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5E5668F" w14:textId="1ECB5182" w:rsidR="0024279E" w:rsidRPr="00361E3F" w:rsidRDefault="0024279E" w:rsidP="0024279E">
      <w:pPr>
        <w:jc w:val="center"/>
        <w:rPr>
          <w:b/>
          <w:sz w:val="24"/>
          <w:lang w:val="el-GR"/>
        </w:rPr>
      </w:pPr>
      <w:r w:rsidRPr="00E544BF">
        <w:rPr>
          <w:b/>
          <w:sz w:val="24"/>
          <w:lang w:val="el-GR"/>
        </w:rPr>
        <w:t>Διακήρυξη</w:t>
      </w:r>
    </w:p>
    <w:p w14:paraId="1B7328FC" w14:textId="568FA23B" w:rsidR="0024279E" w:rsidRPr="00E544BF" w:rsidRDefault="00DF02B0" w:rsidP="00F91DA7">
      <w:pPr>
        <w:spacing w:after="0"/>
        <w:jc w:val="center"/>
        <w:rPr>
          <w:b/>
          <w:sz w:val="24"/>
          <w:lang w:val="el-GR"/>
        </w:rPr>
      </w:pPr>
      <w:r w:rsidRPr="00E544BF">
        <w:rPr>
          <w:b/>
          <w:sz w:val="24"/>
          <w:lang w:val="el-GR"/>
        </w:rPr>
        <w:t xml:space="preserve">Ηλεκτρονικού </w:t>
      </w:r>
      <w:r w:rsidR="0024279E" w:rsidRPr="00E544BF">
        <w:rPr>
          <w:b/>
          <w:sz w:val="24"/>
          <w:lang w:val="el-GR"/>
        </w:rPr>
        <w:t xml:space="preserve">Ανοικτού </w:t>
      </w:r>
      <w:r w:rsidR="00464E3F" w:rsidRPr="00E544BF">
        <w:rPr>
          <w:b/>
          <w:sz w:val="24"/>
          <w:lang w:val="el-GR"/>
        </w:rPr>
        <w:t xml:space="preserve">(Διεθνούς) </w:t>
      </w:r>
      <w:r w:rsidRPr="00E544BF">
        <w:rPr>
          <w:b/>
          <w:sz w:val="24"/>
          <w:lang w:val="el-GR"/>
        </w:rPr>
        <w:t xml:space="preserve">Άνω </w:t>
      </w:r>
      <w:r w:rsidR="008B4966" w:rsidRPr="00E544BF">
        <w:rPr>
          <w:b/>
          <w:sz w:val="24"/>
          <w:lang w:val="el-GR"/>
        </w:rPr>
        <w:t xml:space="preserve">των </w:t>
      </w:r>
      <w:r w:rsidRPr="00E544BF">
        <w:rPr>
          <w:b/>
          <w:sz w:val="24"/>
          <w:lang w:val="el-GR"/>
        </w:rPr>
        <w:t>Ο</w:t>
      </w:r>
      <w:r w:rsidR="008B4966" w:rsidRPr="00E544BF">
        <w:rPr>
          <w:b/>
          <w:sz w:val="24"/>
          <w:lang w:val="el-GR"/>
        </w:rPr>
        <w:t xml:space="preserve">ρίων </w:t>
      </w:r>
      <w:r w:rsidR="0024279E" w:rsidRPr="00E544BF">
        <w:rPr>
          <w:b/>
          <w:sz w:val="24"/>
          <w:lang w:val="el-GR"/>
        </w:rPr>
        <w:t>Διαγωνισμού</w:t>
      </w:r>
      <w:r w:rsidR="00A4140B" w:rsidRPr="00E544BF">
        <w:rPr>
          <w:b/>
          <w:sz w:val="24"/>
          <w:szCs w:val="24"/>
          <w:lang w:val="el-GR"/>
        </w:rPr>
        <w:t xml:space="preserve"> </w:t>
      </w:r>
      <w:r w:rsidR="0024279E" w:rsidRPr="00E544BF">
        <w:rPr>
          <w:b/>
          <w:sz w:val="24"/>
          <w:lang w:val="el-GR"/>
        </w:rPr>
        <w:t xml:space="preserve">για το </w:t>
      </w:r>
      <w:r w:rsidR="00F91DA7" w:rsidRPr="00E544BF">
        <w:rPr>
          <w:b/>
          <w:sz w:val="24"/>
          <w:lang w:val="el-GR"/>
        </w:rPr>
        <w:t xml:space="preserve">Υποέργο 1 </w:t>
      </w:r>
      <w:r w:rsidR="00145777" w:rsidRPr="00E544BF">
        <w:rPr>
          <w:b/>
          <w:sz w:val="24"/>
          <w:lang w:val="el-GR"/>
        </w:rPr>
        <w:t>«</w:t>
      </w:r>
      <w:r w:rsidR="00F91DA7" w:rsidRPr="00E544BF">
        <w:rPr>
          <w:b/>
          <w:sz w:val="24"/>
          <w:lang w:val="el-GR"/>
        </w:rPr>
        <w:t>Εθνικό Σύστημα Διαχείρισης Κρίσεων και Εθνικής Βάσης Δεδομένων, Υπηρεσίες Υποδομών και συναφείς υπηρεσίες» του έργου «</w:t>
      </w:r>
      <w:r w:rsidR="00145777" w:rsidRPr="00E544BF">
        <w:rPr>
          <w:b/>
          <w:sz w:val="24"/>
          <w:lang w:val="el-GR"/>
        </w:rPr>
        <w:t>Εθνική Βάση Δεδομένων: Ολοκληρωμένο Πληροφοριακό Σύστημα Διαχείρισης Κινδύνων και Πρόληψης</w:t>
      </w:r>
      <w:r w:rsidR="00F91DA7" w:rsidRPr="00E544BF">
        <w:rPr>
          <w:b/>
          <w:sz w:val="24"/>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4502"/>
        <w:gridCol w:w="2296"/>
      </w:tblGrid>
      <w:tr w:rsidR="0024279E" w:rsidRPr="00E544BF" w14:paraId="1AD03689" w14:textId="77777777" w:rsidTr="00550D8B">
        <w:tc>
          <w:tcPr>
            <w:tcW w:w="2830" w:type="dxa"/>
            <w:shd w:val="clear" w:color="auto" w:fill="auto"/>
            <w:vAlign w:val="bottom"/>
          </w:tcPr>
          <w:p w14:paraId="2BF80F82" w14:textId="77777777" w:rsidR="0024279E" w:rsidRPr="00E544BF" w:rsidRDefault="0024279E" w:rsidP="00A52EB6">
            <w:pPr>
              <w:autoSpaceDE w:val="0"/>
              <w:autoSpaceDN w:val="0"/>
              <w:adjustRightInd w:val="0"/>
              <w:spacing w:before="120" w:after="0"/>
              <w:jc w:val="right"/>
              <w:rPr>
                <w:b/>
                <w:color w:val="000000"/>
              </w:rPr>
            </w:pPr>
            <w:r w:rsidRPr="00E544BF">
              <w:rPr>
                <w:b/>
                <w:color w:val="000000"/>
              </w:rPr>
              <w:t xml:space="preserve">Κωδ. ΟΠΣ: </w:t>
            </w:r>
          </w:p>
        </w:tc>
        <w:tc>
          <w:tcPr>
            <w:tcW w:w="6798" w:type="dxa"/>
            <w:gridSpan w:val="2"/>
            <w:shd w:val="clear" w:color="auto" w:fill="auto"/>
            <w:vAlign w:val="bottom"/>
          </w:tcPr>
          <w:p w14:paraId="6677BE66" w14:textId="0104A1F0" w:rsidR="0024279E" w:rsidRPr="00E544BF" w:rsidRDefault="006C76C8" w:rsidP="00A52EB6">
            <w:pPr>
              <w:autoSpaceDE w:val="0"/>
              <w:autoSpaceDN w:val="0"/>
              <w:adjustRightInd w:val="0"/>
              <w:spacing w:before="120" w:after="0"/>
              <w:rPr>
                <w:b/>
                <w:color w:val="0000FF"/>
              </w:rPr>
            </w:pPr>
            <w:r w:rsidRPr="00E544BF">
              <w:rPr>
                <w:b/>
                <w:color w:val="000000"/>
              </w:rPr>
              <w:t>6010872</w:t>
            </w:r>
          </w:p>
        </w:tc>
      </w:tr>
      <w:tr w:rsidR="007654B2" w:rsidRPr="00EC0472" w14:paraId="4530F4FA" w14:textId="77777777" w:rsidTr="00550D8B">
        <w:tc>
          <w:tcPr>
            <w:tcW w:w="2830" w:type="dxa"/>
            <w:shd w:val="clear" w:color="auto" w:fill="auto"/>
            <w:vAlign w:val="bottom"/>
          </w:tcPr>
          <w:p w14:paraId="40C8D354" w14:textId="77777777" w:rsidR="007654B2" w:rsidRPr="00E544BF" w:rsidRDefault="007654B2" w:rsidP="00A52EB6">
            <w:pPr>
              <w:autoSpaceDE w:val="0"/>
              <w:autoSpaceDN w:val="0"/>
              <w:adjustRightInd w:val="0"/>
              <w:spacing w:before="120"/>
              <w:jc w:val="right"/>
              <w:rPr>
                <w:b/>
                <w:color w:val="000000"/>
              </w:rPr>
            </w:pPr>
            <w:r w:rsidRPr="00E544BF">
              <w:rPr>
                <w:b/>
                <w:color w:val="000000"/>
              </w:rPr>
              <w:t>Επιχειρησιακό Πρόγραμμα:</w:t>
            </w:r>
          </w:p>
        </w:tc>
        <w:tc>
          <w:tcPr>
            <w:tcW w:w="6798" w:type="dxa"/>
            <w:gridSpan w:val="2"/>
            <w:shd w:val="clear" w:color="auto" w:fill="auto"/>
            <w:vAlign w:val="bottom"/>
          </w:tcPr>
          <w:p w14:paraId="736001C6" w14:textId="6EBC0B94" w:rsidR="007654B2" w:rsidRPr="00E544BF" w:rsidRDefault="006D03A2" w:rsidP="00A52EB6">
            <w:pPr>
              <w:pStyle w:val="aff"/>
              <w:autoSpaceDE w:val="0"/>
              <w:autoSpaceDN w:val="0"/>
              <w:adjustRightInd w:val="0"/>
              <w:spacing w:before="120"/>
              <w:ind w:left="35"/>
              <w:rPr>
                <w:b/>
                <w:color w:val="000000"/>
                <w:lang w:val="el-GR"/>
              </w:rPr>
            </w:pPr>
            <w:r w:rsidRPr="00E544BF">
              <w:rPr>
                <w:b/>
                <w:bCs/>
                <w:lang w:val="el-GR"/>
              </w:rPr>
              <w:t>Πρόγραμμα «</w:t>
            </w:r>
            <w:r w:rsidR="007654B2" w:rsidRPr="00E544BF">
              <w:rPr>
                <w:b/>
                <w:bCs/>
                <w:lang w:val="el-GR"/>
              </w:rPr>
              <w:t>Πολιτική Προστασία»</w:t>
            </w:r>
            <w:r w:rsidRPr="00E544BF">
              <w:rPr>
                <w:b/>
                <w:bCs/>
                <w:lang w:val="el-GR"/>
              </w:rPr>
              <w:t xml:space="preserve"> (</w:t>
            </w:r>
            <w:r w:rsidR="006C76C8" w:rsidRPr="00E544BF">
              <w:rPr>
                <w:b/>
                <w:bCs/>
                <w:lang w:val="el-GR"/>
              </w:rPr>
              <w:t>ΕΣΠΑ</w:t>
            </w:r>
            <w:r w:rsidRPr="00E544BF">
              <w:rPr>
                <w:b/>
                <w:bCs/>
                <w:lang w:val="el-GR"/>
              </w:rPr>
              <w:t xml:space="preserve"> </w:t>
            </w:r>
            <w:r w:rsidR="007654B2" w:rsidRPr="00E544BF">
              <w:rPr>
                <w:b/>
                <w:bCs/>
                <w:lang w:val="el-GR"/>
              </w:rPr>
              <w:t>2021-2027</w:t>
            </w:r>
            <w:r w:rsidRPr="00E544BF">
              <w:rPr>
                <w:b/>
                <w:bCs/>
                <w:lang w:val="el-GR"/>
              </w:rPr>
              <w:t>)</w:t>
            </w:r>
            <w:r w:rsidR="006C76C8" w:rsidRPr="00E544BF">
              <w:rPr>
                <w:b/>
                <w:bCs/>
                <w:lang w:val="el-GR"/>
              </w:rPr>
              <w:t xml:space="preserve"> &amp; </w:t>
            </w:r>
            <w:r w:rsidRPr="00E544BF">
              <w:rPr>
                <w:b/>
                <w:color w:val="000000"/>
                <w:lang w:val="el-GR"/>
              </w:rPr>
              <w:t>Εθνικό Πρόγραμμα Πολιτικής Προστασίας «ΑΙΓΙΣ» (ΕΤΕπ)</w:t>
            </w:r>
          </w:p>
        </w:tc>
      </w:tr>
      <w:tr w:rsidR="007654B2" w:rsidRPr="00EC0472" w14:paraId="0BCC5B53" w14:textId="77777777" w:rsidTr="00550D8B">
        <w:tc>
          <w:tcPr>
            <w:tcW w:w="2830" w:type="dxa"/>
            <w:shd w:val="clear" w:color="auto" w:fill="auto"/>
            <w:vAlign w:val="bottom"/>
          </w:tcPr>
          <w:p w14:paraId="0232F1F7" w14:textId="01EF9080" w:rsidR="007654B2" w:rsidRPr="00E544BF" w:rsidRDefault="007654B2" w:rsidP="00A52EB6">
            <w:pPr>
              <w:autoSpaceDE w:val="0"/>
              <w:autoSpaceDN w:val="0"/>
              <w:adjustRightInd w:val="0"/>
              <w:spacing w:before="120"/>
              <w:jc w:val="right"/>
              <w:rPr>
                <w:b/>
                <w:color w:val="000000"/>
              </w:rPr>
            </w:pPr>
            <w:r w:rsidRPr="00E544BF">
              <w:rPr>
                <w:b/>
                <w:color w:val="000000"/>
                <w:lang w:val="el-GR"/>
              </w:rPr>
              <w:t>Εκτιμώμενη αξία σύμβασης</w:t>
            </w:r>
            <w:r w:rsidRPr="00E544BF">
              <w:rPr>
                <w:b/>
                <w:color w:val="000000"/>
              </w:rPr>
              <w:t>:</w:t>
            </w:r>
          </w:p>
          <w:p w14:paraId="77794DB8" w14:textId="77777777" w:rsidR="007654B2" w:rsidRPr="00E544BF" w:rsidRDefault="007654B2" w:rsidP="007654B2">
            <w:pPr>
              <w:autoSpaceDE w:val="0"/>
              <w:autoSpaceDN w:val="0"/>
              <w:adjustRightInd w:val="0"/>
              <w:spacing w:before="120" w:after="0"/>
              <w:jc w:val="right"/>
              <w:rPr>
                <w:b/>
                <w:color w:val="000000"/>
              </w:rPr>
            </w:pPr>
          </w:p>
        </w:tc>
        <w:tc>
          <w:tcPr>
            <w:tcW w:w="6798" w:type="dxa"/>
            <w:gridSpan w:val="2"/>
            <w:shd w:val="clear" w:color="auto" w:fill="auto"/>
            <w:vAlign w:val="bottom"/>
          </w:tcPr>
          <w:p w14:paraId="42D23AAF" w14:textId="43C8D5A4" w:rsidR="007654B2" w:rsidRPr="00E544BF" w:rsidRDefault="007654B2" w:rsidP="007654B2">
            <w:pPr>
              <w:pStyle w:val="Tabletext"/>
              <w:numPr>
                <w:ilvl w:val="0"/>
                <w:numId w:val="16"/>
              </w:numPr>
              <w:spacing w:before="120" w:after="0"/>
              <w:ind w:left="242" w:hanging="242"/>
              <w:jc w:val="both"/>
              <w:rPr>
                <w:rFonts w:cs="Tahoma"/>
                <w:b/>
                <w:bCs/>
                <w:color w:val="000000"/>
                <w:sz w:val="22"/>
                <w:szCs w:val="22"/>
                <w:lang w:eastAsia="el-GR"/>
              </w:rPr>
            </w:pPr>
            <w:r w:rsidRPr="00E544BF">
              <w:rPr>
                <w:rFonts w:cs="Tahoma"/>
                <w:sz w:val="22"/>
                <w:szCs w:val="22"/>
              </w:rPr>
              <w:t xml:space="preserve">Εκτιμώμενη αξία παρούσας σύμβασης </w:t>
            </w:r>
            <w:r w:rsidRPr="00E544BF">
              <w:rPr>
                <w:rFonts w:cs="Tahoma"/>
                <w:b/>
                <w:bCs/>
                <w:iCs/>
                <w:sz w:val="22"/>
                <w:szCs w:val="22"/>
              </w:rPr>
              <w:t xml:space="preserve">27.052.729,03 </w:t>
            </w:r>
            <w:r w:rsidRPr="00E544BF">
              <w:rPr>
                <w:rFonts w:cs="Tahoma"/>
                <w:b/>
                <w:bCs/>
                <w:color w:val="000000"/>
                <w:sz w:val="22"/>
                <w:szCs w:val="22"/>
                <w:lang w:eastAsia="el-GR"/>
              </w:rPr>
              <w:t xml:space="preserve">€ </w:t>
            </w:r>
            <w:r w:rsidRPr="00E544BF">
              <w:rPr>
                <w:rFonts w:cs="Tahoma"/>
                <w:sz w:val="22"/>
                <w:szCs w:val="22"/>
              </w:rPr>
              <w:t xml:space="preserve">μη περιλαμβανομένου ΦΠΑ (Εκτιμώμενη αξία με ΦΠΑ: </w:t>
            </w:r>
            <w:r w:rsidRPr="00E544BF">
              <w:rPr>
                <w:rFonts w:cs="Tahoma"/>
                <w:b/>
                <w:bCs/>
                <w:sz w:val="22"/>
                <w:szCs w:val="22"/>
              </w:rPr>
              <w:t>33.545.384,00 €</w:t>
            </w:r>
            <w:r w:rsidRPr="00A52EB6">
              <w:rPr>
                <w:rFonts w:cs="Tahoma"/>
                <w:sz w:val="22"/>
                <w:szCs w:val="22"/>
              </w:rPr>
              <w:t>,</w:t>
            </w:r>
            <w:r w:rsidRPr="00A52EB6">
              <w:rPr>
                <w:rFonts w:cs="Tahoma"/>
                <w:color w:val="000000"/>
                <w:sz w:val="22"/>
                <w:szCs w:val="22"/>
                <w:lang w:eastAsia="el-GR"/>
              </w:rPr>
              <w:t xml:space="preserve"> ΦΠΑ </w:t>
            </w:r>
            <w:r w:rsidRPr="00A52EB6">
              <w:rPr>
                <w:rFonts w:cs="Tahoma"/>
                <w:sz w:val="22"/>
                <w:szCs w:val="22"/>
              </w:rPr>
              <w:t>24%</w:t>
            </w:r>
            <w:r w:rsidR="00A52EB6">
              <w:rPr>
                <w:rFonts w:cs="Tahoma"/>
                <w:sz w:val="22"/>
                <w:szCs w:val="22"/>
              </w:rPr>
              <w:t>:</w:t>
            </w:r>
            <w:r w:rsidRPr="00E544BF">
              <w:rPr>
                <w:rFonts w:cs="Tahoma"/>
                <w:b/>
                <w:bCs/>
                <w:color w:val="000000"/>
                <w:sz w:val="22"/>
                <w:szCs w:val="22"/>
                <w:lang w:eastAsia="el-GR"/>
              </w:rPr>
              <w:t xml:space="preserve"> 6.492.654,97</w:t>
            </w:r>
            <w:r w:rsidR="00A52EB6">
              <w:rPr>
                <w:rFonts w:cs="Tahoma"/>
                <w:b/>
                <w:bCs/>
                <w:color w:val="000000"/>
                <w:sz w:val="22"/>
                <w:szCs w:val="22"/>
                <w:lang w:eastAsia="el-GR"/>
              </w:rPr>
              <w:t xml:space="preserve"> </w:t>
            </w:r>
            <w:r w:rsidRPr="00E544BF">
              <w:rPr>
                <w:rFonts w:cs="Tahoma"/>
                <w:b/>
                <w:bCs/>
                <w:color w:val="000000"/>
                <w:sz w:val="22"/>
                <w:szCs w:val="22"/>
                <w:lang w:eastAsia="el-GR"/>
              </w:rPr>
              <w:t>€</w:t>
            </w:r>
            <w:r w:rsidRPr="00E544BF">
              <w:rPr>
                <w:rFonts w:cs="Tahoma"/>
                <w:color w:val="000000"/>
                <w:sz w:val="22"/>
                <w:szCs w:val="22"/>
                <w:lang w:eastAsia="el-GR"/>
              </w:rPr>
              <w:t>)</w:t>
            </w:r>
          </w:p>
          <w:p w14:paraId="0AF2C858" w14:textId="5B84DCAC" w:rsidR="007654B2" w:rsidRPr="00E544BF" w:rsidRDefault="007654B2" w:rsidP="007654B2">
            <w:pPr>
              <w:pStyle w:val="Tabletext"/>
              <w:numPr>
                <w:ilvl w:val="0"/>
                <w:numId w:val="16"/>
              </w:numPr>
              <w:spacing w:before="120" w:after="0"/>
              <w:ind w:left="242" w:hanging="242"/>
              <w:jc w:val="both"/>
              <w:rPr>
                <w:rFonts w:cs="Tahoma"/>
                <w:b/>
                <w:color w:val="000000"/>
                <w:szCs w:val="22"/>
              </w:rPr>
            </w:pPr>
            <w:r w:rsidRPr="00E544BF">
              <w:rPr>
                <w:rFonts w:cs="Tahoma"/>
                <w:sz w:val="22"/>
                <w:szCs w:val="22"/>
              </w:rPr>
              <w:t>Εκτιμώμενη αξία δικαιώματος προαίρεσης αύξησης φυσικού αντικειμένου</w:t>
            </w:r>
            <w:r w:rsidR="004B367A" w:rsidRPr="00E544BF">
              <w:rPr>
                <w:rFonts w:cs="Tahoma"/>
                <w:sz w:val="22"/>
                <w:szCs w:val="22"/>
              </w:rPr>
              <w:t>: έως</w:t>
            </w:r>
            <w:r w:rsidRPr="00E544BF">
              <w:rPr>
                <w:rFonts w:cs="Tahoma"/>
                <w:sz w:val="22"/>
                <w:szCs w:val="22"/>
              </w:rPr>
              <w:t xml:space="preserve"> </w:t>
            </w:r>
            <w:r w:rsidRPr="00E544BF">
              <w:rPr>
                <w:rFonts w:cs="Tahoma"/>
                <w:b/>
                <w:sz w:val="22"/>
                <w:szCs w:val="22"/>
              </w:rPr>
              <w:t>2.900.000</w:t>
            </w:r>
            <w:r w:rsidR="00EE35D9" w:rsidRPr="00E544BF">
              <w:rPr>
                <w:rFonts w:cs="Tahoma"/>
                <w:b/>
                <w:sz w:val="22"/>
                <w:szCs w:val="22"/>
              </w:rPr>
              <w:t>,</w:t>
            </w:r>
            <w:r w:rsidRPr="00E544BF">
              <w:rPr>
                <w:rFonts w:cs="Tahoma"/>
                <w:b/>
                <w:sz w:val="22"/>
                <w:szCs w:val="22"/>
              </w:rPr>
              <w:t>00</w:t>
            </w:r>
            <w:r w:rsidR="00A52EB6">
              <w:rPr>
                <w:rFonts w:cs="Tahoma"/>
                <w:b/>
                <w:sz w:val="22"/>
                <w:szCs w:val="22"/>
              </w:rPr>
              <w:t xml:space="preserve"> </w:t>
            </w:r>
            <w:r w:rsidRPr="00E544BF">
              <w:rPr>
                <w:rFonts w:cs="Tahoma"/>
                <w:b/>
                <w:sz w:val="22"/>
                <w:szCs w:val="22"/>
              </w:rPr>
              <w:t>€</w:t>
            </w:r>
            <w:r w:rsidRPr="00E544BF">
              <w:rPr>
                <w:rFonts w:cs="Tahoma"/>
                <w:sz w:val="22"/>
                <w:szCs w:val="22"/>
              </w:rPr>
              <w:t xml:space="preserve"> μη περιλαμβανομένου ΦΠΑ (Εκτιμώμενη αξία με ΦΠΑ: </w:t>
            </w:r>
            <w:r w:rsidRPr="00E544BF">
              <w:rPr>
                <w:rFonts w:cs="Tahoma"/>
                <w:b/>
                <w:sz w:val="22"/>
                <w:szCs w:val="22"/>
              </w:rPr>
              <w:t>3.596.000,00</w:t>
            </w:r>
            <w:r w:rsidR="00A52EB6">
              <w:rPr>
                <w:rFonts w:cs="Tahoma"/>
                <w:b/>
                <w:sz w:val="22"/>
                <w:szCs w:val="22"/>
              </w:rPr>
              <w:t xml:space="preserve"> </w:t>
            </w:r>
            <w:r w:rsidRPr="00E544BF">
              <w:rPr>
                <w:rFonts w:cs="Tahoma"/>
                <w:b/>
                <w:sz w:val="22"/>
                <w:szCs w:val="22"/>
              </w:rPr>
              <w:t>€</w:t>
            </w:r>
            <w:r w:rsidRPr="00E544BF">
              <w:rPr>
                <w:rFonts w:cs="Tahoma"/>
                <w:sz w:val="22"/>
                <w:szCs w:val="22"/>
              </w:rPr>
              <w:t>, ΦΠΑ 24%</w:t>
            </w:r>
            <w:r w:rsidR="00A52EB6">
              <w:rPr>
                <w:rFonts w:cs="Tahoma"/>
                <w:sz w:val="22"/>
                <w:szCs w:val="22"/>
              </w:rPr>
              <w:t>:</w:t>
            </w:r>
            <w:r w:rsidRPr="00E544BF">
              <w:rPr>
                <w:rFonts w:cs="Tahoma"/>
                <w:sz w:val="22"/>
                <w:szCs w:val="22"/>
              </w:rPr>
              <w:t xml:space="preserve"> </w:t>
            </w:r>
            <w:r w:rsidRPr="00E544BF">
              <w:rPr>
                <w:rFonts w:cs="Tahoma"/>
                <w:b/>
                <w:sz w:val="22"/>
                <w:szCs w:val="22"/>
              </w:rPr>
              <w:t>696.000,00 €</w:t>
            </w:r>
            <w:r w:rsidRPr="00E544BF">
              <w:rPr>
                <w:rFonts w:cs="Tahoma"/>
                <w:sz w:val="22"/>
                <w:szCs w:val="22"/>
              </w:rPr>
              <w:t>)</w:t>
            </w:r>
          </w:p>
          <w:p w14:paraId="56519243" w14:textId="4D07F682" w:rsidR="00EC4074" w:rsidRPr="00E544BF" w:rsidRDefault="00EC4074" w:rsidP="003D615F">
            <w:pPr>
              <w:pStyle w:val="Tabletext"/>
              <w:numPr>
                <w:ilvl w:val="0"/>
                <w:numId w:val="16"/>
              </w:numPr>
              <w:spacing w:before="120" w:after="0"/>
              <w:ind w:left="242" w:hanging="242"/>
              <w:jc w:val="both"/>
              <w:rPr>
                <w:rFonts w:cs="Tahoma"/>
                <w:b/>
                <w:color w:val="000000"/>
                <w:szCs w:val="22"/>
              </w:rPr>
            </w:pPr>
            <w:r w:rsidRPr="00E544BF">
              <w:rPr>
                <w:rFonts w:cs="Tahoma"/>
                <w:sz w:val="22"/>
                <w:szCs w:val="22"/>
              </w:rPr>
              <w:t xml:space="preserve">Εκτιμώμενη αξία δικαιώματος προαίρεσης υπηρεσιών συντήρησης: έως </w:t>
            </w:r>
            <w:r w:rsidRPr="00E544BF">
              <w:rPr>
                <w:rFonts w:cs="Tahoma"/>
                <w:b/>
                <w:sz w:val="22"/>
                <w:szCs w:val="22"/>
              </w:rPr>
              <w:t xml:space="preserve">2.500.000,00 € </w:t>
            </w:r>
            <w:r w:rsidRPr="00E544BF">
              <w:rPr>
                <w:rFonts w:cs="Tahoma"/>
                <w:sz w:val="22"/>
                <w:szCs w:val="22"/>
              </w:rPr>
              <w:t xml:space="preserve"> μη περιλαμβανομένου ΦΠΑ (Εκτιμώμενη αξία με ΦΠΑ: </w:t>
            </w:r>
            <w:r w:rsidRPr="00E544BF">
              <w:rPr>
                <w:rFonts w:cs="Tahoma"/>
                <w:b/>
                <w:sz w:val="22"/>
                <w:szCs w:val="22"/>
              </w:rPr>
              <w:t>3.100.000,00</w:t>
            </w:r>
            <w:r w:rsidR="00A52EB6">
              <w:rPr>
                <w:rFonts w:cs="Tahoma"/>
                <w:b/>
                <w:sz w:val="22"/>
                <w:szCs w:val="22"/>
              </w:rPr>
              <w:t xml:space="preserve"> </w:t>
            </w:r>
            <w:r w:rsidRPr="00E544BF">
              <w:rPr>
                <w:rFonts w:cs="Tahoma"/>
                <w:b/>
                <w:sz w:val="22"/>
                <w:szCs w:val="22"/>
              </w:rPr>
              <w:t>€</w:t>
            </w:r>
            <w:r w:rsidRPr="00E544BF">
              <w:rPr>
                <w:rFonts w:cs="Tahoma"/>
                <w:sz w:val="22"/>
                <w:szCs w:val="22"/>
              </w:rPr>
              <w:t>, ΦΠΑ 24%</w:t>
            </w:r>
            <w:r w:rsidR="00A52EB6">
              <w:rPr>
                <w:rFonts w:cs="Tahoma"/>
                <w:sz w:val="22"/>
                <w:szCs w:val="22"/>
              </w:rPr>
              <w:t>:</w:t>
            </w:r>
            <w:r w:rsidRPr="00E544BF">
              <w:rPr>
                <w:rFonts w:cs="Tahoma"/>
                <w:sz w:val="22"/>
                <w:szCs w:val="22"/>
              </w:rPr>
              <w:t xml:space="preserve"> </w:t>
            </w:r>
            <w:r w:rsidRPr="00E544BF">
              <w:rPr>
                <w:rFonts w:cs="Tahoma"/>
                <w:b/>
                <w:sz w:val="22"/>
                <w:szCs w:val="22"/>
              </w:rPr>
              <w:t>600.000,00€</w:t>
            </w:r>
            <w:r w:rsidRPr="00E544BF">
              <w:rPr>
                <w:rFonts w:cs="Tahoma"/>
                <w:sz w:val="22"/>
                <w:szCs w:val="22"/>
              </w:rPr>
              <w:t>)</w:t>
            </w:r>
          </w:p>
          <w:p w14:paraId="36FC6570" w14:textId="6894EC17" w:rsidR="007654B2" w:rsidRPr="00A52EB6" w:rsidRDefault="007654B2" w:rsidP="00A52EB6">
            <w:pPr>
              <w:pStyle w:val="TabletextChar"/>
              <w:spacing w:before="120" w:line="240" w:lineRule="auto"/>
              <w:jc w:val="both"/>
              <w:rPr>
                <w:rFonts w:cs="Tahoma"/>
                <w:b/>
                <w:bCs/>
                <w:color w:val="000000"/>
                <w:sz w:val="22"/>
                <w:szCs w:val="22"/>
                <w:lang w:eastAsia="el-GR"/>
              </w:rPr>
            </w:pPr>
            <w:r w:rsidRPr="00E544BF">
              <w:rPr>
                <w:rFonts w:cs="Tahoma"/>
                <w:sz w:val="22"/>
                <w:szCs w:val="22"/>
              </w:rPr>
              <w:t xml:space="preserve">Συνολική εκτιμώμενη αξία σύμβασης </w:t>
            </w:r>
            <w:r w:rsidRPr="00E544BF">
              <w:rPr>
                <w:rFonts w:cs="Tahoma"/>
                <w:b/>
                <w:bCs/>
                <w:color w:val="000000"/>
                <w:sz w:val="22"/>
                <w:szCs w:val="22"/>
                <w:lang w:eastAsia="el-GR"/>
              </w:rPr>
              <w:t>32</w:t>
            </w:r>
            <w:r w:rsidR="00EE35D9" w:rsidRPr="00E544BF">
              <w:rPr>
                <w:rFonts w:cs="Tahoma"/>
                <w:b/>
                <w:bCs/>
                <w:color w:val="000000"/>
                <w:sz w:val="22"/>
                <w:szCs w:val="22"/>
                <w:lang w:eastAsia="el-GR"/>
              </w:rPr>
              <w:t>.</w:t>
            </w:r>
            <w:r w:rsidRPr="00E544BF">
              <w:rPr>
                <w:rFonts w:cs="Tahoma"/>
                <w:b/>
                <w:bCs/>
                <w:color w:val="000000"/>
                <w:sz w:val="22"/>
                <w:szCs w:val="22"/>
                <w:lang w:eastAsia="el-GR"/>
              </w:rPr>
              <w:t>452</w:t>
            </w:r>
            <w:r w:rsidR="00EE35D9" w:rsidRPr="00E544BF">
              <w:rPr>
                <w:rFonts w:cs="Tahoma"/>
                <w:b/>
                <w:bCs/>
                <w:color w:val="000000"/>
                <w:sz w:val="22"/>
                <w:szCs w:val="22"/>
                <w:lang w:eastAsia="el-GR"/>
              </w:rPr>
              <w:t>.</w:t>
            </w:r>
            <w:r w:rsidRPr="00E544BF">
              <w:rPr>
                <w:rFonts w:cs="Tahoma"/>
                <w:b/>
                <w:bCs/>
                <w:color w:val="000000"/>
                <w:sz w:val="22"/>
                <w:szCs w:val="22"/>
                <w:lang w:eastAsia="el-GR"/>
              </w:rPr>
              <w:t>729</w:t>
            </w:r>
            <w:r w:rsidR="00EE35D9" w:rsidRPr="00E544BF">
              <w:rPr>
                <w:rFonts w:cs="Tahoma"/>
                <w:b/>
                <w:bCs/>
                <w:color w:val="000000"/>
                <w:sz w:val="22"/>
                <w:szCs w:val="22"/>
                <w:lang w:eastAsia="el-GR"/>
              </w:rPr>
              <w:t>,</w:t>
            </w:r>
            <w:r w:rsidRPr="00E544BF">
              <w:rPr>
                <w:rFonts w:cs="Tahoma"/>
                <w:b/>
                <w:bCs/>
                <w:color w:val="000000"/>
                <w:sz w:val="22"/>
                <w:szCs w:val="22"/>
                <w:lang w:eastAsia="el-GR"/>
              </w:rPr>
              <w:t>03</w:t>
            </w:r>
            <w:r w:rsidR="00A52EB6">
              <w:rPr>
                <w:rFonts w:cs="Tahoma"/>
                <w:b/>
                <w:bCs/>
                <w:color w:val="000000"/>
                <w:sz w:val="22"/>
                <w:szCs w:val="22"/>
                <w:lang w:eastAsia="el-GR"/>
              </w:rPr>
              <w:t xml:space="preserve"> </w:t>
            </w:r>
            <w:r w:rsidRPr="00E544BF">
              <w:rPr>
                <w:rFonts w:cs="Tahoma"/>
                <w:b/>
                <w:bCs/>
                <w:color w:val="000000"/>
                <w:sz w:val="22"/>
                <w:szCs w:val="22"/>
                <w:lang w:eastAsia="el-GR"/>
              </w:rPr>
              <w:t xml:space="preserve">€ </w:t>
            </w:r>
            <w:r w:rsidRPr="00E544BF">
              <w:rPr>
                <w:rFonts w:cs="Tahoma"/>
                <w:sz w:val="22"/>
                <w:szCs w:val="22"/>
              </w:rPr>
              <w:t>μη περιλαμβανομένου ΦΠΑ</w:t>
            </w:r>
            <w:r w:rsidR="00A52EB6">
              <w:rPr>
                <w:rFonts w:cs="Tahoma"/>
                <w:sz w:val="22"/>
                <w:szCs w:val="22"/>
              </w:rPr>
              <w:t xml:space="preserve"> (Π</w:t>
            </w:r>
            <w:r w:rsidRPr="00E544BF">
              <w:rPr>
                <w:rFonts w:cs="Tahoma"/>
                <w:sz w:val="22"/>
                <w:szCs w:val="22"/>
              </w:rPr>
              <w:t xml:space="preserve">ροϋπολογισμός με ΦΠΑ: </w:t>
            </w:r>
            <w:r w:rsidRPr="00E544BF">
              <w:rPr>
                <w:rFonts w:cs="Tahoma"/>
                <w:b/>
                <w:bCs/>
                <w:sz w:val="22"/>
                <w:szCs w:val="22"/>
              </w:rPr>
              <w:t>40.241.384</w:t>
            </w:r>
            <w:r w:rsidR="00986533" w:rsidRPr="00E544BF">
              <w:rPr>
                <w:rFonts w:cs="Tahoma"/>
                <w:b/>
                <w:bCs/>
                <w:sz w:val="22"/>
                <w:szCs w:val="22"/>
              </w:rPr>
              <w:t>,</w:t>
            </w:r>
            <w:r w:rsidRPr="00E544BF">
              <w:rPr>
                <w:rFonts w:cs="Tahoma"/>
                <w:b/>
                <w:bCs/>
                <w:sz w:val="22"/>
                <w:szCs w:val="22"/>
              </w:rPr>
              <w:t>00</w:t>
            </w:r>
            <w:r w:rsidR="00A52EB6">
              <w:rPr>
                <w:rFonts w:cs="Tahoma"/>
                <w:b/>
                <w:bCs/>
                <w:sz w:val="22"/>
                <w:szCs w:val="22"/>
              </w:rPr>
              <w:t xml:space="preserve"> </w:t>
            </w:r>
            <w:r w:rsidRPr="00E544BF">
              <w:rPr>
                <w:rFonts w:cs="Tahoma"/>
                <w:b/>
                <w:bCs/>
                <w:color w:val="000000"/>
                <w:sz w:val="22"/>
                <w:szCs w:val="22"/>
                <w:lang w:eastAsia="el-GR"/>
              </w:rPr>
              <w:t>€</w:t>
            </w:r>
            <w:r w:rsidRPr="00A52EB6">
              <w:rPr>
                <w:rFonts w:cs="Tahoma"/>
                <w:color w:val="000000"/>
                <w:sz w:val="22"/>
                <w:szCs w:val="22"/>
                <w:lang w:eastAsia="el-GR"/>
              </w:rPr>
              <w:t>, ΦΠΑ 24%</w:t>
            </w:r>
            <w:r w:rsidR="00A52EB6" w:rsidRPr="00A52EB6">
              <w:rPr>
                <w:rFonts w:cs="Tahoma"/>
                <w:color w:val="000000"/>
                <w:sz w:val="22"/>
                <w:szCs w:val="22"/>
                <w:lang w:eastAsia="el-GR"/>
              </w:rPr>
              <w:t>:</w:t>
            </w:r>
            <w:r w:rsidRPr="00A52EB6">
              <w:rPr>
                <w:rFonts w:cs="Tahoma"/>
                <w:color w:val="000000"/>
                <w:sz w:val="22"/>
                <w:szCs w:val="22"/>
                <w:lang w:eastAsia="el-GR"/>
              </w:rPr>
              <w:t xml:space="preserve"> </w:t>
            </w:r>
            <w:r w:rsidRPr="00E544BF">
              <w:rPr>
                <w:rFonts w:cs="Tahoma"/>
                <w:b/>
                <w:bCs/>
                <w:color w:val="000000"/>
                <w:sz w:val="22"/>
                <w:szCs w:val="22"/>
                <w:lang w:eastAsia="el-GR"/>
              </w:rPr>
              <w:t>7.788.654,97</w:t>
            </w:r>
            <w:r w:rsidR="00A52EB6">
              <w:rPr>
                <w:rFonts w:cs="Tahoma"/>
                <w:b/>
                <w:bCs/>
                <w:color w:val="000000"/>
                <w:sz w:val="22"/>
                <w:szCs w:val="22"/>
                <w:lang w:eastAsia="el-GR"/>
              </w:rPr>
              <w:t xml:space="preserve"> </w:t>
            </w:r>
            <w:r w:rsidRPr="00E544BF">
              <w:rPr>
                <w:rFonts w:cs="Tahoma"/>
                <w:b/>
                <w:bCs/>
                <w:color w:val="000000"/>
                <w:sz w:val="22"/>
                <w:szCs w:val="22"/>
                <w:lang w:eastAsia="el-GR"/>
              </w:rPr>
              <w:t>€</w:t>
            </w:r>
            <w:r w:rsidR="00A52EB6" w:rsidRPr="00A52EB6">
              <w:rPr>
                <w:rFonts w:cs="Tahoma"/>
                <w:color w:val="000000"/>
                <w:sz w:val="22"/>
                <w:szCs w:val="22"/>
                <w:lang w:eastAsia="el-GR"/>
              </w:rPr>
              <w:t>)</w:t>
            </w:r>
          </w:p>
        </w:tc>
      </w:tr>
      <w:tr w:rsidR="007654B2" w:rsidRPr="00EC0472" w14:paraId="35B1EA53" w14:textId="77777777" w:rsidTr="00550D8B">
        <w:tc>
          <w:tcPr>
            <w:tcW w:w="2830" w:type="dxa"/>
            <w:shd w:val="clear" w:color="auto" w:fill="auto"/>
            <w:vAlign w:val="bottom"/>
          </w:tcPr>
          <w:p w14:paraId="39D82644" w14:textId="77777777" w:rsidR="007654B2" w:rsidRPr="00E544BF" w:rsidRDefault="007654B2" w:rsidP="00A52EB6">
            <w:pPr>
              <w:autoSpaceDE w:val="0"/>
              <w:autoSpaceDN w:val="0"/>
              <w:adjustRightInd w:val="0"/>
              <w:spacing w:before="120"/>
              <w:jc w:val="right"/>
              <w:rPr>
                <w:b/>
                <w:color w:val="000000"/>
              </w:rPr>
            </w:pPr>
            <w:r w:rsidRPr="00E544BF">
              <w:rPr>
                <w:b/>
                <w:color w:val="000000"/>
                <w:lang w:val="en-US"/>
              </w:rPr>
              <w:t>CPV</w:t>
            </w:r>
            <w:r w:rsidRPr="00E544BF">
              <w:rPr>
                <w:b/>
                <w:color w:val="000000"/>
              </w:rPr>
              <w:t>:</w:t>
            </w:r>
          </w:p>
        </w:tc>
        <w:tc>
          <w:tcPr>
            <w:tcW w:w="6798" w:type="dxa"/>
            <w:gridSpan w:val="2"/>
            <w:shd w:val="clear" w:color="auto" w:fill="auto"/>
            <w:vAlign w:val="bottom"/>
          </w:tcPr>
          <w:p w14:paraId="6663AA09" w14:textId="77777777" w:rsidR="007654B2" w:rsidRPr="00E544BF" w:rsidRDefault="007654B2" w:rsidP="007654B2">
            <w:pPr>
              <w:autoSpaceDE w:val="0"/>
              <w:autoSpaceDN w:val="0"/>
              <w:adjustRightInd w:val="0"/>
              <w:spacing w:before="120" w:after="0"/>
              <w:rPr>
                <w:lang w:val="el-GR"/>
              </w:rPr>
            </w:pPr>
            <w:r w:rsidRPr="00E544BF">
              <w:rPr>
                <w:lang w:val="el-GR"/>
              </w:rPr>
              <w:t>48000000-8:  Πακέτα λογισμικού και συστήματα πληροφορικής</w:t>
            </w:r>
          </w:p>
          <w:p w14:paraId="6143DD61" w14:textId="3E0048F2" w:rsidR="007654B2" w:rsidRPr="00E544BF" w:rsidRDefault="007654B2" w:rsidP="007654B2">
            <w:pPr>
              <w:autoSpaceDE w:val="0"/>
              <w:autoSpaceDN w:val="0"/>
              <w:adjustRightInd w:val="0"/>
              <w:spacing w:before="120" w:after="0"/>
              <w:rPr>
                <w:lang w:val="el-GR"/>
              </w:rPr>
            </w:pPr>
            <w:r w:rsidRPr="00E544BF">
              <w:rPr>
                <w:lang w:val="el-GR"/>
              </w:rPr>
              <w:t xml:space="preserve">72262000-9: Υπηρεσίες Ανάπτυξης Λογισμικού </w:t>
            </w:r>
          </w:p>
          <w:p w14:paraId="513B41B9" w14:textId="2BFB405C" w:rsidR="007654B2" w:rsidRPr="00E544BF" w:rsidRDefault="007654B2" w:rsidP="007654B2">
            <w:pPr>
              <w:autoSpaceDE w:val="0"/>
              <w:autoSpaceDN w:val="0"/>
              <w:adjustRightInd w:val="0"/>
              <w:spacing w:before="120" w:after="0"/>
              <w:rPr>
                <w:lang w:val="el-GR"/>
              </w:rPr>
            </w:pPr>
            <w:r w:rsidRPr="00E544BF">
              <w:rPr>
                <w:lang w:val="el-GR"/>
              </w:rPr>
              <w:t xml:space="preserve">72000000-5: Υπηρεσίες τεχνολογίας των πληροφοριών: παροχή συμβουλών, ανάπτυξη λογισμικού, Διαδίκτυο και υποστήριξη </w:t>
            </w:r>
          </w:p>
          <w:p w14:paraId="59F8600F" w14:textId="14B1B299" w:rsidR="007654B2" w:rsidRPr="00E544BF" w:rsidRDefault="007654B2" w:rsidP="007654B2">
            <w:pPr>
              <w:autoSpaceDE w:val="0"/>
              <w:autoSpaceDN w:val="0"/>
              <w:adjustRightInd w:val="0"/>
              <w:spacing w:before="120" w:after="0"/>
              <w:rPr>
                <w:color w:val="000000"/>
                <w:lang w:val="el-GR"/>
              </w:rPr>
            </w:pPr>
            <w:r w:rsidRPr="00E544BF">
              <w:rPr>
                <w:color w:val="000000"/>
                <w:lang w:val="el-GR"/>
              </w:rPr>
              <w:t>72222300-0: Υπηρεσίες τεχνολογίας των πληροφοριών</w:t>
            </w:r>
          </w:p>
          <w:p w14:paraId="3440D180" w14:textId="4E390D89" w:rsidR="007654B2" w:rsidRPr="00E544BF" w:rsidRDefault="007654B2" w:rsidP="00A52EB6">
            <w:pPr>
              <w:autoSpaceDE w:val="0"/>
              <w:autoSpaceDN w:val="0"/>
              <w:adjustRightInd w:val="0"/>
              <w:spacing w:before="120"/>
              <w:rPr>
                <w:color w:val="000000"/>
                <w:lang w:val="el-GR"/>
              </w:rPr>
            </w:pPr>
            <w:r w:rsidRPr="00E544BF">
              <w:rPr>
                <w:color w:val="000000"/>
                <w:lang w:val="el-GR"/>
              </w:rPr>
              <w:t>80533100-0: Υπηρεσίες εκπαίδευσης στον τομέα της πληροφορικής</w:t>
            </w:r>
          </w:p>
        </w:tc>
      </w:tr>
      <w:tr w:rsidR="007654B2" w:rsidRPr="00EC0472" w14:paraId="5035F07E" w14:textId="77777777" w:rsidTr="00550D8B">
        <w:tc>
          <w:tcPr>
            <w:tcW w:w="2830" w:type="dxa"/>
            <w:shd w:val="clear" w:color="auto" w:fill="auto"/>
            <w:vAlign w:val="bottom"/>
          </w:tcPr>
          <w:p w14:paraId="05774F4B" w14:textId="77777777" w:rsidR="007654B2" w:rsidRPr="00E544BF" w:rsidRDefault="007654B2" w:rsidP="00A52EB6">
            <w:pPr>
              <w:autoSpaceDE w:val="0"/>
              <w:autoSpaceDN w:val="0"/>
              <w:adjustRightInd w:val="0"/>
              <w:spacing w:before="120"/>
              <w:jc w:val="right"/>
              <w:rPr>
                <w:b/>
                <w:color w:val="000000"/>
              </w:rPr>
            </w:pPr>
            <w:r w:rsidRPr="00E544BF">
              <w:rPr>
                <w:b/>
                <w:color w:val="000000"/>
              </w:rPr>
              <w:t>Κριτήριο Ανάθεσης:</w:t>
            </w:r>
          </w:p>
        </w:tc>
        <w:tc>
          <w:tcPr>
            <w:tcW w:w="6798" w:type="dxa"/>
            <w:gridSpan w:val="2"/>
            <w:shd w:val="clear" w:color="auto" w:fill="auto"/>
            <w:vAlign w:val="bottom"/>
          </w:tcPr>
          <w:p w14:paraId="4D299B41" w14:textId="37536522" w:rsidR="007654B2" w:rsidRPr="00E544BF" w:rsidRDefault="007654B2" w:rsidP="00A52EB6">
            <w:pPr>
              <w:autoSpaceDE w:val="0"/>
              <w:autoSpaceDN w:val="0"/>
              <w:adjustRightInd w:val="0"/>
              <w:spacing w:before="120"/>
              <w:rPr>
                <w:b/>
                <w:color w:val="000000"/>
                <w:lang w:val="el-GR"/>
              </w:rPr>
            </w:pPr>
            <w:r w:rsidRPr="00E544BF">
              <w:rPr>
                <w:b/>
                <w:color w:val="000000"/>
                <w:lang w:val="el-GR"/>
              </w:rPr>
              <w:t>Η πλέον συμφέρουσα από οικονομική άποψη προσφορά βάσει βέλτιστης σχέσης ποιότητας – τιμής</w:t>
            </w:r>
          </w:p>
        </w:tc>
      </w:tr>
      <w:tr w:rsidR="007654B2" w:rsidRPr="00E544BF" w:rsidDel="005977E7" w14:paraId="1ED3570A" w14:textId="77777777" w:rsidTr="00C82832">
        <w:tc>
          <w:tcPr>
            <w:tcW w:w="2830" w:type="dxa"/>
            <w:shd w:val="clear" w:color="auto" w:fill="auto"/>
            <w:vAlign w:val="bottom"/>
          </w:tcPr>
          <w:p w14:paraId="4057F07C" w14:textId="6CB3E49F" w:rsidR="007654B2" w:rsidRPr="00E544BF" w:rsidRDefault="007654B2" w:rsidP="00A52EB6">
            <w:pPr>
              <w:autoSpaceDE w:val="0"/>
              <w:autoSpaceDN w:val="0"/>
              <w:adjustRightInd w:val="0"/>
              <w:spacing w:before="120" w:after="0"/>
              <w:ind w:left="-113"/>
              <w:jc w:val="right"/>
              <w:rPr>
                <w:b/>
                <w:color w:val="000000"/>
              </w:rPr>
            </w:pPr>
            <w:r w:rsidRPr="00E544BF">
              <w:rPr>
                <w:b/>
                <w:color w:val="000000"/>
              </w:rPr>
              <w:t>Ημερομηνία</w:t>
            </w:r>
            <w:r w:rsidR="00A52EB6">
              <w:rPr>
                <w:b/>
                <w:color w:val="000000"/>
              </w:rPr>
              <w:t xml:space="preserve"> </w:t>
            </w:r>
            <w:r w:rsidRPr="00E544BF">
              <w:rPr>
                <w:b/>
                <w:color w:val="000000"/>
              </w:rPr>
              <w:t>Διενέργειας:</w:t>
            </w:r>
          </w:p>
        </w:tc>
        <w:tc>
          <w:tcPr>
            <w:tcW w:w="6798" w:type="dxa"/>
            <w:gridSpan w:val="2"/>
            <w:shd w:val="clear" w:color="auto" w:fill="auto"/>
            <w:vAlign w:val="center"/>
          </w:tcPr>
          <w:p w14:paraId="08B18F4E" w14:textId="4CDE3450" w:rsidR="007654B2" w:rsidRPr="004F1A48" w:rsidDel="005977E7" w:rsidRDefault="004F1A48" w:rsidP="00A52EB6">
            <w:pPr>
              <w:autoSpaceDE w:val="0"/>
              <w:autoSpaceDN w:val="0"/>
              <w:adjustRightInd w:val="0"/>
              <w:spacing w:before="120" w:after="0"/>
              <w:jc w:val="left"/>
              <w:rPr>
                <w:b/>
                <w:color w:val="000000"/>
                <w:lang w:val="el-GR"/>
              </w:rPr>
            </w:pPr>
            <w:r>
              <w:rPr>
                <w:b/>
                <w:color w:val="000000"/>
                <w:lang w:val="el-GR"/>
              </w:rPr>
              <w:t>30-08-2024</w:t>
            </w:r>
          </w:p>
        </w:tc>
      </w:tr>
      <w:tr w:rsidR="007654B2" w:rsidRPr="00E544BF" w:rsidDel="005977E7" w14:paraId="63755E45" w14:textId="77777777" w:rsidTr="00B42BA2">
        <w:tc>
          <w:tcPr>
            <w:tcW w:w="7332" w:type="dxa"/>
            <w:gridSpan w:val="2"/>
            <w:tcBorders>
              <w:bottom w:val="nil"/>
            </w:tcBorders>
            <w:shd w:val="clear" w:color="auto" w:fill="auto"/>
            <w:vAlign w:val="bottom"/>
          </w:tcPr>
          <w:p w14:paraId="2CBEDAD9" w14:textId="77777777" w:rsidR="007654B2" w:rsidRPr="00E544BF" w:rsidRDefault="007654B2" w:rsidP="00A52EB6">
            <w:pPr>
              <w:autoSpaceDE w:val="0"/>
              <w:autoSpaceDN w:val="0"/>
              <w:adjustRightInd w:val="0"/>
              <w:spacing w:before="120"/>
              <w:jc w:val="right"/>
              <w:rPr>
                <w:b/>
                <w:color w:val="000000"/>
              </w:rPr>
            </w:pPr>
            <w:r w:rsidRPr="00E544BF">
              <w:rPr>
                <w:b/>
                <w:color w:val="000000"/>
              </w:rPr>
              <w:t>Ημερομηνία Ανάρτησης στο ΚΗΜΔΗΣ</w:t>
            </w:r>
          </w:p>
        </w:tc>
        <w:tc>
          <w:tcPr>
            <w:tcW w:w="2296" w:type="dxa"/>
            <w:shd w:val="clear" w:color="auto" w:fill="auto"/>
            <w:vAlign w:val="center"/>
          </w:tcPr>
          <w:p w14:paraId="30DE83DC" w14:textId="2CCF0648" w:rsidR="007654B2" w:rsidRPr="004F1A48" w:rsidDel="005977E7" w:rsidRDefault="004F1A48" w:rsidP="00A52EB6">
            <w:pPr>
              <w:autoSpaceDE w:val="0"/>
              <w:autoSpaceDN w:val="0"/>
              <w:adjustRightInd w:val="0"/>
              <w:spacing w:before="120"/>
              <w:rPr>
                <w:b/>
                <w:color w:val="000000"/>
                <w:lang w:val="el-GR"/>
              </w:rPr>
            </w:pPr>
            <w:r>
              <w:rPr>
                <w:b/>
                <w:color w:val="000000"/>
                <w:lang w:val="el-GR"/>
              </w:rPr>
              <w:t>08-0</w:t>
            </w:r>
            <w:r w:rsidR="00D12156">
              <w:rPr>
                <w:b/>
                <w:color w:val="000000"/>
                <w:lang w:val="en-US"/>
              </w:rPr>
              <w:t>7</w:t>
            </w:r>
            <w:r>
              <w:rPr>
                <w:b/>
                <w:color w:val="000000"/>
                <w:lang w:val="el-GR"/>
              </w:rPr>
              <w:t>-2024</w:t>
            </w:r>
          </w:p>
        </w:tc>
      </w:tr>
      <w:tr w:rsidR="007654B2" w:rsidRPr="00E544BF" w:rsidDel="005977E7" w14:paraId="304DC306" w14:textId="77777777" w:rsidTr="00B42BA2">
        <w:tc>
          <w:tcPr>
            <w:tcW w:w="7332" w:type="dxa"/>
            <w:gridSpan w:val="2"/>
            <w:tcBorders>
              <w:bottom w:val="nil"/>
            </w:tcBorders>
            <w:shd w:val="clear" w:color="auto" w:fill="auto"/>
            <w:vAlign w:val="bottom"/>
          </w:tcPr>
          <w:p w14:paraId="28AE649E" w14:textId="77777777" w:rsidR="007654B2" w:rsidRPr="00E544BF" w:rsidRDefault="007654B2" w:rsidP="00A52EB6">
            <w:pPr>
              <w:autoSpaceDE w:val="0"/>
              <w:autoSpaceDN w:val="0"/>
              <w:adjustRightInd w:val="0"/>
              <w:spacing w:before="120"/>
              <w:jc w:val="right"/>
              <w:rPr>
                <w:b/>
                <w:color w:val="000000"/>
              </w:rPr>
            </w:pPr>
            <w:r w:rsidRPr="00E544BF">
              <w:rPr>
                <w:b/>
                <w:color w:val="000000"/>
              </w:rPr>
              <w:t>Ημερομηνία Ανάρτησης στο ΕΣΗΔΗΣ</w:t>
            </w:r>
          </w:p>
        </w:tc>
        <w:tc>
          <w:tcPr>
            <w:tcW w:w="2296" w:type="dxa"/>
            <w:shd w:val="clear" w:color="auto" w:fill="auto"/>
            <w:vAlign w:val="center"/>
          </w:tcPr>
          <w:p w14:paraId="4556DC49" w14:textId="74EC55B2" w:rsidR="007654B2" w:rsidRPr="00E544BF" w:rsidDel="005977E7" w:rsidRDefault="004F1A48" w:rsidP="00A52EB6">
            <w:pPr>
              <w:autoSpaceDE w:val="0"/>
              <w:autoSpaceDN w:val="0"/>
              <w:adjustRightInd w:val="0"/>
              <w:spacing w:before="120"/>
              <w:rPr>
                <w:b/>
                <w:color w:val="000000"/>
              </w:rPr>
            </w:pPr>
            <w:r>
              <w:rPr>
                <w:b/>
                <w:color w:val="000000"/>
                <w:lang w:val="el-GR"/>
              </w:rPr>
              <w:t>08-0</w:t>
            </w:r>
            <w:r w:rsidR="00D12156">
              <w:rPr>
                <w:b/>
                <w:color w:val="000000"/>
                <w:lang w:val="en-US"/>
              </w:rPr>
              <w:t>7</w:t>
            </w:r>
            <w:r>
              <w:rPr>
                <w:b/>
                <w:color w:val="000000"/>
                <w:lang w:val="el-GR"/>
              </w:rPr>
              <w:t>-2024</w:t>
            </w:r>
          </w:p>
        </w:tc>
      </w:tr>
      <w:tr w:rsidR="007654B2" w:rsidRPr="00E544BF" w:rsidDel="005977E7" w14:paraId="495E9DAA" w14:textId="77777777" w:rsidTr="00AE28D7">
        <w:tc>
          <w:tcPr>
            <w:tcW w:w="7332" w:type="dxa"/>
            <w:gridSpan w:val="2"/>
            <w:tcBorders>
              <w:bottom w:val="single" w:sz="4" w:space="0" w:color="auto"/>
            </w:tcBorders>
            <w:shd w:val="clear" w:color="auto" w:fill="auto"/>
            <w:vAlign w:val="bottom"/>
          </w:tcPr>
          <w:p w14:paraId="323F833D" w14:textId="77777777" w:rsidR="007654B2" w:rsidRPr="00E544BF" w:rsidRDefault="007654B2" w:rsidP="00A52EB6">
            <w:pPr>
              <w:autoSpaceDE w:val="0"/>
              <w:autoSpaceDN w:val="0"/>
              <w:adjustRightInd w:val="0"/>
              <w:spacing w:before="120"/>
              <w:ind w:left="-113"/>
              <w:jc w:val="right"/>
              <w:rPr>
                <w:b/>
                <w:color w:val="000000"/>
                <w:lang w:val="el-GR"/>
              </w:rPr>
            </w:pPr>
            <w:r w:rsidRPr="00E544BF">
              <w:rPr>
                <w:b/>
                <w:color w:val="000000"/>
                <w:lang w:val="el-GR"/>
              </w:rPr>
              <w:t>Ημερομηνία</w:t>
            </w:r>
            <w:r w:rsidRPr="00E544BF">
              <w:rPr>
                <w:b/>
                <w:lang w:val="el-GR"/>
              </w:rPr>
              <w:t xml:space="preserve"> Αποστολής Διακήρυξης σε Ε.Ε. (Υπ. Επίσημων Εκδόσεων) </w:t>
            </w:r>
          </w:p>
        </w:tc>
        <w:tc>
          <w:tcPr>
            <w:tcW w:w="2296" w:type="dxa"/>
            <w:shd w:val="clear" w:color="auto" w:fill="auto"/>
            <w:vAlign w:val="center"/>
          </w:tcPr>
          <w:p w14:paraId="499A8EA1" w14:textId="5920EDEC" w:rsidR="007654B2" w:rsidRPr="00E544BF" w:rsidRDefault="00A52EB6" w:rsidP="00A52EB6">
            <w:pPr>
              <w:autoSpaceDE w:val="0"/>
              <w:autoSpaceDN w:val="0"/>
              <w:adjustRightInd w:val="0"/>
              <w:spacing w:before="120"/>
              <w:rPr>
                <w:b/>
                <w:color w:val="000000"/>
                <w:lang w:val="el-GR"/>
              </w:rPr>
            </w:pPr>
            <w:r w:rsidRPr="00A52EB6">
              <w:rPr>
                <w:b/>
                <w:color w:val="000000"/>
                <w:lang w:val="el-GR"/>
              </w:rPr>
              <w:t>04-07-2024</w:t>
            </w:r>
          </w:p>
        </w:tc>
      </w:tr>
      <w:tr w:rsidR="004F1A48" w:rsidRPr="004F1A48" w:rsidDel="005977E7" w14:paraId="2EECDAB0" w14:textId="77777777" w:rsidTr="00AE28D7">
        <w:tc>
          <w:tcPr>
            <w:tcW w:w="7332" w:type="dxa"/>
            <w:gridSpan w:val="2"/>
            <w:tcBorders>
              <w:bottom w:val="single" w:sz="4" w:space="0" w:color="auto"/>
            </w:tcBorders>
            <w:shd w:val="clear" w:color="auto" w:fill="auto"/>
            <w:vAlign w:val="bottom"/>
          </w:tcPr>
          <w:p w14:paraId="2F2D4860" w14:textId="55842B7F" w:rsidR="004F1A48" w:rsidRPr="00E544BF" w:rsidRDefault="004F1A48" w:rsidP="00A52EB6">
            <w:pPr>
              <w:autoSpaceDE w:val="0"/>
              <w:autoSpaceDN w:val="0"/>
              <w:adjustRightInd w:val="0"/>
              <w:spacing w:before="120"/>
              <w:jc w:val="right"/>
              <w:rPr>
                <w:b/>
                <w:color w:val="000000"/>
                <w:lang w:val="el-GR"/>
              </w:rPr>
            </w:pPr>
            <w:r w:rsidRPr="00E544BF">
              <w:rPr>
                <w:b/>
                <w:color w:val="000000"/>
                <w:lang w:val="el-GR"/>
              </w:rPr>
              <w:t>Ημερομηνία</w:t>
            </w:r>
            <w:r w:rsidRPr="00E544BF">
              <w:rPr>
                <w:b/>
                <w:lang w:val="el-GR"/>
              </w:rPr>
              <w:t xml:space="preserve"> </w:t>
            </w:r>
            <w:r>
              <w:rPr>
                <w:b/>
                <w:lang w:val="el-GR"/>
              </w:rPr>
              <w:t>Δημοσίευσης</w:t>
            </w:r>
            <w:r w:rsidRPr="00E544BF">
              <w:rPr>
                <w:b/>
                <w:lang w:val="el-GR"/>
              </w:rPr>
              <w:t xml:space="preserve"> Διακήρυξης σε Ε.Ε.</w:t>
            </w:r>
          </w:p>
        </w:tc>
        <w:tc>
          <w:tcPr>
            <w:tcW w:w="2296" w:type="dxa"/>
            <w:shd w:val="clear" w:color="auto" w:fill="auto"/>
            <w:vAlign w:val="center"/>
          </w:tcPr>
          <w:p w14:paraId="773E5FC4" w14:textId="51768D31" w:rsidR="004F1A48" w:rsidRPr="00A52EB6" w:rsidRDefault="00A52EB6" w:rsidP="00A52EB6">
            <w:pPr>
              <w:autoSpaceDE w:val="0"/>
              <w:autoSpaceDN w:val="0"/>
              <w:adjustRightInd w:val="0"/>
              <w:spacing w:before="120"/>
              <w:jc w:val="left"/>
              <w:rPr>
                <w:b/>
                <w:shd w:val="clear" w:color="auto" w:fill="F4B083" w:themeFill="accent2" w:themeFillTint="99"/>
                <w:lang w:val="en-US"/>
              </w:rPr>
            </w:pPr>
            <w:r w:rsidRPr="00A52EB6">
              <w:rPr>
                <w:b/>
                <w:color w:val="000000"/>
                <w:lang w:val="el-GR"/>
              </w:rPr>
              <w:t>0</w:t>
            </w:r>
            <w:r>
              <w:rPr>
                <w:b/>
                <w:color w:val="000000"/>
                <w:lang w:val="en-US"/>
              </w:rPr>
              <w:t>5</w:t>
            </w:r>
            <w:r w:rsidRPr="00A52EB6">
              <w:rPr>
                <w:b/>
                <w:color w:val="000000"/>
                <w:lang w:val="el-GR"/>
              </w:rPr>
              <w:t>-07-2024</w:t>
            </w:r>
          </w:p>
        </w:tc>
      </w:tr>
      <w:tr w:rsidR="007654B2" w:rsidRPr="00E544BF" w:rsidDel="005977E7" w14:paraId="56137155" w14:textId="77777777" w:rsidTr="00AE28D7">
        <w:tc>
          <w:tcPr>
            <w:tcW w:w="7332" w:type="dxa"/>
            <w:gridSpan w:val="2"/>
            <w:tcBorders>
              <w:bottom w:val="single" w:sz="4" w:space="0" w:color="auto"/>
            </w:tcBorders>
            <w:shd w:val="clear" w:color="auto" w:fill="auto"/>
            <w:vAlign w:val="bottom"/>
          </w:tcPr>
          <w:p w14:paraId="4DD3612B" w14:textId="2C360EF2" w:rsidR="007654B2" w:rsidRPr="00D12156" w:rsidRDefault="007654B2" w:rsidP="00A52EB6">
            <w:pPr>
              <w:autoSpaceDE w:val="0"/>
              <w:autoSpaceDN w:val="0"/>
              <w:adjustRightInd w:val="0"/>
              <w:spacing w:before="120"/>
              <w:jc w:val="right"/>
              <w:rPr>
                <w:b/>
                <w:color w:val="000000"/>
                <w:lang w:val="el-GR"/>
              </w:rPr>
            </w:pPr>
            <w:r w:rsidRPr="00E544BF">
              <w:rPr>
                <w:b/>
                <w:color w:val="000000"/>
                <w:lang w:val="el-GR"/>
              </w:rPr>
              <w:t xml:space="preserve">Ημερομηνία Ανάρτησης στον Διαδικτυακό τόπο της Αναθέτουσας Αρχής </w:t>
            </w:r>
            <w:hyperlink r:id="rId11" w:history="1">
              <w:r w:rsidR="00D12156" w:rsidRPr="0071130B">
                <w:rPr>
                  <w:rStyle w:val="-"/>
                  <w:b/>
                </w:rPr>
                <w:t>www</w:t>
              </w:r>
              <w:r w:rsidR="00D12156" w:rsidRPr="0071130B">
                <w:rPr>
                  <w:rStyle w:val="-"/>
                  <w:b/>
                  <w:lang w:val="el-GR"/>
                </w:rPr>
                <w:t>.</w:t>
              </w:r>
              <w:r w:rsidR="00D12156" w:rsidRPr="0071130B">
                <w:rPr>
                  <w:rStyle w:val="-"/>
                  <w:b/>
                </w:rPr>
                <w:t>ktpae</w:t>
              </w:r>
              <w:r w:rsidR="00D12156" w:rsidRPr="0071130B">
                <w:rPr>
                  <w:rStyle w:val="-"/>
                  <w:b/>
                  <w:lang w:val="el-GR"/>
                </w:rPr>
                <w:t>.</w:t>
              </w:r>
              <w:r w:rsidR="00D12156" w:rsidRPr="0071130B">
                <w:rPr>
                  <w:rStyle w:val="-"/>
                  <w:b/>
                </w:rPr>
                <w:t>gr</w:t>
              </w:r>
            </w:hyperlink>
            <w:r w:rsidR="00D12156" w:rsidRPr="00D12156">
              <w:rPr>
                <w:b/>
                <w:color w:val="000000"/>
                <w:lang w:val="el-GR"/>
              </w:rPr>
              <w:t xml:space="preserve"> </w:t>
            </w:r>
          </w:p>
        </w:tc>
        <w:tc>
          <w:tcPr>
            <w:tcW w:w="2296" w:type="dxa"/>
            <w:shd w:val="clear" w:color="auto" w:fill="auto"/>
            <w:vAlign w:val="center"/>
          </w:tcPr>
          <w:p w14:paraId="4143835E" w14:textId="0B789D20" w:rsidR="007654B2" w:rsidRPr="00E544BF" w:rsidRDefault="00A52EB6" w:rsidP="00A52EB6">
            <w:pPr>
              <w:autoSpaceDE w:val="0"/>
              <w:autoSpaceDN w:val="0"/>
              <w:adjustRightInd w:val="0"/>
              <w:spacing w:before="120"/>
              <w:rPr>
                <w:b/>
                <w:lang w:val="el-GR"/>
              </w:rPr>
            </w:pPr>
            <w:r>
              <w:rPr>
                <w:b/>
                <w:color w:val="000000"/>
                <w:lang w:val="el-GR"/>
              </w:rPr>
              <w:t>08-0</w:t>
            </w:r>
            <w:r w:rsidR="00D12156">
              <w:rPr>
                <w:b/>
                <w:color w:val="000000"/>
                <w:lang w:val="en-US"/>
              </w:rPr>
              <w:t>7</w:t>
            </w:r>
            <w:r>
              <w:rPr>
                <w:b/>
                <w:color w:val="000000"/>
                <w:lang w:val="el-GR"/>
              </w:rPr>
              <w:t>-2024</w:t>
            </w:r>
          </w:p>
        </w:tc>
      </w:tr>
    </w:tbl>
    <w:p w14:paraId="7B809287" w14:textId="77777777" w:rsidR="00F22514" w:rsidRPr="00E544BF" w:rsidRDefault="00F22514" w:rsidP="00F22514">
      <w:pPr>
        <w:pStyle w:val="10"/>
        <w:numPr>
          <w:ilvl w:val="0"/>
          <w:numId w:val="0"/>
        </w:numPr>
        <w:ind w:left="432" w:hanging="432"/>
      </w:pPr>
      <w:bookmarkStart w:id="0" w:name="_Toc171072473"/>
      <w:r w:rsidRPr="00E544BF">
        <w:lastRenderedPageBreak/>
        <w:t>ΓΕΝΙΚΕΣ ΠΛΗΡΟΦΟΡΙΕΣ</w:t>
      </w:r>
      <w:bookmarkEnd w:id="0"/>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F22514" w:rsidRPr="00E544BF" w14:paraId="37930908" w14:textId="77777777" w:rsidTr="000838A2">
        <w:trPr>
          <w:tblHeader/>
        </w:trPr>
        <w:tc>
          <w:tcPr>
            <w:tcW w:w="9855" w:type="dxa"/>
            <w:gridSpan w:val="2"/>
            <w:shd w:val="clear" w:color="auto" w:fill="E0E0E0"/>
            <w:vAlign w:val="center"/>
          </w:tcPr>
          <w:p w14:paraId="0E824B65" w14:textId="77777777" w:rsidR="00F22514" w:rsidRPr="00E544BF" w:rsidRDefault="00F22514" w:rsidP="00A9571D">
            <w:pPr>
              <w:spacing w:after="0"/>
              <w:rPr>
                <w:b/>
                <w:bCs/>
              </w:rPr>
            </w:pPr>
            <w:bookmarkStart w:id="1" w:name="_Toc375058497"/>
            <w:bookmarkStart w:id="2" w:name="_Toc418166315"/>
            <w:bookmarkStart w:id="3" w:name="_Toc97194255"/>
            <w:bookmarkStart w:id="4" w:name="_Toc97194402"/>
            <w:r w:rsidRPr="00E544BF">
              <w:rPr>
                <w:b/>
                <w:bCs/>
              </w:rPr>
              <w:t>Συνοπτικά στοιχεία Έργου</w:t>
            </w:r>
            <w:bookmarkEnd w:id="1"/>
            <w:bookmarkEnd w:id="2"/>
            <w:bookmarkEnd w:id="3"/>
            <w:bookmarkEnd w:id="4"/>
          </w:p>
        </w:tc>
      </w:tr>
      <w:tr w:rsidR="00F22514" w:rsidRPr="00EC0472" w14:paraId="34BC7C98" w14:textId="77777777" w:rsidTr="000838A2">
        <w:tc>
          <w:tcPr>
            <w:tcW w:w="3708" w:type="dxa"/>
            <w:vAlign w:val="center"/>
          </w:tcPr>
          <w:p w14:paraId="1ECE393F" w14:textId="77777777" w:rsidR="00F22514" w:rsidRPr="00E544BF" w:rsidRDefault="00F22514" w:rsidP="00A9571D">
            <w:pPr>
              <w:spacing w:before="120"/>
              <w:rPr>
                <w:b/>
                <w:bCs/>
              </w:rPr>
            </w:pPr>
            <w:r w:rsidRPr="00E544BF">
              <w:rPr>
                <w:b/>
                <w:bCs/>
              </w:rPr>
              <w:t>ΤΙΤΛΟΣ ΕΡΓΟΥ</w:t>
            </w:r>
          </w:p>
        </w:tc>
        <w:tc>
          <w:tcPr>
            <w:tcW w:w="6147" w:type="dxa"/>
            <w:vAlign w:val="center"/>
          </w:tcPr>
          <w:p w14:paraId="6876E859" w14:textId="372AFE13" w:rsidR="00F22514" w:rsidRPr="00E544BF" w:rsidRDefault="007654B2" w:rsidP="00A9571D">
            <w:pPr>
              <w:spacing w:before="120"/>
              <w:rPr>
                <w:lang w:val="el-GR"/>
              </w:rPr>
            </w:pPr>
            <w:r w:rsidRPr="00E544BF">
              <w:rPr>
                <w:lang w:val="el-GR"/>
              </w:rPr>
              <w:t>Υποέργο 1 «Εθνικό Σύστημα Διαχείρισης Κρίσεων και Εθνικής Βάσης Δεδομένων, Υπηρεσίες Υποδομών και συναφείς υπηρεσίες» του έργου «Εθνική Βάση Δεδομένων: Ολοκληρωμένο Πληροφοριακό Σύστημα Διαχείρισης Κινδύνων και Πρόληψης»</w:t>
            </w:r>
          </w:p>
        </w:tc>
      </w:tr>
      <w:tr w:rsidR="00F22514" w:rsidRPr="00E544BF" w14:paraId="7A98706B" w14:textId="77777777" w:rsidTr="000838A2">
        <w:tc>
          <w:tcPr>
            <w:tcW w:w="3708" w:type="dxa"/>
            <w:vAlign w:val="center"/>
          </w:tcPr>
          <w:p w14:paraId="3E049A07" w14:textId="77777777" w:rsidR="00F22514" w:rsidRPr="00E544BF" w:rsidRDefault="00F22514" w:rsidP="00A9571D">
            <w:pPr>
              <w:spacing w:before="120"/>
              <w:rPr>
                <w:b/>
                <w:bCs/>
              </w:rPr>
            </w:pPr>
            <w:r w:rsidRPr="00E544BF">
              <w:rPr>
                <w:b/>
                <w:bCs/>
              </w:rPr>
              <w:t>ΑΝΑΘΕΤΟΥΣΑ ΑΡΧΗ</w:t>
            </w:r>
          </w:p>
        </w:tc>
        <w:tc>
          <w:tcPr>
            <w:tcW w:w="6147" w:type="dxa"/>
            <w:vAlign w:val="center"/>
          </w:tcPr>
          <w:p w14:paraId="5195CAF8" w14:textId="77777777" w:rsidR="00F22514" w:rsidRPr="00E544BF" w:rsidRDefault="00F22514" w:rsidP="00A9571D">
            <w:pPr>
              <w:spacing w:before="120"/>
              <w:rPr>
                <w:b/>
                <w:bCs/>
              </w:rPr>
            </w:pPr>
            <w:r w:rsidRPr="00E544BF">
              <w:rPr>
                <w:b/>
                <w:bCs/>
                <w:lang w:val="el-GR"/>
              </w:rPr>
              <w:t xml:space="preserve">«Κοινωνία της Πληροφορίας Μ.Α.Ε.» </w:t>
            </w:r>
            <w:r w:rsidRPr="00E544BF">
              <w:rPr>
                <w:b/>
                <w:bCs/>
              </w:rPr>
              <w:t>(ΚτΠ Μ.Α.Ε.)</w:t>
            </w:r>
          </w:p>
        </w:tc>
      </w:tr>
      <w:tr w:rsidR="00086878" w:rsidRPr="00EC0472" w14:paraId="50888D65" w14:textId="77777777" w:rsidTr="000838A2">
        <w:tc>
          <w:tcPr>
            <w:tcW w:w="3708" w:type="dxa"/>
            <w:vAlign w:val="center"/>
          </w:tcPr>
          <w:p w14:paraId="451DC164" w14:textId="77777777" w:rsidR="00086878" w:rsidRPr="00E544BF" w:rsidRDefault="00086878" w:rsidP="00A9571D">
            <w:pPr>
              <w:spacing w:before="120"/>
              <w:rPr>
                <w:b/>
                <w:bCs/>
              </w:rPr>
            </w:pPr>
            <w:r w:rsidRPr="00E544BF">
              <w:rPr>
                <w:b/>
                <w:bCs/>
              </w:rPr>
              <w:t>ΦΟΡΕΑΣ ΛΕΙΤΟΥΡΓΙΑΣ</w:t>
            </w:r>
          </w:p>
        </w:tc>
        <w:tc>
          <w:tcPr>
            <w:tcW w:w="6147" w:type="dxa"/>
            <w:vAlign w:val="center"/>
          </w:tcPr>
          <w:p w14:paraId="2190F15F" w14:textId="09DADC70" w:rsidR="00086878" w:rsidRPr="00E544BF" w:rsidRDefault="00086878" w:rsidP="00A9571D">
            <w:pPr>
              <w:spacing w:before="120"/>
              <w:rPr>
                <w:b/>
                <w:bCs/>
                <w:lang w:val="el-GR"/>
              </w:rPr>
            </w:pPr>
            <w:bookmarkStart w:id="5" w:name="_Toc159756974"/>
            <w:r w:rsidRPr="00E544BF">
              <w:rPr>
                <w:b/>
                <w:bCs/>
                <w:lang w:val="el-GR"/>
              </w:rPr>
              <w:t>Υπουργείο Κλιματικής Κρίσης &amp; Πολιτικής Προστασίας</w:t>
            </w:r>
            <w:bookmarkEnd w:id="5"/>
          </w:p>
        </w:tc>
      </w:tr>
      <w:tr w:rsidR="00086878" w:rsidRPr="00EC0472" w14:paraId="3D4CF0F3" w14:textId="77777777" w:rsidTr="000838A2">
        <w:tc>
          <w:tcPr>
            <w:tcW w:w="3708" w:type="dxa"/>
            <w:vAlign w:val="center"/>
          </w:tcPr>
          <w:p w14:paraId="21A54B43" w14:textId="77777777" w:rsidR="00086878" w:rsidRPr="00E544BF" w:rsidRDefault="00086878" w:rsidP="00A9571D">
            <w:pPr>
              <w:spacing w:before="120"/>
              <w:rPr>
                <w:b/>
                <w:bCs/>
              </w:rPr>
            </w:pPr>
            <w:r w:rsidRPr="00E544BF">
              <w:rPr>
                <w:b/>
                <w:bCs/>
              </w:rPr>
              <w:t>ΚΥΡΙΟΣ ΤΟΥ ΕΡΓΟΥ</w:t>
            </w:r>
          </w:p>
        </w:tc>
        <w:tc>
          <w:tcPr>
            <w:tcW w:w="6147" w:type="dxa"/>
            <w:vAlign w:val="center"/>
          </w:tcPr>
          <w:p w14:paraId="5D450E92" w14:textId="4C42B01C" w:rsidR="00086878" w:rsidRPr="00E544BF" w:rsidRDefault="00086878" w:rsidP="00A9571D">
            <w:pPr>
              <w:spacing w:before="120"/>
              <w:rPr>
                <w:b/>
                <w:bCs/>
                <w:lang w:val="el-GR"/>
              </w:rPr>
            </w:pPr>
            <w:r w:rsidRPr="00E544BF">
              <w:rPr>
                <w:b/>
                <w:bCs/>
                <w:lang w:val="el-GR"/>
              </w:rPr>
              <w:t>Υπουργείο Κλιματικής Κρίσης &amp; Πολιτικής Προστασίας</w:t>
            </w:r>
          </w:p>
        </w:tc>
      </w:tr>
      <w:tr w:rsidR="007654B2" w:rsidRPr="00EC0472" w14:paraId="44E62EC7" w14:textId="77777777" w:rsidTr="000838A2">
        <w:tc>
          <w:tcPr>
            <w:tcW w:w="3708" w:type="dxa"/>
            <w:vAlign w:val="center"/>
          </w:tcPr>
          <w:p w14:paraId="4BC4620F" w14:textId="77777777" w:rsidR="007654B2" w:rsidRPr="00E544BF" w:rsidRDefault="007654B2" w:rsidP="00A9571D">
            <w:pPr>
              <w:spacing w:before="120"/>
              <w:rPr>
                <w:b/>
                <w:bCs/>
              </w:rPr>
            </w:pPr>
            <w:r w:rsidRPr="00E544BF">
              <w:rPr>
                <w:b/>
                <w:bCs/>
              </w:rPr>
              <w:t>ΦΟΡΕΑΣ ΧΡΗΜΑΤΟΔΟΤΗΣΗΣ</w:t>
            </w:r>
          </w:p>
        </w:tc>
        <w:tc>
          <w:tcPr>
            <w:tcW w:w="6147" w:type="dxa"/>
            <w:vAlign w:val="center"/>
          </w:tcPr>
          <w:p w14:paraId="47F2B3BD" w14:textId="1B073D5F" w:rsidR="007654B2" w:rsidRPr="00E544BF" w:rsidRDefault="007654B2" w:rsidP="00A9571D">
            <w:pPr>
              <w:spacing w:before="120"/>
              <w:rPr>
                <w:b/>
                <w:bCs/>
                <w:lang w:val="el-GR"/>
              </w:rPr>
            </w:pPr>
            <w:r w:rsidRPr="00E544BF">
              <w:rPr>
                <w:b/>
                <w:bCs/>
                <w:lang w:val="el-GR"/>
              </w:rPr>
              <w:t>Υπουργείο Κλιματικής Κρίσης &amp; Πολιτικής Προστασίας</w:t>
            </w:r>
          </w:p>
        </w:tc>
      </w:tr>
      <w:tr w:rsidR="007654B2" w:rsidRPr="00EC0472" w14:paraId="29A08054" w14:textId="77777777" w:rsidTr="000838A2">
        <w:tc>
          <w:tcPr>
            <w:tcW w:w="3708" w:type="dxa"/>
            <w:vAlign w:val="center"/>
          </w:tcPr>
          <w:p w14:paraId="4D9D6F52" w14:textId="77777777" w:rsidR="007654B2" w:rsidRPr="00E544BF" w:rsidRDefault="007654B2" w:rsidP="00A9571D">
            <w:pPr>
              <w:spacing w:before="120"/>
              <w:rPr>
                <w:b/>
                <w:bCs/>
                <w:lang w:val="el-GR"/>
              </w:rPr>
            </w:pPr>
            <w:r w:rsidRPr="00E544BF">
              <w:rPr>
                <w:b/>
                <w:bCs/>
                <w:lang w:val="el-GR"/>
              </w:rPr>
              <w:t>ΤΟΠΟΣ ΠΑΡΑΔΟΣΗΣ – ΤΟΠΟΣ ΠΑΡΟΧΗΣ ΥΠΗΡΕΣΙΩΝ</w:t>
            </w:r>
          </w:p>
        </w:tc>
        <w:tc>
          <w:tcPr>
            <w:tcW w:w="6147" w:type="dxa"/>
            <w:vAlign w:val="center"/>
          </w:tcPr>
          <w:p w14:paraId="2BC46D43" w14:textId="45FB9430" w:rsidR="007654B2" w:rsidRPr="00E544BF" w:rsidRDefault="00EE35D9" w:rsidP="00A9571D">
            <w:pPr>
              <w:spacing w:before="120"/>
              <w:rPr>
                <w:b/>
                <w:bCs/>
                <w:lang w:val="el-GR"/>
              </w:rPr>
            </w:pPr>
            <w:r w:rsidRPr="00E544BF">
              <w:rPr>
                <w:lang w:val="el-GR"/>
              </w:rPr>
              <w:t>Εγκαταστάσεις του Κυρίου του Έργου / Φορέα Λειτουργίας</w:t>
            </w:r>
          </w:p>
        </w:tc>
      </w:tr>
      <w:tr w:rsidR="007654B2" w:rsidRPr="00EC0472" w14:paraId="678AC603" w14:textId="77777777" w:rsidTr="000838A2">
        <w:tc>
          <w:tcPr>
            <w:tcW w:w="3708" w:type="dxa"/>
            <w:vAlign w:val="center"/>
          </w:tcPr>
          <w:p w14:paraId="0D67D9F4" w14:textId="77777777" w:rsidR="007654B2" w:rsidRPr="00E544BF" w:rsidRDefault="007654B2" w:rsidP="007654B2">
            <w:pPr>
              <w:rPr>
                <w:b/>
                <w:bCs/>
              </w:rPr>
            </w:pPr>
            <w:r w:rsidRPr="00E544BF">
              <w:rPr>
                <w:b/>
                <w:bCs/>
              </w:rPr>
              <w:t>ΕΙΔΟΣ ΣΥΜΒΑΣΗΣ</w:t>
            </w:r>
          </w:p>
        </w:tc>
        <w:tc>
          <w:tcPr>
            <w:tcW w:w="6147" w:type="dxa"/>
            <w:vAlign w:val="bottom"/>
          </w:tcPr>
          <w:p w14:paraId="50417CA6" w14:textId="0DE0671B" w:rsidR="007654B2" w:rsidRPr="00E544BF" w:rsidRDefault="00086878" w:rsidP="007654B2">
            <w:pPr>
              <w:autoSpaceDE w:val="0"/>
              <w:autoSpaceDN w:val="0"/>
              <w:adjustRightInd w:val="0"/>
              <w:spacing w:before="120" w:after="0"/>
              <w:rPr>
                <w:b/>
                <w:bCs/>
                <w:lang w:val="el-GR"/>
              </w:rPr>
            </w:pPr>
            <w:r w:rsidRPr="00E544BF">
              <w:rPr>
                <w:b/>
                <w:bCs/>
              </w:rPr>
              <w:t>CPV</w:t>
            </w:r>
            <w:r w:rsidRPr="00E544BF">
              <w:rPr>
                <w:b/>
                <w:bCs/>
                <w:lang w:val="el-GR"/>
              </w:rPr>
              <w:t xml:space="preserve">: </w:t>
            </w:r>
            <w:r w:rsidR="007654B2" w:rsidRPr="00E544BF">
              <w:rPr>
                <w:b/>
                <w:bCs/>
                <w:lang w:val="el-GR"/>
              </w:rPr>
              <w:t xml:space="preserve">48000000-8: </w:t>
            </w:r>
            <w:r w:rsidR="007654B2" w:rsidRPr="00E544BF">
              <w:rPr>
                <w:lang w:val="el-GR"/>
              </w:rPr>
              <w:t xml:space="preserve"> </w:t>
            </w:r>
            <w:r w:rsidR="007654B2" w:rsidRPr="00E544BF">
              <w:rPr>
                <w:b/>
                <w:bCs/>
                <w:lang w:val="el-GR"/>
              </w:rPr>
              <w:t>Πακέτα λογισμικού και συστήματα πληροφορικής</w:t>
            </w:r>
          </w:p>
          <w:p w14:paraId="4786FEFC" w14:textId="4B9A931B" w:rsidR="007654B2" w:rsidRPr="00E544BF" w:rsidRDefault="007654B2" w:rsidP="007654B2">
            <w:pPr>
              <w:autoSpaceDE w:val="0"/>
              <w:autoSpaceDN w:val="0"/>
              <w:adjustRightInd w:val="0"/>
              <w:spacing w:before="120" w:after="0"/>
              <w:rPr>
                <w:b/>
                <w:bCs/>
                <w:lang w:val="el-GR"/>
              </w:rPr>
            </w:pPr>
            <w:r w:rsidRPr="00E544BF">
              <w:rPr>
                <w:b/>
                <w:bCs/>
                <w:lang w:val="el-GR"/>
              </w:rPr>
              <w:t xml:space="preserve">72262000-9: Υπηρεσίες Ανάπτυξης Λογισμικού </w:t>
            </w:r>
          </w:p>
          <w:p w14:paraId="51A9BD28" w14:textId="040A5305" w:rsidR="007654B2" w:rsidRPr="00E544BF" w:rsidRDefault="007654B2" w:rsidP="007654B2">
            <w:pPr>
              <w:autoSpaceDE w:val="0"/>
              <w:autoSpaceDN w:val="0"/>
              <w:adjustRightInd w:val="0"/>
              <w:spacing w:before="120" w:after="0"/>
              <w:rPr>
                <w:b/>
                <w:bCs/>
                <w:lang w:val="el-GR"/>
              </w:rPr>
            </w:pPr>
            <w:r w:rsidRPr="00E544BF">
              <w:rPr>
                <w:b/>
                <w:bCs/>
                <w:lang w:val="el-GR"/>
              </w:rPr>
              <w:t xml:space="preserve">72000000-5: Υπηρεσίες τεχνολογίας των πληροφοριών: παροχή συμβουλών, ανάπτυξη λογισμικού, Διαδίκτυο και υποστήριξη </w:t>
            </w:r>
          </w:p>
          <w:p w14:paraId="72B51B76" w14:textId="3E2A4727" w:rsidR="007654B2" w:rsidRPr="00E544BF" w:rsidRDefault="007654B2" w:rsidP="00A9571D">
            <w:pPr>
              <w:autoSpaceDE w:val="0"/>
              <w:autoSpaceDN w:val="0"/>
              <w:adjustRightInd w:val="0"/>
              <w:spacing w:before="120"/>
              <w:rPr>
                <w:b/>
                <w:color w:val="000000"/>
                <w:lang w:val="el-GR"/>
              </w:rPr>
            </w:pPr>
            <w:r w:rsidRPr="00E544BF">
              <w:rPr>
                <w:b/>
                <w:color w:val="000000"/>
                <w:lang w:val="el-GR"/>
              </w:rPr>
              <w:t>72222300-0: Υπηρεσίες τεχνολογίας των πληροφοριών</w:t>
            </w:r>
          </w:p>
          <w:p w14:paraId="64212B66" w14:textId="76F8719D" w:rsidR="007654B2" w:rsidRPr="00E544BF" w:rsidRDefault="007654B2" w:rsidP="007654B2">
            <w:pPr>
              <w:rPr>
                <w:b/>
                <w:lang w:val="el-GR"/>
              </w:rPr>
            </w:pPr>
            <w:r w:rsidRPr="00E544BF">
              <w:rPr>
                <w:b/>
                <w:color w:val="000000"/>
                <w:lang w:val="el-GR"/>
              </w:rPr>
              <w:t>80533100-0: Υπηρεσίες εκπαίδευσης στον τομέα της πληροφορικής</w:t>
            </w:r>
          </w:p>
        </w:tc>
      </w:tr>
      <w:tr w:rsidR="007654B2" w:rsidRPr="00EC0472" w14:paraId="1BD401DE" w14:textId="77777777" w:rsidTr="000838A2">
        <w:tc>
          <w:tcPr>
            <w:tcW w:w="3708" w:type="dxa"/>
            <w:vAlign w:val="center"/>
          </w:tcPr>
          <w:p w14:paraId="51DB58C0" w14:textId="77777777" w:rsidR="007654B2" w:rsidRPr="00E544BF" w:rsidRDefault="007654B2" w:rsidP="00A9571D">
            <w:pPr>
              <w:spacing w:before="120"/>
              <w:rPr>
                <w:b/>
                <w:bCs/>
              </w:rPr>
            </w:pPr>
            <w:r w:rsidRPr="00E544BF">
              <w:rPr>
                <w:b/>
                <w:bCs/>
              </w:rPr>
              <w:t>ΕΙΔΟΣ ΔΙΑΔΙΚΑΣΙΑΣ</w:t>
            </w:r>
          </w:p>
        </w:tc>
        <w:tc>
          <w:tcPr>
            <w:tcW w:w="6147" w:type="dxa"/>
            <w:vAlign w:val="center"/>
          </w:tcPr>
          <w:p w14:paraId="104E02F4" w14:textId="5B765C25" w:rsidR="007654B2" w:rsidRPr="00E544BF" w:rsidRDefault="007654B2" w:rsidP="00A9571D">
            <w:pPr>
              <w:spacing w:before="120"/>
              <w:rPr>
                <w:lang w:val="el-GR"/>
              </w:rPr>
            </w:pPr>
            <w:r w:rsidRPr="00E544BF">
              <w:rPr>
                <w:lang w:val="el-GR"/>
              </w:rPr>
              <w:t xml:space="preserve">Ηλεκτρονικός Ανοικτός </w:t>
            </w:r>
            <w:r w:rsidR="00EE35D9" w:rsidRPr="00E544BF">
              <w:rPr>
                <w:lang w:val="el-GR"/>
              </w:rPr>
              <w:t xml:space="preserve">Διεθνής </w:t>
            </w:r>
            <w:r w:rsidRPr="00E544BF">
              <w:rPr>
                <w:lang w:val="el-GR"/>
              </w:rPr>
              <w:t>άνω των ορίων Διαγωνισμός με κριτήριο ανάθεσης την πλέον συμφέρουσα από οικονομική άποψη προσφορά βάσει βέλτιστης σχέσης ποιότητας – τιμής</w:t>
            </w:r>
          </w:p>
        </w:tc>
      </w:tr>
      <w:tr w:rsidR="007654B2" w:rsidRPr="00EC0472" w14:paraId="19A5A0C5" w14:textId="77777777" w:rsidTr="003B1573">
        <w:tc>
          <w:tcPr>
            <w:tcW w:w="3708" w:type="dxa"/>
            <w:vAlign w:val="center"/>
          </w:tcPr>
          <w:p w14:paraId="2F58501B" w14:textId="77777777" w:rsidR="007654B2" w:rsidRPr="00E544BF" w:rsidRDefault="007654B2" w:rsidP="007654B2">
            <w:pPr>
              <w:rPr>
                <w:b/>
                <w:bCs/>
              </w:rPr>
            </w:pPr>
            <w:r w:rsidRPr="00E544BF">
              <w:rPr>
                <w:b/>
                <w:bCs/>
              </w:rPr>
              <w:t>ΕΚΤΙΜΩΜΕΝΗ ΑΞΙΑ ΣΥΜΒΑΣΗΣ</w:t>
            </w:r>
          </w:p>
        </w:tc>
        <w:tc>
          <w:tcPr>
            <w:tcW w:w="6147" w:type="dxa"/>
            <w:vAlign w:val="bottom"/>
          </w:tcPr>
          <w:p w14:paraId="5E22D51E" w14:textId="7FC51560" w:rsidR="00E32D0D" w:rsidRPr="00E544BF" w:rsidRDefault="00E32D0D" w:rsidP="00E32D0D">
            <w:pPr>
              <w:pStyle w:val="Tabletext"/>
              <w:numPr>
                <w:ilvl w:val="0"/>
                <w:numId w:val="16"/>
              </w:numPr>
              <w:spacing w:before="120" w:after="0"/>
              <w:ind w:left="242" w:hanging="242"/>
              <w:jc w:val="both"/>
              <w:rPr>
                <w:rFonts w:cs="Tahoma"/>
                <w:b/>
                <w:bCs/>
                <w:color w:val="000000"/>
                <w:sz w:val="22"/>
                <w:szCs w:val="22"/>
                <w:lang w:eastAsia="el-GR"/>
              </w:rPr>
            </w:pPr>
            <w:r w:rsidRPr="00E544BF">
              <w:rPr>
                <w:rFonts w:cs="Tahoma"/>
                <w:sz w:val="22"/>
                <w:szCs w:val="22"/>
              </w:rPr>
              <w:t xml:space="preserve">Εκτιμώμενη αξία παρούσας σύμβασης </w:t>
            </w:r>
            <w:r w:rsidRPr="00E544BF">
              <w:rPr>
                <w:rFonts w:cs="Tahoma"/>
                <w:b/>
                <w:bCs/>
                <w:iCs/>
                <w:sz w:val="22"/>
                <w:szCs w:val="22"/>
              </w:rPr>
              <w:t xml:space="preserve">27.052.729,03 </w:t>
            </w:r>
            <w:r w:rsidRPr="00E544BF">
              <w:rPr>
                <w:rFonts w:cs="Tahoma"/>
                <w:b/>
                <w:bCs/>
                <w:color w:val="000000"/>
                <w:sz w:val="22"/>
                <w:szCs w:val="22"/>
                <w:lang w:eastAsia="el-GR"/>
              </w:rPr>
              <w:t xml:space="preserve">€ </w:t>
            </w:r>
            <w:r w:rsidRPr="00E544BF">
              <w:rPr>
                <w:rFonts w:cs="Tahoma"/>
                <w:sz w:val="22"/>
                <w:szCs w:val="22"/>
              </w:rPr>
              <w:t xml:space="preserve">μη περιλαμβανομένου ΦΠΑ (Εκτιμώμενη αξία με ΦΠΑ: </w:t>
            </w:r>
            <w:r w:rsidRPr="00E544BF">
              <w:rPr>
                <w:rFonts w:cs="Tahoma"/>
                <w:b/>
                <w:bCs/>
                <w:sz w:val="22"/>
                <w:szCs w:val="22"/>
              </w:rPr>
              <w:t>33.545.384,00 €</w:t>
            </w:r>
            <w:r w:rsidRPr="00A9571D">
              <w:rPr>
                <w:rFonts w:cs="Tahoma"/>
                <w:sz w:val="22"/>
                <w:szCs w:val="22"/>
              </w:rPr>
              <w:t>,</w:t>
            </w:r>
            <w:r w:rsidRPr="00A9571D">
              <w:rPr>
                <w:rFonts w:cs="Tahoma"/>
                <w:color w:val="000000"/>
                <w:sz w:val="22"/>
                <w:szCs w:val="22"/>
                <w:lang w:eastAsia="el-GR"/>
              </w:rPr>
              <w:t xml:space="preserve"> ΦΠΑ </w:t>
            </w:r>
            <w:r w:rsidRPr="00A9571D">
              <w:rPr>
                <w:rFonts w:cs="Tahoma"/>
                <w:sz w:val="22"/>
                <w:szCs w:val="22"/>
              </w:rPr>
              <w:t>24%</w:t>
            </w:r>
            <w:r w:rsidR="00A9571D" w:rsidRPr="00A9571D">
              <w:rPr>
                <w:rFonts w:cs="Tahoma"/>
                <w:sz w:val="22"/>
                <w:szCs w:val="22"/>
              </w:rPr>
              <w:t>:</w:t>
            </w:r>
            <w:r w:rsidRPr="00A9571D">
              <w:rPr>
                <w:rFonts w:cs="Tahoma"/>
                <w:color w:val="000000"/>
                <w:sz w:val="22"/>
                <w:szCs w:val="22"/>
                <w:lang w:eastAsia="el-GR"/>
              </w:rPr>
              <w:t xml:space="preserve"> </w:t>
            </w:r>
            <w:r w:rsidRPr="00E544BF">
              <w:rPr>
                <w:rFonts w:cs="Tahoma"/>
                <w:b/>
                <w:bCs/>
                <w:color w:val="000000"/>
                <w:sz w:val="22"/>
                <w:szCs w:val="22"/>
                <w:lang w:eastAsia="el-GR"/>
              </w:rPr>
              <w:t>6.492.654,97</w:t>
            </w:r>
            <w:r w:rsidR="00A9571D">
              <w:rPr>
                <w:rFonts w:cs="Tahoma"/>
                <w:b/>
                <w:bCs/>
                <w:color w:val="000000"/>
                <w:sz w:val="22"/>
                <w:szCs w:val="22"/>
                <w:lang w:eastAsia="el-GR"/>
              </w:rPr>
              <w:t xml:space="preserve"> </w:t>
            </w:r>
            <w:r w:rsidRPr="00E544BF">
              <w:rPr>
                <w:rFonts w:cs="Tahoma"/>
                <w:b/>
                <w:bCs/>
                <w:color w:val="000000"/>
                <w:sz w:val="22"/>
                <w:szCs w:val="22"/>
                <w:lang w:eastAsia="el-GR"/>
              </w:rPr>
              <w:t>€</w:t>
            </w:r>
            <w:r w:rsidRPr="00E544BF">
              <w:rPr>
                <w:rFonts w:cs="Tahoma"/>
                <w:color w:val="000000"/>
                <w:sz w:val="22"/>
                <w:szCs w:val="22"/>
                <w:lang w:eastAsia="el-GR"/>
              </w:rPr>
              <w:t>)</w:t>
            </w:r>
          </w:p>
          <w:p w14:paraId="7956C858" w14:textId="061FA7EC" w:rsidR="00E32D0D" w:rsidRPr="00E544BF" w:rsidRDefault="00E32D0D" w:rsidP="00E32D0D">
            <w:pPr>
              <w:pStyle w:val="Tabletext"/>
              <w:numPr>
                <w:ilvl w:val="0"/>
                <w:numId w:val="16"/>
              </w:numPr>
              <w:spacing w:before="120" w:after="0"/>
              <w:ind w:left="242" w:hanging="242"/>
              <w:jc w:val="both"/>
              <w:rPr>
                <w:rFonts w:cs="Tahoma"/>
                <w:b/>
                <w:color w:val="000000"/>
                <w:szCs w:val="22"/>
              </w:rPr>
            </w:pPr>
            <w:r w:rsidRPr="00E544BF">
              <w:rPr>
                <w:rFonts w:cs="Tahoma"/>
                <w:sz w:val="22"/>
                <w:szCs w:val="22"/>
              </w:rPr>
              <w:t xml:space="preserve">Εκτιμώμενη αξία δικαιώματος προαίρεσης υπηρεσιών συντήρησης: έως </w:t>
            </w:r>
            <w:r w:rsidRPr="00E544BF">
              <w:rPr>
                <w:rFonts w:cs="Tahoma"/>
                <w:b/>
                <w:sz w:val="22"/>
                <w:szCs w:val="22"/>
              </w:rPr>
              <w:t>2.500.000</w:t>
            </w:r>
            <w:r w:rsidR="00232EE5" w:rsidRPr="00E544BF">
              <w:rPr>
                <w:rFonts w:cs="Tahoma"/>
                <w:b/>
                <w:sz w:val="22"/>
                <w:szCs w:val="22"/>
              </w:rPr>
              <w:t>,</w:t>
            </w:r>
            <w:r w:rsidRPr="00E544BF">
              <w:rPr>
                <w:rFonts w:cs="Tahoma"/>
                <w:b/>
                <w:sz w:val="22"/>
                <w:szCs w:val="22"/>
              </w:rPr>
              <w:t xml:space="preserve">00 € </w:t>
            </w:r>
            <w:r w:rsidRPr="00E544BF">
              <w:rPr>
                <w:rFonts w:cs="Tahoma"/>
                <w:sz w:val="22"/>
                <w:szCs w:val="22"/>
              </w:rPr>
              <w:t xml:space="preserve"> μη περιλαμβανομένου ΦΠΑ (Εκτιμώμενη αξία με ΦΠΑ: </w:t>
            </w:r>
            <w:r w:rsidRPr="00E544BF">
              <w:rPr>
                <w:rFonts w:cs="Tahoma"/>
                <w:b/>
                <w:sz w:val="22"/>
                <w:szCs w:val="22"/>
              </w:rPr>
              <w:t>3.100.000,00</w:t>
            </w:r>
            <w:r w:rsidR="00A9571D">
              <w:rPr>
                <w:rFonts w:cs="Tahoma"/>
                <w:b/>
                <w:sz w:val="22"/>
                <w:szCs w:val="22"/>
              </w:rPr>
              <w:t xml:space="preserve"> </w:t>
            </w:r>
            <w:r w:rsidRPr="00E544BF">
              <w:rPr>
                <w:rFonts w:cs="Tahoma"/>
                <w:b/>
                <w:sz w:val="22"/>
                <w:szCs w:val="22"/>
              </w:rPr>
              <w:t>€</w:t>
            </w:r>
            <w:r w:rsidRPr="00E544BF">
              <w:rPr>
                <w:rFonts w:cs="Tahoma"/>
                <w:sz w:val="22"/>
                <w:szCs w:val="22"/>
              </w:rPr>
              <w:t>, ΦΠΑ 24%</w:t>
            </w:r>
            <w:r w:rsidR="00A9571D">
              <w:rPr>
                <w:rFonts w:cs="Tahoma"/>
                <w:sz w:val="22"/>
                <w:szCs w:val="22"/>
              </w:rPr>
              <w:t>:</w:t>
            </w:r>
            <w:r w:rsidRPr="00E544BF">
              <w:rPr>
                <w:rFonts w:cs="Tahoma"/>
                <w:sz w:val="22"/>
                <w:szCs w:val="22"/>
              </w:rPr>
              <w:t xml:space="preserve"> </w:t>
            </w:r>
            <w:r w:rsidRPr="00E544BF">
              <w:rPr>
                <w:rFonts w:cs="Tahoma"/>
                <w:b/>
                <w:sz w:val="22"/>
                <w:szCs w:val="22"/>
              </w:rPr>
              <w:t>600.000,00</w:t>
            </w:r>
            <w:r w:rsidR="00A9571D">
              <w:rPr>
                <w:rFonts w:cs="Tahoma"/>
                <w:b/>
                <w:sz w:val="22"/>
                <w:szCs w:val="22"/>
              </w:rPr>
              <w:t xml:space="preserve"> </w:t>
            </w:r>
            <w:r w:rsidRPr="00E544BF">
              <w:rPr>
                <w:rFonts w:cs="Tahoma"/>
                <w:b/>
                <w:sz w:val="22"/>
                <w:szCs w:val="22"/>
              </w:rPr>
              <w:t>€</w:t>
            </w:r>
            <w:r w:rsidRPr="00E544BF">
              <w:rPr>
                <w:rFonts w:cs="Tahoma"/>
                <w:sz w:val="22"/>
                <w:szCs w:val="22"/>
              </w:rPr>
              <w:t>)</w:t>
            </w:r>
          </w:p>
          <w:p w14:paraId="1150E01E" w14:textId="1B9BC1E8" w:rsidR="00E32D0D" w:rsidRPr="00E544BF" w:rsidRDefault="00E32D0D" w:rsidP="00E32D0D">
            <w:pPr>
              <w:pStyle w:val="Tabletext"/>
              <w:numPr>
                <w:ilvl w:val="0"/>
                <w:numId w:val="16"/>
              </w:numPr>
              <w:spacing w:before="120" w:after="0"/>
              <w:ind w:left="242" w:hanging="242"/>
              <w:jc w:val="both"/>
              <w:rPr>
                <w:rFonts w:cs="Tahoma"/>
                <w:b/>
                <w:color w:val="000000"/>
                <w:szCs w:val="22"/>
              </w:rPr>
            </w:pPr>
            <w:r w:rsidRPr="00E544BF">
              <w:rPr>
                <w:rFonts w:cs="Tahoma"/>
                <w:sz w:val="22"/>
                <w:szCs w:val="22"/>
              </w:rPr>
              <w:lastRenderedPageBreak/>
              <w:t xml:space="preserve">Εκτιμώμενη αξία δικαιώματος προαίρεσης αύξησης φυσικού αντικειμένου: έως </w:t>
            </w:r>
            <w:r w:rsidRPr="00E544BF">
              <w:rPr>
                <w:rFonts w:cs="Tahoma"/>
                <w:b/>
                <w:sz w:val="22"/>
                <w:szCs w:val="22"/>
              </w:rPr>
              <w:t>2.900.000,00</w:t>
            </w:r>
            <w:r w:rsidR="00A9571D">
              <w:rPr>
                <w:rFonts w:cs="Tahoma"/>
                <w:b/>
                <w:sz w:val="22"/>
                <w:szCs w:val="22"/>
              </w:rPr>
              <w:t xml:space="preserve"> </w:t>
            </w:r>
            <w:r w:rsidRPr="00E544BF">
              <w:rPr>
                <w:rFonts w:cs="Tahoma"/>
                <w:b/>
                <w:sz w:val="22"/>
                <w:szCs w:val="22"/>
              </w:rPr>
              <w:t>€</w:t>
            </w:r>
            <w:r w:rsidRPr="00E544BF">
              <w:rPr>
                <w:rFonts w:cs="Tahoma"/>
                <w:sz w:val="22"/>
                <w:szCs w:val="22"/>
              </w:rPr>
              <w:t xml:space="preserve"> μη περιλαμβανομένου ΦΠΑ (Εκτιμώμενη αξία με ΦΠΑ: </w:t>
            </w:r>
            <w:r w:rsidRPr="00E544BF">
              <w:rPr>
                <w:rFonts w:cs="Tahoma"/>
                <w:b/>
                <w:sz w:val="22"/>
                <w:szCs w:val="22"/>
              </w:rPr>
              <w:t>3.596.000,00</w:t>
            </w:r>
            <w:r w:rsidR="00A9571D">
              <w:rPr>
                <w:rFonts w:cs="Tahoma"/>
                <w:b/>
                <w:sz w:val="22"/>
                <w:szCs w:val="22"/>
              </w:rPr>
              <w:t xml:space="preserve"> </w:t>
            </w:r>
            <w:r w:rsidRPr="00E544BF">
              <w:rPr>
                <w:rFonts w:cs="Tahoma"/>
                <w:b/>
                <w:sz w:val="22"/>
                <w:szCs w:val="22"/>
              </w:rPr>
              <w:t>€</w:t>
            </w:r>
            <w:r w:rsidRPr="00E544BF">
              <w:rPr>
                <w:rFonts w:cs="Tahoma"/>
                <w:sz w:val="22"/>
                <w:szCs w:val="22"/>
              </w:rPr>
              <w:t>, ΦΠΑ 24%</w:t>
            </w:r>
            <w:r w:rsidR="00A9571D">
              <w:rPr>
                <w:rFonts w:cs="Tahoma"/>
                <w:sz w:val="22"/>
                <w:szCs w:val="22"/>
              </w:rPr>
              <w:t>:</w:t>
            </w:r>
            <w:r w:rsidRPr="00E544BF">
              <w:rPr>
                <w:rFonts w:cs="Tahoma"/>
                <w:sz w:val="22"/>
                <w:szCs w:val="22"/>
              </w:rPr>
              <w:t xml:space="preserve"> </w:t>
            </w:r>
            <w:r w:rsidRPr="00E544BF">
              <w:rPr>
                <w:rFonts w:cs="Tahoma"/>
                <w:b/>
                <w:sz w:val="22"/>
                <w:szCs w:val="22"/>
              </w:rPr>
              <w:t>696.000,00 €</w:t>
            </w:r>
            <w:r w:rsidRPr="00E544BF">
              <w:rPr>
                <w:rFonts w:cs="Tahoma"/>
                <w:sz w:val="22"/>
                <w:szCs w:val="22"/>
              </w:rPr>
              <w:t>)</w:t>
            </w:r>
          </w:p>
          <w:p w14:paraId="4999502D" w14:textId="58F5D3B9" w:rsidR="007654B2" w:rsidRPr="00A9571D" w:rsidRDefault="00E32D0D" w:rsidP="00A9571D">
            <w:pPr>
              <w:pStyle w:val="TabletextChar"/>
              <w:spacing w:before="120" w:line="240" w:lineRule="auto"/>
              <w:jc w:val="both"/>
              <w:rPr>
                <w:rFonts w:cs="Tahoma"/>
                <w:b/>
                <w:bCs/>
                <w:color w:val="000000"/>
                <w:sz w:val="22"/>
                <w:szCs w:val="22"/>
                <w:lang w:eastAsia="el-GR"/>
              </w:rPr>
            </w:pPr>
            <w:r w:rsidRPr="00E544BF">
              <w:rPr>
                <w:rFonts w:cs="Tahoma"/>
                <w:sz w:val="22"/>
                <w:szCs w:val="22"/>
              </w:rPr>
              <w:t xml:space="preserve">Συνολική εκτιμώμενη αξία σύμβασης </w:t>
            </w:r>
            <w:r w:rsidRPr="00E544BF">
              <w:rPr>
                <w:rFonts w:cs="Tahoma"/>
                <w:b/>
                <w:bCs/>
                <w:color w:val="000000"/>
                <w:sz w:val="22"/>
                <w:szCs w:val="22"/>
                <w:lang w:eastAsia="el-GR"/>
              </w:rPr>
              <w:t>32.452.729,03</w:t>
            </w:r>
            <w:r w:rsidR="00A9571D">
              <w:rPr>
                <w:rFonts w:cs="Tahoma"/>
                <w:b/>
                <w:bCs/>
                <w:color w:val="000000"/>
                <w:sz w:val="22"/>
                <w:szCs w:val="22"/>
                <w:lang w:eastAsia="el-GR"/>
              </w:rPr>
              <w:t xml:space="preserve"> </w:t>
            </w:r>
            <w:r w:rsidRPr="00E544BF">
              <w:rPr>
                <w:rFonts w:cs="Tahoma"/>
                <w:b/>
                <w:bCs/>
                <w:color w:val="000000"/>
                <w:sz w:val="22"/>
                <w:szCs w:val="22"/>
                <w:lang w:eastAsia="el-GR"/>
              </w:rPr>
              <w:t xml:space="preserve">€ </w:t>
            </w:r>
            <w:r w:rsidRPr="00E544BF">
              <w:rPr>
                <w:rFonts w:cs="Tahoma"/>
                <w:sz w:val="22"/>
                <w:szCs w:val="22"/>
              </w:rPr>
              <w:t>μη περιλαμβανομένου ΦΠΑ</w:t>
            </w:r>
            <w:r w:rsidR="00A9571D">
              <w:rPr>
                <w:rFonts w:cs="Tahoma"/>
                <w:sz w:val="22"/>
                <w:szCs w:val="22"/>
              </w:rPr>
              <w:t xml:space="preserve"> (Π</w:t>
            </w:r>
            <w:r w:rsidRPr="00E544BF">
              <w:rPr>
                <w:rFonts w:cs="Tahoma"/>
                <w:sz w:val="22"/>
                <w:szCs w:val="22"/>
              </w:rPr>
              <w:t xml:space="preserve">ροϋπολογισμός με ΦΠΑ: </w:t>
            </w:r>
            <w:r w:rsidRPr="00E544BF">
              <w:rPr>
                <w:rFonts w:cs="Tahoma"/>
                <w:b/>
                <w:bCs/>
                <w:sz w:val="22"/>
                <w:szCs w:val="22"/>
              </w:rPr>
              <w:t>40.241.384</w:t>
            </w:r>
            <w:r w:rsidR="00232EE5" w:rsidRPr="00E544BF">
              <w:rPr>
                <w:rFonts w:cs="Tahoma"/>
                <w:b/>
                <w:bCs/>
                <w:sz w:val="22"/>
                <w:szCs w:val="22"/>
              </w:rPr>
              <w:t>,</w:t>
            </w:r>
            <w:r w:rsidRPr="00E544BF">
              <w:rPr>
                <w:rFonts w:cs="Tahoma"/>
                <w:b/>
                <w:bCs/>
                <w:sz w:val="22"/>
                <w:szCs w:val="22"/>
              </w:rPr>
              <w:t>00</w:t>
            </w:r>
            <w:r w:rsidR="00A9571D">
              <w:rPr>
                <w:rFonts w:cs="Tahoma"/>
                <w:b/>
                <w:bCs/>
                <w:sz w:val="22"/>
                <w:szCs w:val="22"/>
              </w:rPr>
              <w:t xml:space="preserve"> </w:t>
            </w:r>
            <w:r w:rsidRPr="00E544BF">
              <w:rPr>
                <w:rFonts w:cs="Tahoma"/>
                <w:b/>
                <w:bCs/>
                <w:color w:val="000000"/>
                <w:sz w:val="22"/>
                <w:szCs w:val="22"/>
                <w:lang w:eastAsia="el-GR"/>
              </w:rPr>
              <w:t>€</w:t>
            </w:r>
            <w:r w:rsidRPr="00A9571D">
              <w:rPr>
                <w:rFonts w:cs="Tahoma"/>
                <w:color w:val="000000"/>
                <w:sz w:val="22"/>
                <w:szCs w:val="22"/>
                <w:lang w:eastAsia="el-GR"/>
              </w:rPr>
              <w:t>, ΦΠΑ 24%</w:t>
            </w:r>
            <w:r w:rsidR="00A9571D" w:rsidRPr="00A9571D">
              <w:rPr>
                <w:rFonts w:cs="Tahoma"/>
                <w:color w:val="000000"/>
                <w:sz w:val="22"/>
                <w:szCs w:val="22"/>
                <w:lang w:eastAsia="el-GR"/>
              </w:rPr>
              <w:t>:</w:t>
            </w:r>
            <w:r w:rsidRPr="00A9571D">
              <w:rPr>
                <w:rFonts w:cs="Tahoma"/>
                <w:color w:val="000000"/>
                <w:sz w:val="22"/>
                <w:szCs w:val="22"/>
                <w:lang w:eastAsia="el-GR"/>
              </w:rPr>
              <w:t xml:space="preserve"> </w:t>
            </w:r>
            <w:r w:rsidRPr="00E544BF">
              <w:rPr>
                <w:rFonts w:cs="Tahoma"/>
                <w:b/>
                <w:bCs/>
                <w:color w:val="000000"/>
                <w:sz w:val="22"/>
                <w:szCs w:val="22"/>
                <w:lang w:eastAsia="el-GR"/>
              </w:rPr>
              <w:t>7.788.654,97</w:t>
            </w:r>
            <w:r w:rsidR="00A9571D">
              <w:rPr>
                <w:rFonts w:cs="Tahoma"/>
                <w:b/>
                <w:bCs/>
                <w:color w:val="000000"/>
                <w:sz w:val="22"/>
                <w:szCs w:val="22"/>
                <w:lang w:eastAsia="el-GR"/>
              </w:rPr>
              <w:t xml:space="preserve"> </w:t>
            </w:r>
            <w:r w:rsidRPr="00E544BF">
              <w:rPr>
                <w:rFonts w:cs="Tahoma"/>
                <w:b/>
                <w:bCs/>
                <w:color w:val="000000"/>
                <w:sz w:val="22"/>
                <w:szCs w:val="22"/>
                <w:lang w:eastAsia="el-GR"/>
              </w:rPr>
              <w:t>€</w:t>
            </w:r>
            <w:r w:rsidR="00A9571D" w:rsidRPr="00A9571D">
              <w:rPr>
                <w:rFonts w:cs="Tahoma"/>
                <w:color w:val="000000"/>
                <w:sz w:val="22"/>
                <w:szCs w:val="22"/>
                <w:lang w:eastAsia="el-GR"/>
              </w:rPr>
              <w:t>)</w:t>
            </w:r>
          </w:p>
        </w:tc>
      </w:tr>
      <w:tr w:rsidR="007654B2" w:rsidRPr="00EC0472" w14:paraId="7E3840E2" w14:textId="77777777" w:rsidTr="000838A2">
        <w:tc>
          <w:tcPr>
            <w:tcW w:w="3708" w:type="dxa"/>
            <w:vAlign w:val="center"/>
          </w:tcPr>
          <w:p w14:paraId="021577EB" w14:textId="77777777" w:rsidR="007654B2" w:rsidRPr="00E544BF" w:rsidRDefault="007654B2" w:rsidP="00A9571D">
            <w:pPr>
              <w:spacing w:before="120"/>
              <w:rPr>
                <w:b/>
                <w:bCs/>
              </w:rPr>
            </w:pPr>
            <w:r w:rsidRPr="00E544BF">
              <w:rPr>
                <w:b/>
                <w:bCs/>
              </w:rPr>
              <w:lastRenderedPageBreak/>
              <w:t>ΧΡΗΜΑΤΟΔΟΤΗΣΗ ΕΡΓΟΥ</w:t>
            </w:r>
          </w:p>
        </w:tc>
        <w:tc>
          <w:tcPr>
            <w:tcW w:w="6147" w:type="dxa"/>
            <w:vAlign w:val="center"/>
          </w:tcPr>
          <w:p w14:paraId="70B1CFA5" w14:textId="77777777" w:rsidR="00663F22" w:rsidRPr="00E544BF" w:rsidRDefault="007654B2" w:rsidP="00A9571D">
            <w:pPr>
              <w:spacing w:before="120"/>
              <w:rPr>
                <w:lang w:val="el-GR"/>
              </w:rPr>
            </w:pPr>
            <w:r w:rsidRPr="00E544BF">
              <w:rPr>
                <w:lang w:val="el-GR"/>
              </w:rPr>
              <w:t>Το Έργο χρηματοδοτείται από</w:t>
            </w:r>
            <w:r w:rsidR="00663F22" w:rsidRPr="00E544BF">
              <w:rPr>
                <w:lang w:val="el-GR"/>
              </w:rPr>
              <w:t xml:space="preserve">: </w:t>
            </w:r>
          </w:p>
          <w:p w14:paraId="0BDC6BB2" w14:textId="7CC0896A" w:rsidR="00663F22" w:rsidRPr="00E544BF" w:rsidRDefault="007654B2" w:rsidP="00A9571D">
            <w:pPr>
              <w:pStyle w:val="aff"/>
              <w:numPr>
                <w:ilvl w:val="0"/>
                <w:numId w:val="180"/>
              </w:numPr>
              <w:ind w:left="435" w:hanging="284"/>
              <w:rPr>
                <w:lang w:val="el-GR"/>
              </w:rPr>
            </w:pPr>
            <w:r w:rsidRPr="00E544BF">
              <w:rPr>
                <w:lang w:val="el-GR"/>
              </w:rPr>
              <w:t>το Επιχειρησιακό Πρόγραμμα «Πολιτική Προστασία»</w:t>
            </w:r>
            <w:r w:rsidR="003326EA" w:rsidRPr="00E544BF">
              <w:rPr>
                <w:lang w:val="el-GR"/>
              </w:rPr>
              <w:t xml:space="preserve"> 2021-2027</w:t>
            </w:r>
            <w:r w:rsidRPr="00E544BF">
              <w:rPr>
                <w:lang w:val="el-GR"/>
              </w:rPr>
              <w:t xml:space="preserve">, </w:t>
            </w:r>
            <w:r w:rsidR="00EF40FD" w:rsidRPr="00E544BF">
              <w:rPr>
                <w:lang w:val="el-GR"/>
              </w:rPr>
              <w:t xml:space="preserve">στο πλαίσιο του ΕΣΠΑ, </w:t>
            </w:r>
            <w:r w:rsidRPr="00E544BF">
              <w:rPr>
                <w:lang w:val="el-GR"/>
              </w:rPr>
              <w:t>από το ΕΤΠΑ</w:t>
            </w:r>
            <w:r w:rsidR="00663F22" w:rsidRPr="00E544BF">
              <w:rPr>
                <w:lang w:val="el-GR"/>
              </w:rPr>
              <w:t>. Οι σχετικές δαπάνες θα βαρύνουν το Πρόγραμμα Δημοσίων Επενδύσεων (ΠΔΕ), και συγκεκριμένα την ΣΑΕ Ε5537με ενάριθμο κωδικό 2024ΣΕ55370007</w:t>
            </w:r>
          </w:p>
          <w:p w14:paraId="47C225FD" w14:textId="5E33E1E8" w:rsidR="007654B2" w:rsidRPr="00E544BF" w:rsidRDefault="00663F22" w:rsidP="00A9571D">
            <w:pPr>
              <w:pStyle w:val="aff"/>
              <w:numPr>
                <w:ilvl w:val="0"/>
                <w:numId w:val="180"/>
              </w:numPr>
              <w:ind w:left="435" w:hanging="284"/>
              <w:rPr>
                <w:lang w:val="el-GR"/>
              </w:rPr>
            </w:pPr>
            <w:r w:rsidRPr="00E544BF">
              <w:rPr>
                <w:lang w:val="el-GR"/>
              </w:rPr>
              <w:t xml:space="preserve">το πρόγραμμα ΑΙΓΙΣ/Ευρωπαϊκή Τράπεζα Επενδύσεων (ΕΤΕπ) </w:t>
            </w:r>
            <w:r w:rsidR="007654B2" w:rsidRPr="00E544BF">
              <w:rPr>
                <w:lang w:val="el-GR"/>
              </w:rPr>
              <w:t>Οι</w:t>
            </w:r>
            <w:r w:rsidRPr="00E544BF">
              <w:rPr>
                <w:lang w:val="el-GR"/>
              </w:rPr>
              <w:t xml:space="preserve"> σχετικές</w:t>
            </w:r>
            <w:r w:rsidR="007654B2" w:rsidRPr="00E544BF">
              <w:rPr>
                <w:lang w:val="el-GR"/>
              </w:rPr>
              <w:t xml:space="preserve"> δαπάνες θα βαρύνουν το Πρόγραμμα Δημοσίων Επενδύσεων (ΠΔΕ), και συγκεκριμένα</w:t>
            </w:r>
            <w:r w:rsidRPr="00E544BF">
              <w:rPr>
                <w:lang w:val="el-GR"/>
              </w:rPr>
              <w:t xml:space="preserve"> </w:t>
            </w:r>
            <w:r w:rsidR="007654B2" w:rsidRPr="00E544BF">
              <w:rPr>
                <w:lang w:val="el-GR"/>
              </w:rPr>
              <w:t xml:space="preserve">την ΣΑΕ </w:t>
            </w:r>
            <w:r w:rsidR="00E677B6" w:rsidRPr="00E544BF">
              <w:rPr>
                <w:lang w:val="el-GR"/>
              </w:rPr>
              <w:t xml:space="preserve">053/2 </w:t>
            </w:r>
            <w:r w:rsidR="007654B2" w:rsidRPr="00E544BF">
              <w:rPr>
                <w:lang w:val="el-GR"/>
              </w:rPr>
              <w:t xml:space="preserve">με ενάριθμο κωδικό </w:t>
            </w:r>
            <w:r w:rsidR="00E677B6" w:rsidRPr="00E544BF">
              <w:rPr>
                <w:lang w:val="el-GR"/>
              </w:rPr>
              <w:t>2022ΣΕ05320000</w:t>
            </w:r>
            <w:r w:rsidRPr="00E544BF">
              <w:rPr>
                <w:lang w:val="el-GR"/>
              </w:rPr>
              <w:t>.</w:t>
            </w:r>
          </w:p>
        </w:tc>
      </w:tr>
      <w:tr w:rsidR="007654B2" w:rsidRPr="00E544BF" w14:paraId="47070433" w14:textId="77777777" w:rsidTr="000838A2">
        <w:tc>
          <w:tcPr>
            <w:tcW w:w="3708" w:type="dxa"/>
            <w:vAlign w:val="center"/>
          </w:tcPr>
          <w:p w14:paraId="4F1E2678" w14:textId="77777777" w:rsidR="007654B2" w:rsidRPr="00E544BF" w:rsidDel="00CD2F0B" w:rsidRDefault="007654B2" w:rsidP="00605CB8">
            <w:pPr>
              <w:spacing w:before="80" w:after="80"/>
              <w:rPr>
                <w:b/>
                <w:bCs/>
              </w:rPr>
            </w:pPr>
            <w:r w:rsidRPr="00E544BF">
              <w:rPr>
                <w:b/>
                <w:bCs/>
              </w:rPr>
              <w:t xml:space="preserve">ΔΙΑΡΚΕΙΑ ΣΥΜΒΑΣΗΣ </w:t>
            </w:r>
          </w:p>
        </w:tc>
        <w:tc>
          <w:tcPr>
            <w:tcW w:w="6147" w:type="dxa"/>
            <w:vAlign w:val="center"/>
          </w:tcPr>
          <w:p w14:paraId="52B6B9E9" w14:textId="10A03130" w:rsidR="007654B2" w:rsidRPr="00E544BF" w:rsidRDefault="00C03E3B" w:rsidP="00605CB8">
            <w:pPr>
              <w:spacing w:before="80" w:after="80"/>
              <w:rPr>
                <w:b/>
                <w:bCs/>
              </w:rPr>
            </w:pPr>
            <w:r w:rsidRPr="00E544BF">
              <w:rPr>
                <w:b/>
                <w:bCs/>
                <w:lang w:val="el-GR"/>
              </w:rPr>
              <w:t>Είκοσι</w:t>
            </w:r>
            <w:r w:rsidR="007654B2" w:rsidRPr="00E544BF">
              <w:rPr>
                <w:b/>
                <w:bCs/>
                <w:lang w:val="el-GR"/>
              </w:rPr>
              <w:t xml:space="preserve"> τέσσερεις</w:t>
            </w:r>
            <w:r w:rsidR="007654B2" w:rsidRPr="00E544BF">
              <w:rPr>
                <w:b/>
                <w:bCs/>
              </w:rPr>
              <w:t xml:space="preserve"> μήνες (</w:t>
            </w:r>
            <w:r w:rsidR="007654B2" w:rsidRPr="00E544BF">
              <w:rPr>
                <w:b/>
                <w:bCs/>
                <w:lang w:val="el-GR"/>
              </w:rPr>
              <w:t>24</w:t>
            </w:r>
            <w:r w:rsidR="007654B2" w:rsidRPr="00E544BF">
              <w:rPr>
                <w:b/>
                <w:bCs/>
              </w:rPr>
              <w:t>)</w:t>
            </w:r>
          </w:p>
        </w:tc>
      </w:tr>
      <w:tr w:rsidR="007654B2" w:rsidRPr="00E544BF" w14:paraId="750DC804" w14:textId="77777777" w:rsidTr="000838A2">
        <w:tc>
          <w:tcPr>
            <w:tcW w:w="3708" w:type="dxa"/>
            <w:vAlign w:val="center"/>
          </w:tcPr>
          <w:p w14:paraId="7338E939" w14:textId="77777777" w:rsidR="007654B2" w:rsidRPr="00E544BF" w:rsidRDefault="007654B2" w:rsidP="00605CB8">
            <w:pPr>
              <w:spacing w:before="80" w:after="80"/>
              <w:rPr>
                <w:b/>
                <w:bCs/>
              </w:rPr>
            </w:pPr>
            <w:r w:rsidRPr="00E544BF">
              <w:rPr>
                <w:b/>
                <w:bCs/>
              </w:rPr>
              <w:t>ΗΜΕΡΟΜΗΝΙΑ ΔΙΑΚΗΡΥΞΗΣ</w:t>
            </w:r>
          </w:p>
        </w:tc>
        <w:tc>
          <w:tcPr>
            <w:tcW w:w="6147" w:type="dxa"/>
            <w:vAlign w:val="center"/>
          </w:tcPr>
          <w:p w14:paraId="69582199" w14:textId="7EB2136D" w:rsidR="007654B2" w:rsidRPr="00A9571D" w:rsidRDefault="00A9571D" w:rsidP="00605CB8">
            <w:pPr>
              <w:spacing w:before="80" w:after="80"/>
              <w:rPr>
                <w:b/>
                <w:bCs/>
                <w:lang w:val="el-GR"/>
              </w:rPr>
            </w:pPr>
            <w:r>
              <w:rPr>
                <w:b/>
                <w:bCs/>
                <w:lang w:val="el-GR"/>
              </w:rPr>
              <w:t>04-07-2024</w:t>
            </w:r>
          </w:p>
        </w:tc>
      </w:tr>
      <w:tr w:rsidR="007654B2" w:rsidRPr="00E544BF" w14:paraId="743F3B2E" w14:textId="77777777" w:rsidTr="000838A2">
        <w:tc>
          <w:tcPr>
            <w:tcW w:w="3708" w:type="dxa"/>
            <w:vAlign w:val="center"/>
          </w:tcPr>
          <w:p w14:paraId="2CBF2EB3" w14:textId="77777777" w:rsidR="007654B2" w:rsidRPr="00E544BF" w:rsidRDefault="007654B2" w:rsidP="00605CB8">
            <w:pPr>
              <w:spacing w:before="80" w:after="80"/>
              <w:rPr>
                <w:b/>
                <w:bCs/>
                <w:lang w:val="el-GR"/>
              </w:rPr>
            </w:pPr>
            <w:r w:rsidRPr="00E544BF">
              <w:rPr>
                <w:b/>
                <w:bCs/>
                <w:lang w:val="el-GR"/>
              </w:rPr>
              <w:t>ΠΡΟΘΕΣΜΙΑ ΓΙΑ ΥΠΟΒΟΛΗ ΔΙΕΥΚΡΙΝΙΣΕΩΝ ΕΠΙ ΤΩΝ ΟΡΩΝ ΤΗΣ ΔΙΑΚΗΡΥΞΗΣ</w:t>
            </w:r>
          </w:p>
        </w:tc>
        <w:tc>
          <w:tcPr>
            <w:tcW w:w="6147" w:type="dxa"/>
            <w:vAlign w:val="center"/>
          </w:tcPr>
          <w:p w14:paraId="3D6F5C93" w14:textId="5CF05C93" w:rsidR="007654B2" w:rsidRPr="00E544BF" w:rsidRDefault="00A9571D" w:rsidP="00605CB8">
            <w:pPr>
              <w:spacing w:before="80" w:after="80"/>
              <w:rPr>
                <w:b/>
                <w:bCs/>
              </w:rPr>
            </w:pPr>
            <w:r>
              <w:rPr>
                <w:b/>
                <w:bCs/>
                <w:lang w:val="el-GR"/>
              </w:rPr>
              <w:t>30-07-2024</w:t>
            </w:r>
          </w:p>
        </w:tc>
      </w:tr>
      <w:tr w:rsidR="007654B2" w:rsidRPr="004F1A48" w14:paraId="07078CD2" w14:textId="77777777" w:rsidTr="00605CB8">
        <w:trPr>
          <w:trHeight w:val="912"/>
        </w:trPr>
        <w:tc>
          <w:tcPr>
            <w:tcW w:w="3708" w:type="dxa"/>
            <w:vAlign w:val="center"/>
          </w:tcPr>
          <w:p w14:paraId="38CE545D" w14:textId="77777777" w:rsidR="007654B2" w:rsidRPr="00E544BF" w:rsidRDefault="007654B2" w:rsidP="007F0B06">
            <w:pPr>
              <w:tabs>
                <w:tab w:val="left" w:pos="3289"/>
              </w:tabs>
              <w:spacing w:before="80" w:after="80"/>
              <w:rPr>
                <w:b/>
                <w:bCs/>
                <w:lang w:val="el-GR"/>
              </w:rPr>
            </w:pPr>
            <w:r w:rsidRPr="00E544BF">
              <w:rPr>
                <w:b/>
                <w:bCs/>
                <w:lang w:val="el-GR"/>
              </w:rPr>
              <w:t>ΗΜΕΡΟΜΗΝΙΑ ΈΝΑΡΞΗΣ ΗΛΕΚΤΡΟΝΙΚΗΣ ΥΠΟΒΟΛΗΣ ΠΡΟΣΦΟΡΩΝ</w:t>
            </w:r>
          </w:p>
        </w:tc>
        <w:tc>
          <w:tcPr>
            <w:tcW w:w="6147" w:type="dxa"/>
            <w:vAlign w:val="center"/>
          </w:tcPr>
          <w:p w14:paraId="5E8748FA" w14:textId="35D794BA" w:rsidR="007654B2" w:rsidRPr="00E544BF" w:rsidRDefault="00A9571D" w:rsidP="00605CB8">
            <w:pPr>
              <w:spacing w:before="80" w:after="80"/>
              <w:rPr>
                <w:lang w:val="el-GR"/>
              </w:rPr>
            </w:pPr>
            <w:r>
              <w:rPr>
                <w:b/>
                <w:bCs/>
                <w:lang w:val="el-GR"/>
              </w:rPr>
              <w:t>08-07-2024</w:t>
            </w:r>
          </w:p>
        </w:tc>
      </w:tr>
      <w:tr w:rsidR="007654B2" w:rsidRPr="004F1A48" w14:paraId="2611E572" w14:textId="77777777" w:rsidTr="000838A2">
        <w:tc>
          <w:tcPr>
            <w:tcW w:w="3708" w:type="dxa"/>
            <w:vAlign w:val="center"/>
          </w:tcPr>
          <w:p w14:paraId="47B1FA47" w14:textId="77777777" w:rsidR="007654B2" w:rsidRPr="00E544BF" w:rsidRDefault="007654B2" w:rsidP="00605CB8">
            <w:pPr>
              <w:spacing w:before="80" w:after="80"/>
              <w:rPr>
                <w:b/>
                <w:bCs/>
                <w:lang w:val="el-GR"/>
              </w:rPr>
            </w:pPr>
            <w:r w:rsidRPr="00E544BF">
              <w:rPr>
                <w:b/>
                <w:bCs/>
                <w:lang w:val="el-GR"/>
              </w:rPr>
              <w:t>ΚΑΤΑΛΗΚΤΙΚΗ ΗΜΕΡΟΜΗΝΙΑ ΚΑΙ ΩΡΑ ΥΠΟΒΟΛΗΣ ΠΡΟΣΦΟΡΩΝ</w:t>
            </w:r>
          </w:p>
        </w:tc>
        <w:tc>
          <w:tcPr>
            <w:tcW w:w="6147" w:type="dxa"/>
            <w:vAlign w:val="center"/>
          </w:tcPr>
          <w:p w14:paraId="11DB5328" w14:textId="4A2A2FEF" w:rsidR="007654B2" w:rsidRPr="00E544BF" w:rsidRDefault="00A9571D" w:rsidP="00605CB8">
            <w:pPr>
              <w:spacing w:before="80" w:after="80"/>
              <w:rPr>
                <w:lang w:val="el-GR"/>
              </w:rPr>
            </w:pPr>
            <w:r>
              <w:rPr>
                <w:b/>
                <w:bCs/>
                <w:lang w:val="el-GR"/>
              </w:rPr>
              <w:t>30-08-2024</w:t>
            </w:r>
            <w:r w:rsidRPr="00A9571D">
              <w:rPr>
                <w:lang w:val="el-GR"/>
              </w:rPr>
              <w:t>,</w:t>
            </w:r>
            <w:r w:rsidR="007654B2" w:rsidRPr="00E544BF">
              <w:rPr>
                <w:lang w:val="el-GR"/>
              </w:rPr>
              <w:t xml:space="preserve"> ημέρα </w:t>
            </w:r>
            <w:r w:rsidRPr="00A9571D">
              <w:rPr>
                <w:b/>
                <w:bCs/>
                <w:lang w:val="el-GR"/>
              </w:rPr>
              <w:t>Παρασκευή</w:t>
            </w:r>
            <w:r w:rsidR="007654B2" w:rsidRPr="00A9571D">
              <w:rPr>
                <w:b/>
                <w:bCs/>
                <w:lang w:val="el-GR"/>
              </w:rPr>
              <w:t xml:space="preserve"> </w:t>
            </w:r>
            <w:r>
              <w:rPr>
                <w:lang w:val="el-GR"/>
              </w:rPr>
              <w:t xml:space="preserve">και </w:t>
            </w:r>
            <w:r w:rsidR="007654B2" w:rsidRPr="00E544BF">
              <w:rPr>
                <w:lang w:val="el-GR"/>
              </w:rPr>
              <w:t xml:space="preserve">ώρα </w:t>
            </w:r>
            <w:r w:rsidRPr="00A9571D">
              <w:rPr>
                <w:b/>
                <w:bCs/>
                <w:lang w:val="el-GR"/>
              </w:rPr>
              <w:t>14:00</w:t>
            </w:r>
          </w:p>
        </w:tc>
      </w:tr>
      <w:tr w:rsidR="007654B2" w:rsidRPr="00EC0472" w14:paraId="6C062D45" w14:textId="77777777" w:rsidTr="000838A2">
        <w:tc>
          <w:tcPr>
            <w:tcW w:w="3708" w:type="dxa"/>
            <w:vAlign w:val="center"/>
          </w:tcPr>
          <w:p w14:paraId="179C1DEF" w14:textId="77777777" w:rsidR="007654B2" w:rsidRPr="00E544BF" w:rsidRDefault="007654B2" w:rsidP="007654B2">
            <w:pPr>
              <w:rPr>
                <w:b/>
                <w:bCs/>
              </w:rPr>
            </w:pPr>
            <w:r w:rsidRPr="00E544BF">
              <w:rPr>
                <w:b/>
                <w:bCs/>
              </w:rPr>
              <w:t>ΤΟΠΟΣ &amp; ΤΡΟΠΟΣ ΚΑΤΑΘΕΣΗΣ ΠΡΟΣΦΟΡΩΝ</w:t>
            </w:r>
          </w:p>
        </w:tc>
        <w:tc>
          <w:tcPr>
            <w:tcW w:w="6147" w:type="dxa"/>
            <w:vAlign w:val="center"/>
          </w:tcPr>
          <w:p w14:paraId="5B35134B" w14:textId="77777777" w:rsidR="007654B2" w:rsidRPr="00E544BF" w:rsidRDefault="007654B2" w:rsidP="00605CB8">
            <w:pPr>
              <w:spacing w:before="120" w:after="60"/>
              <w:rPr>
                <w:lang w:val="el-GR"/>
              </w:rPr>
            </w:pPr>
            <w:r w:rsidRPr="00E544BF">
              <w:rPr>
                <w:lang w:val="el-GR"/>
              </w:rPr>
              <w:t>Ηλεκτρονική Υποβολή:</w:t>
            </w:r>
          </w:p>
          <w:p w14:paraId="2AEAB654" w14:textId="0DC889AD" w:rsidR="007654B2" w:rsidRPr="00E544BF" w:rsidRDefault="007654B2" w:rsidP="00605CB8">
            <w:pPr>
              <w:spacing w:after="240"/>
              <w:rPr>
                <w:lang w:val="el-GR"/>
              </w:rPr>
            </w:pPr>
            <w:r w:rsidRPr="00E544BF">
              <w:rPr>
                <w:lang w:val="el-GR"/>
              </w:rPr>
              <w:t xml:space="preserve">Στη διαδικτυακή πύλη </w:t>
            </w:r>
            <w:r w:rsidRPr="00E544BF">
              <w:t>www</w:t>
            </w:r>
            <w:r w:rsidRPr="00E544BF">
              <w:rPr>
                <w:lang w:val="el-GR"/>
              </w:rPr>
              <w:t>.</w:t>
            </w:r>
            <w:r w:rsidRPr="00E544BF">
              <w:t>promitheus</w:t>
            </w:r>
            <w:r w:rsidRPr="00E544BF">
              <w:rPr>
                <w:lang w:val="el-GR"/>
              </w:rPr>
              <w:t>.</w:t>
            </w:r>
            <w:r w:rsidRPr="00E544BF">
              <w:t>gov</w:t>
            </w:r>
            <w:r w:rsidRPr="00E544BF">
              <w:rPr>
                <w:lang w:val="el-GR"/>
              </w:rPr>
              <w:t>.</w:t>
            </w:r>
            <w:r w:rsidRPr="00E544BF">
              <w:t>gr</w:t>
            </w:r>
            <w:r w:rsidRPr="00E544BF">
              <w:rPr>
                <w:lang w:val="el-GR"/>
              </w:rPr>
              <w:t xml:space="preserve"> του</w:t>
            </w:r>
            <w:r w:rsidR="00A9571D">
              <w:rPr>
                <w:lang w:val="el-GR"/>
              </w:rPr>
              <w:t xml:space="preserve"> </w:t>
            </w:r>
            <w:r w:rsidRPr="00E544BF">
              <w:rPr>
                <w:lang w:val="el-GR"/>
              </w:rPr>
              <w:t>Εθνικού Συστήματος Ηλεκτρονικών Δημοσίων Συμβάσεων</w:t>
            </w:r>
            <w:r w:rsidR="00A9571D">
              <w:rPr>
                <w:lang w:val="el-GR"/>
              </w:rPr>
              <w:t xml:space="preserve"> </w:t>
            </w:r>
            <w:r w:rsidRPr="00E544BF">
              <w:rPr>
                <w:lang w:val="el-GR"/>
              </w:rPr>
              <w:t>(ΕΣΗΔΗΣ) (ηλεκτρονική μορφή)</w:t>
            </w:r>
          </w:p>
          <w:p w14:paraId="09617316" w14:textId="77777777" w:rsidR="007654B2" w:rsidRPr="00E544BF" w:rsidRDefault="007654B2" w:rsidP="00605CB8">
            <w:pPr>
              <w:spacing w:after="60"/>
              <w:rPr>
                <w:lang w:val="el-GR"/>
              </w:rPr>
            </w:pPr>
            <w:r w:rsidRPr="00E544BF">
              <w:rPr>
                <w:lang w:val="el-GR"/>
              </w:rPr>
              <w:t>Έντυπη Υποβολή:</w:t>
            </w:r>
          </w:p>
          <w:p w14:paraId="7A88C54E" w14:textId="77777777" w:rsidR="007654B2" w:rsidRPr="00E544BF" w:rsidRDefault="007654B2" w:rsidP="007654B2">
            <w:pPr>
              <w:rPr>
                <w:lang w:val="el-GR"/>
              </w:rPr>
            </w:pPr>
            <w:r w:rsidRPr="00E544BF">
              <w:rPr>
                <w:lang w:val="el-GR"/>
              </w:rPr>
              <w:t>Η έδρα της ΚτΠ Μ.Α.Ε.</w:t>
            </w:r>
          </w:p>
        </w:tc>
      </w:tr>
      <w:tr w:rsidR="007654B2" w:rsidRPr="00E544BF" w14:paraId="3B881328" w14:textId="77777777" w:rsidTr="000838A2">
        <w:tc>
          <w:tcPr>
            <w:tcW w:w="3708" w:type="dxa"/>
          </w:tcPr>
          <w:p w14:paraId="44038FE6" w14:textId="77777777" w:rsidR="007654B2" w:rsidRPr="00E544BF" w:rsidRDefault="007654B2" w:rsidP="00D109FA">
            <w:pPr>
              <w:spacing w:before="120"/>
              <w:rPr>
                <w:b/>
                <w:bCs/>
                <w:lang w:val="el-GR"/>
              </w:rPr>
            </w:pPr>
            <w:r w:rsidRPr="00E544BF">
              <w:rPr>
                <w:b/>
                <w:bCs/>
                <w:lang w:val="el-GR"/>
              </w:rPr>
              <w:lastRenderedPageBreak/>
              <w:t>ΗΜΕΡΟΜΗΝΙΑ ΑΝΑΡΤΗΣΗΣ ΣΤΗ ΔΙΑΔΙΚΤΥΑΚΗ ΠΥΛΗ ΤΟΥ ΕΣΗΔΗΣ</w:t>
            </w:r>
          </w:p>
        </w:tc>
        <w:tc>
          <w:tcPr>
            <w:tcW w:w="6147" w:type="dxa"/>
            <w:vAlign w:val="center"/>
          </w:tcPr>
          <w:p w14:paraId="57B450AE" w14:textId="7F3B5FC6" w:rsidR="007654B2" w:rsidRPr="00D109FA" w:rsidRDefault="00D109FA" w:rsidP="00D109FA">
            <w:pPr>
              <w:spacing w:before="120"/>
              <w:rPr>
                <w:b/>
                <w:bCs/>
                <w:lang w:val="el-GR"/>
              </w:rPr>
            </w:pPr>
            <w:r>
              <w:rPr>
                <w:b/>
                <w:bCs/>
                <w:lang w:val="el-GR"/>
              </w:rPr>
              <w:t>08-07-2024</w:t>
            </w:r>
          </w:p>
        </w:tc>
      </w:tr>
      <w:tr w:rsidR="007654B2" w:rsidRPr="004F1A48" w14:paraId="382EC0AC" w14:textId="77777777" w:rsidTr="000838A2">
        <w:tc>
          <w:tcPr>
            <w:tcW w:w="3708" w:type="dxa"/>
            <w:vAlign w:val="center"/>
          </w:tcPr>
          <w:p w14:paraId="6E53A73E" w14:textId="77777777" w:rsidR="007654B2" w:rsidRPr="00E544BF" w:rsidRDefault="007654B2" w:rsidP="00D109FA">
            <w:pPr>
              <w:spacing w:before="120"/>
              <w:rPr>
                <w:b/>
                <w:bCs/>
                <w:lang w:val="el-GR"/>
              </w:rPr>
            </w:pPr>
            <w:r w:rsidRPr="00E544BF">
              <w:rPr>
                <w:b/>
                <w:bCs/>
                <w:lang w:val="el-GR"/>
              </w:rPr>
              <w:t>ΗΜΕΡΟΜΗΝΙΑ ΚΑΙ ΩΡΑ ΑΠΟΣΦΡΑΓΙΣΗΣ ΠΡΟΣΦΟΡΩΝ</w:t>
            </w:r>
          </w:p>
        </w:tc>
        <w:tc>
          <w:tcPr>
            <w:tcW w:w="6147" w:type="dxa"/>
            <w:vAlign w:val="center"/>
          </w:tcPr>
          <w:p w14:paraId="1A43DAD4" w14:textId="7EF215BF" w:rsidR="007654B2" w:rsidRPr="00E544BF" w:rsidRDefault="00D109FA" w:rsidP="00D109FA">
            <w:pPr>
              <w:spacing w:before="120"/>
              <w:rPr>
                <w:lang w:val="el-GR"/>
              </w:rPr>
            </w:pPr>
            <w:r>
              <w:rPr>
                <w:b/>
                <w:bCs/>
                <w:lang w:val="el-GR"/>
              </w:rPr>
              <w:t>05-09-2024</w:t>
            </w:r>
            <w:r w:rsidRPr="00A9571D">
              <w:rPr>
                <w:lang w:val="el-GR"/>
              </w:rPr>
              <w:t>,</w:t>
            </w:r>
            <w:r w:rsidRPr="00E544BF">
              <w:rPr>
                <w:lang w:val="el-GR"/>
              </w:rPr>
              <w:t xml:space="preserve"> ημέρα </w:t>
            </w:r>
            <w:r w:rsidRPr="00A9571D">
              <w:rPr>
                <w:b/>
                <w:bCs/>
                <w:lang w:val="el-GR"/>
              </w:rPr>
              <w:t>Π</w:t>
            </w:r>
            <w:r>
              <w:rPr>
                <w:b/>
                <w:bCs/>
                <w:lang w:val="el-GR"/>
              </w:rPr>
              <w:t xml:space="preserve">έμπτη </w:t>
            </w:r>
            <w:r>
              <w:rPr>
                <w:lang w:val="el-GR"/>
              </w:rPr>
              <w:t xml:space="preserve">και </w:t>
            </w:r>
            <w:r w:rsidRPr="00E544BF">
              <w:rPr>
                <w:lang w:val="el-GR"/>
              </w:rPr>
              <w:t xml:space="preserve">ώρα </w:t>
            </w:r>
            <w:r w:rsidRPr="00A9571D">
              <w:rPr>
                <w:b/>
                <w:bCs/>
                <w:lang w:val="el-GR"/>
              </w:rPr>
              <w:t>14:00</w:t>
            </w:r>
          </w:p>
        </w:tc>
      </w:tr>
    </w:tbl>
    <w:p w14:paraId="74A24F29" w14:textId="77777777" w:rsidR="00F22514" w:rsidRPr="00E544BF" w:rsidRDefault="00F22514" w:rsidP="00F22514">
      <w:pPr>
        <w:rPr>
          <w:lang w:val="el-GR"/>
        </w:rPr>
        <w:sectPr w:rsidR="00F22514" w:rsidRPr="00E544BF" w:rsidSect="002040B2">
          <w:headerReference w:type="default" r:id="rId12"/>
          <w:footerReference w:type="default" r:id="rId13"/>
          <w:pgSz w:w="11906" w:h="16838"/>
          <w:pgMar w:top="1134" w:right="1134" w:bottom="1134" w:left="1134" w:header="720" w:footer="709" w:gutter="0"/>
          <w:pgNumType w:start="1"/>
          <w:cols w:space="720"/>
          <w:titlePg/>
          <w:docGrid w:linePitch="360"/>
        </w:sectPr>
      </w:pPr>
    </w:p>
    <w:sdt>
      <w:sdtPr>
        <w:id w:val="-362205600"/>
        <w:docPartObj>
          <w:docPartGallery w:val="Table of Contents"/>
          <w:docPartUnique/>
        </w:docPartObj>
      </w:sdtPr>
      <w:sdtEndPr/>
      <w:sdtContent>
        <w:p w14:paraId="11C3DF71" w14:textId="77777777" w:rsidR="00F22514" w:rsidRPr="00E544BF" w:rsidRDefault="00F22514" w:rsidP="00F22514">
          <w:pPr>
            <w:rPr>
              <w:b/>
              <w:bCs/>
              <w:color w:val="333399"/>
              <w:sz w:val="24"/>
              <w:szCs w:val="24"/>
            </w:rPr>
          </w:pPr>
          <w:r w:rsidRPr="00E544BF">
            <w:rPr>
              <w:b/>
              <w:bCs/>
              <w:color w:val="333399"/>
              <w:sz w:val="24"/>
              <w:szCs w:val="24"/>
            </w:rPr>
            <w:t>Περιεχόμενα</w:t>
          </w:r>
        </w:p>
        <w:p w14:paraId="3B811F8E" w14:textId="24B7FD89" w:rsidR="00A7339D" w:rsidRDefault="00F22514">
          <w:pPr>
            <w:pStyle w:val="1e"/>
            <w:tabs>
              <w:tab w:val="right" w:leader="do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r w:rsidRPr="00E544BF">
            <w:fldChar w:fldCharType="begin"/>
          </w:r>
          <w:r w:rsidRPr="00E544BF">
            <w:instrText xml:space="preserve"> TOC \o "1-7" \h \z \u </w:instrText>
          </w:r>
          <w:r w:rsidRPr="00E544BF">
            <w:fldChar w:fldCharType="separate"/>
          </w:r>
          <w:hyperlink w:anchor="_Toc171072473" w:history="1">
            <w:r w:rsidR="00A7339D" w:rsidRPr="008D3BBD">
              <w:rPr>
                <w:rStyle w:val="-"/>
                <w:noProof/>
              </w:rPr>
              <w:t>ΓΕΝΙΚΕΣ ΠΛΗΡΟΦΟΡΙΕΣ</w:t>
            </w:r>
            <w:r w:rsidR="00A7339D">
              <w:rPr>
                <w:noProof/>
                <w:webHidden/>
              </w:rPr>
              <w:tab/>
            </w:r>
            <w:r w:rsidR="00A7339D">
              <w:rPr>
                <w:noProof/>
                <w:webHidden/>
              </w:rPr>
              <w:fldChar w:fldCharType="begin"/>
            </w:r>
            <w:r w:rsidR="00A7339D">
              <w:rPr>
                <w:noProof/>
                <w:webHidden/>
              </w:rPr>
              <w:instrText xml:space="preserve"> PAGEREF _Toc171072473 \h </w:instrText>
            </w:r>
            <w:r w:rsidR="00A7339D">
              <w:rPr>
                <w:noProof/>
                <w:webHidden/>
              </w:rPr>
            </w:r>
            <w:r w:rsidR="00A7339D">
              <w:rPr>
                <w:noProof/>
                <w:webHidden/>
              </w:rPr>
              <w:fldChar w:fldCharType="separate"/>
            </w:r>
            <w:r w:rsidR="006E5127">
              <w:rPr>
                <w:noProof/>
                <w:webHidden/>
              </w:rPr>
              <w:t>2</w:t>
            </w:r>
            <w:r w:rsidR="00A7339D">
              <w:rPr>
                <w:noProof/>
                <w:webHidden/>
              </w:rPr>
              <w:fldChar w:fldCharType="end"/>
            </w:r>
          </w:hyperlink>
        </w:p>
        <w:p w14:paraId="63A46EEA" w14:textId="0DA6ACF2" w:rsidR="00A7339D" w:rsidRDefault="006E5127">
          <w:pPr>
            <w:pStyle w:val="1e"/>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71072474" w:history="1">
            <w:r w:rsidR="00A7339D" w:rsidRPr="008D3BBD">
              <w:rPr>
                <w:rStyle w:val="-"/>
                <w:noProof/>
                <w:lang w:val="el-GR"/>
                <w14:scene3d>
                  <w14:camera w14:prst="orthographicFront"/>
                  <w14:lightRig w14:rig="threePt" w14:dir="t">
                    <w14:rot w14:lat="0" w14:lon="0" w14:rev="0"/>
                  </w14:lightRig>
                </w14:scene3d>
              </w:rPr>
              <w:t>1.</w:t>
            </w:r>
            <w:r w:rsidR="00A7339D">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00A7339D" w:rsidRPr="008D3BBD">
              <w:rPr>
                <w:rStyle w:val="-"/>
                <w:noProof/>
                <w:lang w:val="el-GR"/>
              </w:rPr>
              <w:t>ΑΝΑΘΕΤΟΥΣΑ ΑΡΧΗ ΚΑΙ ΑΝΤΙΚΕΙΜΕΝΟ ΣΥΜΒΑΣΗΣ</w:t>
            </w:r>
            <w:r w:rsidR="00A7339D">
              <w:rPr>
                <w:noProof/>
                <w:webHidden/>
              </w:rPr>
              <w:tab/>
            </w:r>
            <w:r w:rsidR="00A7339D">
              <w:rPr>
                <w:noProof/>
                <w:webHidden/>
              </w:rPr>
              <w:fldChar w:fldCharType="begin"/>
            </w:r>
            <w:r w:rsidR="00A7339D">
              <w:rPr>
                <w:noProof/>
                <w:webHidden/>
              </w:rPr>
              <w:instrText xml:space="preserve"> PAGEREF _Toc171072474 \h </w:instrText>
            </w:r>
            <w:r w:rsidR="00A7339D">
              <w:rPr>
                <w:noProof/>
                <w:webHidden/>
              </w:rPr>
            </w:r>
            <w:r w:rsidR="00A7339D">
              <w:rPr>
                <w:noProof/>
                <w:webHidden/>
              </w:rPr>
              <w:fldChar w:fldCharType="separate"/>
            </w:r>
            <w:r>
              <w:rPr>
                <w:noProof/>
                <w:webHidden/>
              </w:rPr>
              <w:t>9</w:t>
            </w:r>
            <w:r w:rsidR="00A7339D">
              <w:rPr>
                <w:noProof/>
                <w:webHidden/>
              </w:rPr>
              <w:fldChar w:fldCharType="end"/>
            </w:r>
          </w:hyperlink>
        </w:p>
        <w:p w14:paraId="363FE92A" w14:textId="305D30D0"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475" w:history="1">
            <w:r w:rsidR="00A7339D" w:rsidRPr="008D3BBD">
              <w:rPr>
                <w:rStyle w:val="-"/>
                <w:noProof/>
                <w:lang w:val="el-GR"/>
              </w:rPr>
              <w:t>1.1</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Στοιχεία Αναθέτουσας Αρχής</w:t>
            </w:r>
            <w:r w:rsidR="00A7339D">
              <w:rPr>
                <w:noProof/>
                <w:webHidden/>
              </w:rPr>
              <w:tab/>
            </w:r>
            <w:r w:rsidR="00A7339D">
              <w:rPr>
                <w:noProof/>
                <w:webHidden/>
              </w:rPr>
              <w:fldChar w:fldCharType="begin"/>
            </w:r>
            <w:r w:rsidR="00A7339D">
              <w:rPr>
                <w:noProof/>
                <w:webHidden/>
              </w:rPr>
              <w:instrText xml:space="preserve"> PAGEREF _Toc171072475 \h </w:instrText>
            </w:r>
            <w:r w:rsidR="00A7339D">
              <w:rPr>
                <w:noProof/>
                <w:webHidden/>
              </w:rPr>
            </w:r>
            <w:r w:rsidR="00A7339D">
              <w:rPr>
                <w:noProof/>
                <w:webHidden/>
              </w:rPr>
              <w:fldChar w:fldCharType="separate"/>
            </w:r>
            <w:r>
              <w:rPr>
                <w:noProof/>
                <w:webHidden/>
              </w:rPr>
              <w:t>9</w:t>
            </w:r>
            <w:r w:rsidR="00A7339D">
              <w:rPr>
                <w:noProof/>
                <w:webHidden/>
              </w:rPr>
              <w:fldChar w:fldCharType="end"/>
            </w:r>
          </w:hyperlink>
        </w:p>
        <w:p w14:paraId="4CE0C826" w14:textId="1287C700"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476" w:history="1">
            <w:r w:rsidR="00A7339D" w:rsidRPr="008D3BBD">
              <w:rPr>
                <w:rStyle w:val="-"/>
                <w:noProof/>
                <w:lang w:val="el-GR"/>
              </w:rPr>
              <w:t>1.2</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Στοιχεία Διαδικασίας - Χρηματοδότηση</w:t>
            </w:r>
            <w:r w:rsidR="00A7339D">
              <w:rPr>
                <w:noProof/>
                <w:webHidden/>
              </w:rPr>
              <w:tab/>
            </w:r>
            <w:r w:rsidR="00A7339D">
              <w:rPr>
                <w:noProof/>
                <w:webHidden/>
              </w:rPr>
              <w:fldChar w:fldCharType="begin"/>
            </w:r>
            <w:r w:rsidR="00A7339D">
              <w:rPr>
                <w:noProof/>
                <w:webHidden/>
              </w:rPr>
              <w:instrText xml:space="preserve"> PAGEREF _Toc171072476 \h </w:instrText>
            </w:r>
            <w:r w:rsidR="00A7339D">
              <w:rPr>
                <w:noProof/>
                <w:webHidden/>
              </w:rPr>
            </w:r>
            <w:r w:rsidR="00A7339D">
              <w:rPr>
                <w:noProof/>
                <w:webHidden/>
              </w:rPr>
              <w:fldChar w:fldCharType="separate"/>
            </w:r>
            <w:r>
              <w:rPr>
                <w:noProof/>
                <w:webHidden/>
              </w:rPr>
              <w:t>9</w:t>
            </w:r>
            <w:r w:rsidR="00A7339D">
              <w:rPr>
                <w:noProof/>
                <w:webHidden/>
              </w:rPr>
              <w:fldChar w:fldCharType="end"/>
            </w:r>
          </w:hyperlink>
        </w:p>
        <w:p w14:paraId="666B361D" w14:textId="447B9E7D"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477" w:history="1">
            <w:r w:rsidR="00A7339D" w:rsidRPr="008D3BBD">
              <w:rPr>
                <w:rStyle w:val="-"/>
                <w:noProof/>
                <w:lang w:val="el-GR"/>
              </w:rPr>
              <w:t>1.3</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Συνοπτική Περιγραφή φυσικού και οικονομικού αντικειμένου της σύμβασης</w:t>
            </w:r>
            <w:r w:rsidR="00A7339D">
              <w:rPr>
                <w:noProof/>
                <w:webHidden/>
              </w:rPr>
              <w:tab/>
            </w:r>
            <w:r w:rsidR="00A7339D">
              <w:rPr>
                <w:noProof/>
                <w:webHidden/>
              </w:rPr>
              <w:fldChar w:fldCharType="begin"/>
            </w:r>
            <w:r w:rsidR="00A7339D">
              <w:rPr>
                <w:noProof/>
                <w:webHidden/>
              </w:rPr>
              <w:instrText xml:space="preserve"> PAGEREF _Toc171072477 \h </w:instrText>
            </w:r>
            <w:r w:rsidR="00A7339D">
              <w:rPr>
                <w:noProof/>
                <w:webHidden/>
              </w:rPr>
            </w:r>
            <w:r w:rsidR="00A7339D">
              <w:rPr>
                <w:noProof/>
                <w:webHidden/>
              </w:rPr>
              <w:fldChar w:fldCharType="separate"/>
            </w:r>
            <w:r>
              <w:rPr>
                <w:noProof/>
                <w:webHidden/>
              </w:rPr>
              <w:t>10</w:t>
            </w:r>
            <w:r w:rsidR="00A7339D">
              <w:rPr>
                <w:noProof/>
                <w:webHidden/>
              </w:rPr>
              <w:fldChar w:fldCharType="end"/>
            </w:r>
          </w:hyperlink>
        </w:p>
        <w:p w14:paraId="3A07EE59" w14:textId="6F8B6313"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478" w:history="1">
            <w:r w:rsidR="00A7339D" w:rsidRPr="008D3BBD">
              <w:rPr>
                <w:rStyle w:val="-"/>
                <w:noProof/>
                <w:lang w:val="el-GR"/>
              </w:rPr>
              <w:t>1.4</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Θεσμικό πλαίσιο</w:t>
            </w:r>
            <w:r w:rsidR="00A7339D">
              <w:rPr>
                <w:noProof/>
                <w:webHidden/>
              </w:rPr>
              <w:tab/>
            </w:r>
            <w:r w:rsidR="00A7339D">
              <w:rPr>
                <w:noProof/>
                <w:webHidden/>
              </w:rPr>
              <w:fldChar w:fldCharType="begin"/>
            </w:r>
            <w:r w:rsidR="00A7339D">
              <w:rPr>
                <w:noProof/>
                <w:webHidden/>
              </w:rPr>
              <w:instrText xml:space="preserve"> PAGEREF _Toc171072478 \h </w:instrText>
            </w:r>
            <w:r w:rsidR="00A7339D">
              <w:rPr>
                <w:noProof/>
                <w:webHidden/>
              </w:rPr>
            </w:r>
            <w:r w:rsidR="00A7339D">
              <w:rPr>
                <w:noProof/>
                <w:webHidden/>
              </w:rPr>
              <w:fldChar w:fldCharType="separate"/>
            </w:r>
            <w:r>
              <w:rPr>
                <w:noProof/>
                <w:webHidden/>
              </w:rPr>
              <w:t>15</w:t>
            </w:r>
            <w:r w:rsidR="00A7339D">
              <w:rPr>
                <w:noProof/>
                <w:webHidden/>
              </w:rPr>
              <w:fldChar w:fldCharType="end"/>
            </w:r>
          </w:hyperlink>
        </w:p>
        <w:p w14:paraId="5D4F90D1" w14:textId="1558F9B5"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479" w:history="1">
            <w:r w:rsidR="00A7339D" w:rsidRPr="008D3BBD">
              <w:rPr>
                <w:rStyle w:val="-"/>
                <w:noProof/>
                <w:lang w:val="el-GR"/>
              </w:rPr>
              <w:t>1.5</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Προθεσμία παραλαβής προσφορών και διενέργεια διαγωνισμού</w:t>
            </w:r>
            <w:r w:rsidR="00A7339D">
              <w:rPr>
                <w:noProof/>
                <w:webHidden/>
              </w:rPr>
              <w:tab/>
            </w:r>
            <w:r w:rsidR="00A7339D">
              <w:rPr>
                <w:noProof/>
                <w:webHidden/>
              </w:rPr>
              <w:fldChar w:fldCharType="begin"/>
            </w:r>
            <w:r w:rsidR="00A7339D">
              <w:rPr>
                <w:noProof/>
                <w:webHidden/>
              </w:rPr>
              <w:instrText xml:space="preserve"> PAGEREF _Toc171072479 \h </w:instrText>
            </w:r>
            <w:r w:rsidR="00A7339D">
              <w:rPr>
                <w:noProof/>
                <w:webHidden/>
              </w:rPr>
            </w:r>
            <w:r w:rsidR="00A7339D">
              <w:rPr>
                <w:noProof/>
                <w:webHidden/>
              </w:rPr>
              <w:fldChar w:fldCharType="separate"/>
            </w:r>
            <w:r>
              <w:rPr>
                <w:noProof/>
                <w:webHidden/>
              </w:rPr>
              <w:t>21</w:t>
            </w:r>
            <w:r w:rsidR="00A7339D">
              <w:rPr>
                <w:noProof/>
                <w:webHidden/>
              </w:rPr>
              <w:fldChar w:fldCharType="end"/>
            </w:r>
          </w:hyperlink>
        </w:p>
        <w:p w14:paraId="50737C83" w14:textId="59360E9D"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480" w:history="1">
            <w:r w:rsidR="00A7339D" w:rsidRPr="008D3BBD">
              <w:rPr>
                <w:rStyle w:val="-"/>
                <w:noProof/>
                <w:lang w:val="el-GR"/>
              </w:rPr>
              <w:t>1.6</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Δημοσιότητα</w:t>
            </w:r>
            <w:r w:rsidR="00A7339D">
              <w:rPr>
                <w:noProof/>
                <w:webHidden/>
              </w:rPr>
              <w:tab/>
            </w:r>
            <w:r w:rsidR="00A7339D">
              <w:rPr>
                <w:noProof/>
                <w:webHidden/>
              </w:rPr>
              <w:fldChar w:fldCharType="begin"/>
            </w:r>
            <w:r w:rsidR="00A7339D">
              <w:rPr>
                <w:noProof/>
                <w:webHidden/>
              </w:rPr>
              <w:instrText xml:space="preserve"> PAGEREF _Toc171072480 \h </w:instrText>
            </w:r>
            <w:r w:rsidR="00A7339D">
              <w:rPr>
                <w:noProof/>
                <w:webHidden/>
              </w:rPr>
            </w:r>
            <w:r w:rsidR="00A7339D">
              <w:rPr>
                <w:noProof/>
                <w:webHidden/>
              </w:rPr>
              <w:fldChar w:fldCharType="separate"/>
            </w:r>
            <w:r>
              <w:rPr>
                <w:noProof/>
                <w:webHidden/>
              </w:rPr>
              <w:t>22</w:t>
            </w:r>
            <w:r w:rsidR="00A7339D">
              <w:rPr>
                <w:noProof/>
                <w:webHidden/>
              </w:rPr>
              <w:fldChar w:fldCharType="end"/>
            </w:r>
          </w:hyperlink>
        </w:p>
        <w:p w14:paraId="797C9E94" w14:textId="762A1D67"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481" w:history="1">
            <w:r w:rsidR="00A7339D" w:rsidRPr="008D3BBD">
              <w:rPr>
                <w:rStyle w:val="-"/>
                <w:noProof/>
                <w:lang w:val="el-GR"/>
              </w:rPr>
              <w:t>1.7</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Αρχές εφαρμοζόμενες στη διαδικασία σύναψης</w:t>
            </w:r>
            <w:r w:rsidR="00A7339D">
              <w:rPr>
                <w:noProof/>
                <w:webHidden/>
              </w:rPr>
              <w:tab/>
            </w:r>
            <w:r w:rsidR="00A7339D">
              <w:rPr>
                <w:noProof/>
                <w:webHidden/>
              </w:rPr>
              <w:fldChar w:fldCharType="begin"/>
            </w:r>
            <w:r w:rsidR="00A7339D">
              <w:rPr>
                <w:noProof/>
                <w:webHidden/>
              </w:rPr>
              <w:instrText xml:space="preserve"> PAGEREF _Toc171072481 \h </w:instrText>
            </w:r>
            <w:r w:rsidR="00A7339D">
              <w:rPr>
                <w:noProof/>
                <w:webHidden/>
              </w:rPr>
            </w:r>
            <w:r w:rsidR="00A7339D">
              <w:rPr>
                <w:noProof/>
                <w:webHidden/>
              </w:rPr>
              <w:fldChar w:fldCharType="separate"/>
            </w:r>
            <w:r>
              <w:rPr>
                <w:noProof/>
                <w:webHidden/>
              </w:rPr>
              <w:t>22</w:t>
            </w:r>
            <w:r w:rsidR="00A7339D">
              <w:rPr>
                <w:noProof/>
                <w:webHidden/>
              </w:rPr>
              <w:fldChar w:fldCharType="end"/>
            </w:r>
          </w:hyperlink>
        </w:p>
        <w:p w14:paraId="3CDC90AC" w14:textId="16B07AF5" w:rsidR="00A7339D" w:rsidRDefault="006E5127">
          <w:pPr>
            <w:pStyle w:val="1e"/>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71072482" w:history="1">
            <w:r w:rsidR="00A7339D" w:rsidRPr="008D3BBD">
              <w:rPr>
                <w:rStyle w:val="-"/>
                <w:noProof/>
                <w14:scene3d>
                  <w14:camera w14:prst="orthographicFront"/>
                  <w14:lightRig w14:rig="threePt" w14:dir="t">
                    <w14:rot w14:lat="0" w14:lon="0" w14:rev="0"/>
                  </w14:lightRig>
                </w14:scene3d>
              </w:rPr>
              <w:t>2.</w:t>
            </w:r>
            <w:r w:rsidR="00A7339D">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00A7339D" w:rsidRPr="008D3BBD">
              <w:rPr>
                <w:rStyle w:val="-"/>
                <w:noProof/>
              </w:rPr>
              <w:t>ΓΕΝΙΚΟΙ ΚΑΙ ΕΙΔΙΚΟΙ ΟΡΟΙ ΣΥΜΜΕΤΟΧΗΣ</w:t>
            </w:r>
            <w:r w:rsidR="00A7339D">
              <w:rPr>
                <w:noProof/>
                <w:webHidden/>
              </w:rPr>
              <w:tab/>
            </w:r>
            <w:r w:rsidR="00A7339D">
              <w:rPr>
                <w:noProof/>
                <w:webHidden/>
              </w:rPr>
              <w:fldChar w:fldCharType="begin"/>
            </w:r>
            <w:r w:rsidR="00A7339D">
              <w:rPr>
                <w:noProof/>
                <w:webHidden/>
              </w:rPr>
              <w:instrText xml:space="preserve"> PAGEREF _Toc171072482 \h </w:instrText>
            </w:r>
            <w:r w:rsidR="00A7339D">
              <w:rPr>
                <w:noProof/>
                <w:webHidden/>
              </w:rPr>
            </w:r>
            <w:r w:rsidR="00A7339D">
              <w:rPr>
                <w:noProof/>
                <w:webHidden/>
              </w:rPr>
              <w:fldChar w:fldCharType="separate"/>
            </w:r>
            <w:r>
              <w:rPr>
                <w:noProof/>
                <w:webHidden/>
              </w:rPr>
              <w:t>23</w:t>
            </w:r>
            <w:r w:rsidR="00A7339D">
              <w:rPr>
                <w:noProof/>
                <w:webHidden/>
              </w:rPr>
              <w:fldChar w:fldCharType="end"/>
            </w:r>
          </w:hyperlink>
        </w:p>
        <w:p w14:paraId="74A6E887" w14:textId="66A30B21"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483" w:history="1">
            <w:r w:rsidR="00A7339D" w:rsidRPr="008D3BBD">
              <w:rPr>
                <w:rStyle w:val="-"/>
                <w:noProof/>
                <w:lang w:val="el-GR"/>
              </w:rPr>
              <w:t>2.1</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Γενικές Πληροφορίες</w:t>
            </w:r>
            <w:r w:rsidR="00A7339D">
              <w:rPr>
                <w:noProof/>
                <w:webHidden/>
              </w:rPr>
              <w:tab/>
            </w:r>
            <w:r w:rsidR="00A7339D">
              <w:rPr>
                <w:noProof/>
                <w:webHidden/>
              </w:rPr>
              <w:fldChar w:fldCharType="begin"/>
            </w:r>
            <w:r w:rsidR="00A7339D">
              <w:rPr>
                <w:noProof/>
                <w:webHidden/>
              </w:rPr>
              <w:instrText xml:space="preserve"> PAGEREF _Toc171072483 \h </w:instrText>
            </w:r>
            <w:r w:rsidR="00A7339D">
              <w:rPr>
                <w:noProof/>
                <w:webHidden/>
              </w:rPr>
            </w:r>
            <w:r w:rsidR="00A7339D">
              <w:rPr>
                <w:noProof/>
                <w:webHidden/>
              </w:rPr>
              <w:fldChar w:fldCharType="separate"/>
            </w:r>
            <w:r>
              <w:rPr>
                <w:noProof/>
                <w:webHidden/>
              </w:rPr>
              <w:t>23</w:t>
            </w:r>
            <w:r w:rsidR="00A7339D">
              <w:rPr>
                <w:noProof/>
                <w:webHidden/>
              </w:rPr>
              <w:fldChar w:fldCharType="end"/>
            </w:r>
          </w:hyperlink>
        </w:p>
        <w:p w14:paraId="42337F46" w14:textId="500966D4"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84" w:history="1">
            <w:r w:rsidR="00A7339D" w:rsidRPr="008D3BBD">
              <w:rPr>
                <w:rStyle w:val="-"/>
                <w:noProof/>
                <w:lang w:val="el-GR"/>
              </w:rPr>
              <w:t>2.1.1</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Έγγραφα της σύμβασης</w:t>
            </w:r>
            <w:r w:rsidR="00A7339D">
              <w:rPr>
                <w:noProof/>
                <w:webHidden/>
              </w:rPr>
              <w:tab/>
            </w:r>
            <w:r w:rsidR="00A7339D">
              <w:rPr>
                <w:noProof/>
                <w:webHidden/>
              </w:rPr>
              <w:fldChar w:fldCharType="begin"/>
            </w:r>
            <w:r w:rsidR="00A7339D">
              <w:rPr>
                <w:noProof/>
                <w:webHidden/>
              </w:rPr>
              <w:instrText xml:space="preserve"> PAGEREF _Toc171072484 \h </w:instrText>
            </w:r>
            <w:r w:rsidR="00A7339D">
              <w:rPr>
                <w:noProof/>
                <w:webHidden/>
              </w:rPr>
            </w:r>
            <w:r w:rsidR="00A7339D">
              <w:rPr>
                <w:noProof/>
                <w:webHidden/>
              </w:rPr>
              <w:fldChar w:fldCharType="separate"/>
            </w:r>
            <w:r>
              <w:rPr>
                <w:noProof/>
                <w:webHidden/>
              </w:rPr>
              <w:t>23</w:t>
            </w:r>
            <w:r w:rsidR="00A7339D">
              <w:rPr>
                <w:noProof/>
                <w:webHidden/>
              </w:rPr>
              <w:fldChar w:fldCharType="end"/>
            </w:r>
          </w:hyperlink>
        </w:p>
        <w:p w14:paraId="4CA68090" w14:textId="5D7C7CDF"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85" w:history="1">
            <w:r w:rsidR="00A7339D" w:rsidRPr="008D3BBD">
              <w:rPr>
                <w:rStyle w:val="-"/>
                <w:noProof/>
                <w:lang w:val="el-GR"/>
              </w:rPr>
              <w:t>2.1.2</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Επικοινωνία – Πρόσβαση στα έγγραφα της Σύμβασης</w:t>
            </w:r>
            <w:r w:rsidR="00A7339D">
              <w:rPr>
                <w:noProof/>
                <w:webHidden/>
              </w:rPr>
              <w:tab/>
            </w:r>
            <w:r w:rsidR="00A7339D">
              <w:rPr>
                <w:noProof/>
                <w:webHidden/>
              </w:rPr>
              <w:fldChar w:fldCharType="begin"/>
            </w:r>
            <w:r w:rsidR="00A7339D">
              <w:rPr>
                <w:noProof/>
                <w:webHidden/>
              </w:rPr>
              <w:instrText xml:space="preserve"> PAGEREF _Toc171072485 \h </w:instrText>
            </w:r>
            <w:r w:rsidR="00A7339D">
              <w:rPr>
                <w:noProof/>
                <w:webHidden/>
              </w:rPr>
            </w:r>
            <w:r w:rsidR="00A7339D">
              <w:rPr>
                <w:noProof/>
                <w:webHidden/>
              </w:rPr>
              <w:fldChar w:fldCharType="separate"/>
            </w:r>
            <w:r>
              <w:rPr>
                <w:noProof/>
                <w:webHidden/>
              </w:rPr>
              <w:t>23</w:t>
            </w:r>
            <w:r w:rsidR="00A7339D">
              <w:rPr>
                <w:noProof/>
                <w:webHidden/>
              </w:rPr>
              <w:fldChar w:fldCharType="end"/>
            </w:r>
          </w:hyperlink>
        </w:p>
        <w:p w14:paraId="2A9EEFE0" w14:textId="016A805C"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86" w:history="1">
            <w:r w:rsidR="00A7339D" w:rsidRPr="008D3BBD">
              <w:rPr>
                <w:rStyle w:val="-"/>
                <w:noProof/>
                <w:lang w:val="el-GR"/>
              </w:rPr>
              <w:t>2.1.3</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Παροχή Διευκρινίσεων</w:t>
            </w:r>
            <w:r w:rsidR="00A7339D">
              <w:rPr>
                <w:noProof/>
                <w:webHidden/>
              </w:rPr>
              <w:tab/>
            </w:r>
            <w:r w:rsidR="00A7339D">
              <w:rPr>
                <w:noProof/>
                <w:webHidden/>
              </w:rPr>
              <w:fldChar w:fldCharType="begin"/>
            </w:r>
            <w:r w:rsidR="00A7339D">
              <w:rPr>
                <w:noProof/>
                <w:webHidden/>
              </w:rPr>
              <w:instrText xml:space="preserve"> PAGEREF _Toc171072486 \h </w:instrText>
            </w:r>
            <w:r w:rsidR="00A7339D">
              <w:rPr>
                <w:noProof/>
                <w:webHidden/>
              </w:rPr>
            </w:r>
            <w:r w:rsidR="00A7339D">
              <w:rPr>
                <w:noProof/>
                <w:webHidden/>
              </w:rPr>
              <w:fldChar w:fldCharType="separate"/>
            </w:r>
            <w:r>
              <w:rPr>
                <w:noProof/>
                <w:webHidden/>
              </w:rPr>
              <w:t>23</w:t>
            </w:r>
            <w:r w:rsidR="00A7339D">
              <w:rPr>
                <w:noProof/>
                <w:webHidden/>
              </w:rPr>
              <w:fldChar w:fldCharType="end"/>
            </w:r>
          </w:hyperlink>
        </w:p>
        <w:p w14:paraId="2E653CDE" w14:textId="0BF1CBB8"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87" w:history="1">
            <w:r w:rsidR="00A7339D" w:rsidRPr="008D3BBD">
              <w:rPr>
                <w:rStyle w:val="-"/>
                <w:noProof/>
                <w:lang w:val="el-GR"/>
              </w:rPr>
              <w:t>2.1.4</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Γλώσσα</w:t>
            </w:r>
            <w:r w:rsidR="00A7339D">
              <w:rPr>
                <w:noProof/>
                <w:webHidden/>
              </w:rPr>
              <w:tab/>
            </w:r>
            <w:r w:rsidR="00A7339D">
              <w:rPr>
                <w:noProof/>
                <w:webHidden/>
              </w:rPr>
              <w:fldChar w:fldCharType="begin"/>
            </w:r>
            <w:r w:rsidR="00A7339D">
              <w:rPr>
                <w:noProof/>
                <w:webHidden/>
              </w:rPr>
              <w:instrText xml:space="preserve"> PAGEREF _Toc171072487 \h </w:instrText>
            </w:r>
            <w:r w:rsidR="00A7339D">
              <w:rPr>
                <w:noProof/>
                <w:webHidden/>
              </w:rPr>
            </w:r>
            <w:r w:rsidR="00A7339D">
              <w:rPr>
                <w:noProof/>
                <w:webHidden/>
              </w:rPr>
              <w:fldChar w:fldCharType="separate"/>
            </w:r>
            <w:r>
              <w:rPr>
                <w:noProof/>
                <w:webHidden/>
              </w:rPr>
              <w:t>24</w:t>
            </w:r>
            <w:r w:rsidR="00A7339D">
              <w:rPr>
                <w:noProof/>
                <w:webHidden/>
              </w:rPr>
              <w:fldChar w:fldCharType="end"/>
            </w:r>
          </w:hyperlink>
        </w:p>
        <w:p w14:paraId="7CDCD7FA" w14:textId="0F7CEE51"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88" w:history="1">
            <w:r w:rsidR="00A7339D" w:rsidRPr="008D3BBD">
              <w:rPr>
                <w:rStyle w:val="-"/>
                <w:noProof/>
                <w:lang w:val="el-GR"/>
              </w:rPr>
              <w:t>2.1.5</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Εγγυήσεις</w:t>
            </w:r>
            <w:r w:rsidR="00A7339D">
              <w:rPr>
                <w:noProof/>
                <w:webHidden/>
              </w:rPr>
              <w:tab/>
            </w:r>
            <w:r w:rsidR="00A7339D">
              <w:rPr>
                <w:noProof/>
                <w:webHidden/>
              </w:rPr>
              <w:fldChar w:fldCharType="begin"/>
            </w:r>
            <w:r w:rsidR="00A7339D">
              <w:rPr>
                <w:noProof/>
                <w:webHidden/>
              </w:rPr>
              <w:instrText xml:space="preserve"> PAGEREF _Toc171072488 \h </w:instrText>
            </w:r>
            <w:r w:rsidR="00A7339D">
              <w:rPr>
                <w:noProof/>
                <w:webHidden/>
              </w:rPr>
            </w:r>
            <w:r w:rsidR="00A7339D">
              <w:rPr>
                <w:noProof/>
                <w:webHidden/>
              </w:rPr>
              <w:fldChar w:fldCharType="separate"/>
            </w:r>
            <w:r>
              <w:rPr>
                <w:noProof/>
                <w:webHidden/>
              </w:rPr>
              <w:t>24</w:t>
            </w:r>
            <w:r w:rsidR="00A7339D">
              <w:rPr>
                <w:noProof/>
                <w:webHidden/>
              </w:rPr>
              <w:fldChar w:fldCharType="end"/>
            </w:r>
          </w:hyperlink>
        </w:p>
        <w:p w14:paraId="3F568F07" w14:textId="20BCF00F"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89" w:history="1">
            <w:r w:rsidR="00A7339D" w:rsidRPr="008D3BBD">
              <w:rPr>
                <w:rStyle w:val="-"/>
                <w:noProof/>
                <w:lang w:val="el-GR"/>
              </w:rPr>
              <w:t>2.1.6</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Προστασία Προσωπικών Δεδομένων</w:t>
            </w:r>
            <w:r w:rsidR="00A7339D">
              <w:rPr>
                <w:noProof/>
                <w:webHidden/>
              </w:rPr>
              <w:tab/>
            </w:r>
            <w:r w:rsidR="00A7339D">
              <w:rPr>
                <w:noProof/>
                <w:webHidden/>
              </w:rPr>
              <w:fldChar w:fldCharType="begin"/>
            </w:r>
            <w:r w:rsidR="00A7339D">
              <w:rPr>
                <w:noProof/>
                <w:webHidden/>
              </w:rPr>
              <w:instrText xml:space="preserve"> PAGEREF _Toc171072489 \h </w:instrText>
            </w:r>
            <w:r w:rsidR="00A7339D">
              <w:rPr>
                <w:noProof/>
                <w:webHidden/>
              </w:rPr>
            </w:r>
            <w:r w:rsidR="00A7339D">
              <w:rPr>
                <w:noProof/>
                <w:webHidden/>
              </w:rPr>
              <w:fldChar w:fldCharType="separate"/>
            </w:r>
            <w:r>
              <w:rPr>
                <w:noProof/>
                <w:webHidden/>
              </w:rPr>
              <w:t>25</w:t>
            </w:r>
            <w:r w:rsidR="00A7339D">
              <w:rPr>
                <w:noProof/>
                <w:webHidden/>
              </w:rPr>
              <w:fldChar w:fldCharType="end"/>
            </w:r>
          </w:hyperlink>
        </w:p>
        <w:p w14:paraId="76B9C719" w14:textId="36F342F8"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490" w:history="1">
            <w:r w:rsidR="00A7339D" w:rsidRPr="008D3BBD">
              <w:rPr>
                <w:rStyle w:val="-"/>
                <w:noProof/>
                <w:lang w:val="el-GR"/>
              </w:rPr>
              <w:t>2.2</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Δικαίωμα Συμμετοχής - Κριτήρια Ποιοτικής Επιλογής</w:t>
            </w:r>
            <w:r w:rsidR="00A7339D">
              <w:rPr>
                <w:noProof/>
                <w:webHidden/>
              </w:rPr>
              <w:tab/>
            </w:r>
            <w:r w:rsidR="00A7339D">
              <w:rPr>
                <w:noProof/>
                <w:webHidden/>
              </w:rPr>
              <w:fldChar w:fldCharType="begin"/>
            </w:r>
            <w:r w:rsidR="00A7339D">
              <w:rPr>
                <w:noProof/>
                <w:webHidden/>
              </w:rPr>
              <w:instrText xml:space="preserve"> PAGEREF _Toc171072490 \h </w:instrText>
            </w:r>
            <w:r w:rsidR="00A7339D">
              <w:rPr>
                <w:noProof/>
                <w:webHidden/>
              </w:rPr>
            </w:r>
            <w:r w:rsidR="00A7339D">
              <w:rPr>
                <w:noProof/>
                <w:webHidden/>
              </w:rPr>
              <w:fldChar w:fldCharType="separate"/>
            </w:r>
            <w:r>
              <w:rPr>
                <w:noProof/>
                <w:webHidden/>
              </w:rPr>
              <w:t>26</w:t>
            </w:r>
            <w:r w:rsidR="00A7339D">
              <w:rPr>
                <w:noProof/>
                <w:webHidden/>
              </w:rPr>
              <w:fldChar w:fldCharType="end"/>
            </w:r>
          </w:hyperlink>
        </w:p>
        <w:p w14:paraId="5017F5D4" w14:textId="749372F6"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91" w:history="1">
            <w:r w:rsidR="00A7339D" w:rsidRPr="008D3BBD">
              <w:rPr>
                <w:rStyle w:val="-"/>
                <w:noProof/>
                <w:lang w:val="el-GR"/>
              </w:rPr>
              <w:t>2.2.1</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Δικαιούμενοι συμμετοχής</w:t>
            </w:r>
            <w:r w:rsidR="00A7339D">
              <w:rPr>
                <w:noProof/>
                <w:webHidden/>
              </w:rPr>
              <w:tab/>
            </w:r>
            <w:r w:rsidR="00A7339D">
              <w:rPr>
                <w:noProof/>
                <w:webHidden/>
              </w:rPr>
              <w:fldChar w:fldCharType="begin"/>
            </w:r>
            <w:r w:rsidR="00A7339D">
              <w:rPr>
                <w:noProof/>
                <w:webHidden/>
              </w:rPr>
              <w:instrText xml:space="preserve"> PAGEREF _Toc171072491 \h </w:instrText>
            </w:r>
            <w:r w:rsidR="00A7339D">
              <w:rPr>
                <w:noProof/>
                <w:webHidden/>
              </w:rPr>
            </w:r>
            <w:r w:rsidR="00A7339D">
              <w:rPr>
                <w:noProof/>
                <w:webHidden/>
              </w:rPr>
              <w:fldChar w:fldCharType="separate"/>
            </w:r>
            <w:r>
              <w:rPr>
                <w:noProof/>
                <w:webHidden/>
              </w:rPr>
              <w:t>26</w:t>
            </w:r>
            <w:r w:rsidR="00A7339D">
              <w:rPr>
                <w:noProof/>
                <w:webHidden/>
              </w:rPr>
              <w:fldChar w:fldCharType="end"/>
            </w:r>
          </w:hyperlink>
        </w:p>
        <w:p w14:paraId="423EA7A6" w14:textId="30F7DF5D"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92" w:history="1">
            <w:r w:rsidR="00A7339D" w:rsidRPr="008D3BBD">
              <w:rPr>
                <w:rStyle w:val="-"/>
                <w:noProof/>
                <w:lang w:val="el-GR"/>
              </w:rPr>
              <w:t>2.2.2</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Εγγύηση συμμετοχής</w:t>
            </w:r>
            <w:r w:rsidR="00A7339D">
              <w:rPr>
                <w:noProof/>
                <w:webHidden/>
              </w:rPr>
              <w:tab/>
            </w:r>
            <w:r w:rsidR="00A7339D">
              <w:rPr>
                <w:noProof/>
                <w:webHidden/>
              </w:rPr>
              <w:fldChar w:fldCharType="begin"/>
            </w:r>
            <w:r w:rsidR="00A7339D">
              <w:rPr>
                <w:noProof/>
                <w:webHidden/>
              </w:rPr>
              <w:instrText xml:space="preserve"> PAGEREF _Toc171072492 \h </w:instrText>
            </w:r>
            <w:r w:rsidR="00A7339D">
              <w:rPr>
                <w:noProof/>
                <w:webHidden/>
              </w:rPr>
            </w:r>
            <w:r w:rsidR="00A7339D">
              <w:rPr>
                <w:noProof/>
                <w:webHidden/>
              </w:rPr>
              <w:fldChar w:fldCharType="separate"/>
            </w:r>
            <w:r>
              <w:rPr>
                <w:noProof/>
                <w:webHidden/>
              </w:rPr>
              <w:t>27</w:t>
            </w:r>
            <w:r w:rsidR="00A7339D">
              <w:rPr>
                <w:noProof/>
                <w:webHidden/>
              </w:rPr>
              <w:fldChar w:fldCharType="end"/>
            </w:r>
          </w:hyperlink>
        </w:p>
        <w:p w14:paraId="78B258C7" w14:textId="02F3A327"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93" w:history="1">
            <w:r w:rsidR="00A7339D" w:rsidRPr="008D3BBD">
              <w:rPr>
                <w:rStyle w:val="-"/>
                <w:noProof/>
                <w:lang w:val="el-GR"/>
              </w:rPr>
              <w:t>2.2.3</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Λόγοι αποκλεισμού</w:t>
            </w:r>
            <w:r w:rsidR="00A7339D">
              <w:rPr>
                <w:noProof/>
                <w:webHidden/>
              </w:rPr>
              <w:tab/>
            </w:r>
            <w:r w:rsidR="00A7339D">
              <w:rPr>
                <w:noProof/>
                <w:webHidden/>
              </w:rPr>
              <w:fldChar w:fldCharType="begin"/>
            </w:r>
            <w:r w:rsidR="00A7339D">
              <w:rPr>
                <w:noProof/>
                <w:webHidden/>
              </w:rPr>
              <w:instrText xml:space="preserve"> PAGEREF _Toc171072493 \h </w:instrText>
            </w:r>
            <w:r w:rsidR="00A7339D">
              <w:rPr>
                <w:noProof/>
                <w:webHidden/>
              </w:rPr>
            </w:r>
            <w:r w:rsidR="00A7339D">
              <w:rPr>
                <w:noProof/>
                <w:webHidden/>
              </w:rPr>
              <w:fldChar w:fldCharType="separate"/>
            </w:r>
            <w:r>
              <w:rPr>
                <w:noProof/>
                <w:webHidden/>
              </w:rPr>
              <w:t>28</w:t>
            </w:r>
            <w:r w:rsidR="00A7339D">
              <w:rPr>
                <w:noProof/>
                <w:webHidden/>
              </w:rPr>
              <w:fldChar w:fldCharType="end"/>
            </w:r>
          </w:hyperlink>
        </w:p>
        <w:p w14:paraId="6D04C373" w14:textId="413B5D0C" w:rsidR="00A7339D" w:rsidRDefault="006E5127">
          <w:pPr>
            <w:pStyle w:val="35"/>
            <w:tabs>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94" w:history="1">
            <w:r w:rsidR="00A7339D" w:rsidRPr="008D3BBD">
              <w:rPr>
                <w:rStyle w:val="-"/>
                <w:noProof/>
                <w:lang w:val="el-GR"/>
              </w:rPr>
              <w:t>Κριτήρια Ποιοτικής Επιλογής &amp; αποδεικτά στοιχεία</w:t>
            </w:r>
            <w:r w:rsidR="00A7339D">
              <w:rPr>
                <w:noProof/>
                <w:webHidden/>
              </w:rPr>
              <w:tab/>
            </w:r>
            <w:r w:rsidR="00A7339D">
              <w:rPr>
                <w:noProof/>
                <w:webHidden/>
              </w:rPr>
              <w:fldChar w:fldCharType="begin"/>
            </w:r>
            <w:r w:rsidR="00A7339D">
              <w:rPr>
                <w:noProof/>
                <w:webHidden/>
              </w:rPr>
              <w:instrText xml:space="preserve"> PAGEREF _Toc171072494 \h </w:instrText>
            </w:r>
            <w:r w:rsidR="00A7339D">
              <w:rPr>
                <w:noProof/>
                <w:webHidden/>
              </w:rPr>
            </w:r>
            <w:r w:rsidR="00A7339D">
              <w:rPr>
                <w:noProof/>
                <w:webHidden/>
              </w:rPr>
              <w:fldChar w:fldCharType="separate"/>
            </w:r>
            <w:r>
              <w:rPr>
                <w:noProof/>
                <w:webHidden/>
              </w:rPr>
              <w:t>34</w:t>
            </w:r>
            <w:r w:rsidR="00A7339D">
              <w:rPr>
                <w:noProof/>
                <w:webHidden/>
              </w:rPr>
              <w:fldChar w:fldCharType="end"/>
            </w:r>
          </w:hyperlink>
        </w:p>
        <w:p w14:paraId="6ACB080A" w14:textId="0E3BF921"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95" w:history="1">
            <w:r w:rsidR="00A7339D" w:rsidRPr="008D3BBD">
              <w:rPr>
                <w:rStyle w:val="-"/>
                <w:noProof/>
                <w:lang w:val="el-GR"/>
              </w:rPr>
              <w:t>2.2.4</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Καταλληλόλητα άσκησης επαγγελματικής δραστηριότητας</w:t>
            </w:r>
            <w:r w:rsidR="00A7339D">
              <w:rPr>
                <w:noProof/>
                <w:webHidden/>
              </w:rPr>
              <w:tab/>
            </w:r>
            <w:r w:rsidR="00A7339D">
              <w:rPr>
                <w:noProof/>
                <w:webHidden/>
              </w:rPr>
              <w:fldChar w:fldCharType="begin"/>
            </w:r>
            <w:r w:rsidR="00A7339D">
              <w:rPr>
                <w:noProof/>
                <w:webHidden/>
              </w:rPr>
              <w:instrText xml:space="preserve"> PAGEREF _Toc171072495 \h </w:instrText>
            </w:r>
            <w:r w:rsidR="00A7339D">
              <w:rPr>
                <w:noProof/>
                <w:webHidden/>
              </w:rPr>
            </w:r>
            <w:r w:rsidR="00A7339D">
              <w:rPr>
                <w:noProof/>
                <w:webHidden/>
              </w:rPr>
              <w:fldChar w:fldCharType="separate"/>
            </w:r>
            <w:r>
              <w:rPr>
                <w:noProof/>
                <w:webHidden/>
              </w:rPr>
              <w:t>34</w:t>
            </w:r>
            <w:r w:rsidR="00A7339D">
              <w:rPr>
                <w:noProof/>
                <w:webHidden/>
              </w:rPr>
              <w:fldChar w:fldCharType="end"/>
            </w:r>
          </w:hyperlink>
        </w:p>
        <w:p w14:paraId="0A004BD1" w14:textId="18E8192E"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96" w:history="1">
            <w:r w:rsidR="00A7339D" w:rsidRPr="008D3BBD">
              <w:rPr>
                <w:rStyle w:val="-"/>
                <w:noProof/>
                <w:lang w:val="el-GR"/>
              </w:rPr>
              <w:t>2.2.5</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Οικονομική και χρηματοοικονομική επάρκεια</w:t>
            </w:r>
            <w:r w:rsidR="00A7339D">
              <w:rPr>
                <w:noProof/>
                <w:webHidden/>
              </w:rPr>
              <w:tab/>
            </w:r>
            <w:r w:rsidR="00A7339D">
              <w:rPr>
                <w:noProof/>
                <w:webHidden/>
              </w:rPr>
              <w:fldChar w:fldCharType="begin"/>
            </w:r>
            <w:r w:rsidR="00A7339D">
              <w:rPr>
                <w:noProof/>
                <w:webHidden/>
              </w:rPr>
              <w:instrText xml:space="preserve"> PAGEREF _Toc171072496 \h </w:instrText>
            </w:r>
            <w:r w:rsidR="00A7339D">
              <w:rPr>
                <w:noProof/>
                <w:webHidden/>
              </w:rPr>
            </w:r>
            <w:r w:rsidR="00A7339D">
              <w:rPr>
                <w:noProof/>
                <w:webHidden/>
              </w:rPr>
              <w:fldChar w:fldCharType="separate"/>
            </w:r>
            <w:r>
              <w:rPr>
                <w:noProof/>
                <w:webHidden/>
              </w:rPr>
              <w:t>34</w:t>
            </w:r>
            <w:r w:rsidR="00A7339D">
              <w:rPr>
                <w:noProof/>
                <w:webHidden/>
              </w:rPr>
              <w:fldChar w:fldCharType="end"/>
            </w:r>
          </w:hyperlink>
        </w:p>
        <w:p w14:paraId="48693EDB" w14:textId="03CCD9A3"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497" w:history="1">
            <w:r w:rsidR="00A7339D" w:rsidRPr="008D3BBD">
              <w:rPr>
                <w:rStyle w:val="-"/>
                <w:noProof/>
                <w:lang w:val="el-GR"/>
              </w:rPr>
              <w:t>2.2.6</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Τεχνική και επαγγελματική ικανότητα</w:t>
            </w:r>
            <w:r w:rsidR="00A7339D">
              <w:rPr>
                <w:noProof/>
                <w:webHidden/>
              </w:rPr>
              <w:tab/>
            </w:r>
            <w:r w:rsidR="00A7339D">
              <w:rPr>
                <w:noProof/>
                <w:webHidden/>
              </w:rPr>
              <w:fldChar w:fldCharType="begin"/>
            </w:r>
            <w:r w:rsidR="00A7339D">
              <w:rPr>
                <w:noProof/>
                <w:webHidden/>
              </w:rPr>
              <w:instrText xml:space="preserve"> PAGEREF _Toc171072497 \h </w:instrText>
            </w:r>
            <w:r w:rsidR="00A7339D">
              <w:rPr>
                <w:noProof/>
                <w:webHidden/>
              </w:rPr>
            </w:r>
            <w:r w:rsidR="00A7339D">
              <w:rPr>
                <w:noProof/>
                <w:webHidden/>
              </w:rPr>
              <w:fldChar w:fldCharType="separate"/>
            </w:r>
            <w:r>
              <w:rPr>
                <w:noProof/>
                <w:webHidden/>
              </w:rPr>
              <w:t>35</w:t>
            </w:r>
            <w:r w:rsidR="00A7339D">
              <w:rPr>
                <w:noProof/>
                <w:webHidden/>
              </w:rPr>
              <w:fldChar w:fldCharType="end"/>
            </w:r>
          </w:hyperlink>
        </w:p>
        <w:p w14:paraId="089D3EAA" w14:textId="6A9F4B27" w:rsidR="00A7339D" w:rsidRDefault="006E5127">
          <w:pPr>
            <w:pStyle w:val="4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498" w:history="1">
            <w:r w:rsidR="00A7339D" w:rsidRPr="008D3BBD">
              <w:rPr>
                <w:rStyle w:val="-"/>
                <w:noProof/>
                <w:lang w:val="el-GR" w:eastAsia="en-US"/>
              </w:rPr>
              <w:t>2.2.6.1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eastAsia="en-US"/>
              </w:rPr>
              <w:t>Τεχνική Ικανότητα</w:t>
            </w:r>
            <w:r w:rsidR="00A7339D">
              <w:rPr>
                <w:noProof/>
                <w:webHidden/>
              </w:rPr>
              <w:tab/>
            </w:r>
            <w:r w:rsidR="00A7339D">
              <w:rPr>
                <w:noProof/>
                <w:webHidden/>
              </w:rPr>
              <w:fldChar w:fldCharType="begin"/>
            </w:r>
            <w:r w:rsidR="00A7339D">
              <w:rPr>
                <w:noProof/>
                <w:webHidden/>
              </w:rPr>
              <w:instrText xml:space="preserve"> PAGEREF _Toc171072498 \h </w:instrText>
            </w:r>
            <w:r w:rsidR="00A7339D">
              <w:rPr>
                <w:noProof/>
                <w:webHidden/>
              </w:rPr>
            </w:r>
            <w:r w:rsidR="00A7339D">
              <w:rPr>
                <w:noProof/>
                <w:webHidden/>
              </w:rPr>
              <w:fldChar w:fldCharType="separate"/>
            </w:r>
            <w:r>
              <w:rPr>
                <w:noProof/>
                <w:webHidden/>
              </w:rPr>
              <w:t>35</w:t>
            </w:r>
            <w:r w:rsidR="00A7339D">
              <w:rPr>
                <w:noProof/>
                <w:webHidden/>
              </w:rPr>
              <w:fldChar w:fldCharType="end"/>
            </w:r>
          </w:hyperlink>
        </w:p>
        <w:p w14:paraId="1379B0D7" w14:textId="0FF86425" w:rsidR="00A7339D" w:rsidRDefault="006E5127">
          <w:pPr>
            <w:pStyle w:val="4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499" w:history="1">
            <w:r w:rsidR="00A7339D" w:rsidRPr="008D3BBD">
              <w:rPr>
                <w:rStyle w:val="-"/>
                <w:noProof/>
                <w:lang w:val="el-GR" w:eastAsia="en-US"/>
              </w:rPr>
              <w:t>2.2.6.2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eastAsia="en-US"/>
              </w:rPr>
              <w:t>Επαγγελματική Ικανότητα – Ομάδα Έργου</w:t>
            </w:r>
            <w:r w:rsidR="00A7339D">
              <w:rPr>
                <w:noProof/>
                <w:webHidden/>
              </w:rPr>
              <w:tab/>
            </w:r>
            <w:r w:rsidR="00A7339D">
              <w:rPr>
                <w:noProof/>
                <w:webHidden/>
              </w:rPr>
              <w:fldChar w:fldCharType="begin"/>
            </w:r>
            <w:r w:rsidR="00A7339D">
              <w:rPr>
                <w:noProof/>
                <w:webHidden/>
              </w:rPr>
              <w:instrText xml:space="preserve"> PAGEREF _Toc171072499 \h </w:instrText>
            </w:r>
            <w:r w:rsidR="00A7339D">
              <w:rPr>
                <w:noProof/>
                <w:webHidden/>
              </w:rPr>
            </w:r>
            <w:r w:rsidR="00A7339D">
              <w:rPr>
                <w:noProof/>
                <w:webHidden/>
              </w:rPr>
              <w:fldChar w:fldCharType="separate"/>
            </w:r>
            <w:r>
              <w:rPr>
                <w:noProof/>
                <w:webHidden/>
              </w:rPr>
              <w:t>36</w:t>
            </w:r>
            <w:r w:rsidR="00A7339D">
              <w:rPr>
                <w:noProof/>
                <w:webHidden/>
              </w:rPr>
              <w:fldChar w:fldCharType="end"/>
            </w:r>
          </w:hyperlink>
        </w:p>
        <w:p w14:paraId="3E81DA9C" w14:textId="6511D037"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00" w:history="1">
            <w:r w:rsidR="00A7339D" w:rsidRPr="008D3BBD">
              <w:rPr>
                <w:rStyle w:val="-"/>
                <w:noProof/>
                <w:lang w:val="el-GR"/>
              </w:rPr>
              <w:t>2.2.7</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Πρότυπα διασφάλισης ποιότητας και πρότυπα περιβαλλοντικής διαχείρισης</w:t>
            </w:r>
            <w:r w:rsidR="00A7339D">
              <w:rPr>
                <w:noProof/>
                <w:webHidden/>
              </w:rPr>
              <w:tab/>
            </w:r>
            <w:r w:rsidR="00A7339D">
              <w:rPr>
                <w:noProof/>
                <w:webHidden/>
              </w:rPr>
              <w:fldChar w:fldCharType="begin"/>
            </w:r>
            <w:r w:rsidR="00A7339D">
              <w:rPr>
                <w:noProof/>
                <w:webHidden/>
              </w:rPr>
              <w:instrText xml:space="preserve"> PAGEREF _Toc171072500 \h </w:instrText>
            </w:r>
            <w:r w:rsidR="00A7339D">
              <w:rPr>
                <w:noProof/>
                <w:webHidden/>
              </w:rPr>
            </w:r>
            <w:r w:rsidR="00A7339D">
              <w:rPr>
                <w:noProof/>
                <w:webHidden/>
              </w:rPr>
              <w:fldChar w:fldCharType="separate"/>
            </w:r>
            <w:r>
              <w:rPr>
                <w:noProof/>
                <w:webHidden/>
              </w:rPr>
              <w:t>38</w:t>
            </w:r>
            <w:r w:rsidR="00A7339D">
              <w:rPr>
                <w:noProof/>
                <w:webHidden/>
              </w:rPr>
              <w:fldChar w:fldCharType="end"/>
            </w:r>
          </w:hyperlink>
        </w:p>
        <w:p w14:paraId="16AC567C" w14:textId="3ED9F519"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01" w:history="1">
            <w:r w:rsidR="00A7339D" w:rsidRPr="008D3BBD">
              <w:rPr>
                <w:rStyle w:val="-"/>
                <w:noProof/>
                <w:lang w:val="el-GR"/>
              </w:rPr>
              <w:t>2.2.8</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Στήριξη στην ικανότητα τρίτων – Υπεργολαβία</w:t>
            </w:r>
            <w:r w:rsidR="00A7339D">
              <w:rPr>
                <w:noProof/>
                <w:webHidden/>
              </w:rPr>
              <w:tab/>
            </w:r>
            <w:r w:rsidR="00A7339D">
              <w:rPr>
                <w:noProof/>
                <w:webHidden/>
              </w:rPr>
              <w:fldChar w:fldCharType="begin"/>
            </w:r>
            <w:r w:rsidR="00A7339D">
              <w:rPr>
                <w:noProof/>
                <w:webHidden/>
              </w:rPr>
              <w:instrText xml:space="preserve"> PAGEREF _Toc171072501 \h </w:instrText>
            </w:r>
            <w:r w:rsidR="00A7339D">
              <w:rPr>
                <w:noProof/>
                <w:webHidden/>
              </w:rPr>
            </w:r>
            <w:r w:rsidR="00A7339D">
              <w:rPr>
                <w:noProof/>
                <w:webHidden/>
              </w:rPr>
              <w:fldChar w:fldCharType="separate"/>
            </w:r>
            <w:r>
              <w:rPr>
                <w:noProof/>
                <w:webHidden/>
              </w:rPr>
              <w:t>38</w:t>
            </w:r>
            <w:r w:rsidR="00A7339D">
              <w:rPr>
                <w:noProof/>
                <w:webHidden/>
              </w:rPr>
              <w:fldChar w:fldCharType="end"/>
            </w:r>
          </w:hyperlink>
        </w:p>
        <w:p w14:paraId="6C7E9548" w14:textId="260AEE52" w:rsidR="00A7339D" w:rsidRDefault="006E5127">
          <w:pPr>
            <w:pStyle w:val="4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02" w:history="1">
            <w:r w:rsidR="00A7339D" w:rsidRPr="008D3BBD">
              <w:rPr>
                <w:rStyle w:val="-"/>
                <w:noProof/>
                <w:lang w:val="el-GR"/>
              </w:rPr>
              <w:t>2.2.8.1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Στήριξη στην ικανότητα τρίτων</w:t>
            </w:r>
            <w:r w:rsidR="00A7339D">
              <w:rPr>
                <w:noProof/>
                <w:webHidden/>
              </w:rPr>
              <w:tab/>
            </w:r>
            <w:r w:rsidR="00A7339D">
              <w:rPr>
                <w:noProof/>
                <w:webHidden/>
              </w:rPr>
              <w:fldChar w:fldCharType="begin"/>
            </w:r>
            <w:r w:rsidR="00A7339D">
              <w:rPr>
                <w:noProof/>
                <w:webHidden/>
              </w:rPr>
              <w:instrText xml:space="preserve"> PAGEREF _Toc171072502 \h </w:instrText>
            </w:r>
            <w:r w:rsidR="00A7339D">
              <w:rPr>
                <w:noProof/>
                <w:webHidden/>
              </w:rPr>
            </w:r>
            <w:r w:rsidR="00A7339D">
              <w:rPr>
                <w:noProof/>
                <w:webHidden/>
              </w:rPr>
              <w:fldChar w:fldCharType="separate"/>
            </w:r>
            <w:r>
              <w:rPr>
                <w:noProof/>
                <w:webHidden/>
              </w:rPr>
              <w:t>38</w:t>
            </w:r>
            <w:r w:rsidR="00A7339D">
              <w:rPr>
                <w:noProof/>
                <w:webHidden/>
              </w:rPr>
              <w:fldChar w:fldCharType="end"/>
            </w:r>
          </w:hyperlink>
        </w:p>
        <w:p w14:paraId="4F31DAE0" w14:textId="360E36AD" w:rsidR="00A7339D" w:rsidRDefault="006E5127">
          <w:pPr>
            <w:pStyle w:val="4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03" w:history="1">
            <w:r w:rsidR="00A7339D" w:rsidRPr="008D3BBD">
              <w:rPr>
                <w:rStyle w:val="-"/>
                <w:noProof/>
                <w:lang w:val="el-GR"/>
              </w:rPr>
              <w:t>2.2.8.2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Υπεργολαβία</w:t>
            </w:r>
            <w:r w:rsidR="00A7339D">
              <w:rPr>
                <w:noProof/>
                <w:webHidden/>
              </w:rPr>
              <w:tab/>
            </w:r>
            <w:r w:rsidR="00A7339D">
              <w:rPr>
                <w:noProof/>
                <w:webHidden/>
              </w:rPr>
              <w:fldChar w:fldCharType="begin"/>
            </w:r>
            <w:r w:rsidR="00A7339D">
              <w:rPr>
                <w:noProof/>
                <w:webHidden/>
              </w:rPr>
              <w:instrText xml:space="preserve"> PAGEREF _Toc171072503 \h </w:instrText>
            </w:r>
            <w:r w:rsidR="00A7339D">
              <w:rPr>
                <w:noProof/>
                <w:webHidden/>
              </w:rPr>
            </w:r>
            <w:r w:rsidR="00A7339D">
              <w:rPr>
                <w:noProof/>
                <w:webHidden/>
              </w:rPr>
              <w:fldChar w:fldCharType="separate"/>
            </w:r>
            <w:r>
              <w:rPr>
                <w:noProof/>
                <w:webHidden/>
              </w:rPr>
              <w:t>39</w:t>
            </w:r>
            <w:r w:rsidR="00A7339D">
              <w:rPr>
                <w:noProof/>
                <w:webHidden/>
              </w:rPr>
              <w:fldChar w:fldCharType="end"/>
            </w:r>
          </w:hyperlink>
        </w:p>
        <w:p w14:paraId="46A6969F" w14:textId="3D136B0F"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04" w:history="1">
            <w:r w:rsidR="00A7339D" w:rsidRPr="008D3BBD">
              <w:rPr>
                <w:rStyle w:val="-"/>
                <w:noProof/>
                <w:lang w:val="el-GR"/>
              </w:rPr>
              <w:t>2.2.9</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Κανόνες απόδειξης ποιοτικής επιλογής</w:t>
            </w:r>
            <w:r w:rsidR="00A7339D">
              <w:rPr>
                <w:noProof/>
                <w:webHidden/>
              </w:rPr>
              <w:tab/>
            </w:r>
            <w:r w:rsidR="00A7339D">
              <w:rPr>
                <w:noProof/>
                <w:webHidden/>
              </w:rPr>
              <w:fldChar w:fldCharType="begin"/>
            </w:r>
            <w:r w:rsidR="00A7339D">
              <w:rPr>
                <w:noProof/>
                <w:webHidden/>
              </w:rPr>
              <w:instrText xml:space="preserve"> PAGEREF _Toc171072504 \h </w:instrText>
            </w:r>
            <w:r w:rsidR="00A7339D">
              <w:rPr>
                <w:noProof/>
                <w:webHidden/>
              </w:rPr>
            </w:r>
            <w:r w:rsidR="00A7339D">
              <w:rPr>
                <w:noProof/>
                <w:webHidden/>
              </w:rPr>
              <w:fldChar w:fldCharType="separate"/>
            </w:r>
            <w:r>
              <w:rPr>
                <w:noProof/>
                <w:webHidden/>
              </w:rPr>
              <w:t>39</w:t>
            </w:r>
            <w:r w:rsidR="00A7339D">
              <w:rPr>
                <w:noProof/>
                <w:webHidden/>
              </w:rPr>
              <w:fldChar w:fldCharType="end"/>
            </w:r>
          </w:hyperlink>
        </w:p>
        <w:p w14:paraId="7FED2408" w14:textId="7EE70CBB" w:rsidR="00A7339D" w:rsidRDefault="006E5127">
          <w:pPr>
            <w:pStyle w:val="4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05" w:history="1">
            <w:r w:rsidR="00A7339D" w:rsidRPr="008D3BBD">
              <w:rPr>
                <w:rStyle w:val="-"/>
                <w:i/>
                <w:noProof/>
                <w:lang w:val="el-GR"/>
              </w:rPr>
              <w:t>2.2.9.1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Προκαταρκτική απόδειξη κατά την υποβολή προσφορών</w:t>
            </w:r>
            <w:r w:rsidR="00A7339D">
              <w:rPr>
                <w:noProof/>
                <w:webHidden/>
              </w:rPr>
              <w:tab/>
            </w:r>
            <w:r w:rsidR="00A7339D">
              <w:rPr>
                <w:noProof/>
                <w:webHidden/>
              </w:rPr>
              <w:fldChar w:fldCharType="begin"/>
            </w:r>
            <w:r w:rsidR="00A7339D">
              <w:rPr>
                <w:noProof/>
                <w:webHidden/>
              </w:rPr>
              <w:instrText xml:space="preserve"> PAGEREF _Toc171072505 \h </w:instrText>
            </w:r>
            <w:r w:rsidR="00A7339D">
              <w:rPr>
                <w:noProof/>
                <w:webHidden/>
              </w:rPr>
            </w:r>
            <w:r w:rsidR="00A7339D">
              <w:rPr>
                <w:noProof/>
                <w:webHidden/>
              </w:rPr>
              <w:fldChar w:fldCharType="separate"/>
            </w:r>
            <w:r>
              <w:rPr>
                <w:noProof/>
                <w:webHidden/>
              </w:rPr>
              <w:t>40</w:t>
            </w:r>
            <w:r w:rsidR="00A7339D">
              <w:rPr>
                <w:noProof/>
                <w:webHidden/>
              </w:rPr>
              <w:fldChar w:fldCharType="end"/>
            </w:r>
          </w:hyperlink>
        </w:p>
        <w:p w14:paraId="478C31AE" w14:textId="24897530" w:rsidR="00A7339D" w:rsidRDefault="006E5127">
          <w:pPr>
            <w:pStyle w:val="4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06" w:history="1">
            <w:r w:rsidR="00A7339D" w:rsidRPr="008D3BBD">
              <w:rPr>
                <w:rStyle w:val="-"/>
                <w:rFonts w:ascii="Calibri" w:hAnsi="Calibri" w:cs="Calibri"/>
                <w:noProof/>
                <w:lang w:val="el-GR"/>
              </w:rPr>
              <w:t>2.2.9.2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Αποδεικτικά μέσα</w:t>
            </w:r>
            <w:r w:rsidR="00A7339D" w:rsidRPr="008D3BBD">
              <w:rPr>
                <w:rStyle w:val="-"/>
                <w:rFonts w:ascii="Calibri" w:hAnsi="Calibri"/>
                <w:noProof/>
                <w:lang w:val="el-GR"/>
              </w:rPr>
              <w:t xml:space="preserve"> - </w:t>
            </w:r>
            <w:r w:rsidR="00A7339D" w:rsidRPr="008D3BBD">
              <w:rPr>
                <w:rStyle w:val="-"/>
                <w:noProof/>
                <w:lang w:val="el-GR"/>
              </w:rPr>
              <w:t>Δικαιολογητικά προσωρινού αναδόχου</w:t>
            </w:r>
            <w:r w:rsidR="00A7339D">
              <w:rPr>
                <w:noProof/>
                <w:webHidden/>
              </w:rPr>
              <w:tab/>
            </w:r>
            <w:r w:rsidR="00A7339D">
              <w:rPr>
                <w:noProof/>
                <w:webHidden/>
              </w:rPr>
              <w:fldChar w:fldCharType="begin"/>
            </w:r>
            <w:r w:rsidR="00A7339D">
              <w:rPr>
                <w:noProof/>
                <w:webHidden/>
              </w:rPr>
              <w:instrText xml:space="preserve"> PAGEREF _Toc171072506 \h </w:instrText>
            </w:r>
            <w:r w:rsidR="00A7339D">
              <w:rPr>
                <w:noProof/>
                <w:webHidden/>
              </w:rPr>
            </w:r>
            <w:r w:rsidR="00A7339D">
              <w:rPr>
                <w:noProof/>
                <w:webHidden/>
              </w:rPr>
              <w:fldChar w:fldCharType="separate"/>
            </w:r>
            <w:r>
              <w:rPr>
                <w:noProof/>
                <w:webHidden/>
              </w:rPr>
              <w:t>42</w:t>
            </w:r>
            <w:r w:rsidR="00A7339D">
              <w:rPr>
                <w:noProof/>
                <w:webHidden/>
              </w:rPr>
              <w:fldChar w:fldCharType="end"/>
            </w:r>
          </w:hyperlink>
        </w:p>
        <w:p w14:paraId="685AB3E7" w14:textId="797A7292"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07" w:history="1">
            <w:r w:rsidR="00A7339D" w:rsidRPr="008D3BBD">
              <w:rPr>
                <w:rStyle w:val="-"/>
                <w:noProof/>
                <w:lang w:val="el-GR"/>
              </w:rPr>
              <w:t>2.3</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Κριτήρια Ανάθεσης</w:t>
            </w:r>
            <w:r w:rsidR="00A7339D">
              <w:rPr>
                <w:noProof/>
                <w:webHidden/>
              </w:rPr>
              <w:tab/>
            </w:r>
            <w:r w:rsidR="00A7339D">
              <w:rPr>
                <w:noProof/>
                <w:webHidden/>
              </w:rPr>
              <w:fldChar w:fldCharType="begin"/>
            </w:r>
            <w:r w:rsidR="00A7339D">
              <w:rPr>
                <w:noProof/>
                <w:webHidden/>
              </w:rPr>
              <w:instrText xml:space="preserve"> PAGEREF _Toc171072507 \h </w:instrText>
            </w:r>
            <w:r w:rsidR="00A7339D">
              <w:rPr>
                <w:noProof/>
                <w:webHidden/>
              </w:rPr>
            </w:r>
            <w:r w:rsidR="00A7339D">
              <w:rPr>
                <w:noProof/>
                <w:webHidden/>
              </w:rPr>
              <w:fldChar w:fldCharType="separate"/>
            </w:r>
            <w:r>
              <w:rPr>
                <w:noProof/>
                <w:webHidden/>
              </w:rPr>
              <w:t>53</w:t>
            </w:r>
            <w:r w:rsidR="00A7339D">
              <w:rPr>
                <w:noProof/>
                <w:webHidden/>
              </w:rPr>
              <w:fldChar w:fldCharType="end"/>
            </w:r>
          </w:hyperlink>
        </w:p>
        <w:p w14:paraId="7AB4A0FF" w14:textId="59D1AFA7"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08" w:history="1">
            <w:r w:rsidR="00A7339D" w:rsidRPr="008D3BBD">
              <w:rPr>
                <w:rStyle w:val="-"/>
                <w:noProof/>
                <w:lang w:val="el-GR"/>
              </w:rPr>
              <w:t>2.3.1</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Κριτήριο ανάθεσης</w:t>
            </w:r>
            <w:r w:rsidR="00A7339D">
              <w:rPr>
                <w:noProof/>
                <w:webHidden/>
              </w:rPr>
              <w:tab/>
            </w:r>
            <w:r w:rsidR="00A7339D">
              <w:rPr>
                <w:noProof/>
                <w:webHidden/>
              </w:rPr>
              <w:fldChar w:fldCharType="begin"/>
            </w:r>
            <w:r w:rsidR="00A7339D">
              <w:rPr>
                <w:noProof/>
                <w:webHidden/>
              </w:rPr>
              <w:instrText xml:space="preserve"> PAGEREF _Toc171072508 \h </w:instrText>
            </w:r>
            <w:r w:rsidR="00A7339D">
              <w:rPr>
                <w:noProof/>
                <w:webHidden/>
              </w:rPr>
            </w:r>
            <w:r w:rsidR="00A7339D">
              <w:rPr>
                <w:noProof/>
                <w:webHidden/>
              </w:rPr>
              <w:fldChar w:fldCharType="separate"/>
            </w:r>
            <w:r>
              <w:rPr>
                <w:noProof/>
                <w:webHidden/>
              </w:rPr>
              <w:t>53</w:t>
            </w:r>
            <w:r w:rsidR="00A7339D">
              <w:rPr>
                <w:noProof/>
                <w:webHidden/>
              </w:rPr>
              <w:fldChar w:fldCharType="end"/>
            </w:r>
          </w:hyperlink>
        </w:p>
        <w:p w14:paraId="7E914F0B" w14:textId="7ED8892D" w:rsidR="00A7339D" w:rsidRDefault="006E5127">
          <w:pPr>
            <w:pStyle w:val="4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09" w:history="1">
            <w:r w:rsidR="00A7339D" w:rsidRPr="008D3BBD">
              <w:rPr>
                <w:rStyle w:val="-"/>
                <w:noProof/>
                <w:lang w:val="el-GR"/>
              </w:rPr>
              <w:t>2.3.1.1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Βαθμολόγηση Τεχνικών Προσφορών</w:t>
            </w:r>
            <w:r w:rsidR="00A7339D">
              <w:rPr>
                <w:noProof/>
                <w:webHidden/>
              </w:rPr>
              <w:tab/>
            </w:r>
            <w:r w:rsidR="00A7339D">
              <w:rPr>
                <w:noProof/>
                <w:webHidden/>
              </w:rPr>
              <w:fldChar w:fldCharType="begin"/>
            </w:r>
            <w:r w:rsidR="00A7339D">
              <w:rPr>
                <w:noProof/>
                <w:webHidden/>
              </w:rPr>
              <w:instrText xml:space="preserve"> PAGEREF _Toc171072509 \h </w:instrText>
            </w:r>
            <w:r w:rsidR="00A7339D">
              <w:rPr>
                <w:noProof/>
                <w:webHidden/>
              </w:rPr>
            </w:r>
            <w:r w:rsidR="00A7339D">
              <w:rPr>
                <w:noProof/>
                <w:webHidden/>
              </w:rPr>
              <w:fldChar w:fldCharType="separate"/>
            </w:r>
            <w:r>
              <w:rPr>
                <w:noProof/>
                <w:webHidden/>
              </w:rPr>
              <w:t>57</w:t>
            </w:r>
            <w:r w:rsidR="00A7339D">
              <w:rPr>
                <w:noProof/>
                <w:webHidden/>
              </w:rPr>
              <w:fldChar w:fldCharType="end"/>
            </w:r>
          </w:hyperlink>
        </w:p>
        <w:p w14:paraId="2792554E" w14:textId="7D374632" w:rsidR="00A7339D" w:rsidRDefault="006E5127">
          <w:pPr>
            <w:pStyle w:val="4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10" w:history="1">
            <w:r w:rsidR="00A7339D" w:rsidRPr="008D3BBD">
              <w:rPr>
                <w:rStyle w:val="-"/>
                <w:noProof/>
                <w:lang w:val="el-GR"/>
              </w:rPr>
              <w:t>2.3.1.2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Κατάταξη προσφορών</w:t>
            </w:r>
            <w:r w:rsidR="00A7339D">
              <w:rPr>
                <w:noProof/>
                <w:webHidden/>
              </w:rPr>
              <w:tab/>
            </w:r>
            <w:r w:rsidR="00A7339D">
              <w:rPr>
                <w:noProof/>
                <w:webHidden/>
              </w:rPr>
              <w:fldChar w:fldCharType="begin"/>
            </w:r>
            <w:r w:rsidR="00A7339D">
              <w:rPr>
                <w:noProof/>
                <w:webHidden/>
              </w:rPr>
              <w:instrText xml:space="preserve"> PAGEREF _Toc171072510 \h </w:instrText>
            </w:r>
            <w:r w:rsidR="00A7339D">
              <w:rPr>
                <w:noProof/>
                <w:webHidden/>
              </w:rPr>
            </w:r>
            <w:r w:rsidR="00A7339D">
              <w:rPr>
                <w:noProof/>
                <w:webHidden/>
              </w:rPr>
              <w:fldChar w:fldCharType="separate"/>
            </w:r>
            <w:r>
              <w:rPr>
                <w:noProof/>
                <w:webHidden/>
              </w:rPr>
              <w:t>58</w:t>
            </w:r>
            <w:r w:rsidR="00A7339D">
              <w:rPr>
                <w:noProof/>
                <w:webHidden/>
              </w:rPr>
              <w:fldChar w:fldCharType="end"/>
            </w:r>
          </w:hyperlink>
        </w:p>
        <w:p w14:paraId="33DF5200" w14:textId="1C1721AE" w:rsidR="00A7339D" w:rsidRDefault="006E5127">
          <w:pPr>
            <w:pStyle w:val="4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11" w:history="1">
            <w:r w:rsidR="00A7339D" w:rsidRPr="008D3BBD">
              <w:rPr>
                <w:rStyle w:val="-"/>
                <w:noProof/>
                <w:lang w:val="el-GR"/>
              </w:rPr>
              <w:t>2.3.1.3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Διαμόρφωση συγκριτικού κόστους Προσφοράς</w:t>
            </w:r>
            <w:r w:rsidR="00A7339D">
              <w:rPr>
                <w:noProof/>
                <w:webHidden/>
              </w:rPr>
              <w:tab/>
            </w:r>
            <w:r w:rsidR="00A7339D">
              <w:rPr>
                <w:noProof/>
                <w:webHidden/>
              </w:rPr>
              <w:fldChar w:fldCharType="begin"/>
            </w:r>
            <w:r w:rsidR="00A7339D">
              <w:rPr>
                <w:noProof/>
                <w:webHidden/>
              </w:rPr>
              <w:instrText xml:space="preserve"> PAGEREF _Toc171072511 \h </w:instrText>
            </w:r>
            <w:r w:rsidR="00A7339D">
              <w:rPr>
                <w:noProof/>
                <w:webHidden/>
              </w:rPr>
            </w:r>
            <w:r w:rsidR="00A7339D">
              <w:rPr>
                <w:noProof/>
                <w:webHidden/>
              </w:rPr>
              <w:fldChar w:fldCharType="separate"/>
            </w:r>
            <w:r>
              <w:rPr>
                <w:noProof/>
                <w:webHidden/>
              </w:rPr>
              <w:t>58</w:t>
            </w:r>
            <w:r w:rsidR="00A7339D">
              <w:rPr>
                <w:noProof/>
                <w:webHidden/>
              </w:rPr>
              <w:fldChar w:fldCharType="end"/>
            </w:r>
          </w:hyperlink>
        </w:p>
        <w:p w14:paraId="19599A7A" w14:textId="3999D16A"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12" w:history="1">
            <w:r w:rsidR="00A7339D" w:rsidRPr="008D3BBD">
              <w:rPr>
                <w:rStyle w:val="-"/>
                <w:noProof/>
                <w:lang w:val="el-GR"/>
              </w:rPr>
              <w:t>2.4</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Κατάρτιση - Περιεχόμενο Προσφορών</w:t>
            </w:r>
            <w:r w:rsidR="00A7339D">
              <w:rPr>
                <w:noProof/>
                <w:webHidden/>
              </w:rPr>
              <w:tab/>
            </w:r>
            <w:r w:rsidR="00A7339D">
              <w:rPr>
                <w:noProof/>
                <w:webHidden/>
              </w:rPr>
              <w:fldChar w:fldCharType="begin"/>
            </w:r>
            <w:r w:rsidR="00A7339D">
              <w:rPr>
                <w:noProof/>
                <w:webHidden/>
              </w:rPr>
              <w:instrText xml:space="preserve"> PAGEREF _Toc171072512 \h </w:instrText>
            </w:r>
            <w:r w:rsidR="00A7339D">
              <w:rPr>
                <w:noProof/>
                <w:webHidden/>
              </w:rPr>
            </w:r>
            <w:r w:rsidR="00A7339D">
              <w:rPr>
                <w:noProof/>
                <w:webHidden/>
              </w:rPr>
              <w:fldChar w:fldCharType="separate"/>
            </w:r>
            <w:r>
              <w:rPr>
                <w:noProof/>
                <w:webHidden/>
              </w:rPr>
              <w:t>59</w:t>
            </w:r>
            <w:r w:rsidR="00A7339D">
              <w:rPr>
                <w:noProof/>
                <w:webHidden/>
              </w:rPr>
              <w:fldChar w:fldCharType="end"/>
            </w:r>
          </w:hyperlink>
        </w:p>
        <w:p w14:paraId="1D87F0F2" w14:textId="4F38AB6D"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13" w:history="1">
            <w:r w:rsidR="00A7339D" w:rsidRPr="008D3BBD">
              <w:rPr>
                <w:rStyle w:val="-"/>
                <w:noProof/>
                <w:lang w:val="el-GR"/>
              </w:rPr>
              <w:t>2.4.1</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Γενικοί όροι υποβολής προσφορών</w:t>
            </w:r>
            <w:r w:rsidR="00A7339D">
              <w:rPr>
                <w:noProof/>
                <w:webHidden/>
              </w:rPr>
              <w:tab/>
            </w:r>
            <w:r w:rsidR="00A7339D">
              <w:rPr>
                <w:noProof/>
                <w:webHidden/>
              </w:rPr>
              <w:fldChar w:fldCharType="begin"/>
            </w:r>
            <w:r w:rsidR="00A7339D">
              <w:rPr>
                <w:noProof/>
                <w:webHidden/>
              </w:rPr>
              <w:instrText xml:space="preserve"> PAGEREF _Toc171072513 \h </w:instrText>
            </w:r>
            <w:r w:rsidR="00A7339D">
              <w:rPr>
                <w:noProof/>
                <w:webHidden/>
              </w:rPr>
            </w:r>
            <w:r w:rsidR="00A7339D">
              <w:rPr>
                <w:noProof/>
                <w:webHidden/>
              </w:rPr>
              <w:fldChar w:fldCharType="separate"/>
            </w:r>
            <w:r>
              <w:rPr>
                <w:noProof/>
                <w:webHidden/>
              </w:rPr>
              <w:t>59</w:t>
            </w:r>
            <w:r w:rsidR="00A7339D">
              <w:rPr>
                <w:noProof/>
                <w:webHidden/>
              </w:rPr>
              <w:fldChar w:fldCharType="end"/>
            </w:r>
          </w:hyperlink>
        </w:p>
        <w:p w14:paraId="0333375B" w14:textId="6B608499"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14" w:history="1">
            <w:r w:rsidR="00A7339D" w:rsidRPr="008D3BBD">
              <w:rPr>
                <w:rStyle w:val="-"/>
                <w:noProof/>
                <w:lang w:val="el-GR"/>
              </w:rPr>
              <w:t>2.4.2</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Χρόνος και Τρόπος υποβολής προσφορών</w:t>
            </w:r>
            <w:r w:rsidR="00A7339D">
              <w:rPr>
                <w:noProof/>
                <w:webHidden/>
              </w:rPr>
              <w:tab/>
            </w:r>
            <w:r w:rsidR="00A7339D">
              <w:rPr>
                <w:noProof/>
                <w:webHidden/>
              </w:rPr>
              <w:fldChar w:fldCharType="begin"/>
            </w:r>
            <w:r w:rsidR="00A7339D">
              <w:rPr>
                <w:noProof/>
                <w:webHidden/>
              </w:rPr>
              <w:instrText xml:space="preserve"> PAGEREF _Toc171072514 \h </w:instrText>
            </w:r>
            <w:r w:rsidR="00A7339D">
              <w:rPr>
                <w:noProof/>
                <w:webHidden/>
              </w:rPr>
            </w:r>
            <w:r w:rsidR="00A7339D">
              <w:rPr>
                <w:noProof/>
                <w:webHidden/>
              </w:rPr>
              <w:fldChar w:fldCharType="separate"/>
            </w:r>
            <w:r>
              <w:rPr>
                <w:noProof/>
                <w:webHidden/>
              </w:rPr>
              <w:t>59</w:t>
            </w:r>
            <w:r w:rsidR="00A7339D">
              <w:rPr>
                <w:noProof/>
                <w:webHidden/>
              </w:rPr>
              <w:fldChar w:fldCharType="end"/>
            </w:r>
          </w:hyperlink>
        </w:p>
        <w:p w14:paraId="5EDF3D74" w14:textId="6D6C2A0B"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15" w:history="1">
            <w:r w:rsidR="00A7339D" w:rsidRPr="008D3BBD">
              <w:rPr>
                <w:rStyle w:val="-"/>
                <w:noProof/>
                <w:lang w:val="el-GR"/>
              </w:rPr>
              <w:t>2.4.3</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Περιεχόμενα Φακέλου «Δικαιολογητικά Συμμετοχής - Τεχνική Προσφορά»</w:t>
            </w:r>
            <w:r w:rsidR="00A7339D">
              <w:rPr>
                <w:noProof/>
                <w:webHidden/>
              </w:rPr>
              <w:tab/>
            </w:r>
            <w:r w:rsidR="00A7339D">
              <w:rPr>
                <w:noProof/>
                <w:webHidden/>
              </w:rPr>
              <w:fldChar w:fldCharType="begin"/>
            </w:r>
            <w:r w:rsidR="00A7339D">
              <w:rPr>
                <w:noProof/>
                <w:webHidden/>
              </w:rPr>
              <w:instrText xml:space="preserve"> PAGEREF _Toc171072515 \h </w:instrText>
            </w:r>
            <w:r w:rsidR="00A7339D">
              <w:rPr>
                <w:noProof/>
                <w:webHidden/>
              </w:rPr>
            </w:r>
            <w:r w:rsidR="00A7339D">
              <w:rPr>
                <w:noProof/>
                <w:webHidden/>
              </w:rPr>
              <w:fldChar w:fldCharType="separate"/>
            </w:r>
            <w:r>
              <w:rPr>
                <w:noProof/>
                <w:webHidden/>
              </w:rPr>
              <w:t>63</w:t>
            </w:r>
            <w:r w:rsidR="00A7339D">
              <w:rPr>
                <w:noProof/>
                <w:webHidden/>
              </w:rPr>
              <w:fldChar w:fldCharType="end"/>
            </w:r>
          </w:hyperlink>
        </w:p>
        <w:p w14:paraId="3545691B" w14:textId="0D922BC3" w:rsidR="00A7339D" w:rsidRDefault="006E5127">
          <w:pPr>
            <w:pStyle w:val="4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16" w:history="1">
            <w:r w:rsidR="00A7339D" w:rsidRPr="008D3BBD">
              <w:rPr>
                <w:rStyle w:val="-"/>
                <w:noProof/>
              </w:rPr>
              <w:t>2.4.3.1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rPr>
              <w:t>Δικαιολογητικά Συμμετοχής</w:t>
            </w:r>
            <w:r w:rsidR="00A7339D">
              <w:rPr>
                <w:noProof/>
                <w:webHidden/>
              </w:rPr>
              <w:tab/>
            </w:r>
            <w:r w:rsidR="00A7339D">
              <w:rPr>
                <w:noProof/>
                <w:webHidden/>
              </w:rPr>
              <w:fldChar w:fldCharType="begin"/>
            </w:r>
            <w:r w:rsidR="00A7339D">
              <w:rPr>
                <w:noProof/>
                <w:webHidden/>
              </w:rPr>
              <w:instrText xml:space="preserve"> PAGEREF _Toc171072516 \h </w:instrText>
            </w:r>
            <w:r w:rsidR="00A7339D">
              <w:rPr>
                <w:noProof/>
                <w:webHidden/>
              </w:rPr>
            </w:r>
            <w:r w:rsidR="00A7339D">
              <w:rPr>
                <w:noProof/>
                <w:webHidden/>
              </w:rPr>
              <w:fldChar w:fldCharType="separate"/>
            </w:r>
            <w:r>
              <w:rPr>
                <w:noProof/>
                <w:webHidden/>
              </w:rPr>
              <w:t>63</w:t>
            </w:r>
            <w:r w:rsidR="00A7339D">
              <w:rPr>
                <w:noProof/>
                <w:webHidden/>
              </w:rPr>
              <w:fldChar w:fldCharType="end"/>
            </w:r>
          </w:hyperlink>
        </w:p>
        <w:p w14:paraId="42DDF2BF" w14:textId="251046BF" w:rsidR="00A7339D" w:rsidRDefault="006E5127">
          <w:pPr>
            <w:pStyle w:val="4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17" w:history="1">
            <w:r w:rsidR="00A7339D" w:rsidRPr="008D3BBD">
              <w:rPr>
                <w:rStyle w:val="-"/>
                <w:noProof/>
                <w:lang w:val="el-GR"/>
              </w:rPr>
              <w:t>2.4.3.2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Τεχνική Προσφορά</w:t>
            </w:r>
            <w:r w:rsidR="00A7339D">
              <w:rPr>
                <w:noProof/>
                <w:webHidden/>
              </w:rPr>
              <w:tab/>
            </w:r>
            <w:r w:rsidR="00A7339D">
              <w:rPr>
                <w:noProof/>
                <w:webHidden/>
              </w:rPr>
              <w:fldChar w:fldCharType="begin"/>
            </w:r>
            <w:r w:rsidR="00A7339D">
              <w:rPr>
                <w:noProof/>
                <w:webHidden/>
              </w:rPr>
              <w:instrText xml:space="preserve"> PAGEREF _Toc171072517 \h </w:instrText>
            </w:r>
            <w:r w:rsidR="00A7339D">
              <w:rPr>
                <w:noProof/>
                <w:webHidden/>
              </w:rPr>
            </w:r>
            <w:r w:rsidR="00A7339D">
              <w:rPr>
                <w:noProof/>
                <w:webHidden/>
              </w:rPr>
              <w:fldChar w:fldCharType="separate"/>
            </w:r>
            <w:r>
              <w:rPr>
                <w:noProof/>
                <w:webHidden/>
              </w:rPr>
              <w:t>65</w:t>
            </w:r>
            <w:r w:rsidR="00A7339D">
              <w:rPr>
                <w:noProof/>
                <w:webHidden/>
              </w:rPr>
              <w:fldChar w:fldCharType="end"/>
            </w:r>
          </w:hyperlink>
        </w:p>
        <w:p w14:paraId="57B65D3B" w14:textId="5F0AF6EC"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18" w:history="1">
            <w:r w:rsidR="00A7339D" w:rsidRPr="008D3BBD">
              <w:rPr>
                <w:rStyle w:val="-"/>
                <w:noProof/>
                <w:lang w:val="el-GR"/>
              </w:rPr>
              <w:t>2.4.4</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Περιεχόμενα Φακέλου «Οικονομική Προσφορά» / Τρόπος σύνταξης και υποβολής οικονομικών προσφορών</w:t>
            </w:r>
            <w:r w:rsidR="00A7339D">
              <w:rPr>
                <w:noProof/>
                <w:webHidden/>
              </w:rPr>
              <w:tab/>
            </w:r>
            <w:r w:rsidR="00A7339D">
              <w:rPr>
                <w:noProof/>
                <w:webHidden/>
              </w:rPr>
              <w:fldChar w:fldCharType="begin"/>
            </w:r>
            <w:r w:rsidR="00A7339D">
              <w:rPr>
                <w:noProof/>
                <w:webHidden/>
              </w:rPr>
              <w:instrText xml:space="preserve"> PAGEREF _Toc171072518 \h </w:instrText>
            </w:r>
            <w:r w:rsidR="00A7339D">
              <w:rPr>
                <w:noProof/>
                <w:webHidden/>
              </w:rPr>
            </w:r>
            <w:r w:rsidR="00A7339D">
              <w:rPr>
                <w:noProof/>
                <w:webHidden/>
              </w:rPr>
              <w:fldChar w:fldCharType="separate"/>
            </w:r>
            <w:r>
              <w:rPr>
                <w:noProof/>
                <w:webHidden/>
              </w:rPr>
              <w:t>65</w:t>
            </w:r>
            <w:r w:rsidR="00A7339D">
              <w:rPr>
                <w:noProof/>
                <w:webHidden/>
              </w:rPr>
              <w:fldChar w:fldCharType="end"/>
            </w:r>
          </w:hyperlink>
        </w:p>
        <w:p w14:paraId="0A238418" w14:textId="07C45FE6"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19" w:history="1">
            <w:r w:rsidR="00A7339D" w:rsidRPr="008D3BBD">
              <w:rPr>
                <w:rStyle w:val="-"/>
                <w:noProof/>
                <w:lang w:val="el-GR"/>
              </w:rPr>
              <w:t>2.4.5</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Χρόνος ισχύος των προσφορών</w:t>
            </w:r>
            <w:r w:rsidR="00A7339D">
              <w:rPr>
                <w:noProof/>
                <w:webHidden/>
              </w:rPr>
              <w:tab/>
            </w:r>
            <w:r w:rsidR="00A7339D">
              <w:rPr>
                <w:noProof/>
                <w:webHidden/>
              </w:rPr>
              <w:fldChar w:fldCharType="begin"/>
            </w:r>
            <w:r w:rsidR="00A7339D">
              <w:rPr>
                <w:noProof/>
                <w:webHidden/>
              </w:rPr>
              <w:instrText xml:space="preserve"> PAGEREF _Toc171072519 \h </w:instrText>
            </w:r>
            <w:r w:rsidR="00A7339D">
              <w:rPr>
                <w:noProof/>
                <w:webHidden/>
              </w:rPr>
            </w:r>
            <w:r w:rsidR="00A7339D">
              <w:rPr>
                <w:noProof/>
                <w:webHidden/>
              </w:rPr>
              <w:fldChar w:fldCharType="separate"/>
            </w:r>
            <w:r>
              <w:rPr>
                <w:noProof/>
                <w:webHidden/>
              </w:rPr>
              <w:t>66</w:t>
            </w:r>
            <w:r w:rsidR="00A7339D">
              <w:rPr>
                <w:noProof/>
                <w:webHidden/>
              </w:rPr>
              <w:fldChar w:fldCharType="end"/>
            </w:r>
          </w:hyperlink>
        </w:p>
        <w:p w14:paraId="0F8F302A" w14:textId="15F58663"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20" w:history="1">
            <w:r w:rsidR="00A7339D" w:rsidRPr="008D3BBD">
              <w:rPr>
                <w:rStyle w:val="-"/>
                <w:noProof/>
                <w:lang w:val="el-GR"/>
              </w:rPr>
              <w:t>2.4.6</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Λόγοι απόρριψης προσφορών</w:t>
            </w:r>
            <w:r w:rsidR="00A7339D">
              <w:rPr>
                <w:noProof/>
                <w:webHidden/>
              </w:rPr>
              <w:tab/>
            </w:r>
            <w:r w:rsidR="00A7339D">
              <w:rPr>
                <w:noProof/>
                <w:webHidden/>
              </w:rPr>
              <w:fldChar w:fldCharType="begin"/>
            </w:r>
            <w:r w:rsidR="00A7339D">
              <w:rPr>
                <w:noProof/>
                <w:webHidden/>
              </w:rPr>
              <w:instrText xml:space="preserve"> PAGEREF _Toc171072520 \h </w:instrText>
            </w:r>
            <w:r w:rsidR="00A7339D">
              <w:rPr>
                <w:noProof/>
                <w:webHidden/>
              </w:rPr>
            </w:r>
            <w:r w:rsidR="00A7339D">
              <w:rPr>
                <w:noProof/>
                <w:webHidden/>
              </w:rPr>
              <w:fldChar w:fldCharType="separate"/>
            </w:r>
            <w:r>
              <w:rPr>
                <w:noProof/>
                <w:webHidden/>
              </w:rPr>
              <w:t>66</w:t>
            </w:r>
            <w:r w:rsidR="00A7339D">
              <w:rPr>
                <w:noProof/>
                <w:webHidden/>
              </w:rPr>
              <w:fldChar w:fldCharType="end"/>
            </w:r>
          </w:hyperlink>
        </w:p>
        <w:p w14:paraId="03376B84" w14:textId="332ED409" w:rsidR="00A7339D" w:rsidRDefault="006E5127">
          <w:pPr>
            <w:pStyle w:val="1e"/>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71072521" w:history="1">
            <w:r w:rsidR="00A7339D" w:rsidRPr="008D3BBD">
              <w:rPr>
                <w:rStyle w:val="-"/>
                <w:noProof/>
                <w14:scene3d>
                  <w14:camera w14:prst="orthographicFront"/>
                  <w14:lightRig w14:rig="threePt" w14:dir="t">
                    <w14:rot w14:lat="0" w14:lon="0" w14:rev="0"/>
                  </w14:lightRig>
                </w14:scene3d>
              </w:rPr>
              <w:t>3.</w:t>
            </w:r>
            <w:r w:rsidR="00A7339D">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00A7339D" w:rsidRPr="008D3BBD">
              <w:rPr>
                <w:rStyle w:val="-"/>
                <w:noProof/>
              </w:rPr>
              <w:t>ΔΙΕΝΕΡΓΕΙΑ ΔΙΑΔΙΚΑΣΙΑΣ - ΑΞΙΟΛΟΓΗΣΗ ΠΡΟΣΦΟΡΩΝ</w:t>
            </w:r>
            <w:r w:rsidR="00A7339D">
              <w:rPr>
                <w:noProof/>
                <w:webHidden/>
              </w:rPr>
              <w:tab/>
            </w:r>
            <w:r w:rsidR="00A7339D">
              <w:rPr>
                <w:noProof/>
                <w:webHidden/>
              </w:rPr>
              <w:fldChar w:fldCharType="begin"/>
            </w:r>
            <w:r w:rsidR="00A7339D">
              <w:rPr>
                <w:noProof/>
                <w:webHidden/>
              </w:rPr>
              <w:instrText xml:space="preserve"> PAGEREF _Toc171072521 \h </w:instrText>
            </w:r>
            <w:r w:rsidR="00A7339D">
              <w:rPr>
                <w:noProof/>
                <w:webHidden/>
              </w:rPr>
            </w:r>
            <w:r w:rsidR="00A7339D">
              <w:rPr>
                <w:noProof/>
                <w:webHidden/>
              </w:rPr>
              <w:fldChar w:fldCharType="separate"/>
            </w:r>
            <w:r>
              <w:rPr>
                <w:noProof/>
                <w:webHidden/>
              </w:rPr>
              <w:t>69</w:t>
            </w:r>
            <w:r w:rsidR="00A7339D">
              <w:rPr>
                <w:noProof/>
                <w:webHidden/>
              </w:rPr>
              <w:fldChar w:fldCharType="end"/>
            </w:r>
          </w:hyperlink>
        </w:p>
        <w:p w14:paraId="00245989" w14:textId="3A4D3326"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22" w:history="1">
            <w:r w:rsidR="00A7339D" w:rsidRPr="008D3BBD">
              <w:rPr>
                <w:rStyle w:val="-"/>
                <w:noProof/>
                <w:lang w:val="el-GR"/>
              </w:rPr>
              <w:t>3.1</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Αποσφράγιση και αξιολόγηση προσφορών</w:t>
            </w:r>
            <w:r w:rsidR="00A7339D">
              <w:rPr>
                <w:noProof/>
                <w:webHidden/>
              </w:rPr>
              <w:tab/>
            </w:r>
            <w:r w:rsidR="00A7339D">
              <w:rPr>
                <w:noProof/>
                <w:webHidden/>
              </w:rPr>
              <w:fldChar w:fldCharType="begin"/>
            </w:r>
            <w:r w:rsidR="00A7339D">
              <w:rPr>
                <w:noProof/>
                <w:webHidden/>
              </w:rPr>
              <w:instrText xml:space="preserve"> PAGEREF _Toc171072522 \h </w:instrText>
            </w:r>
            <w:r w:rsidR="00A7339D">
              <w:rPr>
                <w:noProof/>
                <w:webHidden/>
              </w:rPr>
            </w:r>
            <w:r w:rsidR="00A7339D">
              <w:rPr>
                <w:noProof/>
                <w:webHidden/>
              </w:rPr>
              <w:fldChar w:fldCharType="separate"/>
            </w:r>
            <w:r>
              <w:rPr>
                <w:noProof/>
                <w:webHidden/>
              </w:rPr>
              <w:t>69</w:t>
            </w:r>
            <w:r w:rsidR="00A7339D">
              <w:rPr>
                <w:noProof/>
                <w:webHidden/>
              </w:rPr>
              <w:fldChar w:fldCharType="end"/>
            </w:r>
          </w:hyperlink>
        </w:p>
        <w:p w14:paraId="0D8B8131" w14:textId="44E9C264"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23" w:history="1">
            <w:r w:rsidR="00A7339D" w:rsidRPr="008D3BBD">
              <w:rPr>
                <w:rStyle w:val="-"/>
                <w:noProof/>
                <w:lang w:val="el-GR"/>
              </w:rPr>
              <w:t>3.1.1</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Ηλεκτρονική αποσφράγιση προσφορών</w:t>
            </w:r>
            <w:r w:rsidR="00A7339D">
              <w:rPr>
                <w:noProof/>
                <w:webHidden/>
              </w:rPr>
              <w:tab/>
            </w:r>
            <w:r w:rsidR="00A7339D">
              <w:rPr>
                <w:noProof/>
                <w:webHidden/>
              </w:rPr>
              <w:fldChar w:fldCharType="begin"/>
            </w:r>
            <w:r w:rsidR="00A7339D">
              <w:rPr>
                <w:noProof/>
                <w:webHidden/>
              </w:rPr>
              <w:instrText xml:space="preserve"> PAGEREF _Toc171072523 \h </w:instrText>
            </w:r>
            <w:r w:rsidR="00A7339D">
              <w:rPr>
                <w:noProof/>
                <w:webHidden/>
              </w:rPr>
            </w:r>
            <w:r w:rsidR="00A7339D">
              <w:rPr>
                <w:noProof/>
                <w:webHidden/>
              </w:rPr>
              <w:fldChar w:fldCharType="separate"/>
            </w:r>
            <w:r>
              <w:rPr>
                <w:noProof/>
                <w:webHidden/>
              </w:rPr>
              <w:t>69</w:t>
            </w:r>
            <w:r w:rsidR="00A7339D">
              <w:rPr>
                <w:noProof/>
                <w:webHidden/>
              </w:rPr>
              <w:fldChar w:fldCharType="end"/>
            </w:r>
          </w:hyperlink>
        </w:p>
        <w:p w14:paraId="3BE7E38D" w14:textId="71BBD2BA"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24" w:history="1">
            <w:r w:rsidR="00A7339D" w:rsidRPr="008D3BBD">
              <w:rPr>
                <w:rStyle w:val="-"/>
                <w:noProof/>
                <w:lang w:val="el-GR"/>
              </w:rPr>
              <w:t>3.1.2</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Αξιολόγηση προσφορών</w:t>
            </w:r>
            <w:r w:rsidR="00A7339D">
              <w:rPr>
                <w:noProof/>
                <w:webHidden/>
              </w:rPr>
              <w:tab/>
            </w:r>
            <w:r w:rsidR="00A7339D">
              <w:rPr>
                <w:noProof/>
                <w:webHidden/>
              </w:rPr>
              <w:fldChar w:fldCharType="begin"/>
            </w:r>
            <w:r w:rsidR="00A7339D">
              <w:rPr>
                <w:noProof/>
                <w:webHidden/>
              </w:rPr>
              <w:instrText xml:space="preserve"> PAGEREF _Toc171072524 \h </w:instrText>
            </w:r>
            <w:r w:rsidR="00A7339D">
              <w:rPr>
                <w:noProof/>
                <w:webHidden/>
              </w:rPr>
            </w:r>
            <w:r w:rsidR="00A7339D">
              <w:rPr>
                <w:noProof/>
                <w:webHidden/>
              </w:rPr>
              <w:fldChar w:fldCharType="separate"/>
            </w:r>
            <w:r>
              <w:rPr>
                <w:noProof/>
                <w:webHidden/>
              </w:rPr>
              <w:t>69</w:t>
            </w:r>
            <w:r w:rsidR="00A7339D">
              <w:rPr>
                <w:noProof/>
                <w:webHidden/>
              </w:rPr>
              <w:fldChar w:fldCharType="end"/>
            </w:r>
          </w:hyperlink>
        </w:p>
        <w:p w14:paraId="4A116EFD" w14:textId="344EB00E"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25" w:history="1">
            <w:r w:rsidR="00A7339D" w:rsidRPr="008D3BBD">
              <w:rPr>
                <w:rStyle w:val="-"/>
                <w:noProof/>
                <w:lang w:val="el-GR"/>
              </w:rPr>
              <w:t>3.2</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Πρόσκληση υποβολής δικαιολογητικών προσωρινού αναδόχου - Δικαιολογητικά προσωρινού αναδόχου</w:t>
            </w:r>
            <w:r w:rsidR="00A7339D">
              <w:rPr>
                <w:noProof/>
                <w:webHidden/>
              </w:rPr>
              <w:tab/>
            </w:r>
            <w:r w:rsidR="00A7339D">
              <w:rPr>
                <w:noProof/>
                <w:webHidden/>
              </w:rPr>
              <w:fldChar w:fldCharType="begin"/>
            </w:r>
            <w:r w:rsidR="00A7339D">
              <w:rPr>
                <w:noProof/>
                <w:webHidden/>
              </w:rPr>
              <w:instrText xml:space="preserve"> PAGEREF _Toc171072525 \h </w:instrText>
            </w:r>
            <w:r w:rsidR="00A7339D">
              <w:rPr>
                <w:noProof/>
                <w:webHidden/>
              </w:rPr>
            </w:r>
            <w:r w:rsidR="00A7339D">
              <w:rPr>
                <w:noProof/>
                <w:webHidden/>
              </w:rPr>
              <w:fldChar w:fldCharType="separate"/>
            </w:r>
            <w:r>
              <w:rPr>
                <w:noProof/>
                <w:webHidden/>
              </w:rPr>
              <w:t>72</w:t>
            </w:r>
            <w:r w:rsidR="00A7339D">
              <w:rPr>
                <w:noProof/>
                <w:webHidden/>
              </w:rPr>
              <w:fldChar w:fldCharType="end"/>
            </w:r>
          </w:hyperlink>
        </w:p>
        <w:p w14:paraId="19DBC6CA" w14:textId="07002744"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26" w:history="1">
            <w:r w:rsidR="00A7339D" w:rsidRPr="008D3BBD">
              <w:rPr>
                <w:rStyle w:val="-"/>
                <w:noProof/>
                <w:lang w:val="el-GR"/>
              </w:rPr>
              <w:t>3.3</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Κατακύρωση - σύναψη σύμβασης</w:t>
            </w:r>
            <w:r w:rsidR="00A7339D">
              <w:rPr>
                <w:noProof/>
                <w:webHidden/>
              </w:rPr>
              <w:tab/>
            </w:r>
            <w:r w:rsidR="00A7339D">
              <w:rPr>
                <w:noProof/>
                <w:webHidden/>
              </w:rPr>
              <w:fldChar w:fldCharType="begin"/>
            </w:r>
            <w:r w:rsidR="00A7339D">
              <w:rPr>
                <w:noProof/>
                <w:webHidden/>
              </w:rPr>
              <w:instrText xml:space="preserve"> PAGEREF _Toc171072526 \h </w:instrText>
            </w:r>
            <w:r w:rsidR="00A7339D">
              <w:rPr>
                <w:noProof/>
                <w:webHidden/>
              </w:rPr>
            </w:r>
            <w:r w:rsidR="00A7339D">
              <w:rPr>
                <w:noProof/>
                <w:webHidden/>
              </w:rPr>
              <w:fldChar w:fldCharType="separate"/>
            </w:r>
            <w:r>
              <w:rPr>
                <w:noProof/>
                <w:webHidden/>
              </w:rPr>
              <w:t>73</w:t>
            </w:r>
            <w:r w:rsidR="00A7339D">
              <w:rPr>
                <w:noProof/>
                <w:webHidden/>
              </w:rPr>
              <w:fldChar w:fldCharType="end"/>
            </w:r>
          </w:hyperlink>
        </w:p>
        <w:p w14:paraId="1F65F5EC" w14:textId="15791714"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27" w:history="1">
            <w:r w:rsidR="00A7339D" w:rsidRPr="008D3BBD">
              <w:rPr>
                <w:rStyle w:val="-"/>
                <w:noProof/>
                <w:lang w:val="el-GR"/>
              </w:rPr>
              <w:t>3.4</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Προδικαστικές Προσφυγές - Προσωρινή και Οριστική Δικαστική Προστασία</w:t>
            </w:r>
            <w:r w:rsidR="00A7339D">
              <w:rPr>
                <w:noProof/>
                <w:webHidden/>
              </w:rPr>
              <w:tab/>
            </w:r>
            <w:r w:rsidR="00A7339D">
              <w:rPr>
                <w:noProof/>
                <w:webHidden/>
              </w:rPr>
              <w:fldChar w:fldCharType="begin"/>
            </w:r>
            <w:r w:rsidR="00A7339D">
              <w:rPr>
                <w:noProof/>
                <w:webHidden/>
              </w:rPr>
              <w:instrText xml:space="preserve"> PAGEREF _Toc171072527 \h </w:instrText>
            </w:r>
            <w:r w:rsidR="00A7339D">
              <w:rPr>
                <w:noProof/>
                <w:webHidden/>
              </w:rPr>
            </w:r>
            <w:r w:rsidR="00A7339D">
              <w:rPr>
                <w:noProof/>
                <w:webHidden/>
              </w:rPr>
              <w:fldChar w:fldCharType="separate"/>
            </w:r>
            <w:r>
              <w:rPr>
                <w:noProof/>
                <w:webHidden/>
              </w:rPr>
              <w:t>75</w:t>
            </w:r>
            <w:r w:rsidR="00A7339D">
              <w:rPr>
                <w:noProof/>
                <w:webHidden/>
              </w:rPr>
              <w:fldChar w:fldCharType="end"/>
            </w:r>
          </w:hyperlink>
        </w:p>
        <w:p w14:paraId="25981D9A" w14:textId="6F45E768"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28" w:history="1">
            <w:r w:rsidR="00A7339D" w:rsidRPr="008D3BBD">
              <w:rPr>
                <w:rStyle w:val="-"/>
                <w:noProof/>
                <w:lang w:val="el-GR"/>
              </w:rPr>
              <w:t>3.5</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Ματαίωση Διαδικασίας</w:t>
            </w:r>
            <w:r w:rsidR="00A7339D">
              <w:rPr>
                <w:noProof/>
                <w:webHidden/>
              </w:rPr>
              <w:tab/>
            </w:r>
            <w:r w:rsidR="00A7339D">
              <w:rPr>
                <w:noProof/>
                <w:webHidden/>
              </w:rPr>
              <w:fldChar w:fldCharType="begin"/>
            </w:r>
            <w:r w:rsidR="00A7339D">
              <w:rPr>
                <w:noProof/>
                <w:webHidden/>
              </w:rPr>
              <w:instrText xml:space="preserve"> PAGEREF _Toc171072528 \h </w:instrText>
            </w:r>
            <w:r w:rsidR="00A7339D">
              <w:rPr>
                <w:noProof/>
                <w:webHidden/>
              </w:rPr>
            </w:r>
            <w:r w:rsidR="00A7339D">
              <w:rPr>
                <w:noProof/>
                <w:webHidden/>
              </w:rPr>
              <w:fldChar w:fldCharType="separate"/>
            </w:r>
            <w:r>
              <w:rPr>
                <w:noProof/>
                <w:webHidden/>
              </w:rPr>
              <w:t>78</w:t>
            </w:r>
            <w:r w:rsidR="00A7339D">
              <w:rPr>
                <w:noProof/>
                <w:webHidden/>
              </w:rPr>
              <w:fldChar w:fldCharType="end"/>
            </w:r>
          </w:hyperlink>
        </w:p>
        <w:p w14:paraId="57B45FA1" w14:textId="02A36817" w:rsidR="00A7339D" w:rsidRDefault="006E5127">
          <w:pPr>
            <w:pStyle w:val="1e"/>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71072529" w:history="1">
            <w:r w:rsidR="00A7339D" w:rsidRPr="008D3BBD">
              <w:rPr>
                <w:rStyle w:val="-"/>
                <w:noProof/>
                <w14:scene3d>
                  <w14:camera w14:prst="orthographicFront"/>
                  <w14:lightRig w14:rig="threePt" w14:dir="t">
                    <w14:rot w14:lat="0" w14:lon="0" w14:rev="0"/>
                  </w14:lightRig>
                </w14:scene3d>
              </w:rPr>
              <w:t>4.</w:t>
            </w:r>
            <w:r w:rsidR="00A7339D">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00A7339D" w:rsidRPr="008D3BBD">
              <w:rPr>
                <w:rStyle w:val="-"/>
                <w:noProof/>
              </w:rPr>
              <w:t>ΟΡΟΙ ΕΚΤΕΛΕΣΗΣ ΤΗΣ ΣΥΜΒΑΣΗΣ</w:t>
            </w:r>
            <w:r w:rsidR="00A7339D">
              <w:rPr>
                <w:noProof/>
                <w:webHidden/>
              </w:rPr>
              <w:tab/>
            </w:r>
            <w:r w:rsidR="00A7339D">
              <w:rPr>
                <w:noProof/>
                <w:webHidden/>
              </w:rPr>
              <w:fldChar w:fldCharType="begin"/>
            </w:r>
            <w:r w:rsidR="00A7339D">
              <w:rPr>
                <w:noProof/>
                <w:webHidden/>
              </w:rPr>
              <w:instrText xml:space="preserve"> PAGEREF _Toc171072529 \h </w:instrText>
            </w:r>
            <w:r w:rsidR="00A7339D">
              <w:rPr>
                <w:noProof/>
                <w:webHidden/>
              </w:rPr>
            </w:r>
            <w:r w:rsidR="00A7339D">
              <w:rPr>
                <w:noProof/>
                <w:webHidden/>
              </w:rPr>
              <w:fldChar w:fldCharType="separate"/>
            </w:r>
            <w:r>
              <w:rPr>
                <w:noProof/>
                <w:webHidden/>
              </w:rPr>
              <w:t>79</w:t>
            </w:r>
            <w:r w:rsidR="00A7339D">
              <w:rPr>
                <w:noProof/>
                <w:webHidden/>
              </w:rPr>
              <w:fldChar w:fldCharType="end"/>
            </w:r>
          </w:hyperlink>
        </w:p>
        <w:p w14:paraId="3DC596A7" w14:textId="5D600EC5"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30" w:history="1">
            <w:r w:rsidR="00A7339D" w:rsidRPr="008D3BBD">
              <w:rPr>
                <w:rStyle w:val="-"/>
                <w:noProof/>
                <w:lang w:val="el-GR"/>
              </w:rPr>
              <w:t>4.1</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Εγγυήσεις (καλής εκτέλεσης, προκαταβολής, καλής λειτουργίας)</w:t>
            </w:r>
            <w:r w:rsidR="00A7339D">
              <w:rPr>
                <w:noProof/>
                <w:webHidden/>
              </w:rPr>
              <w:tab/>
            </w:r>
            <w:r w:rsidR="00A7339D">
              <w:rPr>
                <w:noProof/>
                <w:webHidden/>
              </w:rPr>
              <w:fldChar w:fldCharType="begin"/>
            </w:r>
            <w:r w:rsidR="00A7339D">
              <w:rPr>
                <w:noProof/>
                <w:webHidden/>
              </w:rPr>
              <w:instrText xml:space="preserve"> PAGEREF _Toc171072530 \h </w:instrText>
            </w:r>
            <w:r w:rsidR="00A7339D">
              <w:rPr>
                <w:noProof/>
                <w:webHidden/>
              </w:rPr>
            </w:r>
            <w:r w:rsidR="00A7339D">
              <w:rPr>
                <w:noProof/>
                <w:webHidden/>
              </w:rPr>
              <w:fldChar w:fldCharType="separate"/>
            </w:r>
            <w:r>
              <w:rPr>
                <w:noProof/>
                <w:webHidden/>
              </w:rPr>
              <w:t>79</w:t>
            </w:r>
            <w:r w:rsidR="00A7339D">
              <w:rPr>
                <w:noProof/>
                <w:webHidden/>
              </w:rPr>
              <w:fldChar w:fldCharType="end"/>
            </w:r>
          </w:hyperlink>
        </w:p>
        <w:p w14:paraId="60316579" w14:textId="64B37280"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31" w:history="1">
            <w:r w:rsidR="00A7339D" w:rsidRPr="008D3BBD">
              <w:rPr>
                <w:rStyle w:val="-"/>
                <w:noProof/>
                <w:lang w:val="el-GR"/>
              </w:rPr>
              <w:t>4.2</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Συμβατικό πλαίσιο – Εφαρμοστέα νομοθεσία</w:t>
            </w:r>
            <w:r w:rsidR="00A7339D">
              <w:rPr>
                <w:noProof/>
                <w:webHidden/>
              </w:rPr>
              <w:tab/>
            </w:r>
            <w:r w:rsidR="00A7339D">
              <w:rPr>
                <w:noProof/>
                <w:webHidden/>
              </w:rPr>
              <w:fldChar w:fldCharType="begin"/>
            </w:r>
            <w:r w:rsidR="00A7339D">
              <w:rPr>
                <w:noProof/>
                <w:webHidden/>
              </w:rPr>
              <w:instrText xml:space="preserve"> PAGEREF _Toc171072531 \h </w:instrText>
            </w:r>
            <w:r w:rsidR="00A7339D">
              <w:rPr>
                <w:noProof/>
                <w:webHidden/>
              </w:rPr>
            </w:r>
            <w:r w:rsidR="00A7339D">
              <w:rPr>
                <w:noProof/>
                <w:webHidden/>
              </w:rPr>
              <w:fldChar w:fldCharType="separate"/>
            </w:r>
            <w:r>
              <w:rPr>
                <w:noProof/>
                <w:webHidden/>
              </w:rPr>
              <w:t>80</w:t>
            </w:r>
            <w:r w:rsidR="00A7339D">
              <w:rPr>
                <w:noProof/>
                <w:webHidden/>
              </w:rPr>
              <w:fldChar w:fldCharType="end"/>
            </w:r>
          </w:hyperlink>
        </w:p>
        <w:p w14:paraId="620EC6DF" w14:textId="02EEA5B3"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32" w:history="1">
            <w:r w:rsidR="00A7339D" w:rsidRPr="008D3BBD">
              <w:rPr>
                <w:rStyle w:val="-"/>
                <w:noProof/>
                <w:lang w:val="el-GR"/>
              </w:rPr>
              <w:t>4.3</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Όροι εκτέλεσης της σύμβασης</w:t>
            </w:r>
            <w:r w:rsidR="00A7339D">
              <w:rPr>
                <w:noProof/>
                <w:webHidden/>
              </w:rPr>
              <w:tab/>
            </w:r>
            <w:r w:rsidR="00A7339D">
              <w:rPr>
                <w:noProof/>
                <w:webHidden/>
              </w:rPr>
              <w:fldChar w:fldCharType="begin"/>
            </w:r>
            <w:r w:rsidR="00A7339D">
              <w:rPr>
                <w:noProof/>
                <w:webHidden/>
              </w:rPr>
              <w:instrText xml:space="preserve"> PAGEREF _Toc171072532 \h </w:instrText>
            </w:r>
            <w:r w:rsidR="00A7339D">
              <w:rPr>
                <w:noProof/>
                <w:webHidden/>
              </w:rPr>
            </w:r>
            <w:r w:rsidR="00A7339D">
              <w:rPr>
                <w:noProof/>
                <w:webHidden/>
              </w:rPr>
              <w:fldChar w:fldCharType="separate"/>
            </w:r>
            <w:r>
              <w:rPr>
                <w:noProof/>
                <w:webHidden/>
              </w:rPr>
              <w:t>80</w:t>
            </w:r>
            <w:r w:rsidR="00A7339D">
              <w:rPr>
                <w:noProof/>
                <w:webHidden/>
              </w:rPr>
              <w:fldChar w:fldCharType="end"/>
            </w:r>
          </w:hyperlink>
        </w:p>
        <w:p w14:paraId="6BF032C6" w14:textId="050CFE16"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33" w:history="1">
            <w:r w:rsidR="00A7339D" w:rsidRPr="008D3BBD">
              <w:rPr>
                <w:rStyle w:val="-"/>
                <w:noProof/>
                <w:lang w:val="el-GR"/>
              </w:rPr>
              <w:t>4.4</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Υπεργολαβία</w:t>
            </w:r>
            <w:r w:rsidR="00A7339D">
              <w:rPr>
                <w:noProof/>
                <w:webHidden/>
              </w:rPr>
              <w:tab/>
            </w:r>
            <w:r w:rsidR="00A7339D">
              <w:rPr>
                <w:noProof/>
                <w:webHidden/>
              </w:rPr>
              <w:fldChar w:fldCharType="begin"/>
            </w:r>
            <w:r w:rsidR="00A7339D">
              <w:rPr>
                <w:noProof/>
                <w:webHidden/>
              </w:rPr>
              <w:instrText xml:space="preserve"> PAGEREF _Toc171072533 \h </w:instrText>
            </w:r>
            <w:r w:rsidR="00A7339D">
              <w:rPr>
                <w:noProof/>
                <w:webHidden/>
              </w:rPr>
            </w:r>
            <w:r w:rsidR="00A7339D">
              <w:rPr>
                <w:noProof/>
                <w:webHidden/>
              </w:rPr>
              <w:fldChar w:fldCharType="separate"/>
            </w:r>
            <w:r>
              <w:rPr>
                <w:noProof/>
                <w:webHidden/>
              </w:rPr>
              <w:t>84</w:t>
            </w:r>
            <w:r w:rsidR="00A7339D">
              <w:rPr>
                <w:noProof/>
                <w:webHidden/>
              </w:rPr>
              <w:fldChar w:fldCharType="end"/>
            </w:r>
          </w:hyperlink>
        </w:p>
        <w:p w14:paraId="78D8C6FE" w14:textId="74AF6BFE"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34" w:history="1">
            <w:r w:rsidR="00A7339D" w:rsidRPr="008D3BBD">
              <w:rPr>
                <w:rStyle w:val="-"/>
                <w:noProof/>
                <w:lang w:val="el-GR"/>
              </w:rPr>
              <w:t>4.5</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Τροποποίηση σύμβασης κατά τη διάρκειά της</w:t>
            </w:r>
            <w:r w:rsidR="00A7339D">
              <w:rPr>
                <w:noProof/>
                <w:webHidden/>
              </w:rPr>
              <w:tab/>
            </w:r>
            <w:r w:rsidR="00A7339D">
              <w:rPr>
                <w:noProof/>
                <w:webHidden/>
              </w:rPr>
              <w:fldChar w:fldCharType="begin"/>
            </w:r>
            <w:r w:rsidR="00A7339D">
              <w:rPr>
                <w:noProof/>
                <w:webHidden/>
              </w:rPr>
              <w:instrText xml:space="preserve"> PAGEREF _Toc171072534 \h </w:instrText>
            </w:r>
            <w:r w:rsidR="00A7339D">
              <w:rPr>
                <w:noProof/>
                <w:webHidden/>
              </w:rPr>
            </w:r>
            <w:r w:rsidR="00A7339D">
              <w:rPr>
                <w:noProof/>
                <w:webHidden/>
              </w:rPr>
              <w:fldChar w:fldCharType="separate"/>
            </w:r>
            <w:r>
              <w:rPr>
                <w:noProof/>
                <w:webHidden/>
              </w:rPr>
              <w:t>85</w:t>
            </w:r>
            <w:r w:rsidR="00A7339D">
              <w:rPr>
                <w:noProof/>
                <w:webHidden/>
              </w:rPr>
              <w:fldChar w:fldCharType="end"/>
            </w:r>
          </w:hyperlink>
        </w:p>
        <w:p w14:paraId="2F570239" w14:textId="0089D84C" w:rsidR="00A7339D" w:rsidRDefault="006E5127">
          <w:pPr>
            <w:pStyle w:val="35"/>
            <w:tabs>
              <w:tab w:val="left" w:pos="132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35" w:history="1">
            <w:r w:rsidR="00A7339D" w:rsidRPr="008D3BBD">
              <w:rPr>
                <w:rStyle w:val="-"/>
                <w:noProof/>
                <w:lang w:val="el-GR"/>
              </w:rPr>
              <w:t>4.5.1</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Δικαιώματα προαίρεσης</w:t>
            </w:r>
            <w:r w:rsidR="00A7339D">
              <w:rPr>
                <w:noProof/>
                <w:webHidden/>
              </w:rPr>
              <w:tab/>
            </w:r>
            <w:r w:rsidR="00A7339D">
              <w:rPr>
                <w:noProof/>
                <w:webHidden/>
              </w:rPr>
              <w:fldChar w:fldCharType="begin"/>
            </w:r>
            <w:r w:rsidR="00A7339D">
              <w:rPr>
                <w:noProof/>
                <w:webHidden/>
              </w:rPr>
              <w:instrText xml:space="preserve"> PAGEREF _Toc171072535 \h </w:instrText>
            </w:r>
            <w:r w:rsidR="00A7339D">
              <w:rPr>
                <w:noProof/>
                <w:webHidden/>
              </w:rPr>
            </w:r>
            <w:r w:rsidR="00A7339D">
              <w:rPr>
                <w:noProof/>
                <w:webHidden/>
              </w:rPr>
              <w:fldChar w:fldCharType="separate"/>
            </w:r>
            <w:r>
              <w:rPr>
                <w:noProof/>
                <w:webHidden/>
              </w:rPr>
              <w:t>85</w:t>
            </w:r>
            <w:r w:rsidR="00A7339D">
              <w:rPr>
                <w:noProof/>
                <w:webHidden/>
              </w:rPr>
              <w:fldChar w:fldCharType="end"/>
            </w:r>
          </w:hyperlink>
        </w:p>
        <w:p w14:paraId="37FD199A" w14:textId="1FC12AEF"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36" w:history="1">
            <w:r w:rsidR="00A7339D" w:rsidRPr="008D3BBD">
              <w:rPr>
                <w:rStyle w:val="-"/>
                <w:noProof/>
                <w:lang w:val="el-GR"/>
              </w:rPr>
              <w:t>4.6</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Δικαίωμα μονομερούς λύσης της σύμβασης</w:t>
            </w:r>
            <w:r w:rsidR="00A7339D">
              <w:rPr>
                <w:noProof/>
                <w:webHidden/>
              </w:rPr>
              <w:tab/>
            </w:r>
            <w:r w:rsidR="00A7339D">
              <w:rPr>
                <w:noProof/>
                <w:webHidden/>
              </w:rPr>
              <w:fldChar w:fldCharType="begin"/>
            </w:r>
            <w:r w:rsidR="00A7339D">
              <w:rPr>
                <w:noProof/>
                <w:webHidden/>
              </w:rPr>
              <w:instrText xml:space="preserve"> PAGEREF _Toc171072536 \h </w:instrText>
            </w:r>
            <w:r w:rsidR="00A7339D">
              <w:rPr>
                <w:noProof/>
                <w:webHidden/>
              </w:rPr>
            </w:r>
            <w:r w:rsidR="00A7339D">
              <w:rPr>
                <w:noProof/>
                <w:webHidden/>
              </w:rPr>
              <w:fldChar w:fldCharType="separate"/>
            </w:r>
            <w:r>
              <w:rPr>
                <w:noProof/>
                <w:webHidden/>
              </w:rPr>
              <w:t>86</w:t>
            </w:r>
            <w:r w:rsidR="00A7339D">
              <w:rPr>
                <w:noProof/>
                <w:webHidden/>
              </w:rPr>
              <w:fldChar w:fldCharType="end"/>
            </w:r>
          </w:hyperlink>
        </w:p>
        <w:p w14:paraId="03CBFB12" w14:textId="0F95FF0D" w:rsidR="00A7339D" w:rsidRDefault="006E5127">
          <w:pPr>
            <w:pStyle w:val="1e"/>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71072537" w:history="1">
            <w:r w:rsidR="00A7339D" w:rsidRPr="008D3BBD">
              <w:rPr>
                <w:rStyle w:val="-"/>
                <w:noProof/>
                <w:lang w:val="el-GR"/>
                <w14:scene3d>
                  <w14:camera w14:prst="orthographicFront"/>
                  <w14:lightRig w14:rig="threePt" w14:dir="t">
                    <w14:rot w14:lat="0" w14:lon="0" w14:rev="0"/>
                  </w14:lightRig>
                </w14:scene3d>
              </w:rPr>
              <w:t>5.</w:t>
            </w:r>
            <w:r w:rsidR="00A7339D">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00A7339D" w:rsidRPr="008D3BBD">
              <w:rPr>
                <w:rStyle w:val="-"/>
                <w:noProof/>
                <w:lang w:val="el-GR"/>
              </w:rPr>
              <w:t>ΕΙΔΙΚΟΙ ΟΡΟΙ ΕΚΤΕΛΕΣΗΣ ΤΗΣ ΣΥΜΒΑΣΗΣ</w:t>
            </w:r>
            <w:r w:rsidR="00A7339D">
              <w:rPr>
                <w:noProof/>
                <w:webHidden/>
              </w:rPr>
              <w:tab/>
            </w:r>
            <w:r w:rsidR="00A7339D">
              <w:rPr>
                <w:noProof/>
                <w:webHidden/>
              </w:rPr>
              <w:fldChar w:fldCharType="begin"/>
            </w:r>
            <w:r w:rsidR="00A7339D">
              <w:rPr>
                <w:noProof/>
                <w:webHidden/>
              </w:rPr>
              <w:instrText xml:space="preserve"> PAGEREF _Toc171072537 \h </w:instrText>
            </w:r>
            <w:r w:rsidR="00A7339D">
              <w:rPr>
                <w:noProof/>
                <w:webHidden/>
              </w:rPr>
            </w:r>
            <w:r w:rsidR="00A7339D">
              <w:rPr>
                <w:noProof/>
                <w:webHidden/>
              </w:rPr>
              <w:fldChar w:fldCharType="separate"/>
            </w:r>
            <w:r>
              <w:rPr>
                <w:noProof/>
                <w:webHidden/>
              </w:rPr>
              <w:t>87</w:t>
            </w:r>
            <w:r w:rsidR="00A7339D">
              <w:rPr>
                <w:noProof/>
                <w:webHidden/>
              </w:rPr>
              <w:fldChar w:fldCharType="end"/>
            </w:r>
          </w:hyperlink>
        </w:p>
        <w:p w14:paraId="436B9803" w14:textId="39F0B243"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38" w:history="1">
            <w:r w:rsidR="00A7339D" w:rsidRPr="008D3BBD">
              <w:rPr>
                <w:rStyle w:val="-"/>
                <w:noProof/>
                <w:lang w:val="el-GR"/>
              </w:rPr>
              <w:t>5.1</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Τρόπος πληρωμής</w:t>
            </w:r>
            <w:r w:rsidR="00A7339D">
              <w:rPr>
                <w:noProof/>
                <w:webHidden/>
              </w:rPr>
              <w:tab/>
            </w:r>
            <w:r w:rsidR="00A7339D">
              <w:rPr>
                <w:noProof/>
                <w:webHidden/>
              </w:rPr>
              <w:fldChar w:fldCharType="begin"/>
            </w:r>
            <w:r w:rsidR="00A7339D">
              <w:rPr>
                <w:noProof/>
                <w:webHidden/>
              </w:rPr>
              <w:instrText xml:space="preserve"> PAGEREF _Toc171072538 \h </w:instrText>
            </w:r>
            <w:r w:rsidR="00A7339D">
              <w:rPr>
                <w:noProof/>
                <w:webHidden/>
              </w:rPr>
            </w:r>
            <w:r w:rsidR="00A7339D">
              <w:rPr>
                <w:noProof/>
                <w:webHidden/>
              </w:rPr>
              <w:fldChar w:fldCharType="separate"/>
            </w:r>
            <w:r>
              <w:rPr>
                <w:noProof/>
                <w:webHidden/>
              </w:rPr>
              <w:t>87</w:t>
            </w:r>
            <w:r w:rsidR="00A7339D">
              <w:rPr>
                <w:noProof/>
                <w:webHidden/>
              </w:rPr>
              <w:fldChar w:fldCharType="end"/>
            </w:r>
          </w:hyperlink>
        </w:p>
        <w:p w14:paraId="11B386F5" w14:textId="3E1D0922"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39" w:history="1">
            <w:r w:rsidR="00A7339D" w:rsidRPr="008D3BBD">
              <w:rPr>
                <w:rStyle w:val="-"/>
                <w:noProof/>
                <w:lang w:val="el-GR"/>
              </w:rPr>
              <w:t>5.2</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Κήρυξη οικονομικού φορέα έκπτωτου - Κυρώσεις</w:t>
            </w:r>
            <w:r w:rsidR="00A7339D">
              <w:rPr>
                <w:noProof/>
                <w:webHidden/>
              </w:rPr>
              <w:tab/>
            </w:r>
            <w:r w:rsidR="00A7339D">
              <w:rPr>
                <w:noProof/>
                <w:webHidden/>
              </w:rPr>
              <w:fldChar w:fldCharType="begin"/>
            </w:r>
            <w:r w:rsidR="00A7339D">
              <w:rPr>
                <w:noProof/>
                <w:webHidden/>
              </w:rPr>
              <w:instrText xml:space="preserve"> PAGEREF _Toc171072539 \h </w:instrText>
            </w:r>
            <w:r w:rsidR="00A7339D">
              <w:rPr>
                <w:noProof/>
                <w:webHidden/>
              </w:rPr>
            </w:r>
            <w:r w:rsidR="00A7339D">
              <w:rPr>
                <w:noProof/>
                <w:webHidden/>
              </w:rPr>
              <w:fldChar w:fldCharType="separate"/>
            </w:r>
            <w:r>
              <w:rPr>
                <w:noProof/>
                <w:webHidden/>
              </w:rPr>
              <w:t>89</w:t>
            </w:r>
            <w:r w:rsidR="00A7339D">
              <w:rPr>
                <w:noProof/>
                <w:webHidden/>
              </w:rPr>
              <w:fldChar w:fldCharType="end"/>
            </w:r>
          </w:hyperlink>
        </w:p>
        <w:p w14:paraId="2F4D0CA4" w14:textId="3052FC9C"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40" w:history="1">
            <w:r w:rsidR="00A7339D" w:rsidRPr="008D3BBD">
              <w:rPr>
                <w:rStyle w:val="-"/>
                <w:noProof/>
                <w:lang w:val="el-GR"/>
              </w:rPr>
              <w:t>5.3</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Διοικητικές προσφυγές κατά τη διαδικασία εκτέλεσης</w:t>
            </w:r>
            <w:r w:rsidR="00A7339D">
              <w:rPr>
                <w:noProof/>
                <w:webHidden/>
              </w:rPr>
              <w:tab/>
            </w:r>
            <w:r w:rsidR="00A7339D">
              <w:rPr>
                <w:noProof/>
                <w:webHidden/>
              </w:rPr>
              <w:fldChar w:fldCharType="begin"/>
            </w:r>
            <w:r w:rsidR="00A7339D">
              <w:rPr>
                <w:noProof/>
                <w:webHidden/>
              </w:rPr>
              <w:instrText xml:space="preserve"> PAGEREF _Toc171072540 \h </w:instrText>
            </w:r>
            <w:r w:rsidR="00A7339D">
              <w:rPr>
                <w:noProof/>
                <w:webHidden/>
              </w:rPr>
            </w:r>
            <w:r w:rsidR="00A7339D">
              <w:rPr>
                <w:noProof/>
                <w:webHidden/>
              </w:rPr>
              <w:fldChar w:fldCharType="separate"/>
            </w:r>
            <w:r>
              <w:rPr>
                <w:noProof/>
                <w:webHidden/>
              </w:rPr>
              <w:t>90</w:t>
            </w:r>
            <w:r w:rsidR="00A7339D">
              <w:rPr>
                <w:noProof/>
                <w:webHidden/>
              </w:rPr>
              <w:fldChar w:fldCharType="end"/>
            </w:r>
          </w:hyperlink>
        </w:p>
        <w:p w14:paraId="39EACCCA" w14:textId="4291A317"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41" w:history="1">
            <w:r w:rsidR="00A7339D" w:rsidRPr="008D3BBD">
              <w:rPr>
                <w:rStyle w:val="-"/>
                <w:noProof/>
                <w:lang w:val="el-GR"/>
              </w:rPr>
              <w:t>5.4</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Δικαστική επίλυση διαφορών</w:t>
            </w:r>
            <w:r w:rsidR="00A7339D">
              <w:rPr>
                <w:noProof/>
                <w:webHidden/>
              </w:rPr>
              <w:tab/>
            </w:r>
            <w:r w:rsidR="00A7339D">
              <w:rPr>
                <w:noProof/>
                <w:webHidden/>
              </w:rPr>
              <w:fldChar w:fldCharType="begin"/>
            </w:r>
            <w:r w:rsidR="00A7339D">
              <w:rPr>
                <w:noProof/>
                <w:webHidden/>
              </w:rPr>
              <w:instrText xml:space="preserve"> PAGEREF _Toc171072541 \h </w:instrText>
            </w:r>
            <w:r w:rsidR="00A7339D">
              <w:rPr>
                <w:noProof/>
                <w:webHidden/>
              </w:rPr>
            </w:r>
            <w:r w:rsidR="00A7339D">
              <w:rPr>
                <w:noProof/>
                <w:webHidden/>
              </w:rPr>
              <w:fldChar w:fldCharType="separate"/>
            </w:r>
            <w:r>
              <w:rPr>
                <w:noProof/>
                <w:webHidden/>
              </w:rPr>
              <w:t>91</w:t>
            </w:r>
            <w:r w:rsidR="00A7339D">
              <w:rPr>
                <w:noProof/>
                <w:webHidden/>
              </w:rPr>
              <w:fldChar w:fldCharType="end"/>
            </w:r>
          </w:hyperlink>
        </w:p>
        <w:p w14:paraId="7FBF39B8" w14:textId="0E766BC4" w:rsidR="00A7339D" w:rsidRDefault="006E5127">
          <w:pPr>
            <w:pStyle w:val="1e"/>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71072542" w:history="1">
            <w:r w:rsidR="00A7339D" w:rsidRPr="008D3BBD">
              <w:rPr>
                <w:rStyle w:val="-"/>
                <w:noProof/>
                <w14:scene3d>
                  <w14:camera w14:prst="orthographicFront"/>
                  <w14:lightRig w14:rig="threePt" w14:dir="t">
                    <w14:rot w14:lat="0" w14:lon="0" w14:rev="0"/>
                  </w14:lightRig>
                </w14:scene3d>
              </w:rPr>
              <w:t>6.</w:t>
            </w:r>
            <w:r w:rsidR="00A7339D">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00A7339D" w:rsidRPr="008D3BBD">
              <w:rPr>
                <w:rStyle w:val="-"/>
                <w:noProof/>
              </w:rPr>
              <w:t>ΧΡΟΝΟΣ ΚΑΙ ΤΡΟΠΟΣ ΕΚΤΕΛΕΣΗΣ</w:t>
            </w:r>
            <w:r w:rsidR="00A7339D">
              <w:rPr>
                <w:noProof/>
                <w:webHidden/>
              </w:rPr>
              <w:tab/>
            </w:r>
            <w:r w:rsidR="00A7339D">
              <w:rPr>
                <w:noProof/>
                <w:webHidden/>
              </w:rPr>
              <w:fldChar w:fldCharType="begin"/>
            </w:r>
            <w:r w:rsidR="00A7339D">
              <w:rPr>
                <w:noProof/>
                <w:webHidden/>
              </w:rPr>
              <w:instrText xml:space="preserve"> PAGEREF _Toc171072542 \h </w:instrText>
            </w:r>
            <w:r w:rsidR="00A7339D">
              <w:rPr>
                <w:noProof/>
                <w:webHidden/>
              </w:rPr>
            </w:r>
            <w:r w:rsidR="00A7339D">
              <w:rPr>
                <w:noProof/>
                <w:webHidden/>
              </w:rPr>
              <w:fldChar w:fldCharType="separate"/>
            </w:r>
            <w:r>
              <w:rPr>
                <w:noProof/>
                <w:webHidden/>
              </w:rPr>
              <w:t>92</w:t>
            </w:r>
            <w:r w:rsidR="00A7339D">
              <w:rPr>
                <w:noProof/>
                <w:webHidden/>
              </w:rPr>
              <w:fldChar w:fldCharType="end"/>
            </w:r>
          </w:hyperlink>
        </w:p>
        <w:p w14:paraId="66164DF7" w14:textId="4022AE81"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43" w:history="1">
            <w:r w:rsidR="00A7339D" w:rsidRPr="008D3BBD">
              <w:rPr>
                <w:rStyle w:val="-"/>
                <w:noProof/>
                <w:lang w:val="el-GR"/>
              </w:rPr>
              <w:t>6.1</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Παρακολούθηση της σύμβασης</w:t>
            </w:r>
            <w:r w:rsidR="00A7339D">
              <w:rPr>
                <w:noProof/>
                <w:webHidden/>
              </w:rPr>
              <w:tab/>
            </w:r>
            <w:r w:rsidR="00A7339D">
              <w:rPr>
                <w:noProof/>
                <w:webHidden/>
              </w:rPr>
              <w:fldChar w:fldCharType="begin"/>
            </w:r>
            <w:r w:rsidR="00A7339D">
              <w:rPr>
                <w:noProof/>
                <w:webHidden/>
              </w:rPr>
              <w:instrText xml:space="preserve"> PAGEREF _Toc171072543 \h </w:instrText>
            </w:r>
            <w:r w:rsidR="00A7339D">
              <w:rPr>
                <w:noProof/>
                <w:webHidden/>
              </w:rPr>
            </w:r>
            <w:r w:rsidR="00A7339D">
              <w:rPr>
                <w:noProof/>
                <w:webHidden/>
              </w:rPr>
              <w:fldChar w:fldCharType="separate"/>
            </w:r>
            <w:r>
              <w:rPr>
                <w:noProof/>
                <w:webHidden/>
              </w:rPr>
              <w:t>92</w:t>
            </w:r>
            <w:r w:rsidR="00A7339D">
              <w:rPr>
                <w:noProof/>
                <w:webHidden/>
              </w:rPr>
              <w:fldChar w:fldCharType="end"/>
            </w:r>
          </w:hyperlink>
        </w:p>
        <w:p w14:paraId="00B9DBF8" w14:textId="666B18D4"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44" w:history="1">
            <w:r w:rsidR="00A7339D" w:rsidRPr="008D3BBD">
              <w:rPr>
                <w:rStyle w:val="-"/>
                <w:noProof/>
                <w:lang w:val="el-GR"/>
              </w:rPr>
              <w:t>6.2</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Διάρκεια σύμβασης</w:t>
            </w:r>
            <w:r w:rsidR="00A7339D">
              <w:rPr>
                <w:noProof/>
                <w:webHidden/>
              </w:rPr>
              <w:tab/>
            </w:r>
            <w:r w:rsidR="00A7339D">
              <w:rPr>
                <w:noProof/>
                <w:webHidden/>
              </w:rPr>
              <w:fldChar w:fldCharType="begin"/>
            </w:r>
            <w:r w:rsidR="00A7339D">
              <w:rPr>
                <w:noProof/>
                <w:webHidden/>
              </w:rPr>
              <w:instrText xml:space="preserve"> PAGEREF _Toc171072544 \h </w:instrText>
            </w:r>
            <w:r w:rsidR="00A7339D">
              <w:rPr>
                <w:noProof/>
                <w:webHidden/>
              </w:rPr>
            </w:r>
            <w:r w:rsidR="00A7339D">
              <w:rPr>
                <w:noProof/>
                <w:webHidden/>
              </w:rPr>
              <w:fldChar w:fldCharType="separate"/>
            </w:r>
            <w:r>
              <w:rPr>
                <w:noProof/>
                <w:webHidden/>
              </w:rPr>
              <w:t>92</w:t>
            </w:r>
            <w:r w:rsidR="00A7339D">
              <w:rPr>
                <w:noProof/>
                <w:webHidden/>
              </w:rPr>
              <w:fldChar w:fldCharType="end"/>
            </w:r>
          </w:hyperlink>
        </w:p>
        <w:p w14:paraId="75386766" w14:textId="50009FF1"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45" w:history="1">
            <w:r w:rsidR="00A7339D" w:rsidRPr="008D3BBD">
              <w:rPr>
                <w:rStyle w:val="-"/>
                <w:noProof/>
                <w:lang w:val="el-GR"/>
              </w:rPr>
              <w:t>6.3</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Παραλαβή του αντικειμένου της σύμβασης</w:t>
            </w:r>
            <w:r w:rsidR="00A7339D">
              <w:rPr>
                <w:noProof/>
                <w:webHidden/>
              </w:rPr>
              <w:tab/>
            </w:r>
            <w:r w:rsidR="00A7339D">
              <w:rPr>
                <w:noProof/>
                <w:webHidden/>
              </w:rPr>
              <w:fldChar w:fldCharType="begin"/>
            </w:r>
            <w:r w:rsidR="00A7339D">
              <w:rPr>
                <w:noProof/>
                <w:webHidden/>
              </w:rPr>
              <w:instrText xml:space="preserve"> PAGEREF _Toc171072545 \h </w:instrText>
            </w:r>
            <w:r w:rsidR="00A7339D">
              <w:rPr>
                <w:noProof/>
                <w:webHidden/>
              </w:rPr>
            </w:r>
            <w:r w:rsidR="00A7339D">
              <w:rPr>
                <w:noProof/>
                <w:webHidden/>
              </w:rPr>
              <w:fldChar w:fldCharType="separate"/>
            </w:r>
            <w:r>
              <w:rPr>
                <w:noProof/>
                <w:webHidden/>
              </w:rPr>
              <w:t>92</w:t>
            </w:r>
            <w:r w:rsidR="00A7339D">
              <w:rPr>
                <w:noProof/>
                <w:webHidden/>
              </w:rPr>
              <w:fldChar w:fldCharType="end"/>
            </w:r>
          </w:hyperlink>
        </w:p>
        <w:p w14:paraId="0FE397A4" w14:textId="59DCE9BF" w:rsidR="00A7339D" w:rsidRDefault="006E5127">
          <w:pPr>
            <w:pStyle w:val="2a"/>
            <w:tabs>
              <w:tab w:val="left" w:pos="880"/>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46" w:history="1">
            <w:r w:rsidR="00A7339D" w:rsidRPr="008D3BBD">
              <w:rPr>
                <w:rStyle w:val="-"/>
                <w:noProof/>
                <w:lang w:val="el-GR"/>
              </w:rPr>
              <w:t>6.4</w:t>
            </w:r>
            <w:r w:rsidR="00A7339D">
              <w:rPr>
                <w:rFonts w:asciiTheme="minorHAnsi" w:eastAsiaTheme="minorEastAsia" w:hAnsiTheme="minorHAnsi" w:cstheme="minorBidi"/>
                <w:smallCaps w:val="0"/>
                <w:noProof/>
                <w:kern w:val="2"/>
                <w:sz w:val="24"/>
                <w:szCs w:val="24"/>
                <w:lang w:val="en-US" w:eastAsia="en-US" w:bidi="he-IL"/>
                <w14:ligatures w14:val="standardContextual"/>
              </w:rPr>
              <w:tab/>
            </w:r>
            <w:r w:rsidR="00A7339D" w:rsidRPr="008D3BBD">
              <w:rPr>
                <w:rStyle w:val="-"/>
                <w:noProof/>
                <w:lang w:val="el-GR"/>
              </w:rPr>
              <w:t>Απόρριψη παραδοτέων – Αντικατάσταση</w:t>
            </w:r>
            <w:r w:rsidR="00A7339D">
              <w:rPr>
                <w:noProof/>
                <w:webHidden/>
              </w:rPr>
              <w:tab/>
            </w:r>
            <w:r w:rsidR="00A7339D">
              <w:rPr>
                <w:noProof/>
                <w:webHidden/>
              </w:rPr>
              <w:fldChar w:fldCharType="begin"/>
            </w:r>
            <w:r w:rsidR="00A7339D">
              <w:rPr>
                <w:noProof/>
                <w:webHidden/>
              </w:rPr>
              <w:instrText xml:space="preserve"> PAGEREF _Toc171072546 \h </w:instrText>
            </w:r>
            <w:r w:rsidR="00A7339D">
              <w:rPr>
                <w:noProof/>
                <w:webHidden/>
              </w:rPr>
            </w:r>
            <w:r w:rsidR="00A7339D">
              <w:rPr>
                <w:noProof/>
                <w:webHidden/>
              </w:rPr>
              <w:fldChar w:fldCharType="separate"/>
            </w:r>
            <w:r>
              <w:rPr>
                <w:noProof/>
                <w:webHidden/>
              </w:rPr>
              <w:t>94</w:t>
            </w:r>
            <w:r w:rsidR="00A7339D">
              <w:rPr>
                <w:noProof/>
                <w:webHidden/>
              </w:rPr>
              <w:fldChar w:fldCharType="end"/>
            </w:r>
          </w:hyperlink>
        </w:p>
        <w:p w14:paraId="293D16AB" w14:textId="2B6B308B" w:rsidR="00A7339D" w:rsidRDefault="006E5127">
          <w:pPr>
            <w:pStyle w:val="1e"/>
            <w:tabs>
              <w:tab w:val="right" w:leader="do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71072547" w:history="1">
            <w:r w:rsidR="00A7339D" w:rsidRPr="008D3BBD">
              <w:rPr>
                <w:rStyle w:val="-"/>
                <w:noProof/>
                <w:lang w:val="el-GR"/>
              </w:rPr>
              <w:t>ΠΑΡΑΡΤΗΜΑΤΑ</w:t>
            </w:r>
            <w:r w:rsidR="00A7339D">
              <w:rPr>
                <w:noProof/>
                <w:webHidden/>
              </w:rPr>
              <w:tab/>
            </w:r>
            <w:r w:rsidR="00A7339D">
              <w:rPr>
                <w:noProof/>
                <w:webHidden/>
              </w:rPr>
              <w:fldChar w:fldCharType="begin"/>
            </w:r>
            <w:r w:rsidR="00A7339D">
              <w:rPr>
                <w:noProof/>
                <w:webHidden/>
              </w:rPr>
              <w:instrText xml:space="preserve"> PAGEREF _Toc171072547 \h </w:instrText>
            </w:r>
            <w:r w:rsidR="00A7339D">
              <w:rPr>
                <w:noProof/>
                <w:webHidden/>
              </w:rPr>
            </w:r>
            <w:r w:rsidR="00A7339D">
              <w:rPr>
                <w:noProof/>
                <w:webHidden/>
              </w:rPr>
              <w:fldChar w:fldCharType="separate"/>
            </w:r>
            <w:r>
              <w:rPr>
                <w:noProof/>
                <w:webHidden/>
              </w:rPr>
              <w:t>95</w:t>
            </w:r>
            <w:r w:rsidR="00A7339D">
              <w:rPr>
                <w:noProof/>
                <w:webHidden/>
              </w:rPr>
              <w:fldChar w:fldCharType="end"/>
            </w:r>
          </w:hyperlink>
        </w:p>
        <w:p w14:paraId="279B586B" w14:textId="4B46D9DC" w:rsidR="00A7339D" w:rsidRDefault="006E5127">
          <w:pPr>
            <w:pStyle w:val="2a"/>
            <w:tabs>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548" w:history="1">
            <w:r w:rsidR="00A7339D" w:rsidRPr="008D3BBD">
              <w:rPr>
                <w:rStyle w:val="-"/>
                <w:noProof/>
                <w:lang w:val="el-GR"/>
              </w:rPr>
              <w:t>ΠΑΡΑΡΤΗΜΑ Ι – Αναλυτική Περιγραφή Φυσικού και Οικονομικού Αντικειμένου της Σύμβασης</w:t>
            </w:r>
            <w:r w:rsidR="00A7339D">
              <w:rPr>
                <w:noProof/>
                <w:webHidden/>
              </w:rPr>
              <w:tab/>
            </w:r>
            <w:r w:rsidR="00A7339D">
              <w:rPr>
                <w:noProof/>
                <w:webHidden/>
              </w:rPr>
              <w:fldChar w:fldCharType="begin"/>
            </w:r>
            <w:r w:rsidR="00A7339D">
              <w:rPr>
                <w:noProof/>
                <w:webHidden/>
              </w:rPr>
              <w:instrText xml:space="preserve"> PAGEREF _Toc171072548 \h </w:instrText>
            </w:r>
            <w:r w:rsidR="00A7339D">
              <w:rPr>
                <w:noProof/>
                <w:webHidden/>
              </w:rPr>
            </w:r>
            <w:r w:rsidR="00A7339D">
              <w:rPr>
                <w:noProof/>
                <w:webHidden/>
              </w:rPr>
              <w:fldChar w:fldCharType="separate"/>
            </w:r>
            <w:r>
              <w:rPr>
                <w:noProof/>
                <w:webHidden/>
              </w:rPr>
              <w:t>95</w:t>
            </w:r>
            <w:r w:rsidR="00A7339D">
              <w:rPr>
                <w:noProof/>
                <w:webHidden/>
              </w:rPr>
              <w:fldChar w:fldCharType="end"/>
            </w:r>
          </w:hyperlink>
        </w:p>
        <w:p w14:paraId="0D9BC07D" w14:textId="0DBA6152"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49" w:history="1">
            <w:r w:rsidR="00A7339D" w:rsidRPr="008D3BBD">
              <w:rPr>
                <w:rStyle w:val="-"/>
                <w:noProof/>
                <w:lang w:val="el-GR"/>
                <w14:scene3d>
                  <w14:camera w14:prst="orthographicFront"/>
                  <w14:lightRig w14:rig="threePt" w14:dir="t">
                    <w14:rot w14:lat="0" w14:lon="0" w14:rev="0"/>
                  </w14:lightRig>
                </w14:scene3d>
              </w:rPr>
              <w:t>1.</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Περιβάλλον της Σύμβασης</w:t>
            </w:r>
            <w:r w:rsidR="00A7339D">
              <w:rPr>
                <w:noProof/>
                <w:webHidden/>
              </w:rPr>
              <w:tab/>
            </w:r>
            <w:r w:rsidR="00A7339D">
              <w:rPr>
                <w:noProof/>
                <w:webHidden/>
              </w:rPr>
              <w:fldChar w:fldCharType="begin"/>
            </w:r>
            <w:r w:rsidR="00A7339D">
              <w:rPr>
                <w:noProof/>
                <w:webHidden/>
              </w:rPr>
              <w:instrText xml:space="preserve"> PAGEREF _Toc171072549 \h </w:instrText>
            </w:r>
            <w:r w:rsidR="00A7339D">
              <w:rPr>
                <w:noProof/>
                <w:webHidden/>
              </w:rPr>
            </w:r>
            <w:r w:rsidR="00A7339D">
              <w:rPr>
                <w:noProof/>
                <w:webHidden/>
              </w:rPr>
              <w:fldChar w:fldCharType="separate"/>
            </w:r>
            <w:r>
              <w:rPr>
                <w:noProof/>
                <w:webHidden/>
              </w:rPr>
              <w:t>95</w:t>
            </w:r>
            <w:r w:rsidR="00A7339D">
              <w:rPr>
                <w:noProof/>
                <w:webHidden/>
              </w:rPr>
              <w:fldChar w:fldCharType="end"/>
            </w:r>
          </w:hyperlink>
        </w:p>
        <w:p w14:paraId="2B34370E" w14:textId="0D0D159B"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50" w:history="1">
            <w:r w:rsidR="00A7339D" w:rsidRPr="008D3BBD">
              <w:rPr>
                <w:rStyle w:val="-"/>
                <w:rFonts w:eastAsia="SimSun"/>
                <w:noProof/>
                <w:lang w:val="el-GR"/>
              </w:rPr>
              <w:t>1.1.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noProof/>
                <w:lang w:val="el-GR"/>
              </w:rPr>
              <w:t>Εμπλεκόμενοι στην υλοποίηση της Σύμβασης</w:t>
            </w:r>
            <w:r w:rsidR="00A7339D">
              <w:rPr>
                <w:noProof/>
                <w:webHidden/>
              </w:rPr>
              <w:tab/>
            </w:r>
            <w:r w:rsidR="00A7339D">
              <w:rPr>
                <w:noProof/>
                <w:webHidden/>
              </w:rPr>
              <w:fldChar w:fldCharType="begin"/>
            </w:r>
            <w:r w:rsidR="00A7339D">
              <w:rPr>
                <w:noProof/>
                <w:webHidden/>
              </w:rPr>
              <w:instrText xml:space="preserve"> PAGEREF _Toc171072550 \h </w:instrText>
            </w:r>
            <w:r w:rsidR="00A7339D">
              <w:rPr>
                <w:noProof/>
                <w:webHidden/>
              </w:rPr>
            </w:r>
            <w:r w:rsidR="00A7339D">
              <w:rPr>
                <w:noProof/>
                <w:webHidden/>
              </w:rPr>
              <w:fldChar w:fldCharType="separate"/>
            </w:r>
            <w:r>
              <w:rPr>
                <w:noProof/>
                <w:webHidden/>
              </w:rPr>
              <w:t>95</w:t>
            </w:r>
            <w:r w:rsidR="00A7339D">
              <w:rPr>
                <w:noProof/>
                <w:webHidden/>
              </w:rPr>
              <w:fldChar w:fldCharType="end"/>
            </w:r>
          </w:hyperlink>
        </w:p>
        <w:p w14:paraId="0D30DE0B" w14:textId="6F62DE85"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51" w:history="1">
            <w:r w:rsidR="00A7339D" w:rsidRPr="008D3BBD">
              <w:rPr>
                <w:rStyle w:val="-"/>
                <w:rFonts w:eastAsia="SimSun"/>
                <w:noProof/>
              </w:rPr>
              <w:t>1.1.1.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bCs/>
                <w:noProof/>
              </w:rPr>
              <w:t>Φορέας Υλοποίησης – Αναθέτουσα Αρχή</w:t>
            </w:r>
            <w:r w:rsidR="00A7339D">
              <w:rPr>
                <w:noProof/>
                <w:webHidden/>
              </w:rPr>
              <w:tab/>
            </w:r>
            <w:r w:rsidR="00A7339D">
              <w:rPr>
                <w:noProof/>
                <w:webHidden/>
              </w:rPr>
              <w:fldChar w:fldCharType="begin"/>
            </w:r>
            <w:r w:rsidR="00A7339D">
              <w:rPr>
                <w:noProof/>
                <w:webHidden/>
              </w:rPr>
              <w:instrText xml:space="preserve"> PAGEREF _Toc171072551 \h </w:instrText>
            </w:r>
            <w:r w:rsidR="00A7339D">
              <w:rPr>
                <w:noProof/>
                <w:webHidden/>
              </w:rPr>
            </w:r>
            <w:r w:rsidR="00A7339D">
              <w:rPr>
                <w:noProof/>
                <w:webHidden/>
              </w:rPr>
              <w:fldChar w:fldCharType="separate"/>
            </w:r>
            <w:r>
              <w:rPr>
                <w:noProof/>
                <w:webHidden/>
              </w:rPr>
              <w:t>95</w:t>
            </w:r>
            <w:r w:rsidR="00A7339D">
              <w:rPr>
                <w:noProof/>
                <w:webHidden/>
              </w:rPr>
              <w:fldChar w:fldCharType="end"/>
            </w:r>
          </w:hyperlink>
        </w:p>
        <w:p w14:paraId="26C30A30" w14:textId="0774587B"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52" w:history="1">
            <w:r w:rsidR="00A7339D" w:rsidRPr="008D3BBD">
              <w:rPr>
                <w:rStyle w:val="-"/>
                <w:rFonts w:eastAsia="SimSun"/>
                <w:noProof/>
              </w:rPr>
              <w:t>1.1.2.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bCs/>
                <w:noProof/>
              </w:rPr>
              <w:t>Φορέας Χρηματοδότησης</w:t>
            </w:r>
            <w:r w:rsidR="00A7339D">
              <w:rPr>
                <w:noProof/>
                <w:webHidden/>
              </w:rPr>
              <w:tab/>
            </w:r>
            <w:r w:rsidR="00A7339D">
              <w:rPr>
                <w:noProof/>
                <w:webHidden/>
              </w:rPr>
              <w:fldChar w:fldCharType="begin"/>
            </w:r>
            <w:r w:rsidR="00A7339D">
              <w:rPr>
                <w:noProof/>
                <w:webHidden/>
              </w:rPr>
              <w:instrText xml:space="preserve"> PAGEREF _Toc171072552 \h </w:instrText>
            </w:r>
            <w:r w:rsidR="00A7339D">
              <w:rPr>
                <w:noProof/>
                <w:webHidden/>
              </w:rPr>
            </w:r>
            <w:r w:rsidR="00A7339D">
              <w:rPr>
                <w:noProof/>
                <w:webHidden/>
              </w:rPr>
              <w:fldChar w:fldCharType="separate"/>
            </w:r>
            <w:r>
              <w:rPr>
                <w:noProof/>
                <w:webHidden/>
              </w:rPr>
              <w:t>97</w:t>
            </w:r>
            <w:r w:rsidR="00A7339D">
              <w:rPr>
                <w:noProof/>
                <w:webHidden/>
              </w:rPr>
              <w:fldChar w:fldCharType="end"/>
            </w:r>
          </w:hyperlink>
        </w:p>
        <w:p w14:paraId="236AA423" w14:textId="3A509014"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53" w:history="1">
            <w:r w:rsidR="00A7339D" w:rsidRPr="008D3BBD">
              <w:rPr>
                <w:rStyle w:val="-"/>
                <w:rFonts w:eastAsia="SimSun"/>
                <w:noProof/>
                <w:lang w:val="el-GR"/>
              </w:rPr>
              <w:t>1.1.3.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bCs/>
                <w:noProof/>
                <w:lang w:val="el-GR"/>
              </w:rPr>
              <w:t>Κύριος του Έργου – Φορέας Λειτουργίας</w:t>
            </w:r>
            <w:r w:rsidR="00A7339D">
              <w:rPr>
                <w:noProof/>
                <w:webHidden/>
              </w:rPr>
              <w:tab/>
            </w:r>
            <w:r w:rsidR="00A7339D">
              <w:rPr>
                <w:noProof/>
                <w:webHidden/>
              </w:rPr>
              <w:fldChar w:fldCharType="begin"/>
            </w:r>
            <w:r w:rsidR="00A7339D">
              <w:rPr>
                <w:noProof/>
                <w:webHidden/>
              </w:rPr>
              <w:instrText xml:space="preserve"> PAGEREF _Toc171072553 \h </w:instrText>
            </w:r>
            <w:r w:rsidR="00A7339D">
              <w:rPr>
                <w:noProof/>
                <w:webHidden/>
              </w:rPr>
            </w:r>
            <w:r w:rsidR="00A7339D">
              <w:rPr>
                <w:noProof/>
                <w:webHidden/>
              </w:rPr>
              <w:fldChar w:fldCharType="separate"/>
            </w:r>
            <w:r>
              <w:rPr>
                <w:noProof/>
                <w:webHidden/>
              </w:rPr>
              <w:t>97</w:t>
            </w:r>
            <w:r w:rsidR="00A7339D">
              <w:rPr>
                <w:noProof/>
                <w:webHidden/>
              </w:rPr>
              <w:fldChar w:fldCharType="end"/>
            </w:r>
          </w:hyperlink>
        </w:p>
        <w:p w14:paraId="4D279E3E" w14:textId="5C614F4D"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54" w:history="1">
            <w:r w:rsidR="00A7339D" w:rsidRPr="008D3BBD">
              <w:rPr>
                <w:rStyle w:val="-"/>
                <w:rFonts w:eastAsia="SimSun"/>
                <w:noProof/>
                <w:lang w:val="el-GR"/>
              </w:rPr>
              <w:t>1.1.4.</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bCs/>
                <w:noProof/>
                <w:lang w:val="el-GR"/>
              </w:rPr>
              <w:t>Όργανα &amp; Επιτροπές Παρακολούθησης, Διακυβέρνησης και Ελέγχου του Έργου</w:t>
            </w:r>
            <w:r w:rsidR="00A7339D">
              <w:rPr>
                <w:noProof/>
                <w:webHidden/>
              </w:rPr>
              <w:tab/>
            </w:r>
            <w:r w:rsidR="00A7339D">
              <w:rPr>
                <w:noProof/>
                <w:webHidden/>
              </w:rPr>
              <w:fldChar w:fldCharType="begin"/>
            </w:r>
            <w:r w:rsidR="00A7339D">
              <w:rPr>
                <w:noProof/>
                <w:webHidden/>
              </w:rPr>
              <w:instrText xml:space="preserve"> PAGEREF _Toc171072554 \h </w:instrText>
            </w:r>
            <w:r w:rsidR="00A7339D">
              <w:rPr>
                <w:noProof/>
                <w:webHidden/>
              </w:rPr>
            </w:r>
            <w:r w:rsidR="00A7339D">
              <w:rPr>
                <w:noProof/>
                <w:webHidden/>
              </w:rPr>
              <w:fldChar w:fldCharType="separate"/>
            </w:r>
            <w:r>
              <w:rPr>
                <w:noProof/>
                <w:webHidden/>
              </w:rPr>
              <w:t>98</w:t>
            </w:r>
            <w:r w:rsidR="00A7339D">
              <w:rPr>
                <w:noProof/>
                <w:webHidden/>
              </w:rPr>
              <w:fldChar w:fldCharType="end"/>
            </w:r>
          </w:hyperlink>
        </w:p>
        <w:p w14:paraId="03EE8DF7" w14:textId="6959CD50"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55" w:history="1">
            <w:r w:rsidR="00A7339D" w:rsidRPr="008D3BBD">
              <w:rPr>
                <w:rStyle w:val="-"/>
                <w:rFonts w:eastAsia="SimSun"/>
                <w:noProof/>
                <w:lang w:val="el-GR"/>
              </w:rPr>
              <w:t>1.2.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noProof/>
                <w:lang w:val="el-GR"/>
              </w:rPr>
              <w:t>Υφιστάμενη Κατάσταση</w:t>
            </w:r>
            <w:r w:rsidR="00A7339D">
              <w:rPr>
                <w:noProof/>
                <w:webHidden/>
              </w:rPr>
              <w:tab/>
            </w:r>
            <w:r w:rsidR="00A7339D">
              <w:rPr>
                <w:noProof/>
                <w:webHidden/>
              </w:rPr>
              <w:fldChar w:fldCharType="begin"/>
            </w:r>
            <w:r w:rsidR="00A7339D">
              <w:rPr>
                <w:noProof/>
                <w:webHidden/>
              </w:rPr>
              <w:instrText xml:space="preserve"> PAGEREF _Toc171072555 \h </w:instrText>
            </w:r>
            <w:r w:rsidR="00A7339D">
              <w:rPr>
                <w:noProof/>
                <w:webHidden/>
              </w:rPr>
            </w:r>
            <w:r w:rsidR="00A7339D">
              <w:rPr>
                <w:noProof/>
                <w:webHidden/>
              </w:rPr>
              <w:fldChar w:fldCharType="separate"/>
            </w:r>
            <w:r>
              <w:rPr>
                <w:noProof/>
                <w:webHidden/>
              </w:rPr>
              <w:t>100</w:t>
            </w:r>
            <w:r w:rsidR="00A7339D">
              <w:rPr>
                <w:noProof/>
                <w:webHidden/>
              </w:rPr>
              <w:fldChar w:fldCharType="end"/>
            </w:r>
          </w:hyperlink>
        </w:p>
        <w:p w14:paraId="71C8DD3F" w14:textId="63FBF965"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56" w:history="1">
            <w:r w:rsidR="00A7339D" w:rsidRPr="008D3BBD">
              <w:rPr>
                <w:rStyle w:val="-"/>
                <w:rFonts w:eastAsia="SimSun"/>
                <w:noProof/>
                <w:lang w:val="el-GR"/>
              </w:rPr>
              <w:t>1.2.1.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bCs/>
                <w:noProof/>
                <w:lang w:val="el-GR"/>
              </w:rPr>
              <w:t>Το Κυβερνητικό Υπολογιστικό Νέφος (</w:t>
            </w:r>
            <w:r w:rsidR="00A7339D" w:rsidRPr="008D3BBD">
              <w:rPr>
                <w:rStyle w:val="-"/>
                <w:rFonts w:eastAsia="SimSun"/>
                <w:bCs/>
                <w:noProof/>
              </w:rPr>
              <w:t>G</w:t>
            </w:r>
            <w:r w:rsidR="00A7339D" w:rsidRPr="008D3BBD">
              <w:rPr>
                <w:rStyle w:val="-"/>
                <w:rFonts w:eastAsia="SimSun"/>
                <w:bCs/>
                <w:noProof/>
                <w:lang w:val="el-GR"/>
              </w:rPr>
              <w:t>-</w:t>
            </w:r>
            <w:r w:rsidR="00A7339D" w:rsidRPr="008D3BBD">
              <w:rPr>
                <w:rStyle w:val="-"/>
                <w:rFonts w:eastAsia="SimSun"/>
                <w:bCs/>
                <w:noProof/>
              </w:rPr>
              <w:t>Cloud</w:t>
            </w:r>
            <w:r w:rsidR="00A7339D" w:rsidRPr="008D3BBD">
              <w:rPr>
                <w:rStyle w:val="-"/>
                <w:rFonts w:eastAsia="SimSun"/>
                <w:bCs/>
                <w:noProof/>
                <w:lang w:val="el-GR"/>
              </w:rPr>
              <w:t>)</w:t>
            </w:r>
            <w:r w:rsidR="00A7339D">
              <w:rPr>
                <w:noProof/>
                <w:webHidden/>
              </w:rPr>
              <w:tab/>
            </w:r>
            <w:r w:rsidR="00A7339D">
              <w:rPr>
                <w:noProof/>
                <w:webHidden/>
              </w:rPr>
              <w:fldChar w:fldCharType="begin"/>
            </w:r>
            <w:r w:rsidR="00A7339D">
              <w:rPr>
                <w:noProof/>
                <w:webHidden/>
              </w:rPr>
              <w:instrText xml:space="preserve"> PAGEREF _Toc171072556 \h </w:instrText>
            </w:r>
            <w:r w:rsidR="00A7339D">
              <w:rPr>
                <w:noProof/>
                <w:webHidden/>
              </w:rPr>
            </w:r>
            <w:r w:rsidR="00A7339D">
              <w:rPr>
                <w:noProof/>
                <w:webHidden/>
              </w:rPr>
              <w:fldChar w:fldCharType="separate"/>
            </w:r>
            <w:r>
              <w:rPr>
                <w:noProof/>
                <w:webHidden/>
              </w:rPr>
              <w:t>100</w:t>
            </w:r>
            <w:r w:rsidR="00A7339D">
              <w:rPr>
                <w:noProof/>
                <w:webHidden/>
              </w:rPr>
              <w:fldChar w:fldCharType="end"/>
            </w:r>
          </w:hyperlink>
        </w:p>
        <w:p w14:paraId="41DCB3A5" w14:textId="1222F4F9"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57" w:history="1">
            <w:r w:rsidR="00A7339D" w:rsidRPr="008D3BBD">
              <w:rPr>
                <w:rStyle w:val="-"/>
                <w:noProof/>
                <w:lang w:val="el-GR"/>
                <w14:scene3d>
                  <w14:camera w14:prst="orthographicFront"/>
                  <w14:lightRig w14:rig="threePt" w14:dir="t">
                    <w14:rot w14:lat="0" w14:lon="0" w14:rev="0"/>
                  </w14:lightRig>
                </w14:scene3d>
              </w:rPr>
              <w:t>2.</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Περιγραφή Φυσικού Αντικειμένου της Σύμβασης</w:t>
            </w:r>
            <w:r w:rsidR="00A7339D">
              <w:rPr>
                <w:noProof/>
                <w:webHidden/>
              </w:rPr>
              <w:tab/>
            </w:r>
            <w:r w:rsidR="00A7339D">
              <w:rPr>
                <w:noProof/>
                <w:webHidden/>
              </w:rPr>
              <w:fldChar w:fldCharType="begin"/>
            </w:r>
            <w:r w:rsidR="00A7339D">
              <w:rPr>
                <w:noProof/>
                <w:webHidden/>
              </w:rPr>
              <w:instrText xml:space="preserve"> PAGEREF _Toc171072557 \h </w:instrText>
            </w:r>
            <w:r w:rsidR="00A7339D">
              <w:rPr>
                <w:noProof/>
                <w:webHidden/>
              </w:rPr>
            </w:r>
            <w:r w:rsidR="00A7339D">
              <w:rPr>
                <w:noProof/>
                <w:webHidden/>
              </w:rPr>
              <w:fldChar w:fldCharType="separate"/>
            </w:r>
            <w:r>
              <w:rPr>
                <w:noProof/>
                <w:webHidden/>
              </w:rPr>
              <w:t>104</w:t>
            </w:r>
            <w:r w:rsidR="00A7339D">
              <w:rPr>
                <w:noProof/>
                <w:webHidden/>
              </w:rPr>
              <w:fldChar w:fldCharType="end"/>
            </w:r>
          </w:hyperlink>
        </w:p>
        <w:p w14:paraId="4AE4A139" w14:textId="7BB2FDC6"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58" w:history="1">
            <w:r w:rsidR="00A7339D" w:rsidRPr="008D3BBD">
              <w:rPr>
                <w:rStyle w:val="-"/>
                <w:noProof/>
                <w:lang w:val="el-GR"/>
              </w:rPr>
              <w:t>2.1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Αντικείμενο της Σύμβασης</w:t>
            </w:r>
            <w:r w:rsidR="00A7339D">
              <w:rPr>
                <w:noProof/>
                <w:webHidden/>
              </w:rPr>
              <w:tab/>
            </w:r>
            <w:r w:rsidR="00A7339D">
              <w:rPr>
                <w:noProof/>
                <w:webHidden/>
              </w:rPr>
              <w:fldChar w:fldCharType="begin"/>
            </w:r>
            <w:r w:rsidR="00A7339D">
              <w:rPr>
                <w:noProof/>
                <w:webHidden/>
              </w:rPr>
              <w:instrText xml:space="preserve"> PAGEREF _Toc171072558 \h </w:instrText>
            </w:r>
            <w:r w:rsidR="00A7339D">
              <w:rPr>
                <w:noProof/>
                <w:webHidden/>
              </w:rPr>
            </w:r>
            <w:r w:rsidR="00A7339D">
              <w:rPr>
                <w:noProof/>
                <w:webHidden/>
              </w:rPr>
              <w:fldChar w:fldCharType="separate"/>
            </w:r>
            <w:r>
              <w:rPr>
                <w:noProof/>
                <w:webHidden/>
              </w:rPr>
              <w:t>104</w:t>
            </w:r>
            <w:r w:rsidR="00A7339D">
              <w:rPr>
                <w:noProof/>
                <w:webHidden/>
              </w:rPr>
              <w:fldChar w:fldCharType="end"/>
            </w:r>
          </w:hyperlink>
        </w:p>
        <w:p w14:paraId="4009F135" w14:textId="16F8ADAF"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59" w:history="1">
            <w:r w:rsidR="00A7339D" w:rsidRPr="008D3BBD">
              <w:rPr>
                <w:rStyle w:val="-"/>
                <w:noProof/>
                <w:lang w:val="el-GR"/>
              </w:rPr>
              <w:t>2.2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Σκοπός και Στόχοι της Σύμβασης</w:t>
            </w:r>
            <w:r w:rsidR="00A7339D">
              <w:rPr>
                <w:noProof/>
                <w:webHidden/>
              </w:rPr>
              <w:tab/>
            </w:r>
            <w:r w:rsidR="00A7339D">
              <w:rPr>
                <w:noProof/>
                <w:webHidden/>
              </w:rPr>
              <w:fldChar w:fldCharType="begin"/>
            </w:r>
            <w:r w:rsidR="00A7339D">
              <w:rPr>
                <w:noProof/>
                <w:webHidden/>
              </w:rPr>
              <w:instrText xml:space="preserve"> PAGEREF _Toc171072559 \h </w:instrText>
            </w:r>
            <w:r w:rsidR="00A7339D">
              <w:rPr>
                <w:noProof/>
                <w:webHidden/>
              </w:rPr>
            </w:r>
            <w:r w:rsidR="00A7339D">
              <w:rPr>
                <w:noProof/>
                <w:webHidden/>
              </w:rPr>
              <w:fldChar w:fldCharType="separate"/>
            </w:r>
            <w:r>
              <w:rPr>
                <w:noProof/>
                <w:webHidden/>
              </w:rPr>
              <w:t>106</w:t>
            </w:r>
            <w:r w:rsidR="00A7339D">
              <w:rPr>
                <w:noProof/>
                <w:webHidden/>
              </w:rPr>
              <w:fldChar w:fldCharType="end"/>
            </w:r>
          </w:hyperlink>
        </w:p>
        <w:p w14:paraId="58774E80" w14:textId="7C082663"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60" w:history="1">
            <w:r w:rsidR="00A7339D" w:rsidRPr="008D3BBD">
              <w:rPr>
                <w:rStyle w:val="-"/>
                <w:noProof/>
                <w:lang w:val="el-GR"/>
              </w:rPr>
              <w:t>2.3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Αναμενόμενα Οφέλη</w:t>
            </w:r>
            <w:r w:rsidR="00A7339D">
              <w:rPr>
                <w:noProof/>
                <w:webHidden/>
              </w:rPr>
              <w:tab/>
            </w:r>
            <w:r w:rsidR="00A7339D">
              <w:rPr>
                <w:noProof/>
                <w:webHidden/>
              </w:rPr>
              <w:fldChar w:fldCharType="begin"/>
            </w:r>
            <w:r w:rsidR="00A7339D">
              <w:rPr>
                <w:noProof/>
                <w:webHidden/>
              </w:rPr>
              <w:instrText xml:space="preserve"> PAGEREF _Toc171072560 \h </w:instrText>
            </w:r>
            <w:r w:rsidR="00A7339D">
              <w:rPr>
                <w:noProof/>
                <w:webHidden/>
              </w:rPr>
            </w:r>
            <w:r w:rsidR="00A7339D">
              <w:rPr>
                <w:noProof/>
                <w:webHidden/>
              </w:rPr>
              <w:fldChar w:fldCharType="separate"/>
            </w:r>
            <w:r>
              <w:rPr>
                <w:noProof/>
                <w:webHidden/>
              </w:rPr>
              <w:t>106</w:t>
            </w:r>
            <w:r w:rsidR="00A7339D">
              <w:rPr>
                <w:noProof/>
                <w:webHidden/>
              </w:rPr>
              <w:fldChar w:fldCharType="end"/>
            </w:r>
          </w:hyperlink>
        </w:p>
        <w:p w14:paraId="740B72F1" w14:textId="72ABF6EE"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61" w:history="1">
            <w:r w:rsidR="00A7339D" w:rsidRPr="008D3BBD">
              <w:rPr>
                <w:rStyle w:val="-"/>
                <w:noProof/>
                <w:lang w:val="el-GR"/>
                <w14:scene3d>
                  <w14:camera w14:prst="orthographicFront"/>
                  <w14:lightRig w14:rig="threePt" w14:dir="t">
                    <w14:rot w14:lat="0" w14:lon="0" w14:rev="0"/>
                  </w14:lightRig>
                </w14:scene3d>
              </w:rPr>
              <w:t>3.</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Αρχιτεκτονική</w:t>
            </w:r>
            <w:r w:rsidR="00A7339D">
              <w:rPr>
                <w:noProof/>
                <w:webHidden/>
              </w:rPr>
              <w:tab/>
            </w:r>
            <w:r w:rsidR="00A7339D">
              <w:rPr>
                <w:noProof/>
                <w:webHidden/>
              </w:rPr>
              <w:fldChar w:fldCharType="begin"/>
            </w:r>
            <w:r w:rsidR="00A7339D">
              <w:rPr>
                <w:noProof/>
                <w:webHidden/>
              </w:rPr>
              <w:instrText xml:space="preserve"> PAGEREF _Toc171072561 \h </w:instrText>
            </w:r>
            <w:r w:rsidR="00A7339D">
              <w:rPr>
                <w:noProof/>
                <w:webHidden/>
              </w:rPr>
            </w:r>
            <w:r w:rsidR="00A7339D">
              <w:rPr>
                <w:noProof/>
                <w:webHidden/>
              </w:rPr>
              <w:fldChar w:fldCharType="separate"/>
            </w:r>
            <w:r>
              <w:rPr>
                <w:noProof/>
                <w:webHidden/>
              </w:rPr>
              <w:t>107</w:t>
            </w:r>
            <w:r w:rsidR="00A7339D">
              <w:rPr>
                <w:noProof/>
                <w:webHidden/>
              </w:rPr>
              <w:fldChar w:fldCharType="end"/>
            </w:r>
          </w:hyperlink>
        </w:p>
        <w:p w14:paraId="76457DB6" w14:textId="66BB7D50"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62" w:history="1">
            <w:r w:rsidR="00A7339D" w:rsidRPr="008D3BBD">
              <w:rPr>
                <w:rStyle w:val="-"/>
                <w:noProof/>
                <w:lang w:val="el-GR"/>
              </w:rPr>
              <w:t>3.1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Γενικές Αρχές Σχεδιασμού Συστήματος</w:t>
            </w:r>
            <w:r w:rsidR="00A7339D">
              <w:rPr>
                <w:noProof/>
                <w:webHidden/>
              </w:rPr>
              <w:tab/>
            </w:r>
            <w:r w:rsidR="00A7339D">
              <w:rPr>
                <w:noProof/>
                <w:webHidden/>
              </w:rPr>
              <w:fldChar w:fldCharType="begin"/>
            </w:r>
            <w:r w:rsidR="00A7339D">
              <w:rPr>
                <w:noProof/>
                <w:webHidden/>
              </w:rPr>
              <w:instrText xml:space="preserve"> PAGEREF _Toc171072562 \h </w:instrText>
            </w:r>
            <w:r w:rsidR="00A7339D">
              <w:rPr>
                <w:noProof/>
                <w:webHidden/>
              </w:rPr>
            </w:r>
            <w:r w:rsidR="00A7339D">
              <w:rPr>
                <w:noProof/>
                <w:webHidden/>
              </w:rPr>
              <w:fldChar w:fldCharType="separate"/>
            </w:r>
            <w:r>
              <w:rPr>
                <w:noProof/>
                <w:webHidden/>
              </w:rPr>
              <w:t>107</w:t>
            </w:r>
            <w:r w:rsidR="00A7339D">
              <w:rPr>
                <w:noProof/>
                <w:webHidden/>
              </w:rPr>
              <w:fldChar w:fldCharType="end"/>
            </w:r>
          </w:hyperlink>
        </w:p>
        <w:p w14:paraId="62F49A30" w14:textId="75142669"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63" w:history="1">
            <w:r w:rsidR="00A7339D" w:rsidRPr="008D3BBD">
              <w:rPr>
                <w:rStyle w:val="-"/>
                <w:noProof/>
                <w:lang w:val="el-GR"/>
              </w:rPr>
              <w:t>3.2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Λογική Αρχιτεκτονική</w:t>
            </w:r>
            <w:r w:rsidR="00A7339D">
              <w:rPr>
                <w:noProof/>
                <w:webHidden/>
              </w:rPr>
              <w:tab/>
            </w:r>
            <w:r w:rsidR="00A7339D">
              <w:rPr>
                <w:noProof/>
                <w:webHidden/>
              </w:rPr>
              <w:fldChar w:fldCharType="begin"/>
            </w:r>
            <w:r w:rsidR="00A7339D">
              <w:rPr>
                <w:noProof/>
                <w:webHidden/>
              </w:rPr>
              <w:instrText xml:space="preserve"> PAGEREF _Toc171072563 \h </w:instrText>
            </w:r>
            <w:r w:rsidR="00A7339D">
              <w:rPr>
                <w:noProof/>
                <w:webHidden/>
              </w:rPr>
            </w:r>
            <w:r w:rsidR="00A7339D">
              <w:rPr>
                <w:noProof/>
                <w:webHidden/>
              </w:rPr>
              <w:fldChar w:fldCharType="separate"/>
            </w:r>
            <w:r>
              <w:rPr>
                <w:noProof/>
                <w:webHidden/>
              </w:rPr>
              <w:t>109</w:t>
            </w:r>
            <w:r w:rsidR="00A7339D">
              <w:rPr>
                <w:noProof/>
                <w:webHidden/>
              </w:rPr>
              <w:fldChar w:fldCharType="end"/>
            </w:r>
          </w:hyperlink>
        </w:p>
        <w:p w14:paraId="5CCC1301" w14:textId="51F26C95"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64" w:history="1">
            <w:r w:rsidR="00A7339D" w:rsidRPr="008D3BBD">
              <w:rPr>
                <w:rStyle w:val="-"/>
                <w:noProof/>
                <w:lang w:val="el-GR"/>
                <w14:scene3d>
                  <w14:camera w14:prst="orthographicFront"/>
                  <w14:lightRig w14:rig="threePt" w14:dir="t">
                    <w14:rot w14:lat="0" w14:lon="0" w14:rev="0"/>
                  </w14:lightRig>
                </w14:scene3d>
              </w:rPr>
              <w:t>4.</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Λειτουργικές Απαιτήσεις</w:t>
            </w:r>
            <w:r w:rsidR="00A7339D">
              <w:rPr>
                <w:noProof/>
                <w:webHidden/>
              </w:rPr>
              <w:tab/>
            </w:r>
            <w:r w:rsidR="00A7339D">
              <w:rPr>
                <w:noProof/>
                <w:webHidden/>
              </w:rPr>
              <w:fldChar w:fldCharType="begin"/>
            </w:r>
            <w:r w:rsidR="00A7339D">
              <w:rPr>
                <w:noProof/>
                <w:webHidden/>
              </w:rPr>
              <w:instrText xml:space="preserve"> PAGEREF _Toc171072564 \h </w:instrText>
            </w:r>
            <w:r w:rsidR="00A7339D">
              <w:rPr>
                <w:noProof/>
                <w:webHidden/>
              </w:rPr>
            </w:r>
            <w:r w:rsidR="00A7339D">
              <w:rPr>
                <w:noProof/>
                <w:webHidden/>
              </w:rPr>
              <w:fldChar w:fldCharType="separate"/>
            </w:r>
            <w:r>
              <w:rPr>
                <w:noProof/>
                <w:webHidden/>
              </w:rPr>
              <w:t>111</w:t>
            </w:r>
            <w:r w:rsidR="00A7339D">
              <w:rPr>
                <w:noProof/>
                <w:webHidden/>
              </w:rPr>
              <w:fldChar w:fldCharType="end"/>
            </w:r>
          </w:hyperlink>
        </w:p>
        <w:p w14:paraId="1C01F8F6" w14:textId="1D29918F"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65" w:history="1">
            <w:r w:rsidR="00A7339D" w:rsidRPr="008D3BBD">
              <w:rPr>
                <w:rStyle w:val="-"/>
                <w:noProof/>
                <w:lang w:val="el-GR"/>
              </w:rPr>
              <w:t>4.1</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Θεματική Περιοχή 1: Παροχή υπηρεσιών προμήθειας, ανάπτυξης, παραμετροποίησης λογισμικού Εθνικού Συστήματος Διαχείρισης Κρίσεων, Εθνικής Βάσης Δεδομένων και λοιπών υποστηρικτικών συστημάτων</w:t>
            </w:r>
            <w:r w:rsidR="00A7339D">
              <w:rPr>
                <w:noProof/>
                <w:webHidden/>
              </w:rPr>
              <w:tab/>
            </w:r>
            <w:r w:rsidR="00A7339D">
              <w:rPr>
                <w:noProof/>
                <w:webHidden/>
              </w:rPr>
              <w:fldChar w:fldCharType="begin"/>
            </w:r>
            <w:r w:rsidR="00A7339D">
              <w:rPr>
                <w:noProof/>
                <w:webHidden/>
              </w:rPr>
              <w:instrText xml:space="preserve"> PAGEREF _Toc171072565 \h </w:instrText>
            </w:r>
            <w:r w:rsidR="00A7339D">
              <w:rPr>
                <w:noProof/>
                <w:webHidden/>
              </w:rPr>
            </w:r>
            <w:r w:rsidR="00A7339D">
              <w:rPr>
                <w:noProof/>
                <w:webHidden/>
              </w:rPr>
              <w:fldChar w:fldCharType="separate"/>
            </w:r>
            <w:r>
              <w:rPr>
                <w:noProof/>
                <w:webHidden/>
              </w:rPr>
              <w:t>111</w:t>
            </w:r>
            <w:r w:rsidR="00A7339D">
              <w:rPr>
                <w:noProof/>
                <w:webHidden/>
              </w:rPr>
              <w:fldChar w:fldCharType="end"/>
            </w:r>
          </w:hyperlink>
        </w:p>
        <w:p w14:paraId="12B8C8EA" w14:textId="21A15031"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66" w:history="1">
            <w:r w:rsidR="00A7339D" w:rsidRPr="008D3BBD">
              <w:rPr>
                <w:rStyle w:val="-"/>
                <w:noProof/>
                <w:lang w:val="el-GR"/>
              </w:rPr>
              <w:t>4.1.1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Υποσύστημα Εθνικής Βάσης Δεδομένων - Διαχείρισης κρίσεων και φυσικών καταστροφών</w:t>
            </w:r>
            <w:r w:rsidR="00A7339D">
              <w:rPr>
                <w:noProof/>
                <w:webHidden/>
              </w:rPr>
              <w:tab/>
            </w:r>
            <w:r w:rsidR="00A7339D">
              <w:rPr>
                <w:noProof/>
                <w:webHidden/>
              </w:rPr>
              <w:fldChar w:fldCharType="begin"/>
            </w:r>
            <w:r w:rsidR="00A7339D">
              <w:rPr>
                <w:noProof/>
                <w:webHidden/>
              </w:rPr>
              <w:instrText xml:space="preserve"> PAGEREF _Toc171072566 \h </w:instrText>
            </w:r>
            <w:r w:rsidR="00A7339D">
              <w:rPr>
                <w:noProof/>
                <w:webHidden/>
              </w:rPr>
            </w:r>
            <w:r w:rsidR="00A7339D">
              <w:rPr>
                <w:noProof/>
                <w:webHidden/>
              </w:rPr>
              <w:fldChar w:fldCharType="separate"/>
            </w:r>
            <w:r>
              <w:rPr>
                <w:noProof/>
                <w:webHidden/>
              </w:rPr>
              <w:t>112</w:t>
            </w:r>
            <w:r w:rsidR="00A7339D">
              <w:rPr>
                <w:noProof/>
                <w:webHidden/>
              </w:rPr>
              <w:fldChar w:fldCharType="end"/>
            </w:r>
          </w:hyperlink>
        </w:p>
        <w:p w14:paraId="560080CA" w14:textId="13FB3C10"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67" w:history="1">
            <w:r w:rsidR="00A7339D" w:rsidRPr="008D3BBD">
              <w:rPr>
                <w:rStyle w:val="-"/>
                <w:noProof/>
                <w:lang w:val="el-GR"/>
              </w:rPr>
              <w:t>4.1.1.1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Ενότητα αναφορών και παρακολούθησης συμβάντων</w:t>
            </w:r>
            <w:r w:rsidR="00A7339D">
              <w:rPr>
                <w:noProof/>
                <w:webHidden/>
              </w:rPr>
              <w:tab/>
            </w:r>
            <w:r w:rsidR="00A7339D">
              <w:rPr>
                <w:noProof/>
                <w:webHidden/>
              </w:rPr>
              <w:fldChar w:fldCharType="begin"/>
            </w:r>
            <w:r w:rsidR="00A7339D">
              <w:rPr>
                <w:noProof/>
                <w:webHidden/>
              </w:rPr>
              <w:instrText xml:space="preserve"> PAGEREF _Toc171072567 \h </w:instrText>
            </w:r>
            <w:r w:rsidR="00A7339D">
              <w:rPr>
                <w:noProof/>
                <w:webHidden/>
              </w:rPr>
            </w:r>
            <w:r w:rsidR="00A7339D">
              <w:rPr>
                <w:noProof/>
                <w:webHidden/>
              </w:rPr>
              <w:fldChar w:fldCharType="separate"/>
            </w:r>
            <w:r>
              <w:rPr>
                <w:noProof/>
                <w:webHidden/>
              </w:rPr>
              <w:t>114</w:t>
            </w:r>
            <w:r w:rsidR="00A7339D">
              <w:rPr>
                <w:noProof/>
                <w:webHidden/>
              </w:rPr>
              <w:fldChar w:fldCharType="end"/>
            </w:r>
          </w:hyperlink>
        </w:p>
        <w:p w14:paraId="6C599FAB" w14:textId="7DDCC6ED"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68" w:history="1">
            <w:r w:rsidR="00A7339D" w:rsidRPr="008D3BBD">
              <w:rPr>
                <w:rStyle w:val="-"/>
                <w:noProof/>
                <w:lang w:val="el-GR"/>
              </w:rPr>
              <w:t>4.1.1.2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Ενότητα επίγνωσης της κατάστασης</w:t>
            </w:r>
            <w:r w:rsidR="00A7339D">
              <w:rPr>
                <w:noProof/>
                <w:webHidden/>
              </w:rPr>
              <w:tab/>
            </w:r>
            <w:r w:rsidR="00A7339D">
              <w:rPr>
                <w:noProof/>
                <w:webHidden/>
              </w:rPr>
              <w:fldChar w:fldCharType="begin"/>
            </w:r>
            <w:r w:rsidR="00A7339D">
              <w:rPr>
                <w:noProof/>
                <w:webHidden/>
              </w:rPr>
              <w:instrText xml:space="preserve"> PAGEREF _Toc171072568 \h </w:instrText>
            </w:r>
            <w:r w:rsidR="00A7339D">
              <w:rPr>
                <w:noProof/>
                <w:webHidden/>
              </w:rPr>
            </w:r>
            <w:r w:rsidR="00A7339D">
              <w:rPr>
                <w:noProof/>
                <w:webHidden/>
              </w:rPr>
              <w:fldChar w:fldCharType="separate"/>
            </w:r>
            <w:r>
              <w:rPr>
                <w:noProof/>
                <w:webHidden/>
              </w:rPr>
              <w:t>116</w:t>
            </w:r>
            <w:r w:rsidR="00A7339D">
              <w:rPr>
                <w:noProof/>
                <w:webHidden/>
              </w:rPr>
              <w:fldChar w:fldCharType="end"/>
            </w:r>
          </w:hyperlink>
        </w:p>
        <w:p w14:paraId="454F5E9A" w14:textId="39D616EC"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69" w:history="1">
            <w:r w:rsidR="00A7339D" w:rsidRPr="008D3BBD">
              <w:rPr>
                <w:rStyle w:val="-"/>
                <w:noProof/>
                <w:lang w:val="el-GR"/>
              </w:rPr>
              <w:t>4.1.1.3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Ενότητα διαχείρισης πόρων</w:t>
            </w:r>
            <w:r w:rsidR="00A7339D">
              <w:rPr>
                <w:noProof/>
                <w:webHidden/>
              </w:rPr>
              <w:tab/>
            </w:r>
            <w:r w:rsidR="00A7339D">
              <w:rPr>
                <w:noProof/>
                <w:webHidden/>
              </w:rPr>
              <w:fldChar w:fldCharType="begin"/>
            </w:r>
            <w:r w:rsidR="00A7339D">
              <w:rPr>
                <w:noProof/>
                <w:webHidden/>
              </w:rPr>
              <w:instrText xml:space="preserve"> PAGEREF _Toc171072569 \h </w:instrText>
            </w:r>
            <w:r w:rsidR="00A7339D">
              <w:rPr>
                <w:noProof/>
                <w:webHidden/>
              </w:rPr>
            </w:r>
            <w:r w:rsidR="00A7339D">
              <w:rPr>
                <w:noProof/>
                <w:webHidden/>
              </w:rPr>
              <w:fldChar w:fldCharType="separate"/>
            </w:r>
            <w:r>
              <w:rPr>
                <w:noProof/>
                <w:webHidden/>
              </w:rPr>
              <w:t>118</w:t>
            </w:r>
            <w:r w:rsidR="00A7339D">
              <w:rPr>
                <w:noProof/>
                <w:webHidden/>
              </w:rPr>
              <w:fldChar w:fldCharType="end"/>
            </w:r>
          </w:hyperlink>
        </w:p>
        <w:p w14:paraId="10ED20FA" w14:textId="07CCD284"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70" w:history="1">
            <w:r w:rsidR="00A7339D" w:rsidRPr="008D3BBD">
              <w:rPr>
                <w:rStyle w:val="-"/>
                <w:noProof/>
                <w:lang w:val="el-GR"/>
              </w:rPr>
              <w:t>4.1.1.4</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Ενότητα επικοινωνίας και συνεργασίας</w:t>
            </w:r>
            <w:r w:rsidR="00A7339D">
              <w:rPr>
                <w:noProof/>
                <w:webHidden/>
              </w:rPr>
              <w:tab/>
            </w:r>
            <w:r w:rsidR="00A7339D">
              <w:rPr>
                <w:noProof/>
                <w:webHidden/>
              </w:rPr>
              <w:fldChar w:fldCharType="begin"/>
            </w:r>
            <w:r w:rsidR="00A7339D">
              <w:rPr>
                <w:noProof/>
                <w:webHidden/>
              </w:rPr>
              <w:instrText xml:space="preserve"> PAGEREF _Toc171072570 \h </w:instrText>
            </w:r>
            <w:r w:rsidR="00A7339D">
              <w:rPr>
                <w:noProof/>
                <w:webHidden/>
              </w:rPr>
            </w:r>
            <w:r w:rsidR="00A7339D">
              <w:rPr>
                <w:noProof/>
                <w:webHidden/>
              </w:rPr>
              <w:fldChar w:fldCharType="separate"/>
            </w:r>
            <w:r>
              <w:rPr>
                <w:noProof/>
                <w:webHidden/>
              </w:rPr>
              <w:t>119</w:t>
            </w:r>
            <w:r w:rsidR="00A7339D">
              <w:rPr>
                <w:noProof/>
                <w:webHidden/>
              </w:rPr>
              <w:fldChar w:fldCharType="end"/>
            </w:r>
          </w:hyperlink>
        </w:p>
        <w:p w14:paraId="7416C0ED" w14:textId="58AA114F"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71" w:history="1">
            <w:r w:rsidR="00A7339D" w:rsidRPr="008D3BBD">
              <w:rPr>
                <w:rStyle w:val="-"/>
                <w:noProof/>
                <w:lang w:val="el-GR"/>
              </w:rPr>
              <w:t>4.1.1.5</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Ενότητα εκπαίδευση και προσομοίωσης</w:t>
            </w:r>
            <w:r w:rsidR="00A7339D">
              <w:rPr>
                <w:noProof/>
                <w:webHidden/>
              </w:rPr>
              <w:tab/>
            </w:r>
            <w:r w:rsidR="00A7339D">
              <w:rPr>
                <w:noProof/>
                <w:webHidden/>
              </w:rPr>
              <w:fldChar w:fldCharType="begin"/>
            </w:r>
            <w:r w:rsidR="00A7339D">
              <w:rPr>
                <w:noProof/>
                <w:webHidden/>
              </w:rPr>
              <w:instrText xml:space="preserve"> PAGEREF _Toc171072571 \h </w:instrText>
            </w:r>
            <w:r w:rsidR="00A7339D">
              <w:rPr>
                <w:noProof/>
                <w:webHidden/>
              </w:rPr>
            </w:r>
            <w:r w:rsidR="00A7339D">
              <w:rPr>
                <w:noProof/>
                <w:webHidden/>
              </w:rPr>
              <w:fldChar w:fldCharType="separate"/>
            </w:r>
            <w:r>
              <w:rPr>
                <w:noProof/>
                <w:webHidden/>
              </w:rPr>
              <w:t>120</w:t>
            </w:r>
            <w:r w:rsidR="00A7339D">
              <w:rPr>
                <w:noProof/>
                <w:webHidden/>
              </w:rPr>
              <w:fldChar w:fldCharType="end"/>
            </w:r>
          </w:hyperlink>
        </w:p>
        <w:p w14:paraId="27F44773" w14:textId="12B6CE5C"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72" w:history="1">
            <w:r w:rsidR="00A7339D" w:rsidRPr="008D3BBD">
              <w:rPr>
                <w:rStyle w:val="-"/>
                <w:noProof/>
                <w:lang w:val="el-GR"/>
              </w:rPr>
              <w:t>4.1.2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Υποσύστημα κοινής επιχειρησιακής εικόνας (COP)</w:t>
            </w:r>
            <w:r w:rsidR="00A7339D">
              <w:rPr>
                <w:noProof/>
                <w:webHidden/>
              </w:rPr>
              <w:tab/>
            </w:r>
            <w:r w:rsidR="00A7339D">
              <w:rPr>
                <w:noProof/>
                <w:webHidden/>
              </w:rPr>
              <w:fldChar w:fldCharType="begin"/>
            </w:r>
            <w:r w:rsidR="00A7339D">
              <w:rPr>
                <w:noProof/>
                <w:webHidden/>
              </w:rPr>
              <w:instrText xml:space="preserve"> PAGEREF _Toc171072572 \h </w:instrText>
            </w:r>
            <w:r w:rsidR="00A7339D">
              <w:rPr>
                <w:noProof/>
                <w:webHidden/>
              </w:rPr>
            </w:r>
            <w:r w:rsidR="00A7339D">
              <w:rPr>
                <w:noProof/>
                <w:webHidden/>
              </w:rPr>
              <w:fldChar w:fldCharType="separate"/>
            </w:r>
            <w:r>
              <w:rPr>
                <w:noProof/>
                <w:webHidden/>
              </w:rPr>
              <w:t>122</w:t>
            </w:r>
            <w:r w:rsidR="00A7339D">
              <w:rPr>
                <w:noProof/>
                <w:webHidden/>
              </w:rPr>
              <w:fldChar w:fldCharType="end"/>
            </w:r>
          </w:hyperlink>
        </w:p>
        <w:p w14:paraId="6165CA49" w14:textId="6AC902CF"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73" w:history="1">
            <w:r w:rsidR="00A7339D" w:rsidRPr="008D3BBD">
              <w:rPr>
                <w:rStyle w:val="-"/>
                <w:noProof/>
                <w:lang w:val="el-GR"/>
              </w:rPr>
              <w:t>4.1.3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Υποσύστημα αποθήκευσης και επεξεργασίας δεδομένων</w:t>
            </w:r>
            <w:r w:rsidR="00A7339D">
              <w:rPr>
                <w:noProof/>
                <w:webHidden/>
              </w:rPr>
              <w:tab/>
            </w:r>
            <w:r w:rsidR="00A7339D">
              <w:rPr>
                <w:noProof/>
                <w:webHidden/>
              </w:rPr>
              <w:fldChar w:fldCharType="begin"/>
            </w:r>
            <w:r w:rsidR="00A7339D">
              <w:rPr>
                <w:noProof/>
                <w:webHidden/>
              </w:rPr>
              <w:instrText xml:space="preserve"> PAGEREF _Toc171072573 \h </w:instrText>
            </w:r>
            <w:r w:rsidR="00A7339D">
              <w:rPr>
                <w:noProof/>
                <w:webHidden/>
              </w:rPr>
            </w:r>
            <w:r w:rsidR="00A7339D">
              <w:rPr>
                <w:noProof/>
                <w:webHidden/>
              </w:rPr>
              <w:fldChar w:fldCharType="separate"/>
            </w:r>
            <w:r>
              <w:rPr>
                <w:noProof/>
                <w:webHidden/>
              </w:rPr>
              <w:t>124</w:t>
            </w:r>
            <w:r w:rsidR="00A7339D">
              <w:rPr>
                <w:noProof/>
                <w:webHidden/>
              </w:rPr>
              <w:fldChar w:fldCharType="end"/>
            </w:r>
          </w:hyperlink>
        </w:p>
        <w:p w14:paraId="190E459D" w14:textId="219DD3C0"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74" w:history="1">
            <w:r w:rsidR="00A7339D" w:rsidRPr="008D3BBD">
              <w:rPr>
                <w:rStyle w:val="-"/>
                <w:noProof/>
                <w:lang w:val="el-GR"/>
              </w:rPr>
              <w:t>4.1.4</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Υποσύστημα διαχείρισης κρίσιμων υποδομών</w:t>
            </w:r>
            <w:r w:rsidR="00A7339D">
              <w:rPr>
                <w:noProof/>
                <w:webHidden/>
              </w:rPr>
              <w:tab/>
            </w:r>
            <w:r w:rsidR="00A7339D">
              <w:rPr>
                <w:noProof/>
                <w:webHidden/>
              </w:rPr>
              <w:fldChar w:fldCharType="begin"/>
            </w:r>
            <w:r w:rsidR="00A7339D">
              <w:rPr>
                <w:noProof/>
                <w:webHidden/>
              </w:rPr>
              <w:instrText xml:space="preserve"> PAGEREF _Toc171072574 \h </w:instrText>
            </w:r>
            <w:r w:rsidR="00A7339D">
              <w:rPr>
                <w:noProof/>
                <w:webHidden/>
              </w:rPr>
            </w:r>
            <w:r w:rsidR="00A7339D">
              <w:rPr>
                <w:noProof/>
                <w:webHidden/>
              </w:rPr>
              <w:fldChar w:fldCharType="separate"/>
            </w:r>
            <w:r>
              <w:rPr>
                <w:noProof/>
                <w:webHidden/>
              </w:rPr>
              <w:t>125</w:t>
            </w:r>
            <w:r w:rsidR="00A7339D">
              <w:rPr>
                <w:noProof/>
                <w:webHidden/>
              </w:rPr>
              <w:fldChar w:fldCharType="end"/>
            </w:r>
          </w:hyperlink>
        </w:p>
        <w:p w14:paraId="53914B83" w14:textId="121F69B3"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75" w:history="1">
            <w:r w:rsidR="00A7339D" w:rsidRPr="008D3BBD">
              <w:rPr>
                <w:rStyle w:val="-"/>
                <w:noProof/>
                <w:lang w:val="el-GR"/>
              </w:rPr>
              <w:t>4.1.5</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Υποσύστημα διαχείρισης χρηστών</w:t>
            </w:r>
            <w:r w:rsidR="00A7339D">
              <w:rPr>
                <w:noProof/>
                <w:webHidden/>
              </w:rPr>
              <w:tab/>
            </w:r>
            <w:r w:rsidR="00A7339D">
              <w:rPr>
                <w:noProof/>
                <w:webHidden/>
              </w:rPr>
              <w:fldChar w:fldCharType="begin"/>
            </w:r>
            <w:r w:rsidR="00A7339D">
              <w:rPr>
                <w:noProof/>
                <w:webHidden/>
              </w:rPr>
              <w:instrText xml:space="preserve"> PAGEREF _Toc171072575 \h </w:instrText>
            </w:r>
            <w:r w:rsidR="00A7339D">
              <w:rPr>
                <w:noProof/>
                <w:webHidden/>
              </w:rPr>
            </w:r>
            <w:r w:rsidR="00A7339D">
              <w:rPr>
                <w:noProof/>
                <w:webHidden/>
              </w:rPr>
              <w:fldChar w:fldCharType="separate"/>
            </w:r>
            <w:r>
              <w:rPr>
                <w:noProof/>
                <w:webHidden/>
              </w:rPr>
              <w:t>127</w:t>
            </w:r>
            <w:r w:rsidR="00A7339D">
              <w:rPr>
                <w:noProof/>
                <w:webHidden/>
              </w:rPr>
              <w:fldChar w:fldCharType="end"/>
            </w:r>
          </w:hyperlink>
        </w:p>
        <w:p w14:paraId="080AB244" w14:textId="4E1FFF1C"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76" w:history="1">
            <w:r w:rsidR="00A7339D" w:rsidRPr="008D3BBD">
              <w:rPr>
                <w:rStyle w:val="-"/>
                <w:noProof/>
                <w:lang w:val="el-GR"/>
              </w:rPr>
              <w:t>4.1.6</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Υποσύστημα διαλειτουργικότητας</w:t>
            </w:r>
            <w:r w:rsidR="00A7339D">
              <w:rPr>
                <w:noProof/>
                <w:webHidden/>
              </w:rPr>
              <w:tab/>
            </w:r>
            <w:r w:rsidR="00A7339D">
              <w:rPr>
                <w:noProof/>
                <w:webHidden/>
              </w:rPr>
              <w:fldChar w:fldCharType="begin"/>
            </w:r>
            <w:r w:rsidR="00A7339D">
              <w:rPr>
                <w:noProof/>
                <w:webHidden/>
              </w:rPr>
              <w:instrText xml:space="preserve"> PAGEREF _Toc171072576 \h </w:instrText>
            </w:r>
            <w:r w:rsidR="00A7339D">
              <w:rPr>
                <w:noProof/>
                <w:webHidden/>
              </w:rPr>
            </w:r>
            <w:r w:rsidR="00A7339D">
              <w:rPr>
                <w:noProof/>
                <w:webHidden/>
              </w:rPr>
              <w:fldChar w:fldCharType="separate"/>
            </w:r>
            <w:r>
              <w:rPr>
                <w:noProof/>
                <w:webHidden/>
              </w:rPr>
              <w:t>128</w:t>
            </w:r>
            <w:r w:rsidR="00A7339D">
              <w:rPr>
                <w:noProof/>
                <w:webHidden/>
              </w:rPr>
              <w:fldChar w:fldCharType="end"/>
            </w:r>
          </w:hyperlink>
        </w:p>
        <w:p w14:paraId="1D658DBB" w14:textId="3279155F"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77" w:history="1">
            <w:r w:rsidR="00A7339D" w:rsidRPr="008D3BBD">
              <w:rPr>
                <w:rStyle w:val="-"/>
                <w:noProof/>
                <w:lang w:val="el-GR"/>
              </w:rPr>
              <w:t>4.1.6.1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Κύρια χαρακτηριστικά διαλειτουργικότητας</w:t>
            </w:r>
            <w:r w:rsidR="00A7339D">
              <w:rPr>
                <w:noProof/>
                <w:webHidden/>
              </w:rPr>
              <w:tab/>
            </w:r>
            <w:r w:rsidR="00A7339D">
              <w:rPr>
                <w:noProof/>
                <w:webHidden/>
              </w:rPr>
              <w:fldChar w:fldCharType="begin"/>
            </w:r>
            <w:r w:rsidR="00A7339D">
              <w:rPr>
                <w:noProof/>
                <w:webHidden/>
              </w:rPr>
              <w:instrText xml:space="preserve"> PAGEREF _Toc171072577 \h </w:instrText>
            </w:r>
            <w:r w:rsidR="00A7339D">
              <w:rPr>
                <w:noProof/>
                <w:webHidden/>
              </w:rPr>
            </w:r>
            <w:r w:rsidR="00A7339D">
              <w:rPr>
                <w:noProof/>
                <w:webHidden/>
              </w:rPr>
              <w:fldChar w:fldCharType="separate"/>
            </w:r>
            <w:r>
              <w:rPr>
                <w:noProof/>
                <w:webHidden/>
              </w:rPr>
              <w:t>128</w:t>
            </w:r>
            <w:r w:rsidR="00A7339D">
              <w:rPr>
                <w:noProof/>
                <w:webHidden/>
              </w:rPr>
              <w:fldChar w:fldCharType="end"/>
            </w:r>
          </w:hyperlink>
        </w:p>
        <w:p w14:paraId="5BFB0D28" w14:textId="70AE1D09"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78" w:history="1">
            <w:r w:rsidR="00A7339D" w:rsidRPr="008D3BBD">
              <w:rPr>
                <w:rStyle w:val="-"/>
                <w:noProof/>
                <w:lang w:val="el-GR"/>
              </w:rPr>
              <w:t>4.1.6.2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Υποστήριξη διασύνδεσης με τρίτες εφαρμογές / συστήματα</w:t>
            </w:r>
            <w:r w:rsidR="00A7339D">
              <w:rPr>
                <w:noProof/>
                <w:webHidden/>
              </w:rPr>
              <w:tab/>
            </w:r>
            <w:r w:rsidR="00A7339D">
              <w:rPr>
                <w:noProof/>
                <w:webHidden/>
              </w:rPr>
              <w:fldChar w:fldCharType="begin"/>
            </w:r>
            <w:r w:rsidR="00A7339D">
              <w:rPr>
                <w:noProof/>
                <w:webHidden/>
              </w:rPr>
              <w:instrText xml:space="preserve"> PAGEREF _Toc171072578 \h </w:instrText>
            </w:r>
            <w:r w:rsidR="00A7339D">
              <w:rPr>
                <w:noProof/>
                <w:webHidden/>
              </w:rPr>
            </w:r>
            <w:r w:rsidR="00A7339D">
              <w:rPr>
                <w:noProof/>
                <w:webHidden/>
              </w:rPr>
              <w:fldChar w:fldCharType="separate"/>
            </w:r>
            <w:r>
              <w:rPr>
                <w:noProof/>
                <w:webHidden/>
              </w:rPr>
              <w:t>129</w:t>
            </w:r>
            <w:r w:rsidR="00A7339D">
              <w:rPr>
                <w:noProof/>
                <w:webHidden/>
              </w:rPr>
              <w:fldChar w:fldCharType="end"/>
            </w:r>
          </w:hyperlink>
        </w:p>
        <w:p w14:paraId="4934A9A6" w14:textId="50DF2535"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79" w:history="1">
            <w:r w:rsidR="00A7339D" w:rsidRPr="008D3BBD">
              <w:rPr>
                <w:rStyle w:val="-"/>
                <w:noProof/>
                <w:lang w:val="el-GR"/>
              </w:rPr>
              <w:t>4.2</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Θεματική Περιοχή 2: Παροχή εξειδικευμένων υπηρεσιών επιχειρησιακής υποστήριξης</w:t>
            </w:r>
            <w:r w:rsidR="00A7339D">
              <w:rPr>
                <w:noProof/>
                <w:webHidden/>
              </w:rPr>
              <w:tab/>
            </w:r>
            <w:r w:rsidR="00A7339D">
              <w:rPr>
                <w:noProof/>
                <w:webHidden/>
              </w:rPr>
              <w:fldChar w:fldCharType="begin"/>
            </w:r>
            <w:r w:rsidR="00A7339D">
              <w:rPr>
                <w:noProof/>
                <w:webHidden/>
              </w:rPr>
              <w:instrText xml:space="preserve"> PAGEREF _Toc171072579 \h </w:instrText>
            </w:r>
            <w:r w:rsidR="00A7339D">
              <w:rPr>
                <w:noProof/>
                <w:webHidden/>
              </w:rPr>
            </w:r>
            <w:r w:rsidR="00A7339D">
              <w:rPr>
                <w:noProof/>
                <w:webHidden/>
              </w:rPr>
              <w:fldChar w:fldCharType="separate"/>
            </w:r>
            <w:r>
              <w:rPr>
                <w:noProof/>
                <w:webHidden/>
              </w:rPr>
              <w:t>131</w:t>
            </w:r>
            <w:r w:rsidR="00A7339D">
              <w:rPr>
                <w:noProof/>
                <w:webHidden/>
              </w:rPr>
              <w:fldChar w:fldCharType="end"/>
            </w:r>
          </w:hyperlink>
        </w:p>
        <w:p w14:paraId="045D1149" w14:textId="5EB4AC2E"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80" w:history="1">
            <w:r w:rsidR="00A7339D" w:rsidRPr="008D3BBD">
              <w:rPr>
                <w:rStyle w:val="-"/>
                <w:noProof/>
                <w:lang w:val="el-GR"/>
              </w:rPr>
              <w:t>4.2.1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Υπηρεσίες διαχείρισης υποδομών υπολογιστικού νέφους</w:t>
            </w:r>
            <w:r w:rsidR="00A7339D">
              <w:rPr>
                <w:noProof/>
                <w:webHidden/>
              </w:rPr>
              <w:tab/>
            </w:r>
            <w:r w:rsidR="00A7339D">
              <w:rPr>
                <w:noProof/>
                <w:webHidden/>
              </w:rPr>
              <w:fldChar w:fldCharType="begin"/>
            </w:r>
            <w:r w:rsidR="00A7339D">
              <w:rPr>
                <w:noProof/>
                <w:webHidden/>
              </w:rPr>
              <w:instrText xml:space="preserve"> PAGEREF _Toc171072580 \h </w:instrText>
            </w:r>
            <w:r w:rsidR="00A7339D">
              <w:rPr>
                <w:noProof/>
                <w:webHidden/>
              </w:rPr>
            </w:r>
            <w:r w:rsidR="00A7339D">
              <w:rPr>
                <w:noProof/>
                <w:webHidden/>
              </w:rPr>
              <w:fldChar w:fldCharType="separate"/>
            </w:r>
            <w:r>
              <w:rPr>
                <w:noProof/>
                <w:webHidden/>
              </w:rPr>
              <w:t>131</w:t>
            </w:r>
            <w:r w:rsidR="00A7339D">
              <w:rPr>
                <w:noProof/>
                <w:webHidden/>
              </w:rPr>
              <w:fldChar w:fldCharType="end"/>
            </w:r>
          </w:hyperlink>
        </w:p>
        <w:p w14:paraId="016CD80B" w14:textId="3C9C1CC3"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81" w:history="1">
            <w:r w:rsidR="00A7339D" w:rsidRPr="008D3BBD">
              <w:rPr>
                <w:rStyle w:val="-"/>
                <w:noProof/>
                <w:lang w:val="el-GR"/>
              </w:rPr>
              <w:t>4.2.1.1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Υπηρεσίες προετοιμασίας υποδομών</w:t>
            </w:r>
            <w:r w:rsidR="00A7339D">
              <w:rPr>
                <w:noProof/>
                <w:webHidden/>
              </w:rPr>
              <w:tab/>
            </w:r>
            <w:r w:rsidR="00A7339D">
              <w:rPr>
                <w:noProof/>
                <w:webHidden/>
              </w:rPr>
              <w:fldChar w:fldCharType="begin"/>
            </w:r>
            <w:r w:rsidR="00A7339D">
              <w:rPr>
                <w:noProof/>
                <w:webHidden/>
              </w:rPr>
              <w:instrText xml:space="preserve"> PAGEREF _Toc171072581 \h </w:instrText>
            </w:r>
            <w:r w:rsidR="00A7339D">
              <w:rPr>
                <w:noProof/>
                <w:webHidden/>
              </w:rPr>
            </w:r>
            <w:r w:rsidR="00A7339D">
              <w:rPr>
                <w:noProof/>
                <w:webHidden/>
              </w:rPr>
              <w:fldChar w:fldCharType="separate"/>
            </w:r>
            <w:r>
              <w:rPr>
                <w:noProof/>
                <w:webHidden/>
              </w:rPr>
              <w:t>131</w:t>
            </w:r>
            <w:r w:rsidR="00A7339D">
              <w:rPr>
                <w:noProof/>
                <w:webHidden/>
              </w:rPr>
              <w:fldChar w:fldCharType="end"/>
            </w:r>
          </w:hyperlink>
        </w:p>
        <w:p w14:paraId="47A8CC27" w14:textId="08275C19"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82" w:history="1">
            <w:r w:rsidR="00A7339D" w:rsidRPr="008D3BBD">
              <w:rPr>
                <w:rStyle w:val="-"/>
                <w:noProof/>
                <w:lang w:val="el-GR"/>
              </w:rPr>
              <w:t>4.2.1.2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Υπηρεσίες διαχείρισης υποδομών υπολογιστικού νέφους</w:t>
            </w:r>
            <w:r w:rsidR="00A7339D">
              <w:rPr>
                <w:noProof/>
                <w:webHidden/>
              </w:rPr>
              <w:tab/>
            </w:r>
            <w:r w:rsidR="00A7339D">
              <w:rPr>
                <w:noProof/>
                <w:webHidden/>
              </w:rPr>
              <w:fldChar w:fldCharType="begin"/>
            </w:r>
            <w:r w:rsidR="00A7339D">
              <w:rPr>
                <w:noProof/>
                <w:webHidden/>
              </w:rPr>
              <w:instrText xml:space="preserve"> PAGEREF _Toc171072582 \h </w:instrText>
            </w:r>
            <w:r w:rsidR="00A7339D">
              <w:rPr>
                <w:noProof/>
                <w:webHidden/>
              </w:rPr>
            </w:r>
            <w:r w:rsidR="00A7339D">
              <w:rPr>
                <w:noProof/>
                <w:webHidden/>
              </w:rPr>
              <w:fldChar w:fldCharType="separate"/>
            </w:r>
            <w:r>
              <w:rPr>
                <w:noProof/>
                <w:webHidden/>
              </w:rPr>
              <w:t>131</w:t>
            </w:r>
            <w:r w:rsidR="00A7339D">
              <w:rPr>
                <w:noProof/>
                <w:webHidden/>
              </w:rPr>
              <w:fldChar w:fldCharType="end"/>
            </w:r>
          </w:hyperlink>
        </w:p>
        <w:p w14:paraId="31ACC9D0" w14:textId="1A19A7FE"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83" w:history="1">
            <w:r w:rsidR="00A7339D" w:rsidRPr="008D3BBD">
              <w:rPr>
                <w:rStyle w:val="-"/>
                <w:noProof/>
                <w:lang w:val="el-GR"/>
              </w:rPr>
              <w:t>4.2.1.3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Υπηρεσίες παρακολούθησης και διασφάλισης καλής λειτουργίας</w:t>
            </w:r>
            <w:r w:rsidR="00A7339D">
              <w:rPr>
                <w:noProof/>
                <w:webHidden/>
              </w:rPr>
              <w:tab/>
            </w:r>
            <w:r w:rsidR="00A7339D">
              <w:rPr>
                <w:noProof/>
                <w:webHidden/>
              </w:rPr>
              <w:fldChar w:fldCharType="begin"/>
            </w:r>
            <w:r w:rsidR="00A7339D">
              <w:rPr>
                <w:noProof/>
                <w:webHidden/>
              </w:rPr>
              <w:instrText xml:space="preserve"> PAGEREF _Toc171072583 \h </w:instrText>
            </w:r>
            <w:r w:rsidR="00A7339D">
              <w:rPr>
                <w:noProof/>
                <w:webHidden/>
              </w:rPr>
            </w:r>
            <w:r w:rsidR="00A7339D">
              <w:rPr>
                <w:noProof/>
                <w:webHidden/>
              </w:rPr>
              <w:fldChar w:fldCharType="separate"/>
            </w:r>
            <w:r>
              <w:rPr>
                <w:noProof/>
                <w:webHidden/>
              </w:rPr>
              <w:t>132</w:t>
            </w:r>
            <w:r w:rsidR="00A7339D">
              <w:rPr>
                <w:noProof/>
                <w:webHidden/>
              </w:rPr>
              <w:fldChar w:fldCharType="end"/>
            </w:r>
          </w:hyperlink>
        </w:p>
        <w:p w14:paraId="4CC7071B" w14:textId="30AECA9B"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84" w:history="1">
            <w:r w:rsidR="00A7339D" w:rsidRPr="008D3BBD">
              <w:rPr>
                <w:rStyle w:val="-"/>
                <w:noProof/>
                <w:lang w:val="el-GR"/>
              </w:rPr>
              <w:t>4.2.2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Υπηρεσίες ανάπτυξης και τροποποίησης λογισμικού εφαρμογών</w:t>
            </w:r>
            <w:r w:rsidR="00A7339D">
              <w:rPr>
                <w:noProof/>
                <w:webHidden/>
              </w:rPr>
              <w:tab/>
            </w:r>
            <w:r w:rsidR="00A7339D">
              <w:rPr>
                <w:noProof/>
                <w:webHidden/>
              </w:rPr>
              <w:fldChar w:fldCharType="begin"/>
            </w:r>
            <w:r w:rsidR="00A7339D">
              <w:rPr>
                <w:noProof/>
                <w:webHidden/>
              </w:rPr>
              <w:instrText xml:space="preserve"> PAGEREF _Toc171072584 \h </w:instrText>
            </w:r>
            <w:r w:rsidR="00A7339D">
              <w:rPr>
                <w:noProof/>
                <w:webHidden/>
              </w:rPr>
            </w:r>
            <w:r w:rsidR="00A7339D">
              <w:rPr>
                <w:noProof/>
                <w:webHidden/>
              </w:rPr>
              <w:fldChar w:fldCharType="separate"/>
            </w:r>
            <w:r>
              <w:rPr>
                <w:noProof/>
                <w:webHidden/>
              </w:rPr>
              <w:t>132</w:t>
            </w:r>
            <w:r w:rsidR="00A7339D">
              <w:rPr>
                <w:noProof/>
                <w:webHidden/>
              </w:rPr>
              <w:fldChar w:fldCharType="end"/>
            </w:r>
          </w:hyperlink>
        </w:p>
        <w:p w14:paraId="0A6868C9" w14:textId="734DB63B"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85" w:history="1">
            <w:r w:rsidR="00A7339D" w:rsidRPr="008D3BBD">
              <w:rPr>
                <w:rStyle w:val="-"/>
                <w:noProof/>
                <w:lang w:val="el-GR"/>
              </w:rPr>
              <w:t>4.2.2.1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Εργασίες ανάπτυξης / τροποποίησης λογισμικού / μετάπτωσης δεδομένων</w:t>
            </w:r>
            <w:r w:rsidR="00A7339D">
              <w:rPr>
                <w:noProof/>
                <w:webHidden/>
              </w:rPr>
              <w:tab/>
            </w:r>
            <w:r w:rsidR="00A7339D">
              <w:rPr>
                <w:noProof/>
                <w:webHidden/>
              </w:rPr>
              <w:fldChar w:fldCharType="begin"/>
            </w:r>
            <w:r w:rsidR="00A7339D">
              <w:rPr>
                <w:noProof/>
                <w:webHidden/>
              </w:rPr>
              <w:instrText xml:space="preserve"> PAGEREF _Toc171072585 \h </w:instrText>
            </w:r>
            <w:r w:rsidR="00A7339D">
              <w:rPr>
                <w:noProof/>
                <w:webHidden/>
              </w:rPr>
            </w:r>
            <w:r w:rsidR="00A7339D">
              <w:rPr>
                <w:noProof/>
                <w:webHidden/>
              </w:rPr>
              <w:fldChar w:fldCharType="separate"/>
            </w:r>
            <w:r>
              <w:rPr>
                <w:noProof/>
                <w:webHidden/>
              </w:rPr>
              <w:t>133</w:t>
            </w:r>
            <w:r w:rsidR="00A7339D">
              <w:rPr>
                <w:noProof/>
                <w:webHidden/>
              </w:rPr>
              <w:fldChar w:fldCharType="end"/>
            </w:r>
          </w:hyperlink>
        </w:p>
        <w:p w14:paraId="62888F8E" w14:textId="334AD311"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86" w:history="1">
            <w:r w:rsidR="00A7339D" w:rsidRPr="008D3BBD">
              <w:rPr>
                <w:rStyle w:val="-"/>
                <w:noProof/>
                <w:lang w:val="el-GR"/>
              </w:rPr>
              <w:t>4.2.2.2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Διαδικασία ανάθεσης ανάπτυξης / τροποποιήσεων Λογισμικού / μετάπτωσης δεδομένων</w:t>
            </w:r>
            <w:r w:rsidR="00A7339D">
              <w:rPr>
                <w:noProof/>
                <w:webHidden/>
              </w:rPr>
              <w:tab/>
            </w:r>
            <w:r w:rsidR="00A7339D">
              <w:rPr>
                <w:noProof/>
                <w:webHidden/>
              </w:rPr>
              <w:fldChar w:fldCharType="begin"/>
            </w:r>
            <w:r w:rsidR="00A7339D">
              <w:rPr>
                <w:noProof/>
                <w:webHidden/>
              </w:rPr>
              <w:instrText xml:space="preserve"> PAGEREF _Toc171072586 \h </w:instrText>
            </w:r>
            <w:r w:rsidR="00A7339D">
              <w:rPr>
                <w:noProof/>
                <w:webHidden/>
              </w:rPr>
            </w:r>
            <w:r w:rsidR="00A7339D">
              <w:rPr>
                <w:noProof/>
                <w:webHidden/>
              </w:rPr>
              <w:fldChar w:fldCharType="separate"/>
            </w:r>
            <w:r>
              <w:rPr>
                <w:noProof/>
                <w:webHidden/>
              </w:rPr>
              <w:t>134</w:t>
            </w:r>
            <w:r w:rsidR="00A7339D">
              <w:rPr>
                <w:noProof/>
                <w:webHidden/>
              </w:rPr>
              <w:fldChar w:fldCharType="end"/>
            </w:r>
          </w:hyperlink>
        </w:p>
        <w:p w14:paraId="2BF81EB1" w14:textId="270FF69E"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87" w:history="1">
            <w:r w:rsidR="00A7339D" w:rsidRPr="008D3BBD">
              <w:rPr>
                <w:rStyle w:val="-"/>
                <w:noProof/>
                <w:lang w:val="el-GR"/>
              </w:rPr>
              <w:t>4.2.2.3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Διαδικασία σχεδιασμού τροποποιήσεων λογισμικού</w:t>
            </w:r>
            <w:r w:rsidR="00A7339D">
              <w:rPr>
                <w:noProof/>
                <w:webHidden/>
              </w:rPr>
              <w:tab/>
            </w:r>
            <w:r w:rsidR="00A7339D">
              <w:rPr>
                <w:noProof/>
                <w:webHidden/>
              </w:rPr>
              <w:fldChar w:fldCharType="begin"/>
            </w:r>
            <w:r w:rsidR="00A7339D">
              <w:rPr>
                <w:noProof/>
                <w:webHidden/>
              </w:rPr>
              <w:instrText xml:space="preserve"> PAGEREF _Toc171072587 \h </w:instrText>
            </w:r>
            <w:r w:rsidR="00A7339D">
              <w:rPr>
                <w:noProof/>
                <w:webHidden/>
              </w:rPr>
            </w:r>
            <w:r w:rsidR="00A7339D">
              <w:rPr>
                <w:noProof/>
                <w:webHidden/>
              </w:rPr>
              <w:fldChar w:fldCharType="separate"/>
            </w:r>
            <w:r>
              <w:rPr>
                <w:noProof/>
                <w:webHidden/>
              </w:rPr>
              <w:t>135</w:t>
            </w:r>
            <w:r w:rsidR="00A7339D">
              <w:rPr>
                <w:noProof/>
                <w:webHidden/>
              </w:rPr>
              <w:fldChar w:fldCharType="end"/>
            </w:r>
          </w:hyperlink>
        </w:p>
        <w:p w14:paraId="68BE398D" w14:textId="15C593F8"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88" w:history="1">
            <w:r w:rsidR="00A7339D" w:rsidRPr="008D3BBD">
              <w:rPr>
                <w:rStyle w:val="-"/>
                <w:noProof/>
                <w:lang w:val="el-GR"/>
              </w:rPr>
              <w:t>4.2.2.4</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Διαδικασία υλοποίησης τροποποιήσεων λογισμικού</w:t>
            </w:r>
            <w:r w:rsidR="00A7339D">
              <w:rPr>
                <w:noProof/>
                <w:webHidden/>
              </w:rPr>
              <w:tab/>
            </w:r>
            <w:r w:rsidR="00A7339D">
              <w:rPr>
                <w:noProof/>
                <w:webHidden/>
              </w:rPr>
              <w:fldChar w:fldCharType="begin"/>
            </w:r>
            <w:r w:rsidR="00A7339D">
              <w:rPr>
                <w:noProof/>
                <w:webHidden/>
              </w:rPr>
              <w:instrText xml:space="preserve"> PAGEREF _Toc171072588 \h </w:instrText>
            </w:r>
            <w:r w:rsidR="00A7339D">
              <w:rPr>
                <w:noProof/>
                <w:webHidden/>
              </w:rPr>
            </w:r>
            <w:r w:rsidR="00A7339D">
              <w:rPr>
                <w:noProof/>
                <w:webHidden/>
              </w:rPr>
              <w:fldChar w:fldCharType="separate"/>
            </w:r>
            <w:r>
              <w:rPr>
                <w:noProof/>
                <w:webHidden/>
              </w:rPr>
              <w:t>135</w:t>
            </w:r>
            <w:r w:rsidR="00A7339D">
              <w:rPr>
                <w:noProof/>
                <w:webHidden/>
              </w:rPr>
              <w:fldChar w:fldCharType="end"/>
            </w:r>
          </w:hyperlink>
        </w:p>
        <w:p w14:paraId="64B2BA7A" w14:textId="67A49179"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89" w:history="1">
            <w:r w:rsidR="00A7339D" w:rsidRPr="008D3BBD">
              <w:rPr>
                <w:rStyle w:val="-"/>
                <w:noProof/>
                <w:lang w:val="el-GR"/>
              </w:rPr>
              <w:t>4.2.2.5</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Διαδικασία παραλαβής των τροποποιήσεων λογισμικού</w:t>
            </w:r>
            <w:r w:rsidR="00A7339D">
              <w:rPr>
                <w:noProof/>
                <w:webHidden/>
              </w:rPr>
              <w:tab/>
            </w:r>
            <w:r w:rsidR="00A7339D">
              <w:rPr>
                <w:noProof/>
                <w:webHidden/>
              </w:rPr>
              <w:fldChar w:fldCharType="begin"/>
            </w:r>
            <w:r w:rsidR="00A7339D">
              <w:rPr>
                <w:noProof/>
                <w:webHidden/>
              </w:rPr>
              <w:instrText xml:space="preserve"> PAGEREF _Toc171072589 \h </w:instrText>
            </w:r>
            <w:r w:rsidR="00A7339D">
              <w:rPr>
                <w:noProof/>
                <w:webHidden/>
              </w:rPr>
            </w:r>
            <w:r w:rsidR="00A7339D">
              <w:rPr>
                <w:noProof/>
                <w:webHidden/>
              </w:rPr>
              <w:fldChar w:fldCharType="separate"/>
            </w:r>
            <w:r>
              <w:rPr>
                <w:noProof/>
                <w:webHidden/>
              </w:rPr>
              <w:t>136</w:t>
            </w:r>
            <w:r w:rsidR="00A7339D">
              <w:rPr>
                <w:noProof/>
                <w:webHidden/>
              </w:rPr>
              <w:fldChar w:fldCharType="end"/>
            </w:r>
          </w:hyperlink>
        </w:p>
        <w:p w14:paraId="37A8B582" w14:textId="3E80310D"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90" w:history="1">
            <w:r w:rsidR="00A7339D" w:rsidRPr="008D3BBD">
              <w:rPr>
                <w:rStyle w:val="-"/>
                <w:noProof/>
                <w:lang w:val="el-GR"/>
              </w:rPr>
              <w:t>4.3</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Θεματική Περιοχή 3: Μελέτες &amp; Παραγωγική Λειτουργία Έργου</w:t>
            </w:r>
            <w:r w:rsidR="00A7339D">
              <w:rPr>
                <w:noProof/>
                <w:webHidden/>
              </w:rPr>
              <w:tab/>
            </w:r>
            <w:r w:rsidR="00A7339D">
              <w:rPr>
                <w:noProof/>
                <w:webHidden/>
              </w:rPr>
              <w:fldChar w:fldCharType="begin"/>
            </w:r>
            <w:r w:rsidR="00A7339D">
              <w:rPr>
                <w:noProof/>
                <w:webHidden/>
              </w:rPr>
              <w:instrText xml:space="preserve"> PAGEREF _Toc171072590 \h </w:instrText>
            </w:r>
            <w:r w:rsidR="00A7339D">
              <w:rPr>
                <w:noProof/>
                <w:webHidden/>
              </w:rPr>
            </w:r>
            <w:r w:rsidR="00A7339D">
              <w:rPr>
                <w:noProof/>
                <w:webHidden/>
              </w:rPr>
              <w:fldChar w:fldCharType="separate"/>
            </w:r>
            <w:r>
              <w:rPr>
                <w:noProof/>
                <w:webHidden/>
              </w:rPr>
              <w:t>138</w:t>
            </w:r>
            <w:r w:rsidR="00A7339D">
              <w:rPr>
                <w:noProof/>
                <w:webHidden/>
              </w:rPr>
              <w:fldChar w:fldCharType="end"/>
            </w:r>
          </w:hyperlink>
        </w:p>
        <w:p w14:paraId="5E48183D" w14:textId="0256BB6B"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91" w:history="1">
            <w:r w:rsidR="00A7339D" w:rsidRPr="008D3BBD">
              <w:rPr>
                <w:rStyle w:val="-"/>
                <w:noProof/>
                <w:lang w:val="el-GR"/>
              </w:rPr>
              <w:t>4.3.1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Μελέτη Ανάλυσης Απαιτήσεων</w:t>
            </w:r>
            <w:r w:rsidR="00A7339D">
              <w:rPr>
                <w:noProof/>
                <w:webHidden/>
              </w:rPr>
              <w:tab/>
            </w:r>
            <w:r w:rsidR="00A7339D">
              <w:rPr>
                <w:noProof/>
                <w:webHidden/>
              </w:rPr>
              <w:fldChar w:fldCharType="begin"/>
            </w:r>
            <w:r w:rsidR="00A7339D">
              <w:rPr>
                <w:noProof/>
                <w:webHidden/>
              </w:rPr>
              <w:instrText xml:space="preserve"> PAGEREF _Toc171072591 \h </w:instrText>
            </w:r>
            <w:r w:rsidR="00A7339D">
              <w:rPr>
                <w:noProof/>
                <w:webHidden/>
              </w:rPr>
            </w:r>
            <w:r w:rsidR="00A7339D">
              <w:rPr>
                <w:noProof/>
                <w:webHidden/>
              </w:rPr>
              <w:fldChar w:fldCharType="separate"/>
            </w:r>
            <w:r>
              <w:rPr>
                <w:noProof/>
                <w:webHidden/>
              </w:rPr>
              <w:t>138</w:t>
            </w:r>
            <w:r w:rsidR="00A7339D">
              <w:rPr>
                <w:noProof/>
                <w:webHidden/>
              </w:rPr>
              <w:fldChar w:fldCharType="end"/>
            </w:r>
          </w:hyperlink>
        </w:p>
        <w:p w14:paraId="0ED6B81A" w14:textId="7FB0AE83"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92" w:history="1">
            <w:r w:rsidR="00A7339D" w:rsidRPr="008D3BBD">
              <w:rPr>
                <w:rStyle w:val="-"/>
                <w:noProof/>
                <w:lang w:val="el-GR"/>
              </w:rPr>
              <w:t>4.3.2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Μελέτη Ασφάλειας Συστήματος</w:t>
            </w:r>
            <w:r w:rsidR="00A7339D">
              <w:rPr>
                <w:noProof/>
                <w:webHidden/>
              </w:rPr>
              <w:tab/>
            </w:r>
            <w:r w:rsidR="00A7339D">
              <w:rPr>
                <w:noProof/>
                <w:webHidden/>
              </w:rPr>
              <w:fldChar w:fldCharType="begin"/>
            </w:r>
            <w:r w:rsidR="00A7339D">
              <w:rPr>
                <w:noProof/>
                <w:webHidden/>
              </w:rPr>
              <w:instrText xml:space="preserve"> PAGEREF _Toc171072592 \h </w:instrText>
            </w:r>
            <w:r w:rsidR="00A7339D">
              <w:rPr>
                <w:noProof/>
                <w:webHidden/>
              </w:rPr>
            </w:r>
            <w:r w:rsidR="00A7339D">
              <w:rPr>
                <w:noProof/>
                <w:webHidden/>
              </w:rPr>
              <w:fldChar w:fldCharType="separate"/>
            </w:r>
            <w:r>
              <w:rPr>
                <w:noProof/>
                <w:webHidden/>
              </w:rPr>
              <w:t>140</w:t>
            </w:r>
            <w:r w:rsidR="00A7339D">
              <w:rPr>
                <w:noProof/>
                <w:webHidden/>
              </w:rPr>
              <w:fldChar w:fldCharType="end"/>
            </w:r>
          </w:hyperlink>
        </w:p>
        <w:p w14:paraId="5E616C0D" w14:textId="17EAC539"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93" w:history="1">
            <w:r w:rsidR="00A7339D" w:rsidRPr="008D3BBD">
              <w:rPr>
                <w:rStyle w:val="-"/>
                <w:noProof/>
                <w:lang w:val="el-GR"/>
              </w:rPr>
              <w:t>4.3.3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Συμμόρφωση με GDPR - Μελέτη Ιδιωτικότητας</w:t>
            </w:r>
            <w:r w:rsidR="00A7339D">
              <w:rPr>
                <w:noProof/>
                <w:webHidden/>
              </w:rPr>
              <w:tab/>
            </w:r>
            <w:r w:rsidR="00A7339D">
              <w:rPr>
                <w:noProof/>
                <w:webHidden/>
              </w:rPr>
              <w:fldChar w:fldCharType="begin"/>
            </w:r>
            <w:r w:rsidR="00A7339D">
              <w:rPr>
                <w:noProof/>
                <w:webHidden/>
              </w:rPr>
              <w:instrText xml:space="preserve"> PAGEREF _Toc171072593 \h </w:instrText>
            </w:r>
            <w:r w:rsidR="00A7339D">
              <w:rPr>
                <w:noProof/>
                <w:webHidden/>
              </w:rPr>
            </w:r>
            <w:r w:rsidR="00A7339D">
              <w:rPr>
                <w:noProof/>
                <w:webHidden/>
              </w:rPr>
              <w:fldChar w:fldCharType="separate"/>
            </w:r>
            <w:r>
              <w:rPr>
                <w:noProof/>
                <w:webHidden/>
              </w:rPr>
              <w:t>140</w:t>
            </w:r>
            <w:r w:rsidR="00A7339D">
              <w:rPr>
                <w:noProof/>
                <w:webHidden/>
              </w:rPr>
              <w:fldChar w:fldCharType="end"/>
            </w:r>
          </w:hyperlink>
        </w:p>
        <w:p w14:paraId="5A7B07D0" w14:textId="34ACF108"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94" w:history="1">
            <w:r w:rsidR="00A7339D" w:rsidRPr="008D3BBD">
              <w:rPr>
                <w:rStyle w:val="-"/>
                <w:noProof/>
                <w:lang w:val="el-GR"/>
              </w:rPr>
              <w:t>4.3.4</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Εκπόνηση Πλάνου Επιχειρησιακής Συνέχειας (Business Continuity Plan) και Σχεδίου Ανάκαμψης από Καταστροφή (Disaster Recovery Plan)</w:t>
            </w:r>
            <w:r w:rsidR="00A7339D">
              <w:rPr>
                <w:noProof/>
                <w:webHidden/>
              </w:rPr>
              <w:tab/>
            </w:r>
            <w:r w:rsidR="00A7339D">
              <w:rPr>
                <w:noProof/>
                <w:webHidden/>
              </w:rPr>
              <w:fldChar w:fldCharType="begin"/>
            </w:r>
            <w:r w:rsidR="00A7339D">
              <w:rPr>
                <w:noProof/>
                <w:webHidden/>
              </w:rPr>
              <w:instrText xml:space="preserve"> PAGEREF _Toc171072594 \h </w:instrText>
            </w:r>
            <w:r w:rsidR="00A7339D">
              <w:rPr>
                <w:noProof/>
                <w:webHidden/>
              </w:rPr>
            </w:r>
            <w:r w:rsidR="00A7339D">
              <w:rPr>
                <w:noProof/>
                <w:webHidden/>
              </w:rPr>
              <w:fldChar w:fldCharType="separate"/>
            </w:r>
            <w:r>
              <w:rPr>
                <w:noProof/>
                <w:webHidden/>
              </w:rPr>
              <w:t>141</w:t>
            </w:r>
            <w:r w:rsidR="00A7339D">
              <w:rPr>
                <w:noProof/>
                <w:webHidden/>
              </w:rPr>
              <w:fldChar w:fldCharType="end"/>
            </w:r>
          </w:hyperlink>
        </w:p>
        <w:p w14:paraId="3CE78F47" w14:textId="3BDA3859"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95" w:history="1">
            <w:r w:rsidR="00A7339D" w:rsidRPr="008D3BBD">
              <w:rPr>
                <w:rStyle w:val="-"/>
                <w:noProof/>
                <w:lang w:val="el-GR"/>
              </w:rPr>
              <w:t>4.3.5</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Εκπόνηση Penetration Test &amp; Vulnerability Assessment</w:t>
            </w:r>
            <w:r w:rsidR="00A7339D">
              <w:rPr>
                <w:noProof/>
                <w:webHidden/>
              </w:rPr>
              <w:tab/>
            </w:r>
            <w:r w:rsidR="00A7339D">
              <w:rPr>
                <w:noProof/>
                <w:webHidden/>
              </w:rPr>
              <w:fldChar w:fldCharType="begin"/>
            </w:r>
            <w:r w:rsidR="00A7339D">
              <w:rPr>
                <w:noProof/>
                <w:webHidden/>
              </w:rPr>
              <w:instrText xml:space="preserve"> PAGEREF _Toc171072595 \h </w:instrText>
            </w:r>
            <w:r w:rsidR="00A7339D">
              <w:rPr>
                <w:noProof/>
                <w:webHidden/>
              </w:rPr>
            </w:r>
            <w:r w:rsidR="00A7339D">
              <w:rPr>
                <w:noProof/>
                <w:webHidden/>
              </w:rPr>
              <w:fldChar w:fldCharType="separate"/>
            </w:r>
            <w:r>
              <w:rPr>
                <w:noProof/>
                <w:webHidden/>
              </w:rPr>
              <w:t>142</w:t>
            </w:r>
            <w:r w:rsidR="00A7339D">
              <w:rPr>
                <w:noProof/>
                <w:webHidden/>
              </w:rPr>
              <w:fldChar w:fldCharType="end"/>
            </w:r>
          </w:hyperlink>
        </w:p>
        <w:p w14:paraId="1A707308" w14:textId="3D2E83B0"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96" w:history="1">
            <w:r w:rsidR="00A7339D" w:rsidRPr="008D3BBD">
              <w:rPr>
                <w:rStyle w:val="-"/>
                <w:noProof/>
                <w:lang w:val="el-GR"/>
              </w:rPr>
              <w:t>4.4</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Υποδομές εγκατάστασης και λειτουργίας έργου</w:t>
            </w:r>
            <w:r w:rsidR="00A7339D">
              <w:rPr>
                <w:noProof/>
                <w:webHidden/>
              </w:rPr>
              <w:tab/>
            </w:r>
            <w:r w:rsidR="00A7339D">
              <w:rPr>
                <w:noProof/>
                <w:webHidden/>
              </w:rPr>
              <w:fldChar w:fldCharType="begin"/>
            </w:r>
            <w:r w:rsidR="00A7339D">
              <w:rPr>
                <w:noProof/>
                <w:webHidden/>
              </w:rPr>
              <w:instrText xml:space="preserve"> PAGEREF _Toc171072596 \h </w:instrText>
            </w:r>
            <w:r w:rsidR="00A7339D">
              <w:rPr>
                <w:noProof/>
                <w:webHidden/>
              </w:rPr>
            </w:r>
            <w:r w:rsidR="00A7339D">
              <w:rPr>
                <w:noProof/>
                <w:webHidden/>
              </w:rPr>
              <w:fldChar w:fldCharType="separate"/>
            </w:r>
            <w:r>
              <w:rPr>
                <w:noProof/>
                <w:webHidden/>
              </w:rPr>
              <w:t>143</w:t>
            </w:r>
            <w:r w:rsidR="00A7339D">
              <w:rPr>
                <w:noProof/>
                <w:webHidden/>
              </w:rPr>
              <w:fldChar w:fldCharType="end"/>
            </w:r>
          </w:hyperlink>
        </w:p>
        <w:p w14:paraId="66F9C462" w14:textId="2CDEF32D"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97" w:history="1">
            <w:r w:rsidR="00A7339D" w:rsidRPr="008D3BBD">
              <w:rPr>
                <w:rStyle w:val="-"/>
                <w:noProof/>
                <w:lang w:val="el-GR"/>
              </w:rPr>
              <w:t>4.5</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Προμήθεια έτοιμου λογισμικού</w:t>
            </w:r>
            <w:r w:rsidR="00A7339D">
              <w:rPr>
                <w:noProof/>
                <w:webHidden/>
              </w:rPr>
              <w:tab/>
            </w:r>
            <w:r w:rsidR="00A7339D">
              <w:rPr>
                <w:noProof/>
                <w:webHidden/>
              </w:rPr>
              <w:fldChar w:fldCharType="begin"/>
            </w:r>
            <w:r w:rsidR="00A7339D">
              <w:rPr>
                <w:noProof/>
                <w:webHidden/>
              </w:rPr>
              <w:instrText xml:space="preserve"> PAGEREF _Toc171072597 \h </w:instrText>
            </w:r>
            <w:r w:rsidR="00A7339D">
              <w:rPr>
                <w:noProof/>
                <w:webHidden/>
              </w:rPr>
            </w:r>
            <w:r w:rsidR="00A7339D">
              <w:rPr>
                <w:noProof/>
                <w:webHidden/>
              </w:rPr>
              <w:fldChar w:fldCharType="separate"/>
            </w:r>
            <w:r>
              <w:rPr>
                <w:noProof/>
                <w:webHidden/>
              </w:rPr>
              <w:t>145</w:t>
            </w:r>
            <w:r w:rsidR="00A7339D">
              <w:rPr>
                <w:noProof/>
                <w:webHidden/>
              </w:rPr>
              <w:fldChar w:fldCharType="end"/>
            </w:r>
          </w:hyperlink>
        </w:p>
        <w:p w14:paraId="16EFD293" w14:textId="16111F70"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598" w:history="1">
            <w:r w:rsidR="00A7339D" w:rsidRPr="008D3BBD">
              <w:rPr>
                <w:rStyle w:val="-"/>
                <w:noProof/>
                <w:lang w:val="el-GR"/>
                <w14:scene3d>
                  <w14:camera w14:prst="orthographicFront"/>
                  <w14:lightRig w14:rig="threePt" w14:dir="t">
                    <w14:rot w14:lat="0" w14:lon="0" w14:rev="0"/>
                  </w14:lightRig>
                </w14:scene3d>
              </w:rPr>
              <w:t>5.</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Οριζόντιες Απαιτήσεις</w:t>
            </w:r>
            <w:r w:rsidR="00A7339D">
              <w:rPr>
                <w:noProof/>
                <w:webHidden/>
              </w:rPr>
              <w:tab/>
            </w:r>
            <w:r w:rsidR="00A7339D">
              <w:rPr>
                <w:noProof/>
                <w:webHidden/>
              </w:rPr>
              <w:fldChar w:fldCharType="begin"/>
            </w:r>
            <w:r w:rsidR="00A7339D">
              <w:rPr>
                <w:noProof/>
                <w:webHidden/>
              </w:rPr>
              <w:instrText xml:space="preserve"> PAGEREF _Toc171072598 \h </w:instrText>
            </w:r>
            <w:r w:rsidR="00A7339D">
              <w:rPr>
                <w:noProof/>
                <w:webHidden/>
              </w:rPr>
            </w:r>
            <w:r w:rsidR="00A7339D">
              <w:rPr>
                <w:noProof/>
                <w:webHidden/>
              </w:rPr>
              <w:fldChar w:fldCharType="separate"/>
            </w:r>
            <w:r>
              <w:rPr>
                <w:noProof/>
                <w:webHidden/>
              </w:rPr>
              <w:t>146</w:t>
            </w:r>
            <w:r w:rsidR="00A7339D">
              <w:rPr>
                <w:noProof/>
                <w:webHidden/>
              </w:rPr>
              <w:fldChar w:fldCharType="end"/>
            </w:r>
          </w:hyperlink>
        </w:p>
        <w:p w14:paraId="096E0542" w14:textId="3000E999"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599" w:history="1">
            <w:r w:rsidR="00A7339D" w:rsidRPr="008D3BBD">
              <w:rPr>
                <w:rStyle w:val="-"/>
                <w:noProof/>
                <w:lang w:val="el-GR"/>
              </w:rPr>
              <w:t>5.1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Συμβατότητα με G-Cloud</w:t>
            </w:r>
            <w:r w:rsidR="00A7339D">
              <w:rPr>
                <w:noProof/>
                <w:webHidden/>
              </w:rPr>
              <w:tab/>
            </w:r>
            <w:r w:rsidR="00A7339D">
              <w:rPr>
                <w:noProof/>
                <w:webHidden/>
              </w:rPr>
              <w:fldChar w:fldCharType="begin"/>
            </w:r>
            <w:r w:rsidR="00A7339D">
              <w:rPr>
                <w:noProof/>
                <w:webHidden/>
              </w:rPr>
              <w:instrText xml:space="preserve"> PAGEREF _Toc171072599 \h </w:instrText>
            </w:r>
            <w:r w:rsidR="00A7339D">
              <w:rPr>
                <w:noProof/>
                <w:webHidden/>
              </w:rPr>
            </w:r>
            <w:r w:rsidR="00A7339D">
              <w:rPr>
                <w:noProof/>
                <w:webHidden/>
              </w:rPr>
              <w:fldChar w:fldCharType="separate"/>
            </w:r>
            <w:r>
              <w:rPr>
                <w:noProof/>
                <w:webHidden/>
              </w:rPr>
              <w:t>146</w:t>
            </w:r>
            <w:r w:rsidR="00A7339D">
              <w:rPr>
                <w:noProof/>
                <w:webHidden/>
              </w:rPr>
              <w:fldChar w:fldCharType="end"/>
            </w:r>
          </w:hyperlink>
        </w:p>
        <w:p w14:paraId="5CCC5CC3" w14:textId="322FDE27"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00" w:history="1">
            <w:r w:rsidR="00A7339D" w:rsidRPr="008D3BBD">
              <w:rPr>
                <w:rStyle w:val="-"/>
                <w:noProof/>
                <w:lang w:val="el-GR"/>
              </w:rPr>
              <w:t>5.2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Διαλειτουργικότητα</w:t>
            </w:r>
            <w:r w:rsidR="00A7339D">
              <w:rPr>
                <w:noProof/>
                <w:webHidden/>
              </w:rPr>
              <w:tab/>
            </w:r>
            <w:r w:rsidR="00A7339D">
              <w:rPr>
                <w:noProof/>
                <w:webHidden/>
              </w:rPr>
              <w:fldChar w:fldCharType="begin"/>
            </w:r>
            <w:r w:rsidR="00A7339D">
              <w:rPr>
                <w:noProof/>
                <w:webHidden/>
              </w:rPr>
              <w:instrText xml:space="preserve"> PAGEREF _Toc171072600 \h </w:instrText>
            </w:r>
            <w:r w:rsidR="00A7339D">
              <w:rPr>
                <w:noProof/>
                <w:webHidden/>
              </w:rPr>
            </w:r>
            <w:r w:rsidR="00A7339D">
              <w:rPr>
                <w:noProof/>
                <w:webHidden/>
              </w:rPr>
              <w:fldChar w:fldCharType="separate"/>
            </w:r>
            <w:r>
              <w:rPr>
                <w:noProof/>
                <w:webHidden/>
              </w:rPr>
              <w:t>148</w:t>
            </w:r>
            <w:r w:rsidR="00A7339D">
              <w:rPr>
                <w:noProof/>
                <w:webHidden/>
              </w:rPr>
              <w:fldChar w:fldCharType="end"/>
            </w:r>
          </w:hyperlink>
        </w:p>
        <w:p w14:paraId="270F8FFD" w14:textId="6019C584"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01" w:history="1">
            <w:r w:rsidR="00A7339D" w:rsidRPr="008D3BBD">
              <w:rPr>
                <w:rStyle w:val="-"/>
                <w:noProof/>
              </w:rPr>
              <w:t>5.3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rPr>
              <w:t>Τεχνολογίες και σχέδιο υλοποίησης έργου</w:t>
            </w:r>
            <w:r w:rsidR="00A7339D">
              <w:rPr>
                <w:noProof/>
                <w:webHidden/>
              </w:rPr>
              <w:tab/>
            </w:r>
            <w:r w:rsidR="00A7339D">
              <w:rPr>
                <w:noProof/>
                <w:webHidden/>
              </w:rPr>
              <w:fldChar w:fldCharType="begin"/>
            </w:r>
            <w:r w:rsidR="00A7339D">
              <w:rPr>
                <w:noProof/>
                <w:webHidden/>
              </w:rPr>
              <w:instrText xml:space="preserve"> PAGEREF _Toc171072601 \h </w:instrText>
            </w:r>
            <w:r w:rsidR="00A7339D">
              <w:rPr>
                <w:noProof/>
                <w:webHidden/>
              </w:rPr>
            </w:r>
            <w:r w:rsidR="00A7339D">
              <w:rPr>
                <w:noProof/>
                <w:webHidden/>
              </w:rPr>
              <w:fldChar w:fldCharType="separate"/>
            </w:r>
            <w:r>
              <w:rPr>
                <w:noProof/>
                <w:webHidden/>
              </w:rPr>
              <w:t>149</w:t>
            </w:r>
            <w:r w:rsidR="00A7339D">
              <w:rPr>
                <w:noProof/>
                <w:webHidden/>
              </w:rPr>
              <w:fldChar w:fldCharType="end"/>
            </w:r>
          </w:hyperlink>
        </w:p>
        <w:p w14:paraId="1B13AD03" w14:textId="58FEAAC8"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02" w:history="1">
            <w:r w:rsidR="00A7339D" w:rsidRPr="008D3BBD">
              <w:rPr>
                <w:rStyle w:val="-"/>
                <w:noProof/>
                <w:lang w:val="el-GR"/>
              </w:rPr>
              <w:t>5.4</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Ασφάλεια Συστήματος και Προστασία Ιδιωτικότητας</w:t>
            </w:r>
            <w:r w:rsidR="00A7339D">
              <w:rPr>
                <w:noProof/>
                <w:webHidden/>
              </w:rPr>
              <w:tab/>
            </w:r>
            <w:r w:rsidR="00A7339D">
              <w:rPr>
                <w:noProof/>
                <w:webHidden/>
              </w:rPr>
              <w:fldChar w:fldCharType="begin"/>
            </w:r>
            <w:r w:rsidR="00A7339D">
              <w:rPr>
                <w:noProof/>
                <w:webHidden/>
              </w:rPr>
              <w:instrText xml:space="preserve"> PAGEREF _Toc171072602 \h </w:instrText>
            </w:r>
            <w:r w:rsidR="00A7339D">
              <w:rPr>
                <w:noProof/>
                <w:webHidden/>
              </w:rPr>
            </w:r>
            <w:r w:rsidR="00A7339D">
              <w:rPr>
                <w:noProof/>
                <w:webHidden/>
              </w:rPr>
              <w:fldChar w:fldCharType="separate"/>
            </w:r>
            <w:r>
              <w:rPr>
                <w:noProof/>
                <w:webHidden/>
              </w:rPr>
              <w:t>150</w:t>
            </w:r>
            <w:r w:rsidR="00A7339D">
              <w:rPr>
                <w:noProof/>
                <w:webHidden/>
              </w:rPr>
              <w:fldChar w:fldCharType="end"/>
            </w:r>
          </w:hyperlink>
        </w:p>
        <w:p w14:paraId="5CE1063C" w14:textId="3C693339"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03" w:history="1">
            <w:r w:rsidR="00A7339D" w:rsidRPr="008D3BBD">
              <w:rPr>
                <w:rStyle w:val="-"/>
                <w:noProof/>
                <w:lang w:val="el-GR"/>
              </w:rPr>
              <w:t>5.5</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Διαθεσιμότητα Δεδομένων</w:t>
            </w:r>
            <w:r w:rsidR="00A7339D">
              <w:rPr>
                <w:noProof/>
                <w:webHidden/>
              </w:rPr>
              <w:tab/>
            </w:r>
            <w:r w:rsidR="00A7339D">
              <w:rPr>
                <w:noProof/>
                <w:webHidden/>
              </w:rPr>
              <w:fldChar w:fldCharType="begin"/>
            </w:r>
            <w:r w:rsidR="00A7339D">
              <w:rPr>
                <w:noProof/>
                <w:webHidden/>
              </w:rPr>
              <w:instrText xml:space="preserve"> PAGEREF _Toc171072603 \h </w:instrText>
            </w:r>
            <w:r w:rsidR="00A7339D">
              <w:rPr>
                <w:noProof/>
                <w:webHidden/>
              </w:rPr>
            </w:r>
            <w:r w:rsidR="00A7339D">
              <w:rPr>
                <w:noProof/>
                <w:webHidden/>
              </w:rPr>
              <w:fldChar w:fldCharType="separate"/>
            </w:r>
            <w:r>
              <w:rPr>
                <w:noProof/>
                <w:webHidden/>
              </w:rPr>
              <w:t>151</w:t>
            </w:r>
            <w:r w:rsidR="00A7339D">
              <w:rPr>
                <w:noProof/>
                <w:webHidden/>
              </w:rPr>
              <w:fldChar w:fldCharType="end"/>
            </w:r>
          </w:hyperlink>
        </w:p>
        <w:p w14:paraId="3FB903D7" w14:textId="2F194F4A"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04" w:history="1">
            <w:r w:rsidR="00A7339D" w:rsidRPr="008D3BBD">
              <w:rPr>
                <w:rStyle w:val="-"/>
                <w:noProof/>
                <w:lang w:val="el-GR"/>
              </w:rPr>
              <w:t>5.6</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Ακεραιότητα Δεδομένων</w:t>
            </w:r>
            <w:r w:rsidR="00A7339D">
              <w:rPr>
                <w:noProof/>
                <w:webHidden/>
              </w:rPr>
              <w:tab/>
            </w:r>
            <w:r w:rsidR="00A7339D">
              <w:rPr>
                <w:noProof/>
                <w:webHidden/>
              </w:rPr>
              <w:fldChar w:fldCharType="begin"/>
            </w:r>
            <w:r w:rsidR="00A7339D">
              <w:rPr>
                <w:noProof/>
                <w:webHidden/>
              </w:rPr>
              <w:instrText xml:space="preserve"> PAGEREF _Toc171072604 \h </w:instrText>
            </w:r>
            <w:r w:rsidR="00A7339D">
              <w:rPr>
                <w:noProof/>
                <w:webHidden/>
              </w:rPr>
            </w:r>
            <w:r w:rsidR="00A7339D">
              <w:rPr>
                <w:noProof/>
                <w:webHidden/>
              </w:rPr>
              <w:fldChar w:fldCharType="separate"/>
            </w:r>
            <w:r>
              <w:rPr>
                <w:noProof/>
                <w:webHidden/>
              </w:rPr>
              <w:t>151</w:t>
            </w:r>
            <w:r w:rsidR="00A7339D">
              <w:rPr>
                <w:noProof/>
                <w:webHidden/>
              </w:rPr>
              <w:fldChar w:fldCharType="end"/>
            </w:r>
          </w:hyperlink>
        </w:p>
        <w:p w14:paraId="37D512FE" w14:textId="62C5E9C9"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05" w:history="1">
            <w:r w:rsidR="00A7339D" w:rsidRPr="008D3BBD">
              <w:rPr>
                <w:rStyle w:val="-"/>
                <w:noProof/>
                <w:lang w:val="el-GR"/>
              </w:rPr>
              <w:t>5.7</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Επεκτασιμότητα</w:t>
            </w:r>
            <w:r w:rsidR="00A7339D">
              <w:rPr>
                <w:noProof/>
                <w:webHidden/>
              </w:rPr>
              <w:tab/>
            </w:r>
            <w:r w:rsidR="00A7339D">
              <w:rPr>
                <w:noProof/>
                <w:webHidden/>
              </w:rPr>
              <w:fldChar w:fldCharType="begin"/>
            </w:r>
            <w:r w:rsidR="00A7339D">
              <w:rPr>
                <w:noProof/>
                <w:webHidden/>
              </w:rPr>
              <w:instrText xml:space="preserve"> PAGEREF _Toc171072605 \h </w:instrText>
            </w:r>
            <w:r w:rsidR="00A7339D">
              <w:rPr>
                <w:noProof/>
                <w:webHidden/>
              </w:rPr>
            </w:r>
            <w:r w:rsidR="00A7339D">
              <w:rPr>
                <w:noProof/>
                <w:webHidden/>
              </w:rPr>
              <w:fldChar w:fldCharType="separate"/>
            </w:r>
            <w:r>
              <w:rPr>
                <w:noProof/>
                <w:webHidden/>
              </w:rPr>
              <w:t>152</w:t>
            </w:r>
            <w:r w:rsidR="00A7339D">
              <w:rPr>
                <w:noProof/>
                <w:webHidden/>
              </w:rPr>
              <w:fldChar w:fldCharType="end"/>
            </w:r>
          </w:hyperlink>
        </w:p>
        <w:p w14:paraId="0446637B" w14:textId="63FB5169"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06" w:history="1">
            <w:r w:rsidR="00A7339D" w:rsidRPr="008D3BBD">
              <w:rPr>
                <w:rStyle w:val="-"/>
                <w:noProof/>
                <w:lang w:val="el-GR"/>
              </w:rPr>
              <w:t>5.8</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Απαιτήσεις σχετικές με τον Γενικό Κανονισμό για την Προστασία Δεδομένων (GDPR)</w:t>
            </w:r>
            <w:r w:rsidR="00A7339D">
              <w:rPr>
                <w:noProof/>
                <w:webHidden/>
              </w:rPr>
              <w:tab/>
            </w:r>
            <w:r w:rsidR="00A7339D">
              <w:rPr>
                <w:noProof/>
                <w:webHidden/>
              </w:rPr>
              <w:fldChar w:fldCharType="begin"/>
            </w:r>
            <w:r w:rsidR="00A7339D">
              <w:rPr>
                <w:noProof/>
                <w:webHidden/>
              </w:rPr>
              <w:instrText xml:space="preserve"> PAGEREF _Toc171072606 \h </w:instrText>
            </w:r>
            <w:r w:rsidR="00A7339D">
              <w:rPr>
                <w:noProof/>
                <w:webHidden/>
              </w:rPr>
            </w:r>
            <w:r w:rsidR="00A7339D">
              <w:rPr>
                <w:noProof/>
                <w:webHidden/>
              </w:rPr>
              <w:fldChar w:fldCharType="separate"/>
            </w:r>
            <w:r>
              <w:rPr>
                <w:noProof/>
                <w:webHidden/>
              </w:rPr>
              <w:t>152</w:t>
            </w:r>
            <w:r w:rsidR="00A7339D">
              <w:rPr>
                <w:noProof/>
                <w:webHidden/>
              </w:rPr>
              <w:fldChar w:fldCharType="end"/>
            </w:r>
          </w:hyperlink>
        </w:p>
        <w:p w14:paraId="1B632AEB" w14:textId="2E778BDA"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07" w:history="1">
            <w:r w:rsidR="00A7339D" w:rsidRPr="008D3BBD">
              <w:rPr>
                <w:rStyle w:val="-"/>
                <w:noProof/>
                <w:lang w:val="el-GR"/>
              </w:rPr>
              <w:t>5.9</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Υπηρεσία Μοναδικής Πρόσβασης - Single Sign On</w:t>
            </w:r>
            <w:r w:rsidR="00A7339D">
              <w:rPr>
                <w:noProof/>
                <w:webHidden/>
              </w:rPr>
              <w:tab/>
            </w:r>
            <w:r w:rsidR="00A7339D">
              <w:rPr>
                <w:noProof/>
                <w:webHidden/>
              </w:rPr>
              <w:fldChar w:fldCharType="begin"/>
            </w:r>
            <w:r w:rsidR="00A7339D">
              <w:rPr>
                <w:noProof/>
                <w:webHidden/>
              </w:rPr>
              <w:instrText xml:space="preserve"> PAGEREF _Toc171072607 \h </w:instrText>
            </w:r>
            <w:r w:rsidR="00A7339D">
              <w:rPr>
                <w:noProof/>
                <w:webHidden/>
              </w:rPr>
            </w:r>
            <w:r w:rsidR="00A7339D">
              <w:rPr>
                <w:noProof/>
                <w:webHidden/>
              </w:rPr>
              <w:fldChar w:fldCharType="separate"/>
            </w:r>
            <w:r>
              <w:rPr>
                <w:noProof/>
                <w:webHidden/>
              </w:rPr>
              <w:t>152</w:t>
            </w:r>
            <w:r w:rsidR="00A7339D">
              <w:rPr>
                <w:noProof/>
                <w:webHidden/>
              </w:rPr>
              <w:fldChar w:fldCharType="end"/>
            </w:r>
          </w:hyperlink>
        </w:p>
        <w:p w14:paraId="46724CEB" w14:textId="135B6B2C"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08" w:history="1">
            <w:r w:rsidR="00A7339D" w:rsidRPr="008D3BBD">
              <w:rPr>
                <w:rStyle w:val="-"/>
                <w:noProof/>
                <w:lang w:val="el-GR"/>
              </w:rPr>
              <w:t>5.10</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Ευχρηστία</w:t>
            </w:r>
            <w:r w:rsidR="00A7339D">
              <w:rPr>
                <w:noProof/>
                <w:webHidden/>
              </w:rPr>
              <w:tab/>
            </w:r>
            <w:r w:rsidR="00A7339D">
              <w:rPr>
                <w:noProof/>
                <w:webHidden/>
              </w:rPr>
              <w:fldChar w:fldCharType="begin"/>
            </w:r>
            <w:r w:rsidR="00A7339D">
              <w:rPr>
                <w:noProof/>
                <w:webHidden/>
              </w:rPr>
              <w:instrText xml:space="preserve"> PAGEREF _Toc171072608 \h </w:instrText>
            </w:r>
            <w:r w:rsidR="00A7339D">
              <w:rPr>
                <w:noProof/>
                <w:webHidden/>
              </w:rPr>
            </w:r>
            <w:r w:rsidR="00A7339D">
              <w:rPr>
                <w:noProof/>
                <w:webHidden/>
              </w:rPr>
              <w:fldChar w:fldCharType="separate"/>
            </w:r>
            <w:r>
              <w:rPr>
                <w:noProof/>
                <w:webHidden/>
              </w:rPr>
              <w:t>153</w:t>
            </w:r>
            <w:r w:rsidR="00A7339D">
              <w:rPr>
                <w:noProof/>
                <w:webHidden/>
              </w:rPr>
              <w:fldChar w:fldCharType="end"/>
            </w:r>
          </w:hyperlink>
        </w:p>
        <w:p w14:paraId="29FD9B27" w14:textId="7E37AE0F"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09" w:history="1">
            <w:r w:rsidR="00A7339D" w:rsidRPr="008D3BBD">
              <w:rPr>
                <w:rStyle w:val="-"/>
                <w:noProof/>
                <w:lang w:val="el-GR"/>
                <w14:scene3d>
                  <w14:camera w14:prst="orthographicFront"/>
                  <w14:lightRig w14:rig="threePt" w14:dir="t">
                    <w14:rot w14:lat="0" w14:lon="0" w14:rev="0"/>
                  </w14:lightRig>
                </w14:scene3d>
              </w:rPr>
              <w:t>6.</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Υπηρεσίες</w:t>
            </w:r>
            <w:r w:rsidR="00A7339D">
              <w:rPr>
                <w:noProof/>
                <w:webHidden/>
              </w:rPr>
              <w:tab/>
            </w:r>
            <w:r w:rsidR="00A7339D">
              <w:rPr>
                <w:noProof/>
                <w:webHidden/>
              </w:rPr>
              <w:fldChar w:fldCharType="begin"/>
            </w:r>
            <w:r w:rsidR="00A7339D">
              <w:rPr>
                <w:noProof/>
                <w:webHidden/>
              </w:rPr>
              <w:instrText xml:space="preserve"> PAGEREF _Toc171072609 \h </w:instrText>
            </w:r>
            <w:r w:rsidR="00A7339D">
              <w:rPr>
                <w:noProof/>
                <w:webHidden/>
              </w:rPr>
            </w:r>
            <w:r w:rsidR="00A7339D">
              <w:rPr>
                <w:noProof/>
                <w:webHidden/>
              </w:rPr>
              <w:fldChar w:fldCharType="separate"/>
            </w:r>
            <w:r>
              <w:rPr>
                <w:noProof/>
                <w:webHidden/>
              </w:rPr>
              <w:t>155</w:t>
            </w:r>
            <w:r w:rsidR="00A7339D">
              <w:rPr>
                <w:noProof/>
                <w:webHidden/>
              </w:rPr>
              <w:fldChar w:fldCharType="end"/>
            </w:r>
          </w:hyperlink>
        </w:p>
        <w:p w14:paraId="01360176" w14:textId="4A780BBE"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10" w:history="1">
            <w:r w:rsidR="00A7339D" w:rsidRPr="008D3BBD">
              <w:rPr>
                <w:rStyle w:val="-"/>
                <w:noProof/>
                <w:lang w:val="el-GR"/>
              </w:rPr>
              <w:t>6.1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Υπηρεσίες επικαιροποίησης μελετών, κατά τη φάση της Πιλοτικής Λειτουργίας έργου</w:t>
            </w:r>
            <w:r w:rsidR="00A7339D">
              <w:rPr>
                <w:noProof/>
                <w:webHidden/>
              </w:rPr>
              <w:tab/>
            </w:r>
            <w:r w:rsidR="00A7339D">
              <w:rPr>
                <w:noProof/>
                <w:webHidden/>
              </w:rPr>
              <w:fldChar w:fldCharType="begin"/>
            </w:r>
            <w:r w:rsidR="00A7339D">
              <w:rPr>
                <w:noProof/>
                <w:webHidden/>
              </w:rPr>
              <w:instrText xml:space="preserve"> PAGEREF _Toc171072610 \h </w:instrText>
            </w:r>
            <w:r w:rsidR="00A7339D">
              <w:rPr>
                <w:noProof/>
                <w:webHidden/>
              </w:rPr>
            </w:r>
            <w:r w:rsidR="00A7339D">
              <w:rPr>
                <w:noProof/>
                <w:webHidden/>
              </w:rPr>
              <w:fldChar w:fldCharType="separate"/>
            </w:r>
            <w:r>
              <w:rPr>
                <w:noProof/>
                <w:webHidden/>
              </w:rPr>
              <w:t>155</w:t>
            </w:r>
            <w:r w:rsidR="00A7339D">
              <w:rPr>
                <w:noProof/>
                <w:webHidden/>
              </w:rPr>
              <w:fldChar w:fldCharType="end"/>
            </w:r>
          </w:hyperlink>
        </w:p>
        <w:p w14:paraId="0FE2BAA0" w14:textId="49310483"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11" w:history="1">
            <w:r w:rsidR="00A7339D" w:rsidRPr="008D3BBD">
              <w:rPr>
                <w:rStyle w:val="-"/>
                <w:noProof/>
                <w:lang w:val="el-GR"/>
              </w:rPr>
              <w:t>6.2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Υπηρεσίες εγκατάστασης, παραμετροποίησης και μετάπτωσης δεδομένων</w:t>
            </w:r>
            <w:r w:rsidR="00A7339D">
              <w:rPr>
                <w:noProof/>
                <w:webHidden/>
              </w:rPr>
              <w:tab/>
            </w:r>
            <w:r w:rsidR="00A7339D">
              <w:rPr>
                <w:noProof/>
                <w:webHidden/>
              </w:rPr>
              <w:fldChar w:fldCharType="begin"/>
            </w:r>
            <w:r w:rsidR="00A7339D">
              <w:rPr>
                <w:noProof/>
                <w:webHidden/>
              </w:rPr>
              <w:instrText xml:space="preserve"> PAGEREF _Toc171072611 \h </w:instrText>
            </w:r>
            <w:r w:rsidR="00A7339D">
              <w:rPr>
                <w:noProof/>
                <w:webHidden/>
              </w:rPr>
            </w:r>
            <w:r w:rsidR="00A7339D">
              <w:rPr>
                <w:noProof/>
                <w:webHidden/>
              </w:rPr>
              <w:fldChar w:fldCharType="separate"/>
            </w:r>
            <w:r>
              <w:rPr>
                <w:noProof/>
                <w:webHidden/>
              </w:rPr>
              <w:t>156</w:t>
            </w:r>
            <w:r w:rsidR="00A7339D">
              <w:rPr>
                <w:noProof/>
                <w:webHidden/>
              </w:rPr>
              <w:fldChar w:fldCharType="end"/>
            </w:r>
          </w:hyperlink>
        </w:p>
        <w:p w14:paraId="081E4CCB" w14:textId="30BD6272"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12" w:history="1">
            <w:r w:rsidR="00A7339D" w:rsidRPr="008D3BBD">
              <w:rPr>
                <w:rStyle w:val="-"/>
                <w:noProof/>
                <w:lang w:val="el-GR"/>
              </w:rPr>
              <w:t>6.3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Υπηρεσίες Εκπαίδευσης</w:t>
            </w:r>
            <w:r w:rsidR="00A7339D">
              <w:rPr>
                <w:noProof/>
                <w:webHidden/>
              </w:rPr>
              <w:tab/>
            </w:r>
            <w:r w:rsidR="00A7339D">
              <w:rPr>
                <w:noProof/>
                <w:webHidden/>
              </w:rPr>
              <w:fldChar w:fldCharType="begin"/>
            </w:r>
            <w:r w:rsidR="00A7339D">
              <w:rPr>
                <w:noProof/>
                <w:webHidden/>
              </w:rPr>
              <w:instrText xml:space="preserve"> PAGEREF _Toc171072612 \h </w:instrText>
            </w:r>
            <w:r w:rsidR="00A7339D">
              <w:rPr>
                <w:noProof/>
                <w:webHidden/>
              </w:rPr>
            </w:r>
            <w:r w:rsidR="00A7339D">
              <w:rPr>
                <w:noProof/>
                <w:webHidden/>
              </w:rPr>
              <w:fldChar w:fldCharType="separate"/>
            </w:r>
            <w:r>
              <w:rPr>
                <w:noProof/>
                <w:webHidden/>
              </w:rPr>
              <w:t>156</w:t>
            </w:r>
            <w:r w:rsidR="00A7339D">
              <w:rPr>
                <w:noProof/>
                <w:webHidden/>
              </w:rPr>
              <w:fldChar w:fldCharType="end"/>
            </w:r>
          </w:hyperlink>
        </w:p>
        <w:p w14:paraId="0D74BD5C" w14:textId="7BC6D608"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13" w:history="1">
            <w:r w:rsidR="00A7339D" w:rsidRPr="008D3BBD">
              <w:rPr>
                <w:rStyle w:val="-"/>
                <w:noProof/>
                <w:lang w:val="el-GR"/>
              </w:rPr>
              <w:t>6.4</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Υπηρεσίες Φάσης Πιλοτικής Λειτουργίας</w:t>
            </w:r>
            <w:r w:rsidR="00A7339D">
              <w:rPr>
                <w:noProof/>
                <w:webHidden/>
              </w:rPr>
              <w:tab/>
            </w:r>
            <w:r w:rsidR="00A7339D">
              <w:rPr>
                <w:noProof/>
                <w:webHidden/>
              </w:rPr>
              <w:fldChar w:fldCharType="begin"/>
            </w:r>
            <w:r w:rsidR="00A7339D">
              <w:rPr>
                <w:noProof/>
                <w:webHidden/>
              </w:rPr>
              <w:instrText xml:space="preserve"> PAGEREF _Toc171072613 \h </w:instrText>
            </w:r>
            <w:r w:rsidR="00A7339D">
              <w:rPr>
                <w:noProof/>
                <w:webHidden/>
              </w:rPr>
            </w:r>
            <w:r w:rsidR="00A7339D">
              <w:rPr>
                <w:noProof/>
                <w:webHidden/>
              </w:rPr>
              <w:fldChar w:fldCharType="separate"/>
            </w:r>
            <w:r>
              <w:rPr>
                <w:noProof/>
                <w:webHidden/>
              </w:rPr>
              <w:t>157</w:t>
            </w:r>
            <w:r w:rsidR="00A7339D">
              <w:rPr>
                <w:noProof/>
                <w:webHidden/>
              </w:rPr>
              <w:fldChar w:fldCharType="end"/>
            </w:r>
          </w:hyperlink>
        </w:p>
        <w:p w14:paraId="529137B1" w14:textId="7C4390E5"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14" w:history="1">
            <w:r w:rsidR="00A7339D" w:rsidRPr="008D3BBD">
              <w:rPr>
                <w:rStyle w:val="-"/>
                <w:noProof/>
                <w:lang w:val="el-GR"/>
              </w:rPr>
              <w:t>6.5</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Υπηρεσίες Υποστήριξης Παραγωγικής Λειτουργίας</w:t>
            </w:r>
            <w:r w:rsidR="00A7339D">
              <w:rPr>
                <w:noProof/>
                <w:webHidden/>
              </w:rPr>
              <w:tab/>
            </w:r>
            <w:r w:rsidR="00A7339D">
              <w:rPr>
                <w:noProof/>
                <w:webHidden/>
              </w:rPr>
              <w:fldChar w:fldCharType="begin"/>
            </w:r>
            <w:r w:rsidR="00A7339D">
              <w:rPr>
                <w:noProof/>
                <w:webHidden/>
              </w:rPr>
              <w:instrText xml:space="preserve"> PAGEREF _Toc171072614 \h </w:instrText>
            </w:r>
            <w:r w:rsidR="00A7339D">
              <w:rPr>
                <w:noProof/>
                <w:webHidden/>
              </w:rPr>
            </w:r>
            <w:r w:rsidR="00A7339D">
              <w:rPr>
                <w:noProof/>
                <w:webHidden/>
              </w:rPr>
              <w:fldChar w:fldCharType="separate"/>
            </w:r>
            <w:r>
              <w:rPr>
                <w:noProof/>
                <w:webHidden/>
              </w:rPr>
              <w:t>158</w:t>
            </w:r>
            <w:r w:rsidR="00A7339D">
              <w:rPr>
                <w:noProof/>
                <w:webHidden/>
              </w:rPr>
              <w:fldChar w:fldCharType="end"/>
            </w:r>
          </w:hyperlink>
        </w:p>
        <w:p w14:paraId="28126B83" w14:textId="2F0E667C"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15" w:history="1">
            <w:r w:rsidR="00A7339D" w:rsidRPr="008D3BBD">
              <w:rPr>
                <w:rStyle w:val="-"/>
                <w:noProof/>
                <w:lang w:val="el-GR"/>
              </w:rPr>
              <w:t>6.6</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Υπηρεσίες Εγγύησης και Συντήρησης</w:t>
            </w:r>
            <w:r w:rsidR="00A7339D">
              <w:rPr>
                <w:noProof/>
                <w:webHidden/>
              </w:rPr>
              <w:tab/>
            </w:r>
            <w:r w:rsidR="00A7339D">
              <w:rPr>
                <w:noProof/>
                <w:webHidden/>
              </w:rPr>
              <w:fldChar w:fldCharType="begin"/>
            </w:r>
            <w:r w:rsidR="00A7339D">
              <w:rPr>
                <w:noProof/>
                <w:webHidden/>
              </w:rPr>
              <w:instrText xml:space="preserve"> PAGEREF _Toc171072615 \h </w:instrText>
            </w:r>
            <w:r w:rsidR="00A7339D">
              <w:rPr>
                <w:noProof/>
                <w:webHidden/>
              </w:rPr>
            </w:r>
            <w:r w:rsidR="00A7339D">
              <w:rPr>
                <w:noProof/>
                <w:webHidden/>
              </w:rPr>
              <w:fldChar w:fldCharType="separate"/>
            </w:r>
            <w:r>
              <w:rPr>
                <w:noProof/>
                <w:webHidden/>
              </w:rPr>
              <w:t>160</w:t>
            </w:r>
            <w:r w:rsidR="00A7339D">
              <w:rPr>
                <w:noProof/>
                <w:webHidden/>
              </w:rPr>
              <w:fldChar w:fldCharType="end"/>
            </w:r>
          </w:hyperlink>
        </w:p>
        <w:p w14:paraId="65B35974" w14:textId="242CC80E"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16" w:history="1">
            <w:r w:rsidR="00A7339D" w:rsidRPr="008D3BBD">
              <w:rPr>
                <w:rStyle w:val="-"/>
                <w:noProof/>
                <w:lang w:val="el-GR"/>
                <w14:scene3d>
                  <w14:camera w14:prst="orthographicFront"/>
                  <w14:lightRig w14:rig="threePt" w14:dir="t">
                    <w14:rot w14:lat="0" w14:lon="0" w14:rev="0"/>
                  </w14:lightRig>
                </w14:scene3d>
              </w:rPr>
              <w:t>7.</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Μεθοδολογία Υλοποίησης</w:t>
            </w:r>
            <w:r w:rsidR="00A7339D">
              <w:rPr>
                <w:noProof/>
                <w:webHidden/>
              </w:rPr>
              <w:tab/>
            </w:r>
            <w:r w:rsidR="00A7339D">
              <w:rPr>
                <w:noProof/>
                <w:webHidden/>
              </w:rPr>
              <w:fldChar w:fldCharType="begin"/>
            </w:r>
            <w:r w:rsidR="00A7339D">
              <w:rPr>
                <w:noProof/>
                <w:webHidden/>
              </w:rPr>
              <w:instrText xml:space="preserve"> PAGEREF _Toc171072616 \h </w:instrText>
            </w:r>
            <w:r w:rsidR="00A7339D">
              <w:rPr>
                <w:noProof/>
                <w:webHidden/>
              </w:rPr>
            </w:r>
            <w:r w:rsidR="00A7339D">
              <w:rPr>
                <w:noProof/>
                <w:webHidden/>
              </w:rPr>
              <w:fldChar w:fldCharType="separate"/>
            </w:r>
            <w:r>
              <w:rPr>
                <w:noProof/>
                <w:webHidden/>
              </w:rPr>
              <w:t>160</w:t>
            </w:r>
            <w:r w:rsidR="00A7339D">
              <w:rPr>
                <w:noProof/>
                <w:webHidden/>
              </w:rPr>
              <w:fldChar w:fldCharType="end"/>
            </w:r>
          </w:hyperlink>
        </w:p>
        <w:p w14:paraId="2C7BA151" w14:textId="50E741A3"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17" w:history="1">
            <w:r w:rsidR="00A7339D" w:rsidRPr="008D3BBD">
              <w:rPr>
                <w:rStyle w:val="-"/>
                <w:noProof/>
                <w:lang w:val="el-GR"/>
              </w:rPr>
              <w:t>7.1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Χρονοδιάγραμμα</w:t>
            </w:r>
            <w:r w:rsidR="00A7339D">
              <w:rPr>
                <w:noProof/>
                <w:webHidden/>
              </w:rPr>
              <w:tab/>
            </w:r>
            <w:r w:rsidR="00A7339D">
              <w:rPr>
                <w:noProof/>
                <w:webHidden/>
              </w:rPr>
              <w:fldChar w:fldCharType="begin"/>
            </w:r>
            <w:r w:rsidR="00A7339D">
              <w:rPr>
                <w:noProof/>
                <w:webHidden/>
              </w:rPr>
              <w:instrText xml:space="preserve"> PAGEREF _Toc171072617 \h </w:instrText>
            </w:r>
            <w:r w:rsidR="00A7339D">
              <w:rPr>
                <w:noProof/>
                <w:webHidden/>
              </w:rPr>
            </w:r>
            <w:r w:rsidR="00A7339D">
              <w:rPr>
                <w:noProof/>
                <w:webHidden/>
              </w:rPr>
              <w:fldChar w:fldCharType="separate"/>
            </w:r>
            <w:r>
              <w:rPr>
                <w:noProof/>
                <w:webHidden/>
              </w:rPr>
              <w:t>160</w:t>
            </w:r>
            <w:r w:rsidR="00A7339D">
              <w:rPr>
                <w:noProof/>
                <w:webHidden/>
              </w:rPr>
              <w:fldChar w:fldCharType="end"/>
            </w:r>
          </w:hyperlink>
        </w:p>
        <w:p w14:paraId="1DE862AA" w14:textId="339F3361"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18" w:history="1">
            <w:r w:rsidR="00A7339D" w:rsidRPr="008D3BBD">
              <w:rPr>
                <w:rStyle w:val="-"/>
                <w:noProof/>
                <w:lang w:val="el-GR"/>
              </w:rPr>
              <w:t>7.2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Φάσεις – Παραδοτέα</w:t>
            </w:r>
            <w:r w:rsidR="00A7339D">
              <w:rPr>
                <w:noProof/>
                <w:webHidden/>
              </w:rPr>
              <w:tab/>
            </w:r>
            <w:r w:rsidR="00A7339D">
              <w:rPr>
                <w:noProof/>
                <w:webHidden/>
              </w:rPr>
              <w:fldChar w:fldCharType="begin"/>
            </w:r>
            <w:r w:rsidR="00A7339D">
              <w:rPr>
                <w:noProof/>
                <w:webHidden/>
              </w:rPr>
              <w:instrText xml:space="preserve"> PAGEREF _Toc171072618 \h </w:instrText>
            </w:r>
            <w:r w:rsidR="00A7339D">
              <w:rPr>
                <w:noProof/>
                <w:webHidden/>
              </w:rPr>
            </w:r>
            <w:r w:rsidR="00A7339D">
              <w:rPr>
                <w:noProof/>
                <w:webHidden/>
              </w:rPr>
              <w:fldChar w:fldCharType="separate"/>
            </w:r>
            <w:r>
              <w:rPr>
                <w:noProof/>
                <w:webHidden/>
              </w:rPr>
              <w:t>161</w:t>
            </w:r>
            <w:r w:rsidR="00A7339D">
              <w:rPr>
                <w:noProof/>
                <w:webHidden/>
              </w:rPr>
              <w:fldChar w:fldCharType="end"/>
            </w:r>
          </w:hyperlink>
        </w:p>
        <w:p w14:paraId="771DDD1C" w14:textId="6CC1C705"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19" w:history="1">
            <w:r w:rsidR="00A7339D" w:rsidRPr="008D3BBD">
              <w:rPr>
                <w:rStyle w:val="-"/>
                <w:rFonts w:eastAsia="SimSun"/>
                <w:noProof/>
                <w:lang w:val="el-GR"/>
              </w:rPr>
              <w:t>7.2.1.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noProof/>
                <w:lang w:val="el-GR"/>
              </w:rPr>
              <w:t>Φάση 1: Μελέτη Εφαρμογής &amp; Λοιπές Μελέτες Εργου</w:t>
            </w:r>
            <w:r w:rsidR="00A7339D">
              <w:rPr>
                <w:noProof/>
                <w:webHidden/>
              </w:rPr>
              <w:tab/>
            </w:r>
            <w:r w:rsidR="00A7339D">
              <w:rPr>
                <w:noProof/>
                <w:webHidden/>
              </w:rPr>
              <w:fldChar w:fldCharType="begin"/>
            </w:r>
            <w:r w:rsidR="00A7339D">
              <w:rPr>
                <w:noProof/>
                <w:webHidden/>
              </w:rPr>
              <w:instrText xml:space="preserve"> PAGEREF _Toc171072619 \h </w:instrText>
            </w:r>
            <w:r w:rsidR="00A7339D">
              <w:rPr>
                <w:noProof/>
                <w:webHidden/>
              </w:rPr>
            </w:r>
            <w:r w:rsidR="00A7339D">
              <w:rPr>
                <w:noProof/>
                <w:webHidden/>
              </w:rPr>
              <w:fldChar w:fldCharType="separate"/>
            </w:r>
            <w:r>
              <w:rPr>
                <w:noProof/>
                <w:webHidden/>
              </w:rPr>
              <w:t>162</w:t>
            </w:r>
            <w:r w:rsidR="00A7339D">
              <w:rPr>
                <w:noProof/>
                <w:webHidden/>
              </w:rPr>
              <w:fldChar w:fldCharType="end"/>
            </w:r>
          </w:hyperlink>
        </w:p>
        <w:p w14:paraId="4FB874B4" w14:textId="18C18BDB"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20" w:history="1">
            <w:r w:rsidR="00A7339D" w:rsidRPr="008D3BBD">
              <w:rPr>
                <w:rStyle w:val="-"/>
                <w:rFonts w:eastAsia="SimSun"/>
                <w:noProof/>
                <w:lang w:val="el-GR"/>
              </w:rPr>
              <w:t>7.2.2.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noProof/>
                <w:lang w:val="el-GR"/>
              </w:rPr>
              <w:t>Φάση 2: Προμήθεια και Εγκατάσταση Έτοιμου Λογισμικού</w:t>
            </w:r>
            <w:r w:rsidR="00A7339D">
              <w:rPr>
                <w:noProof/>
                <w:webHidden/>
              </w:rPr>
              <w:tab/>
            </w:r>
            <w:r w:rsidR="00A7339D">
              <w:rPr>
                <w:noProof/>
                <w:webHidden/>
              </w:rPr>
              <w:fldChar w:fldCharType="begin"/>
            </w:r>
            <w:r w:rsidR="00A7339D">
              <w:rPr>
                <w:noProof/>
                <w:webHidden/>
              </w:rPr>
              <w:instrText xml:space="preserve"> PAGEREF _Toc171072620 \h </w:instrText>
            </w:r>
            <w:r w:rsidR="00A7339D">
              <w:rPr>
                <w:noProof/>
                <w:webHidden/>
              </w:rPr>
            </w:r>
            <w:r w:rsidR="00A7339D">
              <w:rPr>
                <w:noProof/>
                <w:webHidden/>
              </w:rPr>
              <w:fldChar w:fldCharType="separate"/>
            </w:r>
            <w:r>
              <w:rPr>
                <w:noProof/>
                <w:webHidden/>
              </w:rPr>
              <w:t>164</w:t>
            </w:r>
            <w:r w:rsidR="00A7339D">
              <w:rPr>
                <w:noProof/>
                <w:webHidden/>
              </w:rPr>
              <w:fldChar w:fldCharType="end"/>
            </w:r>
          </w:hyperlink>
        </w:p>
        <w:p w14:paraId="72620F34" w14:textId="6A34F759"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21" w:history="1">
            <w:r w:rsidR="00A7339D" w:rsidRPr="008D3BBD">
              <w:rPr>
                <w:rStyle w:val="-"/>
                <w:rFonts w:eastAsia="SimSun"/>
                <w:noProof/>
                <w:lang w:val="el-GR"/>
              </w:rPr>
              <w:t>7.2.3.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noProof/>
                <w:lang w:val="el-GR"/>
              </w:rPr>
              <w:t xml:space="preserve">Φάση 3: </w:t>
            </w:r>
            <w:r w:rsidR="00A7339D" w:rsidRPr="008D3BBD">
              <w:rPr>
                <w:rStyle w:val="-"/>
                <w:noProof/>
                <w:spacing w:val="8"/>
              </w:rPr>
              <w:t>Υλοποίηση Ολοκληρωμένου συστήματος</w:t>
            </w:r>
            <w:r w:rsidR="00A7339D">
              <w:rPr>
                <w:noProof/>
                <w:webHidden/>
              </w:rPr>
              <w:tab/>
            </w:r>
            <w:r w:rsidR="00A7339D">
              <w:rPr>
                <w:noProof/>
                <w:webHidden/>
              </w:rPr>
              <w:fldChar w:fldCharType="begin"/>
            </w:r>
            <w:r w:rsidR="00A7339D">
              <w:rPr>
                <w:noProof/>
                <w:webHidden/>
              </w:rPr>
              <w:instrText xml:space="preserve"> PAGEREF _Toc171072621 \h </w:instrText>
            </w:r>
            <w:r w:rsidR="00A7339D">
              <w:rPr>
                <w:noProof/>
                <w:webHidden/>
              </w:rPr>
            </w:r>
            <w:r w:rsidR="00A7339D">
              <w:rPr>
                <w:noProof/>
                <w:webHidden/>
              </w:rPr>
              <w:fldChar w:fldCharType="separate"/>
            </w:r>
            <w:r>
              <w:rPr>
                <w:noProof/>
                <w:webHidden/>
              </w:rPr>
              <w:t>164</w:t>
            </w:r>
            <w:r w:rsidR="00A7339D">
              <w:rPr>
                <w:noProof/>
                <w:webHidden/>
              </w:rPr>
              <w:fldChar w:fldCharType="end"/>
            </w:r>
          </w:hyperlink>
        </w:p>
        <w:p w14:paraId="36EE3AB9" w14:textId="08449260"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22" w:history="1">
            <w:r w:rsidR="00A7339D" w:rsidRPr="008D3BBD">
              <w:rPr>
                <w:rStyle w:val="-"/>
                <w:rFonts w:eastAsia="SimSun"/>
                <w:noProof/>
                <w:lang w:val="el-GR"/>
              </w:rPr>
              <w:t>7.2.4.</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noProof/>
                <w:lang w:val="el-GR"/>
              </w:rPr>
              <w:t xml:space="preserve">Φάση 4 : Εγκατάσταση </w:t>
            </w:r>
            <w:r w:rsidR="00A7339D" w:rsidRPr="008D3BBD">
              <w:rPr>
                <w:rStyle w:val="-"/>
                <w:noProof/>
                <w:spacing w:val="8"/>
              </w:rPr>
              <w:t>Ολοκληρωμένου συστήματος</w:t>
            </w:r>
            <w:r w:rsidR="00A7339D">
              <w:rPr>
                <w:noProof/>
                <w:webHidden/>
              </w:rPr>
              <w:tab/>
            </w:r>
            <w:r w:rsidR="00A7339D">
              <w:rPr>
                <w:noProof/>
                <w:webHidden/>
              </w:rPr>
              <w:fldChar w:fldCharType="begin"/>
            </w:r>
            <w:r w:rsidR="00A7339D">
              <w:rPr>
                <w:noProof/>
                <w:webHidden/>
              </w:rPr>
              <w:instrText xml:space="preserve"> PAGEREF _Toc171072622 \h </w:instrText>
            </w:r>
            <w:r w:rsidR="00A7339D">
              <w:rPr>
                <w:noProof/>
                <w:webHidden/>
              </w:rPr>
            </w:r>
            <w:r w:rsidR="00A7339D">
              <w:rPr>
                <w:noProof/>
                <w:webHidden/>
              </w:rPr>
              <w:fldChar w:fldCharType="separate"/>
            </w:r>
            <w:r>
              <w:rPr>
                <w:noProof/>
                <w:webHidden/>
              </w:rPr>
              <w:t>165</w:t>
            </w:r>
            <w:r w:rsidR="00A7339D">
              <w:rPr>
                <w:noProof/>
                <w:webHidden/>
              </w:rPr>
              <w:fldChar w:fldCharType="end"/>
            </w:r>
          </w:hyperlink>
        </w:p>
        <w:p w14:paraId="6C4F965C" w14:textId="072988F5"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23" w:history="1">
            <w:r w:rsidR="00A7339D" w:rsidRPr="008D3BBD">
              <w:rPr>
                <w:rStyle w:val="-"/>
                <w:noProof/>
              </w:rPr>
              <w:t>7.2.5.</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rPr>
              <w:t>Φάση 5: Παραμετροποίηση – Μετάπτωση Δεδομένων</w:t>
            </w:r>
            <w:r w:rsidR="00A7339D">
              <w:rPr>
                <w:noProof/>
                <w:webHidden/>
              </w:rPr>
              <w:tab/>
            </w:r>
            <w:r w:rsidR="00A7339D">
              <w:rPr>
                <w:noProof/>
                <w:webHidden/>
              </w:rPr>
              <w:fldChar w:fldCharType="begin"/>
            </w:r>
            <w:r w:rsidR="00A7339D">
              <w:rPr>
                <w:noProof/>
                <w:webHidden/>
              </w:rPr>
              <w:instrText xml:space="preserve"> PAGEREF _Toc171072623 \h </w:instrText>
            </w:r>
            <w:r w:rsidR="00A7339D">
              <w:rPr>
                <w:noProof/>
                <w:webHidden/>
              </w:rPr>
            </w:r>
            <w:r w:rsidR="00A7339D">
              <w:rPr>
                <w:noProof/>
                <w:webHidden/>
              </w:rPr>
              <w:fldChar w:fldCharType="separate"/>
            </w:r>
            <w:r>
              <w:rPr>
                <w:noProof/>
                <w:webHidden/>
              </w:rPr>
              <w:t>166</w:t>
            </w:r>
            <w:r w:rsidR="00A7339D">
              <w:rPr>
                <w:noProof/>
                <w:webHidden/>
              </w:rPr>
              <w:fldChar w:fldCharType="end"/>
            </w:r>
          </w:hyperlink>
        </w:p>
        <w:p w14:paraId="44482861" w14:textId="6088D541"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24" w:history="1">
            <w:r w:rsidR="00A7339D" w:rsidRPr="008D3BBD">
              <w:rPr>
                <w:rStyle w:val="-"/>
                <w:noProof/>
              </w:rPr>
              <w:t>7.2.6.</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rPr>
              <w:t>Φάση 6: Εκπαίδευση χρηστών</w:t>
            </w:r>
            <w:r w:rsidR="00A7339D">
              <w:rPr>
                <w:noProof/>
                <w:webHidden/>
              </w:rPr>
              <w:tab/>
            </w:r>
            <w:r w:rsidR="00A7339D">
              <w:rPr>
                <w:noProof/>
                <w:webHidden/>
              </w:rPr>
              <w:fldChar w:fldCharType="begin"/>
            </w:r>
            <w:r w:rsidR="00A7339D">
              <w:rPr>
                <w:noProof/>
                <w:webHidden/>
              </w:rPr>
              <w:instrText xml:space="preserve"> PAGEREF _Toc171072624 \h </w:instrText>
            </w:r>
            <w:r w:rsidR="00A7339D">
              <w:rPr>
                <w:noProof/>
                <w:webHidden/>
              </w:rPr>
            </w:r>
            <w:r w:rsidR="00A7339D">
              <w:rPr>
                <w:noProof/>
                <w:webHidden/>
              </w:rPr>
              <w:fldChar w:fldCharType="separate"/>
            </w:r>
            <w:r>
              <w:rPr>
                <w:noProof/>
                <w:webHidden/>
              </w:rPr>
              <w:t>166</w:t>
            </w:r>
            <w:r w:rsidR="00A7339D">
              <w:rPr>
                <w:noProof/>
                <w:webHidden/>
              </w:rPr>
              <w:fldChar w:fldCharType="end"/>
            </w:r>
          </w:hyperlink>
        </w:p>
        <w:p w14:paraId="1F41ECE1" w14:textId="0EFC7972"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25" w:history="1">
            <w:r w:rsidR="00A7339D" w:rsidRPr="008D3BBD">
              <w:rPr>
                <w:rStyle w:val="-"/>
                <w:noProof/>
              </w:rPr>
              <w:t>7.2.7.</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rPr>
              <w:t>Φάση 7: Πιλοτική Λειτουργία</w:t>
            </w:r>
            <w:r w:rsidR="00A7339D">
              <w:rPr>
                <w:noProof/>
                <w:webHidden/>
              </w:rPr>
              <w:tab/>
            </w:r>
            <w:r w:rsidR="00A7339D">
              <w:rPr>
                <w:noProof/>
                <w:webHidden/>
              </w:rPr>
              <w:fldChar w:fldCharType="begin"/>
            </w:r>
            <w:r w:rsidR="00A7339D">
              <w:rPr>
                <w:noProof/>
                <w:webHidden/>
              </w:rPr>
              <w:instrText xml:space="preserve"> PAGEREF _Toc171072625 \h </w:instrText>
            </w:r>
            <w:r w:rsidR="00A7339D">
              <w:rPr>
                <w:noProof/>
                <w:webHidden/>
              </w:rPr>
            </w:r>
            <w:r w:rsidR="00A7339D">
              <w:rPr>
                <w:noProof/>
                <w:webHidden/>
              </w:rPr>
              <w:fldChar w:fldCharType="separate"/>
            </w:r>
            <w:r>
              <w:rPr>
                <w:noProof/>
                <w:webHidden/>
              </w:rPr>
              <w:t>167</w:t>
            </w:r>
            <w:r w:rsidR="00A7339D">
              <w:rPr>
                <w:noProof/>
                <w:webHidden/>
              </w:rPr>
              <w:fldChar w:fldCharType="end"/>
            </w:r>
          </w:hyperlink>
        </w:p>
        <w:p w14:paraId="3F292CD6" w14:textId="1D50DD39"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26" w:history="1">
            <w:r w:rsidR="00A7339D" w:rsidRPr="008D3BBD">
              <w:rPr>
                <w:rStyle w:val="-"/>
                <w:noProof/>
              </w:rPr>
              <w:t>7.2.8.</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rPr>
              <w:t>Φάση 8: Παραγωγική Λειτουργία</w:t>
            </w:r>
            <w:r w:rsidR="00A7339D">
              <w:rPr>
                <w:noProof/>
                <w:webHidden/>
              </w:rPr>
              <w:tab/>
            </w:r>
            <w:r w:rsidR="00A7339D">
              <w:rPr>
                <w:noProof/>
                <w:webHidden/>
              </w:rPr>
              <w:fldChar w:fldCharType="begin"/>
            </w:r>
            <w:r w:rsidR="00A7339D">
              <w:rPr>
                <w:noProof/>
                <w:webHidden/>
              </w:rPr>
              <w:instrText xml:space="preserve"> PAGEREF _Toc171072626 \h </w:instrText>
            </w:r>
            <w:r w:rsidR="00A7339D">
              <w:rPr>
                <w:noProof/>
                <w:webHidden/>
              </w:rPr>
            </w:r>
            <w:r w:rsidR="00A7339D">
              <w:rPr>
                <w:noProof/>
                <w:webHidden/>
              </w:rPr>
              <w:fldChar w:fldCharType="separate"/>
            </w:r>
            <w:r>
              <w:rPr>
                <w:noProof/>
                <w:webHidden/>
              </w:rPr>
              <w:t>169</w:t>
            </w:r>
            <w:r w:rsidR="00A7339D">
              <w:rPr>
                <w:noProof/>
                <w:webHidden/>
              </w:rPr>
              <w:fldChar w:fldCharType="end"/>
            </w:r>
          </w:hyperlink>
        </w:p>
        <w:p w14:paraId="29A9D0F4" w14:textId="55ECA47F"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34" w:history="1">
            <w:r w:rsidR="00A7339D" w:rsidRPr="008D3BBD">
              <w:rPr>
                <w:rStyle w:val="-"/>
                <w:noProof/>
              </w:rPr>
              <w:t>7.2.8.</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Πίνακας Παραδοτέων</w:t>
            </w:r>
            <w:r w:rsidR="00A7339D">
              <w:rPr>
                <w:noProof/>
                <w:webHidden/>
              </w:rPr>
              <w:tab/>
            </w:r>
            <w:r w:rsidR="00A7339D">
              <w:rPr>
                <w:noProof/>
                <w:webHidden/>
              </w:rPr>
              <w:fldChar w:fldCharType="begin"/>
            </w:r>
            <w:r w:rsidR="00A7339D">
              <w:rPr>
                <w:noProof/>
                <w:webHidden/>
              </w:rPr>
              <w:instrText xml:space="preserve"> PAGEREF _Toc171072634 \h </w:instrText>
            </w:r>
            <w:r w:rsidR="00A7339D">
              <w:rPr>
                <w:noProof/>
                <w:webHidden/>
              </w:rPr>
            </w:r>
            <w:r w:rsidR="00A7339D">
              <w:rPr>
                <w:noProof/>
                <w:webHidden/>
              </w:rPr>
              <w:fldChar w:fldCharType="separate"/>
            </w:r>
            <w:r>
              <w:rPr>
                <w:noProof/>
                <w:webHidden/>
              </w:rPr>
              <w:t>170</w:t>
            </w:r>
            <w:r w:rsidR="00A7339D">
              <w:rPr>
                <w:noProof/>
                <w:webHidden/>
              </w:rPr>
              <w:fldChar w:fldCharType="end"/>
            </w:r>
          </w:hyperlink>
        </w:p>
        <w:p w14:paraId="72C1F7DB" w14:textId="02A2C016"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35" w:history="1">
            <w:r w:rsidR="00A7339D" w:rsidRPr="008D3BBD">
              <w:rPr>
                <w:rStyle w:val="-"/>
                <w:noProof/>
                <w:lang w:val="el-GR"/>
              </w:rPr>
              <w:t>7.3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Όροι και προϋποθέσεις παραλαβών</w:t>
            </w:r>
            <w:r w:rsidR="00A7339D">
              <w:rPr>
                <w:noProof/>
                <w:webHidden/>
              </w:rPr>
              <w:tab/>
            </w:r>
            <w:r w:rsidR="00A7339D">
              <w:rPr>
                <w:noProof/>
                <w:webHidden/>
              </w:rPr>
              <w:fldChar w:fldCharType="begin"/>
            </w:r>
            <w:r w:rsidR="00A7339D">
              <w:rPr>
                <w:noProof/>
                <w:webHidden/>
              </w:rPr>
              <w:instrText xml:space="preserve"> PAGEREF _Toc171072635 \h </w:instrText>
            </w:r>
            <w:r w:rsidR="00A7339D">
              <w:rPr>
                <w:noProof/>
                <w:webHidden/>
              </w:rPr>
            </w:r>
            <w:r w:rsidR="00A7339D">
              <w:rPr>
                <w:noProof/>
                <w:webHidden/>
              </w:rPr>
              <w:fldChar w:fldCharType="separate"/>
            </w:r>
            <w:r>
              <w:rPr>
                <w:noProof/>
                <w:webHidden/>
              </w:rPr>
              <w:t>172</w:t>
            </w:r>
            <w:r w:rsidR="00A7339D">
              <w:rPr>
                <w:noProof/>
                <w:webHidden/>
              </w:rPr>
              <w:fldChar w:fldCharType="end"/>
            </w:r>
          </w:hyperlink>
        </w:p>
        <w:p w14:paraId="164E76E2" w14:textId="68BCDCF6"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36" w:history="1">
            <w:r w:rsidR="00A7339D" w:rsidRPr="008D3BBD">
              <w:rPr>
                <w:rStyle w:val="-"/>
                <w:noProof/>
                <w:lang w:val="el-GR"/>
              </w:rPr>
              <w:t>7.4</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Περίοδος Εγγύησης και Συντήρησης (ΠΕΣ)</w:t>
            </w:r>
            <w:r w:rsidR="00A7339D">
              <w:rPr>
                <w:noProof/>
                <w:webHidden/>
              </w:rPr>
              <w:tab/>
            </w:r>
            <w:r w:rsidR="00A7339D">
              <w:rPr>
                <w:noProof/>
                <w:webHidden/>
              </w:rPr>
              <w:fldChar w:fldCharType="begin"/>
            </w:r>
            <w:r w:rsidR="00A7339D">
              <w:rPr>
                <w:noProof/>
                <w:webHidden/>
              </w:rPr>
              <w:instrText xml:space="preserve"> PAGEREF _Toc171072636 \h </w:instrText>
            </w:r>
            <w:r w:rsidR="00A7339D">
              <w:rPr>
                <w:noProof/>
                <w:webHidden/>
              </w:rPr>
            </w:r>
            <w:r w:rsidR="00A7339D">
              <w:rPr>
                <w:noProof/>
                <w:webHidden/>
              </w:rPr>
              <w:fldChar w:fldCharType="separate"/>
            </w:r>
            <w:r>
              <w:rPr>
                <w:noProof/>
                <w:webHidden/>
              </w:rPr>
              <w:t>173</w:t>
            </w:r>
            <w:r w:rsidR="00A7339D">
              <w:rPr>
                <w:noProof/>
                <w:webHidden/>
              </w:rPr>
              <w:fldChar w:fldCharType="end"/>
            </w:r>
          </w:hyperlink>
        </w:p>
        <w:p w14:paraId="5B338C59" w14:textId="30F39A38"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37" w:history="1">
            <w:r w:rsidR="00A7339D" w:rsidRPr="008D3BBD">
              <w:rPr>
                <w:rStyle w:val="-"/>
                <w:rFonts w:eastAsia="SimSun"/>
                <w:noProof/>
                <w:lang w:val="el-GR"/>
              </w:rPr>
              <w:t>7.3.1.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noProof/>
                <w:lang w:val="el-GR"/>
              </w:rPr>
              <w:t>Υπηρεσίες Περιόδου Εγγύησης και Συντήρησης</w:t>
            </w:r>
            <w:r w:rsidR="00A7339D">
              <w:rPr>
                <w:noProof/>
                <w:webHidden/>
              </w:rPr>
              <w:tab/>
            </w:r>
            <w:r w:rsidR="00A7339D">
              <w:rPr>
                <w:noProof/>
                <w:webHidden/>
              </w:rPr>
              <w:fldChar w:fldCharType="begin"/>
            </w:r>
            <w:r w:rsidR="00A7339D">
              <w:rPr>
                <w:noProof/>
                <w:webHidden/>
              </w:rPr>
              <w:instrText xml:space="preserve"> PAGEREF _Toc171072637 \h </w:instrText>
            </w:r>
            <w:r w:rsidR="00A7339D">
              <w:rPr>
                <w:noProof/>
                <w:webHidden/>
              </w:rPr>
            </w:r>
            <w:r w:rsidR="00A7339D">
              <w:rPr>
                <w:noProof/>
                <w:webHidden/>
              </w:rPr>
              <w:fldChar w:fldCharType="separate"/>
            </w:r>
            <w:r>
              <w:rPr>
                <w:noProof/>
                <w:webHidden/>
              </w:rPr>
              <w:t>174</w:t>
            </w:r>
            <w:r w:rsidR="00A7339D">
              <w:rPr>
                <w:noProof/>
                <w:webHidden/>
              </w:rPr>
              <w:fldChar w:fldCharType="end"/>
            </w:r>
          </w:hyperlink>
        </w:p>
        <w:p w14:paraId="639C20C6" w14:textId="6EE5AA1E"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38" w:history="1">
            <w:r w:rsidR="00A7339D" w:rsidRPr="008D3BBD">
              <w:rPr>
                <w:rStyle w:val="-"/>
                <w:rFonts w:eastAsia="SimSun"/>
                <w:noProof/>
                <w:lang w:val="el-GR"/>
              </w:rPr>
              <w:t>7.3.2.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noProof/>
                <w:lang w:val="el-GR"/>
              </w:rPr>
              <w:t>Τήρηση Εγγυημένου Επιπέδου Υπηρεσιών – Ρήτρες</w:t>
            </w:r>
            <w:r w:rsidR="00A7339D">
              <w:rPr>
                <w:noProof/>
                <w:webHidden/>
              </w:rPr>
              <w:tab/>
            </w:r>
            <w:r w:rsidR="00A7339D">
              <w:rPr>
                <w:noProof/>
                <w:webHidden/>
              </w:rPr>
              <w:fldChar w:fldCharType="begin"/>
            </w:r>
            <w:r w:rsidR="00A7339D">
              <w:rPr>
                <w:noProof/>
                <w:webHidden/>
              </w:rPr>
              <w:instrText xml:space="preserve"> PAGEREF _Toc171072638 \h </w:instrText>
            </w:r>
            <w:r w:rsidR="00A7339D">
              <w:rPr>
                <w:noProof/>
                <w:webHidden/>
              </w:rPr>
            </w:r>
            <w:r w:rsidR="00A7339D">
              <w:rPr>
                <w:noProof/>
                <w:webHidden/>
              </w:rPr>
              <w:fldChar w:fldCharType="separate"/>
            </w:r>
            <w:r>
              <w:rPr>
                <w:noProof/>
                <w:webHidden/>
              </w:rPr>
              <w:t>177</w:t>
            </w:r>
            <w:r w:rsidR="00A7339D">
              <w:rPr>
                <w:noProof/>
                <w:webHidden/>
              </w:rPr>
              <w:fldChar w:fldCharType="end"/>
            </w:r>
          </w:hyperlink>
        </w:p>
        <w:p w14:paraId="77A24217" w14:textId="1929622C" w:rsidR="00A7339D" w:rsidRDefault="006E5127">
          <w:pPr>
            <w:pStyle w:val="54"/>
            <w:tabs>
              <w:tab w:val="left" w:pos="176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39" w:history="1">
            <w:r w:rsidR="00A7339D" w:rsidRPr="008D3BBD">
              <w:rPr>
                <w:rStyle w:val="-"/>
                <w:rFonts w:eastAsia="SimSun"/>
                <w:noProof/>
                <w:lang w:val="el-GR"/>
              </w:rPr>
              <w:t>7.3.3.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rFonts w:eastAsia="SimSun"/>
                <w:noProof/>
                <w:lang w:val="el-GR"/>
              </w:rPr>
              <w:t>Προγραμματισμένες Διακοπές Υπηρεσίας</w:t>
            </w:r>
            <w:r w:rsidR="00A7339D">
              <w:rPr>
                <w:noProof/>
                <w:webHidden/>
              </w:rPr>
              <w:tab/>
            </w:r>
            <w:r w:rsidR="00A7339D">
              <w:rPr>
                <w:noProof/>
                <w:webHidden/>
              </w:rPr>
              <w:fldChar w:fldCharType="begin"/>
            </w:r>
            <w:r w:rsidR="00A7339D">
              <w:rPr>
                <w:noProof/>
                <w:webHidden/>
              </w:rPr>
              <w:instrText xml:space="preserve"> PAGEREF _Toc171072639 \h </w:instrText>
            </w:r>
            <w:r w:rsidR="00A7339D">
              <w:rPr>
                <w:noProof/>
                <w:webHidden/>
              </w:rPr>
            </w:r>
            <w:r w:rsidR="00A7339D">
              <w:rPr>
                <w:noProof/>
                <w:webHidden/>
              </w:rPr>
              <w:fldChar w:fldCharType="separate"/>
            </w:r>
            <w:r>
              <w:rPr>
                <w:noProof/>
                <w:webHidden/>
              </w:rPr>
              <w:t>179</w:t>
            </w:r>
            <w:r w:rsidR="00A7339D">
              <w:rPr>
                <w:noProof/>
                <w:webHidden/>
              </w:rPr>
              <w:fldChar w:fldCharType="end"/>
            </w:r>
          </w:hyperlink>
        </w:p>
        <w:p w14:paraId="26CE575B" w14:textId="5B688605"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40" w:history="1">
            <w:r w:rsidR="00A7339D" w:rsidRPr="008D3BBD">
              <w:rPr>
                <w:rStyle w:val="-"/>
                <w:noProof/>
                <w:lang w:val="el-GR"/>
              </w:rPr>
              <w:t>7.5</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Ομάδα Έργου/Σχήμα Διοίκησης Έργου</w:t>
            </w:r>
            <w:r w:rsidR="00A7339D">
              <w:rPr>
                <w:noProof/>
                <w:webHidden/>
              </w:rPr>
              <w:tab/>
            </w:r>
            <w:r w:rsidR="00A7339D">
              <w:rPr>
                <w:noProof/>
                <w:webHidden/>
              </w:rPr>
              <w:fldChar w:fldCharType="begin"/>
            </w:r>
            <w:r w:rsidR="00A7339D">
              <w:rPr>
                <w:noProof/>
                <w:webHidden/>
              </w:rPr>
              <w:instrText xml:space="preserve"> PAGEREF _Toc171072640 \h </w:instrText>
            </w:r>
            <w:r w:rsidR="00A7339D">
              <w:rPr>
                <w:noProof/>
                <w:webHidden/>
              </w:rPr>
            </w:r>
            <w:r w:rsidR="00A7339D">
              <w:rPr>
                <w:noProof/>
                <w:webHidden/>
              </w:rPr>
              <w:fldChar w:fldCharType="separate"/>
            </w:r>
            <w:r>
              <w:rPr>
                <w:noProof/>
                <w:webHidden/>
              </w:rPr>
              <w:t>179</w:t>
            </w:r>
            <w:r w:rsidR="00A7339D">
              <w:rPr>
                <w:noProof/>
                <w:webHidden/>
              </w:rPr>
              <w:fldChar w:fldCharType="end"/>
            </w:r>
          </w:hyperlink>
        </w:p>
        <w:p w14:paraId="54FA0038" w14:textId="31BE7D75"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41" w:history="1">
            <w:r w:rsidR="00A7339D" w:rsidRPr="008D3BBD">
              <w:rPr>
                <w:rStyle w:val="-"/>
                <w:noProof/>
                <w:lang w:val="el-GR"/>
              </w:rPr>
              <w:t>7.6</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Μεθοδολογία διοίκησης και διασφάλισης ποιότητας</w:t>
            </w:r>
            <w:r w:rsidR="00A7339D">
              <w:rPr>
                <w:noProof/>
                <w:webHidden/>
              </w:rPr>
              <w:tab/>
            </w:r>
            <w:r w:rsidR="00A7339D">
              <w:rPr>
                <w:noProof/>
                <w:webHidden/>
              </w:rPr>
              <w:fldChar w:fldCharType="begin"/>
            </w:r>
            <w:r w:rsidR="00A7339D">
              <w:rPr>
                <w:noProof/>
                <w:webHidden/>
              </w:rPr>
              <w:instrText xml:space="preserve"> PAGEREF _Toc171072641 \h </w:instrText>
            </w:r>
            <w:r w:rsidR="00A7339D">
              <w:rPr>
                <w:noProof/>
                <w:webHidden/>
              </w:rPr>
            </w:r>
            <w:r w:rsidR="00A7339D">
              <w:rPr>
                <w:noProof/>
                <w:webHidden/>
              </w:rPr>
              <w:fldChar w:fldCharType="separate"/>
            </w:r>
            <w:r>
              <w:rPr>
                <w:noProof/>
                <w:webHidden/>
              </w:rPr>
              <w:t>180</w:t>
            </w:r>
            <w:r w:rsidR="00A7339D">
              <w:rPr>
                <w:noProof/>
                <w:webHidden/>
              </w:rPr>
              <w:fldChar w:fldCharType="end"/>
            </w:r>
          </w:hyperlink>
        </w:p>
        <w:p w14:paraId="15E74D19" w14:textId="249E838C" w:rsidR="00A7339D" w:rsidRDefault="006E5127">
          <w:pPr>
            <w:pStyle w:val="5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42" w:history="1">
            <w:r w:rsidR="00A7339D" w:rsidRPr="008D3BBD">
              <w:rPr>
                <w:rStyle w:val="-"/>
                <w:noProof/>
                <w:lang w:val="el-GR"/>
              </w:rPr>
              <w:t>7.6.1</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Μέθοδοι και Τεχνικές Υλοποίησης και Υποστήριξης</w:t>
            </w:r>
            <w:r w:rsidR="00A7339D">
              <w:rPr>
                <w:noProof/>
                <w:webHidden/>
              </w:rPr>
              <w:tab/>
            </w:r>
            <w:r w:rsidR="00A7339D">
              <w:rPr>
                <w:noProof/>
                <w:webHidden/>
              </w:rPr>
              <w:fldChar w:fldCharType="begin"/>
            </w:r>
            <w:r w:rsidR="00A7339D">
              <w:rPr>
                <w:noProof/>
                <w:webHidden/>
              </w:rPr>
              <w:instrText xml:space="preserve"> PAGEREF _Toc171072642 \h </w:instrText>
            </w:r>
            <w:r w:rsidR="00A7339D">
              <w:rPr>
                <w:noProof/>
                <w:webHidden/>
              </w:rPr>
            </w:r>
            <w:r w:rsidR="00A7339D">
              <w:rPr>
                <w:noProof/>
                <w:webHidden/>
              </w:rPr>
              <w:fldChar w:fldCharType="separate"/>
            </w:r>
            <w:r>
              <w:rPr>
                <w:noProof/>
                <w:webHidden/>
              </w:rPr>
              <w:t>180</w:t>
            </w:r>
            <w:r w:rsidR="00A7339D">
              <w:rPr>
                <w:noProof/>
                <w:webHidden/>
              </w:rPr>
              <w:fldChar w:fldCharType="end"/>
            </w:r>
          </w:hyperlink>
        </w:p>
        <w:p w14:paraId="65856902" w14:textId="0F2396E9" w:rsidR="00A7339D" w:rsidRDefault="006E5127">
          <w:pPr>
            <w:pStyle w:val="5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43" w:history="1">
            <w:r w:rsidR="00A7339D" w:rsidRPr="008D3BBD">
              <w:rPr>
                <w:rStyle w:val="-"/>
                <w:noProof/>
                <w:lang w:val="el-GR"/>
              </w:rPr>
              <w:t>7.6.2</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Διοίκηση και Οργάνωση του Έργου</w:t>
            </w:r>
            <w:r w:rsidR="00A7339D">
              <w:rPr>
                <w:noProof/>
                <w:webHidden/>
              </w:rPr>
              <w:tab/>
            </w:r>
            <w:r w:rsidR="00A7339D">
              <w:rPr>
                <w:noProof/>
                <w:webHidden/>
              </w:rPr>
              <w:fldChar w:fldCharType="begin"/>
            </w:r>
            <w:r w:rsidR="00A7339D">
              <w:rPr>
                <w:noProof/>
                <w:webHidden/>
              </w:rPr>
              <w:instrText xml:space="preserve"> PAGEREF _Toc171072643 \h </w:instrText>
            </w:r>
            <w:r w:rsidR="00A7339D">
              <w:rPr>
                <w:noProof/>
                <w:webHidden/>
              </w:rPr>
            </w:r>
            <w:r w:rsidR="00A7339D">
              <w:rPr>
                <w:noProof/>
                <w:webHidden/>
              </w:rPr>
              <w:fldChar w:fldCharType="separate"/>
            </w:r>
            <w:r>
              <w:rPr>
                <w:noProof/>
                <w:webHidden/>
              </w:rPr>
              <w:t>181</w:t>
            </w:r>
            <w:r w:rsidR="00A7339D">
              <w:rPr>
                <w:noProof/>
                <w:webHidden/>
              </w:rPr>
              <w:fldChar w:fldCharType="end"/>
            </w:r>
          </w:hyperlink>
        </w:p>
        <w:p w14:paraId="4A1A6305" w14:textId="1247FC36" w:rsidR="00A7339D" w:rsidRDefault="006E5127">
          <w:pPr>
            <w:pStyle w:val="5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44" w:history="1">
            <w:r w:rsidR="00A7339D" w:rsidRPr="008D3BBD">
              <w:rPr>
                <w:rStyle w:val="-"/>
                <w:noProof/>
              </w:rPr>
              <w:t>7.6.3</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rPr>
              <w:t>Τεκμηρίωση προσόντων ομάδας έργου</w:t>
            </w:r>
            <w:r w:rsidR="00A7339D">
              <w:rPr>
                <w:noProof/>
                <w:webHidden/>
              </w:rPr>
              <w:tab/>
            </w:r>
            <w:r w:rsidR="00A7339D">
              <w:rPr>
                <w:noProof/>
                <w:webHidden/>
              </w:rPr>
              <w:fldChar w:fldCharType="begin"/>
            </w:r>
            <w:r w:rsidR="00A7339D">
              <w:rPr>
                <w:noProof/>
                <w:webHidden/>
              </w:rPr>
              <w:instrText xml:space="preserve"> PAGEREF _Toc171072644 \h </w:instrText>
            </w:r>
            <w:r w:rsidR="00A7339D">
              <w:rPr>
                <w:noProof/>
                <w:webHidden/>
              </w:rPr>
            </w:r>
            <w:r w:rsidR="00A7339D">
              <w:rPr>
                <w:noProof/>
                <w:webHidden/>
              </w:rPr>
              <w:fldChar w:fldCharType="separate"/>
            </w:r>
            <w:r>
              <w:rPr>
                <w:noProof/>
                <w:webHidden/>
              </w:rPr>
              <w:t>182</w:t>
            </w:r>
            <w:r w:rsidR="00A7339D">
              <w:rPr>
                <w:noProof/>
                <w:webHidden/>
              </w:rPr>
              <w:fldChar w:fldCharType="end"/>
            </w:r>
          </w:hyperlink>
        </w:p>
        <w:p w14:paraId="715582DE" w14:textId="1F618123" w:rsidR="00A7339D" w:rsidRDefault="006E5127">
          <w:pPr>
            <w:pStyle w:val="54"/>
            <w:tabs>
              <w:tab w:val="left" w:pos="154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45" w:history="1">
            <w:r w:rsidR="00A7339D" w:rsidRPr="008D3BBD">
              <w:rPr>
                <w:rStyle w:val="-"/>
                <w:noProof/>
              </w:rPr>
              <w:t>7.6.4</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rPr>
              <w:t>Σχέδιο και Σύστημα Διασφάλισης Ποιότητας</w:t>
            </w:r>
            <w:r w:rsidR="00A7339D">
              <w:rPr>
                <w:noProof/>
                <w:webHidden/>
              </w:rPr>
              <w:tab/>
            </w:r>
            <w:r w:rsidR="00A7339D">
              <w:rPr>
                <w:noProof/>
                <w:webHidden/>
              </w:rPr>
              <w:fldChar w:fldCharType="begin"/>
            </w:r>
            <w:r w:rsidR="00A7339D">
              <w:rPr>
                <w:noProof/>
                <w:webHidden/>
              </w:rPr>
              <w:instrText xml:space="preserve"> PAGEREF _Toc171072645 \h </w:instrText>
            </w:r>
            <w:r w:rsidR="00A7339D">
              <w:rPr>
                <w:noProof/>
                <w:webHidden/>
              </w:rPr>
            </w:r>
            <w:r w:rsidR="00A7339D">
              <w:rPr>
                <w:noProof/>
                <w:webHidden/>
              </w:rPr>
              <w:fldChar w:fldCharType="separate"/>
            </w:r>
            <w:r>
              <w:rPr>
                <w:noProof/>
                <w:webHidden/>
              </w:rPr>
              <w:t>183</w:t>
            </w:r>
            <w:r w:rsidR="00A7339D">
              <w:rPr>
                <w:noProof/>
                <w:webHidden/>
              </w:rPr>
              <w:fldChar w:fldCharType="end"/>
            </w:r>
          </w:hyperlink>
        </w:p>
        <w:p w14:paraId="788A667F" w14:textId="6E3B11CE" w:rsidR="00A7339D" w:rsidRDefault="006E5127">
          <w:pPr>
            <w:pStyle w:val="44"/>
            <w:tabs>
              <w:tab w:val="left" w:pos="1320"/>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46" w:history="1">
            <w:r w:rsidR="00A7339D" w:rsidRPr="008D3BBD">
              <w:rPr>
                <w:rStyle w:val="-"/>
                <w:noProof/>
                <w:lang w:val="el-GR"/>
              </w:rPr>
              <w:t>7.7</w:t>
            </w:r>
            <w:r w:rsidR="00A7339D">
              <w:rPr>
                <w:rFonts w:asciiTheme="minorHAnsi" w:eastAsiaTheme="minorEastAsia" w:hAnsiTheme="minorHAnsi" w:cstheme="minorBidi"/>
                <w:noProof/>
                <w:kern w:val="2"/>
                <w:sz w:val="24"/>
                <w:szCs w:val="24"/>
                <w:lang w:val="en-US" w:eastAsia="en-US" w:bidi="he-IL"/>
                <w14:ligatures w14:val="standardContextual"/>
              </w:rPr>
              <w:tab/>
            </w:r>
            <w:r w:rsidR="00A7339D" w:rsidRPr="008D3BBD">
              <w:rPr>
                <w:rStyle w:val="-"/>
                <w:noProof/>
                <w:lang w:val="el-GR"/>
              </w:rPr>
              <w:t>Τόπος υλοποίησης/ παροχής των υπηρεσιών</w:t>
            </w:r>
            <w:r w:rsidR="00A7339D">
              <w:rPr>
                <w:noProof/>
                <w:webHidden/>
              </w:rPr>
              <w:tab/>
            </w:r>
            <w:r w:rsidR="00A7339D">
              <w:rPr>
                <w:noProof/>
                <w:webHidden/>
              </w:rPr>
              <w:fldChar w:fldCharType="begin"/>
            </w:r>
            <w:r w:rsidR="00A7339D">
              <w:rPr>
                <w:noProof/>
                <w:webHidden/>
              </w:rPr>
              <w:instrText xml:space="preserve"> PAGEREF _Toc171072646 \h </w:instrText>
            </w:r>
            <w:r w:rsidR="00A7339D">
              <w:rPr>
                <w:noProof/>
                <w:webHidden/>
              </w:rPr>
            </w:r>
            <w:r w:rsidR="00A7339D">
              <w:rPr>
                <w:noProof/>
                <w:webHidden/>
              </w:rPr>
              <w:fldChar w:fldCharType="separate"/>
            </w:r>
            <w:r>
              <w:rPr>
                <w:noProof/>
                <w:webHidden/>
              </w:rPr>
              <w:t>183</w:t>
            </w:r>
            <w:r w:rsidR="00A7339D">
              <w:rPr>
                <w:noProof/>
                <w:webHidden/>
              </w:rPr>
              <w:fldChar w:fldCharType="end"/>
            </w:r>
          </w:hyperlink>
        </w:p>
        <w:p w14:paraId="708B0D0C" w14:textId="60897756" w:rsidR="00A7339D" w:rsidRDefault="006E5127">
          <w:pPr>
            <w:pStyle w:val="2a"/>
            <w:tabs>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647" w:history="1">
            <w:r w:rsidR="00A7339D" w:rsidRPr="008D3BBD">
              <w:rPr>
                <w:rStyle w:val="-"/>
                <w:noProof/>
                <w:lang w:val="el-GR"/>
              </w:rPr>
              <w:t>ΠΑΡΑΡΤΗΜΑ ΙΙ – Πίνακες Συμμόρφωσης</w:t>
            </w:r>
            <w:r w:rsidR="00A7339D">
              <w:rPr>
                <w:noProof/>
                <w:webHidden/>
              </w:rPr>
              <w:tab/>
            </w:r>
            <w:r w:rsidR="00A7339D">
              <w:rPr>
                <w:noProof/>
                <w:webHidden/>
              </w:rPr>
              <w:fldChar w:fldCharType="begin"/>
            </w:r>
            <w:r w:rsidR="00A7339D">
              <w:rPr>
                <w:noProof/>
                <w:webHidden/>
              </w:rPr>
              <w:instrText xml:space="preserve"> PAGEREF _Toc171072647 \h </w:instrText>
            </w:r>
            <w:r w:rsidR="00A7339D">
              <w:rPr>
                <w:noProof/>
                <w:webHidden/>
              </w:rPr>
            </w:r>
            <w:r w:rsidR="00A7339D">
              <w:rPr>
                <w:noProof/>
                <w:webHidden/>
              </w:rPr>
              <w:fldChar w:fldCharType="separate"/>
            </w:r>
            <w:r>
              <w:rPr>
                <w:noProof/>
                <w:webHidden/>
              </w:rPr>
              <w:t>184</w:t>
            </w:r>
            <w:r w:rsidR="00A7339D">
              <w:rPr>
                <w:noProof/>
                <w:webHidden/>
              </w:rPr>
              <w:fldChar w:fldCharType="end"/>
            </w:r>
          </w:hyperlink>
        </w:p>
        <w:p w14:paraId="21806964" w14:textId="33AE6A34"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48" w:history="1">
            <w:r w:rsidR="00A7339D" w:rsidRPr="008D3BBD">
              <w:rPr>
                <w:rStyle w:val="-"/>
                <w:noProof/>
              </w:rPr>
              <w:t>1.1</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rPr>
              <w:t>Υποσύστημα Εθνικής Βάσης Δεδομένων - Διαχείρισης κρίσεων και φυσικών καταστροφών</w:t>
            </w:r>
            <w:r w:rsidR="00A7339D">
              <w:rPr>
                <w:noProof/>
                <w:webHidden/>
              </w:rPr>
              <w:tab/>
            </w:r>
            <w:r w:rsidR="00A7339D">
              <w:rPr>
                <w:noProof/>
                <w:webHidden/>
              </w:rPr>
              <w:fldChar w:fldCharType="begin"/>
            </w:r>
            <w:r w:rsidR="00A7339D">
              <w:rPr>
                <w:noProof/>
                <w:webHidden/>
              </w:rPr>
              <w:instrText xml:space="preserve"> PAGEREF _Toc171072648 \h </w:instrText>
            </w:r>
            <w:r w:rsidR="00A7339D">
              <w:rPr>
                <w:noProof/>
                <w:webHidden/>
              </w:rPr>
            </w:r>
            <w:r w:rsidR="00A7339D">
              <w:rPr>
                <w:noProof/>
                <w:webHidden/>
              </w:rPr>
              <w:fldChar w:fldCharType="separate"/>
            </w:r>
            <w:r>
              <w:rPr>
                <w:noProof/>
                <w:webHidden/>
              </w:rPr>
              <w:t>184</w:t>
            </w:r>
            <w:r w:rsidR="00A7339D">
              <w:rPr>
                <w:noProof/>
                <w:webHidden/>
              </w:rPr>
              <w:fldChar w:fldCharType="end"/>
            </w:r>
          </w:hyperlink>
        </w:p>
        <w:p w14:paraId="5657E7AF" w14:textId="040B4AD3"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49" w:history="1">
            <w:r w:rsidR="00A7339D" w:rsidRPr="008D3BBD">
              <w:rPr>
                <w:rStyle w:val="-"/>
                <w:noProof/>
              </w:rPr>
              <w:t>1.2</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rPr>
              <w:t>Υποσύστημα κοινής επιχειρησιακής εικόνας (COP)</w:t>
            </w:r>
            <w:r w:rsidR="00A7339D">
              <w:rPr>
                <w:noProof/>
                <w:webHidden/>
              </w:rPr>
              <w:tab/>
            </w:r>
            <w:r w:rsidR="00A7339D">
              <w:rPr>
                <w:noProof/>
                <w:webHidden/>
              </w:rPr>
              <w:fldChar w:fldCharType="begin"/>
            </w:r>
            <w:r w:rsidR="00A7339D">
              <w:rPr>
                <w:noProof/>
                <w:webHidden/>
              </w:rPr>
              <w:instrText xml:space="preserve"> PAGEREF _Toc171072649 \h </w:instrText>
            </w:r>
            <w:r w:rsidR="00A7339D">
              <w:rPr>
                <w:noProof/>
                <w:webHidden/>
              </w:rPr>
            </w:r>
            <w:r w:rsidR="00A7339D">
              <w:rPr>
                <w:noProof/>
                <w:webHidden/>
              </w:rPr>
              <w:fldChar w:fldCharType="separate"/>
            </w:r>
            <w:r>
              <w:rPr>
                <w:noProof/>
                <w:webHidden/>
              </w:rPr>
              <w:t>193</w:t>
            </w:r>
            <w:r w:rsidR="00A7339D">
              <w:rPr>
                <w:noProof/>
                <w:webHidden/>
              </w:rPr>
              <w:fldChar w:fldCharType="end"/>
            </w:r>
          </w:hyperlink>
        </w:p>
        <w:p w14:paraId="056013EC" w14:textId="613680F6"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50" w:history="1">
            <w:r w:rsidR="00A7339D" w:rsidRPr="008D3BBD">
              <w:rPr>
                <w:rStyle w:val="-"/>
                <w:noProof/>
              </w:rPr>
              <w:t>1.3</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rPr>
              <w:t>Υποσύστημα αποθήκευσης και επεξεργασίας δεδομένων</w:t>
            </w:r>
            <w:r w:rsidR="00A7339D">
              <w:rPr>
                <w:noProof/>
                <w:webHidden/>
              </w:rPr>
              <w:tab/>
            </w:r>
            <w:r w:rsidR="00A7339D">
              <w:rPr>
                <w:noProof/>
                <w:webHidden/>
              </w:rPr>
              <w:fldChar w:fldCharType="begin"/>
            </w:r>
            <w:r w:rsidR="00A7339D">
              <w:rPr>
                <w:noProof/>
                <w:webHidden/>
              </w:rPr>
              <w:instrText xml:space="preserve"> PAGEREF _Toc171072650 \h </w:instrText>
            </w:r>
            <w:r w:rsidR="00A7339D">
              <w:rPr>
                <w:noProof/>
                <w:webHidden/>
              </w:rPr>
            </w:r>
            <w:r w:rsidR="00A7339D">
              <w:rPr>
                <w:noProof/>
                <w:webHidden/>
              </w:rPr>
              <w:fldChar w:fldCharType="separate"/>
            </w:r>
            <w:r>
              <w:rPr>
                <w:noProof/>
                <w:webHidden/>
              </w:rPr>
              <w:t>194</w:t>
            </w:r>
            <w:r w:rsidR="00A7339D">
              <w:rPr>
                <w:noProof/>
                <w:webHidden/>
              </w:rPr>
              <w:fldChar w:fldCharType="end"/>
            </w:r>
          </w:hyperlink>
        </w:p>
        <w:p w14:paraId="51E8F510" w14:textId="0296C5E3"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51" w:history="1">
            <w:r w:rsidR="00A7339D" w:rsidRPr="008D3BBD">
              <w:rPr>
                <w:rStyle w:val="-"/>
                <w:noProof/>
              </w:rPr>
              <w:t>1.4</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rPr>
              <w:t>Υποσύστημα διαχείρισης κρίσιμων υποδομών</w:t>
            </w:r>
            <w:r w:rsidR="00A7339D">
              <w:rPr>
                <w:noProof/>
                <w:webHidden/>
              </w:rPr>
              <w:tab/>
            </w:r>
            <w:r w:rsidR="00A7339D">
              <w:rPr>
                <w:noProof/>
                <w:webHidden/>
              </w:rPr>
              <w:fldChar w:fldCharType="begin"/>
            </w:r>
            <w:r w:rsidR="00A7339D">
              <w:rPr>
                <w:noProof/>
                <w:webHidden/>
              </w:rPr>
              <w:instrText xml:space="preserve"> PAGEREF _Toc171072651 \h </w:instrText>
            </w:r>
            <w:r w:rsidR="00A7339D">
              <w:rPr>
                <w:noProof/>
                <w:webHidden/>
              </w:rPr>
            </w:r>
            <w:r w:rsidR="00A7339D">
              <w:rPr>
                <w:noProof/>
                <w:webHidden/>
              </w:rPr>
              <w:fldChar w:fldCharType="separate"/>
            </w:r>
            <w:r>
              <w:rPr>
                <w:noProof/>
                <w:webHidden/>
              </w:rPr>
              <w:t>211</w:t>
            </w:r>
            <w:r w:rsidR="00A7339D">
              <w:rPr>
                <w:noProof/>
                <w:webHidden/>
              </w:rPr>
              <w:fldChar w:fldCharType="end"/>
            </w:r>
          </w:hyperlink>
        </w:p>
        <w:p w14:paraId="710E46B8" w14:textId="0AC7BDB7"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52" w:history="1">
            <w:r w:rsidR="00A7339D" w:rsidRPr="008D3BBD">
              <w:rPr>
                <w:rStyle w:val="-"/>
                <w:noProof/>
              </w:rPr>
              <w:t>1.5</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rPr>
              <w:t>Υποσύστημα διαχείρισης χρηστών</w:t>
            </w:r>
            <w:r w:rsidR="00A7339D">
              <w:rPr>
                <w:noProof/>
                <w:webHidden/>
              </w:rPr>
              <w:tab/>
            </w:r>
            <w:r w:rsidR="00A7339D">
              <w:rPr>
                <w:noProof/>
                <w:webHidden/>
              </w:rPr>
              <w:fldChar w:fldCharType="begin"/>
            </w:r>
            <w:r w:rsidR="00A7339D">
              <w:rPr>
                <w:noProof/>
                <w:webHidden/>
              </w:rPr>
              <w:instrText xml:space="preserve"> PAGEREF _Toc171072652 \h </w:instrText>
            </w:r>
            <w:r w:rsidR="00A7339D">
              <w:rPr>
                <w:noProof/>
                <w:webHidden/>
              </w:rPr>
            </w:r>
            <w:r w:rsidR="00A7339D">
              <w:rPr>
                <w:noProof/>
                <w:webHidden/>
              </w:rPr>
              <w:fldChar w:fldCharType="separate"/>
            </w:r>
            <w:r>
              <w:rPr>
                <w:noProof/>
                <w:webHidden/>
              </w:rPr>
              <w:t>211</w:t>
            </w:r>
            <w:r w:rsidR="00A7339D">
              <w:rPr>
                <w:noProof/>
                <w:webHidden/>
              </w:rPr>
              <w:fldChar w:fldCharType="end"/>
            </w:r>
          </w:hyperlink>
        </w:p>
        <w:p w14:paraId="4BBBEDDD" w14:textId="5FE96161"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53" w:history="1">
            <w:r w:rsidR="00A7339D" w:rsidRPr="008D3BBD">
              <w:rPr>
                <w:rStyle w:val="-"/>
                <w:noProof/>
              </w:rPr>
              <w:t>1.6</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rPr>
              <w:t>Παρεχόμενες υπηρεσίες</w:t>
            </w:r>
            <w:r w:rsidR="00A7339D">
              <w:rPr>
                <w:noProof/>
                <w:webHidden/>
              </w:rPr>
              <w:tab/>
            </w:r>
            <w:r w:rsidR="00A7339D">
              <w:rPr>
                <w:noProof/>
                <w:webHidden/>
              </w:rPr>
              <w:fldChar w:fldCharType="begin"/>
            </w:r>
            <w:r w:rsidR="00A7339D">
              <w:rPr>
                <w:noProof/>
                <w:webHidden/>
              </w:rPr>
              <w:instrText xml:space="preserve"> PAGEREF _Toc171072653 \h </w:instrText>
            </w:r>
            <w:r w:rsidR="00A7339D">
              <w:rPr>
                <w:noProof/>
                <w:webHidden/>
              </w:rPr>
            </w:r>
            <w:r w:rsidR="00A7339D">
              <w:rPr>
                <w:noProof/>
                <w:webHidden/>
              </w:rPr>
              <w:fldChar w:fldCharType="separate"/>
            </w:r>
            <w:r>
              <w:rPr>
                <w:noProof/>
                <w:webHidden/>
              </w:rPr>
              <w:t>212</w:t>
            </w:r>
            <w:r w:rsidR="00A7339D">
              <w:rPr>
                <w:noProof/>
                <w:webHidden/>
              </w:rPr>
              <w:fldChar w:fldCharType="end"/>
            </w:r>
          </w:hyperlink>
        </w:p>
        <w:p w14:paraId="03A11C38" w14:textId="7F254831" w:rsidR="00A7339D" w:rsidRDefault="006E5127">
          <w:pPr>
            <w:pStyle w:val="2a"/>
            <w:tabs>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654" w:history="1">
            <w:r w:rsidR="00A7339D" w:rsidRPr="008D3BBD">
              <w:rPr>
                <w:rStyle w:val="-"/>
                <w:noProof/>
                <w:lang w:val="el-GR"/>
              </w:rPr>
              <w:t>ΠΑΡΑΡΤΗΜΑ ΙΙI – ΕΥΡΩΠΑΙΚΟ ΕΝΙΑΙΟ ΕΓΓΡΑΦΟ ΣΥΜΒΑΣΗΣ (ΕΕΕΣ)</w:t>
            </w:r>
            <w:r w:rsidR="00A7339D">
              <w:rPr>
                <w:noProof/>
                <w:webHidden/>
              </w:rPr>
              <w:tab/>
            </w:r>
            <w:r w:rsidR="00A7339D">
              <w:rPr>
                <w:noProof/>
                <w:webHidden/>
              </w:rPr>
              <w:fldChar w:fldCharType="begin"/>
            </w:r>
            <w:r w:rsidR="00A7339D">
              <w:rPr>
                <w:noProof/>
                <w:webHidden/>
              </w:rPr>
              <w:instrText xml:space="preserve"> PAGEREF _Toc171072654 \h </w:instrText>
            </w:r>
            <w:r w:rsidR="00A7339D">
              <w:rPr>
                <w:noProof/>
                <w:webHidden/>
              </w:rPr>
            </w:r>
            <w:r w:rsidR="00A7339D">
              <w:rPr>
                <w:noProof/>
                <w:webHidden/>
              </w:rPr>
              <w:fldChar w:fldCharType="separate"/>
            </w:r>
            <w:r>
              <w:rPr>
                <w:noProof/>
                <w:webHidden/>
              </w:rPr>
              <w:t>214</w:t>
            </w:r>
            <w:r w:rsidR="00A7339D">
              <w:rPr>
                <w:noProof/>
                <w:webHidden/>
              </w:rPr>
              <w:fldChar w:fldCharType="end"/>
            </w:r>
          </w:hyperlink>
        </w:p>
        <w:p w14:paraId="56C43728" w14:textId="0465723F" w:rsidR="00A7339D" w:rsidRDefault="006E5127">
          <w:pPr>
            <w:pStyle w:val="44"/>
            <w:tabs>
              <w:tab w:val="right" w:leader="dot" w:pos="9628"/>
            </w:tabs>
            <w:rPr>
              <w:rFonts w:asciiTheme="minorHAnsi" w:eastAsiaTheme="minorEastAsia" w:hAnsiTheme="minorHAnsi" w:cstheme="minorBidi"/>
              <w:noProof/>
              <w:kern w:val="2"/>
              <w:sz w:val="24"/>
              <w:szCs w:val="24"/>
              <w:lang w:val="en-US" w:eastAsia="en-US" w:bidi="he-IL"/>
              <w14:ligatures w14:val="standardContextual"/>
            </w:rPr>
          </w:pPr>
          <w:hyperlink w:anchor="_Toc171072655" w:history="1">
            <w:r w:rsidR="00A7339D" w:rsidRPr="008D3BBD">
              <w:rPr>
                <w:rStyle w:val="-"/>
                <w:noProof/>
                <w:lang w:val="el-GR"/>
              </w:rPr>
              <w:t>ΕΥΡΩΠΑΙΚΟ ΕΝΙΑΙΟ ΕΓΓΡΑΦΟ ΣΥΜΒΑΣΗΣ (ΕΕΕΣ)</w:t>
            </w:r>
            <w:r w:rsidR="00A7339D">
              <w:rPr>
                <w:noProof/>
                <w:webHidden/>
              </w:rPr>
              <w:tab/>
            </w:r>
            <w:r w:rsidR="00A7339D">
              <w:rPr>
                <w:noProof/>
                <w:webHidden/>
              </w:rPr>
              <w:fldChar w:fldCharType="begin"/>
            </w:r>
            <w:r w:rsidR="00A7339D">
              <w:rPr>
                <w:noProof/>
                <w:webHidden/>
              </w:rPr>
              <w:instrText xml:space="preserve"> PAGEREF _Toc171072655 \h </w:instrText>
            </w:r>
            <w:r w:rsidR="00A7339D">
              <w:rPr>
                <w:noProof/>
                <w:webHidden/>
              </w:rPr>
            </w:r>
            <w:r w:rsidR="00A7339D">
              <w:rPr>
                <w:noProof/>
                <w:webHidden/>
              </w:rPr>
              <w:fldChar w:fldCharType="separate"/>
            </w:r>
            <w:r>
              <w:rPr>
                <w:noProof/>
                <w:webHidden/>
              </w:rPr>
              <w:t>214</w:t>
            </w:r>
            <w:r w:rsidR="00A7339D">
              <w:rPr>
                <w:noProof/>
                <w:webHidden/>
              </w:rPr>
              <w:fldChar w:fldCharType="end"/>
            </w:r>
          </w:hyperlink>
        </w:p>
        <w:p w14:paraId="4084D6D1" w14:textId="0F1A4156" w:rsidR="00A7339D" w:rsidRDefault="006E5127">
          <w:pPr>
            <w:pStyle w:val="2a"/>
            <w:tabs>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656" w:history="1">
            <w:r w:rsidR="00A7339D" w:rsidRPr="008D3BBD">
              <w:rPr>
                <w:rStyle w:val="-"/>
                <w:noProof/>
                <w:lang w:val="el-GR"/>
              </w:rPr>
              <w:t>ΠΑΡΑΡΤΗΜΑ Ι</w:t>
            </w:r>
            <w:r w:rsidR="00A7339D" w:rsidRPr="008D3BBD">
              <w:rPr>
                <w:rStyle w:val="-"/>
                <w:noProof/>
              </w:rPr>
              <w:t>V</w:t>
            </w:r>
            <w:r w:rsidR="00A7339D" w:rsidRPr="008D3BBD">
              <w:rPr>
                <w:rStyle w:val="-"/>
                <w:noProof/>
                <w:lang w:val="el-GR"/>
              </w:rPr>
              <w:t xml:space="preserve"> – Υπόδειγμα Βιογραφικού Σημειώματος</w:t>
            </w:r>
            <w:r w:rsidR="00A7339D">
              <w:rPr>
                <w:noProof/>
                <w:webHidden/>
              </w:rPr>
              <w:tab/>
            </w:r>
            <w:r w:rsidR="00A7339D">
              <w:rPr>
                <w:noProof/>
                <w:webHidden/>
              </w:rPr>
              <w:fldChar w:fldCharType="begin"/>
            </w:r>
            <w:r w:rsidR="00A7339D">
              <w:rPr>
                <w:noProof/>
                <w:webHidden/>
              </w:rPr>
              <w:instrText xml:space="preserve"> PAGEREF _Toc171072656 \h </w:instrText>
            </w:r>
            <w:r w:rsidR="00A7339D">
              <w:rPr>
                <w:noProof/>
                <w:webHidden/>
              </w:rPr>
            </w:r>
            <w:r w:rsidR="00A7339D">
              <w:rPr>
                <w:noProof/>
                <w:webHidden/>
              </w:rPr>
              <w:fldChar w:fldCharType="separate"/>
            </w:r>
            <w:r>
              <w:rPr>
                <w:noProof/>
                <w:webHidden/>
              </w:rPr>
              <w:t>215</w:t>
            </w:r>
            <w:r w:rsidR="00A7339D">
              <w:rPr>
                <w:noProof/>
                <w:webHidden/>
              </w:rPr>
              <w:fldChar w:fldCharType="end"/>
            </w:r>
          </w:hyperlink>
        </w:p>
        <w:p w14:paraId="4331EF3C" w14:textId="4DECBE9A" w:rsidR="00A7339D" w:rsidRDefault="006E5127">
          <w:pPr>
            <w:pStyle w:val="2a"/>
            <w:tabs>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657" w:history="1">
            <w:r w:rsidR="00A7339D" w:rsidRPr="008D3BBD">
              <w:rPr>
                <w:rStyle w:val="-"/>
                <w:noProof/>
              </w:rPr>
              <w:t>ΠΑΡΑΡΤΗΜΑ V – Υπόδειγμα Τεχνικής Προσφοράς</w:t>
            </w:r>
            <w:r w:rsidR="00A7339D">
              <w:rPr>
                <w:noProof/>
                <w:webHidden/>
              </w:rPr>
              <w:tab/>
            </w:r>
            <w:r w:rsidR="00A7339D">
              <w:rPr>
                <w:noProof/>
                <w:webHidden/>
              </w:rPr>
              <w:fldChar w:fldCharType="begin"/>
            </w:r>
            <w:r w:rsidR="00A7339D">
              <w:rPr>
                <w:noProof/>
                <w:webHidden/>
              </w:rPr>
              <w:instrText xml:space="preserve"> PAGEREF _Toc171072657 \h </w:instrText>
            </w:r>
            <w:r w:rsidR="00A7339D">
              <w:rPr>
                <w:noProof/>
                <w:webHidden/>
              </w:rPr>
            </w:r>
            <w:r w:rsidR="00A7339D">
              <w:rPr>
                <w:noProof/>
                <w:webHidden/>
              </w:rPr>
              <w:fldChar w:fldCharType="separate"/>
            </w:r>
            <w:r>
              <w:rPr>
                <w:noProof/>
                <w:webHidden/>
              </w:rPr>
              <w:t>217</w:t>
            </w:r>
            <w:r w:rsidR="00A7339D">
              <w:rPr>
                <w:noProof/>
                <w:webHidden/>
              </w:rPr>
              <w:fldChar w:fldCharType="end"/>
            </w:r>
          </w:hyperlink>
        </w:p>
        <w:p w14:paraId="6DB3AC6F" w14:textId="6E90BE65" w:rsidR="00A7339D" w:rsidRDefault="006E5127">
          <w:pPr>
            <w:pStyle w:val="2a"/>
            <w:tabs>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658" w:history="1">
            <w:r w:rsidR="00A7339D" w:rsidRPr="008D3BBD">
              <w:rPr>
                <w:rStyle w:val="-"/>
                <w:noProof/>
                <w:lang w:val="el-GR"/>
              </w:rPr>
              <w:t xml:space="preserve">ΠΑΡΑΡΤΗΜΑ </w:t>
            </w:r>
            <w:r w:rsidR="00A7339D" w:rsidRPr="008D3BBD">
              <w:rPr>
                <w:rStyle w:val="-"/>
                <w:noProof/>
              </w:rPr>
              <w:t>VI</w:t>
            </w:r>
            <w:r w:rsidR="00A7339D" w:rsidRPr="008D3BBD">
              <w:rPr>
                <w:rStyle w:val="-"/>
                <w:noProof/>
                <w:lang w:val="el-GR"/>
              </w:rPr>
              <w:t xml:space="preserve"> – Υπόδειγμα Οικονομικής Προσφοράς</w:t>
            </w:r>
            <w:r w:rsidR="00A7339D">
              <w:rPr>
                <w:noProof/>
                <w:webHidden/>
              </w:rPr>
              <w:tab/>
            </w:r>
            <w:r w:rsidR="00A7339D">
              <w:rPr>
                <w:noProof/>
                <w:webHidden/>
              </w:rPr>
              <w:fldChar w:fldCharType="begin"/>
            </w:r>
            <w:r w:rsidR="00A7339D">
              <w:rPr>
                <w:noProof/>
                <w:webHidden/>
              </w:rPr>
              <w:instrText xml:space="preserve"> PAGEREF _Toc171072658 \h </w:instrText>
            </w:r>
            <w:r w:rsidR="00A7339D">
              <w:rPr>
                <w:noProof/>
                <w:webHidden/>
              </w:rPr>
            </w:r>
            <w:r w:rsidR="00A7339D">
              <w:rPr>
                <w:noProof/>
                <w:webHidden/>
              </w:rPr>
              <w:fldChar w:fldCharType="separate"/>
            </w:r>
            <w:r>
              <w:rPr>
                <w:noProof/>
                <w:webHidden/>
              </w:rPr>
              <w:t>221</w:t>
            </w:r>
            <w:r w:rsidR="00A7339D">
              <w:rPr>
                <w:noProof/>
                <w:webHidden/>
              </w:rPr>
              <w:fldChar w:fldCharType="end"/>
            </w:r>
          </w:hyperlink>
        </w:p>
        <w:p w14:paraId="20EAFDC9" w14:textId="2BADD20C"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59" w:history="1">
            <w:r w:rsidR="00A7339D" w:rsidRPr="008D3BBD">
              <w:rPr>
                <w:rStyle w:val="-"/>
                <w:noProof/>
                <w:lang w:val="el-GR"/>
              </w:rPr>
              <w:t>1.</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Έτοιμο Λογισμικό</w:t>
            </w:r>
            <w:r w:rsidR="00A7339D">
              <w:rPr>
                <w:noProof/>
                <w:webHidden/>
              </w:rPr>
              <w:tab/>
            </w:r>
            <w:r w:rsidR="00A7339D">
              <w:rPr>
                <w:noProof/>
                <w:webHidden/>
              </w:rPr>
              <w:fldChar w:fldCharType="begin"/>
            </w:r>
            <w:r w:rsidR="00A7339D">
              <w:rPr>
                <w:noProof/>
                <w:webHidden/>
              </w:rPr>
              <w:instrText xml:space="preserve"> PAGEREF _Toc171072659 \h </w:instrText>
            </w:r>
            <w:r w:rsidR="00A7339D">
              <w:rPr>
                <w:noProof/>
                <w:webHidden/>
              </w:rPr>
            </w:r>
            <w:r w:rsidR="00A7339D">
              <w:rPr>
                <w:noProof/>
                <w:webHidden/>
              </w:rPr>
              <w:fldChar w:fldCharType="separate"/>
            </w:r>
            <w:r>
              <w:rPr>
                <w:noProof/>
                <w:webHidden/>
              </w:rPr>
              <w:t>221</w:t>
            </w:r>
            <w:r w:rsidR="00A7339D">
              <w:rPr>
                <w:noProof/>
                <w:webHidden/>
              </w:rPr>
              <w:fldChar w:fldCharType="end"/>
            </w:r>
          </w:hyperlink>
        </w:p>
        <w:p w14:paraId="7216CB61" w14:textId="0D412DDA"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60" w:history="1">
            <w:r w:rsidR="00A7339D" w:rsidRPr="008D3BBD">
              <w:rPr>
                <w:rStyle w:val="-"/>
                <w:noProof/>
                <w:lang w:val="el-GR"/>
              </w:rPr>
              <w:t>2.</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Εφαρμογές</w:t>
            </w:r>
            <w:r w:rsidR="00A7339D">
              <w:rPr>
                <w:noProof/>
                <w:webHidden/>
              </w:rPr>
              <w:tab/>
            </w:r>
            <w:r w:rsidR="00A7339D">
              <w:rPr>
                <w:noProof/>
                <w:webHidden/>
              </w:rPr>
              <w:fldChar w:fldCharType="begin"/>
            </w:r>
            <w:r w:rsidR="00A7339D">
              <w:rPr>
                <w:noProof/>
                <w:webHidden/>
              </w:rPr>
              <w:instrText xml:space="preserve"> PAGEREF _Toc171072660 \h </w:instrText>
            </w:r>
            <w:r w:rsidR="00A7339D">
              <w:rPr>
                <w:noProof/>
                <w:webHidden/>
              </w:rPr>
            </w:r>
            <w:r w:rsidR="00A7339D">
              <w:rPr>
                <w:noProof/>
                <w:webHidden/>
              </w:rPr>
              <w:fldChar w:fldCharType="separate"/>
            </w:r>
            <w:r>
              <w:rPr>
                <w:noProof/>
                <w:webHidden/>
              </w:rPr>
              <w:t>221</w:t>
            </w:r>
            <w:r w:rsidR="00A7339D">
              <w:rPr>
                <w:noProof/>
                <w:webHidden/>
              </w:rPr>
              <w:fldChar w:fldCharType="end"/>
            </w:r>
          </w:hyperlink>
        </w:p>
        <w:p w14:paraId="6F852D64" w14:textId="54E63D5A"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61" w:history="1">
            <w:r w:rsidR="00A7339D" w:rsidRPr="008D3BBD">
              <w:rPr>
                <w:rStyle w:val="-"/>
                <w:noProof/>
                <w:lang w:val="el-GR"/>
              </w:rPr>
              <w:t>3.</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Άλλες δαπάνες *</w:t>
            </w:r>
            <w:r w:rsidR="00A7339D">
              <w:rPr>
                <w:noProof/>
                <w:webHidden/>
              </w:rPr>
              <w:tab/>
            </w:r>
            <w:r w:rsidR="00A7339D">
              <w:rPr>
                <w:noProof/>
                <w:webHidden/>
              </w:rPr>
              <w:fldChar w:fldCharType="begin"/>
            </w:r>
            <w:r w:rsidR="00A7339D">
              <w:rPr>
                <w:noProof/>
                <w:webHidden/>
              </w:rPr>
              <w:instrText xml:space="preserve"> PAGEREF _Toc171072661 \h </w:instrText>
            </w:r>
            <w:r w:rsidR="00A7339D">
              <w:rPr>
                <w:noProof/>
                <w:webHidden/>
              </w:rPr>
            </w:r>
            <w:r w:rsidR="00A7339D">
              <w:rPr>
                <w:noProof/>
                <w:webHidden/>
              </w:rPr>
              <w:fldChar w:fldCharType="separate"/>
            </w:r>
            <w:r>
              <w:rPr>
                <w:noProof/>
                <w:webHidden/>
              </w:rPr>
              <w:t>221</w:t>
            </w:r>
            <w:r w:rsidR="00A7339D">
              <w:rPr>
                <w:noProof/>
                <w:webHidden/>
              </w:rPr>
              <w:fldChar w:fldCharType="end"/>
            </w:r>
          </w:hyperlink>
        </w:p>
        <w:p w14:paraId="632B378F" w14:textId="2EEFE010"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62" w:history="1">
            <w:r w:rsidR="00A7339D" w:rsidRPr="008D3BBD">
              <w:rPr>
                <w:rStyle w:val="-"/>
                <w:noProof/>
                <w:lang w:val="el-GR"/>
              </w:rPr>
              <w:t>1.</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Συγκεντρωτικός Πίνακας Οικονομικής Προσφοράς Μέρους του Έργου που χρηματοδοτείται από το από το Επιχειρησιακό Πρόγραμμα «Πολιτική Προστασία» 2021-2027»</w:t>
            </w:r>
            <w:r w:rsidR="00A7339D">
              <w:rPr>
                <w:noProof/>
                <w:webHidden/>
              </w:rPr>
              <w:tab/>
            </w:r>
            <w:r w:rsidR="00A7339D">
              <w:rPr>
                <w:noProof/>
                <w:webHidden/>
              </w:rPr>
              <w:fldChar w:fldCharType="begin"/>
            </w:r>
            <w:r w:rsidR="00A7339D">
              <w:rPr>
                <w:noProof/>
                <w:webHidden/>
              </w:rPr>
              <w:instrText xml:space="preserve"> PAGEREF _Toc171072662 \h </w:instrText>
            </w:r>
            <w:r w:rsidR="00A7339D">
              <w:rPr>
                <w:noProof/>
                <w:webHidden/>
              </w:rPr>
            </w:r>
            <w:r w:rsidR="00A7339D">
              <w:rPr>
                <w:noProof/>
                <w:webHidden/>
              </w:rPr>
              <w:fldChar w:fldCharType="separate"/>
            </w:r>
            <w:r>
              <w:rPr>
                <w:noProof/>
                <w:webHidden/>
              </w:rPr>
              <w:t>222</w:t>
            </w:r>
            <w:r w:rsidR="00A7339D">
              <w:rPr>
                <w:noProof/>
                <w:webHidden/>
              </w:rPr>
              <w:fldChar w:fldCharType="end"/>
            </w:r>
          </w:hyperlink>
        </w:p>
        <w:p w14:paraId="0BFF47E3" w14:textId="3615DEA2"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63" w:history="1">
            <w:r w:rsidR="00A7339D" w:rsidRPr="008D3BBD">
              <w:rPr>
                <w:rStyle w:val="-"/>
                <w:noProof/>
                <w:lang w:val="el-GR"/>
              </w:rPr>
              <w:t>2.</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Υπηρεσίες</w:t>
            </w:r>
            <w:r w:rsidR="00A7339D">
              <w:rPr>
                <w:noProof/>
                <w:webHidden/>
              </w:rPr>
              <w:tab/>
            </w:r>
            <w:r w:rsidR="00A7339D">
              <w:rPr>
                <w:noProof/>
                <w:webHidden/>
              </w:rPr>
              <w:fldChar w:fldCharType="begin"/>
            </w:r>
            <w:r w:rsidR="00A7339D">
              <w:rPr>
                <w:noProof/>
                <w:webHidden/>
              </w:rPr>
              <w:instrText xml:space="preserve"> PAGEREF _Toc171072663 \h </w:instrText>
            </w:r>
            <w:r w:rsidR="00A7339D">
              <w:rPr>
                <w:noProof/>
                <w:webHidden/>
              </w:rPr>
            </w:r>
            <w:r w:rsidR="00A7339D">
              <w:rPr>
                <w:noProof/>
                <w:webHidden/>
              </w:rPr>
              <w:fldChar w:fldCharType="separate"/>
            </w:r>
            <w:r>
              <w:rPr>
                <w:noProof/>
                <w:webHidden/>
              </w:rPr>
              <w:t>222</w:t>
            </w:r>
            <w:r w:rsidR="00A7339D">
              <w:rPr>
                <w:noProof/>
                <w:webHidden/>
              </w:rPr>
              <w:fldChar w:fldCharType="end"/>
            </w:r>
          </w:hyperlink>
        </w:p>
        <w:p w14:paraId="5B758842" w14:textId="4932633A"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64" w:history="1">
            <w:r w:rsidR="00A7339D" w:rsidRPr="008D3BBD">
              <w:rPr>
                <w:rStyle w:val="-"/>
                <w:noProof/>
                <w:lang w:val="el-GR"/>
              </w:rPr>
              <w:t>3.</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Άλλες δαπάνες</w:t>
            </w:r>
            <w:r w:rsidR="00A7339D">
              <w:rPr>
                <w:noProof/>
                <w:webHidden/>
              </w:rPr>
              <w:tab/>
            </w:r>
            <w:r w:rsidR="00A7339D">
              <w:rPr>
                <w:noProof/>
                <w:webHidden/>
              </w:rPr>
              <w:fldChar w:fldCharType="begin"/>
            </w:r>
            <w:r w:rsidR="00A7339D">
              <w:rPr>
                <w:noProof/>
                <w:webHidden/>
              </w:rPr>
              <w:instrText xml:space="preserve"> PAGEREF _Toc171072664 \h </w:instrText>
            </w:r>
            <w:r w:rsidR="00A7339D">
              <w:rPr>
                <w:noProof/>
                <w:webHidden/>
              </w:rPr>
            </w:r>
            <w:r w:rsidR="00A7339D">
              <w:rPr>
                <w:noProof/>
                <w:webHidden/>
              </w:rPr>
              <w:fldChar w:fldCharType="separate"/>
            </w:r>
            <w:r>
              <w:rPr>
                <w:noProof/>
                <w:webHidden/>
              </w:rPr>
              <w:t>222</w:t>
            </w:r>
            <w:r w:rsidR="00A7339D">
              <w:rPr>
                <w:noProof/>
                <w:webHidden/>
              </w:rPr>
              <w:fldChar w:fldCharType="end"/>
            </w:r>
          </w:hyperlink>
        </w:p>
        <w:p w14:paraId="46F9400A" w14:textId="4FD1C927"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65" w:history="1">
            <w:r w:rsidR="00A7339D" w:rsidRPr="008D3BBD">
              <w:rPr>
                <w:rStyle w:val="-"/>
                <w:noProof/>
                <w:lang w:val="el-GR"/>
              </w:rPr>
              <w:t>4.</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Συγκεντρωτικός Πίνακας Οικονομικής Προσφοράς Μέρους του Έργου που χρηματοδοτείται από την Ευρωπαϊκή Τράπεζα Επενδύσεων</w:t>
            </w:r>
            <w:r w:rsidR="00A7339D">
              <w:rPr>
                <w:noProof/>
                <w:webHidden/>
              </w:rPr>
              <w:tab/>
            </w:r>
            <w:r w:rsidR="00A7339D">
              <w:rPr>
                <w:noProof/>
                <w:webHidden/>
              </w:rPr>
              <w:fldChar w:fldCharType="begin"/>
            </w:r>
            <w:r w:rsidR="00A7339D">
              <w:rPr>
                <w:noProof/>
                <w:webHidden/>
              </w:rPr>
              <w:instrText xml:space="preserve"> PAGEREF _Toc171072665 \h </w:instrText>
            </w:r>
            <w:r w:rsidR="00A7339D">
              <w:rPr>
                <w:noProof/>
                <w:webHidden/>
              </w:rPr>
            </w:r>
            <w:r w:rsidR="00A7339D">
              <w:rPr>
                <w:noProof/>
                <w:webHidden/>
              </w:rPr>
              <w:fldChar w:fldCharType="separate"/>
            </w:r>
            <w:r>
              <w:rPr>
                <w:noProof/>
                <w:webHidden/>
              </w:rPr>
              <w:t>223</w:t>
            </w:r>
            <w:r w:rsidR="00A7339D">
              <w:rPr>
                <w:noProof/>
                <w:webHidden/>
              </w:rPr>
              <w:fldChar w:fldCharType="end"/>
            </w:r>
          </w:hyperlink>
        </w:p>
        <w:p w14:paraId="631AA755" w14:textId="159450D6"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66" w:history="1">
            <w:r w:rsidR="00A7339D" w:rsidRPr="008D3BBD">
              <w:rPr>
                <w:rStyle w:val="-"/>
                <w:noProof/>
                <w:lang w:val="el-GR"/>
              </w:rPr>
              <w:t>5.</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Συγκεντρωτικός Πίνακας Οικονομικής Προσφοράς Έργου</w:t>
            </w:r>
            <w:r w:rsidR="00A7339D">
              <w:rPr>
                <w:noProof/>
                <w:webHidden/>
              </w:rPr>
              <w:tab/>
            </w:r>
            <w:r w:rsidR="00A7339D">
              <w:rPr>
                <w:noProof/>
                <w:webHidden/>
              </w:rPr>
              <w:fldChar w:fldCharType="begin"/>
            </w:r>
            <w:r w:rsidR="00A7339D">
              <w:rPr>
                <w:noProof/>
                <w:webHidden/>
              </w:rPr>
              <w:instrText xml:space="preserve"> PAGEREF _Toc171072666 \h </w:instrText>
            </w:r>
            <w:r w:rsidR="00A7339D">
              <w:rPr>
                <w:noProof/>
                <w:webHidden/>
              </w:rPr>
            </w:r>
            <w:r w:rsidR="00A7339D">
              <w:rPr>
                <w:noProof/>
                <w:webHidden/>
              </w:rPr>
              <w:fldChar w:fldCharType="separate"/>
            </w:r>
            <w:r>
              <w:rPr>
                <w:noProof/>
                <w:webHidden/>
              </w:rPr>
              <w:t>223</w:t>
            </w:r>
            <w:r w:rsidR="00A7339D">
              <w:rPr>
                <w:noProof/>
                <w:webHidden/>
              </w:rPr>
              <w:fldChar w:fldCharType="end"/>
            </w:r>
          </w:hyperlink>
        </w:p>
        <w:p w14:paraId="109250B5" w14:textId="25F162BF"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67" w:history="1">
            <w:r w:rsidR="00A7339D" w:rsidRPr="008D3BBD">
              <w:rPr>
                <w:rStyle w:val="-"/>
                <w:noProof/>
                <w:lang w:val="el-GR"/>
              </w:rPr>
              <w:t>6.</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Συγκεντρωτικός Πίνακας Οικονομικής Προσφοράς Συντήρησης</w:t>
            </w:r>
            <w:r w:rsidR="00A7339D">
              <w:rPr>
                <w:noProof/>
                <w:webHidden/>
              </w:rPr>
              <w:tab/>
            </w:r>
            <w:r w:rsidR="00A7339D">
              <w:rPr>
                <w:noProof/>
                <w:webHidden/>
              </w:rPr>
              <w:fldChar w:fldCharType="begin"/>
            </w:r>
            <w:r w:rsidR="00A7339D">
              <w:rPr>
                <w:noProof/>
                <w:webHidden/>
              </w:rPr>
              <w:instrText xml:space="preserve"> PAGEREF _Toc171072667 \h </w:instrText>
            </w:r>
            <w:r w:rsidR="00A7339D">
              <w:rPr>
                <w:noProof/>
                <w:webHidden/>
              </w:rPr>
            </w:r>
            <w:r w:rsidR="00A7339D">
              <w:rPr>
                <w:noProof/>
                <w:webHidden/>
              </w:rPr>
              <w:fldChar w:fldCharType="separate"/>
            </w:r>
            <w:r>
              <w:rPr>
                <w:noProof/>
                <w:webHidden/>
              </w:rPr>
              <w:t>223</w:t>
            </w:r>
            <w:r w:rsidR="00A7339D">
              <w:rPr>
                <w:noProof/>
                <w:webHidden/>
              </w:rPr>
              <w:fldChar w:fldCharType="end"/>
            </w:r>
          </w:hyperlink>
        </w:p>
        <w:p w14:paraId="582EE7A6" w14:textId="56A01DE8" w:rsidR="00A7339D" w:rsidRDefault="006E5127">
          <w:pPr>
            <w:pStyle w:val="2a"/>
            <w:tabs>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668" w:history="1">
            <w:r w:rsidR="00A7339D" w:rsidRPr="008D3BBD">
              <w:rPr>
                <w:rStyle w:val="-"/>
                <w:noProof/>
                <w:lang w:val="el-GR"/>
              </w:rPr>
              <w:t xml:space="preserve">ΠΑΡΑΡΤΗΜΑ </w:t>
            </w:r>
            <w:r w:rsidR="00A7339D" w:rsidRPr="008D3BBD">
              <w:rPr>
                <w:rStyle w:val="-"/>
                <w:noProof/>
              </w:rPr>
              <w:t>VI</w:t>
            </w:r>
            <w:r w:rsidR="00A7339D" w:rsidRPr="008D3BBD">
              <w:rPr>
                <w:rStyle w:val="-"/>
                <w:noProof/>
                <w:lang w:val="el-GR"/>
              </w:rPr>
              <w:t>Ι – Άλλες Δηλώσεις</w:t>
            </w:r>
            <w:r w:rsidR="00A7339D">
              <w:rPr>
                <w:noProof/>
                <w:webHidden/>
              </w:rPr>
              <w:tab/>
            </w:r>
            <w:r w:rsidR="00A7339D">
              <w:rPr>
                <w:noProof/>
                <w:webHidden/>
              </w:rPr>
              <w:fldChar w:fldCharType="begin"/>
            </w:r>
            <w:r w:rsidR="00A7339D">
              <w:rPr>
                <w:noProof/>
                <w:webHidden/>
              </w:rPr>
              <w:instrText xml:space="preserve"> PAGEREF _Toc171072668 \h </w:instrText>
            </w:r>
            <w:r w:rsidR="00A7339D">
              <w:rPr>
                <w:noProof/>
                <w:webHidden/>
              </w:rPr>
            </w:r>
            <w:r w:rsidR="00A7339D">
              <w:rPr>
                <w:noProof/>
                <w:webHidden/>
              </w:rPr>
              <w:fldChar w:fldCharType="separate"/>
            </w:r>
            <w:r>
              <w:rPr>
                <w:noProof/>
                <w:webHidden/>
              </w:rPr>
              <w:t>224</w:t>
            </w:r>
            <w:r w:rsidR="00A7339D">
              <w:rPr>
                <w:noProof/>
                <w:webHidden/>
              </w:rPr>
              <w:fldChar w:fldCharType="end"/>
            </w:r>
          </w:hyperlink>
        </w:p>
        <w:p w14:paraId="1A79B87A" w14:textId="1D67FE9F" w:rsidR="00A7339D" w:rsidRDefault="006E5127">
          <w:pPr>
            <w:pStyle w:val="2a"/>
            <w:tabs>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669" w:history="1">
            <w:r w:rsidR="00A7339D" w:rsidRPr="008D3BBD">
              <w:rPr>
                <w:rStyle w:val="-"/>
                <w:noProof/>
                <w:lang w:val="el-GR"/>
              </w:rPr>
              <w:t xml:space="preserve">ΠΑΡΑΡΤΗΜΑ </w:t>
            </w:r>
            <w:r w:rsidR="00A7339D" w:rsidRPr="008D3BBD">
              <w:rPr>
                <w:rStyle w:val="-"/>
                <w:noProof/>
              </w:rPr>
              <w:t>VIII</w:t>
            </w:r>
            <w:r w:rsidR="00A7339D" w:rsidRPr="008D3BBD">
              <w:rPr>
                <w:rStyle w:val="-"/>
                <w:noProof/>
                <w:lang w:val="el-GR"/>
              </w:rPr>
              <w:t xml:space="preserve"> – Υποδείγματα Εγγυητικών Επιστολών</w:t>
            </w:r>
            <w:r w:rsidR="00A7339D">
              <w:rPr>
                <w:noProof/>
                <w:webHidden/>
              </w:rPr>
              <w:tab/>
            </w:r>
            <w:r w:rsidR="00A7339D">
              <w:rPr>
                <w:noProof/>
                <w:webHidden/>
              </w:rPr>
              <w:fldChar w:fldCharType="begin"/>
            </w:r>
            <w:r w:rsidR="00A7339D">
              <w:rPr>
                <w:noProof/>
                <w:webHidden/>
              </w:rPr>
              <w:instrText xml:space="preserve"> PAGEREF _Toc171072669 \h </w:instrText>
            </w:r>
            <w:r w:rsidR="00A7339D">
              <w:rPr>
                <w:noProof/>
                <w:webHidden/>
              </w:rPr>
            </w:r>
            <w:r w:rsidR="00A7339D">
              <w:rPr>
                <w:noProof/>
                <w:webHidden/>
              </w:rPr>
              <w:fldChar w:fldCharType="separate"/>
            </w:r>
            <w:r>
              <w:rPr>
                <w:noProof/>
                <w:webHidden/>
              </w:rPr>
              <w:t>225</w:t>
            </w:r>
            <w:r w:rsidR="00A7339D">
              <w:rPr>
                <w:noProof/>
                <w:webHidden/>
              </w:rPr>
              <w:fldChar w:fldCharType="end"/>
            </w:r>
          </w:hyperlink>
        </w:p>
        <w:p w14:paraId="4AA6ECBF" w14:textId="5DCFD666" w:rsidR="00A7339D" w:rsidRDefault="006E5127">
          <w:pPr>
            <w:pStyle w:val="35"/>
            <w:tabs>
              <w:tab w:val="left" w:pos="88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70" w:history="1">
            <w:r w:rsidR="00A7339D" w:rsidRPr="008D3BBD">
              <w:rPr>
                <w:rStyle w:val="-"/>
                <w:noProof/>
                <w:lang w:val="el-GR"/>
              </w:rPr>
              <w:t>I.</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Εγγυητική Επιστολή Συμμετοχής</w:t>
            </w:r>
            <w:r w:rsidR="00A7339D">
              <w:rPr>
                <w:noProof/>
                <w:webHidden/>
              </w:rPr>
              <w:tab/>
            </w:r>
            <w:r w:rsidR="00A7339D">
              <w:rPr>
                <w:noProof/>
                <w:webHidden/>
              </w:rPr>
              <w:fldChar w:fldCharType="begin"/>
            </w:r>
            <w:r w:rsidR="00A7339D">
              <w:rPr>
                <w:noProof/>
                <w:webHidden/>
              </w:rPr>
              <w:instrText xml:space="preserve"> PAGEREF _Toc171072670 \h </w:instrText>
            </w:r>
            <w:r w:rsidR="00A7339D">
              <w:rPr>
                <w:noProof/>
                <w:webHidden/>
              </w:rPr>
            </w:r>
            <w:r w:rsidR="00A7339D">
              <w:rPr>
                <w:noProof/>
                <w:webHidden/>
              </w:rPr>
              <w:fldChar w:fldCharType="separate"/>
            </w:r>
            <w:r>
              <w:rPr>
                <w:noProof/>
                <w:webHidden/>
              </w:rPr>
              <w:t>225</w:t>
            </w:r>
            <w:r w:rsidR="00A7339D">
              <w:rPr>
                <w:noProof/>
                <w:webHidden/>
              </w:rPr>
              <w:fldChar w:fldCharType="end"/>
            </w:r>
          </w:hyperlink>
        </w:p>
        <w:p w14:paraId="00D53FB8" w14:textId="2910DD2E"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71" w:history="1">
            <w:r w:rsidR="00A7339D" w:rsidRPr="008D3BBD">
              <w:rPr>
                <w:rStyle w:val="-"/>
                <w:noProof/>
                <w:lang w:val="el-GR"/>
              </w:rPr>
              <w:t>II.</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rPr>
              <w:t>Εγγυητική Επιστολή Καλής Εκτέλεσης</w:t>
            </w:r>
            <w:r w:rsidR="00A7339D">
              <w:rPr>
                <w:noProof/>
                <w:webHidden/>
              </w:rPr>
              <w:tab/>
            </w:r>
            <w:r w:rsidR="00A7339D">
              <w:rPr>
                <w:noProof/>
                <w:webHidden/>
              </w:rPr>
              <w:fldChar w:fldCharType="begin"/>
            </w:r>
            <w:r w:rsidR="00A7339D">
              <w:rPr>
                <w:noProof/>
                <w:webHidden/>
              </w:rPr>
              <w:instrText xml:space="preserve"> PAGEREF _Toc171072671 \h </w:instrText>
            </w:r>
            <w:r w:rsidR="00A7339D">
              <w:rPr>
                <w:noProof/>
                <w:webHidden/>
              </w:rPr>
            </w:r>
            <w:r w:rsidR="00A7339D">
              <w:rPr>
                <w:noProof/>
                <w:webHidden/>
              </w:rPr>
              <w:fldChar w:fldCharType="separate"/>
            </w:r>
            <w:r>
              <w:rPr>
                <w:noProof/>
                <w:webHidden/>
              </w:rPr>
              <w:t>226</w:t>
            </w:r>
            <w:r w:rsidR="00A7339D">
              <w:rPr>
                <w:noProof/>
                <w:webHidden/>
              </w:rPr>
              <w:fldChar w:fldCharType="end"/>
            </w:r>
          </w:hyperlink>
        </w:p>
        <w:p w14:paraId="0FFA31A4" w14:textId="4BFDE81E"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72" w:history="1">
            <w:r w:rsidR="00A7339D" w:rsidRPr="008D3BBD">
              <w:rPr>
                <w:rStyle w:val="-"/>
                <w:noProof/>
                <w:lang w:val="el-GR" w:eastAsia="el-GR"/>
              </w:rPr>
              <w:t>III.</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eastAsia="el-GR"/>
              </w:rPr>
              <w:t>Εγγυητική Επιστολή Προκαταβολής</w:t>
            </w:r>
            <w:r w:rsidR="00A7339D">
              <w:rPr>
                <w:noProof/>
                <w:webHidden/>
              </w:rPr>
              <w:tab/>
            </w:r>
            <w:r w:rsidR="00A7339D">
              <w:rPr>
                <w:noProof/>
                <w:webHidden/>
              </w:rPr>
              <w:fldChar w:fldCharType="begin"/>
            </w:r>
            <w:r w:rsidR="00A7339D">
              <w:rPr>
                <w:noProof/>
                <w:webHidden/>
              </w:rPr>
              <w:instrText xml:space="preserve"> PAGEREF _Toc171072672 \h </w:instrText>
            </w:r>
            <w:r w:rsidR="00A7339D">
              <w:rPr>
                <w:noProof/>
                <w:webHidden/>
              </w:rPr>
            </w:r>
            <w:r w:rsidR="00A7339D">
              <w:rPr>
                <w:noProof/>
                <w:webHidden/>
              </w:rPr>
              <w:fldChar w:fldCharType="separate"/>
            </w:r>
            <w:r>
              <w:rPr>
                <w:noProof/>
                <w:webHidden/>
              </w:rPr>
              <w:t>227</w:t>
            </w:r>
            <w:r w:rsidR="00A7339D">
              <w:rPr>
                <w:noProof/>
                <w:webHidden/>
              </w:rPr>
              <w:fldChar w:fldCharType="end"/>
            </w:r>
          </w:hyperlink>
        </w:p>
        <w:p w14:paraId="0C4F121C" w14:textId="7CBAE481" w:rsidR="00A7339D" w:rsidRDefault="006E5127">
          <w:pPr>
            <w:pStyle w:val="35"/>
            <w:tabs>
              <w:tab w:val="left" w:pos="1100"/>
              <w:tab w:val="right" w:leader="do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71072673" w:history="1">
            <w:r w:rsidR="00A7339D" w:rsidRPr="008D3BBD">
              <w:rPr>
                <w:rStyle w:val="-"/>
                <w:noProof/>
                <w:lang w:val="el-GR" w:eastAsia="el-GR"/>
              </w:rPr>
              <w:t>IV.</w:t>
            </w:r>
            <w:r w:rsidR="00A7339D">
              <w:rPr>
                <w:rFonts w:asciiTheme="minorHAnsi" w:eastAsiaTheme="minorEastAsia" w:hAnsiTheme="minorHAnsi" w:cstheme="minorBidi"/>
                <w:i w:val="0"/>
                <w:iCs w:val="0"/>
                <w:noProof/>
                <w:kern w:val="2"/>
                <w:sz w:val="24"/>
                <w:szCs w:val="24"/>
                <w:lang w:val="en-US" w:eastAsia="en-US" w:bidi="he-IL"/>
                <w14:ligatures w14:val="standardContextual"/>
              </w:rPr>
              <w:tab/>
            </w:r>
            <w:r w:rsidR="00A7339D" w:rsidRPr="008D3BBD">
              <w:rPr>
                <w:rStyle w:val="-"/>
                <w:noProof/>
                <w:lang w:val="el-GR" w:eastAsia="el-GR"/>
              </w:rPr>
              <w:t>Εγγυητική Επιστολή Καλής Λειτουργίας</w:t>
            </w:r>
            <w:r w:rsidR="00A7339D">
              <w:rPr>
                <w:noProof/>
                <w:webHidden/>
              </w:rPr>
              <w:tab/>
            </w:r>
            <w:r w:rsidR="00A7339D">
              <w:rPr>
                <w:noProof/>
                <w:webHidden/>
              </w:rPr>
              <w:fldChar w:fldCharType="begin"/>
            </w:r>
            <w:r w:rsidR="00A7339D">
              <w:rPr>
                <w:noProof/>
                <w:webHidden/>
              </w:rPr>
              <w:instrText xml:space="preserve"> PAGEREF _Toc171072673 \h </w:instrText>
            </w:r>
            <w:r w:rsidR="00A7339D">
              <w:rPr>
                <w:noProof/>
                <w:webHidden/>
              </w:rPr>
            </w:r>
            <w:r w:rsidR="00A7339D">
              <w:rPr>
                <w:noProof/>
                <w:webHidden/>
              </w:rPr>
              <w:fldChar w:fldCharType="separate"/>
            </w:r>
            <w:r>
              <w:rPr>
                <w:noProof/>
                <w:webHidden/>
              </w:rPr>
              <w:t>229</w:t>
            </w:r>
            <w:r w:rsidR="00A7339D">
              <w:rPr>
                <w:noProof/>
                <w:webHidden/>
              </w:rPr>
              <w:fldChar w:fldCharType="end"/>
            </w:r>
          </w:hyperlink>
        </w:p>
        <w:p w14:paraId="50767D9F" w14:textId="12E80BDC" w:rsidR="00A7339D" w:rsidRDefault="006E5127">
          <w:pPr>
            <w:pStyle w:val="2a"/>
            <w:tabs>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674" w:history="1">
            <w:r w:rsidR="00A7339D" w:rsidRPr="008D3BBD">
              <w:rPr>
                <w:rStyle w:val="-"/>
                <w:noProof/>
                <w:lang w:val="el-GR"/>
              </w:rPr>
              <w:t xml:space="preserve">ΠΑΡΑΡΤΗΜΑ </w:t>
            </w:r>
            <w:r w:rsidR="00A7339D" w:rsidRPr="008D3BBD">
              <w:rPr>
                <w:rStyle w:val="-"/>
                <w:noProof/>
                <w:lang w:val="en-US"/>
              </w:rPr>
              <w:t>IX</w:t>
            </w:r>
            <w:r w:rsidR="00A7339D" w:rsidRPr="008D3BBD">
              <w:rPr>
                <w:rStyle w:val="-"/>
                <w:noProof/>
                <w:lang w:val="el-GR"/>
              </w:rPr>
              <w:t>– ΕΝΗΜΕΡΩΣΗ ΓΙΑ ΤΗΝ ΕΠΕΞΕΡΓΑΣΙΑ ΠΡΟΣΩΠΙΚΩΝ ΔΕΔΟΜΕΝΩΝ</w:t>
            </w:r>
            <w:r w:rsidR="00A7339D">
              <w:rPr>
                <w:noProof/>
                <w:webHidden/>
              </w:rPr>
              <w:tab/>
            </w:r>
            <w:r w:rsidR="00A7339D">
              <w:rPr>
                <w:noProof/>
                <w:webHidden/>
              </w:rPr>
              <w:fldChar w:fldCharType="begin"/>
            </w:r>
            <w:r w:rsidR="00A7339D">
              <w:rPr>
                <w:noProof/>
                <w:webHidden/>
              </w:rPr>
              <w:instrText xml:space="preserve"> PAGEREF _Toc171072674 \h </w:instrText>
            </w:r>
            <w:r w:rsidR="00A7339D">
              <w:rPr>
                <w:noProof/>
                <w:webHidden/>
              </w:rPr>
            </w:r>
            <w:r w:rsidR="00A7339D">
              <w:rPr>
                <w:noProof/>
                <w:webHidden/>
              </w:rPr>
              <w:fldChar w:fldCharType="separate"/>
            </w:r>
            <w:r>
              <w:rPr>
                <w:noProof/>
                <w:webHidden/>
              </w:rPr>
              <w:t>230</w:t>
            </w:r>
            <w:r w:rsidR="00A7339D">
              <w:rPr>
                <w:noProof/>
                <w:webHidden/>
              </w:rPr>
              <w:fldChar w:fldCharType="end"/>
            </w:r>
          </w:hyperlink>
        </w:p>
        <w:p w14:paraId="6CBE1CDB" w14:textId="517D285E" w:rsidR="00A7339D" w:rsidRDefault="006E5127">
          <w:pPr>
            <w:pStyle w:val="2a"/>
            <w:tabs>
              <w:tab w:val="right" w:leader="do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71072675" w:history="1">
            <w:r w:rsidR="00A7339D" w:rsidRPr="008D3BBD">
              <w:rPr>
                <w:rStyle w:val="-"/>
                <w:noProof/>
                <w:lang w:val="el-GR"/>
              </w:rPr>
              <w:t xml:space="preserve">ΠΑΡΑΡΤΗΜΑ </w:t>
            </w:r>
            <w:r w:rsidR="00A7339D" w:rsidRPr="008D3BBD">
              <w:rPr>
                <w:rStyle w:val="-"/>
                <w:noProof/>
              </w:rPr>
              <w:t>X</w:t>
            </w:r>
            <w:r w:rsidR="00A7339D" w:rsidRPr="008D3BBD">
              <w:rPr>
                <w:rStyle w:val="-"/>
                <w:noProof/>
                <w:lang w:val="el-GR"/>
              </w:rPr>
              <w:t xml:space="preserve"> – Ρήτρα Ακεραιότητας</w:t>
            </w:r>
            <w:r w:rsidR="00A7339D">
              <w:rPr>
                <w:noProof/>
                <w:webHidden/>
              </w:rPr>
              <w:tab/>
            </w:r>
            <w:r w:rsidR="00A7339D">
              <w:rPr>
                <w:noProof/>
                <w:webHidden/>
              </w:rPr>
              <w:fldChar w:fldCharType="begin"/>
            </w:r>
            <w:r w:rsidR="00A7339D">
              <w:rPr>
                <w:noProof/>
                <w:webHidden/>
              </w:rPr>
              <w:instrText xml:space="preserve"> PAGEREF _Toc171072675 \h </w:instrText>
            </w:r>
            <w:r w:rsidR="00A7339D">
              <w:rPr>
                <w:noProof/>
                <w:webHidden/>
              </w:rPr>
            </w:r>
            <w:r w:rsidR="00A7339D">
              <w:rPr>
                <w:noProof/>
                <w:webHidden/>
              </w:rPr>
              <w:fldChar w:fldCharType="separate"/>
            </w:r>
            <w:r>
              <w:rPr>
                <w:noProof/>
                <w:webHidden/>
              </w:rPr>
              <w:t>231</w:t>
            </w:r>
            <w:r w:rsidR="00A7339D">
              <w:rPr>
                <w:noProof/>
                <w:webHidden/>
              </w:rPr>
              <w:fldChar w:fldCharType="end"/>
            </w:r>
          </w:hyperlink>
        </w:p>
        <w:p w14:paraId="4BABF708" w14:textId="5465E8DB" w:rsidR="00F22514" w:rsidRPr="00E544BF" w:rsidRDefault="00F22514" w:rsidP="00F22514">
          <w:pPr>
            <w:rPr>
              <w:lang w:val="el-GR"/>
            </w:rPr>
          </w:pPr>
          <w:r w:rsidRPr="00E544BF">
            <w:rPr>
              <w:sz w:val="20"/>
              <w:szCs w:val="20"/>
            </w:rPr>
            <w:fldChar w:fldCharType="end"/>
          </w:r>
        </w:p>
      </w:sdtContent>
    </w:sdt>
    <w:p w14:paraId="55CD7CD3" w14:textId="31B6C4E3" w:rsidR="008338F0" w:rsidRPr="00E544BF" w:rsidRDefault="003355E7" w:rsidP="00786A1B">
      <w:pPr>
        <w:pStyle w:val="10"/>
        <w:numPr>
          <w:ilvl w:val="0"/>
          <w:numId w:val="20"/>
        </w:numPr>
        <w:rPr>
          <w:lang w:val="el-GR"/>
        </w:rPr>
      </w:pPr>
      <w:bookmarkStart w:id="6" w:name="_Toc162104784"/>
      <w:bookmarkStart w:id="7" w:name="_Toc171072474"/>
      <w:r w:rsidRPr="00E544BF">
        <w:rPr>
          <w:lang w:val="el-GR"/>
        </w:rPr>
        <w:lastRenderedPageBreak/>
        <w:t>ΑΝΑΘΕΤΟΥΣΑ ΑΡΧΗ ΚΑΙ ΑΝΤΙΚΕΙΜΕΝΟ ΣΥΜΒΑΣΗΣ</w:t>
      </w:r>
      <w:bookmarkEnd w:id="6"/>
      <w:bookmarkEnd w:id="7"/>
    </w:p>
    <w:p w14:paraId="473A9C05" w14:textId="77777777" w:rsidR="008338F0" w:rsidRPr="00E544BF" w:rsidRDefault="003355E7" w:rsidP="00786A1B">
      <w:pPr>
        <w:pStyle w:val="21"/>
        <w:numPr>
          <w:ilvl w:val="1"/>
          <w:numId w:val="21"/>
        </w:numPr>
        <w:rPr>
          <w:lang w:val="el-GR"/>
        </w:rPr>
      </w:pPr>
      <w:bookmarkStart w:id="8" w:name="_Toc97194256"/>
      <w:bookmarkStart w:id="9" w:name="_Toc97194405"/>
      <w:bookmarkStart w:id="10" w:name="_Toc162104785"/>
      <w:bookmarkStart w:id="11" w:name="_Toc171072475"/>
      <w:r w:rsidRPr="00E544BF">
        <w:rPr>
          <w:lang w:val="el-GR"/>
        </w:rPr>
        <w:t>Στοιχεία Αναθέτουσας Αρχής</w:t>
      </w:r>
      <w:bookmarkEnd w:id="8"/>
      <w:bookmarkEnd w:id="9"/>
      <w:bookmarkEnd w:id="10"/>
      <w:bookmarkEnd w:id="11"/>
      <w:r w:rsidRPr="00E544BF">
        <w:rPr>
          <w:lang w:val="el-GR"/>
        </w:rPr>
        <w:t xml:space="preserve"> </w:t>
      </w:r>
    </w:p>
    <w:p w14:paraId="2E803ED7" w14:textId="77777777" w:rsidR="008338F0" w:rsidRPr="00E544BF"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8338F0" w:rsidRPr="00EC0472" w14:paraId="1271556F" w14:textId="77777777">
        <w:tc>
          <w:tcPr>
            <w:tcW w:w="5245" w:type="dxa"/>
            <w:tcBorders>
              <w:top w:val="single" w:sz="4" w:space="0" w:color="000000"/>
              <w:left w:val="single" w:sz="4" w:space="0" w:color="000000"/>
              <w:bottom w:val="single" w:sz="4" w:space="0" w:color="000000"/>
            </w:tcBorders>
            <w:shd w:val="clear" w:color="auto" w:fill="auto"/>
          </w:tcPr>
          <w:p w14:paraId="08F77B7A" w14:textId="77777777" w:rsidR="008338F0" w:rsidRPr="00E544BF" w:rsidRDefault="003355E7">
            <w:pPr>
              <w:pStyle w:val="normalwithoutspacing"/>
            </w:pPr>
            <w:r w:rsidRPr="00E544BF">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948A1BB" w14:textId="77777777" w:rsidR="008338F0" w:rsidRPr="00E544BF" w:rsidRDefault="007D3A48">
            <w:pPr>
              <w:pStyle w:val="normalwithoutspacing"/>
              <w:snapToGrid w:val="0"/>
            </w:pPr>
            <w:r w:rsidRPr="00E544BF">
              <w:t xml:space="preserve">ΚΟΙΝΩΝΙΑ ΤΗΣ ΠΛΗΡΟΦΟΡΙΑΣ </w:t>
            </w:r>
            <w:r w:rsidR="00417984" w:rsidRPr="00E544BF">
              <w:t>Μ.</w:t>
            </w:r>
            <w:r w:rsidRPr="00E544BF">
              <w:t>Α.Ε.</w:t>
            </w:r>
          </w:p>
        </w:tc>
      </w:tr>
      <w:tr w:rsidR="004D0444" w:rsidRPr="00E544BF" w14:paraId="3EDA0799" w14:textId="77777777">
        <w:tc>
          <w:tcPr>
            <w:tcW w:w="5245" w:type="dxa"/>
            <w:tcBorders>
              <w:top w:val="single" w:sz="4" w:space="0" w:color="000000"/>
              <w:left w:val="single" w:sz="4" w:space="0" w:color="000000"/>
              <w:bottom w:val="single" w:sz="4" w:space="0" w:color="000000"/>
            </w:tcBorders>
            <w:shd w:val="clear" w:color="auto" w:fill="auto"/>
          </w:tcPr>
          <w:p w14:paraId="20E73647" w14:textId="77777777" w:rsidR="004D0444" w:rsidRPr="00E544BF" w:rsidRDefault="004D0444" w:rsidP="004D0444">
            <w:pPr>
              <w:pStyle w:val="normalwithoutspacing"/>
            </w:pPr>
            <w:r w:rsidRPr="00E544BF">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1A090C" w14:textId="77777777" w:rsidR="004D0444" w:rsidRPr="00E544BF" w:rsidRDefault="004D0444" w:rsidP="004D0444">
            <w:pPr>
              <w:pStyle w:val="normalwithoutspacing"/>
              <w:snapToGrid w:val="0"/>
            </w:pPr>
            <w:r w:rsidRPr="00E544BF">
              <w:t>999983307</w:t>
            </w:r>
          </w:p>
        </w:tc>
      </w:tr>
      <w:tr w:rsidR="004D0444" w:rsidRPr="00E544BF" w14:paraId="71326871" w14:textId="77777777">
        <w:tc>
          <w:tcPr>
            <w:tcW w:w="5245" w:type="dxa"/>
            <w:tcBorders>
              <w:top w:val="single" w:sz="4" w:space="0" w:color="000000"/>
              <w:left w:val="single" w:sz="4" w:space="0" w:color="000000"/>
              <w:bottom w:val="single" w:sz="4" w:space="0" w:color="000000"/>
            </w:tcBorders>
            <w:shd w:val="clear" w:color="auto" w:fill="auto"/>
          </w:tcPr>
          <w:p w14:paraId="4D62442F" w14:textId="77777777" w:rsidR="004D0444" w:rsidRPr="00E544BF" w:rsidRDefault="004D0444" w:rsidP="004D0444">
            <w:pPr>
              <w:pStyle w:val="normalwithoutspacing"/>
            </w:pPr>
            <w:r w:rsidRPr="00E544BF">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DEA37A" w14:textId="77777777" w:rsidR="004D0444" w:rsidRPr="00E544BF" w:rsidRDefault="004D0444" w:rsidP="004D0444">
            <w:pPr>
              <w:pStyle w:val="normalwithoutspacing"/>
              <w:snapToGrid w:val="0"/>
            </w:pPr>
            <w:r w:rsidRPr="00E544BF">
              <w:t>1053.E00553.00005</w:t>
            </w:r>
          </w:p>
        </w:tc>
      </w:tr>
      <w:tr w:rsidR="008338F0" w:rsidRPr="00E544BF" w14:paraId="6B71AA81" w14:textId="77777777">
        <w:tc>
          <w:tcPr>
            <w:tcW w:w="5245" w:type="dxa"/>
            <w:tcBorders>
              <w:top w:val="single" w:sz="4" w:space="0" w:color="000000"/>
              <w:left w:val="single" w:sz="4" w:space="0" w:color="000000"/>
              <w:bottom w:val="single" w:sz="4" w:space="0" w:color="000000"/>
            </w:tcBorders>
            <w:shd w:val="clear" w:color="auto" w:fill="auto"/>
          </w:tcPr>
          <w:p w14:paraId="35DDB12F" w14:textId="77777777" w:rsidR="008338F0" w:rsidRPr="00E544BF" w:rsidRDefault="003355E7">
            <w:pPr>
              <w:pStyle w:val="normalwithoutspacing"/>
            </w:pPr>
            <w:r w:rsidRPr="00E544BF">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E334EA" w14:textId="297C7FCB" w:rsidR="008338F0" w:rsidRPr="00E544BF" w:rsidRDefault="00372204" w:rsidP="007D3A48">
            <w:pPr>
              <w:pStyle w:val="normalwithoutspacing"/>
              <w:snapToGrid w:val="0"/>
            </w:pPr>
            <w:r w:rsidRPr="00E544BF">
              <w:t>Λεωφ. Συγγρού 194</w:t>
            </w:r>
          </w:p>
        </w:tc>
      </w:tr>
      <w:tr w:rsidR="008338F0" w:rsidRPr="00E544BF" w14:paraId="4249BB5F" w14:textId="77777777">
        <w:tc>
          <w:tcPr>
            <w:tcW w:w="5245" w:type="dxa"/>
            <w:tcBorders>
              <w:top w:val="single" w:sz="4" w:space="0" w:color="000000"/>
              <w:left w:val="single" w:sz="4" w:space="0" w:color="000000"/>
              <w:bottom w:val="single" w:sz="4" w:space="0" w:color="000000"/>
            </w:tcBorders>
            <w:shd w:val="clear" w:color="auto" w:fill="auto"/>
          </w:tcPr>
          <w:p w14:paraId="02A70B3B" w14:textId="77777777" w:rsidR="008338F0" w:rsidRPr="00E544BF" w:rsidRDefault="003355E7">
            <w:pPr>
              <w:pStyle w:val="normalwithoutspacing"/>
            </w:pPr>
            <w:r w:rsidRPr="00E544BF">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668D5B" w14:textId="03FDB925" w:rsidR="008338F0" w:rsidRPr="00E544BF" w:rsidRDefault="00372204">
            <w:pPr>
              <w:pStyle w:val="normalwithoutspacing"/>
              <w:snapToGrid w:val="0"/>
            </w:pPr>
            <w:r w:rsidRPr="00E544BF">
              <w:t>Καλλιθέα</w:t>
            </w:r>
          </w:p>
        </w:tc>
      </w:tr>
      <w:tr w:rsidR="008338F0" w:rsidRPr="00E544BF" w14:paraId="1B7F5455" w14:textId="77777777">
        <w:tc>
          <w:tcPr>
            <w:tcW w:w="5245" w:type="dxa"/>
            <w:tcBorders>
              <w:top w:val="single" w:sz="4" w:space="0" w:color="000000"/>
              <w:left w:val="single" w:sz="4" w:space="0" w:color="000000"/>
              <w:bottom w:val="single" w:sz="4" w:space="0" w:color="000000"/>
            </w:tcBorders>
            <w:shd w:val="clear" w:color="auto" w:fill="auto"/>
          </w:tcPr>
          <w:p w14:paraId="21A5F7CA" w14:textId="77777777" w:rsidR="008338F0" w:rsidRPr="00E544BF" w:rsidRDefault="003355E7">
            <w:pPr>
              <w:pStyle w:val="normalwithoutspacing"/>
            </w:pPr>
            <w:r w:rsidRPr="00E544BF">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71FD6C6" w14:textId="7711587A" w:rsidR="008338F0" w:rsidRPr="00E544BF" w:rsidRDefault="00372204">
            <w:pPr>
              <w:pStyle w:val="normalwithoutspacing"/>
              <w:snapToGrid w:val="0"/>
            </w:pPr>
            <w:r w:rsidRPr="00E544BF">
              <w:t>176 71</w:t>
            </w:r>
          </w:p>
        </w:tc>
      </w:tr>
      <w:tr w:rsidR="008338F0" w:rsidRPr="00E544BF" w14:paraId="3CDBB369" w14:textId="77777777">
        <w:tc>
          <w:tcPr>
            <w:tcW w:w="5245" w:type="dxa"/>
            <w:tcBorders>
              <w:top w:val="single" w:sz="4" w:space="0" w:color="000000"/>
              <w:left w:val="single" w:sz="4" w:space="0" w:color="000000"/>
              <w:bottom w:val="single" w:sz="4" w:space="0" w:color="000000"/>
            </w:tcBorders>
            <w:shd w:val="clear" w:color="auto" w:fill="auto"/>
          </w:tcPr>
          <w:p w14:paraId="7ED2F1A7" w14:textId="48BE7121" w:rsidR="008338F0" w:rsidRPr="00E544BF" w:rsidRDefault="003355E7">
            <w:pPr>
              <w:pStyle w:val="normalwithoutspacing"/>
            </w:pPr>
            <w:r w:rsidRPr="00E544BF">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8D9D62" w14:textId="77777777" w:rsidR="008338F0" w:rsidRPr="00E544BF" w:rsidRDefault="007D3A48">
            <w:pPr>
              <w:pStyle w:val="normalwithoutspacing"/>
              <w:snapToGrid w:val="0"/>
              <w:rPr>
                <w:lang w:val="en-US"/>
              </w:rPr>
            </w:pPr>
            <w:r w:rsidRPr="00E544BF">
              <w:t>ΕΛΛΑΔΑ</w:t>
            </w:r>
          </w:p>
        </w:tc>
      </w:tr>
      <w:tr w:rsidR="008338F0" w:rsidRPr="00E544BF" w14:paraId="2972A2EB" w14:textId="77777777">
        <w:tc>
          <w:tcPr>
            <w:tcW w:w="5245" w:type="dxa"/>
            <w:tcBorders>
              <w:top w:val="single" w:sz="4" w:space="0" w:color="000000"/>
              <w:left w:val="single" w:sz="4" w:space="0" w:color="000000"/>
              <w:bottom w:val="single" w:sz="4" w:space="0" w:color="000000"/>
            </w:tcBorders>
            <w:shd w:val="clear" w:color="auto" w:fill="auto"/>
          </w:tcPr>
          <w:p w14:paraId="537E91E5" w14:textId="4D06CA71" w:rsidR="008338F0" w:rsidRPr="00E544BF" w:rsidRDefault="003355E7">
            <w:pPr>
              <w:pStyle w:val="normalwithoutspacing"/>
            </w:pPr>
            <w:r w:rsidRPr="00E544BF">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9AFD45C" w14:textId="77777777" w:rsidR="008338F0" w:rsidRPr="00E544BF" w:rsidRDefault="0036512D">
            <w:pPr>
              <w:pStyle w:val="normalwithoutspacing"/>
              <w:snapToGrid w:val="0"/>
              <w:rPr>
                <w:lang w:val="de-DE"/>
              </w:rPr>
            </w:pPr>
            <w:r w:rsidRPr="00E544BF">
              <w:t>GR 300</w:t>
            </w:r>
          </w:p>
        </w:tc>
      </w:tr>
      <w:tr w:rsidR="008338F0" w:rsidRPr="00E544BF" w14:paraId="7905AC25" w14:textId="77777777">
        <w:tc>
          <w:tcPr>
            <w:tcW w:w="5245" w:type="dxa"/>
            <w:tcBorders>
              <w:top w:val="single" w:sz="4" w:space="0" w:color="000000"/>
              <w:left w:val="single" w:sz="4" w:space="0" w:color="000000"/>
              <w:bottom w:val="single" w:sz="4" w:space="0" w:color="000000"/>
            </w:tcBorders>
            <w:shd w:val="clear" w:color="auto" w:fill="auto"/>
          </w:tcPr>
          <w:p w14:paraId="2DE0CE84" w14:textId="77777777" w:rsidR="008338F0" w:rsidRPr="00E544BF" w:rsidRDefault="003355E7">
            <w:pPr>
              <w:pStyle w:val="normalwithoutspacing"/>
            </w:pPr>
            <w:r w:rsidRPr="00E544BF">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5F59D3" w14:textId="77777777" w:rsidR="008338F0" w:rsidRPr="00E544BF" w:rsidRDefault="00865C7D">
            <w:pPr>
              <w:pStyle w:val="normalwithoutspacing"/>
              <w:snapToGrid w:val="0"/>
              <w:rPr>
                <w:lang w:val="en-US"/>
              </w:rPr>
            </w:pPr>
            <w:r w:rsidRPr="00E544BF">
              <w:rPr>
                <w:lang w:val="en-US"/>
              </w:rPr>
              <w:t>213 1300700</w:t>
            </w:r>
          </w:p>
        </w:tc>
      </w:tr>
      <w:tr w:rsidR="008338F0" w:rsidRPr="00E544BF" w14:paraId="725F4C55" w14:textId="77777777">
        <w:tc>
          <w:tcPr>
            <w:tcW w:w="5245" w:type="dxa"/>
            <w:tcBorders>
              <w:top w:val="single" w:sz="4" w:space="0" w:color="000000"/>
              <w:left w:val="single" w:sz="4" w:space="0" w:color="000000"/>
              <w:bottom w:val="single" w:sz="4" w:space="0" w:color="000000"/>
            </w:tcBorders>
            <w:shd w:val="clear" w:color="auto" w:fill="auto"/>
          </w:tcPr>
          <w:p w14:paraId="6B2ECF40" w14:textId="77777777" w:rsidR="008338F0" w:rsidRPr="00E544BF" w:rsidRDefault="003355E7">
            <w:pPr>
              <w:pStyle w:val="normalwithoutspacing"/>
            </w:pPr>
            <w:r w:rsidRPr="00E544BF">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D1BD7C" w14:textId="4171F162" w:rsidR="008338F0" w:rsidRPr="00E544BF" w:rsidRDefault="006E5127">
            <w:pPr>
              <w:pStyle w:val="normalwithoutspacing"/>
              <w:snapToGrid w:val="0"/>
              <w:rPr>
                <w:lang w:val="en-US"/>
              </w:rPr>
            </w:pPr>
            <w:hyperlink r:id="rId14" w:history="1">
              <w:r w:rsidR="00E817D9" w:rsidRPr="00E544BF">
                <w:rPr>
                  <w:rStyle w:val="-"/>
                  <w:lang w:val="en-US"/>
                </w:rPr>
                <w:t>info@ktpae.gr</w:t>
              </w:r>
            </w:hyperlink>
          </w:p>
        </w:tc>
      </w:tr>
      <w:tr w:rsidR="008338F0" w:rsidRPr="00E544BF" w14:paraId="23BFA2BC" w14:textId="77777777">
        <w:tc>
          <w:tcPr>
            <w:tcW w:w="5245" w:type="dxa"/>
            <w:tcBorders>
              <w:top w:val="single" w:sz="4" w:space="0" w:color="000000"/>
              <w:left w:val="single" w:sz="4" w:space="0" w:color="000000"/>
              <w:bottom w:val="single" w:sz="4" w:space="0" w:color="000000"/>
            </w:tcBorders>
            <w:shd w:val="clear" w:color="auto" w:fill="auto"/>
          </w:tcPr>
          <w:p w14:paraId="4D0056AF" w14:textId="77777777" w:rsidR="008338F0" w:rsidRPr="00E544BF" w:rsidRDefault="003355E7">
            <w:pPr>
              <w:pStyle w:val="normalwithoutspacing"/>
            </w:pPr>
            <w:r w:rsidRPr="00E544BF">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10A5084" w14:textId="4DABBA41" w:rsidR="008338F0" w:rsidRPr="00811792" w:rsidRDefault="00811792">
            <w:pPr>
              <w:pStyle w:val="normalwithoutspacing"/>
              <w:snapToGrid w:val="0"/>
            </w:pPr>
            <w:r>
              <w:t>Δώρα Σπύρου</w:t>
            </w:r>
          </w:p>
        </w:tc>
      </w:tr>
      <w:tr w:rsidR="008338F0" w:rsidRPr="00E544BF" w14:paraId="433853CF" w14:textId="77777777">
        <w:tc>
          <w:tcPr>
            <w:tcW w:w="5245" w:type="dxa"/>
            <w:tcBorders>
              <w:top w:val="single" w:sz="4" w:space="0" w:color="000000"/>
              <w:left w:val="single" w:sz="4" w:space="0" w:color="000000"/>
              <w:bottom w:val="single" w:sz="4" w:space="0" w:color="000000"/>
            </w:tcBorders>
            <w:shd w:val="clear" w:color="auto" w:fill="auto"/>
          </w:tcPr>
          <w:p w14:paraId="09D2C46B" w14:textId="77777777" w:rsidR="008338F0" w:rsidRPr="00E544BF" w:rsidRDefault="003355E7">
            <w:pPr>
              <w:pStyle w:val="normalwithoutspacing"/>
            </w:pPr>
            <w:r w:rsidRPr="00E544BF">
              <w:t>Γενική Διεύθυνση στο διαδίκτυο</w:t>
            </w:r>
            <w:r w:rsidR="00E1337D" w:rsidRPr="00E544BF">
              <w:t xml:space="preserve"> </w:t>
            </w:r>
            <w:r w:rsidRPr="00E544BF">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5C5E03C" w14:textId="4B462726" w:rsidR="008338F0" w:rsidRPr="00E544BF" w:rsidRDefault="006E5127">
            <w:pPr>
              <w:pStyle w:val="normalwithoutspacing"/>
              <w:snapToGrid w:val="0"/>
            </w:pPr>
            <w:hyperlink r:id="rId15" w:history="1">
              <w:r w:rsidR="00E817D9" w:rsidRPr="00E544BF">
                <w:rPr>
                  <w:rStyle w:val="-"/>
                </w:rPr>
                <w:t>http://www.ktpae.gr</w:t>
              </w:r>
            </w:hyperlink>
          </w:p>
        </w:tc>
      </w:tr>
      <w:tr w:rsidR="008338F0" w:rsidRPr="00E544BF" w14:paraId="5772DFEA" w14:textId="77777777">
        <w:tc>
          <w:tcPr>
            <w:tcW w:w="5245" w:type="dxa"/>
            <w:tcBorders>
              <w:top w:val="single" w:sz="4" w:space="0" w:color="000000"/>
              <w:left w:val="single" w:sz="4" w:space="0" w:color="000000"/>
              <w:bottom w:val="single" w:sz="4" w:space="0" w:color="000000"/>
            </w:tcBorders>
            <w:shd w:val="clear" w:color="auto" w:fill="auto"/>
          </w:tcPr>
          <w:p w14:paraId="62F40955" w14:textId="77777777" w:rsidR="008338F0" w:rsidRPr="00E544BF" w:rsidRDefault="003355E7">
            <w:pPr>
              <w:pStyle w:val="normalwithoutspacing"/>
            </w:pPr>
            <w:r w:rsidRPr="00E544BF">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716F99D" w14:textId="0A4870DF" w:rsidR="008338F0" w:rsidRPr="00E544BF" w:rsidRDefault="006E5127">
            <w:pPr>
              <w:pStyle w:val="normalwithoutspacing"/>
              <w:snapToGrid w:val="0"/>
            </w:pPr>
            <w:hyperlink r:id="rId16" w:history="1">
              <w:r w:rsidR="00811792" w:rsidRPr="0071130B">
                <w:rPr>
                  <w:rStyle w:val="-"/>
                </w:rPr>
                <w:t>https://www.ktpae.gr/</w:t>
              </w:r>
            </w:hyperlink>
            <w:r w:rsidR="00811792">
              <w:t xml:space="preserve"> </w:t>
            </w:r>
          </w:p>
        </w:tc>
      </w:tr>
    </w:tbl>
    <w:p w14:paraId="6D04F2B7" w14:textId="77777777" w:rsidR="008338F0" w:rsidRPr="00E544BF" w:rsidRDefault="008338F0">
      <w:pPr>
        <w:pStyle w:val="normalwithoutspacing"/>
      </w:pPr>
    </w:p>
    <w:p w14:paraId="71E04718" w14:textId="77777777" w:rsidR="008338F0" w:rsidRPr="00E544BF" w:rsidRDefault="003355E7">
      <w:pPr>
        <w:pStyle w:val="normalwithoutspacing"/>
      </w:pPr>
      <w:r w:rsidRPr="00E544BF">
        <w:rPr>
          <w:b/>
        </w:rPr>
        <w:t xml:space="preserve">Είδος Αναθέτουσας Αρχής </w:t>
      </w:r>
    </w:p>
    <w:p w14:paraId="44146439" w14:textId="3141CF70" w:rsidR="008338F0" w:rsidRPr="00E544BF" w:rsidRDefault="003355E7">
      <w:pPr>
        <w:pStyle w:val="normalwithoutspacing"/>
        <w:rPr>
          <w:rFonts w:eastAsia="Calibri"/>
        </w:rPr>
      </w:pPr>
      <w:r w:rsidRPr="00E544BF">
        <w:t>Η Αναθέτουσα Αρχή είναι</w:t>
      </w:r>
      <w:r w:rsidR="00DF776D" w:rsidRPr="00E544BF">
        <w:t xml:space="preserve"> </w:t>
      </w:r>
      <w:r w:rsidR="00CD22D1" w:rsidRPr="00E544BF">
        <w:t xml:space="preserve">η Κοινωνία της Πληροφορίας </w:t>
      </w:r>
      <w:r w:rsidR="00417984" w:rsidRPr="00E544BF">
        <w:t xml:space="preserve">Μονοπρόσωπη Ανώνυμη </w:t>
      </w:r>
      <w:r w:rsidR="007D3A48" w:rsidRPr="00E544BF">
        <w:t>Εταιρία του Δημόσιου Τομέα (μη Κεντρική Αναθέτουσα Αρχή)</w:t>
      </w:r>
      <w:r w:rsidR="00E1337D" w:rsidRPr="00E544BF">
        <w:t xml:space="preserve"> </w:t>
      </w:r>
      <w:r w:rsidRPr="00E544BF">
        <w:t>και ανήκει στην</w:t>
      </w:r>
      <w:r w:rsidR="00DB2700" w:rsidRPr="00E544BF">
        <w:t xml:space="preserve"> Κεντρική Κυβέρνηση – Υποτομέας Νομικά Πρόσωπα Κεντρικής Κυβέρνησης και Δημόσιες Επιχειρήσεις </w:t>
      </w:r>
    </w:p>
    <w:p w14:paraId="5D55A5F6" w14:textId="77777777" w:rsidR="008338F0" w:rsidRPr="00E544BF" w:rsidRDefault="003355E7">
      <w:pPr>
        <w:pStyle w:val="normalwithoutspacing"/>
      </w:pPr>
      <w:r w:rsidRPr="00E544BF">
        <w:rPr>
          <w:b/>
        </w:rPr>
        <w:t>Κύρια δραστηριότητα Α.Α.</w:t>
      </w:r>
    </w:p>
    <w:p w14:paraId="39CCC49B" w14:textId="77777777" w:rsidR="008338F0" w:rsidRPr="00E544BF" w:rsidRDefault="003355E7">
      <w:pPr>
        <w:pStyle w:val="normalwithoutspacing"/>
      </w:pPr>
      <w:r w:rsidRPr="00E544BF">
        <w:t xml:space="preserve">Η κύρια δραστηριότητα της Αναθέτουσας Αρχής είναι </w:t>
      </w:r>
      <w:r w:rsidR="00EB0718" w:rsidRPr="00E544BF">
        <w:t>«Γενικές Δημόσιες Υπηρεσίες».</w:t>
      </w:r>
    </w:p>
    <w:p w14:paraId="7F9F39E8" w14:textId="77777777" w:rsidR="008338F0" w:rsidRPr="00E544BF" w:rsidRDefault="003355E7">
      <w:pPr>
        <w:pStyle w:val="normalwithoutspacing"/>
      </w:pPr>
      <w:r w:rsidRPr="00E544BF">
        <w:t>Εφαρμοστέο εθνικό δίκαιο</w:t>
      </w:r>
      <w:r w:rsidR="00E1337D" w:rsidRPr="00E544BF">
        <w:t xml:space="preserve"> </w:t>
      </w:r>
      <w:r w:rsidRPr="00E544BF">
        <w:t xml:space="preserve">είναι το </w:t>
      </w:r>
      <w:r w:rsidR="00DB2700" w:rsidRPr="00E544BF">
        <w:t>Ελληνικό</w:t>
      </w:r>
      <w:r w:rsidR="00E1337D" w:rsidRPr="00E544BF">
        <w:t xml:space="preserve"> </w:t>
      </w:r>
      <w:r w:rsidRPr="00E544BF">
        <w:t xml:space="preserve">: </w:t>
      </w:r>
    </w:p>
    <w:p w14:paraId="1A7D840D" w14:textId="77777777" w:rsidR="008338F0" w:rsidRPr="00E544BF" w:rsidRDefault="003355E7" w:rsidP="00D157B7">
      <w:pPr>
        <w:suppressAutoHyphens w:val="0"/>
        <w:spacing w:after="0"/>
        <w:jc w:val="left"/>
        <w:rPr>
          <w:lang w:val="el-GR"/>
        </w:rPr>
      </w:pPr>
      <w:r w:rsidRPr="00E544BF">
        <w:rPr>
          <w:b/>
          <w:lang w:val="el-GR"/>
        </w:rPr>
        <w:t xml:space="preserve">Στοιχεία Επικοινωνίας </w:t>
      </w:r>
    </w:p>
    <w:p w14:paraId="5C3FA97B" w14:textId="0E82C8D1" w:rsidR="002E1FDE" w:rsidRPr="00E544BF" w:rsidRDefault="003355E7" w:rsidP="002E1FDE">
      <w:pPr>
        <w:pStyle w:val="normalwithoutspacing"/>
        <w:ind w:left="567" w:hanging="567"/>
      </w:pPr>
      <w:bookmarkStart w:id="12" w:name="_Hlk168912080"/>
      <w:r w:rsidRPr="00E544BF">
        <w:t>α)</w:t>
      </w:r>
      <w:r w:rsidRPr="00E544BF">
        <w:tab/>
        <w:t xml:space="preserve">Τα έγγραφα της σύμβασης είναι διαθέσιμα για ελεύθερη, πλήρη, άμεση &amp; δωρεάν ηλεκτρονική πρόσβαση μέσω της διαδικτυακής πύλης www.promitheus.gov.gr του </w:t>
      </w:r>
      <w:r w:rsidR="002549CC" w:rsidRPr="00E544BF">
        <w:t xml:space="preserve">Ο.Π.Σ. </w:t>
      </w:r>
      <w:r w:rsidRPr="00E544BF">
        <w:t>Ε.Σ.Η.ΔΗ.Σ.</w:t>
      </w:r>
      <w:r w:rsidR="002E1FDE" w:rsidRPr="00E544BF">
        <w:t xml:space="preserve"> και μέσω της διαδικτυακής πύλης της Αναθέτουσας Αρχής </w:t>
      </w:r>
      <w:hyperlink r:id="rId17" w:history="1">
        <w:r w:rsidR="00154623" w:rsidRPr="00E544BF">
          <w:rPr>
            <w:rStyle w:val="-"/>
          </w:rPr>
          <w:t>http://www.ktpae.gr</w:t>
        </w:r>
      </w:hyperlink>
    </w:p>
    <w:p w14:paraId="1155CDD2" w14:textId="0A1C9D78" w:rsidR="00154623" w:rsidRPr="00E544BF" w:rsidRDefault="00154623" w:rsidP="00154623">
      <w:pPr>
        <w:pStyle w:val="normalwithoutspacing"/>
        <w:ind w:left="567"/>
      </w:pPr>
      <w:r w:rsidRPr="00E544BF">
        <w:t>Κάθε είδους επικοινωνία και ανταλλαγή πληροφοριών πραγματοποιείται μέσω του Ε.Σ.Η.ΔΗ.Σ.</w:t>
      </w:r>
      <w:r w:rsidR="002549CC" w:rsidRPr="00E544BF">
        <w:t xml:space="preserve"> Προμήθειες και Υπηρεσίες (εφεξής Ε.Σ.Η.ΔΗ.Σ.), το οποίο είναι προσβάσιμο από τη Διαδικτυακή Πύλη (</w:t>
      </w:r>
      <w:hyperlink r:id="rId18" w:history="1">
        <w:r w:rsidR="002549CC" w:rsidRPr="00E544BF">
          <w:rPr>
            <w:rStyle w:val="-"/>
            <w:shd w:val="clear" w:color="auto" w:fill="FFFFFF"/>
          </w:rPr>
          <w:t>www.promitheus.gov.gr</w:t>
        </w:r>
      </w:hyperlink>
      <w:r w:rsidR="002549CC" w:rsidRPr="00E544BF">
        <w:t>) του Ο.Π.Σ. Ε.Σ.Η.ΔΗ.Σ.</w:t>
      </w:r>
    </w:p>
    <w:p w14:paraId="23C5A79D" w14:textId="3112D637" w:rsidR="008338F0" w:rsidRPr="00E544BF" w:rsidRDefault="003355E7">
      <w:pPr>
        <w:pStyle w:val="normalwithoutspacing"/>
        <w:ind w:left="567" w:hanging="567"/>
        <w:rPr>
          <w:color w:val="000000"/>
          <w:shd w:val="clear" w:color="auto" w:fill="FFFFFF"/>
        </w:rPr>
      </w:pPr>
      <w:r w:rsidRPr="00E544BF">
        <w:t>β)</w:t>
      </w:r>
      <w:r w:rsidRPr="00E544BF">
        <w:tab/>
        <w:t xml:space="preserve">Οι προσφορές πρέπει να υποβάλλονται ηλεκτρονικά στην διεύθυνση : </w:t>
      </w:r>
      <w:hyperlink r:id="rId19" w:history="1">
        <w:r w:rsidRPr="00E544BF">
          <w:rPr>
            <w:rStyle w:val="-"/>
            <w:shd w:val="clear" w:color="auto" w:fill="FFFFFF"/>
          </w:rPr>
          <w:t>www.promitheus.gov.gr</w:t>
        </w:r>
      </w:hyperlink>
      <w:r w:rsidRPr="00E544BF">
        <w:rPr>
          <w:color w:val="000000"/>
          <w:shd w:val="clear" w:color="auto" w:fill="FFFFFF"/>
        </w:rPr>
        <w:t xml:space="preserve"> </w:t>
      </w:r>
    </w:p>
    <w:bookmarkEnd w:id="12"/>
    <w:p w14:paraId="70BBFFF5" w14:textId="77777777" w:rsidR="00E7277B" w:rsidRPr="00E544BF" w:rsidRDefault="00E7277B">
      <w:pPr>
        <w:pStyle w:val="normalwithoutspacing"/>
        <w:ind w:left="567" w:hanging="567"/>
        <w:rPr>
          <w:color w:val="000000"/>
          <w:shd w:val="clear" w:color="auto" w:fill="FFFFFF"/>
        </w:rPr>
      </w:pPr>
    </w:p>
    <w:p w14:paraId="6CA27B35" w14:textId="77777777" w:rsidR="002E1FDE" w:rsidRPr="00E544BF" w:rsidRDefault="002E1FDE" w:rsidP="00FD40D7">
      <w:pPr>
        <w:pStyle w:val="normalwithoutspacing"/>
      </w:pPr>
    </w:p>
    <w:p w14:paraId="305D86AF" w14:textId="77777777" w:rsidR="008338F0" w:rsidRPr="00E544BF" w:rsidRDefault="003355E7" w:rsidP="003A109E">
      <w:pPr>
        <w:pStyle w:val="21"/>
        <w:rPr>
          <w:rFonts w:cs="Tahoma"/>
          <w:lang w:val="el-GR"/>
        </w:rPr>
      </w:pPr>
      <w:bookmarkStart w:id="13" w:name="_Ref89085315"/>
      <w:bookmarkStart w:id="14" w:name="_Toc97194257"/>
      <w:bookmarkStart w:id="15" w:name="_Toc97194406"/>
      <w:bookmarkStart w:id="16" w:name="_Toc162104786"/>
      <w:bookmarkStart w:id="17" w:name="_Toc171072476"/>
      <w:r w:rsidRPr="00E544BF">
        <w:rPr>
          <w:rFonts w:cs="Tahoma"/>
          <w:lang w:val="el-GR"/>
        </w:rPr>
        <w:t>Στοιχεία Διαδικασίας - Χρηματοδότηση</w:t>
      </w:r>
      <w:bookmarkEnd w:id="13"/>
      <w:bookmarkEnd w:id="14"/>
      <w:bookmarkEnd w:id="15"/>
      <w:bookmarkEnd w:id="16"/>
      <w:bookmarkEnd w:id="17"/>
    </w:p>
    <w:p w14:paraId="0F04A6BE" w14:textId="77777777" w:rsidR="008338F0" w:rsidRPr="00E544BF" w:rsidRDefault="003355E7">
      <w:pPr>
        <w:rPr>
          <w:lang w:val="el-GR"/>
        </w:rPr>
      </w:pPr>
      <w:r w:rsidRPr="00E544BF">
        <w:rPr>
          <w:b/>
          <w:lang w:val="el-GR"/>
        </w:rPr>
        <w:t xml:space="preserve">Είδος διαδικασίας </w:t>
      </w:r>
    </w:p>
    <w:p w14:paraId="407D7F38" w14:textId="77777777" w:rsidR="008338F0" w:rsidRPr="00E544BF" w:rsidRDefault="003355E7">
      <w:pPr>
        <w:pStyle w:val="normalwithoutspacing"/>
        <w:rPr>
          <w:lang w:eastAsia="el-GR"/>
        </w:rPr>
      </w:pPr>
      <w:r w:rsidRPr="00E544BF">
        <w:lastRenderedPageBreak/>
        <w:t xml:space="preserve">Ο διαγωνισμός θα διεξαχθεί με την ανοικτή διαδικασία του άρθρου 27 του ν. 4412/16. </w:t>
      </w:r>
    </w:p>
    <w:p w14:paraId="29866A07" w14:textId="77777777" w:rsidR="008338F0" w:rsidRPr="00E544BF" w:rsidRDefault="008338F0">
      <w:pPr>
        <w:pStyle w:val="normalwithoutspacing"/>
      </w:pPr>
    </w:p>
    <w:p w14:paraId="249E4A7D" w14:textId="77777777" w:rsidR="008338F0" w:rsidRPr="00E544BF" w:rsidRDefault="003355E7">
      <w:pPr>
        <w:pStyle w:val="normalwithoutspacing"/>
      </w:pPr>
      <w:r w:rsidRPr="00E544BF">
        <w:rPr>
          <w:b/>
        </w:rPr>
        <w:t>Χρηματοδότηση της σύμβασης</w:t>
      </w:r>
    </w:p>
    <w:p w14:paraId="61E629D9" w14:textId="00B15B8E" w:rsidR="00620A43" w:rsidRPr="00E544BF" w:rsidRDefault="003355E7" w:rsidP="00220BD8">
      <w:pPr>
        <w:pStyle w:val="normalwithoutspacing"/>
      </w:pPr>
      <w:r w:rsidRPr="00E544BF">
        <w:t xml:space="preserve">Φορέας χρηματοδότησης της παρούσας σύμβασης είναι </w:t>
      </w:r>
      <w:r w:rsidR="00220BD8" w:rsidRPr="00E544BF">
        <w:t xml:space="preserve">το Υπουργείο Κλιματικής Κρίσης και Πολιτικής Προστασίας.  </w:t>
      </w:r>
    </w:p>
    <w:p w14:paraId="74A3D171" w14:textId="7F44C462" w:rsidR="00D157B7" w:rsidRPr="00E544BF" w:rsidRDefault="00D157B7">
      <w:pPr>
        <w:pStyle w:val="normalwithoutspacing"/>
      </w:pPr>
    </w:p>
    <w:p w14:paraId="279717CE" w14:textId="749C52AA" w:rsidR="000001EC" w:rsidRPr="00E544BF" w:rsidRDefault="000001EC" w:rsidP="00663F22">
      <w:pPr>
        <w:suppressAutoHyphens w:val="0"/>
        <w:spacing w:after="0"/>
        <w:rPr>
          <w:lang w:val="el-GR"/>
        </w:rPr>
      </w:pPr>
      <w:r w:rsidRPr="00E544BF">
        <w:rPr>
          <w:lang w:val="el-GR"/>
        </w:rPr>
        <w:t xml:space="preserve">Η σύμβαση περιλαμβάνεται στο υποέργο Νο </w:t>
      </w:r>
      <w:r w:rsidR="00F1253C" w:rsidRPr="00E544BF">
        <w:rPr>
          <w:lang w:val="el-GR"/>
        </w:rPr>
        <w:t>1</w:t>
      </w:r>
      <w:r w:rsidRPr="00E544BF">
        <w:rPr>
          <w:lang w:val="el-GR"/>
        </w:rPr>
        <w:t xml:space="preserve"> της Πράξης : «</w:t>
      </w:r>
      <w:r w:rsidR="00BE3E1F" w:rsidRPr="00E544BF">
        <w:rPr>
          <w:lang w:val="el-GR"/>
        </w:rPr>
        <w:t>Εθνικό Σύστημα Διαχείρισης Κρίσεων και Εθνικής Βάσης Δεδομένων, Υπηρεσίες Υποδομών και συναφείς υπηρεσίες</w:t>
      </w:r>
      <w:r w:rsidRPr="00E544BF">
        <w:rPr>
          <w:lang w:val="el-GR"/>
        </w:rPr>
        <w:t>» η οποία έχει ενταχθεί στο</w:t>
      </w:r>
      <w:r w:rsidR="00D61291" w:rsidRPr="00E544BF">
        <w:rPr>
          <w:lang w:val="el-GR"/>
        </w:rPr>
        <w:t xml:space="preserve"> Πρόγραμμα «Πολιτική Προστασία» 2021-2027 με βάση την απόφαση ένταξης με αρ. πρωτ. </w:t>
      </w:r>
      <w:r w:rsidR="00663F22" w:rsidRPr="00E544BF">
        <w:rPr>
          <w:lang w:val="el-GR"/>
        </w:rPr>
        <w:t>844</w:t>
      </w:r>
      <w:r w:rsidR="00BE3E1F" w:rsidRPr="00E544BF">
        <w:rPr>
          <w:lang w:val="el-GR"/>
        </w:rPr>
        <w:t>4</w:t>
      </w:r>
      <w:r w:rsidR="00663F22" w:rsidRPr="00E544BF">
        <w:rPr>
          <w:lang w:val="el-GR"/>
        </w:rPr>
        <w:t>8 ΕΞ 2024 / 14.06.2024  της  Ειδική Υπηρεσία Διαχείρισης Προγραμμάτων</w:t>
      </w:r>
      <w:r w:rsidR="00DD42E0" w:rsidRPr="00E544BF">
        <w:rPr>
          <w:lang w:val="el-GR"/>
        </w:rPr>
        <w:t xml:space="preserve"> </w:t>
      </w:r>
      <w:r w:rsidR="00663F22" w:rsidRPr="00E544BF">
        <w:rPr>
          <w:lang w:val="el-GR"/>
        </w:rPr>
        <w:t xml:space="preserve">«Περιβάλλον &amp; Κλιματική Αλλαγή» και «Πολιτική Προστασία» </w:t>
      </w:r>
      <w:r w:rsidR="00D61291" w:rsidRPr="00E544BF">
        <w:rPr>
          <w:lang w:val="el-GR"/>
        </w:rPr>
        <w:t>του</w:t>
      </w:r>
      <w:r w:rsidR="00663F22" w:rsidRPr="00E544BF">
        <w:rPr>
          <w:lang w:val="el-GR"/>
        </w:rPr>
        <w:t xml:space="preserve"> Υπουργείου Εθνικής Οικονομίας και Οικονομικών</w:t>
      </w:r>
      <w:r w:rsidR="00D61291" w:rsidRPr="00E544BF">
        <w:rPr>
          <w:lang w:val="el-GR"/>
        </w:rPr>
        <w:t xml:space="preserve"> και έχει λάβει κωδικό </w:t>
      </w:r>
      <w:r w:rsidR="00D61291" w:rsidRPr="00E544BF">
        <w:t>MIS</w:t>
      </w:r>
      <w:r w:rsidR="00D61291" w:rsidRPr="00E544BF">
        <w:rPr>
          <w:lang w:val="el-GR"/>
        </w:rPr>
        <w:t xml:space="preserve"> </w:t>
      </w:r>
      <w:r w:rsidR="00663F22" w:rsidRPr="00E544BF">
        <w:rPr>
          <w:lang w:val="el-GR"/>
        </w:rPr>
        <w:t xml:space="preserve">6010872. </w:t>
      </w:r>
      <w:r w:rsidR="00DD42E0" w:rsidRPr="00E544BF">
        <w:rPr>
          <w:lang w:val="el-GR"/>
        </w:rPr>
        <w:t>Επομένως, η</w:t>
      </w:r>
      <w:r w:rsidRPr="00E544BF">
        <w:rPr>
          <w:lang w:val="el-GR"/>
        </w:rPr>
        <w:t xml:space="preserve"> παρούσα σύμβαση χρηματοδοτείται έως του ποσού των </w:t>
      </w:r>
      <w:r w:rsidR="00F449BD" w:rsidRPr="00E544BF">
        <w:rPr>
          <w:lang w:val="el-GR"/>
        </w:rPr>
        <w:t>18.052.72</w:t>
      </w:r>
      <w:r w:rsidR="0023203E" w:rsidRPr="00E544BF">
        <w:rPr>
          <w:lang w:val="el-GR"/>
        </w:rPr>
        <w:t>9,03</w:t>
      </w:r>
      <w:r w:rsidR="00F1253C" w:rsidRPr="00E544BF">
        <w:rPr>
          <w:lang w:val="el-GR"/>
        </w:rPr>
        <w:t xml:space="preserve">€ </w:t>
      </w:r>
      <w:r w:rsidRPr="00E544BF">
        <w:rPr>
          <w:lang w:val="el-GR"/>
        </w:rPr>
        <w:t>μη συμπεριλαμβανομένου του ΦΠΑ</w:t>
      </w:r>
      <w:r w:rsidR="00BE3E1F" w:rsidRPr="00E544BF">
        <w:rPr>
          <w:lang w:val="el-GR"/>
        </w:rPr>
        <w:t xml:space="preserve"> (Εκτιμώμενη αξία με ΦΠΑ: 22.385.384,00 €,</w:t>
      </w:r>
      <w:r w:rsidR="00BE3E1F" w:rsidRPr="00E544BF">
        <w:rPr>
          <w:color w:val="000000"/>
          <w:lang w:val="el-GR" w:eastAsia="el-GR"/>
        </w:rPr>
        <w:t xml:space="preserve"> ΦΠΑ </w:t>
      </w:r>
      <w:r w:rsidR="00BE3E1F" w:rsidRPr="00E544BF">
        <w:rPr>
          <w:lang w:val="el-GR"/>
        </w:rPr>
        <w:t>24%</w:t>
      </w:r>
      <w:r w:rsidR="00BE3E1F" w:rsidRPr="00E544BF">
        <w:rPr>
          <w:color w:val="000000"/>
          <w:lang w:val="el-GR" w:eastAsia="el-GR"/>
        </w:rPr>
        <w:t xml:space="preserve"> 4.332.654,97€)</w:t>
      </w:r>
      <w:r w:rsidRPr="00E544BF">
        <w:rPr>
          <w:lang w:val="el-GR"/>
        </w:rPr>
        <w:t>,</w:t>
      </w:r>
      <w:r w:rsidRPr="00E544BF">
        <w:rPr>
          <w:rFonts w:ascii="Calibri" w:hAnsi="Calibri" w:cs="Calibri"/>
          <w:b/>
          <w:bCs/>
          <w:sz w:val="20"/>
          <w:szCs w:val="20"/>
          <w:lang w:val="el-GR" w:eastAsia="en-US"/>
        </w:rPr>
        <w:t xml:space="preserve"> </w:t>
      </w:r>
      <w:r w:rsidRPr="00E544BF">
        <w:rPr>
          <w:lang w:val="el-GR"/>
        </w:rPr>
        <w:t xml:space="preserve">από την Ευρωπαϊκή Ένωση (Ταμείο </w:t>
      </w:r>
      <w:r w:rsidR="00F449BD" w:rsidRPr="00E544BF">
        <w:rPr>
          <w:lang w:val="el-GR"/>
        </w:rPr>
        <w:t>ΕΤΠΑ)</w:t>
      </w:r>
      <w:r w:rsidR="00B757ED" w:rsidRPr="00E544BF">
        <w:rPr>
          <w:lang w:val="el-GR"/>
        </w:rPr>
        <w:t xml:space="preserve"> στο πλαίσιο του ΕΣΠΑ 2021-2027</w:t>
      </w:r>
      <w:r w:rsidR="00F449BD" w:rsidRPr="00E544BF">
        <w:rPr>
          <w:lang w:val="el-GR"/>
        </w:rPr>
        <w:t xml:space="preserve"> </w:t>
      </w:r>
      <w:r w:rsidRPr="00E544BF">
        <w:rPr>
          <w:lang w:val="el-GR"/>
        </w:rPr>
        <w:t>και από εθνικούς πόρους μέσω του ΠΔΕ</w:t>
      </w:r>
      <w:r w:rsidR="00630EE8" w:rsidRPr="00E544BF">
        <w:rPr>
          <w:lang w:val="el-GR"/>
        </w:rPr>
        <w:t>, στη ΣΑ Ε5537, με ενάριθμο κωδικό 2024ΣΕ55370007.</w:t>
      </w:r>
    </w:p>
    <w:p w14:paraId="1FFF3165" w14:textId="77777777" w:rsidR="00663F22" w:rsidRPr="00E544BF" w:rsidRDefault="00663F22" w:rsidP="00663F22">
      <w:pPr>
        <w:suppressAutoHyphens w:val="0"/>
        <w:spacing w:after="0"/>
        <w:rPr>
          <w:lang w:val="el-GR"/>
        </w:rPr>
      </w:pPr>
    </w:p>
    <w:p w14:paraId="6A790F2D" w14:textId="404CB70D" w:rsidR="000001EC" w:rsidRPr="00E544BF" w:rsidRDefault="00DD42E0" w:rsidP="000001EC">
      <w:pPr>
        <w:suppressAutoHyphens w:val="0"/>
        <w:spacing w:after="0"/>
        <w:rPr>
          <w:lang w:val="el-GR"/>
        </w:rPr>
      </w:pPr>
      <w:r w:rsidRPr="00E544BF">
        <w:rPr>
          <w:lang w:val="el-GR"/>
        </w:rPr>
        <w:t xml:space="preserve">Επιπλέον, η </w:t>
      </w:r>
      <w:r w:rsidR="000001EC" w:rsidRPr="00E544BF">
        <w:rPr>
          <w:lang w:val="el-GR"/>
        </w:rPr>
        <w:t xml:space="preserve">σύμβαση </w:t>
      </w:r>
      <w:r w:rsidR="00F1253C" w:rsidRPr="00E544BF">
        <w:rPr>
          <w:lang w:val="el-GR"/>
        </w:rPr>
        <w:t xml:space="preserve">χρηματοδοτείται </w:t>
      </w:r>
      <w:r w:rsidRPr="00E544BF">
        <w:rPr>
          <w:lang w:val="el-GR"/>
        </w:rPr>
        <w:t xml:space="preserve">και </w:t>
      </w:r>
      <w:r w:rsidR="00F1253C" w:rsidRPr="00E544BF">
        <w:rPr>
          <w:lang w:val="el-GR"/>
        </w:rPr>
        <w:t>από την Ευρωπαϊκή Τράπεζα Επενδύσεων</w:t>
      </w:r>
      <w:r w:rsidR="000001EC" w:rsidRPr="00E544BF">
        <w:rPr>
          <w:lang w:val="el-GR"/>
        </w:rPr>
        <w:t xml:space="preserve">, έως του ποσού των </w:t>
      </w:r>
      <w:r w:rsidR="0023203E" w:rsidRPr="00E544BF">
        <w:rPr>
          <w:lang w:val="el-GR"/>
        </w:rPr>
        <w:t>9.000.000,00</w:t>
      </w:r>
      <w:r w:rsidR="000001EC" w:rsidRPr="00E544BF">
        <w:rPr>
          <w:lang w:val="el-GR"/>
        </w:rPr>
        <w:t>€ μη συμπεριλαμβανομένου ΦΠΑ</w:t>
      </w:r>
      <w:r w:rsidR="00BE3E1F" w:rsidRPr="00E544BF">
        <w:rPr>
          <w:lang w:val="el-GR"/>
        </w:rPr>
        <w:t xml:space="preserve"> (Εκτιμώμενη αξία με ΦΠΑ: 11.160.000,00 €,</w:t>
      </w:r>
      <w:r w:rsidR="00BE3E1F" w:rsidRPr="00E544BF">
        <w:rPr>
          <w:color w:val="000000"/>
          <w:lang w:val="el-GR" w:eastAsia="el-GR"/>
        </w:rPr>
        <w:t xml:space="preserve"> ΦΠΑ </w:t>
      </w:r>
      <w:r w:rsidR="00BE3E1F" w:rsidRPr="00E544BF">
        <w:rPr>
          <w:lang w:val="el-GR"/>
        </w:rPr>
        <w:t>24%</w:t>
      </w:r>
      <w:r w:rsidR="00BE3E1F" w:rsidRPr="00E544BF">
        <w:rPr>
          <w:color w:val="000000"/>
          <w:lang w:val="el-GR" w:eastAsia="el-GR"/>
        </w:rPr>
        <w:t xml:space="preserve"> 2.160.000,00€)</w:t>
      </w:r>
      <w:r w:rsidRPr="00E544BF">
        <w:rPr>
          <w:lang w:val="el-GR"/>
        </w:rPr>
        <w:t xml:space="preserve">. Οι σχετικές δαπάνες </w:t>
      </w:r>
      <w:r w:rsidR="000001EC" w:rsidRPr="00E544BF">
        <w:rPr>
          <w:lang w:val="el-GR"/>
        </w:rPr>
        <w:t>θα βαρύνουν το Πρόγραμμα Δημοσίων Επενδύσεων, στη</w:t>
      </w:r>
      <w:r w:rsidR="000001EC" w:rsidRPr="00E544BF" w:rsidDel="00E50F50">
        <w:rPr>
          <w:lang w:val="el-GR"/>
        </w:rPr>
        <w:t xml:space="preserve"> </w:t>
      </w:r>
      <w:r w:rsidR="001C1305" w:rsidRPr="00E544BF">
        <w:rPr>
          <w:lang w:val="el-GR"/>
        </w:rPr>
        <w:t xml:space="preserve">ΣΑΕ 053/2 </w:t>
      </w:r>
      <w:bookmarkStart w:id="18" w:name="_Hlk109832032"/>
      <w:r w:rsidR="000001EC" w:rsidRPr="00E544BF">
        <w:rPr>
          <w:lang w:val="el-GR"/>
        </w:rPr>
        <w:t xml:space="preserve">με ενάριθμο κωδικό </w:t>
      </w:r>
      <w:r w:rsidR="001C1305" w:rsidRPr="00E544BF">
        <w:rPr>
          <w:lang w:val="el-GR"/>
        </w:rPr>
        <w:t>2022ΣΕ05320000</w:t>
      </w:r>
      <w:bookmarkEnd w:id="18"/>
      <w:r w:rsidR="006D03A2" w:rsidRPr="00E544BF">
        <w:rPr>
          <w:lang w:val="el-GR"/>
        </w:rPr>
        <w:t>.</w:t>
      </w:r>
    </w:p>
    <w:p w14:paraId="07090260" w14:textId="77777777" w:rsidR="00663F22" w:rsidRPr="00E544BF" w:rsidRDefault="00663F22" w:rsidP="00DD42E0">
      <w:pPr>
        <w:pStyle w:val="aff"/>
        <w:rPr>
          <w:lang w:val="el-GR"/>
        </w:rPr>
      </w:pPr>
    </w:p>
    <w:p w14:paraId="0EADA790" w14:textId="77777777" w:rsidR="00663F22" w:rsidRPr="00E544BF" w:rsidRDefault="00663F22" w:rsidP="000001EC">
      <w:pPr>
        <w:suppressAutoHyphens w:val="0"/>
        <w:spacing w:after="0"/>
        <w:rPr>
          <w:lang w:val="el-GR"/>
        </w:rPr>
      </w:pPr>
    </w:p>
    <w:p w14:paraId="61A08B5A" w14:textId="403D0951" w:rsidR="00824E13" w:rsidRPr="00E544BF" w:rsidRDefault="00295C2E" w:rsidP="002F211A">
      <w:pPr>
        <w:rPr>
          <w:lang w:val="el-GR"/>
        </w:rPr>
      </w:pPr>
      <w:r w:rsidRPr="00E544BF">
        <w:rPr>
          <w:lang w:val="el-GR"/>
        </w:rPr>
        <w:t>Τα δικαιώματα προαίρεσης δύναται να χρηματοδοτηθούν από οποιαδήποτε άλλη πηγή.</w:t>
      </w:r>
    </w:p>
    <w:p w14:paraId="15E727EF" w14:textId="77777777" w:rsidR="008338F0" w:rsidRPr="00E544BF" w:rsidRDefault="003355E7" w:rsidP="003A109E">
      <w:pPr>
        <w:pStyle w:val="21"/>
        <w:rPr>
          <w:rFonts w:cs="Tahoma"/>
          <w:lang w:val="el-GR"/>
        </w:rPr>
      </w:pPr>
      <w:r w:rsidRPr="00E544BF">
        <w:rPr>
          <w:rFonts w:cs="Tahoma"/>
          <w:lang w:val="el-GR"/>
        </w:rPr>
        <w:tab/>
      </w:r>
      <w:bookmarkStart w:id="19" w:name="_Toc97194258"/>
      <w:bookmarkStart w:id="20" w:name="_Toc97194407"/>
      <w:bookmarkStart w:id="21" w:name="_Toc162104787"/>
      <w:bookmarkStart w:id="22" w:name="_Toc171072477"/>
      <w:r w:rsidRPr="00E544BF">
        <w:rPr>
          <w:rFonts w:cs="Tahoma"/>
          <w:lang w:val="el-GR"/>
        </w:rPr>
        <w:t>Συνοπτική Περιγραφή φυσικού και οικονομικού αντικειμένου της σύμβασης</w:t>
      </w:r>
      <w:bookmarkEnd w:id="19"/>
      <w:bookmarkEnd w:id="20"/>
      <w:bookmarkEnd w:id="21"/>
      <w:bookmarkEnd w:id="22"/>
      <w:r w:rsidRPr="00E544BF">
        <w:rPr>
          <w:rFonts w:cs="Tahoma"/>
          <w:lang w:val="el-GR"/>
        </w:rPr>
        <w:t xml:space="preserve"> </w:t>
      </w:r>
    </w:p>
    <w:p w14:paraId="73043D57" w14:textId="77777777" w:rsidR="00CB4714" w:rsidRPr="00E544BF" w:rsidRDefault="00CB4714" w:rsidP="00CB4714">
      <w:pPr>
        <w:rPr>
          <w:lang w:val="el-GR"/>
        </w:rPr>
      </w:pPr>
      <w:r w:rsidRPr="00E544BF">
        <w:rPr>
          <w:lang w:val="el-GR"/>
        </w:rPr>
        <w:t xml:space="preserve">Η Ελλάδα  ιδίως τα τελευταία χρόνια καλείται να αντιμετωπίσει ως αποτέλεσμα των επιπτώσεων της κλιματικής αλλαγής, τη σημαντική αύξηση της συχνότητας εκδήλωσης ακραίων καιρικών φαινομένων που δημιουργούν σοβαρούς φυσικούς και περιβαλλοντικούς κινδύνους και καταστροφές πέρα από τα εγγενή φυσικά φαινόμενα που υφίστανται και εκδηλώνονται σε όλη την επικράτεια λόγω της γεωγραφικής της θέσης. Οι επιπτώσεις αυτές επηρεάζουν ιδίως την ανθρώπινη ζωή και υγεία, καθώς και την οικονομία, το περιβάλλον και τον πολιτισμό. </w:t>
      </w:r>
    </w:p>
    <w:p w14:paraId="06EA8783" w14:textId="77777777" w:rsidR="00084BDA" w:rsidRPr="00E544BF" w:rsidRDefault="00084BDA" w:rsidP="00084BDA">
      <w:pPr>
        <w:rPr>
          <w:lang w:val="el-GR"/>
        </w:rPr>
      </w:pPr>
      <w:r w:rsidRPr="00E544BF">
        <w:rPr>
          <w:lang w:val="el-GR"/>
        </w:rPr>
        <w:t>Οι σημαντικότεροι κίνδυνοι που αντιμετωπίζει η χώρα είναι οι σεισμοί, οι πλημμύρες, οι δασικές πυρκαγιές, τα ακραία καιρικά φαινόμενα, (π.χ. υψηλές θερμοκρασίες, παγετοί, ανεμοστρόβιλοι), οι κατολισθήσεις, οι ηφαιστειακές εκρήξεις (πιθανός κίνδυνος), οι κίνδυνοι από ανθρωπογενείς δραστηριότητες είτε ακούσιες (π.χ. βιομηχανικά / τεχνολογικά ατυχήματα, ραδιολογικά / πυρηνικά ατυχήματα) είτε εκούσιες που χαρακτηρίζονται ως αναδυόμενοι κίνδυνοι (π.χ. κίνδυνοι στον κυβερνοχώρο, μεγάλης κλίμακας τρομοκρατικές επιθέσεις).</w:t>
      </w:r>
    </w:p>
    <w:p w14:paraId="6E5D5978" w14:textId="77777777" w:rsidR="00084BDA" w:rsidRPr="00E544BF" w:rsidRDefault="00084BDA" w:rsidP="00084BDA">
      <w:pPr>
        <w:rPr>
          <w:lang w:val="el-GR"/>
        </w:rPr>
      </w:pPr>
      <w:r w:rsidRPr="00E544BF">
        <w:rPr>
          <w:lang w:val="el-GR"/>
        </w:rPr>
        <w:t xml:space="preserve">Στα ανωτέρω προστίθενται και οι υγειονομικοί κίνδυνοι, όπως αυτοί της πρόσφατης πανδημίας Covid-19, όπου η Γενική Γραμματεία Πολιτικής Προστασίας (Γ.Γ.Π.Π.) ανέλαβε ιδιαίτερα σημαντικό ρόλο για την αντιμετώπισή της σχετικά με τις ενέργειες ιχνηλάτησης των κρουσμάτων. Οι ανωτέρω κίνδυνοι, αναδεικνύουν την τρωτότητα και την ευπάθεια των σύγχρονων κοινωνιών και συνακόλουθα την αναγκαιότητα αναβάθμισης των μηχανισμών διαχείρισης κρίσεων, τόσο διεθνώς, όσο και σε εθνικό επίπεδο. </w:t>
      </w:r>
    </w:p>
    <w:p w14:paraId="0E3E493B" w14:textId="77777777" w:rsidR="00084BDA" w:rsidRPr="00E544BF" w:rsidRDefault="00084BDA" w:rsidP="00084BDA">
      <w:pPr>
        <w:rPr>
          <w:lang w:val="el-GR"/>
        </w:rPr>
      </w:pPr>
      <w:r w:rsidRPr="00E544BF">
        <w:rPr>
          <w:lang w:val="el-GR"/>
        </w:rPr>
        <w:lastRenderedPageBreak/>
        <w:t>Ερμηνεύοντας τα αποτελέσματα και τις συνέπειες της εκδήλωσης των ως άνω ακραίων καιρικών φαινομένων και των συνεπαγόμενων καταστροφών, αλλά και των ιδιαίτερων και νέων προκλήσεων που επέφερε η πανδημία της Covid-19, γίνεται εύκολα αντιληπτό ότι υπάρχει μία συνεχής αυξητική τάση, η οποία έχει αντίκτυπο τόσο σε κοινωνικό (απώλειες σε ανθρώπινες ζωές, διατάραξη της κοινωνικής συνοχής και ευημερίας), όσο και σε οικονομικό (ύψος οικονομικών αποζημιώσεων και πακέτων ενίσχυσης και αποκατάστασης) επίπεδο.</w:t>
      </w:r>
    </w:p>
    <w:p w14:paraId="068C20FF" w14:textId="77777777" w:rsidR="00084BDA" w:rsidRPr="00E544BF" w:rsidRDefault="00084BDA" w:rsidP="00084BDA">
      <w:pPr>
        <w:rPr>
          <w:lang w:val="el-GR"/>
        </w:rPr>
      </w:pPr>
      <w:r w:rsidRPr="00E544BF">
        <w:rPr>
          <w:lang w:val="el-GR"/>
        </w:rPr>
        <w:t>Πλέον αυτών, οι περιβαλλοντικοί κίνδυνοι λαμβάνουν σημαντικά υψηλές θέσεις στην κλίμακα επικινδυνότητας σε παγκόσμιο επίπεδο. Μεταξύ των κινδύνων της επόμενης δεκαετίας με την υψηλότερη πιθανότητα συγκαταλέγονται τα ακραία καιρικά φαινόμενα, η αποτυχία των δράσεων ενάντια στην κλιματική αλλαγή και η περιβαλλοντική ζημία από ανθρώπινους παράγοντες, ενώ αντίστοιχα μεταξύ των κινδύνων της επόμενης δεκαετίας με την υψηλότερη επίπτωση συγκαταλέγονται οι μολυσματικές ασθένειες, οι οποίες βρίσκονται στην πρώτη θέση, ακολουθούμενες από την αποτυχία των δράσεων ενάντια στη κλιματική αλλαγή και άλλους περιβαλλοντικούς κινδύνους.</w:t>
      </w:r>
    </w:p>
    <w:p w14:paraId="48DA91D4" w14:textId="77777777" w:rsidR="00084BDA" w:rsidRPr="00E544BF" w:rsidRDefault="00084BDA" w:rsidP="00084BDA">
      <w:pPr>
        <w:rPr>
          <w:lang w:val="el-GR"/>
        </w:rPr>
      </w:pPr>
      <w:r w:rsidRPr="00E544BF">
        <w:rPr>
          <w:lang w:val="el-GR"/>
        </w:rPr>
        <w:t>Επιπρόσθετα, οι μελλοντικές προβλέψεις για την κλιματική αλλαγή συνιστούν ότι η αύξηση της θερμοκρασίας αποτελεί μία από τις μεγαλύτερες απειλές για το περιβάλλον, την κοινωνία και την οικονομία. Εξαιτίας της κλιματικής αλλαγής, η στάθμη της θάλασσας αυξάνεται, οι παγετώνες λιώνουν και παρατηρούνται ακραία καιρικά φαινόμενα, εντονότερα και με μεγαλύτερη συχνότητα εκδήλωσης.</w:t>
      </w:r>
    </w:p>
    <w:p w14:paraId="04195EE4" w14:textId="72ACE174" w:rsidR="00084BDA" w:rsidRPr="00E544BF" w:rsidRDefault="00084BDA" w:rsidP="00084BDA">
      <w:pPr>
        <w:rPr>
          <w:lang w:val="el-GR"/>
        </w:rPr>
      </w:pPr>
      <w:r w:rsidRPr="00E544BF">
        <w:rPr>
          <w:lang w:val="el-GR"/>
        </w:rPr>
        <w:t>Η κλιματική αλλαγή δεν αποτελεί μόνο ένα περιβαλλοντικό πρόβλημα, αλλά έχει πολλές προεκτάσεις στον κοινωνικοοικονομικό τομέα δεδομένου ότι δύναται να επηρεάσει παραγωγικούς τομείς. Ωστόσο, πέρα από τις μακροπρόθεσμες επιπτώσεις που μπορεί να επιφέρει στο αναπτυξιακό μοντέλο της χώρας, δημιουργεί και μία σειρά θεωρήσεων που χρήζουν αμεσότερης αντιμετώπισης, λόγω των υλικών ζημιών και καταστροφών που δύναται να επιφέρει στο δίκτυο υποδομών και στον κτιριακό και οικιστικό ιστό της χώρας, και κατ’ επέκταση στην ανθρώπινη υγεία και κοινωνική ευημερία.</w:t>
      </w:r>
    </w:p>
    <w:p w14:paraId="5C5A0161" w14:textId="77777777" w:rsidR="00084BDA" w:rsidRPr="00E544BF" w:rsidRDefault="00084BDA" w:rsidP="00084BDA">
      <w:pPr>
        <w:rPr>
          <w:lang w:val="el-GR"/>
        </w:rPr>
      </w:pPr>
      <w:r w:rsidRPr="00E544BF">
        <w:rPr>
          <w:lang w:val="el-GR"/>
        </w:rPr>
        <w:t>Η Γενική Γραμματεία Πολιτικής Προστασίας (Γ.Γ.Π.Π.) ως γενική αποστολή (Αρ. 1, ΠΔ 151/2004) έχει τα κάτωθι:</w:t>
      </w:r>
    </w:p>
    <w:p w14:paraId="03F3DB0E" w14:textId="77777777" w:rsidR="00084BDA" w:rsidRPr="00E544BF" w:rsidRDefault="00084BDA" w:rsidP="00C3798E">
      <w:pPr>
        <w:numPr>
          <w:ilvl w:val="0"/>
          <w:numId w:val="71"/>
        </w:numPr>
        <w:rPr>
          <w:lang w:val="el-GR"/>
        </w:rPr>
      </w:pPr>
      <w:r w:rsidRPr="00E544BF">
        <w:rPr>
          <w:lang w:val="el-GR"/>
        </w:rPr>
        <w:t>Τη μελέτη, το σχεδιασμό, την οργάνωση και το συντονισμό της δράσης για την πρόληψη και αντιμετώπιση των φυσικών, τεχνολογικών και λοιπών καταστροφών ή καταστάσεων έκτακτης ανάγκης, καθώς και την ενημέρωση του κοινού για τα ζητήματα αυτά.</w:t>
      </w:r>
    </w:p>
    <w:p w14:paraId="3D276261" w14:textId="77777777" w:rsidR="00084BDA" w:rsidRPr="00E544BF" w:rsidRDefault="00084BDA" w:rsidP="00C3798E">
      <w:pPr>
        <w:numPr>
          <w:ilvl w:val="0"/>
          <w:numId w:val="71"/>
        </w:numPr>
        <w:rPr>
          <w:lang w:val="el-GR"/>
        </w:rPr>
      </w:pPr>
      <w:r w:rsidRPr="00E544BF">
        <w:rPr>
          <w:lang w:val="el-GR"/>
        </w:rPr>
        <w:t>Την προετοιμασία, κινητοποίηση και συντονισμό δράσης του δυναμικού και των μέσων πολιτικής προστασίας της χώρας για την αντιμετώπιση πιθανών κάθε μορφής καταστροφών στο πλαίσιο του υφιστάμενου σχετικού σχεδιασμού ανά κατηγορία κινδύνου.</w:t>
      </w:r>
    </w:p>
    <w:p w14:paraId="2AF60938" w14:textId="77777777" w:rsidR="00084BDA" w:rsidRPr="00E544BF" w:rsidRDefault="00084BDA" w:rsidP="00C3798E">
      <w:pPr>
        <w:numPr>
          <w:ilvl w:val="0"/>
          <w:numId w:val="71"/>
        </w:numPr>
        <w:rPr>
          <w:lang w:val="el-GR"/>
        </w:rPr>
      </w:pPr>
      <w:r w:rsidRPr="00E544BF">
        <w:rPr>
          <w:lang w:val="el-GR"/>
        </w:rPr>
        <w:t>Την αξιοποίηση των διαθέσιμων επιστημονικών στοιχείων και πληροφοριών για την κινητοποίηση του δυναμικού και των μέσων πολιτικής προστασίας της χώρας, ενόψει απειλούμενου κινδύνου καταστροφών.</w:t>
      </w:r>
    </w:p>
    <w:p w14:paraId="3BCC64FD" w14:textId="77777777" w:rsidR="00084BDA" w:rsidRPr="00E544BF" w:rsidRDefault="00084BDA" w:rsidP="00C3798E">
      <w:pPr>
        <w:numPr>
          <w:ilvl w:val="0"/>
          <w:numId w:val="71"/>
        </w:numPr>
        <w:rPr>
          <w:lang w:val="el-GR"/>
        </w:rPr>
      </w:pPr>
      <w:r w:rsidRPr="00E544BF">
        <w:rPr>
          <w:lang w:val="el-GR"/>
        </w:rPr>
        <w:t>Τον συντονισμό του έργου και των δράσεων αντιμετώπισης των καταστροφών κατά την εκδήλωση των φαινομένων, καθώς και το έργο αποκατάστασης των προκαλούμενων ζημιών.</w:t>
      </w:r>
    </w:p>
    <w:p w14:paraId="2B4B07DE" w14:textId="77777777" w:rsidR="00084BDA" w:rsidRPr="00E544BF" w:rsidRDefault="00084BDA" w:rsidP="00084BDA">
      <w:pPr>
        <w:rPr>
          <w:lang w:val="el-GR"/>
        </w:rPr>
      </w:pPr>
      <w:r w:rsidRPr="00E544BF">
        <w:rPr>
          <w:lang w:val="el-GR"/>
        </w:rPr>
        <w:t xml:space="preserve">Για την επίτευξη των ανωτέρων κρίνεται απαραίτητη η δημιουργία ενός Ολιστικού Επιχειρησιακού Συστήματος Διαχείρισης Κινδύνων και Πρόληψης με συστηματοποιημένες πληροφορίες για το σύνολο των κινδύνων, με σκοπό τη λειτουργική αξιοποίησή τους από τις επιχειρησιακές μονάδες και </w:t>
      </w:r>
      <w:r w:rsidRPr="00E544BF">
        <w:rPr>
          <w:lang w:val="el-GR"/>
        </w:rPr>
        <w:lastRenderedPageBreak/>
        <w:t>φορείς που εμπλέκονται στη διαχείριση κρίσεων και κινδύνων, καθώς και από την επιστημονική κοινότητα, τις επιχειρήσεις αλλά και το γενικό πληθυσμό (με διαφορετικά επίπεδα πρόσβασης).</w:t>
      </w:r>
    </w:p>
    <w:p w14:paraId="78798DD6" w14:textId="6AE66657" w:rsidR="00084BDA" w:rsidRPr="00E544BF" w:rsidRDefault="00084BDA" w:rsidP="00084BDA">
      <w:pPr>
        <w:rPr>
          <w:lang w:val="el-GR"/>
        </w:rPr>
      </w:pPr>
      <w:r w:rsidRPr="00E544BF">
        <w:rPr>
          <w:lang w:val="el-GR"/>
        </w:rPr>
        <w:t>Βασικός στόχος που επιδιώκεται με την υλοποίηση του Έργου, είναι η ανάπτυξη ενός συστήματος που θα επιτρέπει στους υπεύθυνους Πολιτικής Προστασίας την βέλτιστη λήψη αποφάσεων, την οργάνωση όλων των διαθέσιμων πόρων και τη διαχείριση όλων των συμβάντων, έχοντας πρόσβαση σε πληροφορίες και δεδομένα υψηλής ποιότητας και ακρίβειας. Το εν λόγω έργο μέσω των κατάλληλων μηχανισμών διαλειτουργικότητας θα συγκεντρώνει δεδομένα από το σύνολο των επιμέρους συστημάτων και υποδομών του Υ.Κ.Κ.Π.Π. . Με αυτόν τον τρόπο το σύστημα αναμένεται να «συνθέτει» διαφορετικούς τύπους και μορφές συνεργατικών υποδομών με άμεση επ</w:t>
      </w:r>
      <w:r w:rsidR="00FC5BDE" w:rsidRPr="00E544BF">
        <w:rPr>
          <w:lang w:val="el-GR"/>
        </w:rPr>
        <w:t xml:space="preserve">ιρροή </w:t>
      </w:r>
      <w:r w:rsidRPr="00E544BF">
        <w:rPr>
          <w:lang w:val="el-GR"/>
        </w:rPr>
        <w:t xml:space="preserve">στον τρόπο με τον οποίο τα θεσμικά όργανα λαμβάνουν αποφάσεις σε πραγματικό χρόνο σε θέματα πρόληψης, ετοιμότητας και διαχείρισης κρίσεων.  </w:t>
      </w:r>
    </w:p>
    <w:p w14:paraId="6A4341CD" w14:textId="77777777" w:rsidR="00084BDA" w:rsidRPr="00E544BF" w:rsidRDefault="00084BDA" w:rsidP="00084BDA">
      <w:pPr>
        <w:rPr>
          <w:lang w:val="el-GR"/>
        </w:rPr>
      </w:pPr>
      <w:r w:rsidRPr="00E544BF">
        <w:rPr>
          <w:lang w:val="el-GR"/>
        </w:rPr>
        <w:t xml:space="preserve">Το έργο, επίσης, περιλαμβάνει και την υλοποίηση της θεσμοθετημένης Εθνικής Βάσης Δεδομένων Κινδύνων και Απειλών (ΕΒΔ), η οποία θα περιλαμβάνει όλους τους αναγνωρισμένους κινδύνους και απειλές που ενεργοποιούν τον κύκλο καταστροφών, και θα είναι υπεύθυνη για το συντονισμό όλων των εμπλεκόμενων φορέων και των διαθέσιμων συστημάτων διαχείρισης κινδύνων και συμβάντων. Στην ΕΒΔ θα καταγράφονται ενδεικτικά: </w:t>
      </w:r>
    </w:p>
    <w:p w14:paraId="31404771" w14:textId="77777777" w:rsidR="00084BDA" w:rsidRPr="00E544BF" w:rsidRDefault="00084BDA" w:rsidP="00C3798E">
      <w:pPr>
        <w:numPr>
          <w:ilvl w:val="0"/>
          <w:numId w:val="72"/>
        </w:numPr>
        <w:rPr>
          <w:lang w:val="el-GR"/>
        </w:rPr>
      </w:pPr>
      <w:r w:rsidRPr="00E544BF">
        <w:rPr>
          <w:lang w:val="el-GR"/>
        </w:rPr>
        <w:t xml:space="preserve">το σύνολο των καταστροφών που σημειώνονται (χαρακτηριστικά του φαινομένου που προκάλεσε τις καταστροφές, καταγραφή των επιπτώσεων/ζημιών χωρικά και τομεακά, διατιθέμενοι πόροι και μέσα κατά τη φάση της αντιμετώπισης, κόστος αποκατάστασης ζημιών), </w:t>
      </w:r>
    </w:p>
    <w:p w14:paraId="0A017818" w14:textId="77777777" w:rsidR="00084BDA" w:rsidRPr="00E544BF" w:rsidRDefault="00084BDA" w:rsidP="00C3798E">
      <w:pPr>
        <w:numPr>
          <w:ilvl w:val="0"/>
          <w:numId w:val="72"/>
        </w:numPr>
        <w:rPr>
          <w:lang w:val="el-GR"/>
        </w:rPr>
      </w:pPr>
      <w:r w:rsidRPr="00E544BF">
        <w:rPr>
          <w:lang w:val="el-GR"/>
        </w:rPr>
        <w:t xml:space="preserve">η δημιουργία χαρτών κινδύνου για φυσικές και ανθρωπογενείς καταστροφές, οι οποίοι θα επικαιροποιούνται σε τακτά χρονικά διαστήματα, </w:t>
      </w:r>
    </w:p>
    <w:p w14:paraId="7568F37A" w14:textId="77777777" w:rsidR="00084BDA" w:rsidRPr="00E544BF" w:rsidRDefault="00084BDA" w:rsidP="00C3798E">
      <w:pPr>
        <w:numPr>
          <w:ilvl w:val="0"/>
          <w:numId w:val="72"/>
        </w:numPr>
        <w:rPr>
          <w:lang w:val="el-GR"/>
        </w:rPr>
      </w:pPr>
      <w:r w:rsidRPr="00E544BF">
        <w:rPr>
          <w:lang w:val="el-GR"/>
        </w:rPr>
        <w:t xml:space="preserve">η τήρηση χρονολογικών σειρών δεδομένων (μετεωρολογικών, υδρολογικών, σεισμικών, κατολισθήσεων κλπ) που αποτελούν τη βάση για τη δημιουργία προγνωστικών μοντέλων </w:t>
      </w:r>
    </w:p>
    <w:p w14:paraId="56518974" w14:textId="77777777" w:rsidR="00084BDA" w:rsidRPr="00E544BF" w:rsidRDefault="00084BDA" w:rsidP="00C3798E">
      <w:pPr>
        <w:numPr>
          <w:ilvl w:val="0"/>
          <w:numId w:val="72"/>
        </w:numPr>
        <w:rPr>
          <w:lang w:val="el-GR"/>
        </w:rPr>
      </w:pPr>
      <w:r w:rsidRPr="00E544BF">
        <w:rPr>
          <w:lang w:val="el-GR"/>
        </w:rPr>
        <w:t xml:space="preserve">το σύνολο των κρίσιμων υποδομών και κτιριακών εγκαταστάσεων της χώρας (ενεργειακά δίκτυα και εγκαταστάσεις, μεταφορικά δίκτυα και εγκαταστάσεις, σχολεία, νοσοκομεία, προνοιακά ιδρύματα, κλπ) με βάση τα τεχνικά χαρακτηριστικά και τον βαθμό τρωτότητας τους από φυσικές καταστροφές. </w:t>
      </w:r>
    </w:p>
    <w:p w14:paraId="111303FB" w14:textId="77777777" w:rsidR="00084BDA" w:rsidRPr="00E544BF" w:rsidRDefault="00084BDA" w:rsidP="00084BDA">
      <w:pPr>
        <w:rPr>
          <w:lang w:val="el-GR"/>
        </w:rPr>
      </w:pPr>
      <w:r w:rsidRPr="00E544BF">
        <w:rPr>
          <w:lang w:val="el-GR"/>
        </w:rPr>
        <w:t xml:space="preserve">Η ΕΒΔ θα αποτελεί διακριτή βάση δεδομένων, στην οποία το σύνολο των φορέων της κεντρικής και τοπικής αυτοδιοίκησης θα καταχωρούν/παρέχουν πληροφορίες, προγραμματικά και απολογιστικά, για τα έργα που υλοποιούν και σχετίζονται με την πρόληψη και τη μείωση των επιπτώσεων από φυσικές καταστροφές. </w:t>
      </w:r>
    </w:p>
    <w:p w14:paraId="218C69AF" w14:textId="77777777" w:rsidR="00084BDA" w:rsidRPr="00E544BF" w:rsidRDefault="00084BDA" w:rsidP="00084BDA">
      <w:pPr>
        <w:rPr>
          <w:lang w:val="el-GR"/>
        </w:rPr>
      </w:pPr>
      <w:r w:rsidRPr="00E544BF">
        <w:rPr>
          <w:lang w:val="el-GR"/>
        </w:rPr>
        <w:t>Επίσης, η ΕΒΔ θα ενσωματώνει διακριτό σύστημα για τη διαχείριση και εποπτεία των κρίσιμων υποδομών. Στο εν λόγω σύστημα θα αποτυπώνονται οι υποδομές, το επίπεδο προστασία τους, ενδεχόμενες απειλές και κίνδυνοι ενώ ταυτόχρονα θα υπάρχει διασύνδεση των επιμέρους κέντρων επιχειρήσεων και τεχνολογικών συστημάτων που διαθέτουν με το κέντρο επιχειρήσεων της Πολιτικής Προστασίας.</w:t>
      </w:r>
    </w:p>
    <w:p w14:paraId="22BF2C94" w14:textId="46138170" w:rsidR="00084BDA" w:rsidRPr="00E544BF" w:rsidRDefault="00084BDA" w:rsidP="00084BDA">
      <w:pPr>
        <w:rPr>
          <w:lang w:val="el-GR"/>
        </w:rPr>
      </w:pPr>
      <w:r w:rsidRPr="00E544BF">
        <w:rPr>
          <w:lang w:val="el-GR"/>
        </w:rPr>
        <w:t xml:space="preserve">Η παροχή των ως άνω  υπηρεσιών εκ μέρους του αναδόχου θα γίνεται στην έδρα και τα γραφεία </w:t>
      </w:r>
      <w:r w:rsidR="007142C1" w:rsidRPr="00E544BF">
        <w:rPr>
          <w:lang w:val="el-GR"/>
        </w:rPr>
        <w:t>του Κυρίου του Έργου /Φορέα Λειτουργίας</w:t>
      </w:r>
      <w:r w:rsidRPr="00E544BF">
        <w:rPr>
          <w:lang w:val="el-GR"/>
        </w:rPr>
        <w:t>, στα γραφεία του αναδόχου καθώς και σε οιοδήποτε  άλλο σημείο θα απαιτηθεί, σύμφωνα με τα αναφερόμενα στην διακήρυξη και  σύμβαση, που θα υπογραφεί.</w:t>
      </w:r>
    </w:p>
    <w:p w14:paraId="1B1DE09E" w14:textId="0BC0DEEA" w:rsidR="00084BDA" w:rsidRPr="00E544BF" w:rsidRDefault="00084BDA" w:rsidP="00084BDA">
      <w:pPr>
        <w:rPr>
          <w:lang w:val="el-GR"/>
        </w:rPr>
      </w:pPr>
      <w:r w:rsidRPr="00E544BF">
        <w:rPr>
          <w:lang w:val="el-GR"/>
        </w:rPr>
        <w:lastRenderedPageBreak/>
        <w:t xml:space="preserve">Οι παρεχόμενες υπηρεσίες κατατάσσονται στους ακόλουθους κωδικούς του Κοινού Λεξιλογίου δημοσίων συμβάσεων CPV: </w:t>
      </w:r>
      <w:r w:rsidR="00EE06B9" w:rsidRPr="00E544BF">
        <w:rPr>
          <w:lang w:val="el-GR"/>
        </w:rPr>
        <w:t xml:space="preserve">48000000-8:  Πακέτα λογισμικού και συστήματα πληροφορικής, </w:t>
      </w:r>
      <w:r w:rsidRPr="00E544BF">
        <w:rPr>
          <w:lang w:val="el-GR"/>
        </w:rPr>
        <w:t>, 72262000-9</w:t>
      </w:r>
      <w:r w:rsidR="00EE06B9" w:rsidRPr="00E544BF">
        <w:rPr>
          <w:lang w:val="el-GR"/>
        </w:rPr>
        <w:t>:</w:t>
      </w:r>
      <w:r w:rsidRPr="00E544BF">
        <w:rPr>
          <w:lang w:val="el-GR"/>
        </w:rPr>
        <w:t xml:space="preserve"> Υπηρεσίες Ανάπτυξης Λογισμικού, 72000000-5</w:t>
      </w:r>
      <w:r w:rsidR="00EE06B9" w:rsidRPr="00E544BF">
        <w:rPr>
          <w:lang w:val="el-GR"/>
        </w:rPr>
        <w:t>:</w:t>
      </w:r>
      <w:r w:rsidRPr="00E544BF">
        <w:rPr>
          <w:lang w:val="el-GR"/>
        </w:rPr>
        <w:t xml:space="preserve"> Υπηρεσίες τεχνολογίας των πληροφοριών: παροχή συμβουλών, ανάπτυξη λογισμικού, Διαδίκτυο και υποστήριξη, </w:t>
      </w:r>
      <w:r w:rsidR="00EE06B9" w:rsidRPr="00E544BF">
        <w:rPr>
          <w:lang w:val="el-GR"/>
        </w:rPr>
        <w:t>72222300-0: Υπηρεσίες τεχνολογίας των πληροφοριών, 80533100-0: Υπηρεσίες εκπαίδευσης στον τομέα της πληροφορικής</w:t>
      </w:r>
      <w:r w:rsidRPr="00E544BF">
        <w:rPr>
          <w:lang w:val="el-GR"/>
        </w:rPr>
        <w:t>.</w:t>
      </w:r>
    </w:p>
    <w:p w14:paraId="643EBF60" w14:textId="77777777" w:rsidR="00084BDA" w:rsidRPr="00E544BF" w:rsidRDefault="00084BDA" w:rsidP="00084BDA">
      <w:pPr>
        <w:rPr>
          <w:lang w:val="el-GR"/>
        </w:rPr>
      </w:pPr>
      <w:r w:rsidRPr="00E544BF">
        <w:rPr>
          <w:lang w:val="el-GR"/>
        </w:rPr>
        <w:t>Οι παραπάνω υπηρεσίες περιγράφονται αναλυτικά στο Παράρτημα Ι «Αναλυτική Περιγραφή Φυσικού και Οικονομικού Αντικειμένου της Σύμβασης».</w:t>
      </w:r>
    </w:p>
    <w:p w14:paraId="40797A5E" w14:textId="39E79738" w:rsidR="008338F0" w:rsidRPr="00E544BF" w:rsidRDefault="003355E7">
      <w:pPr>
        <w:rPr>
          <w:lang w:val="el-GR"/>
        </w:rPr>
      </w:pPr>
      <w:r w:rsidRPr="00E544BF">
        <w:rPr>
          <w:lang w:val="el-GR"/>
        </w:rPr>
        <w:t>Η διάρκεια της σύμβασης ορίζεται</w:t>
      </w:r>
      <w:r w:rsidR="00E1337D" w:rsidRPr="00E544BF">
        <w:rPr>
          <w:lang w:val="el-GR"/>
        </w:rPr>
        <w:t xml:space="preserve"> </w:t>
      </w:r>
      <w:r w:rsidRPr="00E544BF">
        <w:rPr>
          <w:lang w:val="el-GR"/>
        </w:rPr>
        <w:t xml:space="preserve">σε </w:t>
      </w:r>
      <w:r w:rsidR="00D57E11" w:rsidRPr="00E544BF">
        <w:rPr>
          <w:b/>
          <w:bCs/>
          <w:lang w:val="el-GR"/>
        </w:rPr>
        <w:t>είκοσι</w:t>
      </w:r>
      <w:r w:rsidR="00B51E12" w:rsidRPr="00E544BF">
        <w:rPr>
          <w:b/>
          <w:bCs/>
          <w:lang w:val="el-GR"/>
        </w:rPr>
        <w:t xml:space="preserve"> τέσσερις</w:t>
      </w:r>
      <w:r w:rsidR="00295B1A" w:rsidRPr="00E544BF">
        <w:rPr>
          <w:b/>
          <w:bCs/>
          <w:lang w:val="el-GR"/>
        </w:rPr>
        <w:t xml:space="preserve"> (24)</w:t>
      </w:r>
      <w:r w:rsidR="00B51E12" w:rsidRPr="00E544BF">
        <w:rPr>
          <w:b/>
          <w:bCs/>
          <w:lang w:val="el-GR"/>
        </w:rPr>
        <w:t xml:space="preserve"> </w:t>
      </w:r>
      <w:r w:rsidRPr="00E544BF">
        <w:rPr>
          <w:b/>
          <w:bCs/>
          <w:lang w:val="el-GR"/>
        </w:rPr>
        <w:t>μήνες</w:t>
      </w:r>
      <w:r w:rsidRPr="00E544BF">
        <w:rPr>
          <w:lang w:val="el-GR"/>
        </w:rPr>
        <w:t xml:space="preserve"> </w:t>
      </w:r>
      <w:r w:rsidR="004F203B" w:rsidRPr="00E544BF">
        <w:rPr>
          <w:lang w:val="el-GR"/>
        </w:rPr>
        <w:t xml:space="preserve">συμπεριλαμβανομένης της διαδικασίας </w:t>
      </w:r>
      <w:r w:rsidR="00E2271E" w:rsidRPr="00E544BF">
        <w:rPr>
          <w:lang w:val="el-GR"/>
        </w:rPr>
        <w:t xml:space="preserve">ελέγχου και παραλαβής </w:t>
      </w:r>
      <w:r w:rsidR="004F203B" w:rsidRPr="00E544BF">
        <w:rPr>
          <w:lang w:val="el-GR"/>
        </w:rPr>
        <w:t>παραδοτέων, όπως ορίζεται στην Παρ.</w:t>
      </w:r>
      <w:r w:rsidR="00BA2DC9" w:rsidRPr="00E544BF">
        <w:rPr>
          <w:lang w:val="el-GR"/>
        </w:rPr>
        <w:t xml:space="preserve"> </w:t>
      </w:r>
      <w:r w:rsidR="004F203B" w:rsidRPr="00E544BF">
        <w:rPr>
          <w:lang w:val="el-GR"/>
        </w:rPr>
        <w:fldChar w:fldCharType="begin"/>
      </w:r>
      <w:r w:rsidR="004F203B" w:rsidRPr="00E544BF">
        <w:rPr>
          <w:lang w:val="el-GR"/>
        </w:rPr>
        <w:instrText xml:space="preserve"> REF _Ref40954198 \r \h </w:instrText>
      </w:r>
      <w:r w:rsidR="00672C9B" w:rsidRPr="00E544BF">
        <w:rPr>
          <w:lang w:val="el-GR"/>
        </w:rPr>
        <w:instrText xml:space="preserve"> \* MERGEFORMAT </w:instrText>
      </w:r>
      <w:r w:rsidR="004F203B" w:rsidRPr="00E544BF">
        <w:rPr>
          <w:lang w:val="el-GR"/>
        </w:rPr>
      </w:r>
      <w:r w:rsidR="004F203B" w:rsidRPr="00E544BF">
        <w:rPr>
          <w:lang w:val="el-GR"/>
        </w:rPr>
        <w:fldChar w:fldCharType="separate"/>
      </w:r>
      <w:r w:rsidR="00322C6F">
        <w:rPr>
          <w:cs/>
          <w:lang w:val="el-GR"/>
        </w:rPr>
        <w:t>‎</w:t>
      </w:r>
      <w:r w:rsidR="00322C6F">
        <w:rPr>
          <w:lang w:val="el-GR"/>
        </w:rPr>
        <w:t>6.3</w:t>
      </w:r>
      <w:r w:rsidR="004F203B" w:rsidRPr="00E544BF">
        <w:rPr>
          <w:lang w:val="el-GR"/>
        </w:rPr>
        <w:fldChar w:fldCharType="end"/>
      </w:r>
      <w:r w:rsidR="002E6472" w:rsidRPr="00E544BF">
        <w:rPr>
          <w:lang w:val="el-GR"/>
        </w:rPr>
        <w:t xml:space="preserve"> της παρούσας.</w:t>
      </w:r>
    </w:p>
    <w:p w14:paraId="0F585134" w14:textId="540DAC2B" w:rsidR="008338F0" w:rsidRPr="00E544BF" w:rsidRDefault="003355E7">
      <w:pPr>
        <w:rPr>
          <w:lang w:val="el-GR"/>
        </w:rPr>
      </w:pPr>
      <w:r w:rsidRPr="00E544BF">
        <w:rPr>
          <w:lang w:val="el-GR"/>
        </w:rPr>
        <w:t xml:space="preserve">Αναλυτική περιγραφή του φυσικού και οικονομικού αντικειμένου της σύμβασης δίδεται στο </w:t>
      </w:r>
      <w:r w:rsidR="004D19FB" w:rsidRPr="00E544BF">
        <w:rPr>
          <w:lang w:val="el-GR"/>
        </w:rPr>
        <w:fldChar w:fldCharType="begin"/>
      </w:r>
      <w:r w:rsidR="004D19FB" w:rsidRPr="00E544BF">
        <w:rPr>
          <w:lang w:val="el-GR"/>
        </w:rPr>
        <w:instrText xml:space="preserve"> REF _Ref496625830 \h </w:instrText>
      </w:r>
      <w:r w:rsidR="00DF02B0" w:rsidRPr="00E544BF">
        <w:rPr>
          <w:lang w:val="el-GR"/>
        </w:rPr>
        <w:instrText xml:space="preserve"> \* MERGEFORMAT </w:instrText>
      </w:r>
      <w:r w:rsidR="004D19FB" w:rsidRPr="00E544BF">
        <w:rPr>
          <w:lang w:val="el-GR"/>
        </w:rPr>
      </w:r>
      <w:r w:rsidR="004D19FB" w:rsidRPr="00E544BF">
        <w:rPr>
          <w:lang w:val="el-GR"/>
        </w:rPr>
        <w:fldChar w:fldCharType="separate"/>
      </w:r>
      <w:r w:rsidR="00322C6F" w:rsidRPr="00E544BF">
        <w:rPr>
          <w:lang w:val="el-GR"/>
        </w:rPr>
        <w:t>ΠΑΡΑΡΤΗΜΑ Ι – Αναλυτική Περιγραφή Φυσικού και Οικονομικού Αντικειμένου της Σύμβασης</w:t>
      </w:r>
      <w:r w:rsidR="004D19FB" w:rsidRPr="00E544BF">
        <w:rPr>
          <w:lang w:val="el-GR"/>
        </w:rPr>
        <w:fldChar w:fldCharType="end"/>
      </w:r>
      <w:r w:rsidRPr="00E544BF">
        <w:rPr>
          <w:lang w:val="el-GR"/>
        </w:rPr>
        <w:t xml:space="preserve"> ή σε άλλο περιγραφικό έγγραφο της παρούσας διακήρυξης. </w:t>
      </w:r>
    </w:p>
    <w:p w14:paraId="6E8AD13A" w14:textId="612DFC07" w:rsidR="00FD40D7" w:rsidRPr="00E544BF" w:rsidRDefault="003355E7" w:rsidP="00CE4019">
      <w:pPr>
        <w:pStyle w:val="normalwithoutspacing"/>
      </w:pPr>
      <w:r w:rsidRPr="00E544BF">
        <w:t>Η σύμβαση θα ανατεθεί με το κριτήριο της πλέον συμφέρουσας από οικονομική άποψη προσφοράς, βάσει</w:t>
      </w:r>
      <w:r w:rsidR="00E1337D" w:rsidRPr="00E544BF">
        <w:t xml:space="preserve"> </w:t>
      </w:r>
      <w:r w:rsidRPr="00E544BF">
        <w:t>της βέλτιστης σχέση ποιότητας – τιμή</w:t>
      </w:r>
      <w:r w:rsidR="00CE4019" w:rsidRPr="00E544BF">
        <w:t>.</w:t>
      </w:r>
    </w:p>
    <w:p w14:paraId="0BF22F62" w14:textId="77777777" w:rsidR="003136C3" w:rsidRPr="00E544BF" w:rsidRDefault="003136C3" w:rsidP="00CE4019">
      <w:pPr>
        <w:pStyle w:val="normalwithoutspacing"/>
      </w:pPr>
    </w:p>
    <w:p w14:paraId="3194D161" w14:textId="5AEBE263" w:rsidR="003136C3" w:rsidRPr="00E544BF" w:rsidRDefault="003136C3" w:rsidP="004457D4">
      <w:pPr>
        <w:rPr>
          <w:lang w:val="el-GR"/>
        </w:rPr>
      </w:pPr>
      <w:r w:rsidRPr="00E544BF">
        <w:rPr>
          <w:lang w:val="el-GR"/>
        </w:rPr>
        <w:t xml:space="preserve">Το αντικείμενο της παρούσας σύμβασης </w:t>
      </w:r>
      <w:r w:rsidR="00FC5BDE" w:rsidRPr="00E544BF">
        <w:rPr>
          <w:lang w:val="el-GR"/>
        </w:rPr>
        <w:t xml:space="preserve">περιλαμβάνει παροχή υπηρεσιών καθώς και προμήθεια και εγκατάσταση του απαραίτητου λογισμικού για την υλοποίηση του συστήματος της Εθνικής </w:t>
      </w:r>
      <w:r w:rsidR="004457D4" w:rsidRPr="00E544BF">
        <w:rPr>
          <w:lang w:val="el-GR"/>
        </w:rPr>
        <w:t xml:space="preserve">Βάσης Δεδομένων και είναι ενιαίο και </w:t>
      </w:r>
      <w:r w:rsidRPr="00E544BF">
        <w:rPr>
          <w:lang w:val="el-GR"/>
        </w:rPr>
        <w:t xml:space="preserve">δεν υποδιαιρείται σε τμήματα, λόγω της συμπληρωματικότητας και των αλληλεξαρτήσεων των επιμέρους </w:t>
      </w:r>
      <w:r w:rsidR="004457D4" w:rsidRPr="00E544BF">
        <w:rPr>
          <w:lang w:val="el-GR"/>
        </w:rPr>
        <w:t xml:space="preserve">υπηρεσιών και δράσεων </w:t>
      </w:r>
      <w:r w:rsidRPr="00E544BF">
        <w:rPr>
          <w:lang w:val="el-GR"/>
        </w:rPr>
        <w:t xml:space="preserve">που το συνθέτουν έτσι ώστε να εξασφαλιστεί, ενιαία λειτουργία των </w:t>
      </w:r>
      <w:r w:rsidR="004457D4" w:rsidRPr="00E544BF">
        <w:rPr>
          <w:lang w:val="el-GR"/>
        </w:rPr>
        <w:t xml:space="preserve">μερών  </w:t>
      </w:r>
      <w:r w:rsidRPr="00E544BF">
        <w:rPr>
          <w:lang w:val="el-GR"/>
        </w:rPr>
        <w:t>που συνθέτουν το έργο τόσο μεταξύ τους όσο και με τρίτα συστήματα (βλ. Παράρτημα Ι, παρ</w:t>
      </w:r>
      <w:r w:rsidR="0033792F" w:rsidRPr="00E544BF">
        <w:rPr>
          <w:lang w:val="el-GR"/>
        </w:rPr>
        <w:t xml:space="preserve">. </w:t>
      </w:r>
      <w:r w:rsidR="001F1198" w:rsidRPr="00E544BF">
        <w:rPr>
          <w:lang w:val="el-GR"/>
        </w:rPr>
        <w:fldChar w:fldCharType="begin"/>
      </w:r>
      <w:r w:rsidR="001F1198" w:rsidRPr="00E544BF">
        <w:rPr>
          <w:lang w:val="el-GR"/>
        </w:rPr>
        <w:instrText xml:space="preserve"> REF _Ref170206839 \r \h </w:instrText>
      </w:r>
      <w:r w:rsidR="00E544BF">
        <w:rPr>
          <w:lang w:val="el-GR"/>
        </w:rPr>
        <w:instrText xml:space="preserve"> \* MERGEFORMAT </w:instrText>
      </w:r>
      <w:r w:rsidR="001F1198" w:rsidRPr="00E544BF">
        <w:rPr>
          <w:lang w:val="el-GR"/>
        </w:rPr>
      </w:r>
      <w:r w:rsidR="001F1198" w:rsidRPr="00E544BF">
        <w:rPr>
          <w:lang w:val="el-GR"/>
        </w:rPr>
        <w:fldChar w:fldCharType="separate"/>
      </w:r>
      <w:r w:rsidR="00322C6F">
        <w:rPr>
          <w:cs/>
          <w:lang w:val="el-GR"/>
        </w:rPr>
        <w:t>‎</w:t>
      </w:r>
      <w:r w:rsidR="00322C6F">
        <w:rPr>
          <w:lang w:val="el-GR"/>
        </w:rPr>
        <w:t>3</w:t>
      </w:r>
      <w:r w:rsidR="001F1198" w:rsidRPr="00E544BF">
        <w:rPr>
          <w:lang w:val="el-GR"/>
        </w:rPr>
        <w:fldChar w:fldCharType="end"/>
      </w:r>
      <w:r w:rsidR="0033792F" w:rsidRPr="00E544BF">
        <w:rPr>
          <w:lang w:val="el-GR"/>
        </w:rPr>
        <w:t xml:space="preserve">, </w:t>
      </w:r>
      <w:r w:rsidR="001F1198" w:rsidRPr="00E544BF">
        <w:rPr>
          <w:lang w:val="el-GR"/>
        </w:rPr>
        <w:fldChar w:fldCharType="begin"/>
      </w:r>
      <w:r w:rsidR="001F1198" w:rsidRPr="00E544BF">
        <w:rPr>
          <w:lang w:val="el-GR"/>
        </w:rPr>
        <w:instrText xml:space="preserve"> REF _Ref170206889 \r \h </w:instrText>
      </w:r>
      <w:r w:rsidR="00E544BF">
        <w:rPr>
          <w:lang w:val="el-GR"/>
        </w:rPr>
        <w:instrText xml:space="preserve"> \* MERGEFORMAT </w:instrText>
      </w:r>
      <w:r w:rsidR="001F1198" w:rsidRPr="00E544BF">
        <w:rPr>
          <w:lang w:val="el-GR"/>
        </w:rPr>
      </w:r>
      <w:r w:rsidR="001F1198" w:rsidRPr="00E544BF">
        <w:rPr>
          <w:lang w:val="el-GR"/>
        </w:rPr>
        <w:fldChar w:fldCharType="separate"/>
      </w:r>
      <w:r w:rsidR="00322C6F">
        <w:rPr>
          <w:cs/>
          <w:lang w:val="el-GR"/>
        </w:rPr>
        <w:t>‎</w:t>
      </w:r>
      <w:r w:rsidR="00322C6F">
        <w:rPr>
          <w:lang w:val="el-GR"/>
        </w:rPr>
        <w:t>4.1</w:t>
      </w:r>
      <w:r w:rsidR="001F1198" w:rsidRPr="00E544BF">
        <w:rPr>
          <w:lang w:val="el-GR"/>
        </w:rPr>
        <w:fldChar w:fldCharType="end"/>
      </w:r>
      <w:r w:rsidR="00630EE8" w:rsidRPr="00E544BF">
        <w:rPr>
          <w:lang w:val="el-GR"/>
        </w:rPr>
        <w:t xml:space="preserve"> κ</w:t>
      </w:r>
      <w:r w:rsidR="0033792F" w:rsidRPr="00E544BF">
        <w:rPr>
          <w:lang w:val="el-GR"/>
        </w:rPr>
        <w:t xml:space="preserve">αι </w:t>
      </w:r>
      <w:r w:rsidR="001F1198" w:rsidRPr="00E544BF">
        <w:rPr>
          <w:lang w:val="el-GR"/>
        </w:rPr>
        <w:fldChar w:fldCharType="begin"/>
      </w:r>
      <w:r w:rsidR="001F1198" w:rsidRPr="00E544BF">
        <w:rPr>
          <w:lang w:val="el-GR"/>
        </w:rPr>
        <w:instrText xml:space="preserve"> REF _Ref170206954 \r \h </w:instrText>
      </w:r>
      <w:r w:rsidR="00E544BF">
        <w:rPr>
          <w:lang w:val="el-GR"/>
        </w:rPr>
        <w:instrText xml:space="preserve"> \* MERGEFORMAT </w:instrText>
      </w:r>
      <w:r w:rsidR="001F1198" w:rsidRPr="00E544BF">
        <w:rPr>
          <w:lang w:val="el-GR"/>
        </w:rPr>
      </w:r>
      <w:r w:rsidR="001F1198" w:rsidRPr="00E544BF">
        <w:rPr>
          <w:lang w:val="el-GR"/>
        </w:rPr>
        <w:fldChar w:fldCharType="separate"/>
      </w:r>
      <w:r w:rsidR="00322C6F">
        <w:rPr>
          <w:cs/>
          <w:lang w:val="el-GR"/>
        </w:rPr>
        <w:t>‎</w:t>
      </w:r>
      <w:r w:rsidR="00322C6F">
        <w:rPr>
          <w:lang w:val="el-GR"/>
        </w:rPr>
        <w:t>5.2</w:t>
      </w:r>
      <w:r w:rsidR="001F1198" w:rsidRPr="00E544BF">
        <w:rPr>
          <w:lang w:val="el-GR"/>
        </w:rPr>
        <w:fldChar w:fldCharType="end"/>
      </w:r>
      <w:r w:rsidR="00630EE8" w:rsidRPr="00E544BF">
        <w:rPr>
          <w:lang w:val="el-GR"/>
        </w:rPr>
        <w:t>)</w:t>
      </w:r>
      <w:r w:rsidRPr="00E544BF">
        <w:rPr>
          <w:lang w:val="el-GR"/>
        </w:rPr>
        <w:t xml:space="preserve">, και να επιτευχθεί η υλοποίηση </w:t>
      </w:r>
      <w:r w:rsidR="004457D4" w:rsidRPr="00E544BF">
        <w:rPr>
          <w:lang w:val="el-GR"/>
        </w:rPr>
        <w:t xml:space="preserve">του συνολικού συστήματος </w:t>
      </w:r>
      <w:r w:rsidRPr="00E544BF">
        <w:rPr>
          <w:lang w:val="el-GR"/>
        </w:rPr>
        <w:t xml:space="preserve">για την υποστήριξη του θεσμικού ρόλου και αρμοδιοτήτων του Υπουργείου Κλιματικής Κρίσης και Πολιτικής Προστασίας, της Γενικής Γραμματείας Αποκατάστασης Φυσικών Καταστροφών και Κρατικής Αρωγής και της Γενικής Γραμματείας Πολιτικής Προστασίας. </w:t>
      </w:r>
    </w:p>
    <w:p w14:paraId="3D30C2B2" w14:textId="1329299D" w:rsidR="00630EE8" w:rsidRPr="00E544BF" w:rsidRDefault="00630EE8" w:rsidP="00630EE8">
      <w:pPr>
        <w:rPr>
          <w:lang w:val="el-GR"/>
        </w:rPr>
      </w:pPr>
      <w:r w:rsidRPr="00E544BF">
        <w:rPr>
          <w:lang w:val="el-GR"/>
        </w:rPr>
        <w:t>Ειδικότερα, οι ζητούμενες υπηρεσίες διακρίνονται σε συγκεκριμένες κατηγορίες, ανάλογα με τη φύση τους και το πεδίο εφαρμογής τους εντός του περιβάλλοντος του φορέα. Οι επιχειρησιακές ενότητες και οι απαιτούμενες υπηρεσίες συνοψίζονται ως εξής, ανά πηγή χρηματοδότησης :</w:t>
      </w:r>
    </w:p>
    <w:tbl>
      <w:tblPr>
        <w:tblStyle w:val="aff0"/>
        <w:tblW w:w="5000" w:type="pct"/>
        <w:tblLook w:val="04A0" w:firstRow="1" w:lastRow="0" w:firstColumn="1" w:lastColumn="0" w:noHBand="0" w:noVBand="1"/>
      </w:tblPr>
      <w:tblGrid>
        <w:gridCol w:w="6040"/>
        <w:gridCol w:w="1487"/>
        <w:gridCol w:w="2101"/>
      </w:tblGrid>
      <w:tr w:rsidR="00630EE8" w:rsidRPr="00E544BF" w14:paraId="63EC4545" w14:textId="77777777" w:rsidTr="00646947">
        <w:trPr>
          <w:trHeight w:val="784"/>
        </w:trPr>
        <w:tc>
          <w:tcPr>
            <w:tcW w:w="3137" w:type="pct"/>
            <w:tcBorders>
              <w:top w:val="single" w:sz="4" w:space="0" w:color="auto"/>
              <w:left w:val="single" w:sz="4" w:space="0" w:color="auto"/>
              <w:bottom w:val="single" w:sz="4" w:space="0" w:color="auto"/>
              <w:right w:val="single" w:sz="4" w:space="0" w:color="auto"/>
            </w:tcBorders>
            <w:shd w:val="clear" w:color="auto" w:fill="44546A" w:themeFill="text2"/>
            <w:hideMark/>
          </w:tcPr>
          <w:p w14:paraId="12A9F45E" w14:textId="77777777" w:rsidR="00630EE8" w:rsidRPr="00E544BF" w:rsidRDefault="00630EE8" w:rsidP="00646947">
            <w:pPr>
              <w:spacing w:line="360" w:lineRule="auto"/>
              <w:jc w:val="center"/>
              <w:rPr>
                <w:b/>
                <w:bCs/>
                <w:color w:val="FFFFFF" w:themeColor="background1"/>
              </w:rPr>
            </w:pPr>
            <w:r w:rsidRPr="00E544BF">
              <w:rPr>
                <w:b/>
                <w:bCs/>
                <w:color w:val="FFFFFF" w:themeColor="background1"/>
              </w:rPr>
              <w:t xml:space="preserve">Θεματικές Περιοχές </w:t>
            </w:r>
          </w:p>
        </w:tc>
        <w:tc>
          <w:tcPr>
            <w:tcW w:w="772" w:type="pct"/>
            <w:tcBorders>
              <w:top w:val="single" w:sz="4" w:space="0" w:color="auto"/>
              <w:left w:val="single" w:sz="4" w:space="0" w:color="auto"/>
              <w:bottom w:val="single" w:sz="4" w:space="0" w:color="auto"/>
              <w:right w:val="single" w:sz="4" w:space="0" w:color="auto"/>
            </w:tcBorders>
            <w:shd w:val="clear" w:color="auto" w:fill="44546A" w:themeFill="text2"/>
            <w:hideMark/>
          </w:tcPr>
          <w:p w14:paraId="1D107B7D" w14:textId="77777777" w:rsidR="00630EE8" w:rsidRPr="00E544BF" w:rsidRDefault="00630EE8" w:rsidP="00646947">
            <w:pPr>
              <w:spacing w:line="360" w:lineRule="auto"/>
              <w:jc w:val="center"/>
              <w:rPr>
                <w:b/>
                <w:bCs/>
                <w:color w:val="FFFFFF" w:themeColor="background1"/>
              </w:rPr>
            </w:pPr>
            <w:r w:rsidRPr="00E544BF">
              <w:rPr>
                <w:b/>
                <w:bCs/>
                <w:color w:val="FFFFFF" w:themeColor="background1"/>
              </w:rPr>
              <w:t>Κατηγορία</w:t>
            </w:r>
          </w:p>
        </w:tc>
        <w:tc>
          <w:tcPr>
            <w:tcW w:w="1091" w:type="pct"/>
            <w:tcBorders>
              <w:top w:val="single" w:sz="4" w:space="0" w:color="auto"/>
              <w:left w:val="single" w:sz="4" w:space="0" w:color="auto"/>
              <w:bottom w:val="single" w:sz="4" w:space="0" w:color="auto"/>
              <w:right w:val="single" w:sz="4" w:space="0" w:color="auto"/>
            </w:tcBorders>
            <w:shd w:val="clear" w:color="auto" w:fill="44546A" w:themeFill="text2"/>
          </w:tcPr>
          <w:p w14:paraId="1C5E2CE0" w14:textId="77777777" w:rsidR="00630EE8" w:rsidRPr="00E544BF" w:rsidRDefault="00630EE8" w:rsidP="00646947">
            <w:pPr>
              <w:spacing w:line="360" w:lineRule="auto"/>
              <w:jc w:val="center"/>
              <w:rPr>
                <w:b/>
                <w:bCs/>
                <w:color w:val="FFFFFF" w:themeColor="background1"/>
              </w:rPr>
            </w:pPr>
            <w:r w:rsidRPr="00E544BF">
              <w:rPr>
                <w:b/>
                <w:bCs/>
                <w:color w:val="FFFFFF" w:themeColor="background1"/>
              </w:rPr>
              <w:t>Πηγή Χρηματοδότησης</w:t>
            </w:r>
          </w:p>
        </w:tc>
      </w:tr>
      <w:tr w:rsidR="00630EE8" w:rsidRPr="00EC0472" w14:paraId="4AB94BD2" w14:textId="77777777" w:rsidTr="00646947">
        <w:trPr>
          <w:trHeight w:val="1169"/>
        </w:trPr>
        <w:tc>
          <w:tcPr>
            <w:tcW w:w="3909"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A2A553C" w14:textId="77777777" w:rsidR="00630EE8" w:rsidRPr="00E544BF" w:rsidRDefault="00630EE8" w:rsidP="00646947">
            <w:pPr>
              <w:spacing w:line="360" w:lineRule="auto"/>
              <w:rPr>
                <w:b/>
                <w:bCs/>
                <w:color w:val="002060"/>
                <w:lang w:val="el-GR"/>
              </w:rPr>
            </w:pPr>
            <w:r w:rsidRPr="00E544BF">
              <w:rPr>
                <w:b/>
                <w:bCs/>
                <w:color w:val="002060"/>
                <w:lang w:val="el-GR"/>
              </w:rPr>
              <w:t>Θεματική Περιοχή 1: Παροχή υπηρεσιών προμήθειας, ανάπτυξης, παραμετροποίησης λογισμικού Εθνικού Συστήματος Διαχείρισης Κρίσεων, Εθνικής Βάσης Δεδομένων και λοιπών υποστηρικτικών συστημάτων</w:t>
            </w:r>
          </w:p>
        </w:tc>
        <w:tc>
          <w:tcPr>
            <w:tcW w:w="10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514D196" w14:textId="77777777" w:rsidR="00630EE8" w:rsidRPr="00E544BF" w:rsidRDefault="00630EE8" w:rsidP="00646947">
            <w:pPr>
              <w:spacing w:line="360" w:lineRule="auto"/>
              <w:rPr>
                <w:b/>
                <w:bCs/>
                <w:color w:val="002060"/>
                <w:lang w:val="el-GR"/>
              </w:rPr>
            </w:pPr>
          </w:p>
        </w:tc>
      </w:tr>
      <w:tr w:rsidR="00630EE8" w:rsidRPr="00E544BF" w14:paraId="17F19FC1" w14:textId="77777777" w:rsidTr="00646947">
        <w:trPr>
          <w:trHeight w:val="784"/>
        </w:trPr>
        <w:tc>
          <w:tcPr>
            <w:tcW w:w="3137" w:type="pct"/>
            <w:tcBorders>
              <w:top w:val="single" w:sz="4" w:space="0" w:color="auto"/>
              <w:left w:val="single" w:sz="4" w:space="0" w:color="auto"/>
              <w:bottom w:val="single" w:sz="4" w:space="0" w:color="auto"/>
              <w:right w:val="single" w:sz="4" w:space="0" w:color="auto"/>
            </w:tcBorders>
            <w:hideMark/>
          </w:tcPr>
          <w:p w14:paraId="419E9972" w14:textId="77777777" w:rsidR="00630EE8" w:rsidRPr="00E544BF" w:rsidRDefault="00630EE8" w:rsidP="00646947">
            <w:pPr>
              <w:spacing w:line="360" w:lineRule="auto"/>
              <w:rPr>
                <w:rFonts w:cs="Calibri"/>
                <w:color w:val="002060"/>
                <w:szCs w:val="24"/>
                <w:lang w:val="el-GR"/>
              </w:rPr>
            </w:pPr>
            <w:r w:rsidRPr="00E544BF">
              <w:rPr>
                <w:color w:val="002060"/>
                <w:lang w:val="el-GR"/>
              </w:rPr>
              <w:t>Υποσύστημα Εθνικής Βάσης Δεδομένων  Διαχείρισης κρίσεων και φυσικών καταστροφών</w:t>
            </w:r>
          </w:p>
        </w:tc>
        <w:tc>
          <w:tcPr>
            <w:tcW w:w="772" w:type="pct"/>
            <w:tcBorders>
              <w:top w:val="single" w:sz="4" w:space="0" w:color="auto"/>
              <w:left w:val="single" w:sz="4" w:space="0" w:color="auto"/>
              <w:bottom w:val="single" w:sz="4" w:space="0" w:color="auto"/>
              <w:right w:val="single" w:sz="4" w:space="0" w:color="auto"/>
            </w:tcBorders>
            <w:hideMark/>
          </w:tcPr>
          <w:p w14:paraId="7C71824D" w14:textId="77777777" w:rsidR="00630EE8" w:rsidRPr="00E544BF" w:rsidRDefault="00630EE8" w:rsidP="00646947">
            <w:pPr>
              <w:spacing w:line="360" w:lineRule="auto"/>
              <w:jc w:val="center"/>
              <w:rPr>
                <w:b/>
                <w:bCs/>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29A0C6A6" w14:textId="77777777" w:rsidR="00630EE8" w:rsidRPr="00E544BF" w:rsidRDefault="00630EE8" w:rsidP="00646947">
            <w:pPr>
              <w:spacing w:line="360" w:lineRule="auto"/>
              <w:jc w:val="center"/>
              <w:rPr>
                <w:color w:val="002060"/>
              </w:rPr>
            </w:pPr>
            <w:r w:rsidRPr="00E544BF">
              <w:rPr>
                <w:color w:val="002060"/>
              </w:rPr>
              <w:t>ΕΣΠΑ</w:t>
            </w:r>
          </w:p>
        </w:tc>
      </w:tr>
      <w:tr w:rsidR="00630EE8" w:rsidRPr="00E544BF" w14:paraId="10073E95" w14:textId="77777777" w:rsidTr="00646947">
        <w:trPr>
          <w:trHeight w:val="384"/>
        </w:trPr>
        <w:tc>
          <w:tcPr>
            <w:tcW w:w="3137" w:type="pct"/>
            <w:tcBorders>
              <w:top w:val="single" w:sz="4" w:space="0" w:color="auto"/>
              <w:left w:val="single" w:sz="4" w:space="0" w:color="auto"/>
              <w:bottom w:val="single" w:sz="4" w:space="0" w:color="auto"/>
              <w:right w:val="single" w:sz="4" w:space="0" w:color="auto"/>
            </w:tcBorders>
            <w:hideMark/>
          </w:tcPr>
          <w:p w14:paraId="2B8A7399" w14:textId="77777777" w:rsidR="00630EE8" w:rsidRPr="00E544BF" w:rsidRDefault="00630EE8" w:rsidP="00646947">
            <w:pPr>
              <w:spacing w:line="360" w:lineRule="auto"/>
              <w:rPr>
                <w:rFonts w:cs="Calibri"/>
                <w:color w:val="002060"/>
                <w:szCs w:val="24"/>
                <w:lang w:val="el-GR"/>
              </w:rPr>
            </w:pPr>
            <w:r w:rsidRPr="00E544BF">
              <w:rPr>
                <w:color w:val="002060"/>
                <w:lang w:val="el-GR"/>
              </w:rPr>
              <w:lastRenderedPageBreak/>
              <w:t>Υποσύστημα κοινής επιχειρησιακής εικόνας (</w:t>
            </w:r>
            <w:r w:rsidRPr="00E544BF">
              <w:rPr>
                <w:color w:val="002060"/>
              </w:rPr>
              <w:t>COP</w:t>
            </w:r>
            <w:r w:rsidRPr="00E544BF">
              <w:rPr>
                <w:color w:val="002060"/>
                <w:lang w:val="el-GR"/>
              </w:rPr>
              <w:t>)</w:t>
            </w:r>
          </w:p>
        </w:tc>
        <w:tc>
          <w:tcPr>
            <w:tcW w:w="772" w:type="pct"/>
            <w:tcBorders>
              <w:top w:val="single" w:sz="4" w:space="0" w:color="auto"/>
              <w:left w:val="single" w:sz="4" w:space="0" w:color="auto"/>
              <w:bottom w:val="single" w:sz="4" w:space="0" w:color="auto"/>
              <w:right w:val="single" w:sz="4" w:space="0" w:color="auto"/>
            </w:tcBorders>
            <w:hideMark/>
          </w:tcPr>
          <w:p w14:paraId="79818F2B" w14:textId="77777777" w:rsidR="00630EE8" w:rsidRPr="00E544BF" w:rsidRDefault="00630EE8" w:rsidP="00646947">
            <w:pPr>
              <w:spacing w:line="360" w:lineRule="auto"/>
              <w:jc w:val="center"/>
              <w:rPr>
                <w:b/>
                <w:bCs/>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7A5E559C" w14:textId="77777777" w:rsidR="00630EE8" w:rsidRPr="00E544BF" w:rsidRDefault="00630EE8" w:rsidP="00646947">
            <w:pPr>
              <w:spacing w:line="360" w:lineRule="auto"/>
              <w:jc w:val="center"/>
              <w:rPr>
                <w:color w:val="002060"/>
              </w:rPr>
            </w:pPr>
            <w:r w:rsidRPr="00E544BF">
              <w:rPr>
                <w:color w:val="002060"/>
              </w:rPr>
              <w:t>ΕΣΠΑ</w:t>
            </w:r>
          </w:p>
        </w:tc>
      </w:tr>
      <w:tr w:rsidR="00630EE8" w:rsidRPr="00E544BF" w14:paraId="2D698E01" w14:textId="77777777" w:rsidTr="00646947">
        <w:trPr>
          <w:trHeight w:val="399"/>
        </w:trPr>
        <w:tc>
          <w:tcPr>
            <w:tcW w:w="3137" w:type="pct"/>
            <w:tcBorders>
              <w:top w:val="single" w:sz="4" w:space="0" w:color="auto"/>
              <w:left w:val="single" w:sz="4" w:space="0" w:color="auto"/>
              <w:bottom w:val="single" w:sz="4" w:space="0" w:color="auto"/>
              <w:right w:val="single" w:sz="4" w:space="0" w:color="auto"/>
            </w:tcBorders>
            <w:hideMark/>
          </w:tcPr>
          <w:p w14:paraId="00F885D1" w14:textId="77777777" w:rsidR="00630EE8" w:rsidRPr="00E544BF" w:rsidRDefault="00630EE8" w:rsidP="00646947">
            <w:pPr>
              <w:spacing w:line="360" w:lineRule="auto"/>
              <w:rPr>
                <w:rFonts w:cs="Calibri"/>
                <w:color w:val="002060"/>
                <w:szCs w:val="24"/>
                <w:lang w:val="el-GR"/>
              </w:rPr>
            </w:pPr>
            <w:r w:rsidRPr="00E544BF">
              <w:rPr>
                <w:color w:val="002060"/>
                <w:lang w:val="el-GR"/>
              </w:rPr>
              <w:t>Υποσύστημα αποθήκευσης και επεξεργασίας δεδομένων</w:t>
            </w:r>
          </w:p>
        </w:tc>
        <w:tc>
          <w:tcPr>
            <w:tcW w:w="772" w:type="pct"/>
            <w:tcBorders>
              <w:top w:val="single" w:sz="4" w:space="0" w:color="auto"/>
              <w:left w:val="single" w:sz="4" w:space="0" w:color="auto"/>
              <w:bottom w:val="single" w:sz="4" w:space="0" w:color="auto"/>
              <w:right w:val="single" w:sz="4" w:space="0" w:color="auto"/>
            </w:tcBorders>
            <w:hideMark/>
          </w:tcPr>
          <w:p w14:paraId="5932526E" w14:textId="77777777" w:rsidR="00630EE8" w:rsidRPr="00E544BF" w:rsidRDefault="00630EE8" w:rsidP="00646947">
            <w:pPr>
              <w:spacing w:line="360" w:lineRule="auto"/>
              <w:jc w:val="center"/>
              <w:rPr>
                <w:b/>
                <w:bCs/>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7A9125F1" w14:textId="77777777" w:rsidR="00630EE8" w:rsidRPr="00E544BF" w:rsidRDefault="00630EE8" w:rsidP="00646947">
            <w:pPr>
              <w:spacing w:line="360" w:lineRule="auto"/>
              <w:jc w:val="center"/>
              <w:rPr>
                <w:color w:val="002060"/>
              </w:rPr>
            </w:pPr>
            <w:r w:rsidRPr="00E544BF">
              <w:rPr>
                <w:color w:val="002060"/>
              </w:rPr>
              <w:t>ΕΣΠΑ</w:t>
            </w:r>
          </w:p>
        </w:tc>
      </w:tr>
      <w:tr w:rsidR="00630EE8" w:rsidRPr="00E544BF" w14:paraId="3D9567C7" w14:textId="77777777" w:rsidTr="00646947">
        <w:trPr>
          <w:trHeight w:val="384"/>
        </w:trPr>
        <w:tc>
          <w:tcPr>
            <w:tcW w:w="3137" w:type="pct"/>
            <w:tcBorders>
              <w:top w:val="single" w:sz="4" w:space="0" w:color="auto"/>
              <w:left w:val="single" w:sz="4" w:space="0" w:color="auto"/>
              <w:bottom w:val="single" w:sz="4" w:space="0" w:color="auto"/>
              <w:right w:val="single" w:sz="4" w:space="0" w:color="auto"/>
            </w:tcBorders>
            <w:hideMark/>
          </w:tcPr>
          <w:p w14:paraId="45799527" w14:textId="77777777" w:rsidR="00630EE8" w:rsidRPr="00E544BF" w:rsidRDefault="00630EE8" w:rsidP="00646947">
            <w:pPr>
              <w:spacing w:line="360" w:lineRule="auto"/>
              <w:rPr>
                <w:rFonts w:cs="Calibri"/>
                <w:color w:val="002060"/>
                <w:szCs w:val="24"/>
              </w:rPr>
            </w:pPr>
            <w:r w:rsidRPr="00E544BF">
              <w:rPr>
                <w:color w:val="002060"/>
              </w:rPr>
              <w:t>Υποσύστημα διαχείρισης κρίσιμων υποδομών</w:t>
            </w:r>
          </w:p>
        </w:tc>
        <w:tc>
          <w:tcPr>
            <w:tcW w:w="772" w:type="pct"/>
            <w:tcBorders>
              <w:top w:val="single" w:sz="4" w:space="0" w:color="auto"/>
              <w:left w:val="single" w:sz="4" w:space="0" w:color="auto"/>
              <w:bottom w:val="single" w:sz="4" w:space="0" w:color="auto"/>
              <w:right w:val="single" w:sz="4" w:space="0" w:color="auto"/>
            </w:tcBorders>
            <w:hideMark/>
          </w:tcPr>
          <w:p w14:paraId="645BDC5F" w14:textId="77777777" w:rsidR="00630EE8" w:rsidRPr="00E544BF" w:rsidRDefault="00630EE8" w:rsidP="00646947">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3322153C" w14:textId="77777777" w:rsidR="00630EE8" w:rsidRPr="00E544BF" w:rsidRDefault="00630EE8" w:rsidP="00646947">
            <w:pPr>
              <w:spacing w:line="360" w:lineRule="auto"/>
              <w:jc w:val="center"/>
              <w:rPr>
                <w:color w:val="002060"/>
              </w:rPr>
            </w:pPr>
            <w:r w:rsidRPr="00E544BF">
              <w:rPr>
                <w:color w:val="002060"/>
              </w:rPr>
              <w:t>ΕΣΠΑ</w:t>
            </w:r>
          </w:p>
        </w:tc>
      </w:tr>
      <w:tr w:rsidR="00630EE8" w:rsidRPr="00E544BF" w14:paraId="656816BF" w14:textId="77777777" w:rsidTr="00646947">
        <w:trPr>
          <w:trHeight w:val="384"/>
        </w:trPr>
        <w:tc>
          <w:tcPr>
            <w:tcW w:w="3137" w:type="pct"/>
            <w:tcBorders>
              <w:top w:val="single" w:sz="4" w:space="0" w:color="auto"/>
              <w:left w:val="single" w:sz="4" w:space="0" w:color="auto"/>
              <w:bottom w:val="single" w:sz="4" w:space="0" w:color="auto"/>
              <w:right w:val="single" w:sz="4" w:space="0" w:color="auto"/>
            </w:tcBorders>
            <w:hideMark/>
          </w:tcPr>
          <w:p w14:paraId="27BB13FD" w14:textId="77777777" w:rsidR="00630EE8" w:rsidRPr="00E544BF" w:rsidRDefault="00630EE8" w:rsidP="00646947">
            <w:pPr>
              <w:spacing w:line="360" w:lineRule="auto"/>
              <w:rPr>
                <w:rFonts w:cs="Calibri"/>
                <w:color w:val="002060"/>
                <w:szCs w:val="24"/>
              </w:rPr>
            </w:pPr>
            <w:r w:rsidRPr="00E544BF">
              <w:rPr>
                <w:color w:val="002060"/>
              </w:rPr>
              <w:t>Υποσύστημα διαχείρισης χρηστών</w:t>
            </w:r>
          </w:p>
        </w:tc>
        <w:tc>
          <w:tcPr>
            <w:tcW w:w="772" w:type="pct"/>
            <w:tcBorders>
              <w:top w:val="single" w:sz="4" w:space="0" w:color="auto"/>
              <w:left w:val="single" w:sz="4" w:space="0" w:color="auto"/>
              <w:bottom w:val="single" w:sz="4" w:space="0" w:color="auto"/>
              <w:right w:val="single" w:sz="4" w:space="0" w:color="auto"/>
            </w:tcBorders>
            <w:hideMark/>
          </w:tcPr>
          <w:p w14:paraId="4EFA8A74" w14:textId="77777777" w:rsidR="00630EE8" w:rsidRPr="00E544BF" w:rsidRDefault="00630EE8" w:rsidP="00646947">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7C9E7128" w14:textId="77777777" w:rsidR="00630EE8" w:rsidRPr="00E544BF" w:rsidRDefault="00630EE8" w:rsidP="00646947">
            <w:pPr>
              <w:spacing w:line="360" w:lineRule="auto"/>
              <w:jc w:val="center"/>
              <w:rPr>
                <w:color w:val="002060"/>
              </w:rPr>
            </w:pPr>
            <w:r w:rsidRPr="00E544BF">
              <w:rPr>
                <w:color w:val="002060"/>
              </w:rPr>
              <w:t>ΕΣΠΑ</w:t>
            </w:r>
          </w:p>
        </w:tc>
      </w:tr>
      <w:tr w:rsidR="00630EE8" w:rsidRPr="00E544BF" w14:paraId="1172D2D5" w14:textId="77777777" w:rsidTr="00646947">
        <w:trPr>
          <w:trHeight w:val="399"/>
        </w:trPr>
        <w:tc>
          <w:tcPr>
            <w:tcW w:w="3137" w:type="pct"/>
            <w:tcBorders>
              <w:top w:val="single" w:sz="4" w:space="0" w:color="auto"/>
              <w:left w:val="single" w:sz="4" w:space="0" w:color="auto"/>
              <w:bottom w:val="single" w:sz="4" w:space="0" w:color="auto"/>
              <w:right w:val="single" w:sz="4" w:space="0" w:color="auto"/>
            </w:tcBorders>
            <w:hideMark/>
          </w:tcPr>
          <w:p w14:paraId="653D8A1B" w14:textId="77777777" w:rsidR="00630EE8" w:rsidRPr="00E544BF" w:rsidRDefault="00630EE8" w:rsidP="00646947">
            <w:pPr>
              <w:spacing w:line="360" w:lineRule="auto"/>
              <w:rPr>
                <w:rFonts w:cs="Calibri"/>
                <w:color w:val="002060"/>
                <w:szCs w:val="24"/>
              </w:rPr>
            </w:pPr>
            <w:r w:rsidRPr="00E544BF">
              <w:rPr>
                <w:color w:val="002060"/>
              </w:rPr>
              <w:t>Υποσύστημα διαλειτουργικότητας</w:t>
            </w:r>
          </w:p>
        </w:tc>
        <w:tc>
          <w:tcPr>
            <w:tcW w:w="772" w:type="pct"/>
            <w:tcBorders>
              <w:top w:val="single" w:sz="4" w:space="0" w:color="auto"/>
              <w:left w:val="single" w:sz="4" w:space="0" w:color="auto"/>
              <w:bottom w:val="single" w:sz="4" w:space="0" w:color="auto"/>
              <w:right w:val="single" w:sz="4" w:space="0" w:color="auto"/>
            </w:tcBorders>
            <w:hideMark/>
          </w:tcPr>
          <w:p w14:paraId="04E81D28" w14:textId="77777777" w:rsidR="00630EE8" w:rsidRPr="00E544BF" w:rsidRDefault="00630EE8" w:rsidP="00646947">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57B337DC" w14:textId="77777777" w:rsidR="00630EE8" w:rsidRPr="00E544BF" w:rsidRDefault="00630EE8" w:rsidP="00646947">
            <w:pPr>
              <w:spacing w:line="360" w:lineRule="auto"/>
              <w:jc w:val="center"/>
              <w:rPr>
                <w:color w:val="002060"/>
              </w:rPr>
            </w:pPr>
            <w:r w:rsidRPr="00E544BF">
              <w:rPr>
                <w:color w:val="002060"/>
              </w:rPr>
              <w:t>ΕΣΠΑ</w:t>
            </w:r>
          </w:p>
        </w:tc>
      </w:tr>
      <w:tr w:rsidR="00630EE8" w:rsidRPr="00EC0472" w14:paraId="6A39D386" w14:textId="77777777" w:rsidTr="00646947">
        <w:trPr>
          <w:trHeight w:val="769"/>
        </w:trPr>
        <w:tc>
          <w:tcPr>
            <w:tcW w:w="313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D0EFC08" w14:textId="77777777" w:rsidR="00630EE8" w:rsidRPr="00E544BF" w:rsidRDefault="00630EE8" w:rsidP="00646947">
            <w:pPr>
              <w:spacing w:line="360" w:lineRule="auto"/>
              <w:rPr>
                <w:b/>
                <w:bCs/>
                <w:color w:val="002060"/>
                <w:lang w:val="el-GR"/>
              </w:rPr>
            </w:pPr>
            <w:r w:rsidRPr="00E544BF">
              <w:rPr>
                <w:b/>
                <w:bCs/>
                <w:color w:val="002060"/>
                <w:lang w:val="el-GR"/>
              </w:rPr>
              <w:t>Θεματική Περιοχή 2: Παροχή εξειδικευμένων υπηρεσιών τεχνικής και επιχειρησιακής υποστήριξης</w:t>
            </w:r>
          </w:p>
        </w:tc>
        <w:tc>
          <w:tcPr>
            <w:tcW w:w="77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2E7CA20" w14:textId="77777777" w:rsidR="00630EE8" w:rsidRPr="00E544BF" w:rsidRDefault="00630EE8" w:rsidP="00646947">
            <w:pPr>
              <w:spacing w:line="360" w:lineRule="auto"/>
              <w:jc w:val="center"/>
              <w:rPr>
                <w:b/>
                <w:bCs/>
                <w:color w:val="002060"/>
                <w:lang w:val="el-GR"/>
              </w:rPr>
            </w:pPr>
          </w:p>
        </w:tc>
        <w:tc>
          <w:tcPr>
            <w:tcW w:w="10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141F3FB" w14:textId="77777777" w:rsidR="00630EE8" w:rsidRPr="00E544BF" w:rsidRDefault="00630EE8" w:rsidP="00646947">
            <w:pPr>
              <w:spacing w:line="360" w:lineRule="auto"/>
              <w:jc w:val="center"/>
              <w:rPr>
                <w:b/>
                <w:bCs/>
                <w:color w:val="002060"/>
                <w:lang w:val="el-GR"/>
              </w:rPr>
            </w:pPr>
          </w:p>
        </w:tc>
      </w:tr>
      <w:tr w:rsidR="00630EE8" w:rsidRPr="00E544BF" w14:paraId="56FE4E7F" w14:textId="77777777" w:rsidTr="00646947">
        <w:trPr>
          <w:trHeight w:val="399"/>
        </w:trPr>
        <w:tc>
          <w:tcPr>
            <w:tcW w:w="3137" w:type="pct"/>
            <w:tcBorders>
              <w:top w:val="single" w:sz="4" w:space="0" w:color="auto"/>
              <w:left w:val="single" w:sz="4" w:space="0" w:color="auto"/>
              <w:bottom w:val="single" w:sz="4" w:space="0" w:color="auto"/>
              <w:right w:val="single" w:sz="4" w:space="0" w:color="auto"/>
            </w:tcBorders>
            <w:hideMark/>
          </w:tcPr>
          <w:p w14:paraId="4774B8BC" w14:textId="77777777" w:rsidR="00630EE8" w:rsidRPr="00E544BF" w:rsidRDefault="00630EE8" w:rsidP="00646947">
            <w:pPr>
              <w:spacing w:line="360" w:lineRule="auto"/>
              <w:rPr>
                <w:rFonts w:cs="Calibri"/>
                <w:color w:val="002060"/>
                <w:szCs w:val="24"/>
                <w:lang w:val="el-GR"/>
              </w:rPr>
            </w:pPr>
            <w:r w:rsidRPr="00E544BF">
              <w:rPr>
                <w:color w:val="002060"/>
                <w:lang w:val="el-GR"/>
              </w:rPr>
              <w:t>Υπηρεσίες διαχείρισης υποδομών υπολογιστικού νέφους</w:t>
            </w:r>
          </w:p>
        </w:tc>
        <w:tc>
          <w:tcPr>
            <w:tcW w:w="772" w:type="pct"/>
            <w:tcBorders>
              <w:top w:val="single" w:sz="4" w:space="0" w:color="auto"/>
              <w:left w:val="single" w:sz="4" w:space="0" w:color="auto"/>
              <w:bottom w:val="single" w:sz="4" w:space="0" w:color="auto"/>
              <w:right w:val="single" w:sz="4" w:space="0" w:color="auto"/>
            </w:tcBorders>
            <w:hideMark/>
          </w:tcPr>
          <w:p w14:paraId="63DFE434" w14:textId="77777777" w:rsidR="00630EE8" w:rsidRPr="00E544BF" w:rsidRDefault="00630EE8" w:rsidP="00646947">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1F428BEA" w14:textId="77777777" w:rsidR="00630EE8" w:rsidRPr="00E544BF" w:rsidRDefault="00630EE8" w:rsidP="00646947">
            <w:pPr>
              <w:spacing w:line="360" w:lineRule="auto"/>
              <w:jc w:val="center"/>
              <w:rPr>
                <w:color w:val="002060"/>
              </w:rPr>
            </w:pPr>
            <w:r w:rsidRPr="00E544BF">
              <w:rPr>
                <w:color w:val="002060"/>
              </w:rPr>
              <w:t>ΕΤΕπ</w:t>
            </w:r>
          </w:p>
        </w:tc>
      </w:tr>
      <w:tr w:rsidR="00630EE8" w:rsidRPr="00E544BF" w14:paraId="0EEBF641" w14:textId="77777777" w:rsidTr="00646947">
        <w:trPr>
          <w:trHeight w:val="784"/>
        </w:trPr>
        <w:tc>
          <w:tcPr>
            <w:tcW w:w="3137" w:type="pct"/>
            <w:tcBorders>
              <w:top w:val="single" w:sz="4" w:space="0" w:color="auto"/>
              <w:left w:val="single" w:sz="4" w:space="0" w:color="auto"/>
              <w:bottom w:val="single" w:sz="4" w:space="0" w:color="auto"/>
              <w:right w:val="single" w:sz="4" w:space="0" w:color="auto"/>
            </w:tcBorders>
            <w:hideMark/>
          </w:tcPr>
          <w:p w14:paraId="75164AB4" w14:textId="77777777" w:rsidR="00630EE8" w:rsidRPr="00E544BF" w:rsidRDefault="00630EE8" w:rsidP="00646947">
            <w:pPr>
              <w:spacing w:line="360" w:lineRule="auto"/>
              <w:rPr>
                <w:rFonts w:cs="Calibri"/>
                <w:color w:val="002060"/>
                <w:szCs w:val="24"/>
                <w:lang w:val="el-GR"/>
              </w:rPr>
            </w:pPr>
            <w:r w:rsidRPr="00E544BF">
              <w:rPr>
                <w:color w:val="002060"/>
                <w:lang w:val="el-GR"/>
              </w:rPr>
              <w:t>Υπηρεσίες ανάπτυξης / τροποποίησης λογισμικού εφαρμογών / μετάπτωσης δεδομένων</w:t>
            </w:r>
          </w:p>
        </w:tc>
        <w:tc>
          <w:tcPr>
            <w:tcW w:w="772" w:type="pct"/>
            <w:tcBorders>
              <w:top w:val="single" w:sz="4" w:space="0" w:color="auto"/>
              <w:left w:val="single" w:sz="4" w:space="0" w:color="auto"/>
              <w:bottom w:val="single" w:sz="4" w:space="0" w:color="auto"/>
              <w:right w:val="single" w:sz="4" w:space="0" w:color="auto"/>
            </w:tcBorders>
            <w:hideMark/>
          </w:tcPr>
          <w:p w14:paraId="733CE328" w14:textId="77777777" w:rsidR="00630EE8" w:rsidRPr="00E544BF" w:rsidRDefault="00630EE8" w:rsidP="00646947">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01E37AD5" w14:textId="77777777" w:rsidR="00630EE8" w:rsidRPr="00E544BF" w:rsidRDefault="00630EE8" w:rsidP="00646947">
            <w:pPr>
              <w:spacing w:line="360" w:lineRule="auto"/>
              <w:jc w:val="center"/>
              <w:rPr>
                <w:color w:val="002060"/>
              </w:rPr>
            </w:pPr>
            <w:r w:rsidRPr="00E544BF">
              <w:rPr>
                <w:color w:val="002060"/>
              </w:rPr>
              <w:t>ΕΤΕπ</w:t>
            </w:r>
          </w:p>
        </w:tc>
      </w:tr>
      <w:tr w:rsidR="00630EE8" w:rsidRPr="00EC0472" w14:paraId="69699D7D" w14:textId="77777777" w:rsidTr="00646947">
        <w:trPr>
          <w:trHeight w:val="384"/>
        </w:trPr>
        <w:tc>
          <w:tcPr>
            <w:tcW w:w="313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D52C9ED" w14:textId="77777777" w:rsidR="00630EE8" w:rsidRPr="00E544BF" w:rsidRDefault="00630EE8" w:rsidP="00646947">
            <w:pPr>
              <w:spacing w:line="360" w:lineRule="auto"/>
              <w:rPr>
                <w:b/>
                <w:bCs/>
                <w:color w:val="002060"/>
                <w:lang w:val="el-GR"/>
              </w:rPr>
            </w:pPr>
            <w:r w:rsidRPr="00E544BF">
              <w:rPr>
                <w:b/>
                <w:bCs/>
                <w:color w:val="002060"/>
                <w:lang w:val="el-GR"/>
              </w:rPr>
              <w:t>Θεματική Περιοχή 3: Μελέτες &amp; συναφείς υπηρεσίες</w:t>
            </w:r>
          </w:p>
        </w:tc>
        <w:tc>
          <w:tcPr>
            <w:tcW w:w="77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C1936F4" w14:textId="77777777" w:rsidR="00630EE8" w:rsidRPr="00E544BF" w:rsidRDefault="00630EE8" w:rsidP="00646947">
            <w:pPr>
              <w:spacing w:line="360" w:lineRule="auto"/>
              <w:jc w:val="center"/>
              <w:rPr>
                <w:b/>
                <w:bCs/>
                <w:color w:val="002060"/>
                <w:lang w:val="el-GR"/>
              </w:rPr>
            </w:pPr>
          </w:p>
        </w:tc>
        <w:tc>
          <w:tcPr>
            <w:tcW w:w="10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E5E0EC6" w14:textId="77777777" w:rsidR="00630EE8" w:rsidRPr="00E544BF" w:rsidRDefault="00630EE8" w:rsidP="00646947">
            <w:pPr>
              <w:spacing w:line="360" w:lineRule="auto"/>
              <w:jc w:val="center"/>
              <w:rPr>
                <w:b/>
                <w:bCs/>
                <w:color w:val="002060"/>
                <w:lang w:val="el-GR"/>
              </w:rPr>
            </w:pPr>
          </w:p>
        </w:tc>
      </w:tr>
      <w:tr w:rsidR="00630EE8" w:rsidRPr="00E544BF" w14:paraId="18CC1705" w14:textId="77777777" w:rsidTr="00646947">
        <w:trPr>
          <w:trHeight w:val="384"/>
        </w:trPr>
        <w:tc>
          <w:tcPr>
            <w:tcW w:w="3137" w:type="pct"/>
            <w:tcBorders>
              <w:top w:val="single" w:sz="4" w:space="0" w:color="auto"/>
              <w:left w:val="single" w:sz="4" w:space="0" w:color="auto"/>
              <w:bottom w:val="single" w:sz="4" w:space="0" w:color="auto"/>
              <w:right w:val="single" w:sz="4" w:space="0" w:color="auto"/>
            </w:tcBorders>
            <w:hideMark/>
          </w:tcPr>
          <w:p w14:paraId="13CBC344" w14:textId="77777777" w:rsidR="00630EE8" w:rsidRPr="00E544BF" w:rsidRDefault="00630EE8" w:rsidP="00646947">
            <w:pPr>
              <w:spacing w:line="360" w:lineRule="auto"/>
              <w:rPr>
                <w:color w:val="002060"/>
              </w:rPr>
            </w:pPr>
            <w:r w:rsidRPr="00E544BF">
              <w:rPr>
                <w:color w:val="002060"/>
              </w:rPr>
              <w:t>Μελέτη ανάλυσης απαιτήσεων</w:t>
            </w:r>
          </w:p>
        </w:tc>
        <w:tc>
          <w:tcPr>
            <w:tcW w:w="772" w:type="pct"/>
            <w:tcBorders>
              <w:top w:val="single" w:sz="4" w:space="0" w:color="auto"/>
              <w:left w:val="single" w:sz="4" w:space="0" w:color="auto"/>
              <w:bottom w:val="single" w:sz="4" w:space="0" w:color="auto"/>
              <w:right w:val="single" w:sz="4" w:space="0" w:color="auto"/>
            </w:tcBorders>
            <w:hideMark/>
          </w:tcPr>
          <w:p w14:paraId="0B0ECF0A" w14:textId="77777777" w:rsidR="00630EE8" w:rsidRPr="00E544BF" w:rsidRDefault="00630EE8" w:rsidP="00646947">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5229631C" w14:textId="77777777" w:rsidR="00630EE8" w:rsidRPr="00E544BF" w:rsidRDefault="00630EE8" w:rsidP="00646947">
            <w:pPr>
              <w:spacing w:line="360" w:lineRule="auto"/>
              <w:jc w:val="center"/>
              <w:rPr>
                <w:color w:val="002060"/>
              </w:rPr>
            </w:pPr>
            <w:r w:rsidRPr="00E544BF">
              <w:rPr>
                <w:color w:val="002060"/>
              </w:rPr>
              <w:t>ΕΤΕπ</w:t>
            </w:r>
          </w:p>
        </w:tc>
      </w:tr>
      <w:tr w:rsidR="00630EE8" w:rsidRPr="00E544BF" w14:paraId="07B998AC" w14:textId="77777777" w:rsidTr="00646947">
        <w:trPr>
          <w:trHeight w:val="384"/>
        </w:trPr>
        <w:tc>
          <w:tcPr>
            <w:tcW w:w="3137" w:type="pct"/>
            <w:tcBorders>
              <w:top w:val="single" w:sz="4" w:space="0" w:color="auto"/>
              <w:left w:val="single" w:sz="4" w:space="0" w:color="auto"/>
              <w:bottom w:val="single" w:sz="4" w:space="0" w:color="auto"/>
              <w:right w:val="single" w:sz="4" w:space="0" w:color="auto"/>
            </w:tcBorders>
            <w:hideMark/>
          </w:tcPr>
          <w:p w14:paraId="689BD93B" w14:textId="77777777" w:rsidR="00630EE8" w:rsidRPr="00E544BF" w:rsidRDefault="00630EE8" w:rsidP="00646947">
            <w:pPr>
              <w:spacing w:line="360" w:lineRule="auto"/>
              <w:rPr>
                <w:color w:val="002060"/>
              </w:rPr>
            </w:pPr>
            <w:r w:rsidRPr="00E544BF">
              <w:rPr>
                <w:color w:val="002060"/>
              </w:rPr>
              <w:t xml:space="preserve">Μελέτη ασφάλειας </w:t>
            </w:r>
          </w:p>
        </w:tc>
        <w:tc>
          <w:tcPr>
            <w:tcW w:w="772" w:type="pct"/>
            <w:tcBorders>
              <w:top w:val="single" w:sz="4" w:space="0" w:color="auto"/>
              <w:left w:val="single" w:sz="4" w:space="0" w:color="auto"/>
              <w:bottom w:val="single" w:sz="4" w:space="0" w:color="auto"/>
              <w:right w:val="single" w:sz="4" w:space="0" w:color="auto"/>
            </w:tcBorders>
            <w:hideMark/>
          </w:tcPr>
          <w:p w14:paraId="3DE99209" w14:textId="77777777" w:rsidR="00630EE8" w:rsidRPr="00E544BF" w:rsidRDefault="00630EE8" w:rsidP="00646947">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449448CC" w14:textId="77777777" w:rsidR="00630EE8" w:rsidRPr="00E544BF" w:rsidRDefault="00630EE8" w:rsidP="00646947">
            <w:pPr>
              <w:spacing w:line="360" w:lineRule="auto"/>
              <w:jc w:val="center"/>
              <w:rPr>
                <w:color w:val="002060"/>
              </w:rPr>
            </w:pPr>
            <w:r w:rsidRPr="00E544BF">
              <w:rPr>
                <w:color w:val="002060"/>
              </w:rPr>
              <w:t>ΕΤΕπ</w:t>
            </w:r>
          </w:p>
        </w:tc>
      </w:tr>
      <w:tr w:rsidR="00630EE8" w:rsidRPr="00E544BF" w14:paraId="7AD1DD54" w14:textId="77777777" w:rsidTr="00646947">
        <w:trPr>
          <w:trHeight w:val="399"/>
        </w:trPr>
        <w:tc>
          <w:tcPr>
            <w:tcW w:w="3137" w:type="pct"/>
            <w:tcBorders>
              <w:top w:val="single" w:sz="4" w:space="0" w:color="auto"/>
              <w:left w:val="single" w:sz="4" w:space="0" w:color="auto"/>
              <w:bottom w:val="single" w:sz="4" w:space="0" w:color="auto"/>
              <w:right w:val="single" w:sz="4" w:space="0" w:color="auto"/>
            </w:tcBorders>
            <w:hideMark/>
          </w:tcPr>
          <w:p w14:paraId="7622BACC" w14:textId="77777777" w:rsidR="00630EE8" w:rsidRPr="00E544BF" w:rsidRDefault="00630EE8" w:rsidP="00646947">
            <w:pPr>
              <w:spacing w:line="360" w:lineRule="auto"/>
              <w:rPr>
                <w:color w:val="002060"/>
              </w:rPr>
            </w:pPr>
            <w:r w:rsidRPr="00E544BF">
              <w:rPr>
                <w:color w:val="002060"/>
              </w:rPr>
              <w:t xml:space="preserve">Μελέτη συμμόρφωσης με </w:t>
            </w:r>
            <w:r w:rsidRPr="00E544BF">
              <w:rPr>
                <w:color w:val="002060"/>
                <w:lang w:val="en-US"/>
              </w:rPr>
              <w:t>GDPR</w:t>
            </w:r>
            <w:r w:rsidRPr="00E544BF">
              <w:rPr>
                <w:color w:val="002060"/>
              </w:rPr>
              <w:t xml:space="preserve">  </w:t>
            </w:r>
          </w:p>
        </w:tc>
        <w:tc>
          <w:tcPr>
            <w:tcW w:w="772" w:type="pct"/>
            <w:tcBorders>
              <w:top w:val="single" w:sz="4" w:space="0" w:color="auto"/>
              <w:left w:val="single" w:sz="4" w:space="0" w:color="auto"/>
              <w:bottom w:val="single" w:sz="4" w:space="0" w:color="auto"/>
              <w:right w:val="single" w:sz="4" w:space="0" w:color="auto"/>
            </w:tcBorders>
            <w:hideMark/>
          </w:tcPr>
          <w:p w14:paraId="2D652CC8" w14:textId="77777777" w:rsidR="00630EE8" w:rsidRPr="00E544BF" w:rsidRDefault="00630EE8" w:rsidP="00646947">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1D73B41F" w14:textId="77777777" w:rsidR="00630EE8" w:rsidRPr="00E544BF" w:rsidRDefault="00630EE8" w:rsidP="00646947">
            <w:pPr>
              <w:spacing w:line="360" w:lineRule="auto"/>
              <w:jc w:val="center"/>
              <w:rPr>
                <w:color w:val="002060"/>
              </w:rPr>
            </w:pPr>
            <w:r w:rsidRPr="00E544BF">
              <w:rPr>
                <w:color w:val="002060"/>
              </w:rPr>
              <w:t>ΕΤΕπ</w:t>
            </w:r>
          </w:p>
        </w:tc>
      </w:tr>
      <w:tr w:rsidR="00630EE8" w:rsidRPr="00E544BF" w14:paraId="2833CF68" w14:textId="77777777" w:rsidTr="00646947">
        <w:trPr>
          <w:trHeight w:val="384"/>
        </w:trPr>
        <w:tc>
          <w:tcPr>
            <w:tcW w:w="3137" w:type="pct"/>
            <w:tcBorders>
              <w:top w:val="single" w:sz="4" w:space="0" w:color="auto"/>
              <w:left w:val="single" w:sz="4" w:space="0" w:color="auto"/>
              <w:bottom w:val="single" w:sz="4" w:space="0" w:color="auto"/>
              <w:right w:val="single" w:sz="4" w:space="0" w:color="auto"/>
            </w:tcBorders>
            <w:hideMark/>
          </w:tcPr>
          <w:p w14:paraId="6024D813" w14:textId="77777777" w:rsidR="00630EE8" w:rsidRPr="00E544BF" w:rsidRDefault="00630EE8" w:rsidP="00646947">
            <w:pPr>
              <w:spacing w:line="360" w:lineRule="auto"/>
              <w:rPr>
                <w:color w:val="002060"/>
              </w:rPr>
            </w:pPr>
            <w:r w:rsidRPr="00E544BF">
              <w:rPr>
                <w:color w:val="002060"/>
              </w:rPr>
              <w:t xml:space="preserve">Μελέτη επιχειρησιακής συνέχειας </w:t>
            </w:r>
          </w:p>
        </w:tc>
        <w:tc>
          <w:tcPr>
            <w:tcW w:w="772" w:type="pct"/>
            <w:tcBorders>
              <w:top w:val="single" w:sz="4" w:space="0" w:color="auto"/>
              <w:left w:val="single" w:sz="4" w:space="0" w:color="auto"/>
              <w:bottom w:val="single" w:sz="4" w:space="0" w:color="auto"/>
              <w:right w:val="single" w:sz="4" w:space="0" w:color="auto"/>
            </w:tcBorders>
            <w:hideMark/>
          </w:tcPr>
          <w:p w14:paraId="008234C9" w14:textId="77777777" w:rsidR="00630EE8" w:rsidRPr="00E544BF" w:rsidRDefault="00630EE8" w:rsidP="00646947">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1E2FBB5E" w14:textId="77777777" w:rsidR="00630EE8" w:rsidRPr="00E544BF" w:rsidRDefault="00630EE8" w:rsidP="00646947">
            <w:pPr>
              <w:spacing w:line="360" w:lineRule="auto"/>
              <w:jc w:val="center"/>
              <w:rPr>
                <w:color w:val="002060"/>
              </w:rPr>
            </w:pPr>
            <w:r w:rsidRPr="00E544BF">
              <w:rPr>
                <w:color w:val="002060"/>
              </w:rPr>
              <w:t>ΕΤΕπ</w:t>
            </w:r>
          </w:p>
        </w:tc>
      </w:tr>
      <w:tr w:rsidR="00630EE8" w:rsidRPr="00E544BF" w14:paraId="3F19B08F" w14:textId="77777777" w:rsidTr="00646947">
        <w:trPr>
          <w:trHeight w:val="384"/>
        </w:trPr>
        <w:tc>
          <w:tcPr>
            <w:tcW w:w="3137" w:type="pct"/>
            <w:tcBorders>
              <w:top w:val="single" w:sz="4" w:space="0" w:color="auto"/>
              <w:left w:val="single" w:sz="4" w:space="0" w:color="auto"/>
              <w:bottom w:val="single" w:sz="4" w:space="0" w:color="auto"/>
              <w:right w:val="single" w:sz="4" w:space="0" w:color="auto"/>
            </w:tcBorders>
            <w:hideMark/>
          </w:tcPr>
          <w:p w14:paraId="66A887FB" w14:textId="77777777" w:rsidR="00630EE8" w:rsidRPr="00E544BF" w:rsidRDefault="00630EE8" w:rsidP="00646947">
            <w:pPr>
              <w:spacing w:line="360" w:lineRule="auto"/>
              <w:rPr>
                <w:color w:val="002060"/>
              </w:rPr>
            </w:pPr>
            <w:r w:rsidRPr="00E544BF">
              <w:rPr>
                <w:color w:val="002060"/>
              </w:rPr>
              <w:t>Μελέτη τρωτότητας και παρείσδυσης</w:t>
            </w:r>
          </w:p>
        </w:tc>
        <w:tc>
          <w:tcPr>
            <w:tcW w:w="772" w:type="pct"/>
            <w:tcBorders>
              <w:top w:val="single" w:sz="4" w:space="0" w:color="auto"/>
              <w:left w:val="single" w:sz="4" w:space="0" w:color="auto"/>
              <w:bottom w:val="single" w:sz="4" w:space="0" w:color="auto"/>
              <w:right w:val="single" w:sz="4" w:space="0" w:color="auto"/>
            </w:tcBorders>
            <w:hideMark/>
          </w:tcPr>
          <w:p w14:paraId="6A759D68" w14:textId="77777777" w:rsidR="00630EE8" w:rsidRPr="00E544BF" w:rsidRDefault="00630EE8" w:rsidP="00646947">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3D24929F" w14:textId="77777777" w:rsidR="00630EE8" w:rsidRPr="00E544BF" w:rsidRDefault="00630EE8" w:rsidP="00646947">
            <w:pPr>
              <w:spacing w:line="360" w:lineRule="auto"/>
              <w:jc w:val="center"/>
              <w:rPr>
                <w:color w:val="002060"/>
              </w:rPr>
            </w:pPr>
            <w:r w:rsidRPr="00E544BF">
              <w:rPr>
                <w:color w:val="002060"/>
              </w:rPr>
              <w:t>ΕΤΕπ</w:t>
            </w:r>
          </w:p>
        </w:tc>
      </w:tr>
    </w:tbl>
    <w:p w14:paraId="57972CC6" w14:textId="77777777" w:rsidR="00630EE8" w:rsidRPr="00E544BF" w:rsidRDefault="00630EE8" w:rsidP="00630EE8">
      <w:pPr>
        <w:rPr>
          <w:lang w:val="el-GR"/>
        </w:rPr>
      </w:pPr>
    </w:p>
    <w:p w14:paraId="5D9D8510" w14:textId="77777777" w:rsidR="00630EE8" w:rsidRPr="00E544BF" w:rsidRDefault="00630EE8" w:rsidP="00630EE8">
      <w:pPr>
        <w:rPr>
          <w:rFonts w:eastAsia="SimSun"/>
          <w:lang w:val="el-GR"/>
        </w:rPr>
      </w:pPr>
      <w:r w:rsidRPr="00E544BF">
        <w:rPr>
          <w:rFonts w:eastAsia="SimSun"/>
          <w:lang w:val="el-GR"/>
        </w:rPr>
        <w:t>Σημειώνεται ότι, στο έργο περιλαμβάνεται και η ανάπτυξη του κατάλληλου στρώματος διαλειτουργικότητας, το οποίο θα επιτρέψει την ανταλλαγή δεδομένων τόσο με τα υφιστάμενα συστήματα του Υ.Κ.Κ.Π.Π. όσο και με τρίτα συστήματα άλλων φορέων που εμπλέκονται στη διαχείριση κρίσεων και καταστροφών.</w:t>
      </w:r>
    </w:p>
    <w:p w14:paraId="495638C7" w14:textId="77777777" w:rsidR="00630EE8" w:rsidRPr="00E544BF" w:rsidRDefault="00630EE8" w:rsidP="004457D4">
      <w:pPr>
        <w:rPr>
          <w:lang w:val="el-GR"/>
        </w:rPr>
      </w:pPr>
    </w:p>
    <w:p w14:paraId="35314B48" w14:textId="5F970530" w:rsidR="003136C3" w:rsidRPr="00E544BF" w:rsidRDefault="00630EE8" w:rsidP="003136C3">
      <w:pPr>
        <w:rPr>
          <w:lang w:val="el-GR"/>
        </w:rPr>
      </w:pPr>
      <w:r w:rsidRPr="00E544BF">
        <w:rPr>
          <w:lang w:val="el-GR"/>
        </w:rPr>
        <w:t>Τ</w:t>
      </w:r>
      <w:r w:rsidR="003136C3" w:rsidRPr="00E544BF">
        <w:rPr>
          <w:lang w:val="el-GR"/>
        </w:rPr>
        <w:t>υχόν υποδιαίρεση του αντικειμένου του έργου σε τμήματα θα εγκυμονούσε τον κίνδυνο να γίνει η εκτέλεση της σύμβασης υπερβολικά δύσκολη από τεχνικής απόψεως διότι :</w:t>
      </w:r>
    </w:p>
    <w:p w14:paraId="3F21E937" w14:textId="28F2A72C" w:rsidR="003136C3" w:rsidRPr="00E544BF" w:rsidRDefault="003136C3" w:rsidP="003136C3">
      <w:pPr>
        <w:pStyle w:val="aff"/>
        <w:numPr>
          <w:ilvl w:val="0"/>
          <w:numId w:val="167"/>
        </w:numPr>
        <w:spacing w:after="160" w:line="256" w:lineRule="auto"/>
        <w:rPr>
          <w:lang w:val="el-GR"/>
        </w:rPr>
      </w:pPr>
      <w:r w:rsidRPr="00E544BF">
        <w:rPr>
          <w:lang w:val="el-GR"/>
        </w:rPr>
        <w:t xml:space="preserve">η </w:t>
      </w:r>
      <w:r w:rsidR="004457D4" w:rsidRPr="00E544BF">
        <w:rPr>
          <w:lang w:val="el-GR"/>
        </w:rPr>
        <w:t xml:space="preserve">προμήθεια </w:t>
      </w:r>
      <w:r w:rsidRPr="00E544BF">
        <w:rPr>
          <w:lang w:val="el-GR"/>
        </w:rPr>
        <w:t xml:space="preserve">των επιμέρους </w:t>
      </w:r>
      <w:r w:rsidR="004457D4" w:rsidRPr="00E544BF">
        <w:rPr>
          <w:lang w:val="el-GR"/>
        </w:rPr>
        <w:t xml:space="preserve">υπηρεσιών και του λογισμικού </w:t>
      </w:r>
      <w:r w:rsidRPr="00E544BF">
        <w:rPr>
          <w:lang w:val="el-GR"/>
        </w:rPr>
        <w:t xml:space="preserve"> από διαφορετικούς αναδόχους θα έκανε πιο δύσκολη </w:t>
      </w:r>
      <w:r w:rsidR="004457D4" w:rsidRPr="00E544BF">
        <w:rPr>
          <w:lang w:val="el-GR"/>
        </w:rPr>
        <w:t xml:space="preserve">την υλοποίηση του συστήματος και την εξασφάλιση </w:t>
      </w:r>
      <w:r w:rsidRPr="00E544BF">
        <w:rPr>
          <w:lang w:val="el-GR"/>
        </w:rPr>
        <w:t>τη</w:t>
      </w:r>
      <w:r w:rsidR="004457D4" w:rsidRPr="00E544BF">
        <w:rPr>
          <w:lang w:val="el-GR"/>
        </w:rPr>
        <w:t>ς</w:t>
      </w:r>
      <w:r w:rsidRPr="00E544BF">
        <w:rPr>
          <w:lang w:val="el-GR"/>
        </w:rPr>
        <w:t xml:space="preserve"> </w:t>
      </w:r>
      <w:r w:rsidR="004457D4" w:rsidRPr="00E544BF">
        <w:rPr>
          <w:lang w:val="el-GR"/>
        </w:rPr>
        <w:t xml:space="preserve">απαίτησης για </w:t>
      </w:r>
      <w:r w:rsidRPr="00E544BF">
        <w:rPr>
          <w:lang w:val="el-GR"/>
        </w:rPr>
        <w:t>λειτουργία</w:t>
      </w:r>
      <w:r w:rsidR="004457D4" w:rsidRPr="00E544BF">
        <w:rPr>
          <w:lang w:val="el-GR"/>
        </w:rPr>
        <w:t xml:space="preserve"> ως ένα </w:t>
      </w:r>
      <w:r w:rsidRPr="00E544BF">
        <w:rPr>
          <w:lang w:val="el-GR"/>
        </w:rPr>
        <w:t xml:space="preserve">ενιαίο </w:t>
      </w:r>
      <w:r w:rsidR="004457D4" w:rsidRPr="00E544BF">
        <w:rPr>
          <w:lang w:val="el-GR"/>
        </w:rPr>
        <w:t>σύστημα</w:t>
      </w:r>
      <w:r w:rsidRPr="00E544BF">
        <w:rPr>
          <w:lang w:val="el-GR"/>
        </w:rPr>
        <w:t xml:space="preserve"> κα</w:t>
      </w:r>
      <w:r w:rsidR="004457D4" w:rsidRPr="00E544BF">
        <w:rPr>
          <w:lang w:val="el-GR"/>
        </w:rPr>
        <w:t xml:space="preserve">θώς και </w:t>
      </w:r>
      <w:r w:rsidRPr="00E544BF">
        <w:rPr>
          <w:lang w:val="el-GR"/>
        </w:rPr>
        <w:t>τη</w:t>
      </w:r>
      <w:r w:rsidR="004457D4" w:rsidRPr="00E544BF">
        <w:rPr>
          <w:lang w:val="el-GR"/>
        </w:rPr>
        <w:t>ς</w:t>
      </w:r>
      <w:r w:rsidRPr="00E544BF">
        <w:rPr>
          <w:lang w:val="el-GR"/>
        </w:rPr>
        <w:t xml:space="preserve"> διασύνδεσης τόσο μεταξύ </w:t>
      </w:r>
      <w:r w:rsidR="004457D4" w:rsidRPr="00E544BF">
        <w:rPr>
          <w:lang w:val="el-GR"/>
        </w:rPr>
        <w:t xml:space="preserve">των επιμέρους υποσυστημάτων που το αποτελούν </w:t>
      </w:r>
      <w:r w:rsidRPr="00E544BF">
        <w:rPr>
          <w:lang w:val="el-GR"/>
        </w:rPr>
        <w:t xml:space="preserve">όσο και με </w:t>
      </w:r>
      <w:r w:rsidR="004457D4" w:rsidRPr="00E544BF">
        <w:rPr>
          <w:lang w:val="el-GR"/>
        </w:rPr>
        <w:t xml:space="preserve">τα </w:t>
      </w:r>
      <w:r w:rsidRPr="00E544BF">
        <w:rPr>
          <w:lang w:val="el-GR"/>
        </w:rPr>
        <w:t xml:space="preserve">τρίτα συστήματα </w:t>
      </w:r>
      <w:r w:rsidR="004457D4" w:rsidRPr="00E544BF">
        <w:rPr>
          <w:lang w:val="el-GR"/>
        </w:rPr>
        <w:t>που είναι απαραίτητο να διαλειτουργεί</w:t>
      </w:r>
    </w:p>
    <w:p w14:paraId="12FCB794" w14:textId="77777777" w:rsidR="003136C3" w:rsidRPr="00E544BF" w:rsidRDefault="003136C3" w:rsidP="003136C3">
      <w:pPr>
        <w:pStyle w:val="aff"/>
        <w:numPr>
          <w:ilvl w:val="0"/>
          <w:numId w:val="167"/>
        </w:numPr>
        <w:spacing w:after="160" w:line="256" w:lineRule="auto"/>
        <w:rPr>
          <w:lang w:val="el-GR"/>
        </w:rPr>
      </w:pPr>
      <w:r w:rsidRPr="00E544BF">
        <w:rPr>
          <w:lang w:val="el-GR"/>
        </w:rPr>
        <w:lastRenderedPageBreak/>
        <w:t xml:space="preserve">θα ήταν πιο ακριβή αφού δεν θα μπορούσε να επιτευχθεί οικονομία κλίμακας, </w:t>
      </w:r>
    </w:p>
    <w:p w14:paraId="041B5F05" w14:textId="000409CC" w:rsidR="003136C3" w:rsidRPr="00E544BF" w:rsidRDefault="003136C3" w:rsidP="003136C3">
      <w:pPr>
        <w:pStyle w:val="aff"/>
        <w:numPr>
          <w:ilvl w:val="0"/>
          <w:numId w:val="167"/>
        </w:numPr>
        <w:spacing w:after="160" w:line="256" w:lineRule="auto"/>
        <w:rPr>
          <w:lang w:val="el-GR"/>
        </w:rPr>
      </w:pPr>
      <w:r w:rsidRPr="00E544BF">
        <w:rPr>
          <w:lang w:val="el-GR"/>
        </w:rPr>
        <w:t xml:space="preserve">θα ήταν υπερβολικά δύσκολο να συντονιστούν οι διαφορετικοί ανάδοχοι των επιμέρους </w:t>
      </w:r>
      <w:r w:rsidR="004457D4" w:rsidRPr="00E544BF">
        <w:rPr>
          <w:lang w:val="el-GR"/>
        </w:rPr>
        <w:t xml:space="preserve">έργων </w:t>
      </w:r>
      <w:r w:rsidRPr="00E544BF">
        <w:rPr>
          <w:lang w:val="el-GR"/>
        </w:rPr>
        <w:t xml:space="preserve">με σοβαρό ενδεχόμενο να τίθεται σε κίνδυνο η ορθή εκτέλεση του συνόλου του έργου </w:t>
      </w:r>
    </w:p>
    <w:p w14:paraId="2918E369" w14:textId="77777777" w:rsidR="003136C3" w:rsidRPr="00E544BF" w:rsidRDefault="003136C3" w:rsidP="003136C3">
      <w:pPr>
        <w:rPr>
          <w:lang w:val="el-GR"/>
        </w:rPr>
      </w:pPr>
      <w:r w:rsidRPr="00E544BF">
        <w:rPr>
          <w:lang w:val="el-GR"/>
        </w:rPr>
        <w:t>Για τους προαναφερόμενους λόγους γίνονται αποδεκτές προσφορές για το σύνολο αναφερομένων στην παρούσα. Προσφορές γίνονται αποδεκτές για το σύνολο των υπηρεσιών που περιγράφονται.</w:t>
      </w:r>
    </w:p>
    <w:p w14:paraId="18E0F271" w14:textId="181EDBC1" w:rsidR="000C5A63" w:rsidRPr="00E544BF" w:rsidRDefault="000C5A63" w:rsidP="000C5A63">
      <w:pPr>
        <w:pStyle w:val="normalwithoutspacing"/>
        <w:rPr>
          <w:i/>
          <w:iCs/>
          <w:color w:val="5B9BD5"/>
        </w:rPr>
      </w:pPr>
      <w:r w:rsidRPr="00E544BF">
        <w:t>Η εκτιμώμενη αξία της παρούσας σύμβασης ανέρχεται στο ποσό των 33.545.384,00€  συμπεριλαμβανομένου ΦΠΑ 24 % (προϋπολογισμός χωρίς ΦΠΑ: 27.052.729,03€, ΦΠΑ: 6.492.654,97€</w:t>
      </w:r>
      <w:r w:rsidR="00811792">
        <w:t>)</w:t>
      </w:r>
    </w:p>
    <w:p w14:paraId="08C18EEE" w14:textId="77777777" w:rsidR="000C5A63" w:rsidRPr="00E544BF" w:rsidRDefault="000C5A63" w:rsidP="000C5A63">
      <w:pPr>
        <w:pStyle w:val="normalwithoutspacing"/>
      </w:pPr>
      <w:r w:rsidRPr="00E544BF">
        <w:t>Επιπλέον, στη σύμβαση προβλέπονται τα ακόλουθα δικαιώματα προαίρεσης :</w:t>
      </w:r>
    </w:p>
    <w:p w14:paraId="5144375F" w14:textId="083B0D6E" w:rsidR="000C5A63" w:rsidRPr="00E544BF" w:rsidRDefault="000C5A63" w:rsidP="00833E15">
      <w:pPr>
        <w:pStyle w:val="Tabletext"/>
        <w:numPr>
          <w:ilvl w:val="0"/>
          <w:numId w:val="167"/>
        </w:numPr>
        <w:spacing w:before="120" w:after="0" w:line="256" w:lineRule="auto"/>
        <w:ind w:left="242" w:hanging="242"/>
        <w:jc w:val="both"/>
      </w:pPr>
      <w:r w:rsidRPr="00E544BF">
        <w:rPr>
          <w:rFonts w:cs="Tahoma"/>
          <w:sz w:val="22"/>
          <w:szCs w:val="22"/>
        </w:rPr>
        <w:t>Εκτιμώμενη αξία δικαιώματος προαίρεσης αύξησης φυσικού αντικειμένου: έως 2.900.000,00€ μη περιλαμβανομένου ΦΠΑ (προϋπολογισμός με ΦΠΑ: 3.</w:t>
      </w:r>
      <w:r w:rsidR="00495887" w:rsidRPr="00E544BF">
        <w:rPr>
          <w:rFonts w:cs="Tahoma"/>
          <w:sz w:val="22"/>
          <w:szCs w:val="22"/>
        </w:rPr>
        <w:t>596.</w:t>
      </w:r>
      <w:r w:rsidRPr="00E544BF">
        <w:rPr>
          <w:rFonts w:cs="Tahoma"/>
          <w:sz w:val="22"/>
          <w:szCs w:val="22"/>
        </w:rPr>
        <w:t>000,00€, ΦΠΑ 24% 6</w:t>
      </w:r>
      <w:r w:rsidR="00495887" w:rsidRPr="00E544BF">
        <w:rPr>
          <w:rFonts w:cs="Tahoma"/>
          <w:sz w:val="22"/>
          <w:szCs w:val="22"/>
        </w:rPr>
        <w:t>96</w:t>
      </w:r>
      <w:r w:rsidRPr="00E544BF">
        <w:rPr>
          <w:rFonts w:cs="Tahoma"/>
          <w:sz w:val="22"/>
          <w:szCs w:val="22"/>
        </w:rPr>
        <w:t>.000,00€)</w:t>
      </w:r>
    </w:p>
    <w:p w14:paraId="5F11CA5F" w14:textId="72E12C30" w:rsidR="000C5A63" w:rsidRPr="00E544BF" w:rsidRDefault="000C5A63" w:rsidP="000C5A63">
      <w:pPr>
        <w:pStyle w:val="Tabletext"/>
        <w:numPr>
          <w:ilvl w:val="0"/>
          <w:numId w:val="167"/>
        </w:numPr>
        <w:spacing w:before="120" w:after="0" w:line="256" w:lineRule="auto"/>
        <w:ind w:left="242" w:hanging="242"/>
        <w:jc w:val="both"/>
        <w:rPr>
          <w:rFonts w:cs="Tahoma"/>
          <w:b/>
          <w:color w:val="000000"/>
          <w:sz w:val="22"/>
          <w:szCs w:val="22"/>
        </w:rPr>
      </w:pPr>
      <w:r w:rsidRPr="00E544BF">
        <w:rPr>
          <w:rFonts w:cs="Tahoma"/>
          <w:sz w:val="22"/>
          <w:szCs w:val="22"/>
        </w:rPr>
        <w:t xml:space="preserve">Εκτιμώμενη αξία δικαιώματος προαίρεσης υπηρεσιών συντήρησης: έως </w:t>
      </w:r>
      <w:r w:rsidR="00495887" w:rsidRPr="00E544BF">
        <w:rPr>
          <w:rFonts w:cs="Tahoma"/>
          <w:sz w:val="22"/>
          <w:szCs w:val="22"/>
        </w:rPr>
        <w:t>2</w:t>
      </w:r>
      <w:r w:rsidRPr="00E544BF">
        <w:rPr>
          <w:sz w:val="22"/>
          <w:szCs w:val="22"/>
        </w:rPr>
        <w:t>.</w:t>
      </w:r>
      <w:r w:rsidR="00495887" w:rsidRPr="00E544BF">
        <w:rPr>
          <w:sz w:val="22"/>
          <w:szCs w:val="22"/>
        </w:rPr>
        <w:t>500.</w:t>
      </w:r>
      <w:r w:rsidRPr="00E544BF">
        <w:rPr>
          <w:sz w:val="22"/>
          <w:szCs w:val="22"/>
        </w:rPr>
        <w:t xml:space="preserve">000,00 € μη περιλαμβανομένου ΦΠΑ (προϋπολογισμός με ΦΠΑ: </w:t>
      </w:r>
      <w:r w:rsidR="00495887" w:rsidRPr="00E544BF">
        <w:rPr>
          <w:sz w:val="22"/>
          <w:szCs w:val="22"/>
        </w:rPr>
        <w:t>3.100.000,00€</w:t>
      </w:r>
      <w:r w:rsidRPr="00E544BF">
        <w:rPr>
          <w:sz w:val="22"/>
          <w:szCs w:val="22"/>
        </w:rPr>
        <w:t>, ΦΠΑ 24%</w:t>
      </w:r>
      <w:r w:rsidR="00495887" w:rsidRPr="00E544BF">
        <w:rPr>
          <w:sz w:val="22"/>
          <w:szCs w:val="22"/>
        </w:rPr>
        <w:t>: 600.000,00</w:t>
      </w:r>
      <w:r w:rsidRPr="00E544BF">
        <w:rPr>
          <w:sz w:val="22"/>
          <w:szCs w:val="22"/>
        </w:rPr>
        <w:t>€)</w:t>
      </w:r>
    </w:p>
    <w:p w14:paraId="488D78BA" w14:textId="3C4C330F" w:rsidR="000C5A63" w:rsidRPr="00E544BF" w:rsidRDefault="000C5A63" w:rsidP="000C5A63">
      <w:pPr>
        <w:spacing w:before="120" w:after="60"/>
        <w:rPr>
          <w:lang w:val="el-GR"/>
        </w:rPr>
      </w:pPr>
      <w:r w:rsidRPr="00E544BF">
        <w:rPr>
          <w:lang w:val="el-GR"/>
        </w:rPr>
        <w:t xml:space="preserve">Συνεπώς, η συνολική μέγιστη εκτιμώμενη αξία της σύμβασης, συμπεριλαμβανομένων και των δικαιωμάτων προαίρεσης, όπως αναφέρονται παραπάνω ανέρχεται στο ποσό των </w:t>
      </w:r>
      <w:r w:rsidR="00C714F7" w:rsidRPr="00E544BF">
        <w:rPr>
          <w:lang w:val="el-GR"/>
        </w:rPr>
        <w:t xml:space="preserve">32.452.729,03€ </w:t>
      </w:r>
      <w:r w:rsidRPr="00E544BF">
        <w:rPr>
          <w:lang w:val="el-GR"/>
        </w:rPr>
        <w:t>μη περιλαμβανομένου ΦΠΑ (προϋπολογισμός με ΦΠΑ:</w:t>
      </w:r>
      <w:r w:rsidR="00C714F7" w:rsidRPr="00E544BF">
        <w:rPr>
          <w:lang w:val="el-GR"/>
        </w:rPr>
        <w:t xml:space="preserve"> 40.241.384</w:t>
      </w:r>
      <w:r w:rsidR="00232EE5" w:rsidRPr="00E544BF">
        <w:rPr>
          <w:lang w:val="el-GR"/>
        </w:rPr>
        <w:t>,</w:t>
      </w:r>
      <w:r w:rsidR="00C714F7" w:rsidRPr="00E544BF">
        <w:rPr>
          <w:lang w:val="el-GR"/>
        </w:rPr>
        <w:t>00€, ΦΠΑ 24% 7.788.654,97€</w:t>
      </w:r>
      <w:r w:rsidRPr="00E544BF">
        <w:rPr>
          <w:rFonts w:cs="Times New Roman"/>
          <w:sz w:val="20"/>
          <w:szCs w:val="20"/>
          <w:lang w:val="el-GR" w:eastAsia="en-US"/>
        </w:rPr>
        <w:t>)</w:t>
      </w:r>
      <w:r w:rsidRPr="00E544BF">
        <w:rPr>
          <w:lang w:val="el-GR"/>
        </w:rPr>
        <w:t xml:space="preserve">. </w:t>
      </w:r>
    </w:p>
    <w:p w14:paraId="077237B8" w14:textId="77777777" w:rsidR="00096FD7" w:rsidRPr="00E544BF" w:rsidRDefault="00096FD7" w:rsidP="000C5A63">
      <w:pPr>
        <w:suppressAutoHyphens w:val="0"/>
        <w:autoSpaceDE w:val="0"/>
        <w:autoSpaceDN w:val="0"/>
        <w:adjustRightInd w:val="0"/>
        <w:spacing w:after="0"/>
        <w:rPr>
          <w:lang w:val="el-GR" w:eastAsia="el-GR"/>
        </w:rPr>
      </w:pPr>
    </w:p>
    <w:p w14:paraId="765D45B8" w14:textId="1E92F949" w:rsidR="000C5A63" w:rsidRPr="00E544BF" w:rsidRDefault="000C5A63" w:rsidP="000C5A63">
      <w:pPr>
        <w:suppressAutoHyphens w:val="0"/>
        <w:autoSpaceDE w:val="0"/>
        <w:autoSpaceDN w:val="0"/>
        <w:adjustRightInd w:val="0"/>
        <w:spacing w:after="0"/>
        <w:rPr>
          <w:lang w:val="el-GR" w:eastAsia="el-GR"/>
        </w:rPr>
      </w:pPr>
      <w:r w:rsidRPr="00E544BF">
        <w:rPr>
          <w:lang w:val="el-GR" w:eastAsia="el-GR"/>
        </w:rPr>
        <w:t>Η άσκηση των προαναφερόμενων δικαιωμάτων προαίρεσης τελούν υπό την προϋπόθεση έγκρισης χρηματοδότησής τους.</w:t>
      </w:r>
    </w:p>
    <w:p w14:paraId="6293E662" w14:textId="5E898DDD" w:rsidR="008338F0" w:rsidRPr="00E544BF" w:rsidRDefault="008338F0" w:rsidP="00FD40D7">
      <w:pPr>
        <w:rPr>
          <w:lang w:val="el-GR"/>
        </w:rPr>
      </w:pPr>
    </w:p>
    <w:p w14:paraId="5EFA290C" w14:textId="77777777" w:rsidR="008338F0" w:rsidRPr="00E544BF" w:rsidRDefault="003355E7" w:rsidP="003A109E">
      <w:pPr>
        <w:pStyle w:val="21"/>
        <w:rPr>
          <w:rFonts w:cs="Tahoma"/>
          <w:lang w:val="el-GR"/>
        </w:rPr>
      </w:pPr>
      <w:r w:rsidRPr="00E544BF">
        <w:rPr>
          <w:rFonts w:cs="Tahoma"/>
          <w:lang w:val="el-GR"/>
        </w:rPr>
        <w:tab/>
      </w:r>
      <w:bookmarkStart w:id="23" w:name="_Toc97194259"/>
      <w:bookmarkStart w:id="24" w:name="_Toc97194408"/>
      <w:bookmarkStart w:id="25" w:name="_Toc162104788"/>
      <w:bookmarkStart w:id="26" w:name="_Toc171072478"/>
      <w:r w:rsidRPr="00E544BF">
        <w:rPr>
          <w:rFonts w:cs="Tahoma"/>
          <w:lang w:val="el-GR"/>
        </w:rPr>
        <w:t>Θεσμικό πλαίσιο</w:t>
      </w:r>
      <w:bookmarkEnd w:id="23"/>
      <w:bookmarkEnd w:id="24"/>
      <w:bookmarkEnd w:id="25"/>
      <w:bookmarkEnd w:id="26"/>
      <w:r w:rsidRPr="00E544BF">
        <w:rPr>
          <w:rFonts w:cs="Tahoma"/>
          <w:lang w:val="el-GR"/>
        </w:rPr>
        <w:t xml:space="preserve"> </w:t>
      </w:r>
    </w:p>
    <w:p w14:paraId="459C73AF" w14:textId="77777777" w:rsidR="009E1470" w:rsidRPr="00E544BF" w:rsidRDefault="00AA6688" w:rsidP="009E1470">
      <w:pPr>
        <w:tabs>
          <w:tab w:val="left" w:pos="284"/>
        </w:tabs>
        <w:rPr>
          <w:lang w:val="el-GR"/>
        </w:rPr>
      </w:pPr>
      <w:r w:rsidRPr="00E544BF">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55221952" w14:textId="77777777" w:rsidR="00DB27B1" w:rsidRPr="00146111" w:rsidRDefault="00DB27B1" w:rsidP="00DB27B1">
      <w:pPr>
        <w:numPr>
          <w:ilvl w:val="0"/>
          <w:numId w:val="170"/>
        </w:numPr>
        <w:ind w:left="425" w:hanging="426"/>
        <w:rPr>
          <w:bCs/>
        </w:rPr>
      </w:pPr>
      <w:r w:rsidRPr="00DB27B1">
        <w:rPr>
          <w:bCs/>
          <w:lang w:val="el-GR"/>
        </w:rPr>
        <w:t xml:space="preserve">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w:t>
      </w:r>
      <w:r w:rsidRPr="00146111">
        <w:rPr>
          <w:bCs/>
        </w:rPr>
        <w:t>966/2012 (L 193/1).</w:t>
      </w:r>
    </w:p>
    <w:p w14:paraId="18322FCA" w14:textId="77777777" w:rsidR="00DB27B1" w:rsidRPr="00DB27B1" w:rsidRDefault="00DB27B1" w:rsidP="00DB27B1">
      <w:pPr>
        <w:numPr>
          <w:ilvl w:val="0"/>
          <w:numId w:val="170"/>
        </w:numPr>
        <w:ind w:left="425" w:hanging="426"/>
        <w:rPr>
          <w:bCs/>
          <w:lang w:val="el-GR"/>
        </w:rPr>
      </w:pPr>
      <w:r w:rsidRPr="00DB27B1">
        <w:rPr>
          <w:bCs/>
          <w:lang w:val="el-GR"/>
        </w:rPr>
        <w:t>Τον Κανονισμό (ΕΕ) 2021/1060 του Ευρωπαϊκού Κοινοβουλίου και του Συμβουλίου της 24ης Ιουνίου 2021 για τον καθορισμό κοινών 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p w14:paraId="5860196B" w14:textId="77777777" w:rsidR="00DB27B1" w:rsidRPr="00DB27B1" w:rsidRDefault="00DB27B1" w:rsidP="00DB27B1">
      <w:pPr>
        <w:numPr>
          <w:ilvl w:val="0"/>
          <w:numId w:val="170"/>
        </w:numPr>
        <w:ind w:left="425" w:hanging="426"/>
        <w:rPr>
          <w:bCs/>
          <w:lang w:val="el-GR"/>
        </w:rPr>
      </w:pPr>
      <w:r w:rsidRPr="00DB27B1">
        <w:rPr>
          <w:bCs/>
          <w:lang w:val="el-GR"/>
        </w:rPr>
        <w:t>Τον Κανονισμό (ΕΕ) 2021/1058 του Ευρωπαϊκού Κοινοβουλίου και του Συμβουλίου της 24ης Ιουνίου 2021 για το Ευρωπαϊκό Ταμείο Περιφερειακής Ανάπτυξης και το Ταμείο Συνοχής.</w:t>
      </w:r>
    </w:p>
    <w:p w14:paraId="79BC112F" w14:textId="77777777" w:rsidR="00DB27B1" w:rsidRPr="00976C15" w:rsidRDefault="00DB27B1" w:rsidP="00DB27B1">
      <w:pPr>
        <w:numPr>
          <w:ilvl w:val="0"/>
          <w:numId w:val="170"/>
        </w:numPr>
        <w:ind w:left="425" w:hanging="426"/>
        <w:rPr>
          <w:bCs/>
          <w:lang w:val="el-GR"/>
        </w:rPr>
      </w:pPr>
      <w:r w:rsidRPr="00976C15">
        <w:rPr>
          <w:bCs/>
          <w:lang w:val="el-GR"/>
        </w:rPr>
        <w:lastRenderedPageBreak/>
        <w:t xml:space="preserve">Την Εκτελεστική Απόφαση της Ευρωπαϊκής Επιτροπής με αριθμό </w:t>
      </w:r>
      <w:r w:rsidRPr="00146111">
        <w:rPr>
          <w:bCs/>
        </w:rPr>
        <w:t>C</w:t>
      </w:r>
      <w:r w:rsidRPr="00976C15">
        <w:rPr>
          <w:bCs/>
          <w:lang w:val="el-GR"/>
        </w:rPr>
        <w:t>(2021) 5617/29-07-2021 που αφορά στην έγκριση της Συμφωνίας Εταιρικής Σχέσης με την Ελληνική Δημοκρατία “Εταιρικό Σύμφωνο Περιφερειακής Ανάπτυξης (ΕΣΠΑ) 2021-2027” (</w:t>
      </w:r>
      <w:r w:rsidRPr="00146111">
        <w:rPr>
          <w:bCs/>
        </w:rPr>
        <w:t>CCI</w:t>
      </w:r>
      <w:r w:rsidRPr="00976C15">
        <w:rPr>
          <w:bCs/>
          <w:lang w:val="el-GR"/>
        </w:rPr>
        <w:t xml:space="preserve"> 2021</w:t>
      </w:r>
      <w:r w:rsidRPr="00146111">
        <w:rPr>
          <w:bCs/>
        </w:rPr>
        <w:t>EL</w:t>
      </w:r>
      <w:r w:rsidRPr="00976C15">
        <w:rPr>
          <w:bCs/>
          <w:lang w:val="el-GR"/>
        </w:rPr>
        <w:t>16</w:t>
      </w:r>
      <w:r w:rsidRPr="00146111">
        <w:rPr>
          <w:bCs/>
        </w:rPr>
        <w:t>FFPA</w:t>
      </w:r>
      <w:r w:rsidRPr="00976C15">
        <w:rPr>
          <w:bCs/>
          <w:lang w:val="el-GR"/>
        </w:rPr>
        <w:t>001).</w:t>
      </w:r>
    </w:p>
    <w:p w14:paraId="3EEC26D2" w14:textId="77777777" w:rsidR="00DB27B1" w:rsidRPr="00976C15" w:rsidRDefault="00DB27B1" w:rsidP="00DB27B1">
      <w:pPr>
        <w:numPr>
          <w:ilvl w:val="0"/>
          <w:numId w:val="170"/>
        </w:numPr>
        <w:ind w:left="425" w:hanging="426"/>
        <w:rPr>
          <w:bCs/>
          <w:lang w:val="el-GR"/>
        </w:rPr>
      </w:pPr>
      <w:r w:rsidRPr="00976C15">
        <w:rPr>
          <w:bCs/>
          <w:lang w:val="el-GR"/>
        </w:rPr>
        <w:t xml:space="preserve">Την Απόφαση </w:t>
      </w:r>
      <w:r w:rsidRPr="00146111">
        <w:rPr>
          <w:bCs/>
        </w:rPr>
        <w:t>C</w:t>
      </w:r>
      <w:r w:rsidRPr="00976C15">
        <w:rPr>
          <w:bCs/>
          <w:lang w:val="el-GR"/>
        </w:rPr>
        <w:t xml:space="preserve">(2019) 3452 </w:t>
      </w:r>
      <w:r w:rsidRPr="00146111">
        <w:rPr>
          <w:bCs/>
        </w:rPr>
        <w:t>final</w:t>
      </w:r>
      <w:r w:rsidRPr="00976C15">
        <w:rPr>
          <w:bCs/>
          <w:lang w:val="el-GR"/>
        </w:rPr>
        <w:t>/14.5.2019 της Επιτροπής για τη θέσπιση κατευθυντηρίων γραμμών για τον καθορισμό των δημοσιονομικών διορθώσεων που πρέπει να γίνονται στις δαπάνες που χρηματοδοτούνται από την Ένωση λόγω μη συμμόρφωσης προς τους εφαρμοστέους κανόνες για τις δημόσιες συμβάσεις.</w:t>
      </w:r>
    </w:p>
    <w:p w14:paraId="049A0BC0" w14:textId="77777777" w:rsidR="00DB27B1" w:rsidRPr="00976C15" w:rsidRDefault="00DB27B1" w:rsidP="00DB27B1">
      <w:pPr>
        <w:numPr>
          <w:ilvl w:val="0"/>
          <w:numId w:val="170"/>
        </w:numPr>
        <w:ind w:left="425" w:hanging="426"/>
        <w:rPr>
          <w:bCs/>
          <w:lang w:val="el-GR"/>
        </w:rPr>
      </w:pPr>
      <w:r w:rsidRPr="00976C15">
        <w:rPr>
          <w:bCs/>
          <w:lang w:val="el-GR"/>
        </w:rPr>
        <w:t xml:space="preserve">Την Εκτελεστική Απόφαση της Ευρωπαϊκής Επιτροπής με αρ. </w:t>
      </w:r>
      <w:r w:rsidRPr="00146111">
        <w:rPr>
          <w:bCs/>
        </w:rPr>
        <w:t>C</w:t>
      </w:r>
      <w:r w:rsidRPr="00976C15">
        <w:rPr>
          <w:bCs/>
          <w:lang w:val="el-GR"/>
        </w:rPr>
        <w:t>(2022) 3950/16-06-2022 για την έγκριση του προγράμματος “Πολιτική Προστασία” (</w:t>
      </w:r>
      <w:r w:rsidRPr="00146111">
        <w:rPr>
          <w:bCs/>
        </w:rPr>
        <w:t>CCI</w:t>
      </w:r>
      <w:r w:rsidRPr="00976C15">
        <w:rPr>
          <w:bCs/>
          <w:lang w:val="el-GR"/>
        </w:rPr>
        <w:t xml:space="preserve"> 2021</w:t>
      </w:r>
      <w:r w:rsidRPr="00146111">
        <w:rPr>
          <w:bCs/>
        </w:rPr>
        <w:t>EL</w:t>
      </w:r>
      <w:r w:rsidRPr="00976C15">
        <w:rPr>
          <w:bCs/>
          <w:lang w:val="el-GR"/>
        </w:rPr>
        <w:t>16</w:t>
      </w:r>
      <w:r w:rsidRPr="00146111">
        <w:rPr>
          <w:bCs/>
        </w:rPr>
        <w:t>RFPR</w:t>
      </w:r>
      <w:r w:rsidRPr="00976C15">
        <w:rPr>
          <w:bCs/>
          <w:lang w:val="el-GR"/>
        </w:rPr>
        <w:t>001) για στήριξη από το Ευρωπαϊκό Ταμείο Περιφερειακής Ανάπτυξης στο πλαίσιο του στόχου “Επενδύσεις στην απασχόληση και την ανάπτυξη” για την Ελλάδα.</w:t>
      </w:r>
    </w:p>
    <w:p w14:paraId="24C186D7" w14:textId="77777777" w:rsidR="00DB27B1" w:rsidRPr="00976C15" w:rsidRDefault="00DB27B1" w:rsidP="00DB27B1">
      <w:pPr>
        <w:numPr>
          <w:ilvl w:val="0"/>
          <w:numId w:val="170"/>
        </w:numPr>
        <w:ind w:left="425" w:hanging="426"/>
        <w:rPr>
          <w:bCs/>
          <w:lang w:val="el-GR"/>
        </w:rPr>
      </w:pPr>
      <w:r w:rsidRPr="00976C15">
        <w:rPr>
          <w:bCs/>
          <w:lang w:val="el-GR"/>
        </w:rPr>
        <w:t>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2F5EA186" w14:textId="77777777" w:rsidR="00DB27B1" w:rsidRPr="00976C15" w:rsidRDefault="00DB27B1" w:rsidP="00DB27B1">
      <w:pPr>
        <w:numPr>
          <w:ilvl w:val="0"/>
          <w:numId w:val="170"/>
        </w:numPr>
        <w:ind w:left="425" w:hanging="426"/>
        <w:rPr>
          <w:bCs/>
          <w:lang w:val="el-GR"/>
        </w:rPr>
      </w:pPr>
      <w:r w:rsidRPr="00976C15">
        <w:rPr>
          <w:bCs/>
          <w:lang w:val="el-GR"/>
        </w:rPr>
        <w:t>Τον Ν. 4914/2022 “Διαχείριση, έλεγχος και εφαρμογή αναπτυξιακών παρεμβάσεων για την Προγραμματική Περίοδο 2021-2027, σύσταση Ανώνυμης Εταιρείας “Εθνικό Μητρώο Νεοφυών Επιχειρήσεων Α.Ε. και άλλες διατάξεις” (ΦΕΚ 61/Α/21-03-2022).</w:t>
      </w:r>
    </w:p>
    <w:p w14:paraId="5C676D17" w14:textId="77777777" w:rsidR="00DB27B1" w:rsidRPr="00146111" w:rsidRDefault="00DB27B1" w:rsidP="00DB27B1">
      <w:pPr>
        <w:numPr>
          <w:ilvl w:val="0"/>
          <w:numId w:val="170"/>
        </w:numPr>
        <w:ind w:left="425" w:hanging="426"/>
        <w:rPr>
          <w:bCs/>
        </w:rPr>
      </w:pPr>
      <w:r w:rsidRPr="00976C15">
        <w:rPr>
          <w:bCs/>
          <w:lang w:val="el-GR"/>
        </w:rPr>
        <w:t xml:space="preserve">Την αριθμ. 83714/31-08-2022 Κοινή Υπουργική Απόφαση “Επανακαθορισμός της λειτουργίας του λογαριασμού 23/200850 για τη χρηματοδότηση πράξεων/δράσεων από Ευρωπαϊκά Ταμεία και Μηχανισμούς Χρηματοδότησης.” </w:t>
      </w:r>
      <w:r w:rsidRPr="00146111">
        <w:rPr>
          <w:bCs/>
        </w:rPr>
        <w:t>(ΦΕΚ 4787/Β/12-09-2022).</w:t>
      </w:r>
    </w:p>
    <w:p w14:paraId="06D0FC47" w14:textId="77777777" w:rsidR="00DB27B1" w:rsidRPr="00976C15" w:rsidRDefault="00DB27B1" w:rsidP="00DB27B1">
      <w:pPr>
        <w:numPr>
          <w:ilvl w:val="0"/>
          <w:numId w:val="170"/>
        </w:numPr>
        <w:ind w:left="425" w:hanging="426"/>
        <w:rPr>
          <w:bCs/>
          <w:lang w:val="el-GR"/>
        </w:rPr>
      </w:pPr>
      <w:r w:rsidRPr="00976C15">
        <w:rPr>
          <w:bCs/>
          <w:lang w:val="el-GR"/>
        </w:rPr>
        <w:t>Την αριθμ. 110565/17-11-2022 Απόφαση του Υφυπουργού Ανάπτυξης και Επενδύσεων “Διαδικασία υποβολής και αξιολόγησης ενστάσεων επί των αποτελεσμάτων αξιολόγησης προτάσεων ένταξης στα Προγράμματα ΕΣΠΑ 2021-2027 (ένσταση της παρ. 7 του άρθρου 36 του ν. 4914/2022 (Α' 61)” (ΦΕΚ 5958/Β/22-11-2022).</w:t>
      </w:r>
    </w:p>
    <w:p w14:paraId="1A6AD902" w14:textId="77777777" w:rsidR="00DB27B1" w:rsidRPr="00976C15" w:rsidRDefault="00DB27B1" w:rsidP="00DB27B1">
      <w:pPr>
        <w:numPr>
          <w:ilvl w:val="0"/>
          <w:numId w:val="170"/>
        </w:numPr>
        <w:ind w:left="425" w:hanging="426"/>
        <w:rPr>
          <w:bCs/>
          <w:lang w:val="el-GR"/>
        </w:rPr>
      </w:pPr>
      <w:r w:rsidRPr="00976C15">
        <w:rPr>
          <w:bCs/>
          <w:lang w:val="el-GR"/>
        </w:rPr>
        <w:t>Την αριθμ. 114274/28-11-2022 Απόφαση του Υφυπουργού Ανάπτυξης και Επενδύσεων “Διαδικασίες ελέγχου νομιμότητας διαδικασιών ανάθεσης και εκτέλεσης δημοσίων συμβάσεων στο πλαίσιο των Τομεακών και Περιφερειακών Προγραμμάτων του ΕΣΠΑ 2021-2027 (έλεγχος δημοσίων συμβάσεων του άρθρου 38 του ν. 4914/2022 - Α' 61)” (ΦΕΚ 6131/Β/01-12-2022).</w:t>
      </w:r>
    </w:p>
    <w:p w14:paraId="1013D176" w14:textId="77777777" w:rsidR="00DB27B1" w:rsidRPr="00146111" w:rsidRDefault="00DB27B1" w:rsidP="00DB27B1">
      <w:pPr>
        <w:numPr>
          <w:ilvl w:val="0"/>
          <w:numId w:val="170"/>
        </w:numPr>
        <w:ind w:left="425" w:hanging="426"/>
        <w:rPr>
          <w:bCs/>
        </w:rPr>
      </w:pPr>
      <w:r w:rsidRPr="00976C15">
        <w:rPr>
          <w:bCs/>
          <w:lang w:val="el-GR"/>
        </w:rPr>
        <w:t xml:space="preserve">Την αριθμ. 114947/2022 Απόφαση του Υφυπουργού Ανάπτυξης και Επενδύσεων “Εθνικοί κανόνες επιλεξιμότητας δαπανών για τα προγράμματα του ΕΣΠΑ 2021-2027.” </w:t>
      </w:r>
      <w:r w:rsidRPr="00146111">
        <w:rPr>
          <w:bCs/>
        </w:rPr>
        <w:t>(ΦΕΚ 6132/Β/29-11-2022).</w:t>
      </w:r>
    </w:p>
    <w:p w14:paraId="63574407" w14:textId="77777777" w:rsidR="00DB27B1" w:rsidRPr="00976C15" w:rsidRDefault="00DB27B1" w:rsidP="00DB27B1">
      <w:pPr>
        <w:numPr>
          <w:ilvl w:val="0"/>
          <w:numId w:val="170"/>
        </w:numPr>
        <w:ind w:left="425" w:hanging="426"/>
        <w:rPr>
          <w:bCs/>
          <w:lang w:val="el-GR"/>
        </w:rPr>
      </w:pPr>
      <w:r w:rsidRPr="00976C15">
        <w:rPr>
          <w:bCs/>
          <w:lang w:val="el-GR"/>
        </w:rPr>
        <w:t>Την αριθμ. 5483 Κοινή Υπουργική Απόφαση των Υπουργών Οικονομικών – Ανάπτυξης και Επενδύσεων “Διαδικασίες δημοσιονομικών διορθώσεων και αναζήτησης αχρεωστήτως ή παρανόμως καταβληθέντων ποσών στα Τομεακά και Περιφερειακά Προγράμματα του ΕΣΠΑ 2021-2027” (ΦΕΚ 390/Β/30-01-2023).</w:t>
      </w:r>
    </w:p>
    <w:p w14:paraId="25D9A82C" w14:textId="77777777" w:rsidR="00DB27B1" w:rsidRPr="00976C15" w:rsidRDefault="00DB27B1" w:rsidP="00DB27B1">
      <w:pPr>
        <w:numPr>
          <w:ilvl w:val="0"/>
          <w:numId w:val="170"/>
        </w:numPr>
        <w:ind w:left="425" w:hanging="426"/>
        <w:rPr>
          <w:bCs/>
          <w:lang w:val="el-GR"/>
        </w:rPr>
      </w:pPr>
      <w:r w:rsidRPr="00976C15">
        <w:rPr>
          <w:bCs/>
          <w:lang w:val="el-GR"/>
        </w:rPr>
        <w:t>Την υπ’ αρ. 86884/12-09-2022 Εγκύκλιο με τίτλο “Εγκύκλιος για την εξειδίκευση των Προγραμμάτων της Προγραμματικής Περιόδου 2021-2027” που εκδόθηκε από την Ειδική Υπηρεσία Στρατηγικής, Σχεδιασμού &amp; Αξιολόγησης της Εθνικής Αρχής Συντονισμού ΕΣΠΑ.</w:t>
      </w:r>
    </w:p>
    <w:p w14:paraId="2A155B7B" w14:textId="77777777" w:rsidR="00DB27B1" w:rsidRPr="00976C15" w:rsidRDefault="00DB27B1" w:rsidP="00DB27B1">
      <w:pPr>
        <w:numPr>
          <w:ilvl w:val="0"/>
          <w:numId w:val="170"/>
        </w:numPr>
        <w:ind w:left="425" w:hanging="426"/>
        <w:rPr>
          <w:bCs/>
          <w:lang w:val="el-GR"/>
        </w:rPr>
      </w:pPr>
      <w:r w:rsidRPr="00976C15">
        <w:rPr>
          <w:bCs/>
          <w:lang w:val="el-GR"/>
        </w:rPr>
        <w:t>Τις διαδικασίες που εφαρμόζονται σε όλα τα στάδια της Διαχείρισης των Προγραμμάτων του ΕΣΠΑ 2021-2027, όπως περιγράφονται και ισχύουν στο Σύστημα Διαχείρισης και Ελέγχου (ΣΔΕ) και στο Εγχειρίδιο Διαδικασιών του.</w:t>
      </w:r>
    </w:p>
    <w:p w14:paraId="106339B4" w14:textId="77777777" w:rsidR="00DB27B1" w:rsidRPr="00976C15" w:rsidRDefault="00DB27B1" w:rsidP="00DB27B1">
      <w:pPr>
        <w:numPr>
          <w:ilvl w:val="0"/>
          <w:numId w:val="170"/>
        </w:numPr>
        <w:ind w:left="425" w:hanging="426"/>
        <w:rPr>
          <w:bCs/>
          <w:lang w:val="el-GR"/>
        </w:rPr>
      </w:pPr>
      <w:r w:rsidRPr="00976C15">
        <w:rPr>
          <w:bCs/>
          <w:lang w:val="el-GR"/>
        </w:rPr>
        <w:lastRenderedPageBreak/>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49A974D3" w14:textId="77777777" w:rsidR="00DB27B1" w:rsidRPr="00976C15" w:rsidRDefault="00DB27B1" w:rsidP="00DB27B1">
      <w:pPr>
        <w:numPr>
          <w:ilvl w:val="0"/>
          <w:numId w:val="170"/>
        </w:numPr>
        <w:ind w:left="425" w:hanging="426"/>
        <w:rPr>
          <w:bCs/>
          <w:lang w:val="el-GR"/>
        </w:rPr>
      </w:pPr>
      <w:r w:rsidRPr="00976C15">
        <w:rPr>
          <w:bCs/>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 όπως τροποποιήθηκε και ισχύει.</w:t>
      </w:r>
    </w:p>
    <w:p w14:paraId="04F3929B" w14:textId="77777777" w:rsidR="00DB27B1" w:rsidRPr="00976C15" w:rsidRDefault="00DB27B1" w:rsidP="00DB27B1">
      <w:pPr>
        <w:numPr>
          <w:ilvl w:val="0"/>
          <w:numId w:val="170"/>
        </w:numPr>
        <w:ind w:left="425" w:hanging="426"/>
        <w:rPr>
          <w:bCs/>
          <w:lang w:val="el-GR"/>
        </w:rPr>
      </w:pPr>
      <w:r w:rsidRPr="00976C15">
        <w:rPr>
          <w:bCs/>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 όπως ισχύει.</w:t>
      </w:r>
    </w:p>
    <w:p w14:paraId="0F4BF085" w14:textId="77777777" w:rsidR="00DB27B1" w:rsidRPr="00976C15" w:rsidRDefault="00DB27B1" w:rsidP="00DB27B1">
      <w:pPr>
        <w:numPr>
          <w:ilvl w:val="0"/>
          <w:numId w:val="170"/>
        </w:numPr>
        <w:ind w:left="425" w:hanging="426"/>
        <w:rPr>
          <w:bCs/>
          <w:lang w:val="el-GR"/>
        </w:rPr>
      </w:pPr>
      <w:r w:rsidRPr="00976C15">
        <w:rPr>
          <w:bCs/>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 όπως τροποποιήθηκε και ισχύει.</w:t>
      </w:r>
    </w:p>
    <w:p w14:paraId="6F56D83C" w14:textId="77777777" w:rsidR="00DB27B1" w:rsidRPr="00976C15" w:rsidRDefault="00DB27B1" w:rsidP="00DB27B1">
      <w:pPr>
        <w:numPr>
          <w:ilvl w:val="0"/>
          <w:numId w:val="170"/>
        </w:numPr>
        <w:ind w:left="425" w:hanging="426"/>
        <w:rPr>
          <w:bCs/>
          <w:lang w:val="el-GR"/>
        </w:rPr>
      </w:pPr>
      <w:r w:rsidRPr="00976C15">
        <w:rPr>
          <w:bCs/>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w:t>
      </w:r>
      <w:r w:rsidRPr="00146111">
        <w:rPr>
          <w:bCs/>
        </w:rPr>
        <w:t>A</w:t>
      </w:r>
      <w:r w:rsidRPr="00976C15">
        <w:rPr>
          <w:bCs/>
          <w:lang w:val="el-GR"/>
        </w:rPr>
        <w:t xml:space="preserve">/29-06-2020), όπως τροποποιήθηκε και ισχύει. </w:t>
      </w:r>
    </w:p>
    <w:p w14:paraId="71B25F4B" w14:textId="77777777" w:rsidR="00DB27B1" w:rsidRPr="00976C15" w:rsidRDefault="00DB27B1" w:rsidP="00DB27B1">
      <w:pPr>
        <w:numPr>
          <w:ilvl w:val="0"/>
          <w:numId w:val="170"/>
        </w:numPr>
        <w:ind w:left="425" w:hanging="426"/>
        <w:rPr>
          <w:bCs/>
          <w:lang w:val="el-GR"/>
        </w:rPr>
      </w:pPr>
      <w:r w:rsidRPr="00976C15">
        <w:rPr>
          <w:bCs/>
          <w:lang w:val="el-GR"/>
        </w:rPr>
        <w:t>Τον Ν. 4635/2019 (ιδίως  των άρθρων 85 επ.) “Επενδύω στην Ελλάδα και άλλες διατάξεις” (ΦΕΚ 167/Α/30-10-2019), όπως τροποποιήθηκε και ισχύει.</w:t>
      </w:r>
    </w:p>
    <w:p w14:paraId="62FEB6DB" w14:textId="77777777" w:rsidR="00DB27B1" w:rsidRPr="00976C15" w:rsidRDefault="00DB27B1" w:rsidP="00DB27B1">
      <w:pPr>
        <w:numPr>
          <w:ilvl w:val="0"/>
          <w:numId w:val="170"/>
        </w:numPr>
        <w:ind w:left="425" w:hanging="426"/>
        <w:rPr>
          <w:bCs/>
          <w:lang w:val="el-GR"/>
        </w:rPr>
      </w:pPr>
      <w:r w:rsidRPr="00976C15">
        <w:rPr>
          <w:bCs/>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 όπως τροποποιήθηκε και ισχύει.</w:t>
      </w:r>
    </w:p>
    <w:p w14:paraId="60B9DE13" w14:textId="77777777" w:rsidR="00DB27B1" w:rsidRPr="00976C15" w:rsidRDefault="00DB27B1" w:rsidP="00DB27B1">
      <w:pPr>
        <w:numPr>
          <w:ilvl w:val="0"/>
          <w:numId w:val="170"/>
        </w:numPr>
        <w:ind w:left="425" w:hanging="426"/>
        <w:rPr>
          <w:bCs/>
          <w:lang w:val="el-GR"/>
        </w:rPr>
      </w:pPr>
      <w:r w:rsidRPr="00976C15">
        <w:rPr>
          <w:bCs/>
          <w:lang w:val="el-GR"/>
        </w:rPr>
        <w:t>Τον Ν. 4152/2013 «Επείγοντα μέτρα εφαρμογής των νόμων 4046/2012, 4093/2012 και 4127/2013» (ΦΕΚ 107/Α/09-05-2013), όπως τροποποιήθηκε και ισχύει.</w:t>
      </w:r>
    </w:p>
    <w:p w14:paraId="55897C08" w14:textId="77777777" w:rsidR="00DB27B1" w:rsidRPr="00976C15" w:rsidRDefault="00DB27B1" w:rsidP="00DB27B1">
      <w:pPr>
        <w:numPr>
          <w:ilvl w:val="0"/>
          <w:numId w:val="170"/>
        </w:numPr>
        <w:ind w:left="425" w:hanging="426"/>
        <w:rPr>
          <w:bCs/>
          <w:lang w:val="el-GR"/>
        </w:rPr>
      </w:pPr>
      <w:r w:rsidRPr="00146111">
        <w:rPr>
          <w:bCs/>
        </w:rPr>
        <w:t>To</w:t>
      </w:r>
      <w:r w:rsidRPr="00976C15">
        <w:rPr>
          <w:bCs/>
          <w:lang w:val="el-GR"/>
        </w:rPr>
        <w:t>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 όπως τροποποιήθηκε και ισχύει.</w:t>
      </w:r>
    </w:p>
    <w:p w14:paraId="166825C9" w14:textId="77777777" w:rsidR="00DB27B1" w:rsidRPr="00976C15" w:rsidRDefault="00DB27B1" w:rsidP="00DB27B1">
      <w:pPr>
        <w:numPr>
          <w:ilvl w:val="0"/>
          <w:numId w:val="170"/>
        </w:numPr>
        <w:ind w:left="425" w:hanging="426"/>
        <w:rPr>
          <w:bCs/>
          <w:lang w:val="el-GR"/>
        </w:rPr>
      </w:pPr>
      <w:r w:rsidRPr="00976C15">
        <w:rPr>
          <w:bCs/>
          <w:lang w:val="el-GR"/>
        </w:rPr>
        <w:t xml:space="preserve">Τον </w:t>
      </w:r>
      <w:r w:rsidRPr="00146111">
        <w:rPr>
          <w:bCs/>
        </w:rPr>
        <w:t>N</w:t>
      </w:r>
      <w:r w:rsidRPr="00976C15">
        <w:rPr>
          <w:bCs/>
          <w:lang w:val="el-GR"/>
        </w:rPr>
        <w:t>.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w:t>
      </w:r>
      <w:r w:rsidRPr="00146111">
        <w:rPr>
          <w:bCs/>
        </w:rPr>
        <w:t>A</w:t>
      </w:r>
      <w:r w:rsidRPr="00976C15">
        <w:rPr>
          <w:bCs/>
          <w:lang w:val="el-GR"/>
        </w:rPr>
        <w:t>/31-12-2003), όπως τροποποιήθηκε και ισχύει, μετά τη δημοσίευση του Ν. 5026/2023 “Υποβολή των δηλώσεων περιουσιακής κατάστασης (πόθεν έσχες) και οικονομικών συμφερόντων – Ρυθμίσεις για την ενίσχυση της Ευρωπαϊκής Εισαγγελίας – Λοιπές επείγουσες ρυθμίσεις” (ΦΕΚ 45/Α/28-02-2023).</w:t>
      </w:r>
    </w:p>
    <w:p w14:paraId="347E528F" w14:textId="77777777" w:rsidR="00DB27B1" w:rsidRPr="00976C15" w:rsidRDefault="00DB27B1" w:rsidP="00DB27B1">
      <w:pPr>
        <w:numPr>
          <w:ilvl w:val="0"/>
          <w:numId w:val="170"/>
        </w:numPr>
        <w:ind w:left="425" w:hanging="426"/>
        <w:rPr>
          <w:bCs/>
          <w:lang w:val="el-GR"/>
        </w:rPr>
      </w:pPr>
      <w:r w:rsidRPr="00976C15">
        <w:rPr>
          <w:bCs/>
          <w:lang w:val="el-GR"/>
        </w:rPr>
        <w:t>Τον Ν. 2121/1993 “Πνευματική Ιδιοκτησία, Συγγενικά Δικαιώματα και Πολιτιστικά Θέματα”, (ΦΕΚ 25/Α/04-03-1993), όπως τροποποιήθηκε και ισχύει.</w:t>
      </w:r>
    </w:p>
    <w:p w14:paraId="6D31F6D0" w14:textId="77777777" w:rsidR="00DB27B1" w:rsidRPr="00976C15" w:rsidRDefault="00DB27B1" w:rsidP="00DB27B1">
      <w:pPr>
        <w:numPr>
          <w:ilvl w:val="0"/>
          <w:numId w:val="170"/>
        </w:numPr>
        <w:ind w:left="425" w:hanging="426"/>
        <w:rPr>
          <w:bCs/>
          <w:lang w:val="el-GR"/>
        </w:rPr>
      </w:pPr>
      <w:r w:rsidRPr="00976C15">
        <w:rPr>
          <w:bCs/>
          <w:lang w:val="el-GR"/>
        </w:rPr>
        <w:lastRenderedPageBreak/>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και ισχύει.</w:t>
      </w:r>
    </w:p>
    <w:p w14:paraId="30D6729D" w14:textId="77777777" w:rsidR="00DB27B1" w:rsidRPr="00976C15" w:rsidRDefault="00DB27B1" w:rsidP="00DB27B1">
      <w:pPr>
        <w:numPr>
          <w:ilvl w:val="0"/>
          <w:numId w:val="170"/>
        </w:numPr>
        <w:ind w:left="425" w:hanging="426"/>
        <w:rPr>
          <w:bCs/>
          <w:lang w:val="el-GR"/>
        </w:rPr>
      </w:pPr>
      <w:r w:rsidRPr="00976C15">
        <w:rPr>
          <w:bCs/>
          <w:lang w:val="el-GR"/>
        </w:rPr>
        <w:t>Το Α.88 του Ν. 1892/1990 «Για τον εκσυγχρονισμό και την ανάπτυξη και άλλες διατάξεις» (ΦΕΚ 101/Α/31-07-1990), όπως ισχύει.</w:t>
      </w:r>
    </w:p>
    <w:p w14:paraId="2DF7BDFD" w14:textId="77777777" w:rsidR="00DB27B1" w:rsidRPr="00976C15" w:rsidRDefault="00DB27B1" w:rsidP="00DB27B1">
      <w:pPr>
        <w:numPr>
          <w:ilvl w:val="0"/>
          <w:numId w:val="170"/>
        </w:numPr>
        <w:ind w:left="425" w:hanging="426"/>
        <w:rPr>
          <w:bCs/>
          <w:lang w:val="el-GR"/>
        </w:rPr>
      </w:pPr>
      <w:r w:rsidRPr="00976C15">
        <w:rPr>
          <w:bCs/>
          <w:lang w:val="el-GR"/>
        </w:rPr>
        <w:t>Την υπ’ αρ. 62564 Απόφαση του Υφυπουργού Ανάπτυξης &amp; Επενδύσεων “Σύστημα Διαχείρισης και Ελέγχου - Κανόνες επιλεξιμότητας δαπανών για τα προγράμματα του Εθνικού Προγράμματος Ανάπτυξης (ΕΠΑ) 2021-2025” (ΦΕΚ 2442/Β/07-06-2021), όπως τροποποιήθηκε και ισχύει.</w:t>
      </w:r>
    </w:p>
    <w:p w14:paraId="14405B4B" w14:textId="77777777" w:rsidR="00DB27B1" w:rsidRPr="00976C15" w:rsidRDefault="00DB27B1" w:rsidP="00DB27B1">
      <w:pPr>
        <w:numPr>
          <w:ilvl w:val="0"/>
          <w:numId w:val="170"/>
        </w:numPr>
        <w:ind w:left="425" w:hanging="426"/>
        <w:rPr>
          <w:bCs/>
          <w:lang w:val="el-GR"/>
        </w:rPr>
      </w:pPr>
      <w:r w:rsidRPr="00976C15">
        <w:rPr>
          <w:bCs/>
          <w:lang w:val="el-GR"/>
        </w:rPr>
        <w:t>Την υπ’ αρ. 137315/23-12-2020 Κοινή Απόφαση των Υφυπουργών Οικονομικών, Ανάπτυξης και Επενδύσεων «Τακτοποίηση πληρωμών Δημοσίων Επενδύσεων με τη λήξη του οικονομικού έτους 2020, χρηματοδότηση του Προγράμματος Δημοσίων Επενδύσεων έτους 2022 και ρύθμιση σχετικών θεμάτων» (ΦΕΚ 5761/Β/28-12-2020), όπως ισχύει.</w:t>
      </w:r>
    </w:p>
    <w:p w14:paraId="03FB118F" w14:textId="77777777" w:rsidR="00DB27B1" w:rsidRPr="00976C15" w:rsidRDefault="00DB27B1" w:rsidP="00DB27B1">
      <w:pPr>
        <w:numPr>
          <w:ilvl w:val="0"/>
          <w:numId w:val="170"/>
        </w:numPr>
        <w:ind w:left="425" w:hanging="426"/>
        <w:rPr>
          <w:bCs/>
          <w:lang w:val="el-GR"/>
        </w:rPr>
      </w:pPr>
      <w:r w:rsidRPr="00976C15">
        <w:rPr>
          <w:bCs/>
          <w:lang w:val="el-GR"/>
        </w:rPr>
        <w:t>Την υπ’ αρ. 134453/23-12-2015 Κοινή Απόφαση του Αναπληρωτή Υπουργού Οικονομικών και Υφυπουργού Οικονομίας, Ανάπτυξης και Τουρισμού «Ρυθμίσεις για τις πληρωμές των δαπανών του Προγράμματος Δημοσίων Επενδύσεων – ΠΔΕ» (ΦΕΚ 2857/Β/28-12-2015), όπως ισχύει.</w:t>
      </w:r>
    </w:p>
    <w:p w14:paraId="51DD4F19" w14:textId="77777777" w:rsidR="00DB27B1" w:rsidRPr="00976C15" w:rsidRDefault="00DB27B1" w:rsidP="00DB27B1">
      <w:pPr>
        <w:numPr>
          <w:ilvl w:val="0"/>
          <w:numId w:val="170"/>
        </w:numPr>
        <w:ind w:left="425" w:hanging="426"/>
        <w:rPr>
          <w:bCs/>
          <w:lang w:val="el-GR"/>
        </w:rPr>
      </w:pPr>
      <w:r w:rsidRPr="00976C15">
        <w:rPr>
          <w:bCs/>
          <w:lang w:val="el-GR"/>
        </w:rPr>
        <w:t>Την υπ’ αρ. 23979/ΔΕ264/03-06-2013 Απόφαση του Υφυπουργού Ανάπτυξης, Ανταγωνιστικότητας, Υποδομών, Μεταφορών και Δικτύων «Ρυθμίσεις για τις ανακατανομές πιστώσεων των συλλογικών αποφάσεων του Προγράμματος Δημοσίων Επενδύσεων και ειδικότερες ρυθμίσεις του περιφερειακού Προγράμματος Δημοσίων Επενδύσεων» (ΦΕΚ 1367/Β/05-06-2013), όπως τροποποιήθηκε και ισχύει.</w:t>
      </w:r>
    </w:p>
    <w:p w14:paraId="32305C1B" w14:textId="77777777" w:rsidR="00DB27B1" w:rsidRPr="000310CB" w:rsidRDefault="00DB27B1" w:rsidP="00DB27B1">
      <w:pPr>
        <w:numPr>
          <w:ilvl w:val="0"/>
          <w:numId w:val="170"/>
        </w:numPr>
        <w:ind w:left="425" w:hanging="426"/>
        <w:rPr>
          <w:bCs/>
          <w:lang w:val="el-GR"/>
        </w:rPr>
      </w:pPr>
      <w:r w:rsidRPr="000310CB">
        <w:rPr>
          <w:bCs/>
          <w:lang w:val="el-GR"/>
        </w:rPr>
        <w:t>Την υπ’ αρ. 44009/ΔΕ 5154/08-10-2013 Κοινή Απόφαση των Υπουργών Οικονομικών, Ανάπτυξης και Ανταγωνιστικότητας «Καθορισμός τρόπου πληρωμής των δαπανών δημοσίων επενδύσεων από τους λογαριασμούς των έργων που τηρούνται στην Τράπεζα της Ελλάδος μέσω ηλεκτρονικών εντολών» (ΦΕΚ 2595/Β/15-10-2013), όπως ισχύει.</w:t>
      </w:r>
    </w:p>
    <w:p w14:paraId="044A527A" w14:textId="77777777" w:rsidR="00DB27B1" w:rsidRPr="000310CB" w:rsidRDefault="00DB27B1" w:rsidP="00DB27B1">
      <w:pPr>
        <w:numPr>
          <w:ilvl w:val="0"/>
          <w:numId w:val="170"/>
        </w:numPr>
        <w:ind w:left="425" w:hanging="426"/>
        <w:rPr>
          <w:bCs/>
          <w:lang w:val="el-GR"/>
        </w:rPr>
      </w:pPr>
      <w:r w:rsidRPr="000310CB">
        <w:rPr>
          <w:bCs/>
          <w:lang w:val="el-GR"/>
        </w:rPr>
        <w:t>Την υπ’ αρ. 20977/2007 Κοινή Απόφαση των Υπουργών Ανάπτυξης και Επικρατείας «Δικαιολογητικά για την τήρηση των μητρώων του Ν.3310/2005, όπως τροποποιήθηκε με το Ν. 3414/2005» (ΦΕΚ 1673/</w:t>
      </w:r>
      <w:r w:rsidRPr="00146111">
        <w:rPr>
          <w:bCs/>
        </w:rPr>
        <w:t>B</w:t>
      </w:r>
      <w:r w:rsidRPr="000310CB">
        <w:rPr>
          <w:bCs/>
          <w:lang w:val="el-GR"/>
        </w:rPr>
        <w:t>/23-08-2007), όπως ισχύει.</w:t>
      </w:r>
    </w:p>
    <w:p w14:paraId="324ABD8E" w14:textId="77777777" w:rsidR="00DB27B1" w:rsidRPr="000310CB" w:rsidRDefault="00DB27B1" w:rsidP="00DB27B1">
      <w:pPr>
        <w:numPr>
          <w:ilvl w:val="0"/>
          <w:numId w:val="170"/>
        </w:numPr>
        <w:ind w:left="425" w:hanging="426"/>
        <w:rPr>
          <w:bCs/>
          <w:lang w:val="el-GR"/>
        </w:rPr>
      </w:pPr>
      <w:r w:rsidRPr="000310CB">
        <w:rPr>
          <w:bCs/>
          <w:lang w:val="el-GR"/>
        </w:rPr>
        <w:t>Την υπ’ αρ. 25853/28-02-2019 εγκύκλιο του Υπουργείου Οικονομίας και Ανάπτυξης, «Οδηγίες για την έγκριση και χρηματοδότηση του ΠΔΕ 2019 και τον προγραμματισμό δαπανών ΠΔΕ 2020 - 2022».</w:t>
      </w:r>
    </w:p>
    <w:p w14:paraId="7856C301" w14:textId="77777777" w:rsidR="00DB27B1" w:rsidRPr="00146111" w:rsidRDefault="00DB27B1" w:rsidP="00DB27B1">
      <w:pPr>
        <w:numPr>
          <w:ilvl w:val="0"/>
          <w:numId w:val="170"/>
        </w:numPr>
        <w:ind w:left="425" w:hanging="426"/>
        <w:rPr>
          <w:bCs/>
        </w:rPr>
      </w:pPr>
      <w:r w:rsidRPr="000310CB">
        <w:rPr>
          <w:bCs/>
          <w:lang w:val="el-GR"/>
        </w:rPr>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146111">
        <w:rPr>
          <w:bCs/>
        </w:rPr>
        <w:t>(ΦΕΚ 133/Α/07-08-2019), όπως τροποποιήθηκε και ισχύει.</w:t>
      </w:r>
    </w:p>
    <w:p w14:paraId="3383F613" w14:textId="77777777" w:rsidR="00DB27B1" w:rsidRPr="000310CB" w:rsidRDefault="00DB27B1" w:rsidP="00DB27B1">
      <w:pPr>
        <w:numPr>
          <w:ilvl w:val="0"/>
          <w:numId w:val="170"/>
        </w:numPr>
        <w:ind w:left="425" w:hanging="426"/>
        <w:rPr>
          <w:bCs/>
          <w:lang w:val="el-GR"/>
        </w:rPr>
      </w:pPr>
      <w:r w:rsidRPr="000310CB">
        <w:rPr>
          <w:bCs/>
          <w:lang w:val="el-GR"/>
        </w:rPr>
        <w:t>Τον Ν. 4912/2022 Ενιαία Αρχή Δημοσίων Συμβάσεων και άλλες διατάξεις του Υπουργείου Δικαιοσύνης” (ΦΕΚ 59/</w:t>
      </w:r>
      <w:r w:rsidRPr="00146111">
        <w:rPr>
          <w:bCs/>
        </w:rPr>
        <w:t>A</w:t>
      </w:r>
      <w:r w:rsidRPr="000310CB">
        <w:rPr>
          <w:bCs/>
          <w:lang w:val="el-GR"/>
        </w:rPr>
        <w:t>/17-03-2022), όπως ισχύει.</w:t>
      </w:r>
    </w:p>
    <w:p w14:paraId="6884025A" w14:textId="77777777" w:rsidR="00DB27B1" w:rsidRPr="000310CB" w:rsidRDefault="00DB27B1" w:rsidP="00DB27B1">
      <w:pPr>
        <w:numPr>
          <w:ilvl w:val="0"/>
          <w:numId w:val="170"/>
        </w:numPr>
        <w:ind w:left="425" w:hanging="426"/>
        <w:rPr>
          <w:bCs/>
          <w:lang w:val="el-GR"/>
        </w:rPr>
      </w:pPr>
      <w:r w:rsidRPr="000310CB">
        <w:rPr>
          <w:bCs/>
          <w:lang w:val="el-GR"/>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 όπως τροποποιήθηκε και ισχύει.</w:t>
      </w:r>
    </w:p>
    <w:p w14:paraId="2B5B3387" w14:textId="77777777" w:rsidR="00DB27B1" w:rsidRPr="000310CB" w:rsidRDefault="00DB27B1" w:rsidP="00DB27B1">
      <w:pPr>
        <w:numPr>
          <w:ilvl w:val="0"/>
          <w:numId w:val="170"/>
        </w:numPr>
        <w:ind w:left="425" w:hanging="426"/>
        <w:rPr>
          <w:bCs/>
          <w:lang w:val="el-GR"/>
        </w:rPr>
      </w:pPr>
      <w:r w:rsidRPr="000310CB">
        <w:rPr>
          <w:bCs/>
          <w:lang w:val="el-GR"/>
        </w:rPr>
        <w:lastRenderedPageBreak/>
        <w:t>Το Π.Δ. 39/2017 “Κανονισμός εξέτασης Προδικαστικών Προσφυγών ενώπιων της Αρχής Εξέτασης Προδικαστικών Προσφυγών” (ΦΕΚ 64/Α/04-05-2017), όπως τροποποιήθηκε και ισχύει.</w:t>
      </w:r>
    </w:p>
    <w:p w14:paraId="64D48D0B" w14:textId="77777777" w:rsidR="00DB27B1" w:rsidRPr="000310CB" w:rsidRDefault="00DB27B1" w:rsidP="00DB27B1">
      <w:pPr>
        <w:numPr>
          <w:ilvl w:val="0"/>
          <w:numId w:val="170"/>
        </w:numPr>
        <w:ind w:left="425" w:hanging="426"/>
        <w:rPr>
          <w:bCs/>
          <w:lang w:val="el-GR"/>
        </w:rPr>
      </w:pPr>
      <w:r w:rsidRPr="000310CB">
        <w:rPr>
          <w:bCs/>
          <w:lang w:val="el-GR"/>
        </w:rPr>
        <w:t>Τον Ν. 3419/2005 “Γενικό Εμπορικό Μητρώο (Γ.Ε.ΜΗ.) και Εκσυγχρονισμός της Επιμελητηριακής Νομοθεσίας” (ΦΕΚ 297/Α/06-12-2005), όπως τροποποιήθηκε και ισχύει, μετά τη δημοσίευση του Ν. 4635/2019 και του Ν. 4982/2022.</w:t>
      </w:r>
    </w:p>
    <w:p w14:paraId="4933D861" w14:textId="77777777" w:rsidR="00DB27B1" w:rsidRPr="000310CB" w:rsidRDefault="00DB27B1" w:rsidP="00DB27B1">
      <w:pPr>
        <w:numPr>
          <w:ilvl w:val="0"/>
          <w:numId w:val="170"/>
        </w:numPr>
        <w:ind w:left="425" w:hanging="426"/>
        <w:rPr>
          <w:bCs/>
          <w:lang w:val="el-GR"/>
        </w:rPr>
      </w:pPr>
      <w:r w:rsidRPr="000310CB">
        <w:rPr>
          <w:bCs/>
          <w:lang w:val="el-GR"/>
        </w:rPr>
        <w:t>Την αριθμ. 63446/2021 Κ.Υ.Α. “Καθορισμός Εθνικού Μορφότυπου ηλεκτρονικού τιμολογίου στο πλαίσιο των Δημοσίων Συμβάσεων” (2338/Β/02-06-2021), όπως τροποποιήθηκε και ισχύει.</w:t>
      </w:r>
    </w:p>
    <w:p w14:paraId="6500E4F7" w14:textId="77777777" w:rsidR="00DB27B1" w:rsidRPr="000310CB" w:rsidRDefault="00DB27B1" w:rsidP="00DB27B1">
      <w:pPr>
        <w:numPr>
          <w:ilvl w:val="0"/>
          <w:numId w:val="170"/>
        </w:numPr>
        <w:ind w:left="425" w:hanging="426"/>
        <w:rPr>
          <w:bCs/>
          <w:lang w:val="el-GR"/>
        </w:rPr>
      </w:pPr>
      <w:r w:rsidRPr="000310CB">
        <w:rPr>
          <w:bCs/>
          <w:lang w:val="el-GR"/>
        </w:rPr>
        <w:t>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w:t>
      </w:r>
    </w:p>
    <w:p w14:paraId="6E5CCEDD" w14:textId="77777777" w:rsidR="00DB27B1" w:rsidRPr="000310CB" w:rsidRDefault="00DB27B1" w:rsidP="00DB27B1">
      <w:pPr>
        <w:numPr>
          <w:ilvl w:val="0"/>
          <w:numId w:val="170"/>
        </w:numPr>
        <w:ind w:left="425" w:hanging="426"/>
        <w:rPr>
          <w:bCs/>
          <w:lang w:val="el-GR"/>
        </w:rPr>
      </w:pPr>
      <w:r w:rsidRPr="000310CB">
        <w:rPr>
          <w:bCs/>
          <w:lang w:val="el-GR"/>
        </w:rPr>
        <w:t>Τον Ν. 2859/2000 “Κύρωση Κώδικα Φόρου Προστιθέμενης Αξίας” (ΦΕΚ 248/Α/07-11-2000), όπως τροποποιήθηκε και ισχύει.</w:t>
      </w:r>
    </w:p>
    <w:p w14:paraId="7978ED24" w14:textId="77777777" w:rsidR="00DB27B1" w:rsidRPr="000310CB" w:rsidRDefault="00DB27B1" w:rsidP="00DB27B1">
      <w:pPr>
        <w:numPr>
          <w:ilvl w:val="0"/>
          <w:numId w:val="170"/>
        </w:numPr>
        <w:ind w:left="425" w:hanging="426"/>
        <w:rPr>
          <w:bCs/>
          <w:lang w:val="el-GR"/>
        </w:rPr>
      </w:pPr>
      <w:r w:rsidRPr="000310CB">
        <w:rPr>
          <w:bCs/>
          <w:lang w:val="el-GR"/>
        </w:rPr>
        <w:t>Την υπ’ αρ. 76441 κοινή υπουργική απόφαση των Υπουργών Οικονομικών και Ανάπτυξης &amp; Επενδύσεων με θέμα: «Καθορισμός αποζημίωσης των μελών των γνωμοδοτικών οργάνων του άρθρου 221 του ν. 4412/2016 (Α’ 147) που συγκροτούνται στο πλαίσιο διαδικασιών ανάθεσης δημοσίων συμβάσεων» (ΦΕΚ 674/ΥΟΔΔ/02-08-2022), όπως ισχύει.</w:t>
      </w:r>
    </w:p>
    <w:p w14:paraId="2F2E7DD5" w14:textId="77777777" w:rsidR="00DB27B1" w:rsidRPr="000310CB" w:rsidRDefault="00DB27B1" w:rsidP="00DB27B1">
      <w:pPr>
        <w:numPr>
          <w:ilvl w:val="0"/>
          <w:numId w:val="170"/>
        </w:numPr>
        <w:ind w:left="425" w:hanging="426"/>
        <w:rPr>
          <w:bCs/>
          <w:lang w:val="el-GR"/>
        </w:rPr>
      </w:pPr>
      <w:r w:rsidRPr="000310CB">
        <w:rPr>
          <w:bCs/>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146111">
        <w:rPr>
          <w:bCs/>
        </w:rPr>
        <w:t>L</w:t>
      </w:r>
      <w:r w:rsidRPr="000310CB">
        <w:rPr>
          <w:bCs/>
          <w:lang w:val="el-GR"/>
        </w:rPr>
        <w:t xml:space="preserve"> 119), όπως τροποποιήθηκε και ισχύει. </w:t>
      </w:r>
    </w:p>
    <w:p w14:paraId="259E22AE" w14:textId="77777777" w:rsidR="00DB27B1" w:rsidRPr="000310CB" w:rsidRDefault="00DB27B1" w:rsidP="00DB27B1">
      <w:pPr>
        <w:numPr>
          <w:ilvl w:val="0"/>
          <w:numId w:val="170"/>
        </w:numPr>
        <w:ind w:left="425" w:hanging="426"/>
        <w:rPr>
          <w:bCs/>
          <w:lang w:val="el-GR"/>
        </w:rPr>
      </w:pPr>
      <w:r w:rsidRPr="000310CB">
        <w:rPr>
          <w:bCs/>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 όπως τροποποιήθηκε και ισχύει.</w:t>
      </w:r>
    </w:p>
    <w:p w14:paraId="3EA53FEF" w14:textId="77777777" w:rsidR="00DB27B1" w:rsidRPr="00146111" w:rsidRDefault="00DB27B1" w:rsidP="00DB27B1">
      <w:pPr>
        <w:numPr>
          <w:ilvl w:val="0"/>
          <w:numId w:val="170"/>
        </w:numPr>
        <w:ind w:left="425" w:hanging="426"/>
        <w:rPr>
          <w:bCs/>
        </w:rPr>
      </w:pPr>
      <w:r w:rsidRPr="000310CB">
        <w:rPr>
          <w:bCs/>
          <w:lang w:val="el-GR"/>
        </w:rPr>
        <w:t xml:space="preserve">Τον </w:t>
      </w:r>
      <w:r w:rsidRPr="00146111">
        <w:rPr>
          <w:bCs/>
        </w:rPr>
        <w:t>N</w:t>
      </w:r>
      <w:r w:rsidRPr="000310CB">
        <w:rPr>
          <w:bCs/>
          <w:lang w:val="el-GR"/>
        </w:rPr>
        <w:t xml:space="preserve">. 3429/2005 «Δημόσιες Επιχειρήσεις και Οργανισμοί (Δ.Ε.Κ.Ο.).» </w:t>
      </w:r>
      <w:r w:rsidRPr="00146111">
        <w:rPr>
          <w:bCs/>
        </w:rPr>
        <w:t>ΦΕΚ (314/Α/27-12-2005), όπως τροποποιήθηκε και ισχύει.</w:t>
      </w:r>
    </w:p>
    <w:p w14:paraId="64927BAE" w14:textId="77777777" w:rsidR="00DB27B1" w:rsidRPr="000310CB" w:rsidRDefault="00DB27B1" w:rsidP="00DB27B1">
      <w:pPr>
        <w:numPr>
          <w:ilvl w:val="0"/>
          <w:numId w:val="170"/>
        </w:numPr>
        <w:ind w:left="425" w:hanging="426"/>
        <w:rPr>
          <w:bCs/>
          <w:lang w:val="el-GR"/>
        </w:rPr>
      </w:pPr>
      <w:r w:rsidRPr="000310CB">
        <w:rPr>
          <w:bCs/>
          <w:lang w:val="el-GR"/>
        </w:rPr>
        <w:t>Το Α.24 του Ν. 2860/2000 «Διαχείριση, παρακολούθηση και έλεγχος του κοινοτικού πλαισίου στήριξης και άλλες διατάξεις» (ΦΕΚ 251/Α/14-11-2000), όπως τροποποιήθηκε και ισχύει.</w:t>
      </w:r>
    </w:p>
    <w:p w14:paraId="629FA377" w14:textId="77777777" w:rsidR="00DB27B1" w:rsidRPr="00146111" w:rsidRDefault="00DB27B1" w:rsidP="00DB27B1">
      <w:pPr>
        <w:numPr>
          <w:ilvl w:val="0"/>
          <w:numId w:val="170"/>
        </w:numPr>
        <w:ind w:left="425" w:hanging="426"/>
        <w:rPr>
          <w:bCs/>
        </w:rPr>
      </w:pPr>
      <w:r w:rsidRPr="000310CB">
        <w:rPr>
          <w:bCs/>
          <w:lang w:val="el-GR"/>
        </w:rPr>
        <w:t xml:space="preserve">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146111">
        <w:rPr>
          <w:bCs/>
        </w:rPr>
        <w:t>(ΦΕΚ 119/Α/08-07-2019), όπως ισχύει.</w:t>
      </w:r>
    </w:p>
    <w:p w14:paraId="214F0398" w14:textId="77777777" w:rsidR="00DB27B1" w:rsidRPr="000310CB" w:rsidRDefault="00DB27B1" w:rsidP="00DB27B1">
      <w:pPr>
        <w:numPr>
          <w:ilvl w:val="0"/>
          <w:numId w:val="170"/>
        </w:numPr>
        <w:ind w:left="425" w:hanging="426"/>
        <w:rPr>
          <w:bCs/>
          <w:lang w:val="el-GR"/>
        </w:rPr>
      </w:pPr>
      <w:r w:rsidRPr="000310CB">
        <w:rPr>
          <w:bCs/>
          <w:lang w:val="el-GR"/>
        </w:rPr>
        <w:t>Το Α.39 του Ν. 4578/2018 «Μείωση ασφαλιστικών εισφορών και άλλες διατάξεις» (ΦΕΚ 200/Α/03-12-2018), όπως ισχύει.</w:t>
      </w:r>
    </w:p>
    <w:p w14:paraId="6F499F41" w14:textId="77777777" w:rsidR="00DB27B1" w:rsidRPr="000310CB" w:rsidRDefault="00DB27B1" w:rsidP="00DB27B1">
      <w:pPr>
        <w:numPr>
          <w:ilvl w:val="0"/>
          <w:numId w:val="170"/>
        </w:numPr>
        <w:ind w:left="425" w:hanging="426"/>
        <w:rPr>
          <w:bCs/>
          <w:lang w:val="el-GR"/>
        </w:rPr>
      </w:pPr>
      <w:r w:rsidRPr="000310CB">
        <w:rPr>
          <w:bCs/>
          <w:lang w:val="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766F73ED" w14:textId="77777777" w:rsidR="00DB27B1" w:rsidRPr="00146111" w:rsidRDefault="00DB27B1" w:rsidP="00DB27B1">
      <w:pPr>
        <w:numPr>
          <w:ilvl w:val="0"/>
          <w:numId w:val="170"/>
        </w:numPr>
        <w:ind w:left="425" w:hanging="426"/>
        <w:rPr>
          <w:bCs/>
        </w:rPr>
      </w:pPr>
      <w:r w:rsidRPr="000310CB">
        <w:rPr>
          <w:bCs/>
          <w:lang w:val="el-GR"/>
        </w:rPr>
        <w:lastRenderedPageBreak/>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146111">
        <w:rPr>
          <w:bCs/>
        </w:rPr>
        <w:t>(Β’ 164)» ΦΕΚ 2060/Β’/2021))» (ΦΕΚ 5807/Β/10-12-2021).</w:t>
      </w:r>
    </w:p>
    <w:p w14:paraId="2CBF39EB" w14:textId="77777777" w:rsidR="00DB27B1" w:rsidRPr="00146111" w:rsidRDefault="00DB27B1" w:rsidP="00DB27B1">
      <w:pPr>
        <w:numPr>
          <w:ilvl w:val="0"/>
          <w:numId w:val="170"/>
        </w:numPr>
        <w:ind w:left="425" w:hanging="426"/>
        <w:rPr>
          <w:bCs/>
        </w:rPr>
      </w:pPr>
      <w:r w:rsidRPr="000310CB">
        <w:rPr>
          <w:bCs/>
          <w:lang w:val="el-GR"/>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146111">
        <w:rPr>
          <w:bCs/>
        </w:rPr>
        <w:t>(ΦΕΚ 752/ΥΟΔΔ/24-08-2022).</w:t>
      </w:r>
    </w:p>
    <w:p w14:paraId="3F1DB8B9" w14:textId="77777777" w:rsidR="00DB27B1" w:rsidRPr="000310CB" w:rsidRDefault="00DB27B1" w:rsidP="00DB27B1">
      <w:pPr>
        <w:numPr>
          <w:ilvl w:val="0"/>
          <w:numId w:val="170"/>
        </w:numPr>
        <w:ind w:left="425" w:hanging="426"/>
        <w:rPr>
          <w:bCs/>
          <w:lang w:val="el-GR"/>
        </w:rPr>
      </w:pPr>
      <w:r w:rsidRPr="000310CB">
        <w:rPr>
          <w:bCs/>
          <w:lang w:val="el-GR"/>
        </w:rPr>
        <w:t xml:space="preserve">Το π.δ. 70/2021 «Σύσταση Υπουργείου Κλιματικής Κρίσης και Πολιτικής Προστασίας, μεταφορά υπηρεσιών και αρμοδιοτήτων μεταξύ Υπουργείων» (ΦΕΚ </w:t>
      </w:r>
      <w:r w:rsidRPr="00146111">
        <w:rPr>
          <w:bCs/>
        </w:rPr>
        <w:t>A</w:t>
      </w:r>
      <w:r w:rsidRPr="000310CB">
        <w:rPr>
          <w:bCs/>
          <w:lang w:val="el-GR"/>
        </w:rPr>
        <w:t>’ 161/09.09.2021).</w:t>
      </w:r>
    </w:p>
    <w:p w14:paraId="72446E91" w14:textId="77777777" w:rsidR="00DB27B1" w:rsidRPr="000310CB" w:rsidRDefault="00DB27B1" w:rsidP="00DB27B1">
      <w:pPr>
        <w:numPr>
          <w:ilvl w:val="0"/>
          <w:numId w:val="170"/>
        </w:numPr>
        <w:ind w:left="425" w:hanging="426"/>
        <w:rPr>
          <w:bCs/>
          <w:lang w:val="el-GR"/>
        </w:rPr>
      </w:pPr>
      <w:r w:rsidRPr="000310CB">
        <w:rPr>
          <w:bCs/>
          <w:lang w:val="el-GR"/>
        </w:rPr>
        <w:t>Το π.δ. 77/2023 «Σύσταση Υπουργείου και μετονομασία Υπουργείων - Σύσταση, κατάργηση και μετονομασία Γενικών και Ειδικών Γραμματειών - Μεταφορά αρμοδιοτήτων, υπηρεσιακών μονάδων, θέσεων προσωπικού και εποπτευόμενων φορέων» (ΦΕΚ Α’ 130/27.06.2023).</w:t>
      </w:r>
    </w:p>
    <w:p w14:paraId="465296F4" w14:textId="77777777" w:rsidR="00DB27B1" w:rsidRPr="000310CB" w:rsidRDefault="00DB27B1" w:rsidP="00DB27B1">
      <w:pPr>
        <w:numPr>
          <w:ilvl w:val="0"/>
          <w:numId w:val="170"/>
        </w:numPr>
        <w:ind w:left="425" w:hanging="426"/>
        <w:rPr>
          <w:bCs/>
          <w:lang w:val="el-GR"/>
        </w:rPr>
      </w:pPr>
      <w:r w:rsidRPr="000310CB">
        <w:rPr>
          <w:bCs/>
          <w:lang w:val="el-GR"/>
        </w:rPr>
        <w:t xml:space="preserve">Το π.δ. 79/2023 «Διορισμός Υπουργών, Αναπληρωτών Υπουργών και Υφυπουργών» (ΦΕΚ </w:t>
      </w:r>
      <w:r w:rsidRPr="00146111">
        <w:rPr>
          <w:bCs/>
        </w:rPr>
        <w:t>A</w:t>
      </w:r>
      <w:r w:rsidRPr="000310CB">
        <w:rPr>
          <w:bCs/>
          <w:lang w:val="el-GR"/>
        </w:rPr>
        <w:t>’ 131/27.06.2023).</w:t>
      </w:r>
    </w:p>
    <w:p w14:paraId="6975E63B" w14:textId="77777777" w:rsidR="00DB27B1" w:rsidRPr="000310CB" w:rsidRDefault="00DB27B1" w:rsidP="00DB27B1">
      <w:pPr>
        <w:numPr>
          <w:ilvl w:val="0"/>
          <w:numId w:val="170"/>
        </w:numPr>
        <w:ind w:left="425" w:hanging="426"/>
        <w:rPr>
          <w:bCs/>
          <w:lang w:val="el-GR"/>
        </w:rPr>
      </w:pPr>
      <w:r w:rsidRPr="000310CB">
        <w:rPr>
          <w:bCs/>
          <w:lang w:val="el-GR"/>
        </w:rPr>
        <w:t>Την από 22-02-2024 (Α.Π ΚτΠ Μ.Α.Ε.: 5571/07-03-2024) Προγραμματική Συμφωνία μεταξύ του Υπουργείου Κλιματικής Κρίσης και Πολιτικής Προστασίας και της ΚτΠ Μ.Α.Ε. με την οποία ορίζεται η ΚτΠ Μ.Α.Ε. δικαιούχος για την εκτέλεση του Έργου: “Εθνική Βάση Δεδομένων: «Ολοκληρωμένο Πληροφοριακό Σύστημα Διαχείρισης Κινδύνων και Πρόληψης»”.</w:t>
      </w:r>
    </w:p>
    <w:p w14:paraId="6B0E4C3C" w14:textId="77777777" w:rsidR="00DB27B1" w:rsidRPr="000310CB" w:rsidRDefault="00DB27B1" w:rsidP="00DB27B1">
      <w:pPr>
        <w:numPr>
          <w:ilvl w:val="0"/>
          <w:numId w:val="170"/>
        </w:numPr>
        <w:ind w:left="425" w:hanging="426"/>
        <w:rPr>
          <w:bCs/>
          <w:lang w:val="el-GR"/>
        </w:rPr>
      </w:pPr>
      <w:r w:rsidRPr="000310CB">
        <w:rPr>
          <w:bCs/>
          <w:lang w:val="el-GR"/>
        </w:rPr>
        <w:t>Τη ΣΑΕ 0532 του Υπουργείου Κλιματικής Κρίσης και Πολιτικής Προστασίας, με την οποία εγκρίθηκε η ένταξη στο Πρόγραμμα Δημοσίων Επενδύσεων του έργου: “Έργα αποτροπής καταστροφών και προσαρμογής στην κλιματική αλλαγή” με Κωδικό Έργου: 2022ΣΕ05320000.</w:t>
      </w:r>
    </w:p>
    <w:p w14:paraId="1E8F7BBB" w14:textId="77777777" w:rsidR="00DB27B1" w:rsidRPr="000310CB" w:rsidRDefault="00DB27B1" w:rsidP="00DB27B1">
      <w:pPr>
        <w:numPr>
          <w:ilvl w:val="0"/>
          <w:numId w:val="170"/>
        </w:numPr>
        <w:ind w:left="425" w:hanging="426"/>
        <w:rPr>
          <w:bCs/>
          <w:lang w:val="el-GR"/>
        </w:rPr>
      </w:pPr>
      <w:r w:rsidRPr="000310CB">
        <w:rPr>
          <w:bCs/>
          <w:lang w:val="el-GR"/>
        </w:rPr>
        <w:t>Τη ΣΑ Ε5537 του Υπουργείου Εθνικής Οικονομίας και Οικονομικών, με την οποία εγκρίθηκε η ένταξη στο Πρόγραμμα Δημοσίων Επενδύσεων του έργου: «Εθνικό Σύστημα Διαχείρισης Κρίσεων και Εθνικής Βάσης Δεδομένων, Υπηρεσίες Υποδομών και συναφείς υπηρεσίες» με Κωδικό Έργου: 2024ΣΕ55370007 και κωδικό ΟΠΣ: 6010872.</w:t>
      </w:r>
    </w:p>
    <w:p w14:paraId="018A7800" w14:textId="77777777" w:rsidR="00DB27B1" w:rsidRPr="000310CB" w:rsidRDefault="00DB27B1" w:rsidP="00DB27B1">
      <w:pPr>
        <w:numPr>
          <w:ilvl w:val="0"/>
          <w:numId w:val="170"/>
        </w:numPr>
        <w:ind w:left="425" w:hanging="426"/>
        <w:rPr>
          <w:bCs/>
          <w:lang w:val="el-GR"/>
        </w:rPr>
      </w:pPr>
      <w:r w:rsidRPr="000310CB">
        <w:rPr>
          <w:bCs/>
          <w:lang w:val="el-GR"/>
        </w:rPr>
        <w:t xml:space="preserve">Την από 04-03-2024 έως 19-03-2024 Δημόσια Διαβούλευση και τα αποτελέσματα αυτής. </w:t>
      </w:r>
    </w:p>
    <w:p w14:paraId="382A3AEB" w14:textId="77777777" w:rsidR="00DB27B1" w:rsidRPr="000310CB" w:rsidRDefault="00DB27B1" w:rsidP="00DB27B1">
      <w:pPr>
        <w:numPr>
          <w:ilvl w:val="0"/>
          <w:numId w:val="170"/>
        </w:numPr>
        <w:ind w:left="425" w:hanging="426"/>
        <w:rPr>
          <w:bCs/>
          <w:lang w:val="el-GR"/>
        </w:rPr>
      </w:pPr>
      <w:r w:rsidRPr="000310CB">
        <w:rPr>
          <w:bCs/>
          <w:lang w:val="el-GR"/>
        </w:rPr>
        <w:t>Την υπ’ αρ. 23906/15-03-2023 (Α.Π. ΚτΠ Μ.Α.Ε. 8523/09-04-2024) Απόφαση του Υπουργείου Ανάπτυξης και Επενδύσεων με την οποία εγκρίθηκε η ένταξη στο Πρόγραμμα Δημοσίων Επενδύσεων (ΠΔΕ) 2023, στη ΣΑΕ 0532, του έργου με τίτλο: “Έργα αποτροπής καταστροφών και προσαρμογής στην κλιματική αλλαγή” και κωδικό έργου: 2022ΣΕ05320000.</w:t>
      </w:r>
    </w:p>
    <w:p w14:paraId="47231593" w14:textId="77777777" w:rsidR="00DB27B1" w:rsidRPr="00976C15" w:rsidRDefault="00DB27B1" w:rsidP="00DB27B1">
      <w:pPr>
        <w:numPr>
          <w:ilvl w:val="0"/>
          <w:numId w:val="170"/>
        </w:numPr>
        <w:ind w:left="425" w:hanging="426"/>
        <w:rPr>
          <w:bCs/>
          <w:lang w:val="el-GR"/>
        </w:rPr>
      </w:pPr>
      <w:r w:rsidRPr="00976C15">
        <w:rPr>
          <w:bCs/>
          <w:lang w:val="el-GR"/>
        </w:rPr>
        <w:t xml:space="preserve">Την υπ’ αρ. 84448 ΕΞ 2024/14-06-2024 (Α.Π. ΚτΠ Μ.Α.Ε. 14166/17-06-2024) Απόφαση του Υπουργείου Εθνικής Οικονομίας και Οικονομικών / Ειδική Γραμματεία Διαχείρισης Προγραμμάτων ΕΤΠΑ &amp; ΤΑ / Ειδική Υπηρεσία Διαχείρισης Προγραμμάτων «Περιβάλλον &amp; Κλιματική Αλλαγή» και </w:t>
      </w:r>
      <w:r w:rsidRPr="00976C15">
        <w:rPr>
          <w:bCs/>
          <w:lang w:val="el-GR"/>
        </w:rPr>
        <w:lastRenderedPageBreak/>
        <w:t>«Πολιτική Προστασία» με θέμα: “Ένταξη της Πράξης «Εθνικό Σύστημα Διαχείρισης Κρίσεων και Εθνικής Βάσης Δεδομένων, Υπηρεσίες Υποδομών και συναφείς υπηρεσίες» με Κωδικό ΟΠΣ 6010872 στο Πρόγραμμα «Πολιτική Προστασία 2021-2027»”.</w:t>
      </w:r>
    </w:p>
    <w:p w14:paraId="27FF834B" w14:textId="77777777" w:rsidR="00DB27B1" w:rsidRPr="00DB27B1" w:rsidRDefault="00DB27B1" w:rsidP="00DB27B1">
      <w:pPr>
        <w:numPr>
          <w:ilvl w:val="0"/>
          <w:numId w:val="170"/>
        </w:numPr>
        <w:ind w:left="425" w:hanging="426"/>
        <w:rPr>
          <w:bCs/>
          <w:lang w:val="el-GR"/>
        </w:rPr>
      </w:pPr>
      <w:r w:rsidRPr="00DB27B1">
        <w:rPr>
          <w:bCs/>
          <w:lang w:val="el-GR"/>
        </w:rPr>
        <w:t>Την υπ’ αρ. 10053/26-06-2024 (Α.Π. ΚτΠ Μ.Α.Ε. 15063/27-06-2024) Απόφαση του Υπουργείου Εθνικής Οικονομίας και Οικονομικών με την οποία εγκρίθηκε η ένταξη στο Πρόγραμμα Δημοσίων Επενδύσεων (ΠΔΕ) 2024, στη ΣΑ Ε5537, του έργου με τίτλο: “Εθνικό Σύστημα Διαχείρισης Κρίσεων και Εθνικής Βάσης Δεδομένων, Υπηρεσίες Υποδομών και συναφείς υπηρεσίες” με Κωδικό Έργου: 2024ΣΕ55370007 και κωδικό ΟΠΣ: 6010872.</w:t>
      </w:r>
    </w:p>
    <w:p w14:paraId="105C9463" w14:textId="77777777" w:rsidR="00DB27B1" w:rsidRPr="00DB27B1" w:rsidRDefault="00DB27B1" w:rsidP="00DB27B1">
      <w:pPr>
        <w:numPr>
          <w:ilvl w:val="0"/>
          <w:numId w:val="170"/>
        </w:numPr>
        <w:ind w:left="425" w:hanging="426"/>
        <w:rPr>
          <w:bCs/>
          <w:lang w:val="el-GR"/>
        </w:rPr>
      </w:pPr>
      <w:r w:rsidRPr="00DB27B1">
        <w:rPr>
          <w:bCs/>
          <w:lang w:val="el-GR"/>
        </w:rPr>
        <w:t>Την υπ΄ αρ. 91826 ΕΞ 2024/28-06-2024 (Α.Π. ΚτΠ Μ.Α.Ε. 15268/28-06-2024) Απόφαση του Υπουργείου Εθνικής Οικονομίας και Οικονομικών / Ειδική Γραμματεία Διαχείρισης Προγραμμάτων ΕΤΠΑ &amp; ΤΑ / Ειδική Υπηρεσία Διαχείρισης Προγραμμάτων «Περιβάλλον &amp; Κλιματική Αλλαγή» και «Πολιτική Προστασία» με θέμα: ”Έγκριση Σχεδίου διακήρυξης για το Υποέργο 1: Εθνικό Σύστημα Διαχείρισης Κρίσεων και Εθνικής Βάσης Δεδομένων, Υπηρεσίες Υποδομών και συναφείς υπηρεσίες της Πράξης με τίτλο "Εθνικό Σύστημα Διαχείρισης Κρίσεων και Εθνικής Βάσης Δεδομένων, Υπηρεσίες Υποδομών και συναφείς υπηρεσίες" με κωδικό ΟΠΣ 6010872”.</w:t>
      </w:r>
    </w:p>
    <w:p w14:paraId="4AB56006" w14:textId="77777777" w:rsidR="00DB27B1" w:rsidRPr="00146111" w:rsidRDefault="00DB27B1" w:rsidP="00DB27B1">
      <w:pPr>
        <w:numPr>
          <w:ilvl w:val="0"/>
          <w:numId w:val="170"/>
        </w:numPr>
        <w:ind w:left="425" w:hanging="426"/>
        <w:rPr>
          <w:bCs/>
        </w:rPr>
      </w:pPr>
      <w:r w:rsidRPr="00DB27B1">
        <w:rPr>
          <w:bCs/>
          <w:lang w:val="el-GR"/>
        </w:rPr>
        <w:t xml:space="preserve">Την υπ΄ αρ. 52007/02-07-2024 (Α.Π. ΚτΠ Μ.Α.Ε. 15576/02-07-2024) Απόφαση του Υπουργείου Κλιματικής Κρίσης και Πολιτικής Προστασίας με θέμα: ”Έγκριση επικαιροποιημένου σχεδίου τεύχους διακήρυξης του Υποέργου 1: «Εθνικό Σύστημα Διαχείρισης Κρίσεων και Εθνικής Βάσης Δεδομένων, Υπηρεσίες Υποδομών και συναφείς υπηρεσίες», του έργου «Εθνική Βάση Δεδομένων: Ολοκληρωμένο Πληροφοριακό Σύστημα Διαχείρισης Κινδύνων και Πρόληψης» (κωδ. </w:t>
      </w:r>
      <w:r w:rsidRPr="00146111">
        <w:rPr>
          <w:bCs/>
        </w:rPr>
        <w:t>ΟΠΣ 6010872)”.</w:t>
      </w:r>
    </w:p>
    <w:p w14:paraId="2B3199A7" w14:textId="77777777" w:rsidR="00DB27B1" w:rsidRPr="00976C15" w:rsidRDefault="00DB27B1" w:rsidP="00DB27B1">
      <w:pPr>
        <w:numPr>
          <w:ilvl w:val="0"/>
          <w:numId w:val="170"/>
        </w:numPr>
        <w:ind w:left="425" w:hanging="426"/>
        <w:rPr>
          <w:bCs/>
          <w:lang w:val="el-GR"/>
        </w:rPr>
      </w:pPr>
      <w:r w:rsidRPr="00976C15">
        <w:rPr>
          <w:bCs/>
          <w:lang w:val="el-GR"/>
        </w:rPr>
        <w:t>Την Απόφαση του ΔΣ της ΚτΠ Μ.Α.Ε. κατά την υπ’ αρ. 856/25-08-2022 Συνεδρίασή του, με θέμα Εκλογή Διευθύνοντος Συμβούλου (Θέμα 1).</w:t>
      </w:r>
    </w:p>
    <w:p w14:paraId="28E05C7C" w14:textId="77777777" w:rsidR="00DB27B1" w:rsidRPr="00976C15" w:rsidRDefault="00DB27B1" w:rsidP="00DB27B1">
      <w:pPr>
        <w:numPr>
          <w:ilvl w:val="0"/>
          <w:numId w:val="170"/>
        </w:numPr>
        <w:ind w:left="425" w:hanging="426"/>
        <w:rPr>
          <w:bCs/>
          <w:lang w:val="el-GR"/>
        </w:rPr>
      </w:pPr>
      <w:r w:rsidRPr="00976C15">
        <w:rPr>
          <w:bCs/>
          <w:lang w:val="el-GR"/>
        </w:rPr>
        <w:t>Την Απόφαση του ΔΣ της ΚτΠ Μ.Α.Ε. κατά την υπ’ αρ. 857/26-08-2022 Συνεδρίασή του, με θέμα γενικές εξουσιοδοτήσεις προς Διευθύνοντα Σύμβουλο (Θέμα 2.2).</w:t>
      </w:r>
    </w:p>
    <w:p w14:paraId="4248B918" w14:textId="77777777" w:rsidR="00DB27B1" w:rsidRPr="00976C15" w:rsidRDefault="00DB27B1" w:rsidP="00DB27B1">
      <w:pPr>
        <w:numPr>
          <w:ilvl w:val="0"/>
          <w:numId w:val="170"/>
        </w:numPr>
        <w:ind w:left="425" w:hanging="426"/>
        <w:rPr>
          <w:bCs/>
          <w:lang w:val="el-GR"/>
        </w:rPr>
      </w:pPr>
      <w:r w:rsidRPr="00976C15">
        <w:rPr>
          <w:bCs/>
          <w:lang w:val="el-GR"/>
        </w:rPr>
        <w:t>Την  Απόφαση του Διευθύνοντος Συμβούλου της ΚτΠ Μ.Α.Ε. με Αρ. Πρωτ. 22683/20-12-2022 (Ο.Ε. 23-10-2023) και θέμα: «Εξουσιοδότηση δικαιώματος υπογραφής σε Γενικούς Διευθυντές και Διευθυντές της ΚτΠ Μ.Α.Ε.».</w:t>
      </w:r>
    </w:p>
    <w:p w14:paraId="7AF1A276" w14:textId="77777777" w:rsidR="00DB27B1" w:rsidRPr="00976C15" w:rsidRDefault="00DB27B1" w:rsidP="00DB27B1">
      <w:pPr>
        <w:numPr>
          <w:ilvl w:val="0"/>
          <w:numId w:val="170"/>
        </w:numPr>
        <w:ind w:left="425" w:hanging="426"/>
        <w:rPr>
          <w:bCs/>
          <w:lang w:val="el-GR"/>
        </w:rPr>
      </w:pPr>
      <w:r w:rsidRPr="00976C15">
        <w:rPr>
          <w:bCs/>
          <w:lang w:val="el-GR"/>
        </w:rPr>
        <w:t>Την Απόφαση του ΔΣ της ΚτΠ Μ.Α.Ε. κατά την υπ’ αρ. 1002/03-07-2024 Συνεδρίασή του (Θέμα 6.6).</w:t>
      </w:r>
    </w:p>
    <w:p w14:paraId="0D60A7E5" w14:textId="57C7FC03" w:rsidR="008338F0" w:rsidRPr="00E544BF" w:rsidRDefault="003355E7" w:rsidP="003A109E">
      <w:pPr>
        <w:pStyle w:val="21"/>
        <w:rPr>
          <w:rFonts w:cs="Tahoma"/>
          <w:lang w:val="el-GR"/>
        </w:rPr>
      </w:pPr>
      <w:r w:rsidRPr="00E544BF">
        <w:rPr>
          <w:rFonts w:cs="Tahoma"/>
          <w:lang w:val="el-GR"/>
        </w:rPr>
        <w:tab/>
      </w:r>
      <w:bookmarkStart w:id="27" w:name="_Ref40979373"/>
      <w:bookmarkStart w:id="28" w:name="_Toc97194260"/>
      <w:bookmarkStart w:id="29" w:name="_Toc97194409"/>
      <w:bookmarkStart w:id="30" w:name="_Toc162104789"/>
      <w:bookmarkStart w:id="31" w:name="_Toc171072479"/>
      <w:r w:rsidRPr="00E544BF">
        <w:rPr>
          <w:rFonts w:cs="Tahoma"/>
          <w:lang w:val="el-GR"/>
        </w:rPr>
        <w:t>Προθεσμία παραλαβής προσφορών και διενέργεια διαγωνισμού</w:t>
      </w:r>
      <w:bookmarkEnd w:id="27"/>
      <w:bookmarkEnd w:id="28"/>
      <w:bookmarkEnd w:id="29"/>
      <w:bookmarkEnd w:id="30"/>
      <w:bookmarkEnd w:id="31"/>
      <w:r w:rsidRPr="00E544BF">
        <w:rPr>
          <w:rFonts w:cs="Tahoma"/>
          <w:lang w:val="el-GR"/>
        </w:rPr>
        <w:t xml:space="preserve"> </w:t>
      </w:r>
    </w:p>
    <w:p w14:paraId="5015ABFF" w14:textId="14762533" w:rsidR="00B65D70" w:rsidRPr="00E544BF" w:rsidRDefault="003355E7" w:rsidP="00B8545D">
      <w:pPr>
        <w:spacing w:before="240"/>
        <w:rPr>
          <w:color w:val="000000"/>
          <w:lang w:val="el-GR"/>
        </w:rPr>
      </w:pPr>
      <w:r w:rsidRPr="00E544BF">
        <w:rPr>
          <w:lang w:val="el-GR" w:eastAsia="el-GR"/>
        </w:rPr>
        <w:t xml:space="preserve">Η καταληκτική ημερομηνία παραλαβής των προσφορών είναι η </w:t>
      </w:r>
      <w:r w:rsidR="000310CB">
        <w:rPr>
          <w:b/>
          <w:bCs/>
          <w:lang w:val="el-GR"/>
        </w:rPr>
        <w:t>30-08-2024</w:t>
      </w:r>
      <w:r w:rsidR="000310CB" w:rsidRPr="00A9571D">
        <w:rPr>
          <w:lang w:val="el-GR"/>
        </w:rPr>
        <w:t>,</w:t>
      </w:r>
      <w:r w:rsidR="000310CB" w:rsidRPr="00E544BF">
        <w:rPr>
          <w:lang w:val="el-GR"/>
        </w:rPr>
        <w:t xml:space="preserve"> ημέρα </w:t>
      </w:r>
      <w:r w:rsidR="000310CB" w:rsidRPr="00A9571D">
        <w:rPr>
          <w:b/>
          <w:bCs/>
          <w:lang w:val="el-GR"/>
        </w:rPr>
        <w:t xml:space="preserve">Παρασκευή </w:t>
      </w:r>
      <w:r w:rsidR="000310CB">
        <w:rPr>
          <w:lang w:val="el-GR"/>
        </w:rPr>
        <w:t xml:space="preserve">και </w:t>
      </w:r>
      <w:r w:rsidR="000310CB" w:rsidRPr="00E544BF">
        <w:rPr>
          <w:lang w:val="el-GR"/>
        </w:rPr>
        <w:t xml:space="preserve">ώρα </w:t>
      </w:r>
      <w:r w:rsidR="000310CB" w:rsidRPr="00A9571D">
        <w:rPr>
          <w:b/>
          <w:bCs/>
          <w:lang w:val="el-GR"/>
        </w:rPr>
        <w:t>14:00</w:t>
      </w:r>
      <w:r w:rsidR="000310CB">
        <w:rPr>
          <w:b/>
          <w:bCs/>
          <w:lang w:val="el-GR"/>
        </w:rPr>
        <w:t xml:space="preserve"> </w:t>
      </w:r>
      <w:r w:rsidR="000310CB" w:rsidRPr="000310CB">
        <w:rPr>
          <w:lang w:val="el-GR"/>
        </w:rPr>
        <w:t>και η ημερομηνία έναρξης υποβολής προσφορών</w:t>
      </w:r>
      <w:r w:rsidR="000310CB">
        <w:rPr>
          <w:b/>
          <w:bCs/>
          <w:lang w:val="el-GR"/>
        </w:rPr>
        <w:t xml:space="preserve"> </w:t>
      </w:r>
      <w:r w:rsidR="000310CB" w:rsidRPr="000310CB">
        <w:rPr>
          <w:lang w:val="el-GR"/>
        </w:rPr>
        <w:t>είναι η</w:t>
      </w:r>
      <w:r w:rsidR="000310CB">
        <w:rPr>
          <w:b/>
          <w:bCs/>
          <w:lang w:val="el-GR"/>
        </w:rPr>
        <w:t xml:space="preserve"> 08-07-2024.</w:t>
      </w:r>
    </w:p>
    <w:p w14:paraId="6A742B21" w14:textId="4C8E2161" w:rsidR="001C673F" w:rsidRPr="00E544BF" w:rsidRDefault="00F32DB4" w:rsidP="001C673F">
      <w:pPr>
        <w:rPr>
          <w:lang w:val="el-GR"/>
        </w:rPr>
      </w:pPr>
      <w:bookmarkStart w:id="32" w:name="_Hlk164427837"/>
      <w:r w:rsidRPr="00E544BF">
        <w:rPr>
          <w:lang w:val="el-GR" w:eastAsia="el-GR"/>
        </w:rPr>
        <w:t xml:space="preserve">Η διαδικασία θα διενεργηθεί με χρήση του Εθνικού Συστήματος Ηλεκτρονικών Δημόσιων Συμβάσεων (ΕΣΗΔΗΣ) Προμήθειες και Υπηρεσίες του  ΟΠΣ ΕΣΗΔΗΣ (Διαδικτυακή Πύλη </w:t>
      </w:r>
      <w:hyperlink r:id="rId20" w:history="1">
        <w:r w:rsidRPr="00E544BF">
          <w:rPr>
            <w:rStyle w:val="-"/>
            <w:lang w:val="el-GR" w:eastAsia="el-GR"/>
          </w:rPr>
          <w:t>www.promitheus.gov.gr</w:t>
        </w:r>
      </w:hyperlink>
      <w:r w:rsidRPr="00E544BF">
        <w:rPr>
          <w:lang w:val="el-GR" w:eastAsia="el-GR"/>
        </w:rPr>
        <w:t xml:space="preserve">) </w:t>
      </w:r>
      <w:hyperlink r:id="rId21" w:history="1">
        <w:r w:rsidRPr="00E544BF">
          <w:rPr>
            <w:rStyle w:val="-"/>
            <w:lang w:val="el-GR" w:eastAsia="el-GR"/>
          </w:rPr>
          <w:t>https://portal.eprocurement.gov.gr/webcenter/portal/TestPortal</w:t>
        </w:r>
      </w:hyperlink>
      <w:bookmarkEnd w:id="32"/>
      <w:r w:rsidRPr="00E544BF">
        <w:rPr>
          <w:lang w:val="el-GR" w:eastAsia="el-GR"/>
        </w:rPr>
        <w:t xml:space="preserve"> </w:t>
      </w:r>
      <w:r w:rsidR="003355E7" w:rsidRPr="00E544BF">
        <w:rPr>
          <w:lang w:val="el-GR" w:eastAsia="el-GR"/>
        </w:rPr>
        <w:t xml:space="preserve">του ως άνω συστήματος, </w:t>
      </w:r>
      <w:r w:rsidR="001C673F" w:rsidRPr="00E544BF">
        <w:rPr>
          <w:b/>
          <w:lang w:val="el-GR"/>
        </w:rPr>
        <w:t>τέσσερις (4) εργάσιμες</w:t>
      </w:r>
      <w:r w:rsidR="001C673F" w:rsidRPr="00E544BF">
        <w:rPr>
          <w:lang w:val="el-GR"/>
        </w:rPr>
        <w:t xml:space="preserve"> ημέρες μετά την καταληκτική ημερομηνία υποβολής των προσφορών </w:t>
      </w:r>
      <w:r w:rsidR="001C673F" w:rsidRPr="00BB3F0A">
        <w:rPr>
          <w:bCs/>
          <w:lang w:val="el-GR"/>
        </w:rPr>
        <w:t xml:space="preserve">ήτοι </w:t>
      </w:r>
      <w:r w:rsidR="00BB3F0A">
        <w:rPr>
          <w:b/>
          <w:bCs/>
          <w:lang w:val="el-GR"/>
        </w:rPr>
        <w:t>05-09-2024</w:t>
      </w:r>
      <w:r w:rsidR="00BB3F0A" w:rsidRPr="00A9571D">
        <w:rPr>
          <w:lang w:val="el-GR"/>
        </w:rPr>
        <w:t>,</w:t>
      </w:r>
      <w:r w:rsidR="00BB3F0A" w:rsidRPr="00E544BF">
        <w:rPr>
          <w:lang w:val="el-GR"/>
        </w:rPr>
        <w:t xml:space="preserve"> ημέρα </w:t>
      </w:r>
      <w:r w:rsidR="00BB3F0A" w:rsidRPr="00A9571D">
        <w:rPr>
          <w:b/>
          <w:bCs/>
          <w:lang w:val="el-GR"/>
        </w:rPr>
        <w:t>Π</w:t>
      </w:r>
      <w:r w:rsidR="00BB3F0A">
        <w:rPr>
          <w:b/>
          <w:bCs/>
          <w:lang w:val="el-GR"/>
        </w:rPr>
        <w:t xml:space="preserve">έμπτη </w:t>
      </w:r>
      <w:r w:rsidR="00BB3F0A">
        <w:rPr>
          <w:lang w:val="el-GR"/>
        </w:rPr>
        <w:t xml:space="preserve">και </w:t>
      </w:r>
      <w:r w:rsidR="00BB3F0A" w:rsidRPr="00E544BF">
        <w:rPr>
          <w:lang w:val="el-GR"/>
        </w:rPr>
        <w:t xml:space="preserve">ώρα </w:t>
      </w:r>
      <w:r w:rsidR="00BB3F0A" w:rsidRPr="00A9571D">
        <w:rPr>
          <w:b/>
          <w:bCs/>
          <w:lang w:val="el-GR"/>
        </w:rPr>
        <w:t>14:00</w:t>
      </w:r>
      <w:r w:rsidR="001C673F" w:rsidRPr="00E544BF">
        <w:rPr>
          <w:lang w:val="el-GR"/>
        </w:rPr>
        <w:t>.</w:t>
      </w:r>
    </w:p>
    <w:p w14:paraId="05A7747F" w14:textId="77777777" w:rsidR="001C673F" w:rsidRPr="00E544BF" w:rsidRDefault="001C673F">
      <w:pPr>
        <w:rPr>
          <w:lang w:val="el-GR"/>
        </w:rPr>
      </w:pPr>
      <w:r w:rsidRPr="00E544BF" w:rsidDel="001C673F">
        <w:rPr>
          <w:i/>
          <w:iCs/>
          <w:color w:val="5B9BD5"/>
          <w:kern w:val="1"/>
          <w:lang w:val="el-GR"/>
        </w:rPr>
        <w:t xml:space="preserve"> </w:t>
      </w:r>
    </w:p>
    <w:p w14:paraId="042CE802" w14:textId="77777777" w:rsidR="008338F0" w:rsidRPr="00E544BF" w:rsidRDefault="003355E7" w:rsidP="003A109E">
      <w:pPr>
        <w:pStyle w:val="21"/>
        <w:rPr>
          <w:rFonts w:cs="Tahoma"/>
          <w:lang w:val="el-GR"/>
        </w:rPr>
      </w:pPr>
      <w:r w:rsidRPr="00E544BF">
        <w:rPr>
          <w:rFonts w:cs="Tahoma"/>
          <w:lang w:val="el-GR"/>
        </w:rPr>
        <w:lastRenderedPageBreak/>
        <w:tab/>
      </w:r>
      <w:bookmarkStart w:id="33" w:name="_Ref65241722"/>
      <w:bookmarkStart w:id="34" w:name="_Ref65241727"/>
      <w:bookmarkStart w:id="35" w:name="_Toc97194261"/>
      <w:bookmarkStart w:id="36" w:name="_Toc97194410"/>
      <w:bookmarkStart w:id="37" w:name="_Toc162104790"/>
      <w:bookmarkStart w:id="38" w:name="_Toc171072480"/>
      <w:r w:rsidRPr="00E544BF">
        <w:rPr>
          <w:rFonts w:cs="Tahoma"/>
          <w:lang w:val="el-GR"/>
        </w:rPr>
        <w:t>Δημοσιότητα</w:t>
      </w:r>
      <w:bookmarkEnd w:id="33"/>
      <w:bookmarkEnd w:id="34"/>
      <w:bookmarkEnd w:id="35"/>
      <w:bookmarkEnd w:id="36"/>
      <w:bookmarkEnd w:id="37"/>
      <w:bookmarkEnd w:id="38"/>
    </w:p>
    <w:p w14:paraId="49CD4D39" w14:textId="77777777" w:rsidR="008338F0" w:rsidRPr="00E544BF" w:rsidRDefault="003355E7" w:rsidP="00B8545D">
      <w:pPr>
        <w:spacing w:before="240"/>
        <w:rPr>
          <w:lang w:val="el-GR"/>
        </w:rPr>
      </w:pPr>
      <w:r w:rsidRPr="00E544BF">
        <w:rPr>
          <w:b/>
          <w:lang w:val="el-GR"/>
        </w:rPr>
        <w:t>Α.</w:t>
      </w:r>
      <w:r w:rsidRPr="00E544BF">
        <w:rPr>
          <w:b/>
          <w:lang w:val="el-GR"/>
        </w:rPr>
        <w:tab/>
        <w:t xml:space="preserve">Δημοσίευση στην Επίσημη Εφημερίδα της Ευρωπαϊκής Ένωσης </w:t>
      </w:r>
    </w:p>
    <w:p w14:paraId="64185BE5" w14:textId="662CE972" w:rsidR="008338F0" w:rsidRPr="00E544BF" w:rsidRDefault="003355E7">
      <w:pPr>
        <w:rPr>
          <w:lang w:val="el-GR"/>
        </w:rPr>
      </w:pPr>
      <w:r w:rsidRPr="00E544BF">
        <w:rPr>
          <w:lang w:val="el-GR"/>
        </w:rPr>
        <w:t xml:space="preserve">Προκήρυξη της παρούσας σύμβασης απεστάλη με ηλεκτρονικά μέσα για δημοσίευση στις </w:t>
      </w:r>
      <w:r w:rsidR="00BB3F0A" w:rsidRPr="00BB3F0A">
        <w:rPr>
          <w:b/>
          <w:bCs/>
          <w:lang w:val="el-GR"/>
        </w:rPr>
        <w:t>04-07-2024</w:t>
      </w:r>
      <w:r w:rsidRPr="00E544BF">
        <w:rPr>
          <w:lang w:val="el-GR"/>
        </w:rPr>
        <w:t xml:space="preserve"> στην Υπηρεσία Εκδόσεων της Ευρωπαϊκής Ένωσης</w:t>
      </w:r>
      <w:r w:rsidR="00BB3F0A">
        <w:rPr>
          <w:lang w:val="el-GR"/>
        </w:rPr>
        <w:t xml:space="preserve"> και δημοσιεύθηκε στις </w:t>
      </w:r>
      <w:r w:rsidR="00BB3F0A" w:rsidRPr="00BB3F0A">
        <w:rPr>
          <w:b/>
          <w:bCs/>
          <w:lang w:val="el-GR"/>
        </w:rPr>
        <w:t>05-07-2024</w:t>
      </w:r>
      <w:r w:rsidRPr="00E544BF">
        <w:rPr>
          <w:lang w:val="el-GR"/>
        </w:rPr>
        <w:t>.</w:t>
      </w:r>
    </w:p>
    <w:p w14:paraId="776D4233" w14:textId="77777777" w:rsidR="008338F0" w:rsidRPr="00E544BF" w:rsidRDefault="003355E7">
      <w:pPr>
        <w:rPr>
          <w:lang w:val="el-GR"/>
        </w:rPr>
      </w:pPr>
      <w:r w:rsidRPr="00E544BF">
        <w:rPr>
          <w:b/>
          <w:lang w:val="el-GR"/>
        </w:rPr>
        <w:t>Β.</w:t>
      </w:r>
      <w:r w:rsidRPr="00E544BF">
        <w:rPr>
          <w:b/>
          <w:lang w:val="el-GR"/>
        </w:rPr>
        <w:tab/>
        <w:t xml:space="preserve">Δημοσίευση σε εθνικό επίπεδο </w:t>
      </w:r>
    </w:p>
    <w:p w14:paraId="35918AE0" w14:textId="74F94717" w:rsidR="008338F0" w:rsidRPr="00E544BF" w:rsidRDefault="001452C0">
      <w:pPr>
        <w:rPr>
          <w:lang w:val="el-GR"/>
        </w:rPr>
      </w:pPr>
      <w:r w:rsidRPr="00E544BF">
        <w:rPr>
          <w:lang w:val="el-GR"/>
        </w:rPr>
        <w:t>Η προκήρυξη και το</w:t>
      </w:r>
      <w:r w:rsidR="003355E7" w:rsidRPr="00E544BF">
        <w:rPr>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E544BF">
        <w:rPr>
          <w:lang w:val="el-GR"/>
        </w:rPr>
        <w:t xml:space="preserve">στις </w:t>
      </w:r>
      <w:r w:rsidR="00BB3F0A" w:rsidRPr="00BB3F0A">
        <w:rPr>
          <w:b/>
          <w:bCs/>
          <w:lang w:val="el-GR"/>
        </w:rPr>
        <w:t>0</w:t>
      </w:r>
      <w:r w:rsidR="00BB3F0A">
        <w:rPr>
          <w:b/>
          <w:bCs/>
          <w:lang w:val="el-GR"/>
        </w:rPr>
        <w:t>8</w:t>
      </w:r>
      <w:r w:rsidR="00BB3F0A" w:rsidRPr="00BB3F0A">
        <w:rPr>
          <w:b/>
          <w:bCs/>
          <w:lang w:val="el-GR"/>
        </w:rPr>
        <w:t>-07-2024</w:t>
      </w:r>
      <w:r w:rsidR="003355E7" w:rsidRPr="00E544BF">
        <w:rPr>
          <w:lang w:val="el-GR"/>
        </w:rPr>
        <w:t xml:space="preserve">. </w:t>
      </w:r>
    </w:p>
    <w:p w14:paraId="2B898007" w14:textId="0907572E" w:rsidR="00821852" w:rsidRPr="00E544BF" w:rsidRDefault="00821852" w:rsidP="00821852">
      <w:pPr>
        <w:rPr>
          <w:lang w:val="el-GR"/>
        </w:rPr>
      </w:pPr>
      <w:r w:rsidRPr="00E544BF">
        <w:rPr>
          <w:lang w:val="el-GR"/>
        </w:rPr>
        <w:t xml:space="preserve">Τα έγγραφα της σύμβασης </w:t>
      </w:r>
      <w:bookmarkStart w:id="39" w:name="_Hlk75874003"/>
      <w:r w:rsidRPr="00E544BF">
        <w:rPr>
          <w:lang w:val="el-GR"/>
        </w:rPr>
        <w:t xml:space="preserve">της παρούσας Διακήρυξης καταχωρήθηκαν </w:t>
      </w:r>
      <w:bookmarkEnd w:id="39"/>
      <w:r w:rsidRPr="00E544BF">
        <w:rPr>
          <w:lang w:val="el-GR"/>
        </w:rPr>
        <w:t xml:space="preserve">στη σχετική ηλεκτρονική διαδικασία σύναψης δημόσιας σύμβασης στο ΕΣΗΔΗΣ στις </w:t>
      </w:r>
      <w:r w:rsidR="00BB3F0A" w:rsidRPr="00BB3F0A">
        <w:rPr>
          <w:b/>
          <w:bCs/>
          <w:lang w:val="el-GR"/>
        </w:rPr>
        <w:t>0</w:t>
      </w:r>
      <w:r w:rsidR="00BB3F0A">
        <w:rPr>
          <w:b/>
          <w:bCs/>
          <w:lang w:val="el-GR"/>
        </w:rPr>
        <w:t>8</w:t>
      </w:r>
      <w:r w:rsidR="00BB3F0A" w:rsidRPr="00BB3F0A">
        <w:rPr>
          <w:b/>
          <w:bCs/>
          <w:lang w:val="el-GR"/>
        </w:rPr>
        <w:t>-07-2024</w:t>
      </w:r>
      <w:r w:rsidRPr="00E544BF">
        <w:rPr>
          <w:lang w:val="el-GR"/>
        </w:rPr>
        <w:t>, η οποία έλαβε Συστημικό Αύξοντα Αριθμό</w:t>
      </w:r>
      <w:bookmarkStart w:id="40" w:name="_Hlk75874030"/>
      <w:r w:rsidRPr="00E544BF">
        <w:rPr>
          <w:lang w:val="el-GR"/>
        </w:rPr>
        <w:t>:</w:t>
      </w:r>
      <w:r w:rsidR="00DF776D" w:rsidRPr="00E544BF">
        <w:rPr>
          <w:lang w:val="el-GR"/>
        </w:rPr>
        <w:t xml:space="preserve"> </w:t>
      </w:r>
      <w:bookmarkEnd w:id="40"/>
      <w:r w:rsidR="0039781B" w:rsidRPr="0039781B">
        <w:rPr>
          <w:b/>
          <w:bCs/>
          <w:lang w:val="el-GR"/>
        </w:rPr>
        <w:t xml:space="preserve">353927 </w:t>
      </w:r>
      <w:r w:rsidRPr="00E544BF">
        <w:rPr>
          <w:lang w:val="el-GR"/>
        </w:rPr>
        <w:t>και αναρτήθηκαν στη Διαδικτυακή Πύλη (</w:t>
      </w:r>
      <w:hyperlink r:id="rId22" w:history="1">
        <w:r w:rsidRPr="00E544BF">
          <w:rPr>
            <w:rStyle w:val="-"/>
            <w:lang w:val="el-GR"/>
          </w:rPr>
          <w:t>www.promitheus.gov.gr</w:t>
        </w:r>
      </w:hyperlink>
      <w:r w:rsidRPr="00E544BF">
        <w:rPr>
          <w:lang w:val="el-GR"/>
        </w:rPr>
        <w:t>) του ΟΠΣ ΕΣΗΔΗΣ.</w:t>
      </w:r>
    </w:p>
    <w:p w14:paraId="30B63B4D" w14:textId="7891A030" w:rsidR="008338F0" w:rsidRPr="00E544BF" w:rsidRDefault="00821852" w:rsidP="00CE4019">
      <w:pPr>
        <w:rPr>
          <w:lang w:val="el-GR"/>
        </w:rPr>
      </w:pPr>
      <w:r w:rsidRPr="00E544BF">
        <w:rPr>
          <w:lang w:val="el-GR"/>
        </w:rPr>
        <w:t>Π</w:t>
      </w:r>
      <w:r w:rsidR="00181C40" w:rsidRPr="00E544BF">
        <w:rPr>
          <w:lang w:val="el-GR"/>
        </w:rPr>
        <w:t xml:space="preserve">ερίληψη της παρούσας Διακήρυξης όπως προβλέπεται στην περίπτωση </w:t>
      </w:r>
      <w:bookmarkStart w:id="41" w:name="_Hlk75874098"/>
      <w:r w:rsidR="00181C40" w:rsidRPr="00E544BF">
        <w:rPr>
          <w:lang w:val="el-GR"/>
        </w:rPr>
        <w:t xml:space="preserve">(ιστ) </w:t>
      </w:r>
      <w:bookmarkEnd w:id="41"/>
      <w:r w:rsidR="00181C40" w:rsidRPr="00E544BF">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00181C40" w:rsidRPr="00E544BF">
        <w:rPr>
          <w:lang w:val="el-GR" w:eastAsia="el-GR"/>
        </w:rPr>
        <w:t xml:space="preserve">στις </w:t>
      </w:r>
      <w:r w:rsidR="00BB3F0A" w:rsidRPr="00BB3F0A">
        <w:rPr>
          <w:b/>
          <w:bCs/>
          <w:lang w:val="el-GR"/>
        </w:rPr>
        <w:t>0</w:t>
      </w:r>
      <w:r w:rsidR="00BB3F0A">
        <w:rPr>
          <w:b/>
          <w:bCs/>
          <w:lang w:val="el-GR"/>
        </w:rPr>
        <w:t>8</w:t>
      </w:r>
      <w:r w:rsidR="00BB3F0A" w:rsidRPr="00BB3F0A">
        <w:rPr>
          <w:b/>
          <w:bCs/>
          <w:lang w:val="el-GR"/>
        </w:rPr>
        <w:t>-07-2024</w:t>
      </w:r>
      <w:r w:rsidR="00181C40" w:rsidRPr="00E544BF">
        <w:rPr>
          <w:lang w:val="el-GR"/>
        </w:rPr>
        <w:t>.</w:t>
      </w:r>
    </w:p>
    <w:p w14:paraId="5F3DA8A8" w14:textId="7C606788" w:rsidR="00441D66" w:rsidRPr="00E544BF" w:rsidRDefault="003355E7" w:rsidP="00CE4019">
      <w:pPr>
        <w:pStyle w:val="normalwithoutspacing"/>
        <w:snapToGrid w:val="0"/>
        <w:rPr>
          <w:i/>
          <w:iCs/>
          <w:color w:val="5B9BD5"/>
          <w:kern w:val="1"/>
        </w:rPr>
      </w:pPr>
      <w:r w:rsidRPr="00E544BF">
        <w:t xml:space="preserve">Η Διακήρυξη </w:t>
      </w:r>
      <w:r w:rsidR="00C6622B" w:rsidRPr="00E544BF">
        <w:t xml:space="preserve">θα αναρτηθεί </w:t>
      </w:r>
      <w:r w:rsidRPr="00E544BF">
        <w:t>στο διαδίκτυο, στην ιστοσελίδα της αναθέτουσας αρχής, στη διεύθυνση (URL) :</w:t>
      </w:r>
      <w:r w:rsidR="00DF776D" w:rsidRPr="00E544BF">
        <w:t xml:space="preserve"> </w:t>
      </w:r>
      <w:hyperlink r:id="rId23" w:history="1">
        <w:r w:rsidR="00DF6A64" w:rsidRPr="00E544BF">
          <w:rPr>
            <w:rStyle w:val="-"/>
          </w:rPr>
          <w:t>http://www.ktpae.gr</w:t>
        </w:r>
      </w:hyperlink>
      <w:r w:rsidR="00DF776D" w:rsidRPr="00E544BF">
        <w:t xml:space="preserve"> </w:t>
      </w:r>
      <w:r w:rsidRPr="00E544BF">
        <w:t>στη</w:t>
      </w:r>
      <w:r w:rsidR="00290B29" w:rsidRPr="00E544BF">
        <w:t xml:space="preserve"> θέση Διαγωνισμοί</w:t>
      </w:r>
      <w:r w:rsidR="00E1337D" w:rsidRPr="00E544BF">
        <w:t xml:space="preserve"> </w:t>
      </w:r>
      <w:r w:rsidRPr="00E544BF">
        <w:t xml:space="preserve">στις </w:t>
      </w:r>
      <w:r w:rsidR="00BB3F0A" w:rsidRPr="00BB3F0A">
        <w:rPr>
          <w:b/>
          <w:bCs/>
        </w:rPr>
        <w:t>0</w:t>
      </w:r>
      <w:r w:rsidR="00BB3F0A">
        <w:rPr>
          <w:b/>
          <w:bCs/>
        </w:rPr>
        <w:t>8</w:t>
      </w:r>
      <w:r w:rsidR="00BB3F0A" w:rsidRPr="00BB3F0A">
        <w:rPr>
          <w:b/>
          <w:bCs/>
        </w:rPr>
        <w:t>-07-2024</w:t>
      </w:r>
      <w:r w:rsidRPr="00E544BF">
        <w:t>.</w:t>
      </w:r>
      <w:r w:rsidRPr="00E544BF">
        <w:rPr>
          <w:i/>
          <w:iCs/>
          <w:color w:val="5B9BD5"/>
          <w:kern w:val="1"/>
        </w:rPr>
        <w:t xml:space="preserve"> </w:t>
      </w:r>
    </w:p>
    <w:p w14:paraId="5B7C1563" w14:textId="77777777" w:rsidR="00B1259E" w:rsidRPr="00E544BF" w:rsidRDefault="00B1259E" w:rsidP="002F2BED">
      <w:pPr>
        <w:rPr>
          <w:lang w:val="el-GR"/>
        </w:rPr>
      </w:pPr>
    </w:p>
    <w:p w14:paraId="424D676F" w14:textId="77777777" w:rsidR="008338F0" w:rsidRPr="00E544BF" w:rsidRDefault="003355E7" w:rsidP="003A109E">
      <w:pPr>
        <w:pStyle w:val="21"/>
        <w:rPr>
          <w:rFonts w:cs="Tahoma"/>
          <w:lang w:val="el-GR"/>
        </w:rPr>
      </w:pPr>
      <w:r w:rsidRPr="00E544BF">
        <w:rPr>
          <w:rFonts w:cs="Tahoma"/>
          <w:lang w:val="el-GR"/>
        </w:rPr>
        <w:tab/>
      </w:r>
      <w:bookmarkStart w:id="42" w:name="_Toc97194262"/>
      <w:bookmarkStart w:id="43" w:name="_Toc97194411"/>
      <w:bookmarkStart w:id="44" w:name="_Toc162104791"/>
      <w:bookmarkStart w:id="45" w:name="_Toc171072481"/>
      <w:r w:rsidRPr="00E544BF">
        <w:rPr>
          <w:rFonts w:cs="Tahoma"/>
          <w:lang w:val="el-GR"/>
        </w:rPr>
        <w:t>Αρχές εφαρμοζόμενες στη διαδικασία σύναψης</w:t>
      </w:r>
      <w:bookmarkEnd w:id="42"/>
      <w:bookmarkEnd w:id="43"/>
      <w:bookmarkEnd w:id="44"/>
      <w:bookmarkEnd w:id="45"/>
      <w:r w:rsidRPr="00E544BF">
        <w:rPr>
          <w:rFonts w:cs="Tahoma"/>
          <w:lang w:val="el-GR"/>
        </w:rPr>
        <w:t xml:space="preserve"> </w:t>
      </w:r>
    </w:p>
    <w:p w14:paraId="2E85D974" w14:textId="77777777" w:rsidR="008338F0" w:rsidRPr="00E544BF" w:rsidRDefault="003355E7" w:rsidP="00B8545D">
      <w:pPr>
        <w:spacing w:before="240"/>
        <w:rPr>
          <w:lang w:val="el-GR"/>
        </w:rPr>
      </w:pPr>
      <w:r w:rsidRPr="00E544BF">
        <w:rPr>
          <w:lang w:val="el-GR"/>
        </w:rPr>
        <w:t>Οι οικονομικοί φορείς δεσμεύονται ότι:</w:t>
      </w:r>
    </w:p>
    <w:p w14:paraId="5FF3FF98" w14:textId="77777777" w:rsidR="008338F0" w:rsidRPr="00E544BF" w:rsidRDefault="003355E7">
      <w:pPr>
        <w:rPr>
          <w:lang w:val="el-GR"/>
        </w:rPr>
      </w:pPr>
      <w:r w:rsidRPr="00E544BF">
        <w:rPr>
          <w:lang w:val="el-GR"/>
        </w:rPr>
        <w:t>α) τηρούν και θα εξακολουθήσουν να τηρούν κατά την εκτέλεση της σύμβασης, εφόσον επιλεγούν,</w:t>
      </w:r>
      <w:r w:rsidR="00E1337D" w:rsidRPr="00E544BF">
        <w:rPr>
          <w:lang w:val="el-GR"/>
        </w:rPr>
        <w:t xml:space="preserve"> </w:t>
      </w:r>
      <w:r w:rsidRPr="00E544BF">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2EA15CDC" w14:textId="77777777" w:rsidR="008338F0" w:rsidRPr="00E544BF" w:rsidRDefault="003355E7">
      <w:pPr>
        <w:rPr>
          <w:lang w:val="el-GR"/>
        </w:rPr>
      </w:pPr>
      <w:r w:rsidRPr="00E544BF">
        <w:rPr>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7F743A50" w14:textId="77777777" w:rsidR="008338F0" w:rsidRPr="00E544BF" w:rsidRDefault="003355E7">
      <w:pPr>
        <w:rPr>
          <w:lang w:val="el-GR"/>
        </w:rPr>
      </w:pPr>
      <w:r w:rsidRPr="00E544BF">
        <w:rPr>
          <w:lang w:val="el-GR"/>
        </w:rPr>
        <w:t>γ) λαμβάνουν τα κατάλληλα μέτρα για να διαφυλάξουν την εμπιστευτικότητα των πληροφοριών που έχουν χαρακτηρισθεί ως τέτοιες.</w:t>
      </w:r>
    </w:p>
    <w:p w14:paraId="28EDF976" w14:textId="77777777" w:rsidR="00D52D6B" w:rsidRPr="00E544BF" w:rsidRDefault="00D52D6B">
      <w:pPr>
        <w:rPr>
          <w:lang w:val="el-GR"/>
        </w:rPr>
      </w:pPr>
    </w:p>
    <w:p w14:paraId="4C87FB02" w14:textId="77777777" w:rsidR="00D52D6B" w:rsidRPr="00E544BF" w:rsidRDefault="00D52D6B">
      <w:pPr>
        <w:rPr>
          <w:lang w:val="el-GR"/>
        </w:rPr>
      </w:pPr>
    </w:p>
    <w:p w14:paraId="17B55F16" w14:textId="77777777" w:rsidR="00092ADB" w:rsidRPr="00E544BF" w:rsidRDefault="00092ADB" w:rsidP="006726E4">
      <w:pPr>
        <w:pStyle w:val="10"/>
        <w:rPr>
          <w:rFonts w:cs="Tahoma"/>
          <w:sz w:val="22"/>
          <w:szCs w:val="22"/>
        </w:rPr>
      </w:pPr>
      <w:r w:rsidRPr="00E544BF">
        <w:rPr>
          <w:rFonts w:cs="Tahoma"/>
          <w:sz w:val="22"/>
          <w:szCs w:val="22"/>
          <w:lang w:val="el-GR"/>
        </w:rPr>
        <w:lastRenderedPageBreak/>
        <w:tab/>
      </w:r>
      <w:bookmarkStart w:id="46" w:name="_Toc97194412"/>
      <w:bookmarkStart w:id="47" w:name="_Toc162104792"/>
      <w:bookmarkStart w:id="48" w:name="_Toc171072482"/>
      <w:r w:rsidRPr="00E544BF">
        <w:rPr>
          <w:rFonts w:cs="Tahoma"/>
          <w:sz w:val="22"/>
          <w:szCs w:val="22"/>
        </w:rPr>
        <w:t>ΓΕΝΙΚΟΙ ΚΑΙ ΕΙΔΙΚΟΙ ΟΡΟΙ ΣΥΜΜΕΤΟΧΗΣ</w:t>
      </w:r>
      <w:bookmarkEnd w:id="46"/>
      <w:bookmarkEnd w:id="47"/>
      <w:bookmarkEnd w:id="48"/>
    </w:p>
    <w:p w14:paraId="240D7CED" w14:textId="77777777" w:rsidR="00092ADB" w:rsidRPr="00E544BF" w:rsidRDefault="00092ADB" w:rsidP="003A109E">
      <w:pPr>
        <w:pStyle w:val="21"/>
        <w:rPr>
          <w:rFonts w:cs="Tahoma"/>
          <w:lang w:val="el-GR"/>
        </w:rPr>
      </w:pPr>
      <w:bookmarkStart w:id="49" w:name="__RefHeading___Toc491949729"/>
      <w:bookmarkStart w:id="50" w:name="__RefHeading___Toc491949730"/>
      <w:bookmarkStart w:id="51" w:name="_Hlk494445205"/>
      <w:bookmarkEnd w:id="49"/>
      <w:bookmarkEnd w:id="50"/>
      <w:r w:rsidRPr="00E544BF">
        <w:rPr>
          <w:rFonts w:cs="Tahoma"/>
          <w:lang w:val="el-GR"/>
        </w:rPr>
        <w:tab/>
      </w:r>
      <w:bookmarkStart w:id="52" w:name="_Toc97194263"/>
      <w:bookmarkStart w:id="53" w:name="_Toc97194413"/>
      <w:bookmarkStart w:id="54" w:name="_Toc162104793"/>
      <w:bookmarkStart w:id="55" w:name="_Toc171072483"/>
      <w:r w:rsidRPr="00E544BF">
        <w:rPr>
          <w:rFonts w:cs="Tahoma"/>
          <w:lang w:val="el-GR"/>
        </w:rPr>
        <w:t>Γενικές Πληροφορίες</w:t>
      </w:r>
      <w:bookmarkEnd w:id="52"/>
      <w:bookmarkEnd w:id="53"/>
      <w:bookmarkEnd w:id="54"/>
      <w:bookmarkEnd w:id="55"/>
    </w:p>
    <w:p w14:paraId="347E50D6" w14:textId="77777777" w:rsidR="008338F0" w:rsidRPr="00E544BF" w:rsidRDefault="003355E7" w:rsidP="000631F7">
      <w:pPr>
        <w:pStyle w:val="32"/>
        <w:ind w:left="1276"/>
        <w:rPr>
          <w:lang w:val="el-GR"/>
        </w:rPr>
      </w:pPr>
      <w:bookmarkStart w:id="56" w:name="_Toc97194264"/>
      <w:bookmarkStart w:id="57" w:name="_Toc97194414"/>
      <w:bookmarkStart w:id="58" w:name="_Toc162104794"/>
      <w:bookmarkStart w:id="59" w:name="_Toc171072484"/>
      <w:bookmarkEnd w:id="51"/>
      <w:r w:rsidRPr="00E544BF">
        <w:rPr>
          <w:lang w:val="el-GR"/>
        </w:rPr>
        <w:t>Έγγραφα της σύμβασης</w:t>
      </w:r>
      <w:bookmarkEnd w:id="56"/>
      <w:bookmarkEnd w:id="57"/>
      <w:bookmarkEnd w:id="58"/>
      <w:bookmarkEnd w:id="59"/>
    </w:p>
    <w:p w14:paraId="6CEFF92E" w14:textId="77777777" w:rsidR="008338F0" w:rsidRPr="00E544BF" w:rsidRDefault="003355E7">
      <w:pPr>
        <w:rPr>
          <w:lang w:val="el-GR"/>
        </w:rPr>
      </w:pPr>
      <w:r w:rsidRPr="00E544BF">
        <w:rPr>
          <w:lang w:val="el-GR"/>
        </w:rPr>
        <w:t>Τα έγγραφα της παρούσας διαδικασίας σύναψης είναι τα ακόλουθα:</w:t>
      </w:r>
    </w:p>
    <w:p w14:paraId="5F5BD982" w14:textId="011CF4CD" w:rsidR="008338F0" w:rsidRPr="00E544BF" w:rsidRDefault="00767047" w:rsidP="00354584">
      <w:pPr>
        <w:numPr>
          <w:ilvl w:val="0"/>
          <w:numId w:val="3"/>
        </w:numPr>
        <w:spacing w:after="40"/>
        <w:ind w:left="567" w:hanging="567"/>
        <w:rPr>
          <w:lang w:val="el-GR"/>
        </w:rPr>
      </w:pPr>
      <w:r w:rsidRPr="00E544BF">
        <w:rPr>
          <w:lang w:val="el-GR"/>
        </w:rPr>
        <w:t xml:space="preserve">η από </w:t>
      </w:r>
      <w:r w:rsidR="0039781B" w:rsidRPr="0039781B">
        <w:rPr>
          <w:b/>
          <w:bCs/>
          <w:lang w:val="el-GR"/>
        </w:rPr>
        <w:t>04-07-2024</w:t>
      </w:r>
      <w:r w:rsidRPr="00E544BF">
        <w:rPr>
          <w:lang w:val="el-GR"/>
        </w:rPr>
        <w:t xml:space="preserve"> Προκήρυξη της Σύμβασης, όπως αυτή έχει σταλεί για </w:t>
      </w:r>
      <w:r w:rsidR="009567C7" w:rsidRPr="00E544BF">
        <w:rPr>
          <w:lang w:val="el-GR"/>
        </w:rPr>
        <w:t>δημοσίευση</w:t>
      </w:r>
      <w:r w:rsidRPr="00E544BF">
        <w:rPr>
          <w:lang w:val="el-GR"/>
        </w:rPr>
        <w:t xml:space="preserve"> στην Επίσημη Εφημερίδα της Ευρωπαϊκής Ένωσης</w:t>
      </w:r>
    </w:p>
    <w:p w14:paraId="61B446C3" w14:textId="61DE3E07" w:rsidR="008338F0" w:rsidRPr="00E544BF" w:rsidRDefault="003355E7" w:rsidP="00354584">
      <w:pPr>
        <w:numPr>
          <w:ilvl w:val="0"/>
          <w:numId w:val="3"/>
        </w:numPr>
        <w:spacing w:after="40"/>
        <w:ind w:left="567" w:hanging="567"/>
        <w:rPr>
          <w:rFonts w:eastAsia="Calibri"/>
          <w:lang w:val="el-GR"/>
        </w:rPr>
      </w:pPr>
      <w:r w:rsidRPr="00E544BF">
        <w:rPr>
          <w:lang w:val="el-GR"/>
        </w:rPr>
        <w:t>η παρούσα Διακήρυξη</w:t>
      </w:r>
      <w:r w:rsidR="006B6AD9" w:rsidRPr="00E544BF">
        <w:rPr>
          <w:lang w:val="el-GR"/>
        </w:rPr>
        <w:t xml:space="preserve"> </w:t>
      </w:r>
      <w:r w:rsidRPr="00E544BF">
        <w:rPr>
          <w:lang w:val="el-GR"/>
        </w:rPr>
        <w:t>με τα Παραρτήματα που αποτελούν αναπόσπαστο μέρος αυτής</w:t>
      </w:r>
    </w:p>
    <w:p w14:paraId="5C0B8E50" w14:textId="4AC7386E" w:rsidR="008338F0" w:rsidRPr="00E544BF" w:rsidRDefault="003355E7" w:rsidP="00354584">
      <w:pPr>
        <w:numPr>
          <w:ilvl w:val="0"/>
          <w:numId w:val="3"/>
        </w:numPr>
        <w:spacing w:after="40"/>
        <w:ind w:left="567" w:hanging="567"/>
        <w:rPr>
          <w:lang w:val="el-GR"/>
        </w:rPr>
      </w:pPr>
      <w:r w:rsidRPr="00E544BF">
        <w:rPr>
          <w:lang w:val="el-GR"/>
        </w:rPr>
        <w:t>το</w:t>
      </w:r>
      <w:r w:rsidR="00E1337D" w:rsidRPr="00E544BF">
        <w:rPr>
          <w:lang w:val="el-GR"/>
        </w:rPr>
        <w:t xml:space="preserve"> </w:t>
      </w:r>
      <w:r w:rsidRPr="00E544BF">
        <w:rPr>
          <w:lang w:val="el-GR"/>
        </w:rPr>
        <w:t>Ευρωπαϊκό Ενιαίο Έγγραφο Σύμβασης [ΕΕΕΣ]</w:t>
      </w:r>
    </w:p>
    <w:p w14:paraId="425F8D58" w14:textId="20955C81" w:rsidR="008338F0" w:rsidRPr="00E544BF" w:rsidRDefault="003355E7" w:rsidP="00354584">
      <w:pPr>
        <w:numPr>
          <w:ilvl w:val="0"/>
          <w:numId w:val="3"/>
        </w:numPr>
        <w:spacing w:after="40"/>
        <w:ind w:left="567" w:hanging="567"/>
        <w:rPr>
          <w:lang w:val="el-GR"/>
        </w:rPr>
      </w:pPr>
      <w:r w:rsidRPr="00E544BF">
        <w:rPr>
          <w:lang w:val="el-GR"/>
        </w:rPr>
        <w:t>οι συμπληρωματικές πληροφορίες που τυχόν παρέχονται στο πλαίσιο της διαδικασίας, ιδίως σχετικά με τις προδιαγραφές και τα δικαιολογητικά</w:t>
      </w:r>
    </w:p>
    <w:p w14:paraId="5F534ECE" w14:textId="77777777" w:rsidR="000631F7" w:rsidRPr="00E544BF" w:rsidRDefault="000631F7" w:rsidP="000631F7">
      <w:pPr>
        <w:spacing w:after="40"/>
        <w:rPr>
          <w:lang w:val="el-GR"/>
        </w:rPr>
      </w:pPr>
    </w:p>
    <w:p w14:paraId="2E99B3E7" w14:textId="77777777" w:rsidR="008338F0" w:rsidRPr="00E544BF" w:rsidRDefault="003355E7" w:rsidP="000631F7">
      <w:pPr>
        <w:pStyle w:val="32"/>
        <w:ind w:left="1276"/>
        <w:rPr>
          <w:lang w:val="el-GR"/>
        </w:rPr>
      </w:pPr>
      <w:bookmarkStart w:id="60" w:name="_Toc97194265"/>
      <w:bookmarkStart w:id="61" w:name="_Toc97194415"/>
      <w:bookmarkStart w:id="62" w:name="_Toc162104795"/>
      <w:bookmarkStart w:id="63" w:name="_Toc171072485"/>
      <w:r w:rsidRPr="00E544BF">
        <w:rPr>
          <w:lang w:val="el-GR"/>
        </w:rPr>
        <w:t xml:space="preserve">Επικοινωνία </w:t>
      </w:r>
      <w:r w:rsidR="003A5AAC" w:rsidRPr="00E544BF">
        <w:rPr>
          <w:lang w:val="el-GR"/>
        </w:rPr>
        <w:t>–</w:t>
      </w:r>
      <w:r w:rsidRPr="00E544BF">
        <w:rPr>
          <w:lang w:val="el-GR"/>
        </w:rPr>
        <w:t xml:space="preserve"> Πρόσβαση στα έγγραφα της Σύμβασης</w:t>
      </w:r>
      <w:bookmarkEnd w:id="60"/>
      <w:bookmarkEnd w:id="61"/>
      <w:bookmarkEnd w:id="62"/>
      <w:bookmarkEnd w:id="63"/>
    </w:p>
    <w:p w14:paraId="59977BE9" w14:textId="05848366" w:rsidR="008338F0" w:rsidRPr="00E544BF" w:rsidRDefault="00716C59" w:rsidP="004C145A">
      <w:pPr>
        <w:rPr>
          <w:lang w:val="el-GR"/>
        </w:rPr>
      </w:pPr>
      <w:r w:rsidRPr="00E544BF">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w:t>
      </w:r>
      <w:r w:rsidR="00A40357" w:rsidRPr="00E544BF">
        <w:rPr>
          <w:lang w:val="el-GR"/>
        </w:rPr>
        <w:t>.</w:t>
      </w:r>
      <w:r w:rsidRPr="00E544BF">
        <w:rPr>
          <w:lang w:val="el-GR"/>
        </w:rPr>
        <w:t>Σ</w:t>
      </w:r>
      <w:r w:rsidR="00A40357" w:rsidRPr="00E544BF">
        <w:rPr>
          <w:lang w:val="el-GR"/>
        </w:rPr>
        <w:t>.</w:t>
      </w:r>
      <w:r w:rsidRPr="00E544BF">
        <w:rPr>
          <w:lang w:val="el-GR"/>
        </w:rPr>
        <w:t>Η</w:t>
      </w:r>
      <w:r w:rsidR="00A40357" w:rsidRPr="00E544BF">
        <w:rPr>
          <w:lang w:val="el-GR"/>
        </w:rPr>
        <w:t>.</w:t>
      </w:r>
      <w:r w:rsidRPr="00E544BF">
        <w:rPr>
          <w:lang w:val="el-GR"/>
        </w:rPr>
        <w:t>ΔΗ</w:t>
      </w:r>
      <w:r w:rsidR="00A40357" w:rsidRPr="00E544BF">
        <w:rPr>
          <w:lang w:val="el-GR"/>
        </w:rPr>
        <w:t>.</w:t>
      </w:r>
      <w:r w:rsidRPr="00E544BF">
        <w:rPr>
          <w:lang w:val="el-GR"/>
        </w:rPr>
        <w:t>Σ), η οποία είναι προσβάσιμη μέσω της Διαδικτυακής πύλης (</w:t>
      </w:r>
      <w:hyperlink r:id="rId24" w:history="1">
        <w:r w:rsidR="004C145A" w:rsidRPr="00E544BF">
          <w:rPr>
            <w:rStyle w:val="-"/>
            <w:lang w:val="el-GR"/>
          </w:rPr>
          <w:t>www.promitheus.gov.gr</w:t>
        </w:r>
      </w:hyperlink>
      <w:r w:rsidRPr="00E544BF">
        <w:rPr>
          <w:lang w:val="el-GR"/>
        </w:rPr>
        <w:t>)</w:t>
      </w:r>
      <w:r w:rsidR="003355E7" w:rsidRPr="00E544BF">
        <w:rPr>
          <w:lang w:val="el-GR"/>
        </w:rPr>
        <w:t>.</w:t>
      </w:r>
    </w:p>
    <w:p w14:paraId="10BB517D" w14:textId="77777777" w:rsidR="000631F7" w:rsidRPr="00E544BF" w:rsidRDefault="000631F7" w:rsidP="004C145A">
      <w:pPr>
        <w:rPr>
          <w:lang w:val="el-GR"/>
        </w:rPr>
      </w:pPr>
    </w:p>
    <w:p w14:paraId="23796F11" w14:textId="77777777" w:rsidR="008338F0" w:rsidRPr="00E544BF" w:rsidRDefault="003355E7" w:rsidP="000631F7">
      <w:pPr>
        <w:pStyle w:val="32"/>
        <w:ind w:left="1276"/>
        <w:rPr>
          <w:lang w:val="el-GR"/>
        </w:rPr>
      </w:pPr>
      <w:bookmarkStart w:id="64" w:name="_Ref75870613"/>
      <w:bookmarkStart w:id="65" w:name="_Toc97194266"/>
      <w:bookmarkStart w:id="66" w:name="_Toc97194416"/>
      <w:bookmarkStart w:id="67" w:name="_Toc162104796"/>
      <w:bookmarkStart w:id="68" w:name="_Toc171072486"/>
      <w:r w:rsidRPr="00E544BF">
        <w:rPr>
          <w:lang w:val="el-GR"/>
        </w:rPr>
        <w:t>Παροχή Διευκρινίσεων</w:t>
      </w:r>
      <w:bookmarkEnd w:id="64"/>
      <w:bookmarkEnd w:id="65"/>
      <w:bookmarkEnd w:id="66"/>
      <w:bookmarkEnd w:id="67"/>
      <w:bookmarkEnd w:id="68"/>
    </w:p>
    <w:p w14:paraId="04A6955A" w14:textId="0457F355" w:rsidR="008A3546" w:rsidRPr="00E544BF" w:rsidRDefault="008A3546" w:rsidP="008A3546">
      <w:pPr>
        <w:rPr>
          <w:b/>
          <w:bCs/>
          <w:i/>
          <w:iCs/>
          <w:color w:val="5B9BD5"/>
          <w:lang w:val="el-GR"/>
        </w:rPr>
      </w:pPr>
      <w:r w:rsidRPr="00E544BF">
        <w:rPr>
          <w:lang w:val="el-GR"/>
        </w:rPr>
        <w:t>Τα σχετικά αιτήματα παροχής διευκρινίσεων υποβάλλονται ηλεκτρονικά,</w:t>
      </w:r>
      <w:r w:rsidR="005A402F" w:rsidRPr="00E544BF">
        <w:rPr>
          <w:lang w:val="el-GR"/>
        </w:rPr>
        <w:t xml:space="preserve"> το αργότερο</w:t>
      </w:r>
      <w:r w:rsidR="00E1337D" w:rsidRPr="00E544BF">
        <w:rPr>
          <w:lang w:val="el-GR"/>
        </w:rPr>
        <w:t xml:space="preserve"> </w:t>
      </w:r>
      <w:r w:rsidR="00F37A74" w:rsidRPr="00E544BF">
        <w:rPr>
          <w:lang w:val="el-GR"/>
        </w:rPr>
        <w:t xml:space="preserve">έως </w:t>
      </w:r>
      <w:r w:rsidR="009E4D3F">
        <w:rPr>
          <w:b/>
          <w:bCs/>
          <w:lang w:val="el-GR"/>
        </w:rPr>
        <w:t>30</w:t>
      </w:r>
      <w:r w:rsidR="009E4D3F" w:rsidRPr="0039781B">
        <w:rPr>
          <w:b/>
          <w:bCs/>
          <w:lang w:val="el-GR"/>
        </w:rPr>
        <w:t>-07-2024</w:t>
      </w:r>
      <w:r w:rsidR="009E4D3F" w:rsidRPr="00E544BF">
        <w:rPr>
          <w:lang w:val="el-GR"/>
        </w:rPr>
        <w:t xml:space="preserve"> </w:t>
      </w:r>
      <w:r w:rsidRPr="00E544BF">
        <w:rPr>
          <w:lang w:val="el-GR"/>
        </w:rPr>
        <w:t xml:space="preserve">και απαντώνται αντίστοιχα </w:t>
      </w:r>
      <w:r w:rsidR="004C145A" w:rsidRPr="00E544BF">
        <w:rPr>
          <w:lang w:val="el-GR" w:eastAsia="ar-SA"/>
        </w:rPr>
        <w:t>στο πλαίσιο της παρούσας,</w:t>
      </w:r>
      <w:r w:rsidR="004C145A" w:rsidRPr="00E544BF">
        <w:rPr>
          <w:lang w:val="el-GR"/>
        </w:rPr>
        <w:t xml:space="preserve"> </w:t>
      </w:r>
      <w:r w:rsidR="004C145A" w:rsidRPr="00E544BF">
        <w:rPr>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4C145A" w:rsidRPr="00E544BF">
        <w:rPr>
          <w:lang w:val="el-GR"/>
        </w:rPr>
        <w:t xml:space="preserve">μέσω της Διαδικτυακής πύλης </w:t>
      </w:r>
      <w:hyperlink r:id="rId25" w:history="1">
        <w:r w:rsidRPr="00E544BF">
          <w:rPr>
            <w:rStyle w:val="-"/>
            <w:lang w:val="el-GR"/>
          </w:rPr>
          <w:t>www.promitheus.gov.gr</w:t>
        </w:r>
      </w:hyperlink>
      <w:r w:rsidRPr="00E544BF">
        <w:rPr>
          <w:lang w:val="el-GR"/>
        </w:rPr>
        <w:t>. Αιτήματα παροχής</w:t>
      </w:r>
      <w:r w:rsidR="003355E7" w:rsidRPr="00E544BF">
        <w:rPr>
          <w:lang w:val="el-GR"/>
        </w:rPr>
        <w:t xml:space="preserve"> </w:t>
      </w:r>
      <w:r w:rsidRPr="00E544BF">
        <w:rPr>
          <w:lang w:val="el-GR"/>
        </w:rPr>
        <w:t>συμπληρωματικών πληροφοριών – διευκρινίσεων</w:t>
      </w:r>
      <w:r w:rsidR="00E1337D" w:rsidRPr="00E544BF">
        <w:rPr>
          <w:lang w:val="el-GR"/>
        </w:rPr>
        <w:t xml:space="preserve"> </w:t>
      </w:r>
      <w:r w:rsidRPr="00E544BF">
        <w:rPr>
          <w:lang w:val="el-GR"/>
        </w:rPr>
        <w:t xml:space="preserve">υποβάλλονται </w:t>
      </w:r>
      <w:r w:rsidR="00037B97" w:rsidRPr="00E544BF">
        <w:rPr>
          <w:lang w:val="el-GR"/>
        </w:rPr>
        <w:t>α</w:t>
      </w:r>
      <w:r w:rsidRPr="00E544BF">
        <w:rPr>
          <w:lang w:val="el-GR"/>
        </w:rPr>
        <w:t>πό εγγεγραμμένους</w:t>
      </w:r>
      <w:r w:rsidR="00E1337D" w:rsidRPr="00E544BF">
        <w:rPr>
          <w:lang w:val="el-GR"/>
        </w:rPr>
        <w:t xml:space="preserve"> </w:t>
      </w:r>
      <w:r w:rsidRPr="00E544BF">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sidRPr="00E544BF">
        <w:rPr>
          <w:lang w:val="el-GR"/>
        </w:rPr>
        <w:t xml:space="preserve">ός </w:t>
      </w:r>
      <w:r w:rsidRPr="00E544BF">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2662E110" w14:textId="77777777" w:rsidR="008A3546" w:rsidRPr="00E544BF" w:rsidRDefault="008A3546" w:rsidP="008A3546">
      <w:pPr>
        <w:rPr>
          <w:lang w:val="el-GR"/>
        </w:rPr>
      </w:pPr>
      <w:r w:rsidRPr="00E544BF">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0518353" w14:textId="2C6B5EF5" w:rsidR="00C277E3" w:rsidRPr="00E544BF" w:rsidRDefault="008A3546" w:rsidP="00035E2B">
      <w:pPr>
        <w:rPr>
          <w:i/>
          <w:iCs/>
          <w:color w:val="5B9BD5"/>
          <w:lang w:val="el-GR"/>
        </w:rPr>
      </w:pPr>
      <w:r w:rsidRPr="00E544BF">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E544BF">
        <w:rPr>
          <w:b/>
          <w:lang w:val="el-GR"/>
        </w:rPr>
        <w:t>έξι (6) ημέρες</w:t>
      </w:r>
      <w:r w:rsidRPr="00E544BF">
        <w:rPr>
          <w:lang w:val="el-GR"/>
        </w:rPr>
        <w:t xml:space="preserve"> πριν από την προθεσμία που ορίζεται για την παραλαβή των προσφορών, </w:t>
      </w:r>
    </w:p>
    <w:p w14:paraId="4227C63E" w14:textId="77777777" w:rsidR="008A3546" w:rsidRPr="00E544BF" w:rsidRDefault="008A3546" w:rsidP="008A3546">
      <w:pPr>
        <w:rPr>
          <w:lang w:val="el-GR"/>
        </w:rPr>
      </w:pPr>
      <w:r w:rsidRPr="00E544BF">
        <w:rPr>
          <w:lang w:val="el-GR"/>
        </w:rPr>
        <w:t>β) όταν τα έγγραφα της σύμβασης υφίστανται σημαντικές αλλαγές.</w:t>
      </w:r>
    </w:p>
    <w:p w14:paraId="0AED101E" w14:textId="77777777" w:rsidR="00784CFD" w:rsidRPr="00E544BF" w:rsidRDefault="00784CFD" w:rsidP="00784CFD">
      <w:pPr>
        <w:rPr>
          <w:lang w:val="el-GR"/>
        </w:rPr>
      </w:pPr>
      <w:r w:rsidRPr="00E544BF">
        <w:rPr>
          <w:lang w:val="el-GR"/>
        </w:rPr>
        <w:t>Η διάρκεια της παράτασης θα είναι ανάλογη με τη σπουδαιότητα των πληροφοριών που ζητήθηκαν ή των αλλαγών.</w:t>
      </w:r>
    </w:p>
    <w:p w14:paraId="43900F56" w14:textId="77777777" w:rsidR="00C277E3" w:rsidRPr="00E544BF" w:rsidRDefault="00C277E3" w:rsidP="00C277E3">
      <w:pPr>
        <w:rPr>
          <w:lang w:val="el-GR"/>
        </w:rPr>
      </w:pPr>
      <w:r w:rsidRPr="00E544BF">
        <w:rPr>
          <w:lang w:val="el-GR"/>
        </w:rPr>
        <w:lastRenderedPageBreak/>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4DB82AB4" w14:textId="61143020" w:rsidR="00BB6963" w:rsidRPr="00E544BF" w:rsidRDefault="00BB6963" w:rsidP="00BB6963">
      <w:pPr>
        <w:rPr>
          <w:lang w:val="el-GR"/>
        </w:rPr>
      </w:pPr>
      <w:bookmarkStart w:id="69" w:name="_Hlk151136821"/>
      <w:r w:rsidRPr="00E544BF">
        <w:rPr>
          <w:lang w:val="el-GR"/>
        </w:rPr>
        <w:t>Η αναθέτουσα αρχή, με ειδικά αιτιολογημένη απόφασή της,</w:t>
      </w:r>
      <w:r w:rsidRPr="00E544BF">
        <w:rPr>
          <w:color w:val="5B9BD5"/>
          <w:lang w:val="el-GR"/>
        </w:rPr>
        <w:t xml:space="preserve"> </w:t>
      </w:r>
      <w:r w:rsidRPr="00E544BF">
        <w:rPr>
          <w:lang w:val="el-GR"/>
        </w:rPr>
        <w:t>δύναται να παρατείνει την προθεσμία παραλαβής των προσφορών,</w:t>
      </w:r>
      <w:r w:rsidR="00DF776D" w:rsidRPr="00E544BF">
        <w:rPr>
          <w:lang w:val="el-GR"/>
        </w:rPr>
        <w:t xml:space="preserve"> </w:t>
      </w:r>
      <w:r w:rsidRPr="00E544BF">
        <w:rPr>
          <w:lang w:val="el-GR"/>
        </w:rPr>
        <w:t>τηρουμένων σε κάθε περίπτωση των αρχών της ίσης μεταχείρισης και της διαφάνειας.</w:t>
      </w:r>
    </w:p>
    <w:bookmarkEnd w:id="69"/>
    <w:p w14:paraId="1BCD7F1E" w14:textId="2E269F3E" w:rsidR="008A3546" w:rsidRPr="00E544BF" w:rsidRDefault="00C277E3" w:rsidP="00035E2B">
      <w:pPr>
        <w:rPr>
          <w:lang w:val="el-GR"/>
        </w:rPr>
      </w:pPr>
      <w:r w:rsidRPr="00E544BF">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359253A7" w14:textId="77777777" w:rsidR="008338F0" w:rsidRPr="00E544BF" w:rsidRDefault="003355E7" w:rsidP="000631F7">
      <w:pPr>
        <w:pStyle w:val="32"/>
        <w:ind w:left="1276"/>
        <w:rPr>
          <w:lang w:val="el-GR"/>
        </w:rPr>
      </w:pPr>
      <w:bookmarkStart w:id="70" w:name="_Ref75870681"/>
      <w:bookmarkStart w:id="71" w:name="_Toc97194267"/>
      <w:bookmarkStart w:id="72" w:name="_Toc97194417"/>
      <w:bookmarkStart w:id="73" w:name="_Toc162104797"/>
      <w:bookmarkStart w:id="74" w:name="_Toc171072487"/>
      <w:r w:rsidRPr="00E544BF">
        <w:rPr>
          <w:lang w:val="el-GR"/>
        </w:rPr>
        <w:t>Γλώσσα</w:t>
      </w:r>
      <w:bookmarkEnd w:id="70"/>
      <w:bookmarkEnd w:id="71"/>
      <w:bookmarkEnd w:id="72"/>
      <w:bookmarkEnd w:id="73"/>
      <w:bookmarkEnd w:id="74"/>
    </w:p>
    <w:p w14:paraId="499FF885" w14:textId="7C19CF81" w:rsidR="00C931A2" w:rsidRPr="00E544BF" w:rsidRDefault="003355E7" w:rsidP="005A6D30">
      <w:pPr>
        <w:rPr>
          <w:lang w:val="el-GR"/>
        </w:rPr>
      </w:pPr>
      <w:r w:rsidRPr="00E544BF">
        <w:rPr>
          <w:lang w:val="el-GR"/>
        </w:rPr>
        <w:t>Τα έγγραφα της σύμβασης έχουν συνταχθεί στην ελληνική γλώσσα</w:t>
      </w:r>
      <w:r w:rsidR="006F63EC" w:rsidRPr="00E544BF">
        <w:rPr>
          <w:lang w:val="el-GR"/>
        </w:rPr>
        <w:t>.</w:t>
      </w:r>
    </w:p>
    <w:p w14:paraId="190DF1C4" w14:textId="77777777" w:rsidR="008338F0" w:rsidRPr="00E544BF" w:rsidRDefault="003355E7">
      <w:pPr>
        <w:rPr>
          <w:lang w:val="el-GR"/>
        </w:rPr>
      </w:pPr>
      <w:r w:rsidRPr="00E544BF">
        <w:rPr>
          <w:lang w:val="el-GR"/>
        </w:rPr>
        <w:t>Τυχόν προδικαστικές προσφυγές υποβάλλονται στην ελληνική γλώσσα.</w:t>
      </w:r>
      <w:r w:rsidR="00B97398" w:rsidRPr="00E544BF">
        <w:rPr>
          <w:lang w:val="el-GR"/>
        </w:rPr>
        <w:t xml:space="preserve"> </w:t>
      </w:r>
    </w:p>
    <w:p w14:paraId="4700B1D0" w14:textId="0470ECCE" w:rsidR="005A6D30" w:rsidRPr="00E544BF" w:rsidRDefault="005A6D30" w:rsidP="005A6D30">
      <w:pPr>
        <w:rPr>
          <w:color w:val="000000"/>
          <w:lang w:val="el-GR"/>
        </w:rPr>
      </w:pPr>
      <w:r w:rsidRPr="00E544BF">
        <w:rPr>
          <w:color w:val="000000"/>
          <w:lang w:val="el-GR"/>
        </w:rPr>
        <w:t xml:space="preserve">Οι </w:t>
      </w:r>
      <w:r w:rsidRPr="00E544BF">
        <w:rPr>
          <w:bCs/>
          <w:color w:val="000000"/>
          <w:lang w:val="el-GR"/>
        </w:rPr>
        <w:t>προσφορές,</w:t>
      </w:r>
      <w:r w:rsidRPr="00E544BF">
        <w:rPr>
          <w:color w:val="000000"/>
          <w:lang w:val="el-GR"/>
        </w:rPr>
        <w:t xml:space="preserve"> τα</w:t>
      </w:r>
      <w:r w:rsidR="00DF776D" w:rsidRPr="00E544BF">
        <w:rPr>
          <w:color w:val="000000"/>
          <w:lang w:val="el-GR"/>
        </w:rPr>
        <w:t xml:space="preserve"> </w:t>
      </w:r>
      <w:r w:rsidRPr="00E544BF">
        <w:rPr>
          <w:color w:val="000000"/>
          <w:lang w:val="el-GR"/>
        </w:rPr>
        <w:t>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Pr="00E544BF">
        <w:rPr>
          <w:rStyle w:val="0"/>
          <w:color w:val="000000"/>
          <w:lang w:val="el-GR"/>
        </w:rPr>
        <w:footnoteReference w:id="2"/>
      </w:r>
      <w:r w:rsidRPr="00E544BF">
        <w:rPr>
          <w:color w:val="000000"/>
          <w:lang w:val="el-GR"/>
        </w:rPr>
        <w:t xml:space="preserve"> συντάσσονται στην ελληνική γλώσσα ή συνοδεύονται από επίσημη μετάφρασή τους στην ελληνική γλώσσα.</w:t>
      </w:r>
    </w:p>
    <w:p w14:paraId="52977C08" w14:textId="053A8AEB" w:rsidR="005A6D30" w:rsidRPr="00E544BF" w:rsidRDefault="005A6D30" w:rsidP="006F63EC">
      <w:pPr>
        <w:rPr>
          <w:lang w:val="el-GR"/>
        </w:rPr>
      </w:pPr>
      <w:r w:rsidRPr="00E544BF">
        <w:rPr>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E544BF">
        <w:rPr>
          <w:rStyle w:val="FootnoteReference2"/>
          <w:color w:val="000000"/>
          <w:lang w:val="el-GR"/>
        </w:rPr>
        <w:t xml:space="preserve">. </w:t>
      </w:r>
    </w:p>
    <w:p w14:paraId="38E15084" w14:textId="22F4A0A0" w:rsidR="008338F0" w:rsidRPr="00E544BF" w:rsidRDefault="003355E7">
      <w:pPr>
        <w:rPr>
          <w:color w:val="000000"/>
          <w:lang w:val="el-GR"/>
        </w:rPr>
      </w:pPr>
      <w:r w:rsidRPr="00E544BF">
        <w:rPr>
          <w:color w:val="000000"/>
          <w:lang w:val="el-GR"/>
        </w:rPr>
        <w:t xml:space="preserve">Ενημερωτικά και τεχνικά φυλλάδια και άλλα έντυπα -εταιρικά ή μη- με ειδικό τεχνικό περιεχόμενο </w:t>
      </w:r>
      <w:r w:rsidR="00EE6FA2" w:rsidRPr="00E544BF">
        <w:rPr>
          <w:color w:val="000000"/>
          <w:lang w:val="el-GR"/>
        </w:rPr>
        <w:t xml:space="preserve">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μετάφρασή τους, </w:t>
      </w:r>
      <w:r w:rsidRPr="00E544BF">
        <w:rPr>
          <w:color w:val="000000"/>
          <w:lang w:val="el-GR"/>
        </w:rPr>
        <w:t xml:space="preserve">μπορούν να υποβάλλονται </w:t>
      </w:r>
      <w:r w:rsidR="00EE6FA2" w:rsidRPr="00E544BF">
        <w:rPr>
          <w:color w:val="000000"/>
          <w:lang w:val="el-GR"/>
        </w:rPr>
        <w:t>σε άλλη</w:t>
      </w:r>
      <w:r w:rsidR="00EE6FA2" w:rsidRPr="00E544BF" w:rsidDel="00601749">
        <w:rPr>
          <w:color w:val="000000"/>
          <w:lang w:val="el-GR"/>
        </w:rPr>
        <w:t xml:space="preserve"> </w:t>
      </w:r>
      <w:r w:rsidRPr="00E544BF">
        <w:rPr>
          <w:color w:val="000000"/>
          <w:lang w:val="el-GR"/>
        </w:rPr>
        <w:t>γλώσσα, χωρίς να συνοδεύονται από μετάφραση στην ελληνική.</w:t>
      </w:r>
    </w:p>
    <w:p w14:paraId="36DA9CAA" w14:textId="6E1B8332" w:rsidR="008338F0" w:rsidRPr="00E544BF" w:rsidRDefault="003355E7">
      <w:pPr>
        <w:rPr>
          <w:color w:val="000000"/>
          <w:lang w:val="el-GR"/>
        </w:rPr>
      </w:pPr>
      <w:r w:rsidRPr="00E544BF">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084FE84" w14:textId="77777777" w:rsidR="000631F7" w:rsidRPr="00E544BF" w:rsidRDefault="000631F7">
      <w:pPr>
        <w:rPr>
          <w:lang w:val="el-GR"/>
        </w:rPr>
      </w:pPr>
    </w:p>
    <w:p w14:paraId="7BB8EEE2" w14:textId="77777777" w:rsidR="003A5AAC" w:rsidRPr="00E544BF" w:rsidRDefault="003A5AAC" w:rsidP="000631F7">
      <w:pPr>
        <w:pStyle w:val="32"/>
        <w:ind w:left="1276"/>
        <w:rPr>
          <w:lang w:val="el-GR"/>
        </w:rPr>
      </w:pPr>
      <w:bookmarkStart w:id="75" w:name="_Ref496624630"/>
      <w:bookmarkStart w:id="76" w:name="_Ref496624815"/>
      <w:bookmarkStart w:id="77" w:name="_Ref496625091"/>
      <w:bookmarkStart w:id="78" w:name="_Toc97194268"/>
      <w:bookmarkStart w:id="79" w:name="_Toc97194418"/>
      <w:bookmarkStart w:id="80" w:name="_Toc162104798"/>
      <w:bookmarkStart w:id="81" w:name="_Toc171072488"/>
      <w:r w:rsidRPr="00E544BF">
        <w:rPr>
          <w:lang w:val="el-GR"/>
        </w:rPr>
        <w:t>Εγγυήσεις</w:t>
      </w:r>
      <w:bookmarkEnd w:id="75"/>
      <w:bookmarkEnd w:id="76"/>
      <w:bookmarkEnd w:id="77"/>
      <w:bookmarkEnd w:id="78"/>
      <w:bookmarkEnd w:id="79"/>
      <w:bookmarkEnd w:id="80"/>
      <w:bookmarkEnd w:id="81"/>
    </w:p>
    <w:p w14:paraId="00B15F19" w14:textId="5FE5CB96" w:rsidR="008338F0" w:rsidRPr="00E544BF" w:rsidRDefault="006771AF" w:rsidP="0054025C">
      <w:pPr>
        <w:rPr>
          <w:color w:val="000000"/>
          <w:lang w:val="el-GR"/>
        </w:rPr>
      </w:pPr>
      <w:bookmarkStart w:id="82" w:name="_Hlk499302719"/>
      <w:r w:rsidRPr="00E544BF">
        <w:rPr>
          <w:color w:val="000000"/>
          <w:lang w:val="el-GR"/>
        </w:rPr>
        <w:t xml:space="preserve">Οι εγγυήσεις </w:t>
      </w:r>
      <w:r w:rsidR="005A6D30" w:rsidRPr="00E544BF">
        <w:rPr>
          <w:color w:val="000000"/>
          <w:lang w:val="el-GR"/>
        </w:rPr>
        <w:t xml:space="preserve">(παρ. 2.2.2 &amp; 4.1) </w:t>
      </w:r>
      <w:r w:rsidRPr="00E544BF">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w:t>
      </w:r>
      <w:r w:rsidR="00DF776D" w:rsidRPr="00E544BF">
        <w:rPr>
          <w:color w:val="000000"/>
          <w:lang w:val="el-GR"/>
        </w:rPr>
        <w:t xml:space="preserve"> </w:t>
      </w:r>
      <w:r w:rsidRPr="00E544BF">
        <w:rPr>
          <w:color w:val="000000"/>
          <w:lang w:val="el-GR"/>
        </w:rPr>
        <w:t>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sidRPr="00E544BF">
        <w:rPr>
          <w:color w:val="000000"/>
          <w:lang w:val="el-GR"/>
        </w:rPr>
        <w:t xml:space="preserve"> </w:t>
      </w:r>
    </w:p>
    <w:p w14:paraId="2F99F376" w14:textId="77777777" w:rsidR="003B04C4" w:rsidRPr="00E544BF" w:rsidRDefault="003B04C4" w:rsidP="00603221">
      <w:pPr>
        <w:rPr>
          <w:color w:val="000000"/>
          <w:lang w:val="el-GR"/>
        </w:rPr>
      </w:pPr>
      <w:bookmarkStart w:id="83" w:name="_Hlk60666106"/>
      <w:r w:rsidRPr="00E544BF">
        <w:rPr>
          <w:color w:val="000000"/>
          <w:lang w:val="el-GR"/>
        </w:rPr>
        <w:lastRenderedPageBreak/>
        <w:t>Οι εγγυητικές επιστολές εκδίδονται κατ’ επιλογή των οικονομικών φορέων από έναν ή περισσότερους εκδότες της παραπάνω παραγράφου.</w:t>
      </w:r>
      <w:bookmarkEnd w:id="83"/>
    </w:p>
    <w:p w14:paraId="401DC43E" w14:textId="77777777" w:rsidR="008338F0" w:rsidRPr="00E544BF" w:rsidRDefault="003355E7">
      <w:pPr>
        <w:rPr>
          <w:color w:val="000000"/>
          <w:lang w:val="el-GR"/>
        </w:rPr>
      </w:pPr>
      <w:r w:rsidRPr="00E544BF">
        <w:rPr>
          <w:color w:val="000000"/>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E544BF">
        <w:rPr>
          <w:color w:val="000000"/>
          <w:lang w:val="el-GR"/>
        </w:rPr>
        <w:t xml:space="preserve"> </w:t>
      </w:r>
      <w:r w:rsidRPr="00E544BF">
        <w:rPr>
          <w:color w:val="000000"/>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E544BF">
        <w:rPr>
          <w:color w:val="000000"/>
          <w:lang w:val="el-GR"/>
        </w:rPr>
        <w:t xml:space="preserve"> καταληκτική</w:t>
      </w:r>
      <w:r w:rsidR="00E1337D" w:rsidRPr="00E544BF">
        <w:rPr>
          <w:color w:val="000000"/>
          <w:lang w:val="el-GR"/>
        </w:rPr>
        <w:t xml:space="preserve"> </w:t>
      </w:r>
      <w:r w:rsidRPr="00E544BF">
        <w:rPr>
          <w:color w:val="000000"/>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50FE63B7" w14:textId="77777777" w:rsidR="0054025C" w:rsidRPr="00E544BF" w:rsidRDefault="0054025C" w:rsidP="0054025C">
      <w:pPr>
        <w:rPr>
          <w:lang w:val="el-GR"/>
        </w:rPr>
      </w:pPr>
      <w:r w:rsidRPr="00E544BF">
        <w:rPr>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4A4435E7" w14:textId="09E93CFB" w:rsidR="00401C3F" w:rsidRPr="00E544BF" w:rsidRDefault="00401C3F">
      <w:pPr>
        <w:rPr>
          <w:color w:val="000000"/>
          <w:lang w:val="el-GR"/>
        </w:rPr>
      </w:pPr>
      <w:r w:rsidRPr="00E544BF">
        <w:rPr>
          <w:color w:val="000000"/>
          <w:lang w:val="el-GR"/>
        </w:rPr>
        <w:t>Οι εγγυητικές επιστολές συντάσσονται σύμφωνα με τα υποδείγματα του Παραρτήματος</w:t>
      </w:r>
      <w:r w:rsidR="00007260" w:rsidRPr="00E544BF">
        <w:rPr>
          <w:color w:val="000000"/>
          <w:lang w:val="el-GR"/>
        </w:rPr>
        <w:t xml:space="preserve"> </w:t>
      </w:r>
      <w:r w:rsidR="00007260" w:rsidRPr="00E544BF">
        <w:rPr>
          <w:color w:val="000000"/>
          <w:lang w:val="en-US"/>
        </w:rPr>
        <w:t>VIII</w:t>
      </w:r>
      <w:r w:rsidRPr="00E544BF">
        <w:rPr>
          <w:color w:val="000000"/>
          <w:lang w:val="el-GR"/>
        </w:rPr>
        <w:t xml:space="preserve"> της παρούσας.</w:t>
      </w:r>
    </w:p>
    <w:p w14:paraId="35D4B144" w14:textId="77777777" w:rsidR="00F97C41" w:rsidRPr="00E544BF" w:rsidRDefault="00F97C41">
      <w:pPr>
        <w:rPr>
          <w:color w:val="000000"/>
          <w:lang w:val="el-GR"/>
        </w:rPr>
      </w:pPr>
      <w:r w:rsidRPr="00E544BF">
        <w:rPr>
          <w:color w:val="000000"/>
          <w:lang w:val="el-GR"/>
        </w:rPr>
        <w:t>Επισημαίνεται ότι εγγυήσεις που εκδίδονται από το Τ</w:t>
      </w:r>
      <w:r w:rsidR="00624353" w:rsidRPr="00E544BF">
        <w:rPr>
          <w:color w:val="000000"/>
          <w:lang w:val="el-GR"/>
        </w:rPr>
        <w:t>.</w:t>
      </w:r>
      <w:r w:rsidRPr="00E544BF">
        <w:rPr>
          <w:color w:val="000000"/>
          <w:lang w:val="el-GR"/>
        </w:rPr>
        <w:t>Μ</w:t>
      </w:r>
      <w:r w:rsidR="00624353" w:rsidRPr="00E544BF">
        <w:rPr>
          <w:color w:val="000000"/>
          <w:lang w:val="el-GR"/>
        </w:rPr>
        <w:t>.</w:t>
      </w:r>
      <w:r w:rsidRPr="00E544BF">
        <w:rPr>
          <w:color w:val="000000"/>
          <w:lang w:val="el-GR"/>
        </w:rPr>
        <w:t>Ε</w:t>
      </w:r>
      <w:r w:rsidR="00624353" w:rsidRPr="00E544BF">
        <w:rPr>
          <w:color w:val="000000"/>
          <w:lang w:val="el-GR"/>
        </w:rPr>
        <w:t>.</w:t>
      </w:r>
      <w:r w:rsidRPr="00E544BF">
        <w:rPr>
          <w:color w:val="000000"/>
          <w:lang w:val="el-GR"/>
        </w:rPr>
        <w:t>Δ</w:t>
      </w:r>
      <w:r w:rsidR="00624353" w:rsidRPr="00E544BF">
        <w:rPr>
          <w:color w:val="000000"/>
          <w:lang w:val="el-GR"/>
        </w:rPr>
        <w:t>.</w:t>
      </w:r>
      <w:r w:rsidRPr="00E544BF">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3BA14915" w14:textId="77777777" w:rsidR="0054025C" w:rsidRPr="00E544BF" w:rsidRDefault="003355E7">
      <w:pPr>
        <w:rPr>
          <w:color w:val="000000"/>
          <w:lang w:val="el-GR"/>
        </w:rPr>
      </w:pPr>
      <w:r w:rsidRPr="00E544BF">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357D7A21" w14:textId="77777777" w:rsidR="000A60A0" w:rsidRPr="00E544BF" w:rsidRDefault="000A60A0">
      <w:pPr>
        <w:rPr>
          <w:color w:val="000000"/>
          <w:lang w:val="el-GR"/>
        </w:rPr>
      </w:pPr>
    </w:p>
    <w:p w14:paraId="29C3131D" w14:textId="77777777" w:rsidR="000A60A0" w:rsidRPr="00E544BF" w:rsidRDefault="000A60A0" w:rsidP="000631F7">
      <w:pPr>
        <w:pStyle w:val="32"/>
        <w:ind w:left="1276"/>
        <w:rPr>
          <w:lang w:val="el-GR"/>
        </w:rPr>
      </w:pPr>
      <w:bookmarkStart w:id="84" w:name="_Toc97194269"/>
      <w:bookmarkStart w:id="85" w:name="_Toc97194419"/>
      <w:bookmarkStart w:id="86" w:name="_Toc162104799"/>
      <w:bookmarkStart w:id="87" w:name="_Toc171072489"/>
      <w:r w:rsidRPr="00E544BF">
        <w:rPr>
          <w:lang w:val="el-GR"/>
        </w:rPr>
        <w:t>Προστασία Προσωπικών Δεδομένων</w:t>
      </w:r>
      <w:bookmarkEnd w:id="84"/>
      <w:bookmarkEnd w:id="85"/>
      <w:bookmarkEnd w:id="86"/>
      <w:bookmarkEnd w:id="87"/>
      <w:r w:rsidRPr="00E544BF">
        <w:rPr>
          <w:lang w:val="el-GR"/>
        </w:rPr>
        <w:t xml:space="preserve"> </w:t>
      </w:r>
    </w:p>
    <w:p w14:paraId="3BC1122F" w14:textId="79009D6A" w:rsidR="000A60A0" w:rsidRPr="00E544BF" w:rsidRDefault="000A60A0" w:rsidP="000A60A0">
      <w:pPr>
        <w:rPr>
          <w:lang w:val="el-GR"/>
        </w:rPr>
      </w:pPr>
      <w:r w:rsidRPr="00E544BF">
        <w:rPr>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sidRPr="00E544BF">
        <w:rPr>
          <w:lang w:val="el-GR"/>
        </w:rPr>
        <w:t xml:space="preserve">στο </w:t>
      </w:r>
      <w:r w:rsidR="002E18A0" w:rsidRPr="00E544BF">
        <w:rPr>
          <w:lang w:val="el-GR"/>
        </w:rPr>
        <w:fldChar w:fldCharType="begin"/>
      </w:r>
      <w:r w:rsidR="002E18A0" w:rsidRPr="00E544BF">
        <w:rPr>
          <w:lang w:val="el-GR"/>
        </w:rPr>
        <w:instrText xml:space="preserve"> REF _Ref168238959 \h </w:instrText>
      </w:r>
      <w:r w:rsidR="00E544BF">
        <w:rPr>
          <w:lang w:val="el-GR"/>
        </w:rPr>
        <w:instrText xml:space="preserve"> \* MERGEFORMAT </w:instrText>
      </w:r>
      <w:r w:rsidR="002E18A0" w:rsidRPr="00E544BF">
        <w:rPr>
          <w:lang w:val="el-GR"/>
        </w:rPr>
      </w:r>
      <w:r w:rsidR="002E18A0" w:rsidRPr="00E544BF">
        <w:rPr>
          <w:lang w:val="el-GR"/>
        </w:rPr>
        <w:fldChar w:fldCharType="separate"/>
      </w:r>
      <w:r w:rsidR="00322C6F" w:rsidRPr="00E544BF">
        <w:rPr>
          <w:lang w:val="el-GR"/>
        </w:rPr>
        <w:t xml:space="preserve">ΠΑΡΑΡΤΗΜΑ </w:t>
      </w:r>
      <w:r w:rsidR="00322C6F" w:rsidRPr="00E544BF">
        <w:rPr>
          <w:lang w:val="en-US"/>
        </w:rPr>
        <w:t>IX</w:t>
      </w:r>
      <w:r w:rsidR="00322C6F" w:rsidRPr="00E544BF">
        <w:rPr>
          <w:lang w:val="el-GR"/>
        </w:rPr>
        <w:t>– ΕΝΗΜΕΡΩΣΗ ΓΙΑ ΤΗΝ ΕΠΕΞΕΡΓΑΣΙΑ ΠΡΟΣΩΠΙΚΩΝ ΔΕΔΟΜΕΝΩΝ</w:t>
      </w:r>
      <w:r w:rsidR="002E18A0" w:rsidRPr="00E544BF">
        <w:rPr>
          <w:lang w:val="el-GR"/>
        </w:rPr>
        <w:fldChar w:fldCharType="end"/>
      </w:r>
      <w:r w:rsidR="00D65187" w:rsidRPr="00E544BF">
        <w:rPr>
          <w:lang w:val="el-GR"/>
        </w:rPr>
        <w:t xml:space="preserve"> </w:t>
      </w:r>
      <w:r w:rsidRPr="00E544BF">
        <w:rPr>
          <w:lang w:val="el-GR"/>
        </w:rPr>
        <w:t>στην παρούσα.</w:t>
      </w:r>
    </w:p>
    <w:p w14:paraId="78E355F5" w14:textId="77777777" w:rsidR="0054025C" w:rsidRPr="00E544BF" w:rsidRDefault="0054025C">
      <w:pPr>
        <w:suppressAutoHyphens w:val="0"/>
        <w:spacing w:after="0"/>
        <w:jc w:val="left"/>
        <w:rPr>
          <w:color w:val="000000"/>
          <w:lang w:val="el-GR"/>
        </w:rPr>
      </w:pPr>
      <w:r w:rsidRPr="00E544BF">
        <w:rPr>
          <w:color w:val="000000"/>
          <w:lang w:val="el-GR"/>
        </w:rPr>
        <w:br w:type="page"/>
      </w:r>
    </w:p>
    <w:p w14:paraId="4465A3BF" w14:textId="77777777" w:rsidR="008338F0" w:rsidRPr="00E544BF" w:rsidRDefault="008338F0">
      <w:pPr>
        <w:rPr>
          <w:lang w:val="el-GR"/>
        </w:rPr>
      </w:pPr>
    </w:p>
    <w:bookmarkEnd w:id="82"/>
    <w:p w14:paraId="0A47A717" w14:textId="77777777" w:rsidR="008338F0" w:rsidRPr="00E544BF" w:rsidRDefault="003355E7" w:rsidP="003A109E">
      <w:pPr>
        <w:pStyle w:val="21"/>
        <w:rPr>
          <w:rFonts w:cs="Tahoma"/>
          <w:lang w:val="el-GR"/>
        </w:rPr>
      </w:pPr>
      <w:r w:rsidRPr="00E544BF">
        <w:rPr>
          <w:rFonts w:cs="Tahoma"/>
          <w:lang w:val="el-GR"/>
        </w:rPr>
        <w:tab/>
      </w:r>
      <w:bookmarkStart w:id="88" w:name="_Toc97194270"/>
      <w:bookmarkStart w:id="89" w:name="_Toc97194420"/>
      <w:bookmarkStart w:id="90" w:name="_Toc162104800"/>
      <w:bookmarkStart w:id="91" w:name="_Toc171072490"/>
      <w:r w:rsidRPr="00E544BF">
        <w:rPr>
          <w:rFonts w:cs="Tahoma"/>
          <w:lang w:val="el-GR"/>
        </w:rPr>
        <w:t>Δικαίωμα Συμμετοχής - Κριτήρια Ποιοτικής Επιλογής</w:t>
      </w:r>
      <w:bookmarkEnd w:id="88"/>
      <w:bookmarkEnd w:id="89"/>
      <w:bookmarkEnd w:id="90"/>
      <w:bookmarkEnd w:id="91"/>
    </w:p>
    <w:p w14:paraId="79E1C284" w14:textId="77777777" w:rsidR="008338F0" w:rsidRPr="00E544BF" w:rsidRDefault="003355E7" w:rsidP="0072750F">
      <w:pPr>
        <w:pStyle w:val="32"/>
        <w:ind w:left="1276"/>
        <w:rPr>
          <w:lang w:val="el-GR"/>
        </w:rPr>
      </w:pPr>
      <w:bookmarkStart w:id="92" w:name="_Ref496541397"/>
      <w:bookmarkStart w:id="93" w:name="_Toc97194271"/>
      <w:bookmarkStart w:id="94" w:name="_Toc97194421"/>
      <w:bookmarkStart w:id="95" w:name="_Toc162104801"/>
      <w:bookmarkStart w:id="96" w:name="_Toc171072491"/>
      <w:r w:rsidRPr="00E544BF">
        <w:rPr>
          <w:lang w:val="el-GR"/>
        </w:rPr>
        <w:t>Δικαιούμενοι συμμετοχής</w:t>
      </w:r>
      <w:bookmarkEnd w:id="92"/>
      <w:bookmarkEnd w:id="93"/>
      <w:bookmarkEnd w:id="94"/>
      <w:bookmarkEnd w:id="95"/>
      <w:bookmarkEnd w:id="96"/>
      <w:r w:rsidRPr="00E544BF">
        <w:rPr>
          <w:lang w:val="el-GR"/>
        </w:rPr>
        <w:t xml:space="preserve"> </w:t>
      </w:r>
    </w:p>
    <w:p w14:paraId="64F045C0" w14:textId="77777777" w:rsidR="008338F0" w:rsidRPr="00E544BF" w:rsidRDefault="003355E7" w:rsidP="00B8545D">
      <w:pPr>
        <w:spacing w:before="240"/>
        <w:rPr>
          <w:lang w:val="el-GR"/>
        </w:rPr>
      </w:pPr>
      <w:r w:rsidRPr="00E544BF">
        <w:rPr>
          <w:b/>
          <w:bCs/>
          <w:lang w:val="el-GR"/>
        </w:rPr>
        <w:t>1.</w:t>
      </w:r>
      <w:r w:rsidRPr="00E544BF">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0B0C411" w14:textId="77777777" w:rsidR="008338F0" w:rsidRPr="00E544BF" w:rsidRDefault="003355E7">
      <w:pPr>
        <w:rPr>
          <w:lang w:val="el-GR"/>
        </w:rPr>
      </w:pPr>
      <w:r w:rsidRPr="00E544BF">
        <w:rPr>
          <w:lang w:val="el-GR"/>
        </w:rPr>
        <w:t>α) κράτος-μέλος της Ένωσης,</w:t>
      </w:r>
    </w:p>
    <w:p w14:paraId="485EC0E7" w14:textId="77777777" w:rsidR="008338F0" w:rsidRPr="00E544BF" w:rsidRDefault="003355E7">
      <w:pPr>
        <w:rPr>
          <w:lang w:val="el-GR"/>
        </w:rPr>
      </w:pPr>
      <w:r w:rsidRPr="00E544BF">
        <w:rPr>
          <w:lang w:val="el-GR"/>
        </w:rPr>
        <w:t>β) κράτος-μέλος του Ευρωπαϊκού Οικονομικού Χώρου (Ε.Ο.Χ.),</w:t>
      </w:r>
    </w:p>
    <w:p w14:paraId="761B3A27" w14:textId="77777777" w:rsidR="008338F0" w:rsidRPr="00E544BF" w:rsidRDefault="003355E7">
      <w:pPr>
        <w:rPr>
          <w:lang w:val="el-GR"/>
        </w:rPr>
      </w:pPr>
      <w:r w:rsidRPr="00E544BF">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sidRPr="00E544BF">
        <w:rPr>
          <w:lang w:val="el-GR"/>
        </w:rPr>
        <w:t>,</w:t>
      </w:r>
      <w:r w:rsidRPr="00E544BF">
        <w:rPr>
          <w:lang w:val="el-GR"/>
        </w:rPr>
        <w:t>5</w:t>
      </w:r>
      <w:r w:rsidR="00CD3B0E" w:rsidRPr="00E544BF">
        <w:rPr>
          <w:lang w:val="el-GR"/>
        </w:rPr>
        <w:t>, 6</w:t>
      </w:r>
      <w:r w:rsidRPr="00E544BF">
        <w:rPr>
          <w:lang w:val="el-GR"/>
        </w:rPr>
        <w:t xml:space="preserve"> και</w:t>
      </w:r>
      <w:r w:rsidR="00CD3B0E" w:rsidRPr="00E544BF">
        <w:rPr>
          <w:lang w:val="el-GR"/>
        </w:rPr>
        <w:t xml:space="preserve"> 7 και</w:t>
      </w:r>
      <w:r w:rsidRPr="00E544BF">
        <w:rPr>
          <w:lang w:val="el-GR"/>
        </w:rPr>
        <w:t xml:space="preserve"> τις γενικές σημειώσεις του σχετικού με την Ένωση Προσαρτήματος </w:t>
      </w:r>
      <w:r w:rsidRPr="00E544BF">
        <w:t>I</w:t>
      </w:r>
      <w:r w:rsidRPr="00E544BF">
        <w:rPr>
          <w:lang w:val="el-GR"/>
        </w:rPr>
        <w:t xml:space="preserve"> της ως άνω Συμφωνίας, καθώς και </w:t>
      </w:r>
    </w:p>
    <w:p w14:paraId="0D92DB03" w14:textId="77777777" w:rsidR="008338F0" w:rsidRPr="00E544BF" w:rsidRDefault="003355E7">
      <w:pPr>
        <w:rPr>
          <w:lang w:val="el-GR"/>
        </w:rPr>
      </w:pPr>
      <w:r w:rsidRPr="00E544BF">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5E8CAD8" w14:textId="3FE00FAD" w:rsidR="00CD3B0E" w:rsidRPr="00E544BF" w:rsidRDefault="00CD3B0E">
      <w:pPr>
        <w:rPr>
          <w:lang w:val="el-GR"/>
        </w:rPr>
      </w:pPr>
      <w:r w:rsidRPr="00E544BF">
        <w:rPr>
          <w:lang w:val="el-GR"/>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Pr="00E544BF">
        <w:rPr>
          <w:rStyle w:val="0"/>
          <w:lang w:val="el-GR"/>
        </w:rPr>
        <w:footnoteReference w:id="3"/>
      </w:r>
    </w:p>
    <w:p w14:paraId="2A29223E" w14:textId="4A79051D" w:rsidR="008207F2" w:rsidRPr="00E544BF" w:rsidRDefault="008207F2" w:rsidP="008207F2">
      <w:pPr>
        <w:spacing w:before="120"/>
        <w:rPr>
          <w:lang w:val="el-GR"/>
        </w:rPr>
      </w:pPr>
      <w:bookmarkStart w:id="97" w:name="_Hlk118712403"/>
      <w:r w:rsidRPr="00E544BF">
        <w:rPr>
          <w:b/>
          <w:lang w:val="el-GR"/>
        </w:rPr>
        <w:t>2.</w:t>
      </w:r>
      <w:r w:rsidRPr="00E544BF">
        <w:rPr>
          <w:lang w:val="el-GR"/>
        </w:rPr>
        <w:t xml:space="preserve"> Απαγορεύεται η συμμετοχή 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Pr="00E544BF">
        <w:rPr>
          <w:lang w:val="en-US"/>
        </w:rPr>
        <w:t>L</w:t>
      </w:r>
      <w:r w:rsidRPr="00E544BF">
        <w:rPr>
          <w:lang w:val="el-GR"/>
        </w:rPr>
        <w:t xml:space="preserve"> 111/1) και συγκεκριμένα αν ο οικονομικός φορέας είναι:</w:t>
      </w:r>
    </w:p>
    <w:p w14:paraId="07137C91" w14:textId="77777777" w:rsidR="008207F2" w:rsidRPr="00E544BF" w:rsidRDefault="008207F2" w:rsidP="008207F2">
      <w:pPr>
        <w:spacing w:before="120"/>
        <w:rPr>
          <w:lang w:val="el-GR"/>
        </w:rPr>
      </w:pPr>
      <w:r w:rsidRPr="00E544BF">
        <w:rPr>
          <w:lang w:val="el-GR"/>
        </w:rPr>
        <w:t>α) Ρώσος υπήκοος ή φυσικό ή νομικό πρόσωπο, οντότητα ή φορέα που έχει την έδρα του στη Ρωσία,</w:t>
      </w:r>
    </w:p>
    <w:p w14:paraId="119E8A90" w14:textId="77777777" w:rsidR="008207F2" w:rsidRPr="00E544BF" w:rsidRDefault="008207F2" w:rsidP="008207F2">
      <w:pPr>
        <w:spacing w:before="120"/>
        <w:rPr>
          <w:lang w:val="el-GR"/>
        </w:rPr>
      </w:pPr>
      <w:r w:rsidRPr="00E544BF">
        <w:rPr>
          <w:lang w:val="el-GR"/>
        </w:rPr>
        <w:t>β) νομικό πρόσωπο, οντότητα ή φορέας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0A367F85" w14:textId="77777777" w:rsidR="008207F2" w:rsidRPr="00E544BF" w:rsidRDefault="008207F2" w:rsidP="008207F2">
      <w:pPr>
        <w:spacing w:before="120"/>
        <w:rPr>
          <w:lang w:val="el-GR"/>
        </w:rPr>
      </w:pPr>
      <w:r w:rsidRPr="00E544BF">
        <w:rPr>
          <w:lang w:val="el-GR"/>
        </w:rPr>
        <w:t>γ) φυσικό ή νομικό πρόσωπο, οντότητα ή φορέας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2014/24 και του ν. 4412/2016.</w:t>
      </w:r>
    </w:p>
    <w:p w14:paraId="7FDABAFF" w14:textId="563977F1" w:rsidR="009F688B" w:rsidRPr="00E544BF" w:rsidRDefault="009F688B" w:rsidP="008207F2">
      <w:pPr>
        <w:rPr>
          <w:lang w:val="el-GR"/>
        </w:rPr>
      </w:pPr>
      <w:r w:rsidRPr="00E544BF">
        <w:rPr>
          <w:lang w:val="el-GR"/>
        </w:rPr>
        <w:lastRenderedPageBreak/>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w:t>
      </w:r>
      <w:r w:rsidRPr="00E544BF">
        <w:rPr>
          <w:lang w:val="el-GR"/>
        </w:rPr>
        <w:fldChar w:fldCharType="begin"/>
      </w:r>
      <w:r w:rsidRPr="00E544BF">
        <w:rPr>
          <w:lang w:val="el-GR"/>
        </w:rPr>
        <w:instrText xml:space="preserve"> REF _Ref494118533 \r \h </w:instrText>
      </w:r>
      <w:r w:rsidR="007F477E" w:rsidRPr="00E544BF">
        <w:rPr>
          <w:lang w:val="el-GR"/>
        </w:rPr>
        <w:instrText xml:space="preserve"> \* MERGEFORMAT </w:instrText>
      </w:r>
      <w:r w:rsidRPr="00E544BF">
        <w:rPr>
          <w:lang w:val="el-GR"/>
        </w:rPr>
      </w:r>
      <w:r w:rsidRPr="00E544BF">
        <w:rPr>
          <w:lang w:val="el-GR"/>
        </w:rPr>
        <w:fldChar w:fldCharType="separate"/>
      </w:r>
      <w:r w:rsidR="00322C6F">
        <w:rPr>
          <w:cs/>
          <w:lang w:val="el-GR"/>
        </w:rPr>
        <w:t>‎</w:t>
      </w:r>
      <w:r w:rsidR="00322C6F">
        <w:rPr>
          <w:lang w:val="el-GR"/>
        </w:rPr>
        <w:t>0</w:t>
      </w:r>
      <w:r w:rsidRPr="00E544BF">
        <w:rPr>
          <w:lang w:val="el-GR"/>
        </w:rPr>
        <w:fldChar w:fldCharType="end"/>
      </w:r>
      <w:r w:rsidRPr="00E544BF">
        <w:rPr>
          <w:lang w:val="el-GR"/>
        </w:rPr>
        <w:t xml:space="preserve">ΠΑΡΑΡΤΗΜΑ </w:t>
      </w:r>
      <w:r w:rsidRPr="00E544BF">
        <w:t>VI</w:t>
      </w:r>
      <w:r w:rsidRPr="00E544BF">
        <w:rPr>
          <w:lang w:val="el-GR"/>
        </w:rPr>
        <w:t>Ι – Άλλες Δηλώσεις</w:t>
      </w:r>
      <w:r w:rsidR="00BD1F10" w:rsidRPr="00E544BF">
        <w:rPr>
          <w:lang w:val="el-GR"/>
        </w:rPr>
        <w:t xml:space="preserve">, </w:t>
      </w:r>
      <w:r w:rsidRPr="00E544BF">
        <w:rPr>
          <w:lang w:val="el-GR"/>
        </w:rPr>
        <w:t xml:space="preserve">της παρούσας. </w:t>
      </w:r>
    </w:p>
    <w:bookmarkEnd w:id="97"/>
    <w:p w14:paraId="5EBAA89E" w14:textId="20A0884A" w:rsidR="008338F0" w:rsidRPr="00E544BF" w:rsidRDefault="00E97E4D">
      <w:pPr>
        <w:rPr>
          <w:i/>
          <w:iCs/>
          <w:color w:val="5B9BD5"/>
          <w:lang w:val="el-GR"/>
        </w:rPr>
      </w:pPr>
      <w:r w:rsidRPr="00E544BF">
        <w:rPr>
          <w:b/>
          <w:bCs/>
          <w:lang w:val="el-GR"/>
        </w:rPr>
        <w:t>3</w:t>
      </w:r>
      <w:r w:rsidR="003355E7" w:rsidRPr="00E544BF">
        <w:rPr>
          <w:b/>
          <w:bCs/>
          <w:lang w:val="el-GR"/>
        </w:rPr>
        <w:t>.</w:t>
      </w:r>
      <w:r w:rsidR="003355E7" w:rsidRPr="00E544BF">
        <w:rPr>
          <w:lang w:val="el-GR"/>
        </w:rPr>
        <w:t xml:space="preserve"> </w:t>
      </w:r>
      <w:r w:rsidR="00CD3B0E" w:rsidRPr="00E544BF">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w:t>
      </w:r>
      <w:r w:rsidR="00DF776D" w:rsidRPr="00E544BF">
        <w:rPr>
          <w:lang w:val="el-GR"/>
        </w:rPr>
        <w:t xml:space="preserve"> </w:t>
      </w:r>
      <w:r w:rsidR="00CD3B0E" w:rsidRPr="00E544BF">
        <w:rPr>
          <w:lang w:val="el-GR"/>
        </w:rPr>
        <w:t>μπορεί να απαιτήσει από τις ενώσεις οικονομικών φορέων να περιβληθούν συγκεκριμένη νομική μορφή, εφόσον τους ανατεθεί η σύμβαση.</w:t>
      </w:r>
    </w:p>
    <w:p w14:paraId="7695FA92" w14:textId="40109A12" w:rsidR="002F2BED" w:rsidRPr="00E544BF" w:rsidRDefault="003355E7" w:rsidP="006F63EC">
      <w:pPr>
        <w:rPr>
          <w:vertAlign w:val="superscript"/>
          <w:lang w:val="el-GR"/>
        </w:rPr>
      </w:pPr>
      <w:r w:rsidRPr="00E544BF">
        <w:rPr>
          <w:lang w:val="el-GR"/>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E544BF">
        <w:rPr>
          <w:rStyle w:val="FootnoteReference2"/>
          <w:lang w:val="el-GR"/>
        </w:rPr>
        <w:t xml:space="preserve"> </w:t>
      </w:r>
    </w:p>
    <w:p w14:paraId="6B39115A" w14:textId="77777777" w:rsidR="008338F0" w:rsidRPr="00E544BF" w:rsidRDefault="003355E7" w:rsidP="0072750F">
      <w:pPr>
        <w:pStyle w:val="32"/>
        <w:ind w:left="1276"/>
        <w:rPr>
          <w:lang w:val="el-GR"/>
        </w:rPr>
      </w:pPr>
      <w:bookmarkStart w:id="98" w:name="_Ref496542081"/>
      <w:bookmarkStart w:id="99" w:name="_Toc97194272"/>
      <w:bookmarkStart w:id="100" w:name="_Toc97194422"/>
      <w:bookmarkStart w:id="101" w:name="_Toc162104802"/>
      <w:bookmarkStart w:id="102" w:name="_Toc171072492"/>
      <w:r w:rsidRPr="00E544BF">
        <w:rPr>
          <w:lang w:val="el-GR"/>
        </w:rPr>
        <w:t>Εγγύηση συμμετοχής</w:t>
      </w:r>
      <w:bookmarkEnd w:id="98"/>
      <w:bookmarkEnd w:id="99"/>
      <w:bookmarkEnd w:id="100"/>
      <w:bookmarkEnd w:id="101"/>
      <w:bookmarkEnd w:id="102"/>
    </w:p>
    <w:p w14:paraId="075B8B68" w14:textId="71A324F9" w:rsidR="00C960CF" w:rsidRPr="00E544BF" w:rsidRDefault="003355E7" w:rsidP="00221291">
      <w:pPr>
        <w:pStyle w:val="aff"/>
        <w:tabs>
          <w:tab w:val="left" w:pos="0"/>
          <w:tab w:val="left" w:pos="1134"/>
        </w:tabs>
        <w:spacing w:before="240"/>
        <w:ind w:left="0"/>
        <w:rPr>
          <w:lang w:val="el-GR"/>
        </w:rPr>
      </w:pPr>
      <w:r w:rsidRPr="00E544BF">
        <w:rPr>
          <w:rStyle w:val="Heading4Char"/>
          <w:rFonts w:ascii="Tahoma" w:hAnsi="Tahoma" w:cs="Tahoma"/>
          <w:sz w:val="22"/>
          <w:szCs w:val="22"/>
          <w:lang w:val="el-GR"/>
        </w:rPr>
        <w:t>2.2.2.1.</w:t>
      </w:r>
      <w:r w:rsidRPr="00E544BF">
        <w:rPr>
          <w:b/>
          <w:bCs/>
          <w:lang w:val="el-GR"/>
        </w:rPr>
        <w:t xml:space="preserve"> </w:t>
      </w:r>
      <w:r w:rsidRPr="00E544BF">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E544BF">
        <w:rPr>
          <w:lang w:val="el-GR"/>
        </w:rPr>
        <w:t xml:space="preserve"> </w:t>
      </w:r>
      <w:r w:rsidRPr="00E544BF">
        <w:rPr>
          <w:lang w:val="el-GR"/>
        </w:rPr>
        <w:t>εγγυητική επιστολή συμμετοχής,</w:t>
      </w:r>
      <w:r w:rsidR="00C960CF" w:rsidRPr="00E544BF">
        <w:rPr>
          <w:lang w:val="el-GR"/>
        </w:rPr>
        <w:t xml:space="preserve"> σύμφωνα με το </w:t>
      </w:r>
      <w:r w:rsidR="00CA543A" w:rsidRPr="00E544BF">
        <w:rPr>
          <w:lang w:val="el-GR"/>
        </w:rPr>
        <w:t xml:space="preserve">αντίστοιχο </w:t>
      </w:r>
      <w:r w:rsidR="00C960CF" w:rsidRPr="00E544BF">
        <w:rPr>
          <w:lang w:val="el-GR"/>
        </w:rPr>
        <w:t xml:space="preserve">υπόδειγμα </w:t>
      </w:r>
      <w:r w:rsidR="00CA543A" w:rsidRPr="00E544BF">
        <w:rPr>
          <w:lang w:val="el-GR"/>
        </w:rPr>
        <w:t>στο</w:t>
      </w:r>
      <w:r w:rsidR="00774E3D">
        <w:rPr>
          <w:lang w:val="el-GR"/>
        </w:rPr>
        <w:t xml:space="preserve"> </w:t>
      </w:r>
      <w:r w:rsidR="00774E3D" w:rsidRPr="00774E3D">
        <w:rPr>
          <w:lang w:val="el-GR"/>
        </w:rPr>
        <w:t>«ΠΑΡΑΡΤΗΜΑ VIII – Υποδείγματα Εγγυητικών Επιστολών» της παρούσας</w:t>
      </w:r>
      <w:r w:rsidRPr="00E544BF">
        <w:rPr>
          <w:lang w:val="el-GR"/>
        </w:rPr>
        <w:t>.</w:t>
      </w:r>
    </w:p>
    <w:p w14:paraId="66399F81" w14:textId="77777777" w:rsidR="006F63EC" w:rsidRPr="00E544BF" w:rsidRDefault="006F63EC" w:rsidP="00221291">
      <w:pPr>
        <w:pStyle w:val="aff"/>
        <w:tabs>
          <w:tab w:val="left" w:pos="0"/>
          <w:tab w:val="left" w:pos="1134"/>
        </w:tabs>
        <w:spacing w:before="240"/>
        <w:ind w:left="0"/>
        <w:rPr>
          <w:lang w:val="el-GR"/>
        </w:rPr>
      </w:pPr>
    </w:p>
    <w:p w14:paraId="37E366F6" w14:textId="7546A09D" w:rsidR="00DF0C2D" w:rsidRPr="00E544BF" w:rsidRDefault="00DF0C2D" w:rsidP="003329FF">
      <w:pPr>
        <w:pStyle w:val="aff"/>
        <w:tabs>
          <w:tab w:val="left" w:pos="0"/>
          <w:tab w:val="left" w:pos="1134"/>
        </w:tabs>
        <w:spacing w:before="240"/>
        <w:ind w:left="0"/>
        <w:rPr>
          <w:lang w:val="el-GR"/>
        </w:rPr>
      </w:pPr>
      <w:r w:rsidRPr="00E544BF">
        <w:rPr>
          <w:lang w:val="el-GR"/>
        </w:rPr>
        <w:t xml:space="preserve">Το ποσό της εγγυητικής επιστολής θα πρέπει να καλύπτει σε ευρώ (€) ποσοστό </w:t>
      </w:r>
      <w:r w:rsidR="006F63EC" w:rsidRPr="00E544BF">
        <w:rPr>
          <w:b/>
          <w:bCs/>
          <w:lang w:val="el-GR"/>
        </w:rPr>
        <w:t>2</w:t>
      </w:r>
      <w:r w:rsidRPr="00E544BF">
        <w:rPr>
          <w:b/>
          <w:lang w:val="el-GR"/>
        </w:rPr>
        <w:t>%</w:t>
      </w:r>
      <w:r w:rsidRPr="00E544BF">
        <w:rPr>
          <w:lang w:val="el-GR"/>
        </w:rPr>
        <w:t xml:space="preserve"> του προϋπολογισμού του Έργου (μη συμπεριλαμβανομένου ΦΠΑ</w:t>
      </w:r>
      <w:r w:rsidR="006F63EC" w:rsidRPr="00E544BF">
        <w:rPr>
          <w:lang w:val="el-GR"/>
        </w:rPr>
        <w:t xml:space="preserve"> και δικαιωμάτων προαίρεσης</w:t>
      </w:r>
      <w:r w:rsidRPr="00E544BF">
        <w:rPr>
          <w:lang w:val="el-GR"/>
        </w:rPr>
        <w:t>), ήτοι ποσό</w:t>
      </w:r>
      <w:r w:rsidR="00DF776D" w:rsidRPr="00E544BF">
        <w:rPr>
          <w:lang w:val="el-GR"/>
        </w:rPr>
        <w:t xml:space="preserve"> </w:t>
      </w:r>
      <w:r w:rsidR="0047380D" w:rsidRPr="00E544BF">
        <w:rPr>
          <w:lang w:val="el-GR"/>
        </w:rPr>
        <w:t>πεντακ</w:t>
      </w:r>
      <w:r w:rsidR="00551A3E" w:rsidRPr="00E544BF">
        <w:rPr>
          <w:lang w:val="el-GR"/>
        </w:rPr>
        <w:t>ο</w:t>
      </w:r>
      <w:r w:rsidR="0047380D" w:rsidRPr="00E544BF">
        <w:rPr>
          <w:lang w:val="el-GR"/>
        </w:rPr>
        <w:t>σ</w:t>
      </w:r>
      <w:r w:rsidR="00551A3E" w:rsidRPr="00E544BF">
        <w:rPr>
          <w:lang w:val="el-GR"/>
        </w:rPr>
        <w:t>ίων</w:t>
      </w:r>
      <w:r w:rsidR="0047380D" w:rsidRPr="00E544BF">
        <w:rPr>
          <w:lang w:val="el-GR"/>
        </w:rPr>
        <w:t xml:space="preserve"> σαρ</w:t>
      </w:r>
      <w:r w:rsidR="00551A3E" w:rsidRPr="00E544BF">
        <w:rPr>
          <w:lang w:val="el-GR"/>
        </w:rPr>
        <w:t>ά</w:t>
      </w:r>
      <w:r w:rsidR="0047380D" w:rsidRPr="00E544BF">
        <w:rPr>
          <w:lang w:val="el-GR"/>
        </w:rPr>
        <w:t>ντα μ</w:t>
      </w:r>
      <w:r w:rsidR="00551A3E" w:rsidRPr="00E544BF">
        <w:rPr>
          <w:lang w:val="el-GR"/>
        </w:rPr>
        <w:t>ί</w:t>
      </w:r>
      <w:r w:rsidR="0047380D" w:rsidRPr="00E544BF">
        <w:rPr>
          <w:lang w:val="el-GR"/>
        </w:rPr>
        <w:t>α</w:t>
      </w:r>
      <w:r w:rsidR="00551A3E" w:rsidRPr="00E544BF">
        <w:rPr>
          <w:lang w:val="el-GR"/>
        </w:rPr>
        <w:t>ς</w:t>
      </w:r>
      <w:r w:rsidR="0047380D" w:rsidRPr="00E544BF">
        <w:rPr>
          <w:lang w:val="el-GR"/>
        </w:rPr>
        <w:t xml:space="preserve"> χιλι</w:t>
      </w:r>
      <w:r w:rsidR="00551A3E" w:rsidRPr="00E544BF">
        <w:rPr>
          <w:lang w:val="el-GR"/>
        </w:rPr>
        <w:t>άδων</w:t>
      </w:r>
      <w:r w:rsidR="0047380D" w:rsidRPr="00E544BF">
        <w:rPr>
          <w:lang w:val="el-GR"/>
        </w:rPr>
        <w:t>, πενήντα τ</w:t>
      </w:r>
      <w:r w:rsidR="00551A3E" w:rsidRPr="00E544BF">
        <w:rPr>
          <w:lang w:val="el-GR"/>
        </w:rPr>
        <w:t>ε</w:t>
      </w:r>
      <w:r w:rsidR="0047380D" w:rsidRPr="00E544BF">
        <w:rPr>
          <w:lang w:val="el-GR"/>
        </w:rPr>
        <w:t>σσ</w:t>
      </w:r>
      <w:r w:rsidR="00551A3E" w:rsidRPr="00E544BF">
        <w:rPr>
          <w:lang w:val="el-GR"/>
        </w:rPr>
        <w:t>άρων</w:t>
      </w:r>
      <w:r w:rsidR="0047380D" w:rsidRPr="00E544BF">
        <w:rPr>
          <w:lang w:val="el-GR"/>
        </w:rPr>
        <w:t xml:space="preserve"> ευρώ και πενήντα οκτώ λεπτ</w:t>
      </w:r>
      <w:r w:rsidR="00551A3E" w:rsidRPr="00E544BF">
        <w:rPr>
          <w:lang w:val="el-GR"/>
        </w:rPr>
        <w:t>ών</w:t>
      </w:r>
      <w:r w:rsidR="0047380D" w:rsidRPr="00E544BF">
        <w:rPr>
          <w:lang w:val="el-GR"/>
        </w:rPr>
        <w:t xml:space="preserve"> (541,054.58</w:t>
      </w:r>
      <w:r w:rsidR="00551A3E" w:rsidRPr="00E544BF">
        <w:rPr>
          <w:lang w:val="el-GR"/>
        </w:rPr>
        <w:t xml:space="preserve"> </w:t>
      </w:r>
      <w:r w:rsidRPr="00E544BF">
        <w:rPr>
          <w:lang w:val="el-GR"/>
        </w:rPr>
        <w:t>€).</w:t>
      </w:r>
    </w:p>
    <w:p w14:paraId="29F1BA91" w14:textId="77777777" w:rsidR="008338F0" w:rsidRPr="00E544BF" w:rsidRDefault="003355E7">
      <w:pPr>
        <w:rPr>
          <w:bCs/>
          <w:lang w:val="el-GR"/>
        </w:rPr>
      </w:pPr>
      <w:r w:rsidRPr="00E544BF">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98F264A" w14:textId="42CBE10C" w:rsidR="008338F0" w:rsidRPr="00E544BF" w:rsidRDefault="003355E7">
      <w:pPr>
        <w:rPr>
          <w:bCs/>
          <w:lang w:val="el-GR"/>
        </w:rPr>
      </w:pPr>
      <w:r w:rsidRPr="00E544BF">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E544BF">
        <w:rPr>
          <w:bCs/>
          <w:lang w:val="el-GR"/>
        </w:rPr>
        <w:t xml:space="preserve">της παρ. </w:t>
      </w:r>
      <w:r w:rsidR="00061ADD" w:rsidRPr="00E544BF">
        <w:rPr>
          <w:bCs/>
          <w:lang w:val="el-GR"/>
        </w:rPr>
        <w:fldChar w:fldCharType="begin"/>
      </w:r>
      <w:r w:rsidR="00061ADD" w:rsidRPr="00E544BF">
        <w:rPr>
          <w:bCs/>
          <w:lang w:val="el-GR"/>
        </w:rPr>
        <w:instrText xml:space="preserve"> REF _Ref496542431 \r \h </w:instrText>
      </w:r>
      <w:r w:rsidR="00DF02B0" w:rsidRPr="00E544BF">
        <w:rPr>
          <w:bCs/>
          <w:lang w:val="el-GR"/>
        </w:rPr>
        <w:instrText xml:space="preserve"> \* MERGEFORMAT </w:instrText>
      </w:r>
      <w:r w:rsidR="00061ADD" w:rsidRPr="00E544BF">
        <w:rPr>
          <w:bCs/>
          <w:lang w:val="el-GR"/>
        </w:rPr>
      </w:r>
      <w:r w:rsidR="00061ADD" w:rsidRPr="00E544BF">
        <w:rPr>
          <w:bCs/>
          <w:lang w:val="el-GR"/>
        </w:rPr>
        <w:fldChar w:fldCharType="separate"/>
      </w:r>
      <w:r w:rsidR="00322C6F">
        <w:rPr>
          <w:bCs/>
          <w:cs/>
          <w:lang w:val="el-GR"/>
        </w:rPr>
        <w:t>‎</w:t>
      </w:r>
      <w:r w:rsidR="00322C6F">
        <w:rPr>
          <w:bCs/>
          <w:lang w:val="el-GR"/>
        </w:rPr>
        <w:t>2.4.5</w:t>
      </w:r>
      <w:r w:rsidR="00061ADD" w:rsidRPr="00E544BF">
        <w:rPr>
          <w:bCs/>
          <w:lang w:val="el-GR"/>
        </w:rPr>
        <w:fldChar w:fldCharType="end"/>
      </w:r>
      <w:r w:rsidRPr="00E544BF">
        <w:rPr>
          <w:bCs/>
          <w:lang w:val="el-GR"/>
        </w:rPr>
        <w:t xml:space="preserve"> </w:t>
      </w:r>
      <w:r w:rsidR="00C960CF" w:rsidRPr="00E544BF">
        <w:rPr>
          <w:bCs/>
          <w:lang w:val="el-GR"/>
        </w:rPr>
        <w:t xml:space="preserve">«Χρόνος Ισχύος των Προσφορών» </w:t>
      </w:r>
      <w:r w:rsidRPr="00E544BF">
        <w:rPr>
          <w:bCs/>
          <w:lang w:val="el-GR"/>
        </w:rPr>
        <w:t>της παρούσας, άλλως η προσφορά απορρίπτεται. Η αναθέτουσα αρχή μπορεί, πριν τη λήξη της προσφοράς, να ζητά από τ</w:t>
      </w:r>
      <w:r w:rsidR="00730200" w:rsidRPr="00E544BF">
        <w:rPr>
          <w:bCs/>
          <w:lang w:val="el-GR"/>
        </w:rPr>
        <w:t>ους</w:t>
      </w:r>
      <w:r w:rsidRPr="00E544BF">
        <w:rPr>
          <w:bCs/>
          <w:lang w:val="el-GR"/>
        </w:rPr>
        <w:t xml:space="preserve"> προσφέροντ</w:t>
      </w:r>
      <w:r w:rsidR="00730200" w:rsidRPr="00E544BF">
        <w:rPr>
          <w:bCs/>
          <w:lang w:val="el-GR"/>
        </w:rPr>
        <w:t>ες</w:t>
      </w:r>
      <w:r w:rsidRPr="00E544BF">
        <w:rPr>
          <w:bCs/>
          <w:lang w:val="el-GR"/>
        </w:rPr>
        <w:t xml:space="preserve"> να παρατείν</w:t>
      </w:r>
      <w:r w:rsidR="00730200" w:rsidRPr="00E544BF">
        <w:rPr>
          <w:bCs/>
          <w:lang w:val="el-GR"/>
        </w:rPr>
        <w:t>ουν</w:t>
      </w:r>
      <w:r w:rsidRPr="00E544BF">
        <w:rPr>
          <w:bCs/>
          <w:lang w:val="el-GR"/>
        </w:rPr>
        <w:t>, πριν τη λήξη τους, τη διάρκεια ισχύος της προσφοράς και της εγγύησης συμμετοχής.</w:t>
      </w:r>
    </w:p>
    <w:p w14:paraId="43BCC803" w14:textId="6FA36B12" w:rsidR="00CD3B0E" w:rsidRPr="00E544BF" w:rsidRDefault="00CD3B0E" w:rsidP="00CD3B0E">
      <w:pPr>
        <w:rPr>
          <w:lang w:val="el-GR"/>
        </w:rPr>
      </w:pPr>
      <w:r w:rsidRPr="00E544BF">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Pr="00E544BF">
        <w:rPr>
          <w:bCs/>
          <w:lang w:val="el-GR"/>
        </w:rPr>
        <w:fldChar w:fldCharType="begin"/>
      </w:r>
      <w:r w:rsidRPr="00E544BF">
        <w:rPr>
          <w:bCs/>
          <w:lang w:val="el-GR"/>
        </w:rPr>
        <w:instrText xml:space="preserve"> REF _Ref496542534 \r \h </w:instrText>
      </w:r>
      <w:r w:rsidR="00E544BF">
        <w:rPr>
          <w:bCs/>
          <w:lang w:val="el-GR"/>
        </w:rPr>
        <w:instrText xml:space="preserve"> \* MERGEFORMAT </w:instrText>
      </w:r>
      <w:r w:rsidRPr="00E544BF">
        <w:rPr>
          <w:bCs/>
          <w:lang w:val="el-GR"/>
        </w:rPr>
      </w:r>
      <w:r w:rsidRPr="00E544BF">
        <w:rPr>
          <w:bCs/>
          <w:lang w:val="el-GR"/>
        </w:rPr>
        <w:fldChar w:fldCharType="separate"/>
      </w:r>
      <w:r w:rsidR="00322C6F">
        <w:rPr>
          <w:bCs/>
          <w:cs/>
          <w:lang w:val="el-GR"/>
        </w:rPr>
        <w:t>‎</w:t>
      </w:r>
      <w:r w:rsidR="00322C6F">
        <w:rPr>
          <w:bCs/>
          <w:lang w:val="el-GR"/>
        </w:rPr>
        <w:t>3.1</w:t>
      </w:r>
      <w:r w:rsidRPr="00E544BF">
        <w:rPr>
          <w:bCs/>
          <w:lang w:val="el-GR"/>
        </w:rPr>
        <w:fldChar w:fldCharType="end"/>
      </w:r>
      <w:r w:rsidRPr="00E544BF">
        <w:rPr>
          <w:bCs/>
          <w:lang w:val="el-GR"/>
        </w:rPr>
        <w:t xml:space="preserve"> της παρούσας, άλλως η προσφορά απορρίπτεται ως απαράδεκτη, μετά από γνώμη της Επιτροπής Διαγωνισμού.</w:t>
      </w:r>
    </w:p>
    <w:p w14:paraId="3C5200D8" w14:textId="77777777" w:rsidR="00CD3B0E" w:rsidRPr="00E544BF" w:rsidRDefault="00CD3B0E">
      <w:pPr>
        <w:rPr>
          <w:b/>
          <w:bCs/>
          <w:lang w:val="el-GR"/>
        </w:rPr>
      </w:pPr>
    </w:p>
    <w:p w14:paraId="30F72B92" w14:textId="77777777" w:rsidR="008338F0" w:rsidRPr="00E544BF" w:rsidRDefault="003355E7" w:rsidP="00221291">
      <w:pPr>
        <w:pStyle w:val="aff"/>
        <w:tabs>
          <w:tab w:val="left" w:pos="0"/>
          <w:tab w:val="left" w:pos="1134"/>
        </w:tabs>
        <w:spacing w:before="240"/>
        <w:ind w:left="0"/>
        <w:rPr>
          <w:lang w:val="el-GR"/>
        </w:rPr>
      </w:pPr>
      <w:r w:rsidRPr="00E544BF">
        <w:rPr>
          <w:rStyle w:val="Heading4Char"/>
          <w:rFonts w:ascii="Tahoma" w:hAnsi="Tahoma" w:cs="Tahoma"/>
          <w:sz w:val="22"/>
          <w:szCs w:val="22"/>
          <w:lang w:val="el-GR"/>
        </w:rPr>
        <w:t>2.2.2.2.</w:t>
      </w:r>
      <w:r w:rsidRPr="00E544BF">
        <w:rPr>
          <w:b/>
          <w:lang w:val="el-GR"/>
        </w:rPr>
        <w:t xml:space="preserve"> </w:t>
      </w:r>
      <w:r w:rsidRPr="00E544BF">
        <w:rPr>
          <w:lang w:val="el-GR"/>
        </w:rPr>
        <w:t xml:space="preserve">Η εγγύηση συμμετοχής επιστρέφεται στον ανάδοχο με την προσκόμιση της εγγύησης καλής εκτέλεσης. </w:t>
      </w:r>
    </w:p>
    <w:p w14:paraId="154F565C" w14:textId="18969E50" w:rsidR="008338F0" w:rsidRPr="00E544BF" w:rsidRDefault="003355E7">
      <w:pPr>
        <w:rPr>
          <w:lang w:val="el-GR"/>
        </w:rPr>
      </w:pPr>
      <w:r w:rsidRPr="00E544BF">
        <w:rPr>
          <w:lang w:val="el-GR"/>
        </w:rPr>
        <w:t>Η εγγύηση συμμετοχής επιστρέφεται στους λοιπούς προσφέροντες</w:t>
      </w:r>
      <w:r w:rsidR="00E87EA9" w:rsidRPr="00E544BF">
        <w:rPr>
          <w:lang w:val="el-GR"/>
        </w:rPr>
        <w:t xml:space="preserve"> σύμφωνα με τα ειδικότερα οριζόμενα </w:t>
      </w:r>
      <w:r w:rsidR="00CD3B0E" w:rsidRPr="00E544BF">
        <w:rPr>
          <w:bCs/>
          <w:lang w:val="el-GR"/>
        </w:rPr>
        <w:t>στην παρ. 3 του ά</w:t>
      </w:r>
      <w:r w:rsidR="00E87EA9" w:rsidRPr="00E544BF">
        <w:rPr>
          <w:bCs/>
          <w:lang w:val="el-GR"/>
        </w:rPr>
        <w:t>ρθρο</w:t>
      </w:r>
      <w:r w:rsidR="00CD3B0E" w:rsidRPr="00E544BF">
        <w:rPr>
          <w:bCs/>
          <w:lang w:val="el-GR"/>
        </w:rPr>
        <w:t>υ</w:t>
      </w:r>
      <w:r w:rsidR="00E87EA9" w:rsidRPr="00E544BF">
        <w:rPr>
          <w:bCs/>
          <w:lang w:val="el-GR"/>
        </w:rPr>
        <w:t xml:space="preserve"> 72 του ν. 4412/2016</w:t>
      </w:r>
      <w:r w:rsidR="00007260" w:rsidRPr="00E544BF">
        <w:rPr>
          <w:bCs/>
          <w:lang w:val="el-GR"/>
        </w:rPr>
        <w:t>, με την επιφύλαξη της παρ. 2 του ίδιου άρθρου</w:t>
      </w:r>
      <w:r w:rsidR="00E87EA9" w:rsidRPr="00E544BF">
        <w:rPr>
          <w:lang w:val="el-GR"/>
        </w:rPr>
        <w:t>.</w:t>
      </w:r>
      <w:r w:rsidR="00E87EA9" w:rsidRPr="00E544BF">
        <w:rPr>
          <w:rStyle w:val="WW-FootnoteReference17"/>
          <w:lang w:val="el-GR"/>
        </w:rPr>
        <w:t xml:space="preserve"> </w:t>
      </w:r>
      <w:r w:rsidR="00E87EA9" w:rsidRPr="00E544BF">
        <w:rPr>
          <w:rStyle w:val="WW-FootnoteReference17"/>
        </w:rPr>
        <w:footnoteReference w:id="4"/>
      </w:r>
      <w:r w:rsidR="00E87EA9" w:rsidRPr="00E544BF">
        <w:rPr>
          <w:lang w:val="el-GR"/>
        </w:rPr>
        <w:t xml:space="preserve"> </w:t>
      </w:r>
    </w:p>
    <w:p w14:paraId="1FB0C47E" w14:textId="77777777" w:rsidR="00E975FD" w:rsidRPr="00E544BF" w:rsidRDefault="00FA4CDD">
      <w:pPr>
        <w:rPr>
          <w:lang w:val="el-GR"/>
        </w:rPr>
      </w:pPr>
      <w:r w:rsidRPr="00E544BF">
        <w:rPr>
          <w:lang w:val="el-GR"/>
        </w:rPr>
        <w:lastRenderedPageBreak/>
        <w:t>μ</w:t>
      </w:r>
      <w:r w:rsidR="00FC1B9E" w:rsidRPr="00E544BF">
        <w:rPr>
          <w:lang w:val="el-GR"/>
        </w:rPr>
        <w:t>ετά από :</w:t>
      </w:r>
    </w:p>
    <w:p w14:paraId="5B6ECAAC" w14:textId="77777777" w:rsidR="00FC1B9E" w:rsidRPr="00E544BF" w:rsidRDefault="00FC1B9E" w:rsidP="00821852">
      <w:pPr>
        <w:rPr>
          <w:lang w:val="el-GR"/>
        </w:rPr>
      </w:pPr>
      <w:r w:rsidRPr="00E544BF">
        <w:rPr>
          <w:rFonts w:hint="eastAsia"/>
          <w:lang w:val="el-GR"/>
        </w:rPr>
        <w:t>αα</w:t>
      </w:r>
      <w:r w:rsidRPr="00E544BF">
        <w:rPr>
          <w:lang w:val="el-GR"/>
        </w:rPr>
        <w:t xml:space="preserve">) </w:t>
      </w:r>
      <w:r w:rsidRPr="00E544BF">
        <w:rPr>
          <w:rFonts w:hint="eastAsia"/>
          <w:lang w:val="el-GR"/>
        </w:rPr>
        <w:t>την</w:t>
      </w:r>
      <w:r w:rsidRPr="00E544BF">
        <w:rPr>
          <w:lang w:val="el-GR"/>
        </w:rPr>
        <w:t xml:space="preserve"> </w:t>
      </w:r>
      <w:r w:rsidRPr="00E544BF">
        <w:rPr>
          <w:rFonts w:hint="eastAsia"/>
          <w:lang w:val="el-GR"/>
        </w:rPr>
        <w:t>άπρακτη</w:t>
      </w:r>
      <w:r w:rsidRPr="00E544BF">
        <w:rPr>
          <w:lang w:val="el-GR"/>
        </w:rPr>
        <w:t xml:space="preserve"> </w:t>
      </w:r>
      <w:r w:rsidRPr="00E544BF">
        <w:rPr>
          <w:rFonts w:hint="eastAsia"/>
          <w:lang w:val="el-GR"/>
        </w:rPr>
        <w:t>πάροδο</w:t>
      </w:r>
      <w:r w:rsidRPr="00E544BF">
        <w:rPr>
          <w:lang w:val="el-GR"/>
        </w:rPr>
        <w:t xml:space="preserve"> </w:t>
      </w:r>
      <w:r w:rsidRPr="00E544BF">
        <w:rPr>
          <w:rFonts w:hint="eastAsia"/>
          <w:lang w:val="el-GR"/>
        </w:rPr>
        <w:t>της</w:t>
      </w:r>
      <w:r w:rsidRPr="00E544BF">
        <w:rPr>
          <w:lang w:val="el-GR"/>
        </w:rPr>
        <w:t xml:space="preserve"> </w:t>
      </w:r>
      <w:r w:rsidRPr="00E544BF">
        <w:rPr>
          <w:rFonts w:hint="eastAsia"/>
          <w:lang w:val="el-GR"/>
        </w:rPr>
        <w:t>προθεσμίας</w:t>
      </w:r>
      <w:r w:rsidRPr="00E544BF">
        <w:rPr>
          <w:lang w:val="el-GR"/>
        </w:rPr>
        <w:t xml:space="preserve"> </w:t>
      </w:r>
      <w:r w:rsidRPr="00E544BF">
        <w:rPr>
          <w:rFonts w:hint="eastAsia"/>
          <w:lang w:val="el-GR"/>
        </w:rPr>
        <w:t>άσκησης</w:t>
      </w:r>
      <w:r w:rsidRPr="00E544BF">
        <w:rPr>
          <w:lang w:val="el-GR"/>
        </w:rPr>
        <w:t xml:space="preserve"> </w:t>
      </w:r>
      <w:r w:rsidRPr="00E544BF">
        <w:rPr>
          <w:rFonts w:hint="eastAsia"/>
          <w:lang w:val="el-GR"/>
        </w:rPr>
        <w:t>ενδικοφανούς</w:t>
      </w:r>
      <w:r w:rsidRPr="00E544BF">
        <w:rPr>
          <w:lang w:val="el-GR"/>
        </w:rPr>
        <w:t xml:space="preserve"> </w:t>
      </w:r>
      <w:r w:rsidRPr="00E544BF">
        <w:rPr>
          <w:rFonts w:hint="eastAsia"/>
          <w:lang w:val="el-GR"/>
        </w:rPr>
        <w:t>προσφυγής</w:t>
      </w:r>
      <w:r w:rsidRPr="00E544BF">
        <w:rPr>
          <w:lang w:val="el-GR"/>
        </w:rPr>
        <w:t xml:space="preserve"> </w:t>
      </w:r>
      <w:r w:rsidRPr="00E544BF">
        <w:rPr>
          <w:rFonts w:hint="eastAsia"/>
          <w:lang w:val="el-GR"/>
        </w:rPr>
        <w:t>ή</w:t>
      </w:r>
      <w:r w:rsidRPr="00E544BF">
        <w:rPr>
          <w:lang w:val="el-GR"/>
        </w:rPr>
        <w:t xml:space="preserve"> </w:t>
      </w:r>
      <w:r w:rsidRPr="00E544BF">
        <w:rPr>
          <w:rFonts w:hint="eastAsia"/>
          <w:lang w:val="el-GR"/>
        </w:rPr>
        <w:t>την</w:t>
      </w:r>
      <w:r w:rsidRPr="00E544BF">
        <w:rPr>
          <w:lang w:val="el-GR"/>
        </w:rPr>
        <w:t xml:space="preserve"> </w:t>
      </w:r>
      <w:r w:rsidRPr="00E544BF">
        <w:rPr>
          <w:rFonts w:hint="eastAsia"/>
          <w:lang w:val="el-GR"/>
        </w:rPr>
        <w:t>έκδοση</w:t>
      </w:r>
      <w:r w:rsidRPr="00E544BF">
        <w:rPr>
          <w:lang w:val="el-GR"/>
        </w:rPr>
        <w:t xml:space="preserve"> </w:t>
      </w:r>
      <w:r w:rsidRPr="00E544BF">
        <w:rPr>
          <w:rFonts w:hint="eastAsia"/>
          <w:lang w:val="el-GR"/>
        </w:rPr>
        <w:t>απόφασης</w:t>
      </w:r>
      <w:r w:rsidRPr="00E544BF">
        <w:rPr>
          <w:lang w:val="el-GR"/>
        </w:rPr>
        <w:t xml:space="preserve"> </w:t>
      </w:r>
      <w:r w:rsidRPr="00E544BF">
        <w:rPr>
          <w:rFonts w:hint="eastAsia"/>
          <w:lang w:val="el-GR"/>
        </w:rPr>
        <w:t>επί</w:t>
      </w:r>
      <w:r w:rsidRPr="00E544BF">
        <w:rPr>
          <w:lang w:val="el-GR"/>
        </w:rPr>
        <w:t xml:space="preserve"> </w:t>
      </w:r>
      <w:r w:rsidRPr="00E544BF">
        <w:rPr>
          <w:rFonts w:hint="eastAsia"/>
          <w:lang w:val="el-GR"/>
        </w:rPr>
        <w:t>ασκηθείσας</w:t>
      </w:r>
      <w:r w:rsidRPr="00E544BF">
        <w:rPr>
          <w:lang w:val="el-GR"/>
        </w:rPr>
        <w:t xml:space="preserve"> </w:t>
      </w:r>
      <w:r w:rsidRPr="00E544BF">
        <w:rPr>
          <w:rFonts w:hint="eastAsia"/>
          <w:lang w:val="el-GR"/>
        </w:rPr>
        <w:t>προσφυγής</w:t>
      </w:r>
      <w:r w:rsidRPr="00E544BF">
        <w:rPr>
          <w:lang w:val="el-GR"/>
        </w:rPr>
        <w:t xml:space="preserve"> </w:t>
      </w:r>
      <w:r w:rsidRPr="00E544BF">
        <w:rPr>
          <w:rFonts w:hint="eastAsia"/>
          <w:lang w:val="el-GR"/>
        </w:rPr>
        <w:t>κατά</w:t>
      </w:r>
      <w:r w:rsidRPr="00E544BF">
        <w:rPr>
          <w:lang w:val="el-GR"/>
        </w:rPr>
        <w:t xml:space="preserve"> </w:t>
      </w:r>
      <w:r w:rsidRPr="00E544BF">
        <w:rPr>
          <w:rFonts w:hint="eastAsia"/>
          <w:lang w:val="el-GR"/>
        </w:rPr>
        <w:t>της</w:t>
      </w:r>
      <w:r w:rsidRPr="00E544BF">
        <w:rPr>
          <w:lang w:val="el-GR"/>
        </w:rPr>
        <w:t xml:space="preserve"> </w:t>
      </w:r>
      <w:r w:rsidRPr="00E544BF">
        <w:rPr>
          <w:rFonts w:hint="eastAsia"/>
          <w:lang w:val="el-GR"/>
        </w:rPr>
        <w:t>απόφασης</w:t>
      </w:r>
      <w:r w:rsidRPr="00E544BF">
        <w:rPr>
          <w:lang w:val="el-GR"/>
        </w:rPr>
        <w:t xml:space="preserve"> </w:t>
      </w:r>
      <w:r w:rsidRPr="00E544BF">
        <w:rPr>
          <w:rFonts w:hint="eastAsia"/>
          <w:lang w:val="el-GR"/>
        </w:rPr>
        <w:t>κατακύρωσης</w:t>
      </w:r>
      <w:r w:rsidRPr="00E544BF">
        <w:rPr>
          <w:lang w:val="el-GR"/>
        </w:rPr>
        <w:t>,</w:t>
      </w:r>
    </w:p>
    <w:p w14:paraId="44620B77" w14:textId="77777777" w:rsidR="00FC1B9E" w:rsidRPr="00E544BF" w:rsidRDefault="00FC1B9E" w:rsidP="00821852">
      <w:pPr>
        <w:rPr>
          <w:lang w:val="el-GR"/>
        </w:rPr>
      </w:pPr>
      <w:r w:rsidRPr="00E544BF">
        <w:rPr>
          <w:rFonts w:hint="eastAsia"/>
          <w:lang w:val="el-GR"/>
        </w:rPr>
        <w:t>ββ</w:t>
      </w:r>
      <w:r w:rsidRPr="00E544BF">
        <w:rPr>
          <w:lang w:val="el-GR"/>
        </w:rPr>
        <w:t xml:space="preserve">) </w:t>
      </w:r>
      <w:r w:rsidRPr="00E544BF">
        <w:rPr>
          <w:rFonts w:hint="eastAsia"/>
          <w:lang w:val="el-GR"/>
        </w:rPr>
        <w:t>την</w:t>
      </w:r>
      <w:r w:rsidRPr="00E544BF">
        <w:rPr>
          <w:lang w:val="el-GR"/>
        </w:rPr>
        <w:t xml:space="preserve"> </w:t>
      </w:r>
      <w:r w:rsidRPr="00E544BF">
        <w:rPr>
          <w:rFonts w:hint="eastAsia"/>
          <w:lang w:val="el-GR"/>
        </w:rPr>
        <w:t>άπρακτη</w:t>
      </w:r>
      <w:r w:rsidRPr="00E544BF">
        <w:rPr>
          <w:lang w:val="el-GR"/>
        </w:rPr>
        <w:t xml:space="preserve"> </w:t>
      </w:r>
      <w:r w:rsidRPr="00E544BF">
        <w:rPr>
          <w:rFonts w:hint="eastAsia"/>
          <w:lang w:val="el-GR"/>
        </w:rPr>
        <w:t>πάροδο</w:t>
      </w:r>
      <w:r w:rsidRPr="00E544BF">
        <w:rPr>
          <w:lang w:val="el-GR"/>
        </w:rPr>
        <w:t xml:space="preserve"> </w:t>
      </w:r>
      <w:r w:rsidRPr="00E544BF">
        <w:rPr>
          <w:rFonts w:hint="eastAsia"/>
          <w:lang w:val="el-GR"/>
        </w:rPr>
        <w:t>της</w:t>
      </w:r>
      <w:r w:rsidRPr="00E544BF">
        <w:rPr>
          <w:lang w:val="el-GR"/>
        </w:rPr>
        <w:t xml:space="preserve"> </w:t>
      </w:r>
      <w:r w:rsidRPr="00E544BF">
        <w:rPr>
          <w:rFonts w:hint="eastAsia"/>
          <w:lang w:val="el-GR"/>
        </w:rPr>
        <w:t>προθεσμίας</w:t>
      </w:r>
      <w:r w:rsidRPr="00E544BF">
        <w:rPr>
          <w:lang w:val="el-GR"/>
        </w:rPr>
        <w:t xml:space="preserve"> </w:t>
      </w:r>
      <w:r w:rsidRPr="00E544BF">
        <w:rPr>
          <w:rFonts w:hint="eastAsia"/>
          <w:lang w:val="el-GR"/>
        </w:rPr>
        <w:t>άσκησης</w:t>
      </w:r>
      <w:r w:rsidRPr="00E544BF">
        <w:rPr>
          <w:lang w:val="el-GR"/>
        </w:rPr>
        <w:t xml:space="preserve"> </w:t>
      </w:r>
      <w:r w:rsidRPr="00E544BF">
        <w:rPr>
          <w:rFonts w:hint="eastAsia"/>
          <w:lang w:val="el-GR"/>
        </w:rPr>
        <w:t>ενδίκων</w:t>
      </w:r>
      <w:r w:rsidRPr="00E544BF">
        <w:rPr>
          <w:lang w:val="el-GR"/>
        </w:rPr>
        <w:t xml:space="preserve"> </w:t>
      </w:r>
      <w:r w:rsidRPr="00E544BF">
        <w:rPr>
          <w:rFonts w:hint="eastAsia"/>
          <w:lang w:val="el-GR"/>
        </w:rPr>
        <w:t>βοηθημάτων</w:t>
      </w:r>
      <w:r w:rsidRPr="00E544BF">
        <w:rPr>
          <w:lang w:val="el-GR"/>
        </w:rPr>
        <w:t xml:space="preserve"> </w:t>
      </w:r>
      <w:r w:rsidRPr="00E544BF">
        <w:rPr>
          <w:rFonts w:hint="eastAsia"/>
          <w:lang w:val="el-GR"/>
        </w:rPr>
        <w:t>προσωρινής</w:t>
      </w:r>
      <w:r w:rsidRPr="00E544BF">
        <w:rPr>
          <w:lang w:val="el-GR"/>
        </w:rPr>
        <w:t xml:space="preserve"> </w:t>
      </w:r>
      <w:r w:rsidRPr="00E544BF">
        <w:rPr>
          <w:rFonts w:hint="eastAsia"/>
          <w:lang w:val="el-GR"/>
        </w:rPr>
        <w:t>δικαστικής</w:t>
      </w:r>
      <w:r w:rsidRPr="00E544BF">
        <w:rPr>
          <w:lang w:val="el-GR"/>
        </w:rPr>
        <w:t xml:space="preserve"> </w:t>
      </w:r>
      <w:r w:rsidRPr="00E544BF">
        <w:rPr>
          <w:rFonts w:hint="eastAsia"/>
          <w:lang w:val="el-GR"/>
        </w:rPr>
        <w:t>προστασίας</w:t>
      </w:r>
      <w:r w:rsidRPr="00E544BF">
        <w:rPr>
          <w:lang w:val="el-GR"/>
        </w:rPr>
        <w:t xml:space="preserve"> </w:t>
      </w:r>
      <w:r w:rsidRPr="00E544BF">
        <w:rPr>
          <w:rFonts w:hint="eastAsia"/>
          <w:lang w:val="el-GR"/>
        </w:rPr>
        <w:t>ή</w:t>
      </w:r>
      <w:r w:rsidRPr="00E544BF">
        <w:rPr>
          <w:lang w:val="el-GR"/>
        </w:rPr>
        <w:t xml:space="preserve"> </w:t>
      </w:r>
      <w:r w:rsidRPr="00E544BF">
        <w:rPr>
          <w:rFonts w:hint="eastAsia"/>
          <w:lang w:val="el-GR"/>
        </w:rPr>
        <w:t>την</w:t>
      </w:r>
      <w:r w:rsidRPr="00E544BF">
        <w:rPr>
          <w:lang w:val="el-GR"/>
        </w:rPr>
        <w:t xml:space="preserve"> </w:t>
      </w:r>
      <w:r w:rsidRPr="00E544BF">
        <w:rPr>
          <w:rFonts w:hint="eastAsia"/>
          <w:lang w:val="el-GR"/>
        </w:rPr>
        <w:t>έκδοση</w:t>
      </w:r>
      <w:r w:rsidRPr="00E544BF">
        <w:rPr>
          <w:lang w:val="el-GR"/>
        </w:rPr>
        <w:t xml:space="preserve"> </w:t>
      </w:r>
      <w:r w:rsidRPr="00E544BF">
        <w:rPr>
          <w:rFonts w:hint="eastAsia"/>
          <w:lang w:val="el-GR"/>
        </w:rPr>
        <w:t>απόφασης</w:t>
      </w:r>
      <w:r w:rsidRPr="00E544BF">
        <w:rPr>
          <w:lang w:val="el-GR"/>
        </w:rPr>
        <w:t xml:space="preserve"> </w:t>
      </w:r>
      <w:r w:rsidRPr="00E544BF">
        <w:rPr>
          <w:rFonts w:hint="eastAsia"/>
          <w:lang w:val="el-GR"/>
        </w:rPr>
        <w:t>επ’</w:t>
      </w:r>
      <w:r w:rsidRPr="00E544BF">
        <w:rPr>
          <w:lang w:val="el-GR"/>
        </w:rPr>
        <w:t xml:space="preserve"> </w:t>
      </w:r>
      <w:r w:rsidRPr="00E544BF">
        <w:rPr>
          <w:rFonts w:hint="eastAsia"/>
          <w:lang w:val="el-GR"/>
        </w:rPr>
        <w:t>αυτών</w:t>
      </w:r>
      <w:r w:rsidRPr="00E544BF">
        <w:rPr>
          <w:lang w:val="el-GR"/>
        </w:rPr>
        <w:t>,</w:t>
      </w:r>
    </w:p>
    <w:p w14:paraId="005EAC0D" w14:textId="77777777" w:rsidR="00FC1B9E" w:rsidRPr="00E544BF" w:rsidRDefault="00FC1B9E" w:rsidP="00821852">
      <w:pPr>
        <w:rPr>
          <w:lang w:val="el-GR"/>
        </w:rPr>
      </w:pPr>
      <w:r w:rsidRPr="00E544BF">
        <w:rPr>
          <w:rFonts w:hint="eastAsia"/>
          <w:lang w:val="el-GR"/>
        </w:rPr>
        <w:t>γγ</w:t>
      </w:r>
      <w:r w:rsidRPr="00E544BF">
        <w:rPr>
          <w:lang w:val="el-GR"/>
        </w:rPr>
        <w:t xml:space="preserve">) </w:t>
      </w:r>
      <w:r w:rsidRPr="00E544BF">
        <w:rPr>
          <w:rFonts w:hint="eastAsia"/>
          <w:lang w:val="el-GR"/>
        </w:rPr>
        <w:t>την</w:t>
      </w:r>
      <w:r w:rsidRPr="00E544BF">
        <w:rPr>
          <w:lang w:val="el-GR"/>
        </w:rPr>
        <w:t xml:space="preserve"> </w:t>
      </w:r>
      <w:r w:rsidRPr="00E544BF">
        <w:rPr>
          <w:rFonts w:hint="eastAsia"/>
          <w:lang w:val="el-GR"/>
        </w:rPr>
        <w:t>ολοκλήρωση</w:t>
      </w:r>
      <w:r w:rsidRPr="00E544BF">
        <w:rPr>
          <w:lang w:val="el-GR"/>
        </w:rPr>
        <w:t xml:space="preserve"> </w:t>
      </w:r>
      <w:r w:rsidRPr="00E544BF">
        <w:rPr>
          <w:rFonts w:hint="eastAsia"/>
          <w:lang w:val="el-GR"/>
        </w:rPr>
        <w:t>του</w:t>
      </w:r>
      <w:r w:rsidRPr="00E544BF">
        <w:rPr>
          <w:lang w:val="el-GR"/>
        </w:rPr>
        <w:t xml:space="preserve"> </w:t>
      </w:r>
      <w:r w:rsidRPr="00E544BF">
        <w:rPr>
          <w:rFonts w:hint="eastAsia"/>
          <w:lang w:val="el-GR"/>
        </w:rPr>
        <w:t>προσυμβατικού</w:t>
      </w:r>
      <w:r w:rsidRPr="00E544BF">
        <w:rPr>
          <w:lang w:val="el-GR"/>
        </w:rPr>
        <w:t xml:space="preserve"> </w:t>
      </w:r>
      <w:r w:rsidRPr="00E544BF">
        <w:rPr>
          <w:rFonts w:hint="eastAsia"/>
          <w:lang w:val="el-GR"/>
        </w:rPr>
        <w:t>ελέγχου</w:t>
      </w:r>
      <w:r w:rsidRPr="00E544BF">
        <w:rPr>
          <w:lang w:val="el-GR"/>
        </w:rPr>
        <w:t xml:space="preserve"> </w:t>
      </w:r>
      <w:r w:rsidRPr="00E544BF">
        <w:rPr>
          <w:rFonts w:hint="eastAsia"/>
          <w:lang w:val="el-GR"/>
        </w:rPr>
        <w:t>από</w:t>
      </w:r>
      <w:r w:rsidRPr="00E544BF">
        <w:rPr>
          <w:lang w:val="el-GR"/>
        </w:rPr>
        <w:t xml:space="preserve"> </w:t>
      </w:r>
      <w:r w:rsidRPr="00E544BF">
        <w:rPr>
          <w:rFonts w:hint="eastAsia"/>
          <w:lang w:val="el-GR"/>
        </w:rPr>
        <w:t>το</w:t>
      </w:r>
      <w:r w:rsidRPr="00E544BF">
        <w:rPr>
          <w:lang w:val="el-GR"/>
        </w:rPr>
        <w:t xml:space="preserve"> </w:t>
      </w:r>
      <w:r w:rsidRPr="00E544BF">
        <w:rPr>
          <w:rFonts w:hint="eastAsia"/>
          <w:lang w:val="el-GR"/>
        </w:rPr>
        <w:t>Ελεγκτικό</w:t>
      </w:r>
      <w:r w:rsidRPr="00E544BF">
        <w:rPr>
          <w:lang w:val="el-GR"/>
        </w:rPr>
        <w:t xml:space="preserve"> </w:t>
      </w:r>
      <w:r w:rsidRPr="00E544BF">
        <w:rPr>
          <w:rFonts w:hint="eastAsia"/>
          <w:lang w:val="el-GR"/>
        </w:rPr>
        <w:t>Συνέδριο</w:t>
      </w:r>
      <w:r w:rsidRPr="00E544BF">
        <w:rPr>
          <w:lang w:val="el-GR"/>
        </w:rPr>
        <w:t xml:space="preserve">, </w:t>
      </w:r>
      <w:r w:rsidRPr="00E544BF">
        <w:rPr>
          <w:rFonts w:hint="eastAsia"/>
          <w:lang w:val="el-GR"/>
        </w:rPr>
        <w:t>σύμφωνα</w:t>
      </w:r>
      <w:r w:rsidRPr="00E544BF">
        <w:rPr>
          <w:lang w:val="el-GR"/>
        </w:rPr>
        <w:t xml:space="preserve"> </w:t>
      </w:r>
      <w:r w:rsidRPr="00E544BF">
        <w:rPr>
          <w:rFonts w:hint="eastAsia"/>
          <w:lang w:val="el-GR"/>
        </w:rPr>
        <w:t>με</w:t>
      </w:r>
      <w:r w:rsidRPr="00E544BF">
        <w:rPr>
          <w:lang w:val="el-GR"/>
        </w:rPr>
        <w:t xml:space="preserve"> </w:t>
      </w:r>
      <w:r w:rsidRPr="00E544BF">
        <w:rPr>
          <w:rFonts w:hint="eastAsia"/>
          <w:lang w:val="el-GR"/>
        </w:rPr>
        <w:t>τα</w:t>
      </w:r>
      <w:r w:rsidRPr="00E544BF">
        <w:rPr>
          <w:lang w:val="el-GR"/>
        </w:rPr>
        <w:t xml:space="preserve"> </w:t>
      </w:r>
      <w:r w:rsidRPr="00E544BF">
        <w:rPr>
          <w:rFonts w:hint="eastAsia"/>
          <w:lang w:val="el-GR"/>
        </w:rPr>
        <w:t>άρθρα</w:t>
      </w:r>
      <w:r w:rsidRPr="00E544BF">
        <w:rPr>
          <w:lang w:val="el-GR"/>
        </w:rPr>
        <w:t xml:space="preserve"> 324 </w:t>
      </w:r>
      <w:r w:rsidRPr="00E544BF">
        <w:rPr>
          <w:rFonts w:hint="eastAsia"/>
          <w:lang w:val="el-GR"/>
        </w:rPr>
        <w:t>έως</w:t>
      </w:r>
      <w:r w:rsidRPr="00E544BF">
        <w:rPr>
          <w:lang w:val="el-GR"/>
        </w:rPr>
        <w:t xml:space="preserve"> 327 </w:t>
      </w:r>
      <w:r w:rsidRPr="00E544BF">
        <w:rPr>
          <w:rFonts w:hint="eastAsia"/>
          <w:lang w:val="el-GR"/>
        </w:rPr>
        <w:t>του</w:t>
      </w:r>
      <w:r w:rsidRPr="00E544BF">
        <w:rPr>
          <w:lang w:val="el-GR"/>
        </w:rPr>
        <w:t xml:space="preserve"> </w:t>
      </w:r>
      <w:r w:rsidRPr="00E544BF">
        <w:rPr>
          <w:rFonts w:hint="eastAsia"/>
          <w:lang w:val="el-GR"/>
        </w:rPr>
        <w:t>ν</w:t>
      </w:r>
      <w:r w:rsidRPr="00E544BF">
        <w:rPr>
          <w:lang w:val="el-GR"/>
        </w:rPr>
        <w:t>. 4700/2020 (</w:t>
      </w:r>
      <w:r w:rsidRPr="00E544BF">
        <w:rPr>
          <w:rFonts w:hint="eastAsia"/>
          <w:lang w:val="el-GR"/>
        </w:rPr>
        <w:t>Α’</w:t>
      </w:r>
      <w:r w:rsidRPr="00E544BF">
        <w:rPr>
          <w:lang w:val="el-GR"/>
        </w:rPr>
        <w:t xml:space="preserve"> 127), </w:t>
      </w:r>
      <w:r w:rsidRPr="00E544BF">
        <w:rPr>
          <w:rFonts w:hint="eastAsia"/>
          <w:lang w:val="el-GR"/>
        </w:rPr>
        <w:t>εφόσον</w:t>
      </w:r>
      <w:r w:rsidRPr="00E544BF">
        <w:rPr>
          <w:lang w:val="el-GR"/>
        </w:rPr>
        <w:t xml:space="preserve"> </w:t>
      </w:r>
      <w:r w:rsidRPr="00E544BF">
        <w:rPr>
          <w:rFonts w:hint="eastAsia"/>
          <w:lang w:val="el-GR"/>
        </w:rPr>
        <w:t>απαιτείται</w:t>
      </w:r>
      <w:r w:rsidRPr="00E544BF">
        <w:rPr>
          <w:lang w:val="el-GR"/>
        </w:rPr>
        <w:t>.</w:t>
      </w:r>
    </w:p>
    <w:p w14:paraId="4AFB1DB4" w14:textId="77777777" w:rsidR="00FC1B9E" w:rsidRPr="00E544BF" w:rsidRDefault="00FC1B9E" w:rsidP="00821852">
      <w:pPr>
        <w:rPr>
          <w:lang w:val="el-GR"/>
        </w:rPr>
      </w:pPr>
      <w:r w:rsidRPr="00E544BF">
        <w:rPr>
          <w:rFonts w:hint="eastAsia"/>
          <w:lang w:val="el-GR"/>
        </w:rPr>
        <w:t>Για</w:t>
      </w:r>
      <w:r w:rsidRPr="00E544BF">
        <w:rPr>
          <w:lang w:val="el-GR"/>
        </w:rPr>
        <w:t xml:space="preserve"> </w:t>
      </w:r>
      <w:r w:rsidRPr="00E544BF">
        <w:rPr>
          <w:rFonts w:hint="eastAsia"/>
          <w:lang w:val="el-GR"/>
        </w:rPr>
        <w:t>τα</w:t>
      </w:r>
      <w:r w:rsidRPr="00E544BF">
        <w:rPr>
          <w:lang w:val="el-GR"/>
        </w:rPr>
        <w:t xml:space="preserve"> </w:t>
      </w:r>
      <w:r w:rsidRPr="00E544BF">
        <w:rPr>
          <w:rFonts w:hint="eastAsia"/>
          <w:lang w:val="el-GR"/>
        </w:rPr>
        <w:t>προηγούμενα</w:t>
      </w:r>
      <w:r w:rsidRPr="00E544BF">
        <w:rPr>
          <w:lang w:val="el-GR"/>
        </w:rPr>
        <w:t xml:space="preserve"> </w:t>
      </w:r>
      <w:r w:rsidRPr="00E544BF">
        <w:rPr>
          <w:rFonts w:hint="eastAsia"/>
          <w:lang w:val="el-GR"/>
        </w:rPr>
        <w:t>στάδια</w:t>
      </w:r>
      <w:r w:rsidRPr="00E544BF">
        <w:rPr>
          <w:lang w:val="el-GR"/>
        </w:rPr>
        <w:t xml:space="preserve"> </w:t>
      </w:r>
      <w:r w:rsidRPr="00E544BF">
        <w:rPr>
          <w:rFonts w:hint="eastAsia"/>
          <w:lang w:val="el-GR"/>
        </w:rPr>
        <w:t>της</w:t>
      </w:r>
      <w:r w:rsidRPr="00E544BF">
        <w:rPr>
          <w:lang w:val="el-GR"/>
        </w:rPr>
        <w:t xml:space="preserve"> </w:t>
      </w:r>
      <w:r w:rsidRPr="00E544BF">
        <w:rPr>
          <w:rFonts w:hint="eastAsia"/>
          <w:lang w:val="el-GR"/>
        </w:rPr>
        <w:t>κατακύρωσης</w:t>
      </w:r>
      <w:r w:rsidRPr="00E544BF">
        <w:rPr>
          <w:lang w:val="el-GR"/>
        </w:rPr>
        <w:t xml:space="preserve"> </w:t>
      </w:r>
      <w:r w:rsidRPr="00E544BF">
        <w:rPr>
          <w:rFonts w:hint="eastAsia"/>
          <w:lang w:val="el-GR"/>
        </w:rPr>
        <w:t>η</w:t>
      </w:r>
      <w:r w:rsidRPr="00E544BF">
        <w:rPr>
          <w:lang w:val="el-GR"/>
        </w:rPr>
        <w:t xml:space="preserve"> </w:t>
      </w:r>
      <w:r w:rsidRPr="00E544BF">
        <w:rPr>
          <w:rFonts w:hint="eastAsia"/>
          <w:lang w:val="el-GR"/>
        </w:rPr>
        <w:t>εγγύηση</w:t>
      </w:r>
      <w:r w:rsidRPr="00E544BF">
        <w:rPr>
          <w:lang w:val="el-GR"/>
        </w:rPr>
        <w:t xml:space="preserve"> </w:t>
      </w:r>
      <w:r w:rsidRPr="00E544BF">
        <w:rPr>
          <w:rFonts w:hint="eastAsia"/>
          <w:lang w:val="el-GR"/>
        </w:rPr>
        <w:t>συμμετοχής</w:t>
      </w:r>
      <w:r w:rsidRPr="00E544BF">
        <w:rPr>
          <w:lang w:val="el-GR"/>
        </w:rPr>
        <w:t xml:space="preserve"> </w:t>
      </w:r>
      <w:r w:rsidRPr="00E544BF">
        <w:rPr>
          <w:rFonts w:hint="eastAsia"/>
          <w:lang w:val="el-GR"/>
        </w:rPr>
        <w:t>επιστρέφεται</w:t>
      </w:r>
      <w:r w:rsidRPr="00E544BF">
        <w:rPr>
          <w:lang w:val="el-GR"/>
        </w:rPr>
        <w:t xml:space="preserve"> </w:t>
      </w:r>
      <w:r w:rsidRPr="00E544BF">
        <w:rPr>
          <w:rFonts w:hint="eastAsia"/>
          <w:lang w:val="el-GR"/>
        </w:rPr>
        <w:t>στους</w:t>
      </w:r>
      <w:r w:rsidRPr="00E544BF">
        <w:rPr>
          <w:lang w:val="el-GR"/>
        </w:rPr>
        <w:t xml:space="preserve"> </w:t>
      </w:r>
      <w:r w:rsidRPr="00E544BF">
        <w:rPr>
          <w:rFonts w:hint="eastAsia"/>
          <w:lang w:val="el-GR"/>
        </w:rPr>
        <w:t>συμμετέχοντες</w:t>
      </w:r>
      <w:r w:rsidRPr="00E544BF">
        <w:rPr>
          <w:lang w:val="el-GR"/>
        </w:rPr>
        <w:t xml:space="preserve"> </w:t>
      </w:r>
      <w:r w:rsidRPr="00E544BF">
        <w:rPr>
          <w:rFonts w:hint="eastAsia"/>
          <w:lang w:val="el-GR"/>
        </w:rPr>
        <w:t>σε</w:t>
      </w:r>
      <w:r w:rsidRPr="00E544BF">
        <w:rPr>
          <w:lang w:val="el-GR"/>
        </w:rPr>
        <w:t xml:space="preserve"> </w:t>
      </w:r>
      <w:r w:rsidRPr="00E544BF">
        <w:rPr>
          <w:rFonts w:hint="eastAsia"/>
          <w:lang w:val="el-GR"/>
        </w:rPr>
        <w:t>περίπτωση</w:t>
      </w:r>
      <w:r w:rsidRPr="00E544BF">
        <w:rPr>
          <w:lang w:val="el-GR"/>
        </w:rPr>
        <w:t>:</w:t>
      </w:r>
    </w:p>
    <w:p w14:paraId="1EAF57F6" w14:textId="77777777" w:rsidR="00FC1B9E" w:rsidRPr="00E544BF" w:rsidRDefault="00FC1B9E" w:rsidP="00821852">
      <w:pPr>
        <w:rPr>
          <w:lang w:val="el-GR"/>
        </w:rPr>
      </w:pPr>
      <w:r w:rsidRPr="00E544BF">
        <w:rPr>
          <w:rFonts w:hint="eastAsia"/>
          <w:lang w:val="el-GR"/>
        </w:rPr>
        <w:t>α</w:t>
      </w:r>
      <w:r w:rsidRPr="00E544BF">
        <w:rPr>
          <w:lang w:val="el-GR"/>
        </w:rPr>
        <w:t xml:space="preserve">) </w:t>
      </w:r>
      <w:r w:rsidRPr="00E544BF">
        <w:rPr>
          <w:rFonts w:hint="eastAsia"/>
          <w:lang w:val="el-GR"/>
        </w:rPr>
        <w:t>λήξης</w:t>
      </w:r>
      <w:r w:rsidRPr="00E544BF">
        <w:rPr>
          <w:lang w:val="el-GR"/>
        </w:rPr>
        <w:t xml:space="preserve"> </w:t>
      </w:r>
      <w:r w:rsidRPr="00E544BF">
        <w:rPr>
          <w:rFonts w:hint="eastAsia"/>
          <w:lang w:val="el-GR"/>
        </w:rPr>
        <w:t>του</w:t>
      </w:r>
      <w:r w:rsidRPr="00E544BF">
        <w:rPr>
          <w:lang w:val="el-GR"/>
        </w:rPr>
        <w:t xml:space="preserve"> </w:t>
      </w:r>
      <w:r w:rsidRPr="00E544BF">
        <w:rPr>
          <w:rFonts w:hint="eastAsia"/>
          <w:lang w:val="el-GR"/>
        </w:rPr>
        <w:t>χρόνου</w:t>
      </w:r>
      <w:r w:rsidRPr="00E544BF">
        <w:rPr>
          <w:lang w:val="el-GR"/>
        </w:rPr>
        <w:t xml:space="preserve"> </w:t>
      </w:r>
      <w:r w:rsidRPr="00E544BF">
        <w:rPr>
          <w:rFonts w:hint="eastAsia"/>
          <w:lang w:val="el-GR"/>
        </w:rPr>
        <w:t>ισχύος</w:t>
      </w:r>
      <w:r w:rsidRPr="00E544BF">
        <w:rPr>
          <w:lang w:val="el-GR"/>
        </w:rPr>
        <w:t xml:space="preserve"> </w:t>
      </w:r>
      <w:r w:rsidRPr="00E544BF">
        <w:rPr>
          <w:rFonts w:hint="eastAsia"/>
          <w:lang w:val="el-GR"/>
        </w:rPr>
        <w:t>της</w:t>
      </w:r>
      <w:r w:rsidRPr="00E544BF">
        <w:rPr>
          <w:lang w:val="el-GR"/>
        </w:rPr>
        <w:t xml:space="preserve"> </w:t>
      </w:r>
      <w:r w:rsidRPr="00E544BF">
        <w:rPr>
          <w:rFonts w:hint="eastAsia"/>
          <w:lang w:val="el-GR"/>
        </w:rPr>
        <w:t>προσφοράς</w:t>
      </w:r>
      <w:r w:rsidRPr="00E544BF">
        <w:rPr>
          <w:lang w:val="el-GR"/>
        </w:rPr>
        <w:t xml:space="preserve"> </w:t>
      </w:r>
      <w:r w:rsidRPr="00E544BF">
        <w:rPr>
          <w:rFonts w:hint="eastAsia"/>
          <w:lang w:val="el-GR"/>
        </w:rPr>
        <w:t>και</w:t>
      </w:r>
      <w:r w:rsidRPr="00E544BF">
        <w:rPr>
          <w:lang w:val="el-GR"/>
        </w:rPr>
        <w:t xml:space="preserve"> </w:t>
      </w:r>
      <w:r w:rsidRPr="00E544BF">
        <w:rPr>
          <w:rFonts w:hint="eastAsia"/>
          <w:lang w:val="el-GR"/>
        </w:rPr>
        <w:t>μη</w:t>
      </w:r>
      <w:r w:rsidRPr="00E544BF">
        <w:rPr>
          <w:lang w:val="el-GR"/>
        </w:rPr>
        <w:t xml:space="preserve"> </w:t>
      </w:r>
      <w:r w:rsidRPr="00E544BF">
        <w:rPr>
          <w:rFonts w:hint="eastAsia"/>
          <w:lang w:val="el-GR"/>
        </w:rPr>
        <w:t>ανανέωσης</w:t>
      </w:r>
      <w:r w:rsidRPr="00E544BF">
        <w:rPr>
          <w:lang w:val="el-GR"/>
        </w:rPr>
        <w:t xml:space="preserve"> </w:t>
      </w:r>
      <w:r w:rsidRPr="00E544BF">
        <w:rPr>
          <w:rFonts w:hint="eastAsia"/>
          <w:lang w:val="el-GR"/>
        </w:rPr>
        <w:t>αυτής</w:t>
      </w:r>
      <w:r w:rsidRPr="00E544BF">
        <w:rPr>
          <w:lang w:val="el-GR"/>
        </w:rPr>
        <w:t xml:space="preserve"> </w:t>
      </w:r>
      <w:r w:rsidRPr="00E544BF">
        <w:rPr>
          <w:rFonts w:hint="eastAsia"/>
          <w:lang w:val="el-GR"/>
        </w:rPr>
        <w:t>και</w:t>
      </w:r>
    </w:p>
    <w:p w14:paraId="47CE4ADD" w14:textId="10EFDE7D" w:rsidR="00FC1B9E" w:rsidRPr="00E544BF" w:rsidRDefault="00FC1B9E" w:rsidP="00821852">
      <w:pPr>
        <w:rPr>
          <w:lang w:val="el-GR"/>
        </w:rPr>
      </w:pPr>
      <w:r w:rsidRPr="00E544BF">
        <w:rPr>
          <w:rFonts w:hint="eastAsia"/>
          <w:lang w:val="el-GR"/>
        </w:rPr>
        <w:t>β</w:t>
      </w:r>
      <w:r w:rsidRPr="00E544BF">
        <w:rPr>
          <w:lang w:val="el-GR"/>
        </w:rPr>
        <w:t xml:space="preserve">) </w:t>
      </w:r>
      <w:r w:rsidRPr="00E544BF">
        <w:rPr>
          <w:rFonts w:hint="eastAsia"/>
          <w:lang w:val="el-GR"/>
        </w:rPr>
        <w:t>απόρριψης</w:t>
      </w:r>
      <w:r w:rsidRPr="00E544BF">
        <w:rPr>
          <w:lang w:val="el-GR"/>
        </w:rPr>
        <w:t xml:space="preserve"> </w:t>
      </w:r>
      <w:r w:rsidRPr="00E544BF">
        <w:rPr>
          <w:rFonts w:hint="eastAsia"/>
          <w:lang w:val="el-GR"/>
        </w:rPr>
        <w:t>της</w:t>
      </w:r>
      <w:r w:rsidRPr="00E544BF">
        <w:rPr>
          <w:lang w:val="el-GR"/>
        </w:rPr>
        <w:t xml:space="preserve"> </w:t>
      </w:r>
      <w:r w:rsidRPr="00E544BF">
        <w:rPr>
          <w:rFonts w:hint="eastAsia"/>
          <w:lang w:val="el-GR"/>
        </w:rPr>
        <w:t>προσφοράς</w:t>
      </w:r>
      <w:r w:rsidRPr="00E544BF">
        <w:rPr>
          <w:lang w:val="el-GR"/>
        </w:rPr>
        <w:t xml:space="preserve"> </w:t>
      </w:r>
      <w:r w:rsidRPr="00E544BF">
        <w:rPr>
          <w:rFonts w:hint="eastAsia"/>
          <w:lang w:val="el-GR"/>
        </w:rPr>
        <w:t>τους</w:t>
      </w:r>
      <w:r w:rsidRPr="00E544BF">
        <w:rPr>
          <w:lang w:val="el-GR"/>
        </w:rPr>
        <w:t xml:space="preserve"> </w:t>
      </w:r>
      <w:r w:rsidRPr="00E544BF">
        <w:rPr>
          <w:rFonts w:hint="eastAsia"/>
          <w:lang w:val="el-GR"/>
        </w:rPr>
        <w:t>και</w:t>
      </w:r>
      <w:r w:rsidRPr="00E544BF">
        <w:rPr>
          <w:lang w:val="el-GR"/>
        </w:rPr>
        <w:t xml:space="preserve"> </w:t>
      </w:r>
      <w:r w:rsidRPr="00E544BF">
        <w:rPr>
          <w:rFonts w:hint="eastAsia"/>
          <w:lang w:val="el-GR"/>
        </w:rPr>
        <w:t>εφόσον</w:t>
      </w:r>
      <w:r w:rsidRPr="00E544BF">
        <w:rPr>
          <w:lang w:val="el-GR"/>
        </w:rPr>
        <w:t xml:space="preserve"> </w:t>
      </w:r>
      <w:r w:rsidRPr="00E544BF">
        <w:rPr>
          <w:rFonts w:hint="eastAsia"/>
          <w:lang w:val="el-GR"/>
        </w:rPr>
        <w:t>δεν</w:t>
      </w:r>
      <w:r w:rsidRPr="00E544BF">
        <w:rPr>
          <w:lang w:val="el-GR"/>
        </w:rPr>
        <w:t xml:space="preserve"> </w:t>
      </w:r>
      <w:r w:rsidRPr="00E544BF">
        <w:rPr>
          <w:rFonts w:hint="eastAsia"/>
          <w:lang w:val="el-GR"/>
        </w:rPr>
        <w:t>έχει</w:t>
      </w:r>
      <w:r w:rsidRPr="00E544BF">
        <w:rPr>
          <w:lang w:val="el-GR"/>
        </w:rPr>
        <w:t xml:space="preserve"> </w:t>
      </w:r>
      <w:r w:rsidRPr="00E544BF">
        <w:rPr>
          <w:rFonts w:hint="eastAsia"/>
          <w:lang w:val="el-GR"/>
        </w:rPr>
        <w:t>ασκηθεί</w:t>
      </w:r>
      <w:r w:rsidRPr="00E544BF">
        <w:rPr>
          <w:lang w:val="el-GR"/>
        </w:rPr>
        <w:t xml:space="preserve"> </w:t>
      </w:r>
      <w:r w:rsidRPr="00E544BF">
        <w:rPr>
          <w:rFonts w:hint="eastAsia"/>
          <w:lang w:val="el-GR"/>
        </w:rPr>
        <w:t>ενδικοφανής</w:t>
      </w:r>
      <w:r w:rsidRPr="00E544BF">
        <w:rPr>
          <w:lang w:val="el-GR"/>
        </w:rPr>
        <w:t xml:space="preserve"> </w:t>
      </w:r>
      <w:r w:rsidRPr="00E544BF">
        <w:rPr>
          <w:rFonts w:hint="eastAsia"/>
          <w:lang w:val="el-GR"/>
        </w:rPr>
        <w:t>προσφυγή</w:t>
      </w:r>
      <w:r w:rsidRPr="00E544BF">
        <w:rPr>
          <w:lang w:val="el-GR"/>
        </w:rPr>
        <w:t xml:space="preserve"> </w:t>
      </w:r>
      <w:r w:rsidRPr="00E544BF">
        <w:rPr>
          <w:rFonts w:hint="eastAsia"/>
          <w:lang w:val="el-GR"/>
        </w:rPr>
        <w:t>ή</w:t>
      </w:r>
      <w:r w:rsidRPr="00E544BF">
        <w:rPr>
          <w:lang w:val="el-GR"/>
        </w:rPr>
        <w:t xml:space="preserve"> </w:t>
      </w:r>
      <w:r w:rsidRPr="00E544BF">
        <w:rPr>
          <w:rFonts w:hint="eastAsia"/>
          <w:lang w:val="el-GR"/>
        </w:rPr>
        <w:t>ένδικο</w:t>
      </w:r>
      <w:r w:rsidRPr="00E544BF">
        <w:rPr>
          <w:lang w:val="el-GR"/>
        </w:rPr>
        <w:t xml:space="preserve"> </w:t>
      </w:r>
      <w:r w:rsidRPr="00E544BF">
        <w:rPr>
          <w:rFonts w:hint="eastAsia"/>
          <w:lang w:val="el-GR"/>
        </w:rPr>
        <w:t>βοήθημα</w:t>
      </w:r>
      <w:r w:rsidRPr="00E544BF">
        <w:rPr>
          <w:lang w:val="el-GR"/>
        </w:rPr>
        <w:t xml:space="preserve"> </w:t>
      </w:r>
      <w:r w:rsidRPr="00E544BF">
        <w:rPr>
          <w:rFonts w:hint="eastAsia"/>
          <w:lang w:val="el-GR"/>
        </w:rPr>
        <w:t>ή</w:t>
      </w:r>
      <w:r w:rsidRPr="00E544BF">
        <w:rPr>
          <w:lang w:val="el-GR"/>
        </w:rPr>
        <w:t xml:space="preserve"> </w:t>
      </w:r>
      <w:r w:rsidRPr="00E544BF">
        <w:rPr>
          <w:rFonts w:hint="eastAsia"/>
          <w:lang w:val="el-GR"/>
        </w:rPr>
        <w:t>έχει</w:t>
      </w:r>
      <w:r w:rsidRPr="00E544BF">
        <w:rPr>
          <w:lang w:val="el-GR"/>
        </w:rPr>
        <w:t xml:space="preserve"> </w:t>
      </w:r>
      <w:r w:rsidRPr="00E544BF">
        <w:rPr>
          <w:rFonts w:hint="eastAsia"/>
          <w:lang w:val="el-GR"/>
        </w:rPr>
        <w:t>εκπνεύσει</w:t>
      </w:r>
      <w:r w:rsidRPr="00E544BF">
        <w:rPr>
          <w:lang w:val="el-GR"/>
        </w:rPr>
        <w:t xml:space="preserve"> </w:t>
      </w:r>
      <w:r w:rsidRPr="00E544BF">
        <w:rPr>
          <w:rFonts w:hint="eastAsia"/>
          <w:lang w:val="el-GR"/>
        </w:rPr>
        <w:t>άπρακτη</w:t>
      </w:r>
      <w:r w:rsidRPr="00E544BF">
        <w:rPr>
          <w:lang w:val="el-GR"/>
        </w:rPr>
        <w:t xml:space="preserve"> </w:t>
      </w:r>
      <w:r w:rsidRPr="00E544BF">
        <w:rPr>
          <w:rFonts w:hint="eastAsia"/>
          <w:lang w:val="el-GR"/>
        </w:rPr>
        <w:t>η</w:t>
      </w:r>
      <w:r w:rsidRPr="00E544BF">
        <w:rPr>
          <w:lang w:val="el-GR"/>
        </w:rPr>
        <w:t xml:space="preserve"> </w:t>
      </w:r>
      <w:r w:rsidRPr="00E544BF">
        <w:rPr>
          <w:rFonts w:hint="eastAsia"/>
          <w:lang w:val="el-GR"/>
        </w:rPr>
        <w:t>προθεσμία</w:t>
      </w:r>
      <w:r w:rsidRPr="00E544BF">
        <w:rPr>
          <w:lang w:val="el-GR"/>
        </w:rPr>
        <w:t xml:space="preserve"> </w:t>
      </w:r>
      <w:r w:rsidRPr="00E544BF">
        <w:rPr>
          <w:rFonts w:hint="eastAsia"/>
          <w:lang w:val="el-GR"/>
        </w:rPr>
        <w:t>άσκησης</w:t>
      </w:r>
      <w:r w:rsidRPr="00E544BF">
        <w:rPr>
          <w:lang w:val="el-GR"/>
        </w:rPr>
        <w:t xml:space="preserve"> </w:t>
      </w:r>
      <w:r w:rsidRPr="00E544BF">
        <w:rPr>
          <w:rFonts w:hint="eastAsia"/>
          <w:lang w:val="el-GR"/>
        </w:rPr>
        <w:t>ενδικοφανούς</w:t>
      </w:r>
      <w:r w:rsidRPr="00E544BF">
        <w:rPr>
          <w:lang w:val="el-GR"/>
        </w:rPr>
        <w:t xml:space="preserve"> </w:t>
      </w:r>
      <w:r w:rsidRPr="00E544BF">
        <w:rPr>
          <w:rFonts w:hint="eastAsia"/>
          <w:lang w:val="el-GR"/>
        </w:rPr>
        <w:t>προσφυγής</w:t>
      </w:r>
      <w:r w:rsidRPr="00E544BF">
        <w:rPr>
          <w:lang w:val="el-GR"/>
        </w:rPr>
        <w:t xml:space="preserve"> </w:t>
      </w:r>
      <w:r w:rsidRPr="00E544BF">
        <w:rPr>
          <w:rFonts w:hint="eastAsia"/>
          <w:lang w:val="el-GR"/>
        </w:rPr>
        <w:t>ή</w:t>
      </w:r>
      <w:r w:rsidRPr="00E544BF">
        <w:rPr>
          <w:lang w:val="el-GR"/>
        </w:rPr>
        <w:t xml:space="preserve"> </w:t>
      </w:r>
      <w:r w:rsidRPr="00E544BF">
        <w:rPr>
          <w:rFonts w:hint="eastAsia"/>
          <w:lang w:val="el-GR"/>
        </w:rPr>
        <w:t>ενδίκων</w:t>
      </w:r>
      <w:r w:rsidRPr="00E544BF">
        <w:rPr>
          <w:lang w:val="el-GR"/>
        </w:rPr>
        <w:t xml:space="preserve"> </w:t>
      </w:r>
      <w:r w:rsidRPr="00E544BF">
        <w:rPr>
          <w:rFonts w:hint="eastAsia"/>
          <w:lang w:val="el-GR"/>
        </w:rPr>
        <w:t>βοηθημάτων</w:t>
      </w:r>
      <w:r w:rsidRPr="00E544BF">
        <w:rPr>
          <w:lang w:val="el-GR"/>
        </w:rPr>
        <w:t xml:space="preserve"> </w:t>
      </w:r>
      <w:r w:rsidRPr="00E544BF">
        <w:rPr>
          <w:rFonts w:hint="eastAsia"/>
          <w:lang w:val="el-GR"/>
        </w:rPr>
        <w:t>ή</w:t>
      </w:r>
      <w:r w:rsidRPr="00E544BF">
        <w:rPr>
          <w:lang w:val="el-GR"/>
        </w:rPr>
        <w:t xml:space="preserve"> </w:t>
      </w:r>
      <w:r w:rsidRPr="00E544BF">
        <w:rPr>
          <w:rFonts w:hint="eastAsia"/>
          <w:lang w:val="el-GR"/>
        </w:rPr>
        <w:t>έχει</w:t>
      </w:r>
      <w:r w:rsidRPr="00E544BF">
        <w:rPr>
          <w:lang w:val="el-GR"/>
        </w:rPr>
        <w:t xml:space="preserve"> </w:t>
      </w:r>
      <w:r w:rsidRPr="00E544BF">
        <w:rPr>
          <w:rFonts w:hint="eastAsia"/>
          <w:lang w:val="el-GR"/>
        </w:rPr>
        <w:t>λάβει</w:t>
      </w:r>
      <w:r w:rsidRPr="00E544BF">
        <w:rPr>
          <w:lang w:val="el-GR"/>
        </w:rPr>
        <w:t xml:space="preserve"> </w:t>
      </w:r>
      <w:r w:rsidRPr="00E544BF">
        <w:rPr>
          <w:rFonts w:hint="eastAsia"/>
          <w:lang w:val="el-GR"/>
        </w:rPr>
        <w:t>χώρα</w:t>
      </w:r>
      <w:r w:rsidRPr="00E544BF">
        <w:rPr>
          <w:lang w:val="el-GR"/>
        </w:rPr>
        <w:t xml:space="preserve"> </w:t>
      </w:r>
      <w:r w:rsidRPr="00E544BF">
        <w:rPr>
          <w:rFonts w:hint="eastAsia"/>
          <w:lang w:val="el-GR"/>
        </w:rPr>
        <w:t>παραίτηση</w:t>
      </w:r>
      <w:r w:rsidRPr="00E544BF">
        <w:rPr>
          <w:lang w:val="el-GR"/>
        </w:rPr>
        <w:t xml:space="preserve"> </w:t>
      </w:r>
      <w:r w:rsidRPr="00E544BF">
        <w:rPr>
          <w:rFonts w:hint="eastAsia"/>
          <w:lang w:val="el-GR"/>
        </w:rPr>
        <w:t>από</w:t>
      </w:r>
      <w:r w:rsidRPr="00E544BF">
        <w:rPr>
          <w:lang w:val="el-GR"/>
        </w:rPr>
        <w:t xml:space="preserve"> </w:t>
      </w:r>
      <w:r w:rsidRPr="00E544BF">
        <w:rPr>
          <w:rFonts w:hint="eastAsia"/>
          <w:lang w:val="el-GR"/>
        </w:rPr>
        <w:t>το</w:t>
      </w:r>
      <w:r w:rsidRPr="00E544BF">
        <w:rPr>
          <w:lang w:val="el-GR"/>
        </w:rPr>
        <w:t xml:space="preserve"> </w:t>
      </w:r>
      <w:r w:rsidRPr="00E544BF">
        <w:rPr>
          <w:rFonts w:hint="eastAsia"/>
          <w:lang w:val="el-GR"/>
        </w:rPr>
        <w:t>δικαίωμα</w:t>
      </w:r>
      <w:r w:rsidRPr="00E544BF">
        <w:rPr>
          <w:lang w:val="el-GR"/>
        </w:rPr>
        <w:t xml:space="preserve"> </w:t>
      </w:r>
      <w:r w:rsidRPr="00E544BF">
        <w:rPr>
          <w:rFonts w:hint="eastAsia"/>
          <w:lang w:val="el-GR"/>
        </w:rPr>
        <w:t>άσκησης</w:t>
      </w:r>
      <w:r w:rsidRPr="00E544BF">
        <w:rPr>
          <w:lang w:val="el-GR"/>
        </w:rPr>
        <w:t xml:space="preserve"> </w:t>
      </w:r>
      <w:r w:rsidRPr="00E544BF">
        <w:rPr>
          <w:rFonts w:hint="eastAsia"/>
          <w:lang w:val="el-GR"/>
        </w:rPr>
        <w:t>αυτών</w:t>
      </w:r>
      <w:r w:rsidRPr="00E544BF">
        <w:rPr>
          <w:lang w:val="el-GR"/>
        </w:rPr>
        <w:t xml:space="preserve"> </w:t>
      </w:r>
      <w:r w:rsidRPr="00E544BF">
        <w:rPr>
          <w:rFonts w:hint="eastAsia"/>
          <w:lang w:val="el-GR"/>
        </w:rPr>
        <w:t>ή</w:t>
      </w:r>
      <w:r w:rsidRPr="00E544BF">
        <w:rPr>
          <w:lang w:val="el-GR"/>
        </w:rPr>
        <w:t xml:space="preserve"> </w:t>
      </w:r>
      <w:r w:rsidRPr="00E544BF">
        <w:rPr>
          <w:rFonts w:hint="eastAsia"/>
          <w:lang w:val="el-GR"/>
        </w:rPr>
        <w:t>αυτά</w:t>
      </w:r>
      <w:r w:rsidRPr="00E544BF">
        <w:rPr>
          <w:lang w:val="el-GR"/>
        </w:rPr>
        <w:t xml:space="preserve"> </w:t>
      </w:r>
      <w:r w:rsidRPr="00E544BF">
        <w:rPr>
          <w:rFonts w:hint="eastAsia"/>
          <w:lang w:val="el-GR"/>
        </w:rPr>
        <w:t>έχουν</w:t>
      </w:r>
      <w:r w:rsidRPr="00E544BF">
        <w:rPr>
          <w:lang w:val="el-GR"/>
        </w:rPr>
        <w:t xml:space="preserve"> </w:t>
      </w:r>
      <w:r w:rsidRPr="00E544BF">
        <w:rPr>
          <w:rFonts w:hint="eastAsia"/>
          <w:lang w:val="el-GR"/>
        </w:rPr>
        <w:t>απορριφθεί</w:t>
      </w:r>
      <w:r w:rsidRPr="00E544BF">
        <w:rPr>
          <w:lang w:val="el-GR"/>
        </w:rPr>
        <w:t xml:space="preserve"> </w:t>
      </w:r>
      <w:r w:rsidRPr="00E544BF">
        <w:rPr>
          <w:rFonts w:hint="eastAsia"/>
          <w:lang w:val="el-GR"/>
        </w:rPr>
        <w:t>αμετακλήτως</w:t>
      </w:r>
      <w:r w:rsidRPr="00E544BF">
        <w:rPr>
          <w:lang w:val="el-GR"/>
        </w:rPr>
        <w:t>.</w:t>
      </w:r>
    </w:p>
    <w:p w14:paraId="5D371855" w14:textId="77777777" w:rsidR="00DB2BAF" w:rsidRPr="00E544BF" w:rsidRDefault="00DB2BAF" w:rsidP="00821852">
      <w:pPr>
        <w:rPr>
          <w:lang w:val="el-GR"/>
        </w:rPr>
      </w:pPr>
    </w:p>
    <w:p w14:paraId="311AB034" w14:textId="53916EE7" w:rsidR="00C32872" w:rsidRPr="00E544BF" w:rsidRDefault="003355E7" w:rsidP="006F63EC">
      <w:pPr>
        <w:rPr>
          <w:lang w:val="el-GR"/>
        </w:rPr>
      </w:pPr>
      <w:r w:rsidRPr="00E544BF">
        <w:rPr>
          <w:rStyle w:val="Heading4Char"/>
          <w:rFonts w:ascii="Tahoma" w:hAnsi="Tahoma" w:cs="Tahoma"/>
          <w:sz w:val="22"/>
          <w:szCs w:val="22"/>
          <w:lang w:val="el-GR"/>
        </w:rPr>
        <w:t>2.2.2.3.</w:t>
      </w:r>
      <w:r w:rsidRPr="00E544BF">
        <w:rPr>
          <w:lang w:val="el-GR"/>
        </w:rPr>
        <w:t xml:space="preserve"> Η εγγύηση συμμετοχής καταπίπτει, </w:t>
      </w:r>
      <w:r w:rsidR="00C32872" w:rsidRPr="00E544BF">
        <w:rPr>
          <w:lang w:val="el-GR"/>
        </w:rPr>
        <w:t>εά</w:t>
      </w:r>
      <w:r w:rsidRPr="00E544BF">
        <w:rPr>
          <w:lang w:val="el-GR"/>
        </w:rPr>
        <w:t xml:space="preserve">ν ο προσφέρων </w:t>
      </w:r>
      <w:r w:rsidR="00C32872" w:rsidRPr="00E544BF">
        <w:rPr>
          <w:lang w:val="el-GR"/>
        </w:rPr>
        <w:t xml:space="preserve">α) </w:t>
      </w:r>
      <w:r w:rsidRPr="00E544BF">
        <w:rPr>
          <w:lang w:val="el-GR"/>
        </w:rPr>
        <w:t xml:space="preserve">αποσύρει την προσφορά του κατά τη διάρκεια ισχύος αυτής, </w:t>
      </w:r>
      <w:r w:rsidR="00C32872" w:rsidRPr="00E544BF">
        <w:rPr>
          <w:lang w:val="el-GR"/>
        </w:rPr>
        <w:t>β) παρέχει, εν γνώσει του, ψευδή στοιχεία ή πληροφορίες που αναφέρονται στις παραγράφους</w:t>
      </w:r>
      <w:r w:rsidR="00C32872" w:rsidRPr="00E544BF" w:rsidDel="00C32872">
        <w:rPr>
          <w:lang w:val="el-GR"/>
        </w:rPr>
        <w:t xml:space="preserve"> </w:t>
      </w:r>
      <w:r w:rsidR="006607CE" w:rsidRPr="00E544BF">
        <w:rPr>
          <w:lang w:val="el-GR"/>
        </w:rPr>
        <w:fldChar w:fldCharType="begin"/>
      </w:r>
      <w:r w:rsidR="006607CE" w:rsidRPr="00E544BF">
        <w:rPr>
          <w:lang w:val="el-GR"/>
        </w:rPr>
        <w:instrText xml:space="preserve"> REF _Ref496541742 \r \h </w:instrText>
      </w:r>
      <w:r w:rsidR="00DF02B0" w:rsidRPr="00E544BF">
        <w:rPr>
          <w:lang w:val="el-GR"/>
        </w:rPr>
        <w:instrText xml:space="preserve"> \* MERGEFORMAT </w:instrText>
      </w:r>
      <w:r w:rsidR="006607CE" w:rsidRPr="00E544BF">
        <w:rPr>
          <w:lang w:val="el-GR"/>
        </w:rPr>
      </w:r>
      <w:r w:rsidR="006607CE" w:rsidRPr="00E544BF">
        <w:rPr>
          <w:lang w:val="el-GR"/>
        </w:rPr>
        <w:fldChar w:fldCharType="separate"/>
      </w:r>
      <w:r w:rsidR="00322C6F">
        <w:rPr>
          <w:cs/>
          <w:lang w:val="el-GR"/>
        </w:rPr>
        <w:t>‎</w:t>
      </w:r>
      <w:r w:rsidR="00322C6F">
        <w:rPr>
          <w:lang w:val="el-GR"/>
        </w:rPr>
        <w:t>2.2.3</w:t>
      </w:r>
      <w:r w:rsidR="006607CE" w:rsidRPr="00E544BF">
        <w:rPr>
          <w:lang w:val="el-GR"/>
        </w:rPr>
        <w:fldChar w:fldCharType="end"/>
      </w:r>
      <w:r w:rsidRPr="00E544BF">
        <w:rPr>
          <w:lang w:val="el-GR"/>
        </w:rPr>
        <w:t xml:space="preserve"> έως </w:t>
      </w:r>
      <w:r w:rsidR="006607CE" w:rsidRPr="00E544BF">
        <w:rPr>
          <w:lang w:val="el-GR"/>
        </w:rPr>
        <w:fldChar w:fldCharType="begin"/>
      </w:r>
      <w:r w:rsidR="006607CE" w:rsidRPr="00E544BF">
        <w:rPr>
          <w:lang w:val="el-GR"/>
        </w:rPr>
        <w:instrText xml:space="preserve"> REF _Ref496541700 \r \h </w:instrText>
      </w:r>
      <w:r w:rsidR="00DF02B0" w:rsidRPr="00E544BF">
        <w:rPr>
          <w:lang w:val="el-GR"/>
        </w:rPr>
        <w:instrText xml:space="preserve"> \* MERGEFORMAT </w:instrText>
      </w:r>
      <w:r w:rsidR="006607CE" w:rsidRPr="00E544BF">
        <w:rPr>
          <w:lang w:val="el-GR"/>
        </w:rPr>
      </w:r>
      <w:r w:rsidR="006607CE" w:rsidRPr="00E544BF">
        <w:rPr>
          <w:lang w:val="el-GR"/>
        </w:rPr>
        <w:fldChar w:fldCharType="separate"/>
      </w:r>
      <w:r w:rsidR="00322C6F">
        <w:rPr>
          <w:cs/>
          <w:lang w:val="el-GR"/>
        </w:rPr>
        <w:t>‎</w:t>
      </w:r>
      <w:r w:rsidR="00322C6F">
        <w:rPr>
          <w:lang w:val="el-GR"/>
        </w:rPr>
        <w:t>2.2.8</w:t>
      </w:r>
      <w:r w:rsidR="006607CE" w:rsidRPr="00E544BF">
        <w:rPr>
          <w:lang w:val="el-GR"/>
        </w:rPr>
        <w:fldChar w:fldCharType="end"/>
      </w:r>
      <w:r w:rsidR="00E1337D" w:rsidRPr="00E544BF">
        <w:rPr>
          <w:lang w:val="el-GR"/>
        </w:rPr>
        <w:t xml:space="preserve"> </w:t>
      </w:r>
      <w:r w:rsidR="00673490" w:rsidRPr="00E544BF">
        <w:rPr>
          <w:lang w:val="el-GR"/>
        </w:rPr>
        <w:t>της παρούσας</w:t>
      </w:r>
      <w:r w:rsidRPr="00E544BF">
        <w:rPr>
          <w:lang w:val="el-GR"/>
        </w:rPr>
        <w:t xml:space="preserve">, </w:t>
      </w:r>
      <w:r w:rsidR="00C32872" w:rsidRPr="00E544BF">
        <w:rPr>
          <w:lang w:val="el-GR"/>
        </w:rPr>
        <w:t xml:space="preserve">γ) </w:t>
      </w:r>
      <w:r w:rsidRPr="00E544BF">
        <w:rPr>
          <w:lang w:val="el-GR"/>
        </w:rPr>
        <w:t>δεν προσκομίσει εγκαίρως τα προβλεπόμενα από την παρούσα δικαιολογητικά</w:t>
      </w:r>
      <w:r w:rsidR="00C32872" w:rsidRPr="00E544BF">
        <w:rPr>
          <w:lang w:val="el-GR"/>
        </w:rPr>
        <w:t xml:space="preserve"> (παρ. </w:t>
      </w:r>
      <w:r w:rsidR="00C32872" w:rsidRPr="00E544BF">
        <w:rPr>
          <w:lang w:val="el-GR"/>
        </w:rPr>
        <w:fldChar w:fldCharType="begin"/>
      </w:r>
      <w:r w:rsidR="00C32872" w:rsidRPr="00E544BF">
        <w:rPr>
          <w:lang w:val="el-GR"/>
        </w:rPr>
        <w:instrText xml:space="preserve"> REF _Ref40957856 \r \h </w:instrText>
      </w:r>
      <w:r w:rsidR="00E544BF">
        <w:rPr>
          <w:lang w:val="el-GR"/>
        </w:rPr>
        <w:instrText xml:space="preserve"> \* MERGEFORMAT </w:instrText>
      </w:r>
      <w:r w:rsidR="00C32872" w:rsidRPr="00E544BF">
        <w:rPr>
          <w:lang w:val="el-GR"/>
        </w:rPr>
      </w:r>
      <w:r w:rsidR="00C32872" w:rsidRPr="00E544BF">
        <w:rPr>
          <w:lang w:val="el-GR"/>
        </w:rPr>
        <w:fldChar w:fldCharType="separate"/>
      </w:r>
      <w:r w:rsidR="00322C6F">
        <w:rPr>
          <w:cs/>
          <w:lang w:val="el-GR"/>
        </w:rPr>
        <w:t>‎</w:t>
      </w:r>
      <w:r w:rsidR="00322C6F">
        <w:rPr>
          <w:lang w:val="el-GR"/>
        </w:rPr>
        <w:t>2.2.9.2</w:t>
      </w:r>
      <w:r w:rsidR="00C32872" w:rsidRPr="00E544BF">
        <w:rPr>
          <w:lang w:val="el-GR"/>
        </w:rPr>
        <w:fldChar w:fldCharType="end"/>
      </w:r>
      <w:r w:rsidR="00C32872" w:rsidRPr="00E544BF">
        <w:rPr>
          <w:lang w:val="el-GR"/>
        </w:rPr>
        <w:t xml:space="preserve"> &amp; </w:t>
      </w:r>
      <w:r w:rsidR="00C32872" w:rsidRPr="00E544BF">
        <w:rPr>
          <w:lang w:val="el-GR"/>
        </w:rPr>
        <w:fldChar w:fldCharType="begin"/>
      </w:r>
      <w:r w:rsidR="00C32872" w:rsidRPr="00E544BF">
        <w:rPr>
          <w:lang w:val="el-GR"/>
        </w:rPr>
        <w:instrText xml:space="preserve"> REF _Ref67613215 \r \h </w:instrText>
      </w:r>
      <w:r w:rsidR="00E544BF">
        <w:rPr>
          <w:lang w:val="el-GR"/>
        </w:rPr>
        <w:instrText xml:space="preserve"> \* MERGEFORMAT </w:instrText>
      </w:r>
      <w:r w:rsidR="00C32872" w:rsidRPr="00E544BF">
        <w:rPr>
          <w:lang w:val="el-GR"/>
        </w:rPr>
      </w:r>
      <w:r w:rsidR="00C32872" w:rsidRPr="00E544BF">
        <w:rPr>
          <w:lang w:val="el-GR"/>
        </w:rPr>
        <w:fldChar w:fldCharType="separate"/>
      </w:r>
      <w:r w:rsidR="00322C6F">
        <w:rPr>
          <w:cs/>
          <w:lang w:val="el-GR"/>
        </w:rPr>
        <w:t>‎</w:t>
      </w:r>
      <w:r w:rsidR="00322C6F">
        <w:rPr>
          <w:lang w:val="el-GR"/>
        </w:rPr>
        <w:t>3.2</w:t>
      </w:r>
      <w:r w:rsidR="00C32872" w:rsidRPr="00E544BF">
        <w:rPr>
          <w:lang w:val="el-GR"/>
        </w:rPr>
        <w:fldChar w:fldCharType="end"/>
      </w:r>
      <w:r w:rsidR="00C32872" w:rsidRPr="00E544BF">
        <w:rPr>
          <w:lang w:val="el-GR"/>
        </w:rPr>
        <w:t>)</w:t>
      </w:r>
      <w:r w:rsidR="00DF776D" w:rsidRPr="00E544BF">
        <w:rPr>
          <w:lang w:val="el-GR"/>
        </w:rPr>
        <w:t xml:space="preserve"> </w:t>
      </w:r>
      <w:r w:rsidRPr="00E544BF">
        <w:rPr>
          <w:lang w:val="el-GR"/>
        </w:rPr>
        <w:t xml:space="preserve">ή </w:t>
      </w:r>
      <w:r w:rsidR="00C32872" w:rsidRPr="00E544BF">
        <w:rPr>
          <w:lang w:val="el-GR"/>
        </w:rPr>
        <w:t xml:space="preserve">δ) </w:t>
      </w:r>
      <w:r w:rsidRPr="00E544BF">
        <w:rPr>
          <w:lang w:val="el-GR"/>
        </w:rPr>
        <w:t>δεν προσέλθει εγκαίρως για υπογραφή της σύμβαση</w:t>
      </w:r>
      <w:r w:rsidR="00C32872" w:rsidRPr="00E544BF">
        <w:rPr>
          <w:lang w:val="el-GR"/>
        </w:rPr>
        <w:t>ς,</w:t>
      </w:r>
      <w:r w:rsidR="00DF776D" w:rsidRPr="00E544BF">
        <w:rPr>
          <w:lang w:val="el-GR"/>
        </w:rPr>
        <w:t xml:space="preserve"> </w:t>
      </w:r>
      <w:r w:rsidR="00C32872" w:rsidRPr="00E544BF">
        <w:rPr>
          <w:lang w:val="el-GR"/>
        </w:rPr>
        <w:t xml:space="preserve">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C32872" w:rsidRPr="00E544BF">
        <w:rPr>
          <w:lang w:val="el-GR"/>
        </w:rPr>
        <w:fldChar w:fldCharType="begin"/>
      </w:r>
      <w:r w:rsidR="00C32872" w:rsidRPr="00E544BF">
        <w:rPr>
          <w:lang w:val="el-GR"/>
        </w:rPr>
        <w:instrText xml:space="preserve"> REF _Ref67613215 \r \h </w:instrText>
      </w:r>
      <w:r w:rsidR="00E544BF">
        <w:rPr>
          <w:lang w:val="el-GR"/>
        </w:rPr>
        <w:instrText xml:space="preserve"> \* MERGEFORMAT </w:instrText>
      </w:r>
      <w:r w:rsidR="00C32872" w:rsidRPr="00E544BF">
        <w:rPr>
          <w:lang w:val="el-GR"/>
        </w:rPr>
      </w:r>
      <w:r w:rsidR="00C32872" w:rsidRPr="00E544BF">
        <w:rPr>
          <w:lang w:val="el-GR"/>
        </w:rPr>
        <w:fldChar w:fldCharType="separate"/>
      </w:r>
      <w:r w:rsidR="00322C6F">
        <w:rPr>
          <w:cs/>
          <w:lang w:val="el-GR"/>
        </w:rPr>
        <w:t>‎</w:t>
      </w:r>
      <w:r w:rsidR="00322C6F">
        <w:rPr>
          <w:lang w:val="el-GR"/>
        </w:rPr>
        <w:t>3.2</w:t>
      </w:r>
      <w:r w:rsidR="00C32872" w:rsidRPr="00E544BF">
        <w:rPr>
          <w:lang w:val="el-GR"/>
        </w:rPr>
        <w:fldChar w:fldCharType="end"/>
      </w:r>
      <w:r w:rsidR="00C32872" w:rsidRPr="00E544BF">
        <w:rPr>
          <w:lang w:val="el-GR"/>
        </w:rPr>
        <w:t xml:space="preserve"> 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72" w:rsidRPr="00E544BF">
        <w:rPr>
          <w:lang w:val="el-GR"/>
        </w:rPr>
        <w:fldChar w:fldCharType="begin"/>
      </w:r>
      <w:r w:rsidR="00C32872" w:rsidRPr="00E544BF">
        <w:rPr>
          <w:lang w:val="el-GR"/>
        </w:rPr>
        <w:instrText xml:space="preserve"> REF _Ref496541356 \r \h </w:instrText>
      </w:r>
      <w:r w:rsidR="00E544BF">
        <w:rPr>
          <w:lang w:val="el-GR"/>
        </w:rPr>
        <w:instrText xml:space="preserve"> \* MERGEFORMAT </w:instrText>
      </w:r>
      <w:r w:rsidR="00C32872" w:rsidRPr="00E544BF">
        <w:rPr>
          <w:lang w:val="el-GR"/>
        </w:rPr>
      </w:r>
      <w:r w:rsidR="00C32872" w:rsidRPr="00E544BF">
        <w:rPr>
          <w:lang w:val="el-GR"/>
        </w:rPr>
        <w:fldChar w:fldCharType="separate"/>
      </w:r>
      <w:r w:rsidR="00322C6F">
        <w:rPr>
          <w:cs/>
          <w:lang w:val="el-GR"/>
        </w:rPr>
        <w:t>‎</w:t>
      </w:r>
      <w:r w:rsidR="00322C6F">
        <w:rPr>
          <w:lang w:val="el-GR"/>
        </w:rPr>
        <w:t>2.2.3</w:t>
      </w:r>
      <w:r w:rsidR="00C32872" w:rsidRPr="00E544BF">
        <w:rPr>
          <w:lang w:val="el-GR"/>
        </w:rPr>
        <w:fldChar w:fldCharType="end"/>
      </w:r>
      <w:r w:rsidR="00C32872" w:rsidRPr="00E544BF">
        <w:rPr>
          <w:lang w:val="el-GR"/>
        </w:rPr>
        <w:t xml:space="preserve"> ή η πλήρωση μιας ή περισσότερων από τις απαιτήσεις των κριτηρίων ποιοτικής επιλογής.</w:t>
      </w:r>
    </w:p>
    <w:p w14:paraId="67E68AC3" w14:textId="77777777" w:rsidR="008338F0" w:rsidRPr="00E544BF" w:rsidRDefault="003355E7" w:rsidP="0072750F">
      <w:pPr>
        <w:pStyle w:val="32"/>
        <w:ind w:left="1276"/>
        <w:rPr>
          <w:lang w:val="el-GR"/>
        </w:rPr>
      </w:pPr>
      <w:bookmarkStart w:id="103" w:name="_Ref496541356"/>
      <w:bookmarkStart w:id="104" w:name="_Ref496541742"/>
      <w:bookmarkStart w:id="105" w:name="_Ref496541775"/>
      <w:bookmarkStart w:id="106" w:name="_Ref496541863"/>
      <w:bookmarkStart w:id="107" w:name="_Toc97194273"/>
      <w:bookmarkStart w:id="108" w:name="_Toc97194423"/>
      <w:bookmarkStart w:id="109" w:name="_Toc162104803"/>
      <w:bookmarkStart w:id="110" w:name="_Toc171072493"/>
      <w:r w:rsidRPr="00E544BF">
        <w:rPr>
          <w:lang w:val="el-GR"/>
        </w:rPr>
        <w:t>Λόγοι αποκλεισμού</w:t>
      </w:r>
      <w:bookmarkEnd w:id="103"/>
      <w:bookmarkEnd w:id="104"/>
      <w:bookmarkEnd w:id="105"/>
      <w:bookmarkEnd w:id="106"/>
      <w:bookmarkEnd w:id="107"/>
      <w:bookmarkEnd w:id="108"/>
      <w:bookmarkEnd w:id="109"/>
      <w:bookmarkEnd w:id="110"/>
      <w:r w:rsidRPr="00E544BF">
        <w:rPr>
          <w:lang w:val="el-GR"/>
        </w:rPr>
        <w:t xml:space="preserve"> </w:t>
      </w:r>
    </w:p>
    <w:p w14:paraId="12664CCF" w14:textId="283FB78D" w:rsidR="008338F0" w:rsidRPr="00E544BF" w:rsidRDefault="003355E7" w:rsidP="00B8545D">
      <w:pPr>
        <w:spacing w:before="240"/>
        <w:rPr>
          <w:lang w:val="el-GR"/>
        </w:rPr>
      </w:pPr>
      <w:r w:rsidRPr="00E544BF">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9D5F3D" w14:textId="283FB78D" w:rsidR="008338F0" w:rsidRPr="00E544BF" w:rsidRDefault="00E1337D" w:rsidP="00786A1B">
      <w:pPr>
        <w:pStyle w:val="aff"/>
        <w:numPr>
          <w:ilvl w:val="3"/>
          <w:numId w:val="13"/>
        </w:numPr>
        <w:spacing w:before="240"/>
        <w:ind w:left="0" w:firstLine="0"/>
        <w:rPr>
          <w:lang w:val="el-GR"/>
        </w:rPr>
      </w:pPr>
      <w:bookmarkStart w:id="111" w:name="_Ref496540567"/>
      <w:r w:rsidRPr="00E544BF">
        <w:rPr>
          <w:lang w:val="el-GR"/>
        </w:rPr>
        <w:t xml:space="preserve"> </w:t>
      </w:r>
      <w:bookmarkStart w:id="112" w:name="_Ref74507429"/>
      <w:r w:rsidR="003355E7" w:rsidRPr="00E544BF">
        <w:rPr>
          <w:lang w:val="el-GR"/>
        </w:rPr>
        <w:t xml:space="preserve">Όταν υπάρχει σε βάρος του </w:t>
      </w:r>
      <w:r w:rsidR="00DE31C0" w:rsidRPr="00E544BF">
        <w:rPr>
          <w:lang w:val="el-GR"/>
        </w:rPr>
        <w:t xml:space="preserve">αμετάκλητη </w:t>
      </w:r>
      <w:r w:rsidR="003355E7" w:rsidRPr="00E544BF">
        <w:rPr>
          <w:lang w:val="el-GR"/>
        </w:rPr>
        <w:t xml:space="preserve">καταδικαστική απόφαση για ένα από </w:t>
      </w:r>
      <w:r w:rsidR="00730200" w:rsidRPr="00E544BF">
        <w:rPr>
          <w:lang w:val="el-GR"/>
        </w:rPr>
        <w:t>τα ακόλουθα εγκλήματα</w:t>
      </w:r>
      <w:r w:rsidR="003355E7" w:rsidRPr="00E544BF">
        <w:rPr>
          <w:lang w:val="el-GR"/>
        </w:rPr>
        <w:t>:</w:t>
      </w:r>
      <w:bookmarkEnd w:id="111"/>
      <w:bookmarkEnd w:id="112"/>
      <w:r w:rsidR="003355E7" w:rsidRPr="00E544BF">
        <w:rPr>
          <w:lang w:val="el-GR"/>
        </w:rPr>
        <w:t xml:space="preserve"> </w:t>
      </w:r>
    </w:p>
    <w:p w14:paraId="255B9049" w14:textId="77777777" w:rsidR="00C908BD" w:rsidRPr="00E544BF" w:rsidRDefault="003355E7" w:rsidP="00C908BD">
      <w:pPr>
        <w:rPr>
          <w:lang w:val="el-GR"/>
        </w:rPr>
      </w:pPr>
      <w:r w:rsidRPr="00E544BF">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w:t>
      </w:r>
      <w:r w:rsidRPr="00E544BF">
        <w:rPr>
          <w:lang w:val="el-GR"/>
        </w:rPr>
        <w:lastRenderedPageBreak/>
        <w:t xml:space="preserve">εγκλήματος (ΕΕ </w:t>
      </w:r>
      <w:r w:rsidRPr="00E544BF">
        <w:t>L</w:t>
      </w:r>
      <w:r w:rsidRPr="00E544BF">
        <w:rPr>
          <w:lang w:val="el-GR"/>
        </w:rPr>
        <w:t xml:space="preserve"> 300 της 11.11.2008 σ.42</w:t>
      </w:r>
      <w:r w:rsidR="00C908BD" w:rsidRPr="00E544BF">
        <w:rPr>
          <w:lang w:val="el-GR"/>
        </w:rPr>
        <w:t xml:space="preserve"> και τα εγκλήματα του άρθρου 187 του Ποινικού Κώδικα (εγκληματική οργάνωση),</w:t>
      </w:r>
    </w:p>
    <w:p w14:paraId="44BB145D" w14:textId="77777777" w:rsidR="00105242" w:rsidRPr="00E544BF" w:rsidRDefault="003355E7" w:rsidP="00105242">
      <w:pPr>
        <w:rPr>
          <w:lang w:val="el-GR"/>
        </w:rPr>
      </w:pPr>
      <w:r w:rsidRPr="00E544BF">
        <w:rPr>
          <w:lang w:val="el-GR"/>
        </w:rPr>
        <w:t xml:space="preserve">β) </w:t>
      </w:r>
      <w:r w:rsidR="00105242" w:rsidRPr="00E544BF">
        <w:rPr>
          <w:lang w:val="el-GR"/>
        </w:rPr>
        <w:t xml:space="preserve">ενεργητική </w:t>
      </w:r>
      <w:r w:rsidRPr="00E544BF">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E544BF">
        <w:t>C</w:t>
      </w:r>
      <w:r w:rsidRPr="00E544BF">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E544BF">
        <w:t>L</w:t>
      </w:r>
      <w:r w:rsidRPr="00E544BF">
        <w:rPr>
          <w:lang w:val="el-GR"/>
        </w:rPr>
        <w:t xml:space="preserve"> 192 της 31.7.2003, σ. 54), καθώς και όπως ορίζεται στο εθνικό δίκαιο του οικονομικού φορέα, </w:t>
      </w:r>
      <w:r w:rsidR="00105242" w:rsidRPr="00E544BF">
        <w:rPr>
          <w:lang w:val="el-GR"/>
        </w:rPr>
        <w:t>και τα εγκλήματα των άρθρων 159</w:t>
      </w:r>
      <w:r w:rsidR="00105242" w:rsidRPr="00E544BF">
        <w:rPr>
          <w:vertAlign w:val="superscript"/>
          <w:lang w:val="el-GR"/>
        </w:rPr>
        <w:t>Α</w:t>
      </w:r>
      <w:r w:rsidR="00105242" w:rsidRPr="00E544BF">
        <w:rPr>
          <w:lang w:val="el-GR"/>
        </w:rPr>
        <w:t xml:space="preserve"> (δωροδοκία πολιτικών προσώπων), 236 (δωροδοκία υπαλλήλου), 237 παρ.2-4 (δωροδοκία δικαστικών λειτουργών), 237</w:t>
      </w:r>
      <w:r w:rsidR="00105242" w:rsidRPr="00E544BF">
        <w:rPr>
          <w:vertAlign w:val="superscript"/>
          <w:lang w:val="el-GR"/>
        </w:rPr>
        <w:t>Α</w:t>
      </w:r>
      <w:r w:rsidR="00105242" w:rsidRPr="00E544BF">
        <w:rPr>
          <w:lang w:val="el-GR"/>
        </w:rPr>
        <w:t xml:space="preserve"> παρ.2 (εμπορία επιρροής – μεσάζοντες) 396 παρ.2 (δωροδοκία στον ιδιωτικό τομέα) του Ποινικού Κώδικα.</w:t>
      </w:r>
    </w:p>
    <w:p w14:paraId="58091770" w14:textId="77777777" w:rsidR="00105242" w:rsidRPr="00E544BF" w:rsidRDefault="003355E7" w:rsidP="00105242">
      <w:pPr>
        <w:rPr>
          <w:lang w:val="el-GR"/>
        </w:rPr>
      </w:pPr>
      <w:r w:rsidRPr="00E544BF">
        <w:rPr>
          <w:lang w:val="el-GR"/>
        </w:rPr>
        <w:t xml:space="preserve">γ) </w:t>
      </w:r>
      <w:r w:rsidR="00105242" w:rsidRPr="00E544BF">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E544BF">
        <w:t>L</w:t>
      </w:r>
      <w:r w:rsidR="00105242" w:rsidRPr="00E544BF">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E544BF">
        <w:t> </w:t>
      </w:r>
      <w:r w:rsidR="00105242" w:rsidRPr="00E544BF">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E544BF">
        <w:t> </w:t>
      </w:r>
      <w:r w:rsidR="00105242" w:rsidRPr="00E544BF">
        <w:rPr>
          <w:lang w:val="el-GR"/>
        </w:rPr>
        <w:t>4689/2020 (Α’</w:t>
      </w:r>
      <w:r w:rsidR="00105242" w:rsidRPr="00E544BF">
        <w:t> </w:t>
      </w:r>
      <w:r w:rsidR="00105242" w:rsidRPr="00E544BF">
        <w:rPr>
          <w:lang w:val="el-GR"/>
        </w:rPr>
        <w:t>103),</w:t>
      </w:r>
    </w:p>
    <w:p w14:paraId="6FD513DA" w14:textId="77777777" w:rsidR="008338F0" w:rsidRPr="00E544BF" w:rsidRDefault="008338F0">
      <w:pPr>
        <w:rPr>
          <w:lang w:val="el-GR"/>
        </w:rPr>
      </w:pPr>
    </w:p>
    <w:p w14:paraId="5C678F2D" w14:textId="190E334F" w:rsidR="00105242" w:rsidRPr="00E544BF" w:rsidRDefault="003355E7" w:rsidP="00105242">
      <w:pPr>
        <w:rPr>
          <w:lang w:val="el-GR"/>
        </w:rPr>
      </w:pPr>
      <w:r w:rsidRPr="00E544BF">
        <w:rPr>
          <w:lang w:val="el-GR"/>
        </w:rPr>
        <w:t xml:space="preserve">δ) </w:t>
      </w:r>
      <w:r w:rsidR="00105242" w:rsidRPr="00E544BF">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E544BF">
        <w:t> </w:t>
      </w:r>
      <w:r w:rsidR="00846EDF" w:rsidRPr="00E544BF">
        <w:rPr>
          <w:lang w:val="el-GR"/>
        </w:rPr>
        <w:t>–</w:t>
      </w:r>
      <w:r w:rsidR="00105242" w:rsidRPr="00E544BF">
        <w:rPr>
          <w:lang w:val="el-GR"/>
        </w:rPr>
        <w:t xml:space="preserve"> </w:t>
      </w:r>
      <w:r w:rsidR="00846EDF" w:rsidRPr="00E544BF">
        <w:rPr>
          <w:lang w:val="el-GR"/>
        </w:rPr>
        <w:t xml:space="preserve">πλαίσιο </w:t>
      </w:r>
      <w:r w:rsidR="00105242" w:rsidRPr="00E544BF">
        <w:rPr>
          <w:lang w:val="el-GR"/>
        </w:rPr>
        <w:t>2002/475/ΔΕΥ του Συμβουλίου και για την τροποποίηση της απόφασης 2005/671/ΔΕΥ του Συμβουλίου (</w:t>
      </w:r>
      <w:r w:rsidR="00105242" w:rsidRPr="00E544BF">
        <w:t>EE</w:t>
      </w:r>
      <w:r w:rsidR="00105242" w:rsidRPr="00E544BF">
        <w:rPr>
          <w:lang w:val="el-GR"/>
        </w:rPr>
        <w:t xml:space="preserve"> </w:t>
      </w:r>
      <w:r w:rsidR="00105242" w:rsidRPr="00E544BF">
        <w:t>L</w:t>
      </w:r>
      <w:r w:rsidR="00105242" w:rsidRPr="00E544BF">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E544BF">
        <w:t> </w:t>
      </w:r>
      <w:r w:rsidR="00105242" w:rsidRPr="00E544BF">
        <w:rPr>
          <w:lang w:val="el-GR"/>
        </w:rPr>
        <w:t>4689/2020 (Α’</w:t>
      </w:r>
      <w:r w:rsidR="00105242" w:rsidRPr="00E544BF">
        <w:t> </w:t>
      </w:r>
      <w:r w:rsidR="00105242" w:rsidRPr="00E544BF">
        <w:rPr>
          <w:lang w:val="el-GR"/>
        </w:rPr>
        <w:t>103),</w:t>
      </w:r>
    </w:p>
    <w:p w14:paraId="0BEC8A4B" w14:textId="77777777" w:rsidR="008338F0" w:rsidRPr="00E544BF" w:rsidRDefault="008338F0">
      <w:pPr>
        <w:rPr>
          <w:lang w:val="el-GR"/>
        </w:rPr>
      </w:pPr>
    </w:p>
    <w:p w14:paraId="0C8203AA" w14:textId="77777777" w:rsidR="008338F0" w:rsidRPr="00E544BF" w:rsidRDefault="003355E7">
      <w:pPr>
        <w:rPr>
          <w:lang w:val="el-GR"/>
        </w:rPr>
      </w:pPr>
      <w:r w:rsidRPr="00E544BF">
        <w:rPr>
          <w:lang w:val="el-GR"/>
        </w:rPr>
        <w:t xml:space="preserve">ε) </w:t>
      </w:r>
      <w:r w:rsidR="00105242" w:rsidRPr="00E544BF">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E544BF">
        <w:t>EE</w:t>
      </w:r>
      <w:r w:rsidR="00105242" w:rsidRPr="00E544BF">
        <w:rPr>
          <w:lang w:val="el-GR"/>
        </w:rPr>
        <w:t xml:space="preserve"> </w:t>
      </w:r>
      <w:r w:rsidR="00105242" w:rsidRPr="00E544BF">
        <w:t>L</w:t>
      </w:r>
      <w:r w:rsidR="00105242" w:rsidRPr="00E544BF">
        <w:rPr>
          <w:lang w:val="el-GR"/>
        </w:rPr>
        <w:t xml:space="preserve"> 141/05.06.2015) και τα εγκλήματα των άρθρων 2 και 39 του ν.</w:t>
      </w:r>
      <w:r w:rsidR="00105242" w:rsidRPr="00E544BF">
        <w:t> </w:t>
      </w:r>
      <w:r w:rsidR="00105242" w:rsidRPr="00E544BF">
        <w:rPr>
          <w:lang w:val="el-GR"/>
        </w:rPr>
        <w:t>4557/2018 (Α’</w:t>
      </w:r>
      <w:r w:rsidR="00105242" w:rsidRPr="00E544BF">
        <w:t> </w:t>
      </w:r>
      <w:r w:rsidR="00105242" w:rsidRPr="00E544BF">
        <w:rPr>
          <w:lang w:val="el-GR"/>
        </w:rPr>
        <w:t>139),</w:t>
      </w:r>
    </w:p>
    <w:p w14:paraId="72D34EDF" w14:textId="77777777" w:rsidR="009A3D76" w:rsidRPr="00E544BF" w:rsidRDefault="009A3D76">
      <w:pPr>
        <w:rPr>
          <w:lang w:val="el-GR"/>
        </w:rPr>
      </w:pPr>
    </w:p>
    <w:p w14:paraId="2F85B11B" w14:textId="77777777" w:rsidR="008338F0" w:rsidRPr="00E544BF" w:rsidRDefault="003355E7">
      <w:pPr>
        <w:rPr>
          <w:lang w:val="el-GR"/>
        </w:rPr>
      </w:pPr>
      <w:r w:rsidRPr="00E544BF">
        <w:rPr>
          <w:lang w:val="el-GR"/>
        </w:rPr>
        <w:lastRenderedPageBreak/>
        <w:t xml:space="preserve">στ) </w:t>
      </w:r>
      <w:r w:rsidR="00105242" w:rsidRPr="00E544BF">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E544BF">
        <w:t> </w:t>
      </w:r>
      <w:r w:rsidR="00105242" w:rsidRPr="00E544BF">
        <w:rPr>
          <w:lang w:val="el-GR"/>
        </w:rPr>
        <w:t xml:space="preserve">- πλαίσιο 2002/629/ΔΕΥ του Συμβουλίου (ΕΕ </w:t>
      </w:r>
      <w:r w:rsidR="00105242" w:rsidRPr="00E544BF">
        <w:t>L</w:t>
      </w:r>
      <w:r w:rsidR="00105242" w:rsidRPr="00E544BF">
        <w:rPr>
          <w:lang w:val="el-GR"/>
        </w:rPr>
        <w:t xml:space="preserve"> 101 της 15.4.2011, σ. 1) και τα εγκλήματα του άρθρου 323Α του Ποινικού κώδικα (εμπορία ανθρώπων).</w:t>
      </w:r>
    </w:p>
    <w:p w14:paraId="36E82875" w14:textId="77777777" w:rsidR="008338F0" w:rsidRPr="00E544BF" w:rsidRDefault="003355E7">
      <w:pPr>
        <w:rPr>
          <w:lang w:val="el-GR"/>
        </w:rPr>
      </w:pPr>
      <w:r w:rsidRPr="00E544BF">
        <w:rPr>
          <w:lang w:val="el-GR"/>
        </w:rPr>
        <w:t xml:space="preserve">Ο οικονομικός φορέας αποκλείεται, επίσης, όταν το πρόσωπο εις βάρος του οποίου εκδόθηκε </w:t>
      </w:r>
      <w:r w:rsidR="00E87EA9" w:rsidRPr="00E544BF">
        <w:rPr>
          <w:lang w:val="el-GR"/>
        </w:rPr>
        <w:t xml:space="preserve">τελεσίδικη </w:t>
      </w:r>
      <w:r w:rsidR="00400357" w:rsidRPr="00E544BF">
        <w:rPr>
          <w:lang w:val="el-GR"/>
        </w:rPr>
        <w:t xml:space="preserve">αμετάκλητη </w:t>
      </w:r>
      <w:r w:rsidRPr="00E544BF">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364ED92" w14:textId="77777777" w:rsidR="009A3D76" w:rsidRPr="00E544BF" w:rsidRDefault="009A3D76" w:rsidP="009A3D76">
      <w:pPr>
        <w:rPr>
          <w:lang w:val="el-GR"/>
        </w:rPr>
      </w:pPr>
      <w:r w:rsidRPr="00E544BF">
        <w:rPr>
          <w:lang w:val="el-GR"/>
        </w:rPr>
        <w:t xml:space="preserve">Η υποχρέωση του προηγούμενου εδαφίου αφορά: </w:t>
      </w:r>
    </w:p>
    <w:p w14:paraId="51FA9E14" w14:textId="78FE16DA" w:rsidR="009A3D76" w:rsidRPr="00E544BF" w:rsidRDefault="009A3D76" w:rsidP="009A3D76">
      <w:pPr>
        <w:rPr>
          <w:lang w:val="el-GR"/>
        </w:rPr>
      </w:pPr>
      <w:r w:rsidRPr="00E544BF">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168F4D45" w14:textId="6200B2CD" w:rsidR="009A3D76" w:rsidRPr="00E544BF" w:rsidRDefault="009A3D76" w:rsidP="009A3D76">
      <w:pPr>
        <w:rPr>
          <w:lang w:val="el-GR"/>
        </w:rPr>
      </w:pPr>
      <w:r w:rsidRPr="00E544BF">
        <w:rPr>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r w:rsidR="008C0DD5" w:rsidRPr="00E544BF">
        <w:rPr>
          <w:lang w:val="el-GR"/>
        </w:rPr>
        <w:t>,</w:t>
      </w:r>
    </w:p>
    <w:p w14:paraId="1294080A" w14:textId="77777777" w:rsidR="009A3D76" w:rsidRPr="00E544BF" w:rsidRDefault="009A3D76" w:rsidP="009A3D76">
      <w:pPr>
        <w:rPr>
          <w:lang w:val="el-GR"/>
        </w:rPr>
      </w:pPr>
      <w:r w:rsidRPr="00E544BF">
        <w:rPr>
          <w:lang w:val="el-GR"/>
        </w:rPr>
        <w:t>- στις περιπτώσεις Συνεταιρισμών, τα μέλη του Διοικητικού Συμβουλίου.</w:t>
      </w:r>
    </w:p>
    <w:p w14:paraId="54053568" w14:textId="1FDDC021" w:rsidR="009A3D76" w:rsidRPr="00E544BF" w:rsidRDefault="009A3D76" w:rsidP="009A3D76">
      <w:pPr>
        <w:rPr>
          <w:lang w:val="el-GR"/>
        </w:rPr>
      </w:pPr>
      <w:r w:rsidRPr="00E544BF">
        <w:rPr>
          <w:lang w:val="el-GR"/>
        </w:rPr>
        <w:t>- σε όλες τις λοιπ</w:t>
      </w:r>
      <w:r w:rsidR="00846EDF" w:rsidRPr="00E544BF">
        <w:rPr>
          <w:lang w:val="el-GR"/>
        </w:rPr>
        <w:t>έ</w:t>
      </w:r>
      <w:r w:rsidRPr="00E544BF">
        <w:rPr>
          <w:lang w:val="el-GR"/>
        </w:rPr>
        <w:t>ς περιπτώσεις νομικών προσώπων, τον κατά περίπτωση νόμιμο εκπρόσωπο.</w:t>
      </w:r>
    </w:p>
    <w:p w14:paraId="66DEC573" w14:textId="77777777" w:rsidR="009A3D76" w:rsidRPr="00E544BF" w:rsidRDefault="009A3D76" w:rsidP="009A3D76">
      <w:pPr>
        <w:rPr>
          <w:b/>
          <w:bCs/>
          <w:lang w:val="el-GR"/>
        </w:rPr>
      </w:pPr>
      <w:r w:rsidRPr="00E544BF">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0B49B17C" w14:textId="77777777" w:rsidR="005A0ACC" w:rsidRPr="00E544BF" w:rsidRDefault="000326F6" w:rsidP="00786A1B">
      <w:pPr>
        <w:pStyle w:val="aff"/>
        <w:numPr>
          <w:ilvl w:val="3"/>
          <w:numId w:val="13"/>
        </w:numPr>
        <w:tabs>
          <w:tab w:val="left" w:pos="0"/>
          <w:tab w:val="left" w:pos="709"/>
          <w:tab w:val="left" w:pos="1134"/>
        </w:tabs>
        <w:spacing w:before="240"/>
        <w:ind w:left="0" w:firstLine="0"/>
        <w:rPr>
          <w:lang w:val="el-GR"/>
        </w:rPr>
      </w:pPr>
      <w:bookmarkStart w:id="113" w:name="_Ref503518036"/>
      <w:r w:rsidRPr="00E544BF">
        <w:rPr>
          <w:lang w:val="el-GR"/>
        </w:rPr>
        <w:t>Σ</w:t>
      </w:r>
      <w:r w:rsidR="005A0ACC" w:rsidRPr="00E544BF">
        <w:rPr>
          <w:lang w:val="el-GR"/>
        </w:rPr>
        <w:t>τις ακόλουθες περιπτώσεις</w:t>
      </w:r>
      <w:bookmarkEnd w:id="113"/>
      <w:r w:rsidR="005A0ACC" w:rsidRPr="00E544BF">
        <w:rPr>
          <w:lang w:val="el-GR"/>
        </w:rPr>
        <w:t xml:space="preserve"> </w:t>
      </w:r>
    </w:p>
    <w:p w14:paraId="252A9A52" w14:textId="384ACB93" w:rsidR="009A3D76" w:rsidRPr="00E544BF" w:rsidRDefault="009A3D76" w:rsidP="00821852">
      <w:pPr>
        <w:spacing w:before="120"/>
        <w:rPr>
          <w:lang w:val="el-GR"/>
        </w:rPr>
      </w:pPr>
      <w:r w:rsidRPr="00E544BF">
        <w:rPr>
          <w:lang w:val="el-GR"/>
        </w:rPr>
        <w:t>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w:t>
      </w:r>
      <w:r w:rsidR="00DF776D" w:rsidRPr="00E544BF">
        <w:rPr>
          <w:lang w:val="el-GR"/>
        </w:rPr>
        <w:t xml:space="preserve"> </w:t>
      </w:r>
      <w:r w:rsidRPr="00E544BF">
        <w:rPr>
          <w:lang w:val="el-GR"/>
        </w:rPr>
        <w:t xml:space="preserve">ή την εθνική νομοθεσία ή </w:t>
      </w:r>
    </w:p>
    <w:p w14:paraId="6E6EFF12" w14:textId="77777777" w:rsidR="009A3D76" w:rsidRPr="00E544BF" w:rsidRDefault="009A3D76" w:rsidP="009A3D76">
      <w:pPr>
        <w:rPr>
          <w:lang w:val="el-GR"/>
        </w:rPr>
      </w:pPr>
      <w:r w:rsidRPr="00E544BF">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33C5A17" w14:textId="77777777" w:rsidR="009A3D76" w:rsidRPr="00E544BF" w:rsidRDefault="009A3D76" w:rsidP="009A3D76">
      <w:pPr>
        <w:rPr>
          <w:lang w:val="el-GR"/>
        </w:rPr>
      </w:pPr>
      <w:r w:rsidRPr="00E544BF">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D58E445" w14:textId="027E4AAF" w:rsidR="009A3D76" w:rsidRPr="00E544BF" w:rsidRDefault="009A3D76" w:rsidP="009A3D76">
      <w:pPr>
        <w:rPr>
          <w:lang w:val="el-GR"/>
        </w:rPr>
      </w:pPr>
      <w:r w:rsidRPr="00E544BF">
        <w:rPr>
          <w:lang w:val="el-GR" w:eastAsia="el-GR"/>
        </w:rPr>
        <w:t>Οι υποχρεώσεις των περ. α’ και β’ της παρ. 2.2.3.2</w:t>
      </w:r>
      <w:r w:rsidR="00DF776D" w:rsidRPr="00E544BF">
        <w:rPr>
          <w:lang w:val="el-GR" w:eastAsia="el-GR"/>
        </w:rPr>
        <w:t xml:space="preserve"> </w:t>
      </w:r>
      <w:r w:rsidRPr="00E544BF">
        <w:rPr>
          <w:lang w:val="el-GR" w:eastAsia="el-GR"/>
        </w:rPr>
        <w:t>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463A0295" w14:textId="77777777" w:rsidR="009A3D76" w:rsidRPr="00E544BF" w:rsidRDefault="009A3D76" w:rsidP="009A3D76">
      <w:pPr>
        <w:rPr>
          <w:lang w:val="el-GR"/>
        </w:rPr>
      </w:pPr>
      <w:r w:rsidRPr="00E544BF">
        <w:rPr>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3A81EDF6" w14:textId="77777777" w:rsidR="004B29C9" w:rsidRPr="00E544BF" w:rsidRDefault="004B29C9" w:rsidP="003329FF">
      <w:pPr>
        <w:rPr>
          <w:lang w:val="el-GR"/>
        </w:rPr>
      </w:pPr>
    </w:p>
    <w:p w14:paraId="2592DC6C" w14:textId="77777777" w:rsidR="00B04AF3" w:rsidRPr="00E544BF" w:rsidRDefault="003355E7" w:rsidP="00786A1B">
      <w:pPr>
        <w:pStyle w:val="aff"/>
        <w:numPr>
          <w:ilvl w:val="3"/>
          <w:numId w:val="13"/>
        </w:numPr>
        <w:tabs>
          <w:tab w:val="left" w:pos="0"/>
          <w:tab w:val="left" w:pos="709"/>
          <w:tab w:val="left" w:pos="1134"/>
        </w:tabs>
        <w:spacing w:before="240"/>
        <w:ind w:left="0" w:firstLine="0"/>
        <w:rPr>
          <w:i/>
          <w:color w:val="5B9BD5"/>
          <w:lang w:val="el-GR"/>
        </w:rPr>
      </w:pPr>
      <w:bookmarkStart w:id="114" w:name="_Ref496540586"/>
      <w:r w:rsidRPr="00E544BF">
        <w:rPr>
          <w:lang w:val="el-GR"/>
        </w:rPr>
        <w:lastRenderedPageBreak/>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E544BF">
        <w:rPr>
          <w:lang w:val="el-GR"/>
        </w:rPr>
        <w:t xml:space="preserve"> </w:t>
      </w:r>
      <w:r w:rsidRPr="00E544BF">
        <w:rPr>
          <w:lang w:val="el-GR"/>
        </w:rPr>
        <w:t>:</w:t>
      </w:r>
      <w:bookmarkEnd w:id="114"/>
      <w:r w:rsidRPr="00E544BF">
        <w:rPr>
          <w:lang w:val="el-GR"/>
        </w:rPr>
        <w:t xml:space="preserve"> </w:t>
      </w:r>
    </w:p>
    <w:p w14:paraId="0E1EDDD9" w14:textId="77777777" w:rsidR="008338F0" w:rsidRPr="00E544BF" w:rsidRDefault="003355E7">
      <w:pPr>
        <w:rPr>
          <w:lang w:val="el-GR"/>
        </w:rPr>
      </w:pPr>
      <w:r w:rsidRPr="00E544BF">
        <w:rPr>
          <w:lang w:val="el-GR"/>
        </w:rPr>
        <w:t xml:space="preserve">(α) εάν έχει αθετήσει τις υποχρεώσεις που προβλέπονται στην παρ. 2 του άρθρου 18 του ν. 4412/2016, </w:t>
      </w:r>
      <w:r w:rsidR="00B802EF" w:rsidRPr="00E544BF">
        <w:rPr>
          <w:lang w:val="el-GR"/>
        </w:rPr>
        <w:t>περί αρχών που εφαρμόζονται στις διαδικασίες σύναψης δημοσίων συμβάσεων</w:t>
      </w:r>
    </w:p>
    <w:p w14:paraId="513193AA" w14:textId="77777777" w:rsidR="00A23EAB" w:rsidRPr="00E544BF" w:rsidRDefault="003355E7" w:rsidP="00A23EAB">
      <w:pPr>
        <w:rPr>
          <w:lang w:val="el-GR"/>
        </w:rPr>
      </w:pPr>
      <w:r w:rsidRPr="00E544BF">
        <w:rPr>
          <w:lang w:val="el-GR"/>
        </w:rPr>
        <w:t xml:space="preserve">(β) </w:t>
      </w:r>
      <w:r w:rsidR="00A23EAB" w:rsidRPr="00E544BF">
        <w:rPr>
          <w:lang w:val="el-GR"/>
        </w:rPr>
        <w:t>εάν τελεί υπό πτώχευση</w:t>
      </w:r>
      <w:r w:rsidR="00A23EAB" w:rsidRPr="00E544BF">
        <w:rPr>
          <w:b/>
          <w:lang w:val="el-GR"/>
        </w:rPr>
        <w:t xml:space="preserve"> </w:t>
      </w:r>
      <w:r w:rsidR="00A23EAB" w:rsidRPr="00E544BF">
        <w:rPr>
          <w:lang w:val="el-GR"/>
        </w:rPr>
        <w:t>ή έχει υπαχθεί σε διαδικασία ειδικής εκκαθάρισης</w:t>
      </w:r>
      <w:r w:rsidR="00A23EAB" w:rsidRPr="00E544BF">
        <w:rPr>
          <w:b/>
          <w:lang w:val="el-GR"/>
        </w:rPr>
        <w:t xml:space="preserve"> </w:t>
      </w:r>
      <w:r w:rsidR="00A23EAB" w:rsidRPr="00E544BF">
        <w:rPr>
          <w:lang w:val="el-GR"/>
        </w:rPr>
        <w:t>ή τελεί υπό αναγκαστική διαχείριση</w:t>
      </w:r>
      <w:r w:rsidR="00A23EAB" w:rsidRPr="00E544BF">
        <w:rPr>
          <w:b/>
          <w:lang w:val="el-GR"/>
        </w:rPr>
        <w:t xml:space="preserve"> </w:t>
      </w:r>
      <w:r w:rsidR="00A23EAB" w:rsidRPr="00E544BF">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75FAC5AF" w14:textId="4FD840E2" w:rsidR="00A23EAB" w:rsidRPr="00E544BF" w:rsidRDefault="003355E7" w:rsidP="00A23EAB">
      <w:pPr>
        <w:rPr>
          <w:lang w:val="el-GR"/>
        </w:rPr>
      </w:pPr>
      <w:r w:rsidRPr="00E544BF">
        <w:rPr>
          <w:lang w:val="el-GR"/>
        </w:rPr>
        <w:t xml:space="preserve">(γ) </w:t>
      </w:r>
      <w:r w:rsidR="00A23EAB" w:rsidRPr="00E544BF">
        <w:rPr>
          <w:lang w:val="el-GR"/>
        </w:rPr>
        <w:t xml:space="preserve">εάν, με την επιφύλαξη της παραγράφου </w:t>
      </w:r>
      <w:r w:rsidR="00BB6963" w:rsidRPr="00E544BF">
        <w:rPr>
          <w:lang w:val="el-GR"/>
        </w:rPr>
        <w:t xml:space="preserve">3Γ </w:t>
      </w:r>
      <w:r w:rsidR="00A23EAB" w:rsidRPr="00E544BF">
        <w:rPr>
          <w:lang w:val="el-GR"/>
        </w:rPr>
        <w:t xml:space="preserve">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07EBE1D" w14:textId="77777777" w:rsidR="008338F0" w:rsidRPr="00E544BF" w:rsidRDefault="003355E7">
      <w:pPr>
        <w:rPr>
          <w:lang w:val="el-GR"/>
        </w:rPr>
      </w:pPr>
      <w:r w:rsidRPr="00E544BF">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09503BF9" w14:textId="1D90AAFC" w:rsidR="008338F0" w:rsidRPr="00E544BF" w:rsidRDefault="003355E7">
      <w:pPr>
        <w:rPr>
          <w:lang w:val="el-GR"/>
        </w:rPr>
      </w:pPr>
      <w:r w:rsidRPr="00E544BF">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E544BF">
        <w:rPr>
          <w:lang w:val="el-GR"/>
        </w:rPr>
        <w:t xml:space="preserve"> όπως ισχύει</w:t>
      </w:r>
      <w:r w:rsidRPr="00E544BF">
        <w:rPr>
          <w:lang w:val="el-GR"/>
        </w:rPr>
        <w:t xml:space="preserve">, δεν μπορεί να θεραπευθεί με άλλα, λιγότερο παρεμβατικά, μέσα, </w:t>
      </w:r>
    </w:p>
    <w:p w14:paraId="66198656" w14:textId="345F405E" w:rsidR="008338F0" w:rsidRPr="00E544BF" w:rsidRDefault="003355E7">
      <w:pPr>
        <w:rPr>
          <w:lang w:val="el-GR"/>
        </w:rPr>
      </w:pPr>
      <w:r w:rsidRPr="00E544BF">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w:t>
      </w:r>
      <w:r w:rsidR="008F3F1B" w:rsidRPr="00E544BF">
        <w:rPr>
          <w:lang w:val="el-GR"/>
        </w:rPr>
        <w:t>που είχε ως συνέπεια την έκπτωσή του από τη σύμβαση και την επιβολή σε αυτόν συνακόλουθων κυρώσεων,</w:t>
      </w:r>
      <w:r w:rsidRPr="00E544BF">
        <w:rPr>
          <w:lang w:val="el-GR"/>
        </w:rPr>
        <w:t xml:space="preserve"> </w:t>
      </w:r>
    </w:p>
    <w:p w14:paraId="46385F35" w14:textId="5BDD554F" w:rsidR="008338F0" w:rsidRPr="00E544BF" w:rsidRDefault="003355E7">
      <w:pPr>
        <w:rPr>
          <w:lang w:val="el-GR"/>
        </w:rPr>
      </w:pPr>
      <w:r w:rsidRPr="00E544BF">
        <w:rPr>
          <w:lang w:val="el-GR"/>
        </w:rPr>
        <w:t xml:space="preserve">(ζ) </w:t>
      </w:r>
      <w:r w:rsidR="00A23EAB" w:rsidRPr="00E544BF">
        <w:rPr>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w:t>
      </w:r>
      <w:bookmarkStart w:id="115" w:name="_Hlk126489824"/>
      <w:r w:rsidR="00A23EAB" w:rsidRPr="00E544BF">
        <w:rPr>
          <w:lang w:val="el-GR"/>
        </w:rPr>
        <w:t xml:space="preserve">της παραγράφου </w:t>
      </w:r>
      <w:r w:rsidR="00C8339C" w:rsidRPr="00E544BF">
        <w:rPr>
          <w:lang w:val="el-GR"/>
        </w:rPr>
        <w:fldChar w:fldCharType="begin"/>
      </w:r>
      <w:r w:rsidR="00C8339C" w:rsidRPr="00E544BF">
        <w:rPr>
          <w:lang w:val="el-GR"/>
        </w:rPr>
        <w:instrText xml:space="preserve"> REF _Ref40957856 \r \h </w:instrText>
      </w:r>
      <w:r w:rsidR="00E544BF">
        <w:rPr>
          <w:lang w:val="el-GR"/>
        </w:rPr>
        <w:instrText xml:space="preserve"> \* MERGEFORMAT </w:instrText>
      </w:r>
      <w:r w:rsidR="00C8339C" w:rsidRPr="00E544BF">
        <w:rPr>
          <w:lang w:val="el-GR"/>
        </w:rPr>
      </w:r>
      <w:r w:rsidR="00C8339C" w:rsidRPr="00E544BF">
        <w:rPr>
          <w:lang w:val="el-GR"/>
        </w:rPr>
        <w:fldChar w:fldCharType="separate"/>
      </w:r>
      <w:r w:rsidR="00322C6F">
        <w:rPr>
          <w:cs/>
          <w:lang w:val="el-GR"/>
        </w:rPr>
        <w:t>‎</w:t>
      </w:r>
      <w:r w:rsidR="00322C6F">
        <w:rPr>
          <w:lang w:val="el-GR"/>
        </w:rPr>
        <w:t>2.2.9.2</w:t>
      </w:r>
      <w:r w:rsidR="00C8339C" w:rsidRPr="00E544BF">
        <w:rPr>
          <w:lang w:val="el-GR"/>
        </w:rPr>
        <w:fldChar w:fldCharType="end"/>
      </w:r>
      <w:r w:rsidR="00E403E0" w:rsidRPr="00E544BF">
        <w:rPr>
          <w:lang w:val="el-GR"/>
        </w:rPr>
        <w:t xml:space="preserve"> </w:t>
      </w:r>
      <w:r w:rsidR="00E403E0" w:rsidRPr="00E544BF">
        <w:rPr>
          <w:lang w:val="el-GR"/>
        </w:rPr>
        <w:fldChar w:fldCharType="begin"/>
      </w:r>
      <w:r w:rsidR="00E403E0" w:rsidRPr="00E544BF">
        <w:rPr>
          <w:lang w:val="el-GR"/>
        </w:rPr>
        <w:instrText xml:space="preserve"> REF _Ref40957856 \h </w:instrText>
      </w:r>
      <w:r w:rsidR="00E544BF">
        <w:rPr>
          <w:lang w:val="el-GR"/>
        </w:rPr>
        <w:instrText xml:space="preserve"> \* MERGEFORMAT </w:instrText>
      </w:r>
      <w:r w:rsidR="00E403E0" w:rsidRPr="00E544BF">
        <w:rPr>
          <w:lang w:val="el-GR"/>
        </w:rPr>
      </w:r>
      <w:r w:rsidR="00E403E0" w:rsidRPr="00E544BF">
        <w:rPr>
          <w:lang w:val="el-GR"/>
        </w:rPr>
        <w:fldChar w:fldCharType="separate"/>
      </w:r>
      <w:r w:rsidR="00322C6F" w:rsidRPr="00E544BF">
        <w:rPr>
          <w:lang w:val="el-GR"/>
        </w:rPr>
        <w:t>Αποδεικτικά μέσα</w:t>
      </w:r>
      <w:r w:rsidR="00322C6F" w:rsidRPr="00E544BF">
        <w:rPr>
          <w:rFonts w:ascii="Calibri" w:hAnsi="Calibri"/>
          <w:lang w:val="el-GR"/>
        </w:rPr>
        <w:t xml:space="preserve"> - </w:t>
      </w:r>
      <w:r w:rsidR="00322C6F" w:rsidRPr="00E544BF">
        <w:rPr>
          <w:lang w:val="el-GR"/>
        </w:rPr>
        <w:t>Δικαιολογητικά προσωρινού αναδόχου</w:t>
      </w:r>
      <w:r w:rsidR="00E403E0" w:rsidRPr="00E544BF">
        <w:rPr>
          <w:lang w:val="el-GR"/>
        </w:rPr>
        <w:fldChar w:fldCharType="end"/>
      </w:r>
      <w:r w:rsidR="00A9669D" w:rsidRPr="00E544BF">
        <w:rPr>
          <w:lang w:val="el-GR"/>
        </w:rPr>
        <w:t xml:space="preserve"> </w:t>
      </w:r>
      <w:r w:rsidR="00B941FC" w:rsidRPr="00E544BF">
        <w:rPr>
          <w:lang w:val="el-GR"/>
        </w:rPr>
        <w:t xml:space="preserve">της παρούσας. </w:t>
      </w:r>
    </w:p>
    <w:bookmarkEnd w:id="115"/>
    <w:p w14:paraId="2A733164" w14:textId="5AD24BF3" w:rsidR="008338F0" w:rsidRPr="00E544BF" w:rsidRDefault="003355E7">
      <w:pPr>
        <w:rPr>
          <w:lang w:val="el-GR"/>
        </w:rPr>
      </w:pPr>
      <w:r w:rsidRPr="00E544BF">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sidRPr="00E544BF">
        <w:rPr>
          <w:lang w:val="el-GR"/>
        </w:rPr>
        <w:t>με απατηλό τρόπο</w:t>
      </w:r>
      <w:r w:rsidRPr="00E544BF">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203A9130" w14:textId="3E5592BF" w:rsidR="005A1E91" w:rsidRPr="00E544BF" w:rsidRDefault="003355E7" w:rsidP="005D47EF">
      <w:pPr>
        <w:rPr>
          <w:lang w:val="el-GR"/>
        </w:rPr>
      </w:pPr>
      <w:r w:rsidRPr="00E544BF">
        <w:rPr>
          <w:lang w:val="el-GR"/>
        </w:rPr>
        <w:t xml:space="preserve">(θ) </w:t>
      </w:r>
      <w:r w:rsidR="00953E50" w:rsidRPr="00E544BF">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sidRPr="00E544BF">
        <w:rPr>
          <w:lang w:val="el-GR"/>
        </w:rPr>
        <w:t>.</w:t>
      </w:r>
    </w:p>
    <w:p w14:paraId="01E09956" w14:textId="0227092F" w:rsidR="008338F0" w:rsidRPr="00E544BF" w:rsidRDefault="00067067">
      <w:pPr>
        <w:rPr>
          <w:b/>
          <w:bCs/>
          <w:lang w:val="el-GR"/>
        </w:rPr>
      </w:pPr>
      <w:r w:rsidRPr="00E544BF">
        <w:rPr>
          <w:b/>
          <w:bCs/>
          <w:lang w:val="el-GR"/>
        </w:rPr>
        <w:t>Εάν στις ως άνω περιπτώσεις (α) έως (θ)</w:t>
      </w:r>
      <w:r w:rsidR="00DF776D" w:rsidRPr="00E544BF">
        <w:rPr>
          <w:b/>
          <w:bCs/>
          <w:lang w:val="el-GR"/>
        </w:rPr>
        <w:t xml:space="preserve"> </w:t>
      </w:r>
      <w:r w:rsidRPr="00E544BF">
        <w:rPr>
          <w:b/>
          <w:bCs/>
          <w:lang w:val="el-GR"/>
        </w:rPr>
        <w:t>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w:t>
      </w:r>
      <w:r w:rsidR="00DF776D" w:rsidRPr="00E544BF">
        <w:rPr>
          <w:b/>
          <w:bCs/>
          <w:lang w:val="el-GR"/>
        </w:rPr>
        <w:t xml:space="preserve"> </w:t>
      </w:r>
    </w:p>
    <w:p w14:paraId="2FB1D2C8" w14:textId="77777777" w:rsidR="008C3823" w:rsidRPr="00E544BF" w:rsidRDefault="008C3823" w:rsidP="00603221">
      <w:pPr>
        <w:pStyle w:val="aff"/>
        <w:tabs>
          <w:tab w:val="left" w:pos="0"/>
          <w:tab w:val="left" w:pos="709"/>
          <w:tab w:val="left" w:pos="1134"/>
        </w:tabs>
        <w:spacing w:before="240"/>
        <w:ind w:left="0"/>
        <w:rPr>
          <w:i/>
          <w:color w:val="5B9BD5"/>
          <w:lang w:val="el-GR"/>
        </w:rPr>
      </w:pPr>
    </w:p>
    <w:p w14:paraId="53F0003F" w14:textId="1748FB5C" w:rsidR="001D0C1B" w:rsidRPr="00E544BF" w:rsidRDefault="001D0C1B" w:rsidP="00786A1B">
      <w:pPr>
        <w:pStyle w:val="aff"/>
        <w:numPr>
          <w:ilvl w:val="3"/>
          <w:numId w:val="13"/>
        </w:numPr>
        <w:tabs>
          <w:tab w:val="left" w:pos="0"/>
          <w:tab w:val="left" w:pos="709"/>
          <w:tab w:val="left" w:pos="1134"/>
        </w:tabs>
        <w:spacing w:before="240"/>
        <w:ind w:left="0" w:firstLine="0"/>
        <w:rPr>
          <w:lang w:val="el-GR"/>
        </w:rPr>
      </w:pPr>
      <w:bookmarkStart w:id="116" w:name="_Ref74508082"/>
      <w:r w:rsidRPr="00E544BF">
        <w:rPr>
          <w:lang w:val="el-GR"/>
        </w:rPr>
        <w:t xml:space="preserve">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w:t>
      </w:r>
      <w:r w:rsidRPr="00E544BF">
        <w:rPr>
          <w:lang w:val="el-GR"/>
        </w:rPr>
        <w:lastRenderedPageBreak/>
        <w:t>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w:t>
      </w:r>
      <w:r w:rsidR="00DF776D" w:rsidRPr="00E544BF">
        <w:rPr>
          <w:lang w:val="el-GR"/>
        </w:rPr>
        <w:t xml:space="preserve"> </w:t>
      </w:r>
      <w:r w:rsidRPr="00E544BF">
        <w:rPr>
          <w:lang w:val="el-GR"/>
        </w:rPr>
        <w:t>που αντιστοιχούν σε ανώνυμη εταιρεία.</w:t>
      </w:r>
      <w:bookmarkEnd w:id="116"/>
      <w:r w:rsidR="003355E7" w:rsidRPr="00E544BF">
        <w:rPr>
          <w:b/>
          <w:bCs/>
          <w:lang w:val="el-GR"/>
        </w:rPr>
        <w:t xml:space="preserve"> </w:t>
      </w:r>
    </w:p>
    <w:p w14:paraId="39465691" w14:textId="77777777" w:rsidR="008338F0" w:rsidRPr="00E544BF" w:rsidRDefault="001D0C1B" w:rsidP="00821852">
      <w:pPr>
        <w:pStyle w:val="aff"/>
        <w:tabs>
          <w:tab w:val="left" w:pos="0"/>
          <w:tab w:val="left" w:pos="709"/>
          <w:tab w:val="left" w:pos="1134"/>
        </w:tabs>
        <w:spacing w:before="240"/>
        <w:ind w:left="0"/>
        <w:rPr>
          <w:lang w:val="el-GR"/>
        </w:rPr>
      </w:pPr>
      <w:r w:rsidRPr="00E544BF">
        <w:rPr>
          <w:lang w:val="el-GR"/>
        </w:rPr>
        <w:t xml:space="preserve">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5A73BECF" w14:textId="77777777" w:rsidR="00C535AC" w:rsidRPr="00E544BF" w:rsidRDefault="00C535AC" w:rsidP="00C535AC">
      <w:pPr>
        <w:pStyle w:val="aff"/>
        <w:tabs>
          <w:tab w:val="left" w:pos="0"/>
        </w:tabs>
        <w:spacing w:before="240"/>
        <w:ind w:left="0"/>
        <w:rPr>
          <w:b/>
          <w:bCs/>
          <w:lang w:val="el-GR"/>
        </w:rPr>
      </w:pPr>
    </w:p>
    <w:p w14:paraId="256BE5A4" w14:textId="77777777" w:rsidR="002A7C7B" w:rsidRPr="00E544BF" w:rsidRDefault="002A7C7B" w:rsidP="00786A1B">
      <w:pPr>
        <w:pStyle w:val="aff"/>
        <w:numPr>
          <w:ilvl w:val="3"/>
          <w:numId w:val="13"/>
        </w:numPr>
        <w:tabs>
          <w:tab w:val="left" w:pos="0"/>
          <w:tab w:val="left" w:pos="709"/>
          <w:tab w:val="left" w:pos="1134"/>
        </w:tabs>
        <w:spacing w:before="240"/>
        <w:ind w:left="0" w:firstLine="0"/>
        <w:rPr>
          <w:lang w:val="el-GR"/>
        </w:rPr>
      </w:pPr>
      <w:bookmarkStart w:id="117" w:name="_Ref151369083"/>
      <w:r w:rsidRPr="00E544BF">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bookmarkEnd w:id="117"/>
    </w:p>
    <w:p w14:paraId="30461056" w14:textId="5156A247" w:rsidR="002A631D" w:rsidRPr="00E544BF" w:rsidRDefault="002A631D" w:rsidP="00835B35">
      <w:pPr>
        <w:suppressAutoHyphens w:val="0"/>
        <w:spacing w:after="160" w:line="252" w:lineRule="auto"/>
        <w:rPr>
          <w:lang w:val="el-GR"/>
        </w:rPr>
      </w:pPr>
      <w:r w:rsidRPr="00E544BF">
        <w:rPr>
          <w:b/>
          <w:bCs/>
          <w:lang w:val="el-GR"/>
        </w:rPr>
        <w:t>2.2.3.5.α</w:t>
      </w:r>
      <w:r w:rsidR="00DF776D" w:rsidRPr="00E544BF">
        <w:rPr>
          <w:lang w:val="el-GR"/>
        </w:rPr>
        <w:t xml:space="preserve"> </w:t>
      </w:r>
      <w:r w:rsidRPr="00E544BF">
        <w:rPr>
          <w:lang w:val="el-GR"/>
        </w:rPr>
        <w:t>Απαγορεύεται η ανάθεση της παρούσας σύμβασης, σε:</w:t>
      </w:r>
    </w:p>
    <w:p w14:paraId="0AED7E06" w14:textId="201FB06C" w:rsidR="002A631D" w:rsidRPr="00E544BF" w:rsidRDefault="002A631D" w:rsidP="00835B35">
      <w:pPr>
        <w:suppressAutoHyphens w:val="0"/>
        <w:spacing w:after="160" w:line="252" w:lineRule="auto"/>
        <w:rPr>
          <w:lang w:val="el-GR"/>
        </w:rPr>
      </w:pPr>
      <w:r w:rsidRPr="00E544BF">
        <w:rPr>
          <w:lang w:val="el-GR"/>
        </w:rPr>
        <w:t>α) Ρώσο υπήκοο ή φυσικό ή νομικό πρόσωπο, οντότητα ή φορέα που έχει την έδρα του στη Ρωσία</w:t>
      </w:r>
      <w:r w:rsidR="00DF776D" w:rsidRPr="00E544BF">
        <w:rPr>
          <w:lang w:val="el-GR"/>
        </w:rPr>
        <w:t xml:space="preserve"> </w:t>
      </w:r>
    </w:p>
    <w:p w14:paraId="54086A4B" w14:textId="77777777" w:rsidR="002A631D" w:rsidRPr="00E544BF" w:rsidRDefault="002A631D" w:rsidP="00835B35">
      <w:pPr>
        <w:suppressAutoHyphens w:val="0"/>
        <w:spacing w:after="160" w:line="252" w:lineRule="auto"/>
        <w:rPr>
          <w:lang w:val="el-GR"/>
        </w:rPr>
      </w:pPr>
      <w:r w:rsidRPr="00E544BF">
        <w:rPr>
          <w:lang w:val="el-GR"/>
        </w:rPr>
        <w:t xml:space="preserve">β) νομικό πρόσωπο, οντότητα ή φορέα του οποίου τα δικαιώματα ιδιοκτησίας κατέχει άμεσα ή έμμεσα σε ποσοστό άνω του 50 % οντότητα αναφερόμενη στο στοιχείο α) της παρούσας παραγράφου· ή </w:t>
      </w:r>
    </w:p>
    <w:p w14:paraId="61E2AF56" w14:textId="2E5F06A2" w:rsidR="002A631D" w:rsidRPr="00E544BF" w:rsidRDefault="002A631D" w:rsidP="00835B35">
      <w:pPr>
        <w:suppressAutoHyphens w:val="0"/>
        <w:spacing w:after="160" w:line="252" w:lineRule="auto"/>
        <w:rPr>
          <w:b/>
          <w:bCs/>
          <w:lang w:val="el-GR"/>
        </w:rPr>
      </w:pPr>
      <w:r w:rsidRPr="00E544BF">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w:t>
      </w:r>
      <w:r w:rsidR="00DF776D" w:rsidRPr="00E544BF">
        <w:rPr>
          <w:lang w:val="el-GR"/>
        </w:rPr>
        <w:t xml:space="preserve"> </w:t>
      </w:r>
    </w:p>
    <w:p w14:paraId="0B029FDC" w14:textId="77777777" w:rsidR="00D56189" w:rsidRPr="00E544BF" w:rsidRDefault="00D56189" w:rsidP="002A7C7B">
      <w:pPr>
        <w:pStyle w:val="aff"/>
        <w:tabs>
          <w:tab w:val="left" w:pos="0"/>
          <w:tab w:val="left" w:pos="709"/>
          <w:tab w:val="left" w:pos="1134"/>
        </w:tabs>
        <w:spacing w:before="240"/>
        <w:ind w:left="0"/>
        <w:rPr>
          <w:lang w:val="el-GR"/>
        </w:rPr>
      </w:pPr>
    </w:p>
    <w:p w14:paraId="1F65CED2" w14:textId="58BB6D39" w:rsidR="002A7C7B" w:rsidRPr="00E544BF" w:rsidRDefault="003355E7" w:rsidP="00786A1B">
      <w:pPr>
        <w:pStyle w:val="aff"/>
        <w:numPr>
          <w:ilvl w:val="3"/>
          <w:numId w:val="13"/>
        </w:numPr>
        <w:tabs>
          <w:tab w:val="left" w:pos="0"/>
          <w:tab w:val="left" w:pos="709"/>
          <w:tab w:val="left" w:pos="1134"/>
        </w:tabs>
        <w:spacing w:before="240"/>
        <w:ind w:left="0" w:firstLine="0"/>
        <w:rPr>
          <w:b/>
          <w:bCs/>
          <w:lang w:val="el-GR"/>
        </w:rPr>
      </w:pPr>
      <w:r w:rsidRPr="00E544BF">
        <w:rPr>
          <w:lang w:val="el-GR"/>
        </w:rPr>
        <w:t xml:space="preserve"> </w:t>
      </w:r>
      <w:r w:rsidR="00363799" w:rsidRPr="00E544BF">
        <w:rPr>
          <w:lang w:val="el-GR"/>
        </w:rPr>
        <w:t xml:space="preserve">Ο </w:t>
      </w:r>
      <w:r w:rsidRPr="00E544BF">
        <w:rPr>
          <w:lang w:val="el-GR"/>
        </w:rPr>
        <w:t xml:space="preserve">οικονομικός φορέας που εμπίπτει σε μια από τις καταστάσεις που αναφέρονται στις παραγράφους </w:t>
      </w:r>
      <w:r w:rsidR="00153F0B" w:rsidRPr="00E544BF">
        <w:rPr>
          <w:lang w:val="el-GR"/>
        </w:rPr>
        <w:fldChar w:fldCharType="begin"/>
      </w:r>
      <w:r w:rsidR="00153F0B" w:rsidRPr="00E544BF">
        <w:rPr>
          <w:lang w:val="el-GR"/>
        </w:rPr>
        <w:instrText xml:space="preserve"> REF _Ref496540567 \r \h </w:instrText>
      </w:r>
      <w:r w:rsidR="00DF02B0" w:rsidRPr="00E544BF">
        <w:rPr>
          <w:lang w:val="el-GR"/>
        </w:rPr>
        <w:instrText xml:space="preserve"> \* MERGEFORMAT </w:instrText>
      </w:r>
      <w:r w:rsidR="00153F0B" w:rsidRPr="00E544BF">
        <w:rPr>
          <w:lang w:val="el-GR"/>
        </w:rPr>
      </w:r>
      <w:r w:rsidR="00153F0B" w:rsidRPr="00E544BF">
        <w:rPr>
          <w:lang w:val="el-GR"/>
        </w:rPr>
        <w:fldChar w:fldCharType="separate"/>
      </w:r>
      <w:r w:rsidR="00322C6F">
        <w:rPr>
          <w:cs/>
          <w:lang w:val="el-GR"/>
        </w:rPr>
        <w:t>‎</w:t>
      </w:r>
      <w:r w:rsidR="00322C6F">
        <w:rPr>
          <w:lang w:val="el-GR"/>
        </w:rPr>
        <w:t>2.2.3.1</w:t>
      </w:r>
      <w:r w:rsidR="00153F0B" w:rsidRPr="00E544BF">
        <w:rPr>
          <w:lang w:val="el-GR"/>
        </w:rPr>
        <w:fldChar w:fldCharType="end"/>
      </w:r>
      <w:r w:rsidRPr="00E544BF">
        <w:rPr>
          <w:lang w:val="el-GR"/>
        </w:rPr>
        <w:t xml:space="preserve"> και </w:t>
      </w:r>
      <w:r w:rsidR="007E61C0" w:rsidRPr="00E544BF">
        <w:rPr>
          <w:lang w:val="el-GR"/>
        </w:rPr>
        <w:fldChar w:fldCharType="begin"/>
      </w:r>
      <w:r w:rsidR="007E61C0" w:rsidRPr="00E544BF">
        <w:rPr>
          <w:lang w:val="el-GR"/>
        </w:rPr>
        <w:instrText xml:space="preserve"> REF _Ref496540586 \r \h </w:instrText>
      </w:r>
      <w:r w:rsidR="00E544BF">
        <w:rPr>
          <w:lang w:val="el-GR"/>
        </w:rPr>
        <w:instrText xml:space="preserve"> \* MERGEFORMAT </w:instrText>
      </w:r>
      <w:r w:rsidR="007E61C0" w:rsidRPr="00E544BF">
        <w:rPr>
          <w:lang w:val="el-GR"/>
        </w:rPr>
      </w:r>
      <w:r w:rsidR="007E61C0" w:rsidRPr="00E544BF">
        <w:rPr>
          <w:lang w:val="el-GR"/>
        </w:rPr>
        <w:fldChar w:fldCharType="separate"/>
      </w:r>
      <w:r w:rsidR="00322C6F">
        <w:rPr>
          <w:cs/>
          <w:lang w:val="el-GR"/>
        </w:rPr>
        <w:t>‎</w:t>
      </w:r>
      <w:r w:rsidR="00322C6F">
        <w:rPr>
          <w:lang w:val="el-GR"/>
        </w:rPr>
        <w:t>2.2.3.3</w:t>
      </w:r>
      <w:r w:rsidR="007E61C0" w:rsidRPr="00E544BF">
        <w:rPr>
          <w:lang w:val="el-GR"/>
        </w:rPr>
        <w:fldChar w:fldCharType="end"/>
      </w:r>
      <w:r w:rsidR="007E61C0" w:rsidRPr="00E544BF">
        <w:rPr>
          <w:lang w:val="el-GR"/>
        </w:rPr>
        <w:t xml:space="preserve"> </w:t>
      </w:r>
      <w:r w:rsidR="002A7C7B" w:rsidRPr="00E544BF">
        <w:rPr>
          <w:lang w:val="el-GR"/>
        </w:rPr>
        <w:t xml:space="preserve">εκτός από την περ. β αυτής, </w:t>
      </w:r>
      <w:r w:rsidRPr="00E544BF">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E544BF">
        <w:t>o</w:t>
      </w:r>
      <w:r w:rsidRPr="00E544BF">
        <w:rPr>
          <w:lang w:val="el-GR"/>
        </w:rPr>
        <w:t xml:space="preserve">κάθαρση). </w:t>
      </w:r>
      <w:r w:rsidR="002A7C7B" w:rsidRPr="00E544BF">
        <w:rPr>
          <w:lang w:val="el-GR"/>
        </w:rPr>
        <w:t xml:space="preserve">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w:t>
      </w:r>
      <w:r w:rsidR="002A7C7B" w:rsidRPr="00E544BF">
        <w:rPr>
          <w:lang w:val="el-GR"/>
        </w:rPr>
        <w:lastRenderedPageBreak/>
        <w:t>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FBC22BC" w14:textId="77777777" w:rsidR="002A7C7B" w:rsidRPr="00E544BF" w:rsidRDefault="002A7C7B" w:rsidP="00821852">
      <w:pPr>
        <w:pStyle w:val="aff"/>
        <w:tabs>
          <w:tab w:val="left" w:pos="0"/>
          <w:tab w:val="left" w:pos="709"/>
          <w:tab w:val="left" w:pos="1134"/>
        </w:tabs>
        <w:spacing w:before="240"/>
        <w:ind w:left="0"/>
        <w:rPr>
          <w:b/>
          <w:bCs/>
          <w:lang w:val="el-GR"/>
        </w:rPr>
      </w:pPr>
    </w:p>
    <w:p w14:paraId="3C01A3A8" w14:textId="012653BD" w:rsidR="008338F0" w:rsidRPr="00E544BF" w:rsidRDefault="003355E7" w:rsidP="00786A1B">
      <w:pPr>
        <w:pStyle w:val="aff"/>
        <w:numPr>
          <w:ilvl w:val="3"/>
          <w:numId w:val="13"/>
        </w:numPr>
        <w:tabs>
          <w:tab w:val="left" w:pos="0"/>
          <w:tab w:val="left" w:pos="709"/>
          <w:tab w:val="left" w:pos="1134"/>
        </w:tabs>
        <w:spacing w:before="240"/>
        <w:ind w:left="0" w:firstLine="0"/>
        <w:rPr>
          <w:b/>
          <w:bCs/>
          <w:color w:val="000000"/>
          <w:lang w:val="el-GR"/>
        </w:rPr>
      </w:pPr>
      <w:bookmarkStart w:id="118" w:name="_Ref151369188"/>
      <w:r w:rsidRPr="00E544BF">
        <w:rPr>
          <w:lang w:val="el-GR"/>
        </w:rPr>
        <w:t>Η απόφαση για τη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E97543" w:rsidRPr="00E544BF">
        <w:rPr>
          <w:lang w:val="el-GR"/>
        </w:rPr>
        <w:t xml:space="preserve">, καθώς και στην υπ’ αριθμ. 102080/24-10-2022 (Β΄5623/02.11.2022) απόφαση του Υπουργού Ανάπτυξης και Επενδύσεων με θέμα: </w:t>
      </w:r>
      <w:r w:rsidR="00E97543" w:rsidRPr="00E544BF">
        <w:rPr>
          <w:i/>
          <w:lang w:val="el-GR"/>
        </w:rPr>
        <w:t>«Ρύθμιση θεμάτων σχετικά με την εξέταση επανορθωτικών μέτρων από την Επιτροπή της παρ.</w:t>
      </w:r>
      <w:r w:rsidR="00DF776D" w:rsidRPr="00E544BF">
        <w:rPr>
          <w:i/>
          <w:lang w:val="el-GR"/>
        </w:rPr>
        <w:t xml:space="preserve"> </w:t>
      </w:r>
      <w:r w:rsidR="00E97543" w:rsidRPr="00E544BF">
        <w:rPr>
          <w:i/>
          <w:lang w:val="el-GR"/>
        </w:rPr>
        <w:t>9 του άρθρου 73 του ν. 4412/2016».</w:t>
      </w:r>
      <w:bookmarkEnd w:id="118"/>
    </w:p>
    <w:p w14:paraId="0DC909D7" w14:textId="314691DA" w:rsidR="00E97543" w:rsidRPr="00E544BF" w:rsidRDefault="00E97543" w:rsidP="00E97543">
      <w:pPr>
        <w:suppressAutoHyphens w:val="0"/>
        <w:autoSpaceDE w:val="0"/>
        <w:autoSpaceDN w:val="0"/>
        <w:adjustRightInd w:val="0"/>
        <w:spacing w:after="0"/>
        <w:rPr>
          <w:lang w:val="el-GR"/>
        </w:rPr>
      </w:pPr>
      <w:r w:rsidRPr="00E544BF">
        <w:rPr>
          <w:lang w:val="el-GR"/>
        </w:rPr>
        <w:t xml:space="preserve">Η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των ληφθέντων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 αποστέλλονται, ηλεκτρονικά στη διεύθυνση ηλεκτρονικού ταχυδρομείου </w:t>
      </w:r>
      <w:hyperlink r:id="rId26" w:history="1">
        <w:r w:rsidRPr="00E544BF">
          <w:t>epanorthotika</w:t>
        </w:r>
        <w:r w:rsidRPr="00E544BF">
          <w:rPr>
            <w:lang w:val="el-GR"/>
          </w:rPr>
          <w:t>@</w:t>
        </w:r>
        <w:r w:rsidRPr="00E544BF">
          <w:t>eaadhsy</w:t>
        </w:r>
        <w:r w:rsidRPr="00E544BF">
          <w:rPr>
            <w:lang w:val="el-GR"/>
          </w:rPr>
          <w:t>.</w:t>
        </w:r>
        <w:r w:rsidRPr="00E544BF">
          <w:t>gr</w:t>
        </w:r>
      </w:hyperlink>
      <w:r w:rsidR="00DF776D" w:rsidRPr="00E544BF">
        <w:rPr>
          <w:lang w:val="el-GR"/>
        </w:rPr>
        <w:t xml:space="preserve"> </w:t>
      </w:r>
    </w:p>
    <w:p w14:paraId="748B48A1" w14:textId="77777777" w:rsidR="00E97543" w:rsidRPr="00E544BF" w:rsidRDefault="00E97543" w:rsidP="00E97543">
      <w:pPr>
        <w:suppressAutoHyphens w:val="0"/>
        <w:autoSpaceDE w:val="0"/>
        <w:autoSpaceDN w:val="0"/>
        <w:adjustRightInd w:val="0"/>
        <w:spacing w:after="0"/>
        <w:rPr>
          <w:lang w:val="el-GR"/>
        </w:rPr>
      </w:pPr>
    </w:p>
    <w:p w14:paraId="1E6E4C4A" w14:textId="77777777" w:rsidR="00E97543" w:rsidRPr="00E544BF" w:rsidRDefault="00E97543" w:rsidP="00E97543">
      <w:pPr>
        <w:suppressAutoHyphens w:val="0"/>
        <w:autoSpaceDE w:val="0"/>
        <w:autoSpaceDN w:val="0"/>
        <w:adjustRightInd w:val="0"/>
        <w:spacing w:after="0"/>
        <w:rPr>
          <w:lang w:val="el-GR"/>
        </w:rPr>
      </w:pPr>
      <w:r w:rsidRPr="00E544BF">
        <w:rPr>
          <w:lang w:val="el-GR"/>
        </w:rPr>
        <w:t>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(εκδοθείσες αποφάσεις 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υποβάλει αίτημα για παράταση της ως άνω προθεσμίας, συνοδευόμενο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w:t>
      </w:r>
    </w:p>
    <w:p w14:paraId="087179D8" w14:textId="77777777" w:rsidR="00E97543" w:rsidRPr="00E544BF" w:rsidRDefault="00E97543" w:rsidP="00E97543">
      <w:pPr>
        <w:suppressAutoHyphens w:val="0"/>
        <w:autoSpaceDE w:val="0"/>
        <w:autoSpaceDN w:val="0"/>
        <w:adjustRightInd w:val="0"/>
        <w:spacing w:after="0"/>
        <w:rPr>
          <w:lang w:val="el-GR"/>
        </w:rPr>
      </w:pPr>
    </w:p>
    <w:p w14:paraId="045C0779" w14:textId="77777777" w:rsidR="00E97543" w:rsidRPr="00E544BF" w:rsidRDefault="00E97543" w:rsidP="00E97543">
      <w:pPr>
        <w:suppressAutoHyphens w:val="0"/>
        <w:autoSpaceDE w:val="0"/>
        <w:autoSpaceDN w:val="0"/>
        <w:adjustRightInd w:val="0"/>
        <w:spacing w:after="0"/>
        <w:rPr>
          <w:lang w:val="el-GR"/>
        </w:rPr>
      </w:pPr>
      <w:r w:rsidRPr="00E544BF">
        <w:rPr>
          <w:lang w:val="el-GR"/>
        </w:rPr>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διευκρινίσεων, εντός προθεσμίας, που δεν υπερβαίνει τις δέκα (10) ημέρες. </w:t>
      </w:r>
    </w:p>
    <w:p w14:paraId="599762AE" w14:textId="77777777" w:rsidR="00E97543" w:rsidRPr="00E544BF" w:rsidRDefault="00E97543" w:rsidP="00E97543">
      <w:pPr>
        <w:suppressAutoHyphens w:val="0"/>
        <w:autoSpaceDE w:val="0"/>
        <w:autoSpaceDN w:val="0"/>
        <w:adjustRightInd w:val="0"/>
        <w:spacing w:after="0"/>
        <w:rPr>
          <w:lang w:val="el-GR"/>
        </w:rPr>
      </w:pPr>
    </w:p>
    <w:p w14:paraId="1FB1901E" w14:textId="77777777" w:rsidR="00E97543" w:rsidRPr="00E544BF" w:rsidRDefault="00E97543" w:rsidP="00E97543">
      <w:pPr>
        <w:suppressAutoHyphens w:val="0"/>
        <w:autoSpaceDE w:val="0"/>
        <w:autoSpaceDN w:val="0"/>
        <w:adjustRightInd w:val="0"/>
        <w:spacing w:after="0"/>
        <w:rPr>
          <w:lang w:val="el-GR"/>
        </w:rPr>
      </w:pPr>
      <w:r w:rsidRPr="00E544BF">
        <w:rPr>
          <w:lang w:val="el-GR"/>
        </w:rPr>
        <w:t xml:space="preserve">Αν ο οικονομικός φορέας δεν ανταποκριθεί στην πρόσκληση της αναθέτουσας αρχής, το γεγονός αυτό μνημονεύεται στο σχέδιο της απόφασης. </w:t>
      </w:r>
    </w:p>
    <w:p w14:paraId="79F29FBE" w14:textId="77777777" w:rsidR="00E97543" w:rsidRPr="00E544BF" w:rsidRDefault="00E97543" w:rsidP="00E97543">
      <w:pPr>
        <w:suppressAutoHyphens w:val="0"/>
        <w:autoSpaceDE w:val="0"/>
        <w:autoSpaceDN w:val="0"/>
        <w:adjustRightInd w:val="0"/>
        <w:spacing w:after="0"/>
        <w:rPr>
          <w:lang w:val="el-GR"/>
        </w:rPr>
      </w:pPr>
    </w:p>
    <w:p w14:paraId="6BE73BD9" w14:textId="77777777" w:rsidR="00E97543" w:rsidRPr="00E544BF" w:rsidRDefault="00E97543" w:rsidP="00E97543">
      <w:pPr>
        <w:suppressAutoHyphens w:val="0"/>
        <w:autoSpaceDE w:val="0"/>
        <w:autoSpaceDN w:val="0"/>
        <w:adjustRightInd w:val="0"/>
        <w:spacing w:after="0"/>
        <w:rPr>
          <w:lang w:val="el-GR"/>
        </w:rPr>
      </w:pPr>
      <w:r w:rsidRPr="00E544BF">
        <w:rPr>
          <w:lang w:val="el-GR"/>
        </w:rPr>
        <w:t xml:space="preserve">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ληφθεί </w:t>
      </w:r>
      <w:r w:rsidRPr="00E544BF">
        <w:rPr>
          <w:b/>
          <w:lang w:val="el-GR"/>
        </w:rPr>
        <w:t>μετά</w:t>
      </w:r>
      <w:r w:rsidRPr="00E544BF">
        <w:rPr>
          <w:lang w:val="el-GR"/>
        </w:rPr>
        <w:t xml:space="preserve"> την ημερομηνία λήξης υποβολής των προσφορών. Στην περίπτωση αυτή, η αναθέτουσα αρχή δεν τα λαμβάνει υπόψη και δεν τα μνημονεύει στο σχέδιο της απόφασής της που αποστέλλει στην Επιτροπή. </w:t>
      </w:r>
    </w:p>
    <w:p w14:paraId="20EFEF8A" w14:textId="77777777" w:rsidR="00E97543" w:rsidRPr="00E544BF" w:rsidRDefault="00E97543" w:rsidP="00E97543">
      <w:pPr>
        <w:suppressAutoHyphens w:val="0"/>
        <w:autoSpaceDE w:val="0"/>
        <w:autoSpaceDN w:val="0"/>
        <w:adjustRightInd w:val="0"/>
        <w:spacing w:after="0"/>
        <w:rPr>
          <w:lang w:val="el-GR"/>
        </w:rPr>
      </w:pPr>
    </w:p>
    <w:p w14:paraId="2FC556C7" w14:textId="77777777" w:rsidR="00E97543" w:rsidRPr="00E544BF" w:rsidRDefault="00E97543" w:rsidP="00E97543">
      <w:pPr>
        <w:suppressAutoHyphens w:val="0"/>
        <w:autoSpaceDE w:val="0"/>
        <w:autoSpaceDN w:val="0"/>
        <w:adjustRightInd w:val="0"/>
        <w:spacing w:before="240" w:after="0"/>
        <w:rPr>
          <w:lang w:val="el-GR"/>
        </w:rPr>
      </w:pPr>
      <w:r w:rsidRPr="00E544BF">
        <w:rPr>
          <w:lang w:val="el-GR"/>
        </w:rPr>
        <w:t>Στην περίπτωση που, κατά την υποβολή του ΕΕΕΣ, από τον οικονομικό φορέα, δεν συνέτρεχε στο πρόσωπο του κάποιος από τους λόγους αποκλεισμού της παρ.</w:t>
      </w:r>
      <w:r w:rsidRPr="00E544BF">
        <w:t> </w:t>
      </w:r>
      <w:r w:rsidRPr="00E544BF">
        <w:rPr>
          <w:lang w:val="el-GR"/>
        </w:rPr>
        <w:t>1 και της παρ.</w:t>
      </w:r>
      <w:r w:rsidRPr="00E544BF">
        <w:t> </w:t>
      </w:r>
      <w:r w:rsidRPr="00E544BF">
        <w:rPr>
          <w:lang w:val="el-GR"/>
        </w:rPr>
        <w:t>4, εκτός από την περ.</w:t>
      </w:r>
      <w:r w:rsidRPr="00E544BF">
        <w:t> </w:t>
      </w:r>
      <w:r w:rsidRPr="00E544BF">
        <w:rPr>
          <w:lang w:val="el-GR"/>
        </w:rPr>
        <w:t>β’ αυτής, του άρθρου</w:t>
      </w:r>
      <w:r w:rsidRPr="00E544BF">
        <w:t> </w:t>
      </w:r>
      <w:r w:rsidRPr="00E544BF">
        <w:rPr>
          <w:lang w:val="el-GR"/>
        </w:rPr>
        <w:t>73 του ν.</w:t>
      </w:r>
      <w:r w:rsidRPr="00E544BF">
        <w:t> </w:t>
      </w:r>
      <w:r w:rsidRPr="00E544BF">
        <w:rPr>
          <w:lang w:val="el-GR"/>
        </w:rPr>
        <w:t xml:space="preserve">4412/2016, αλλά η συνδρομή του προέκυψε, κατά τη διάρκεια της </w:t>
      </w:r>
      <w:r w:rsidRPr="00E544BF">
        <w:rPr>
          <w:lang w:val="el-GR"/>
        </w:rPr>
        <w:lastRenderedPageBreak/>
        <w:t>παρούσας διαδικασίας (οψιγενής μεταβολή), τα μέτρα αυτοκάθαρσης που επικαλείται, λαμβάνονται υπόψη από την αναθέτουσα αρχή, κατά τη σύνταξη του σχεδίου απόφασής της και εξετάζονται από την Επιτροπή.</w:t>
      </w:r>
    </w:p>
    <w:p w14:paraId="409EDB5F" w14:textId="77777777" w:rsidR="00E97543" w:rsidRPr="00E544BF" w:rsidRDefault="00E97543" w:rsidP="00E97543">
      <w:pPr>
        <w:rPr>
          <w:lang w:val="el-GR"/>
        </w:rPr>
      </w:pPr>
      <w:r w:rsidRPr="00E544BF">
        <w:rPr>
          <w:lang w:val="el-GR"/>
        </w:rPr>
        <w:t>Οι διαδικαστικές λεπτομέρειες εξέτασης και επανεξέτασης των επανορθωτικών μέτρων ρυθμίζονται αναλυτικά στην ως άνω υπουργική απόφαση.</w:t>
      </w:r>
    </w:p>
    <w:p w14:paraId="25F03DA6" w14:textId="77777777" w:rsidR="00C535AC" w:rsidRPr="00E544BF" w:rsidRDefault="00C535AC" w:rsidP="007E61C0">
      <w:pPr>
        <w:rPr>
          <w:b/>
          <w:bCs/>
          <w:color w:val="000000"/>
          <w:lang w:val="el-GR"/>
        </w:rPr>
      </w:pPr>
    </w:p>
    <w:p w14:paraId="0C79C613" w14:textId="77777777" w:rsidR="008338F0" w:rsidRPr="00E544BF" w:rsidRDefault="003355E7" w:rsidP="00786A1B">
      <w:pPr>
        <w:pStyle w:val="aff"/>
        <w:numPr>
          <w:ilvl w:val="3"/>
          <w:numId w:val="13"/>
        </w:numPr>
        <w:tabs>
          <w:tab w:val="left" w:pos="0"/>
          <w:tab w:val="left" w:pos="709"/>
          <w:tab w:val="left" w:pos="1134"/>
        </w:tabs>
        <w:spacing w:before="240"/>
        <w:ind w:left="0" w:firstLine="0"/>
        <w:rPr>
          <w:lang w:val="el-GR"/>
        </w:rPr>
      </w:pPr>
      <w:r w:rsidRPr="00E544BF">
        <w:rPr>
          <w:lang w:val="el-GR"/>
        </w:rPr>
        <w:t xml:space="preserve"> </w:t>
      </w:r>
      <w:bookmarkStart w:id="119" w:name="_Ref496540821"/>
      <w:r w:rsidR="001E5DE0" w:rsidRPr="00E544BF">
        <w:rPr>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E544BF">
        <w:rPr>
          <w:lang w:val="el-GR"/>
        </w:rPr>
        <w:t>.</w:t>
      </w:r>
      <w:bookmarkEnd w:id="119"/>
    </w:p>
    <w:p w14:paraId="36B0864B" w14:textId="77777777" w:rsidR="00D93C0C" w:rsidRPr="00E544BF" w:rsidRDefault="00D93C0C" w:rsidP="00603221">
      <w:pPr>
        <w:pStyle w:val="aff"/>
        <w:rPr>
          <w:color w:val="000000"/>
          <w:lang w:val="el-GR"/>
        </w:rPr>
      </w:pPr>
    </w:p>
    <w:p w14:paraId="2D1CB859" w14:textId="77777777" w:rsidR="008338F0" w:rsidRPr="00E544BF" w:rsidRDefault="003355E7" w:rsidP="003329FF">
      <w:pPr>
        <w:pStyle w:val="32"/>
        <w:numPr>
          <w:ilvl w:val="0"/>
          <w:numId w:val="0"/>
        </w:numPr>
        <w:ind w:left="720" w:hanging="720"/>
        <w:rPr>
          <w:rFonts w:cs="Tahoma"/>
          <w:szCs w:val="22"/>
          <w:lang w:val="el-GR"/>
        </w:rPr>
      </w:pPr>
      <w:bookmarkStart w:id="120" w:name="_Toc97194274"/>
      <w:bookmarkStart w:id="121" w:name="_Toc97194424"/>
      <w:bookmarkStart w:id="122" w:name="_Toc162104804"/>
      <w:bookmarkStart w:id="123" w:name="_Toc171072494"/>
      <w:r w:rsidRPr="00E544BF">
        <w:rPr>
          <w:rFonts w:cs="Tahoma"/>
          <w:szCs w:val="22"/>
          <w:lang w:val="el-GR"/>
        </w:rPr>
        <w:t xml:space="preserve">Κριτήρια </w:t>
      </w:r>
      <w:r w:rsidR="00F11417" w:rsidRPr="00E544BF">
        <w:rPr>
          <w:rFonts w:cs="Tahoma"/>
          <w:szCs w:val="22"/>
          <w:lang w:val="el-GR"/>
        </w:rPr>
        <w:t xml:space="preserve">Ποιοτικής </w:t>
      </w:r>
      <w:r w:rsidRPr="00E544BF">
        <w:rPr>
          <w:rFonts w:cs="Tahoma"/>
          <w:szCs w:val="22"/>
          <w:lang w:val="el-GR"/>
        </w:rPr>
        <w:t xml:space="preserve">Επιλογής </w:t>
      </w:r>
      <w:r w:rsidR="00F11417" w:rsidRPr="00E544BF">
        <w:rPr>
          <w:rFonts w:cs="Tahoma"/>
          <w:szCs w:val="22"/>
          <w:lang w:val="el-GR"/>
        </w:rPr>
        <w:t>&amp; αποδεικτά στοιχεία</w:t>
      </w:r>
      <w:bookmarkEnd w:id="120"/>
      <w:bookmarkEnd w:id="121"/>
      <w:bookmarkEnd w:id="122"/>
      <w:bookmarkEnd w:id="123"/>
      <w:r w:rsidR="00F11417" w:rsidRPr="00E544BF">
        <w:rPr>
          <w:rFonts w:cs="Tahoma"/>
          <w:szCs w:val="22"/>
          <w:lang w:val="el-GR"/>
        </w:rPr>
        <w:t xml:space="preserve"> </w:t>
      </w:r>
    </w:p>
    <w:p w14:paraId="34F1DB97" w14:textId="77777777" w:rsidR="00EA086C" w:rsidRPr="00E544BF" w:rsidRDefault="00EA086C" w:rsidP="00755AEE">
      <w:pPr>
        <w:rPr>
          <w:lang w:val="el-GR"/>
        </w:rPr>
      </w:pPr>
    </w:p>
    <w:p w14:paraId="3D9437BC" w14:textId="77777777" w:rsidR="008338F0" w:rsidRPr="00E544BF" w:rsidDel="00893E05" w:rsidRDefault="003355E7" w:rsidP="00EA086C">
      <w:pPr>
        <w:pStyle w:val="32"/>
        <w:ind w:left="1276"/>
        <w:rPr>
          <w:lang w:val="el-GR"/>
        </w:rPr>
      </w:pPr>
      <w:bookmarkStart w:id="124" w:name="_Ref74510337"/>
      <w:bookmarkStart w:id="125" w:name="_Toc97194275"/>
      <w:bookmarkStart w:id="126" w:name="_Toc97194425"/>
      <w:bookmarkStart w:id="127" w:name="_Toc162104805"/>
      <w:bookmarkStart w:id="128" w:name="_Toc171072495"/>
      <w:r w:rsidRPr="00E544BF" w:rsidDel="00893E05">
        <w:rPr>
          <w:lang w:val="el-GR"/>
        </w:rPr>
        <w:t>Καταλληλόλητα άσκησης επαγγελματικής δραστηριότητας</w:t>
      </w:r>
      <w:bookmarkEnd w:id="124"/>
      <w:bookmarkEnd w:id="125"/>
      <w:bookmarkEnd w:id="126"/>
      <w:bookmarkEnd w:id="127"/>
      <w:bookmarkEnd w:id="128"/>
      <w:r w:rsidRPr="00E544BF" w:rsidDel="00893E05">
        <w:rPr>
          <w:lang w:val="el-GR"/>
        </w:rPr>
        <w:t xml:space="preserve"> </w:t>
      </w:r>
    </w:p>
    <w:p w14:paraId="7A2B028E" w14:textId="456AAF46" w:rsidR="002F2E92" w:rsidRPr="00E544BF" w:rsidDel="00893E05" w:rsidRDefault="00F86B7A" w:rsidP="0076213B">
      <w:pPr>
        <w:rPr>
          <w:i/>
          <w:iCs/>
          <w:color w:val="5B9BD5"/>
          <w:lang w:val="el-GR" w:eastAsia="en-US"/>
        </w:rPr>
      </w:pPr>
      <w:bookmarkStart w:id="129" w:name="_Toc97194276"/>
      <w:r w:rsidRPr="00E544BF" w:rsidDel="00893E05">
        <w:rPr>
          <w:b/>
          <w:bCs/>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76213B" w:rsidRPr="00E544BF">
        <w:rPr>
          <w:b/>
          <w:bCs/>
          <w:lang w:val="el-GR"/>
        </w:rPr>
        <w:t>.</w:t>
      </w:r>
      <w:bookmarkEnd w:id="129"/>
      <w:r w:rsidR="002F2E92" w:rsidRPr="00E544BF" w:rsidDel="00893E05">
        <w:rPr>
          <w:lang w:val="el-GR"/>
        </w:rPr>
        <w:t xml:space="preserve"> </w:t>
      </w:r>
    </w:p>
    <w:p w14:paraId="5F0E0AEE" w14:textId="77777777" w:rsidR="007E243D" w:rsidRPr="00E544BF" w:rsidDel="00893E05" w:rsidRDefault="007E243D" w:rsidP="00BE6F4C">
      <w:pPr>
        <w:pStyle w:val="aff"/>
        <w:rPr>
          <w:lang w:val="el-GR"/>
        </w:rPr>
      </w:pPr>
    </w:p>
    <w:p w14:paraId="38C6245A" w14:textId="628AE97C" w:rsidR="007E243D" w:rsidRPr="00E544BF" w:rsidRDefault="007E243D" w:rsidP="00086782">
      <w:pPr>
        <w:pStyle w:val="aff"/>
        <w:ind w:left="0"/>
        <w:rPr>
          <w:lang w:val="el-GR"/>
        </w:rPr>
      </w:pPr>
      <w:r w:rsidRPr="00E544BF"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sidRPr="00E544BF">
        <w:rPr>
          <w:lang w:val="el-GR"/>
        </w:rPr>
        <w:t xml:space="preserve">ή εμπορικά </w:t>
      </w:r>
      <w:r w:rsidRPr="00E544BF" w:rsidDel="00893E05">
        <w:rPr>
          <w:lang w:val="el-GR"/>
        </w:rPr>
        <w:t xml:space="preserve">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46D6D02" w14:textId="21DCAD20" w:rsidR="00BE6F4C" w:rsidRPr="00E544BF" w:rsidDel="00893E05" w:rsidRDefault="00BE6F4C" w:rsidP="00086782">
      <w:pPr>
        <w:pStyle w:val="aff"/>
        <w:ind w:left="0"/>
        <w:rPr>
          <w:lang w:val="el-GR"/>
        </w:rPr>
      </w:pPr>
      <w:r w:rsidRPr="00E544BF" w:rsidDel="00893E05">
        <w:rPr>
          <w:lang w:val="el-GR"/>
        </w:rPr>
        <w:t xml:space="preserve">Στην περίπτωση οικονομικών φορέων εγκατεστημένων σε κράτος μέλους του Ευρωπαϊκού Οικονομικού Χώρου (Ε.Ο.Χ) ή σε τρίτες χώρες που </w:t>
      </w:r>
      <w:r w:rsidR="00AD23FD" w:rsidRPr="00E544BF">
        <w:rPr>
          <w:lang w:val="el-GR"/>
        </w:rPr>
        <w:t xml:space="preserve">έχουν </w:t>
      </w:r>
      <w:r w:rsidRPr="00E544BF" w:rsidDel="00893E05">
        <w:rPr>
          <w:lang w:val="el-GR"/>
        </w:rPr>
        <w:t>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14FBB72D" w14:textId="77777777" w:rsidR="00BE6F4C" w:rsidRPr="00E544BF" w:rsidDel="00893E05" w:rsidRDefault="00BE6F4C" w:rsidP="00086782">
      <w:pPr>
        <w:pStyle w:val="aff"/>
        <w:ind w:left="0"/>
        <w:rPr>
          <w:lang w:val="el-GR"/>
        </w:rPr>
      </w:pPr>
    </w:p>
    <w:p w14:paraId="17AEFDD6" w14:textId="29AB48E4" w:rsidR="00722D14" w:rsidRPr="00E544BF" w:rsidRDefault="00BE6F4C" w:rsidP="00086782">
      <w:pPr>
        <w:pStyle w:val="aff"/>
        <w:ind w:left="0"/>
        <w:rPr>
          <w:lang w:val="el-GR"/>
        </w:rPr>
      </w:pPr>
      <w:r w:rsidRPr="00E544BF" w:rsidDel="00893E05">
        <w:rPr>
          <w:lang w:val="el-GR"/>
        </w:rPr>
        <w:t>Οι εγκατεστημένοι στην Ελλάδα οικονομικοί φορείς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sidRPr="00E544BF">
        <w:rPr>
          <w:lang w:val="el-GR"/>
        </w:rPr>
        <w:t>.</w:t>
      </w:r>
    </w:p>
    <w:p w14:paraId="2F4CAEF8" w14:textId="77777777" w:rsidR="00FA4CDD" w:rsidRPr="00E544BF" w:rsidRDefault="00FA4CDD" w:rsidP="00086782">
      <w:pPr>
        <w:pStyle w:val="aff"/>
        <w:ind w:left="0"/>
        <w:rPr>
          <w:lang w:val="el-GR"/>
        </w:rPr>
      </w:pPr>
    </w:p>
    <w:p w14:paraId="2BE12AB9" w14:textId="49EC4D6A" w:rsidR="00BE6F4C" w:rsidRPr="00E544BF" w:rsidDel="00893E05" w:rsidRDefault="00722D14" w:rsidP="00086782">
      <w:pPr>
        <w:pStyle w:val="aff"/>
        <w:ind w:left="0"/>
        <w:rPr>
          <w:lang w:val="el-GR"/>
        </w:rPr>
      </w:pPr>
      <w:r w:rsidRPr="00E544BF">
        <w:rPr>
          <w:lang w:val="el-GR"/>
        </w:rPr>
        <w:t>Στην περίπτωση ένωσης οικονομικών φορέων</w:t>
      </w:r>
      <w:r w:rsidR="00BE6F4C" w:rsidRPr="00E544BF" w:rsidDel="00893E05">
        <w:rPr>
          <w:lang w:val="el-GR"/>
        </w:rPr>
        <w:t xml:space="preserve"> </w:t>
      </w:r>
      <w:r w:rsidRPr="00E544BF">
        <w:rPr>
          <w:lang w:val="el-GR"/>
        </w:rPr>
        <w:t xml:space="preserve">η καταλληλότητα άσκησης επαγγελματικής δραστηριότητας απαιτείται να καλύπτεται από </w:t>
      </w:r>
      <w:r w:rsidR="00B00DE1" w:rsidRPr="00E544BF">
        <w:rPr>
          <w:lang w:val="el-GR"/>
        </w:rPr>
        <w:t xml:space="preserve">τουλάχιστον ένα μέλος </w:t>
      </w:r>
      <w:r w:rsidRPr="00E544BF">
        <w:rPr>
          <w:lang w:val="el-GR"/>
        </w:rPr>
        <w:t>της ένωσης.</w:t>
      </w:r>
    </w:p>
    <w:p w14:paraId="7830D1BF" w14:textId="77777777" w:rsidR="008338F0" w:rsidRPr="00E544BF" w:rsidRDefault="003355E7" w:rsidP="00086782">
      <w:pPr>
        <w:pStyle w:val="32"/>
        <w:ind w:left="1276"/>
        <w:rPr>
          <w:lang w:val="el-GR"/>
        </w:rPr>
      </w:pPr>
      <w:bookmarkStart w:id="130" w:name="_Toc74566826"/>
      <w:bookmarkStart w:id="131" w:name="_Ref496541309"/>
      <w:bookmarkStart w:id="132" w:name="_Ref496541508"/>
      <w:bookmarkStart w:id="133" w:name="_Toc97194277"/>
      <w:bookmarkStart w:id="134" w:name="_Toc97194426"/>
      <w:bookmarkStart w:id="135" w:name="_Toc162104806"/>
      <w:bookmarkStart w:id="136" w:name="_Toc171072496"/>
      <w:bookmarkEnd w:id="130"/>
      <w:r w:rsidRPr="00E544BF">
        <w:rPr>
          <w:lang w:val="el-GR"/>
        </w:rPr>
        <w:t>Οικονομική και χρηματοοικονομική επάρκεια</w:t>
      </w:r>
      <w:bookmarkEnd w:id="131"/>
      <w:bookmarkEnd w:id="132"/>
      <w:bookmarkEnd w:id="133"/>
      <w:bookmarkEnd w:id="134"/>
      <w:bookmarkEnd w:id="135"/>
      <w:bookmarkEnd w:id="136"/>
    </w:p>
    <w:p w14:paraId="5A603D4A" w14:textId="32F86C89" w:rsidR="00EC3699" w:rsidRPr="00E544BF" w:rsidRDefault="00F86B7A" w:rsidP="00D6202B">
      <w:pPr>
        <w:rPr>
          <w:b/>
          <w:bCs/>
          <w:i/>
          <w:iCs/>
          <w:color w:val="5B9BD5"/>
          <w:lang w:val="el-GR" w:eastAsia="en-US"/>
        </w:rPr>
      </w:pPr>
      <w:bookmarkStart w:id="137" w:name="_Toc97194278"/>
      <w:r w:rsidRPr="00E544BF">
        <w:rPr>
          <w:b/>
          <w:bCs/>
          <w:lang w:val="el-GR"/>
        </w:rPr>
        <w:t xml:space="preserve">Οι οικονομικοί φορείς που συμμετέχουν στη διαδικασία σύναψης της παρούσας απαιτείται να έχουν </w:t>
      </w:r>
      <w:r w:rsidR="00E17EA6" w:rsidRPr="00E544BF">
        <w:rPr>
          <w:b/>
          <w:bCs/>
          <w:lang w:val="el-GR"/>
        </w:rPr>
        <w:t xml:space="preserve">μέσο γενικό ετήσιο κύκλο εργασιών για τις τρεις </w:t>
      </w:r>
      <w:r w:rsidR="00966FED" w:rsidRPr="00E544BF">
        <w:rPr>
          <w:b/>
          <w:bCs/>
          <w:lang w:val="el-GR"/>
        </w:rPr>
        <w:t xml:space="preserve">(3) </w:t>
      </w:r>
      <w:r w:rsidR="00E17EA6" w:rsidRPr="00E544BF">
        <w:rPr>
          <w:b/>
          <w:bCs/>
          <w:lang w:val="el-GR"/>
        </w:rPr>
        <w:t xml:space="preserve">τελευταίες </w:t>
      </w:r>
      <w:r w:rsidR="00E17EA6" w:rsidRPr="00E544BF">
        <w:rPr>
          <w:b/>
          <w:bCs/>
          <w:lang w:val="el-GR"/>
        </w:rPr>
        <w:lastRenderedPageBreak/>
        <w:t>οικονομικές χρήσεις ή, τις οικονομικές χρήσεις κατά τις οποίες ο οικονομικός φορέας δραστηριοποιείται, αν είναι λιγότερες από τρεις</w:t>
      </w:r>
      <w:r w:rsidRPr="00E544BF">
        <w:rPr>
          <w:b/>
          <w:bCs/>
          <w:lang w:val="el-GR"/>
        </w:rPr>
        <w:t xml:space="preserve"> (20</w:t>
      </w:r>
      <w:r w:rsidR="006F63EC" w:rsidRPr="00E544BF">
        <w:rPr>
          <w:b/>
          <w:bCs/>
          <w:lang w:val="el-GR"/>
        </w:rPr>
        <w:t>2</w:t>
      </w:r>
      <w:r w:rsidR="008C5F97" w:rsidRPr="00E544BF">
        <w:rPr>
          <w:b/>
          <w:bCs/>
          <w:lang w:val="el-GR"/>
        </w:rPr>
        <w:t>1</w:t>
      </w:r>
      <w:r w:rsidRPr="00E544BF">
        <w:rPr>
          <w:b/>
          <w:bCs/>
          <w:lang w:val="el-GR"/>
        </w:rPr>
        <w:t>-20</w:t>
      </w:r>
      <w:r w:rsidR="006F63EC" w:rsidRPr="00E544BF">
        <w:rPr>
          <w:b/>
          <w:bCs/>
          <w:lang w:val="el-GR"/>
        </w:rPr>
        <w:t>2</w:t>
      </w:r>
      <w:r w:rsidR="008C5F97" w:rsidRPr="00E544BF">
        <w:rPr>
          <w:b/>
          <w:bCs/>
          <w:lang w:val="el-GR"/>
        </w:rPr>
        <w:t>2</w:t>
      </w:r>
      <w:r w:rsidRPr="00E544BF">
        <w:rPr>
          <w:b/>
          <w:bCs/>
          <w:lang w:val="el-GR"/>
        </w:rPr>
        <w:t>-20</w:t>
      </w:r>
      <w:r w:rsidR="006F63EC" w:rsidRPr="00E544BF">
        <w:rPr>
          <w:b/>
          <w:bCs/>
          <w:lang w:val="el-GR"/>
        </w:rPr>
        <w:t>2</w:t>
      </w:r>
      <w:r w:rsidR="008C5F97" w:rsidRPr="00E544BF">
        <w:rPr>
          <w:b/>
          <w:bCs/>
          <w:lang w:val="el-GR"/>
        </w:rPr>
        <w:t>3</w:t>
      </w:r>
      <w:r w:rsidRPr="00E544BF">
        <w:rPr>
          <w:b/>
          <w:bCs/>
          <w:lang w:val="el-GR"/>
        </w:rPr>
        <w:t xml:space="preserve">) </w:t>
      </w:r>
      <w:r w:rsidR="0069435C" w:rsidRPr="00E544BF">
        <w:rPr>
          <w:b/>
          <w:bCs/>
          <w:lang w:val="el-GR"/>
        </w:rPr>
        <w:t>κατ’ ελάχιστον ίσο</w:t>
      </w:r>
      <w:r w:rsidR="003E2A46" w:rsidRPr="00E544BF">
        <w:rPr>
          <w:b/>
          <w:bCs/>
          <w:lang w:val="el-GR"/>
        </w:rPr>
        <w:t xml:space="preserve"> </w:t>
      </w:r>
      <w:r w:rsidR="0076213B" w:rsidRPr="00E544BF">
        <w:rPr>
          <w:b/>
          <w:bCs/>
          <w:lang w:val="el-GR"/>
        </w:rPr>
        <w:t xml:space="preserve">με </w:t>
      </w:r>
      <w:r w:rsidR="0069435C" w:rsidRPr="00E544BF">
        <w:rPr>
          <w:b/>
          <w:bCs/>
          <w:lang w:val="el-GR"/>
        </w:rPr>
        <w:t xml:space="preserve">το </w:t>
      </w:r>
      <w:r w:rsidR="00C77EF2" w:rsidRPr="00E544BF">
        <w:rPr>
          <w:b/>
          <w:bCs/>
          <w:lang w:val="el-GR"/>
        </w:rPr>
        <w:t>100</w:t>
      </w:r>
      <w:r w:rsidR="0069435C" w:rsidRPr="00E544BF">
        <w:rPr>
          <w:b/>
          <w:bCs/>
          <w:lang w:val="el-GR"/>
        </w:rPr>
        <w:t>%</w:t>
      </w:r>
      <w:r w:rsidRPr="00E544BF">
        <w:rPr>
          <w:b/>
          <w:bCs/>
          <w:lang w:val="el-GR"/>
        </w:rPr>
        <w:t xml:space="preserve"> </w:t>
      </w:r>
      <w:r w:rsidR="0076213B" w:rsidRPr="00E544BF">
        <w:rPr>
          <w:b/>
          <w:bCs/>
          <w:lang w:val="el-GR"/>
        </w:rPr>
        <w:t>του προϋπολογισμού του υπό ανάθεση Έργου</w:t>
      </w:r>
      <w:r w:rsidR="00C828AA" w:rsidRPr="00E544BF">
        <w:rPr>
          <w:b/>
          <w:bCs/>
          <w:lang w:val="el-GR"/>
        </w:rPr>
        <w:t>, για το οποίο υποβάλλει προσφορά</w:t>
      </w:r>
      <w:bookmarkEnd w:id="137"/>
    </w:p>
    <w:p w14:paraId="7D4F7C41" w14:textId="4F67EC2B" w:rsidR="00722D14" w:rsidRPr="00E544BF" w:rsidRDefault="00722D14" w:rsidP="00722D14">
      <w:pPr>
        <w:rPr>
          <w:lang w:val="el-GR" w:eastAsia="en-US"/>
        </w:rPr>
      </w:pPr>
      <w:r w:rsidRPr="00E544BF">
        <w:rPr>
          <w:lang w:val="el-GR"/>
        </w:rPr>
        <w:t>Σε περίπτωση ένωσης οικονομικών φορέων, οι παραπάνω απαιτήσεις καλύπτονται αθροιστικά από τα μέλη της ένωσης</w:t>
      </w:r>
      <w:r w:rsidR="00307790" w:rsidRPr="00E544BF">
        <w:rPr>
          <w:lang w:val="el-GR"/>
        </w:rPr>
        <w:t>.</w:t>
      </w:r>
    </w:p>
    <w:p w14:paraId="6D5EBBA7" w14:textId="77777777" w:rsidR="00722D14" w:rsidRPr="00E544BF" w:rsidRDefault="00722D14" w:rsidP="00821852">
      <w:pPr>
        <w:rPr>
          <w:lang w:val="el-GR" w:eastAsia="en-US"/>
        </w:rPr>
      </w:pPr>
    </w:p>
    <w:p w14:paraId="6651E130" w14:textId="77777777" w:rsidR="008338F0" w:rsidRPr="00E544BF" w:rsidRDefault="003355E7" w:rsidP="00086782">
      <w:pPr>
        <w:pStyle w:val="32"/>
        <w:ind w:left="1276"/>
        <w:rPr>
          <w:lang w:val="el-GR"/>
        </w:rPr>
      </w:pPr>
      <w:bookmarkStart w:id="138" w:name="_Ref496541329"/>
      <w:bookmarkStart w:id="139" w:name="_Ref496541556"/>
      <w:bookmarkStart w:id="140" w:name="_Toc97194279"/>
      <w:bookmarkStart w:id="141" w:name="_Toc97194427"/>
      <w:bookmarkStart w:id="142" w:name="_Toc162104807"/>
      <w:bookmarkStart w:id="143" w:name="_Toc171072497"/>
      <w:r w:rsidRPr="00E544BF">
        <w:rPr>
          <w:lang w:val="el-GR"/>
        </w:rPr>
        <w:t>Τεχνική και επαγγελματική ικανότητα</w:t>
      </w:r>
      <w:bookmarkEnd w:id="138"/>
      <w:bookmarkEnd w:id="139"/>
      <w:bookmarkEnd w:id="140"/>
      <w:bookmarkEnd w:id="141"/>
      <w:bookmarkEnd w:id="142"/>
      <w:bookmarkEnd w:id="143"/>
      <w:r w:rsidR="0071303E" w:rsidRPr="00E544BF">
        <w:rPr>
          <w:lang w:val="el-GR"/>
        </w:rPr>
        <w:t xml:space="preserve"> </w:t>
      </w:r>
    </w:p>
    <w:p w14:paraId="172DF204" w14:textId="4211A86C" w:rsidR="0071303E" w:rsidRPr="00E544BF" w:rsidRDefault="0071303E" w:rsidP="006F63EC">
      <w:pPr>
        <w:rPr>
          <w:b/>
          <w:bCs/>
          <w:i/>
          <w:iCs/>
          <w:color w:val="5B9BD5"/>
          <w:lang w:val="el-GR" w:eastAsia="en-US"/>
        </w:rPr>
      </w:pPr>
      <w:r w:rsidRPr="00E544BF">
        <w:rPr>
          <w:lang w:val="el-GR"/>
        </w:rPr>
        <w:t xml:space="preserve"> </w:t>
      </w:r>
    </w:p>
    <w:p w14:paraId="58AA3308" w14:textId="77777777" w:rsidR="0069435C" w:rsidRPr="00E544BF" w:rsidRDefault="0069435C" w:rsidP="0069435C">
      <w:pPr>
        <w:pStyle w:val="41"/>
        <w:rPr>
          <w:lang w:val="el-GR" w:eastAsia="en-US"/>
        </w:rPr>
      </w:pPr>
      <w:bookmarkStart w:id="144" w:name="_Ref61980826"/>
      <w:bookmarkStart w:id="145" w:name="_Toc97194280"/>
      <w:bookmarkStart w:id="146" w:name="_Toc162104808"/>
      <w:bookmarkStart w:id="147" w:name="_Toc171072498"/>
      <w:bookmarkStart w:id="148" w:name="_Ref40965350"/>
      <w:r w:rsidRPr="00E544BF">
        <w:rPr>
          <w:lang w:val="el-GR" w:eastAsia="en-US"/>
        </w:rPr>
        <w:t>Τεχνική Ικανότητα</w:t>
      </w:r>
      <w:bookmarkEnd w:id="144"/>
      <w:bookmarkEnd w:id="145"/>
      <w:bookmarkEnd w:id="146"/>
      <w:bookmarkEnd w:id="147"/>
    </w:p>
    <w:p w14:paraId="1474A0DC" w14:textId="77777777" w:rsidR="0069435C" w:rsidRPr="00E544BF" w:rsidRDefault="0069435C" w:rsidP="0069435C">
      <w:pPr>
        <w:rPr>
          <w:bCs/>
          <w:lang w:val="el-GR"/>
        </w:rPr>
      </w:pPr>
      <w:r w:rsidRPr="00E544BF">
        <w:rPr>
          <w:bCs/>
          <w:lang w:val="el-GR"/>
        </w:rPr>
        <w:t xml:space="preserve">Οι οικονομικοί φορείς που συμμετέχουν στη διαδικασία σύναψης της παρούσας απαιτείται να </w:t>
      </w:r>
      <w:bookmarkStart w:id="149" w:name="_Hlk55900233"/>
      <w:r w:rsidRPr="00E544BF">
        <w:rPr>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0725802E" w14:textId="5893DECF" w:rsidR="00EC3699" w:rsidRPr="00E544BF" w:rsidRDefault="0096602F" w:rsidP="00EC3699">
      <w:pPr>
        <w:rPr>
          <w:lang w:val="el-GR"/>
        </w:rPr>
      </w:pPr>
      <w:r w:rsidRPr="00E544BF">
        <w:rPr>
          <w:bCs/>
          <w:lang w:val="el-GR"/>
        </w:rPr>
        <w:t xml:space="preserve">Συγκεκριμένα απαιτείται </w:t>
      </w:r>
      <w:r w:rsidRPr="00E544BF">
        <w:rPr>
          <w:lang w:val="el-GR"/>
        </w:rPr>
        <w:t>κατά τα τελευταία</w:t>
      </w:r>
      <w:r w:rsidR="00EC3699" w:rsidRPr="00E544BF">
        <w:rPr>
          <w:lang w:val="el-GR"/>
        </w:rPr>
        <w:t xml:space="preserve"> </w:t>
      </w:r>
      <w:r w:rsidR="00EA7160" w:rsidRPr="00E544BF">
        <w:rPr>
          <w:b/>
          <w:bCs/>
          <w:lang w:val="el-GR"/>
        </w:rPr>
        <w:t>πέντε</w:t>
      </w:r>
      <w:r w:rsidR="00EC3699" w:rsidRPr="00E544BF">
        <w:rPr>
          <w:b/>
          <w:bCs/>
          <w:lang w:val="el-GR"/>
        </w:rPr>
        <w:t xml:space="preserve"> (</w:t>
      </w:r>
      <w:r w:rsidR="00EA7160" w:rsidRPr="00E544BF">
        <w:rPr>
          <w:b/>
          <w:bCs/>
          <w:lang w:val="el-GR"/>
        </w:rPr>
        <w:t>5</w:t>
      </w:r>
      <w:r w:rsidR="00EC3699" w:rsidRPr="00E544BF">
        <w:rPr>
          <w:b/>
          <w:bCs/>
          <w:lang w:val="el-GR"/>
        </w:rPr>
        <w:t>)</w:t>
      </w:r>
      <w:r w:rsidR="00013B73" w:rsidRPr="00E544BF">
        <w:rPr>
          <w:b/>
          <w:bCs/>
          <w:lang w:val="el-GR"/>
        </w:rPr>
        <w:t>*</w:t>
      </w:r>
      <w:r w:rsidR="00EC3699" w:rsidRPr="00E544BF">
        <w:rPr>
          <w:b/>
          <w:bCs/>
          <w:lang w:val="el-GR"/>
        </w:rPr>
        <w:t xml:space="preserve"> έτη</w:t>
      </w:r>
      <w:r w:rsidR="00EC3699" w:rsidRPr="00E544BF">
        <w:rPr>
          <w:lang w:val="el-GR"/>
        </w:rPr>
        <w:t xml:space="preserve"> να έχουν υλοποιήσει και ολοκληρώσει επιτυχώς</w:t>
      </w:r>
      <w:r w:rsidR="000E61CB" w:rsidRPr="00E544BF">
        <w:rPr>
          <w:lang w:val="el-GR"/>
        </w:rPr>
        <w:t xml:space="preserve"> πριν την υποβολή προσφοράς</w:t>
      </w:r>
      <w:r w:rsidR="00EC3699" w:rsidRPr="00E544BF">
        <w:rPr>
          <w:lang w:val="el-GR"/>
        </w:rPr>
        <w:t>:</w:t>
      </w:r>
    </w:p>
    <w:p w14:paraId="0D0B47B8" w14:textId="02DA67C6" w:rsidR="00EC3699" w:rsidRPr="00E544BF" w:rsidRDefault="00EC3699" w:rsidP="00EC3699">
      <w:pPr>
        <w:pStyle w:val="aff"/>
        <w:numPr>
          <w:ilvl w:val="0"/>
          <w:numId w:val="161"/>
        </w:numPr>
        <w:suppressAutoHyphens w:val="0"/>
        <w:spacing w:after="160" w:line="259" w:lineRule="auto"/>
        <w:ind w:left="426" w:hanging="284"/>
        <w:rPr>
          <w:lang w:val="el-GR"/>
        </w:rPr>
      </w:pPr>
      <w:r w:rsidRPr="00E544BF">
        <w:rPr>
          <w:b/>
          <w:bCs/>
          <w:lang w:val="el-GR"/>
        </w:rPr>
        <w:t>Τουλάχιστον ένα (1) ολοκληρωμένο έργο</w:t>
      </w:r>
      <w:r w:rsidRPr="00E544BF">
        <w:rPr>
          <w:lang w:val="el-GR"/>
        </w:rPr>
        <w:t xml:space="preserve"> στο δημόσιο ή στον ιδιωτικό τομέα με αντικείμενο την υλοποίηση κέντρου επιχειρήσεων το οποίο να υποστηρίζει λειτουργίες Διοίκησης και Ελέγχου </w:t>
      </w:r>
      <w:r w:rsidRPr="00E544BF">
        <w:t>C</w:t>
      </w:r>
      <w:r w:rsidRPr="00E544BF">
        <w:rPr>
          <w:lang w:val="el-GR"/>
        </w:rPr>
        <w:t>3</w:t>
      </w:r>
      <w:r w:rsidRPr="00E544BF">
        <w:t>I</w:t>
      </w:r>
      <w:r w:rsidRPr="00E544BF">
        <w:rPr>
          <w:lang w:val="el-GR"/>
        </w:rPr>
        <w:t xml:space="preserve"> (</w:t>
      </w:r>
      <w:r w:rsidRPr="00E544BF">
        <w:t>Command</w:t>
      </w:r>
      <w:r w:rsidRPr="00E544BF">
        <w:rPr>
          <w:lang w:val="el-GR"/>
        </w:rPr>
        <w:t xml:space="preserve">, </w:t>
      </w:r>
      <w:r w:rsidRPr="00E544BF">
        <w:t>Control</w:t>
      </w:r>
      <w:r w:rsidRPr="00E544BF">
        <w:rPr>
          <w:lang w:val="el-GR"/>
        </w:rPr>
        <w:t xml:space="preserve">, </w:t>
      </w:r>
      <w:r w:rsidRPr="00E544BF">
        <w:t>Communications</w:t>
      </w:r>
      <w:r w:rsidRPr="00E544BF">
        <w:rPr>
          <w:lang w:val="el-GR"/>
        </w:rPr>
        <w:t xml:space="preserve">, </w:t>
      </w:r>
      <w:r w:rsidRPr="00E544BF">
        <w:t>Intelligence</w:t>
      </w:r>
      <w:r w:rsidRPr="00E544BF">
        <w:rPr>
          <w:lang w:val="el-GR"/>
        </w:rPr>
        <w:t xml:space="preserve">), συμπεριλαμβανομένων λειτουργιών σύνθεσης και παραγωγής διευκρινισμένης εικόνας από αισθητήρες. Το έργο θα πρέπει να έχει </w:t>
      </w:r>
      <w:r w:rsidR="004D1A6F" w:rsidRPr="00E544BF">
        <w:rPr>
          <w:lang w:val="el-GR"/>
        </w:rPr>
        <w:t xml:space="preserve">προϋπολογισμό ή </w:t>
      </w:r>
      <w:r w:rsidR="000E61CB" w:rsidRPr="00E544BF">
        <w:rPr>
          <w:lang w:val="el-GR"/>
        </w:rPr>
        <w:t>συνολικό</w:t>
      </w:r>
      <w:r w:rsidRPr="00E544BF">
        <w:rPr>
          <w:lang w:val="el-GR"/>
        </w:rPr>
        <w:t xml:space="preserve"> συμβατικό τίμημα </w:t>
      </w:r>
      <w:r w:rsidR="000E61CB" w:rsidRPr="00E544BF">
        <w:rPr>
          <w:lang w:val="el-GR"/>
        </w:rPr>
        <w:t>τουλάχιστον ίσο με</w:t>
      </w:r>
      <w:r w:rsidRPr="00E544BF">
        <w:rPr>
          <w:lang w:val="el-GR"/>
        </w:rPr>
        <w:t xml:space="preserve"> πέντε εκατομμύρια ευρώ (5.000.000,00 €), μη συμπεριλαμβανομένου Φ.Π.Α.  </w:t>
      </w:r>
    </w:p>
    <w:p w14:paraId="04CB1F56" w14:textId="77777777" w:rsidR="00EC3699" w:rsidRPr="00E544BF" w:rsidRDefault="00EC3699" w:rsidP="00EC3699">
      <w:pPr>
        <w:pStyle w:val="aff"/>
        <w:ind w:left="426" w:hanging="284"/>
        <w:rPr>
          <w:lang w:val="el-GR"/>
        </w:rPr>
      </w:pPr>
    </w:p>
    <w:p w14:paraId="7F7DD046" w14:textId="125B9620" w:rsidR="00EC3699" w:rsidRPr="00E544BF" w:rsidRDefault="00EC3699" w:rsidP="00EC3699">
      <w:pPr>
        <w:pStyle w:val="aff"/>
        <w:numPr>
          <w:ilvl w:val="0"/>
          <w:numId w:val="161"/>
        </w:numPr>
        <w:suppressAutoHyphens w:val="0"/>
        <w:spacing w:after="160" w:line="259" w:lineRule="auto"/>
        <w:ind w:left="426" w:hanging="284"/>
        <w:rPr>
          <w:lang w:val="el-GR"/>
        </w:rPr>
      </w:pPr>
      <w:r w:rsidRPr="00E544BF">
        <w:rPr>
          <w:b/>
          <w:bCs/>
          <w:lang w:val="el-GR"/>
        </w:rPr>
        <w:t>Τουλάχιστον ένα (1) ολοκληρωμένο έργο</w:t>
      </w:r>
      <w:r w:rsidRPr="00E544BF">
        <w:rPr>
          <w:lang w:val="el-GR"/>
        </w:rPr>
        <w:t xml:space="preserve"> στο δημόσιο ή στον ιδιωτικό τομέα, με αντικείμενο την υλοποίηση συστήματος δημιουργίας Επιχειρησιακής Εικόνας Πραγματικού Χρόνου, που να διαθέτει (κατ’ ελάχιστον) τη δυνατότητα συλλογής, επεξεργασίας και ανάλυσης μεγάλου όγκου δεδομένων περιβάλλοντος, κίνησης, μετεωρολογικών συνθηκών και χώρου. Το έργο θα πρέπει να έχει </w:t>
      </w:r>
      <w:r w:rsidR="004D1A6F" w:rsidRPr="00E544BF">
        <w:rPr>
          <w:lang w:val="el-GR"/>
        </w:rPr>
        <w:t xml:space="preserve">προϋπολογισμό ή </w:t>
      </w:r>
      <w:r w:rsidR="000E61CB" w:rsidRPr="00E544BF">
        <w:rPr>
          <w:lang w:val="el-GR"/>
        </w:rPr>
        <w:t>συνολικό</w:t>
      </w:r>
      <w:r w:rsidRPr="00E544BF">
        <w:rPr>
          <w:lang w:val="el-GR"/>
        </w:rPr>
        <w:t xml:space="preserve"> συμβατικό τίμημα </w:t>
      </w:r>
      <w:r w:rsidR="000E61CB" w:rsidRPr="00E544BF">
        <w:rPr>
          <w:lang w:val="el-GR"/>
        </w:rPr>
        <w:t>τουλάχιστον ίσο με</w:t>
      </w:r>
      <w:r w:rsidRPr="00E544BF">
        <w:rPr>
          <w:lang w:val="el-GR"/>
        </w:rPr>
        <w:t xml:space="preserve"> πεντακόσιες χιλιάδες ευρώ (500.000,00 €), μη συμπεριλαμβανομένου Φ.Π.Α.</w:t>
      </w:r>
    </w:p>
    <w:p w14:paraId="18AC09D0" w14:textId="77777777" w:rsidR="00EC3699" w:rsidRPr="00E544BF" w:rsidRDefault="00EC3699" w:rsidP="00EC3699">
      <w:pPr>
        <w:pStyle w:val="aff"/>
        <w:rPr>
          <w:lang w:val="el-GR"/>
        </w:rPr>
      </w:pPr>
    </w:p>
    <w:p w14:paraId="1B01381F" w14:textId="368A780E" w:rsidR="00EC3699" w:rsidRPr="00E544BF" w:rsidRDefault="00EC3699" w:rsidP="00EC3699">
      <w:pPr>
        <w:pStyle w:val="aff"/>
        <w:numPr>
          <w:ilvl w:val="0"/>
          <w:numId w:val="161"/>
        </w:numPr>
        <w:suppressAutoHyphens w:val="0"/>
        <w:spacing w:after="160" w:line="259" w:lineRule="auto"/>
        <w:ind w:left="426" w:hanging="284"/>
        <w:rPr>
          <w:lang w:val="el-GR"/>
        </w:rPr>
      </w:pPr>
      <w:r w:rsidRPr="00E544BF">
        <w:rPr>
          <w:b/>
          <w:bCs/>
          <w:lang w:val="el-GR"/>
        </w:rPr>
        <w:t>Τουλάχιστον ένα (1) ολοκληρωμένο έργο</w:t>
      </w:r>
      <w:r w:rsidRPr="00E544BF">
        <w:rPr>
          <w:lang w:val="el-GR"/>
        </w:rPr>
        <w:t xml:space="preserve"> στο δημόσιο τομέα και ειδικά σε φορέα πολιτικής προστασίας όπως Πυροσβεστική, Αστυνομία, Λιμενικό και Υγειονομικές Υπηρεσίες με αντικείμενο την ανάπτυξη και εγκατάσταση πληροφοριακού συστήματος διαχείρισης συμβάντων ή/και κρίσεων, το οποίο να περιλαμβάνει Σύστημα Γεωγραφικών Πληροφοριών (</w:t>
      </w:r>
      <w:r w:rsidRPr="00E544BF">
        <w:t>GIS</w:t>
      </w:r>
      <w:r w:rsidRPr="00E544BF">
        <w:rPr>
          <w:lang w:val="el-GR"/>
        </w:rPr>
        <w:t>) καθώς και να διαθέτει δυνατότητες διαλειτουργικότητας / συνεργατικότητας με άλλους φορείς. Το έργο θα πρέπει να έχει προϋπολογισμό ή τελικό συμβατικό τίμημα μεγαλύτερο από πεντακόσιες χιλιάδες ευρώ (500.000,00 €), μη συμπεριλαμβανομένου Φ.Π.Α.</w:t>
      </w:r>
    </w:p>
    <w:p w14:paraId="55331AD3" w14:textId="77777777" w:rsidR="00EA7160" w:rsidRPr="00E544BF" w:rsidRDefault="00EA7160" w:rsidP="00EA7160">
      <w:pPr>
        <w:rPr>
          <w:lang w:val="el-GR"/>
        </w:rPr>
      </w:pPr>
    </w:p>
    <w:p w14:paraId="48F72FD3" w14:textId="54C87876" w:rsidR="00EC3699" w:rsidRPr="00E544BF" w:rsidRDefault="00EA7160" w:rsidP="001A19E5">
      <w:pPr>
        <w:rPr>
          <w:lang w:val="el-GR"/>
        </w:rPr>
      </w:pPr>
      <w:r w:rsidRPr="00E544BF">
        <w:rPr>
          <w:lang w:val="el-GR"/>
        </w:rPr>
        <w:lastRenderedPageBreak/>
        <w:t>Σε περίπτωση που, κάποιες από τις ανωτέρω συμβάσεις, έχουν υλοποιηθεί από τον υποψήφιο (ή τον δανείζοντα εμπειρία) ως μέλος ένωσης, προσμετράται μόνο το τίμημα που αντιστοιχεί στο ποσοστό συμμετοχής του.</w:t>
      </w:r>
    </w:p>
    <w:p w14:paraId="4CA05C9F" w14:textId="66CD2A04" w:rsidR="006F63EC" w:rsidRPr="00E544BF" w:rsidRDefault="006F63EC" w:rsidP="006F63EC">
      <w:pPr>
        <w:rPr>
          <w:lang w:val="el-GR"/>
        </w:rPr>
      </w:pPr>
      <w:r w:rsidRPr="00E544BF">
        <w:rPr>
          <w:lang w:val="el-GR"/>
        </w:rPr>
        <w:t>Σε περίπτωση ένωσης οικονομικών φορέων, οι παραπάνω απαιτήσεις καλύπτονται αθροιστικά από τα μέλη της ένωσης.</w:t>
      </w:r>
    </w:p>
    <w:p w14:paraId="78CA301D" w14:textId="07D96CBB" w:rsidR="0054531B" w:rsidRPr="00E544BF" w:rsidRDefault="00013B73" w:rsidP="006F63EC">
      <w:pPr>
        <w:rPr>
          <w:lang w:val="el-GR"/>
        </w:rPr>
      </w:pPr>
      <w:r w:rsidRPr="00E544BF">
        <w:rPr>
          <w:lang w:val="el-GR"/>
        </w:rPr>
        <w:t>*</w:t>
      </w:r>
      <w:r w:rsidR="0054531B" w:rsidRPr="00E544BF">
        <w:rPr>
          <w:lang w:val="el-GR"/>
        </w:rPr>
        <w:t>Επισημαίνεται ότι η τεκμηρίωση της Επαγγελματικής Ικανότητας ζητείται να αποδεικνύεται πλέον της τριετίας λόγω του εξειδικευμένου αντικειμένου του έργου και της περιορισμένης υλοποίησης και ολοκλήρωσης έργων στην χώρα κατά την τελευταία τριετία  προκειμένου να εξασφαλιστεί η όσο το δυνατό μεγαλύτερη συμμετοχή οικονομικών φορέων στη διαγωνιστική διαδικασία δηλαδή για την εξασφάλιση του θεμιτού ανταγωνισμού μεταξύ των οικονομικών φορέων προς όφελος του έργου.</w:t>
      </w:r>
    </w:p>
    <w:p w14:paraId="10A1C132" w14:textId="77777777" w:rsidR="0054531B" w:rsidRPr="00E544BF" w:rsidRDefault="0054531B" w:rsidP="006F63EC">
      <w:pPr>
        <w:rPr>
          <w:lang w:val="el-GR"/>
        </w:rPr>
      </w:pPr>
    </w:p>
    <w:p w14:paraId="515F669D" w14:textId="77777777" w:rsidR="00CC2818" w:rsidRPr="00E544BF" w:rsidRDefault="00CC2818" w:rsidP="00CC2818">
      <w:pPr>
        <w:pStyle w:val="41"/>
        <w:rPr>
          <w:lang w:val="el-GR" w:eastAsia="en-US"/>
        </w:rPr>
      </w:pPr>
      <w:bookmarkStart w:id="150" w:name="_Toc97194281"/>
      <w:bookmarkStart w:id="151" w:name="_Toc162104809"/>
      <w:bookmarkStart w:id="152" w:name="_Toc171072499"/>
      <w:bookmarkEnd w:id="148"/>
      <w:bookmarkEnd w:id="149"/>
      <w:r w:rsidRPr="00E544BF">
        <w:rPr>
          <w:lang w:val="el-GR" w:eastAsia="en-US"/>
        </w:rPr>
        <w:t>Επαγγελματική Ικανότητα – Ομάδα Έργου</w:t>
      </w:r>
      <w:bookmarkEnd w:id="150"/>
      <w:bookmarkEnd w:id="151"/>
      <w:bookmarkEnd w:id="152"/>
    </w:p>
    <w:p w14:paraId="44CF9DC5" w14:textId="19700B95" w:rsidR="0071303E" w:rsidRPr="00E544BF" w:rsidRDefault="008B41C9" w:rsidP="006F63EC">
      <w:pPr>
        <w:rPr>
          <w:lang w:val="el-GR"/>
        </w:rPr>
      </w:pPr>
      <w:bookmarkStart w:id="153" w:name="_Ref40965313"/>
      <w:r w:rsidRPr="00E544BF">
        <w:rPr>
          <w:lang w:val="el-GR"/>
        </w:rPr>
        <w:t>Ο</w:t>
      </w:r>
      <w:r w:rsidR="00F86B7A" w:rsidRPr="00E544BF">
        <w:rPr>
          <w:lang w:val="el-GR"/>
        </w:rPr>
        <w:t>ι οικονομικοί φορείς που συμμετέχουν στη διαδικασία σύναψης της παρούσας απαιτείται</w:t>
      </w:r>
      <w:r w:rsidR="00E1337D" w:rsidRPr="00E544BF">
        <w:rPr>
          <w:lang w:val="el-GR"/>
        </w:rPr>
        <w:t xml:space="preserve"> </w:t>
      </w:r>
      <w:r w:rsidR="00F86B7A" w:rsidRPr="00E544BF">
        <w:rPr>
          <w:lang w:val="el-GR"/>
        </w:rPr>
        <w:t>να διαθέτουν ομάδα έργου με στελέχη επαρκή σε πλήθος και δεξιότητες για την ανάληψη του Έργου η οποία να αποτελείται τουλάχιστον από:</w:t>
      </w:r>
      <w:r w:rsidR="00E1337D" w:rsidRPr="00E544BF">
        <w:rPr>
          <w:lang w:val="el-GR"/>
        </w:rPr>
        <w:t xml:space="preserve"> </w:t>
      </w:r>
      <w:bookmarkEnd w:id="153"/>
    </w:p>
    <w:p w14:paraId="7C57ACEC" w14:textId="77777777" w:rsidR="00D175B8" w:rsidRPr="00E544BF" w:rsidRDefault="00D175B8" w:rsidP="00D175B8">
      <w:pPr>
        <w:numPr>
          <w:ilvl w:val="0"/>
          <w:numId w:val="163"/>
        </w:numPr>
        <w:pBdr>
          <w:top w:val="nil"/>
          <w:left w:val="nil"/>
          <w:bottom w:val="nil"/>
          <w:right w:val="nil"/>
          <w:between w:val="nil"/>
        </w:pBdr>
        <w:spacing w:after="0"/>
        <w:rPr>
          <w:lang w:val="el-GR"/>
        </w:rPr>
      </w:pPr>
      <w:r w:rsidRPr="00E544BF">
        <w:rPr>
          <w:b/>
          <w:color w:val="000000"/>
          <w:lang w:val="el-GR"/>
        </w:rPr>
        <w:t>Έναν</w:t>
      </w:r>
      <w:r w:rsidRPr="00E544BF">
        <w:rPr>
          <w:color w:val="000000"/>
          <w:lang w:val="el-GR"/>
        </w:rPr>
        <w:t xml:space="preserve"> </w:t>
      </w:r>
      <w:r w:rsidRPr="00E544BF">
        <w:rPr>
          <w:b/>
          <w:color w:val="000000"/>
          <w:lang w:val="el-GR"/>
        </w:rPr>
        <w:t>(1)</w:t>
      </w:r>
      <w:r w:rsidRPr="00E544BF">
        <w:rPr>
          <w:color w:val="000000"/>
          <w:lang w:val="el-GR"/>
        </w:rPr>
        <w:t xml:space="preserve"> </w:t>
      </w:r>
      <w:r w:rsidRPr="00E544BF">
        <w:rPr>
          <w:b/>
          <w:color w:val="000000"/>
          <w:lang w:val="el-GR"/>
        </w:rPr>
        <w:t>Υπεύθυνο Έργου,</w:t>
      </w:r>
      <w:r w:rsidRPr="00E544BF">
        <w:rPr>
          <w:color w:val="000000"/>
          <w:lang w:val="el-GR"/>
        </w:rPr>
        <w:t xml:space="preserve"> </w:t>
      </w:r>
      <w:r w:rsidRPr="00E544BF">
        <w:rPr>
          <w:lang w:val="el-GR"/>
        </w:rPr>
        <w:t xml:space="preserve">ο οποίος να διαθέτει </w:t>
      </w:r>
    </w:p>
    <w:p w14:paraId="4A91D657" w14:textId="025A966D" w:rsidR="00D175B8" w:rsidRPr="00E544BF" w:rsidRDefault="00D175B8" w:rsidP="00D175B8">
      <w:pPr>
        <w:numPr>
          <w:ilvl w:val="1"/>
          <w:numId w:val="163"/>
        </w:numPr>
        <w:pBdr>
          <w:top w:val="nil"/>
          <w:left w:val="nil"/>
          <w:bottom w:val="nil"/>
          <w:right w:val="nil"/>
          <w:between w:val="nil"/>
        </w:pBdr>
        <w:spacing w:after="0"/>
        <w:rPr>
          <w:lang w:val="el-GR"/>
        </w:rPr>
      </w:pPr>
      <w:r w:rsidRPr="00E544BF">
        <w:rPr>
          <w:lang w:val="el-GR" w:eastAsia="en-US"/>
        </w:rPr>
        <w:t xml:space="preserve">Πανεπιστημιακό δίπλωμα από αναγνωρισμένο πανεπιστήμιο του εσωτερικού ή του εξωτερικού </w:t>
      </w:r>
      <w:r w:rsidRPr="00E544BF">
        <w:rPr>
          <w:lang w:val="el-GR"/>
        </w:rPr>
        <w:t>σε τεχνολογίες πληροφορικής και επικοινωνιών ή θετικής / τεχνολογικής κατεύθυνσης</w:t>
      </w:r>
    </w:p>
    <w:p w14:paraId="57D8A424" w14:textId="2C42AB6C" w:rsidR="00D175B8" w:rsidRPr="00E544BF" w:rsidRDefault="00D175B8" w:rsidP="00D175B8">
      <w:pPr>
        <w:numPr>
          <w:ilvl w:val="1"/>
          <w:numId w:val="163"/>
        </w:numPr>
        <w:pBdr>
          <w:top w:val="nil"/>
          <w:left w:val="nil"/>
          <w:bottom w:val="nil"/>
          <w:right w:val="nil"/>
          <w:between w:val="nil"/>
        </w:pBdr>
        <w:spacing w:after="0"/>
        <w:rPr>
          <w:lang w:val="el-GR"/>
        </w:rPr>
      </w:pPr>
      <w:r w:rsidRPr="00E544BF">
        <w:rPr>
          <w:lang w:val="el-GR" w:eastAsia="en-US"/>
        </w:rPr>
        <w:t>Τουλάχιστον</w:t>
      </w:r>
      <w:r w:rsidRPr="00E544BF">
        <w:rPr>
          <w:bCs/>
          <w:lang w:val="el-GR" w:eastAsia="en-US"/>
        </w:rPr>
        <w:t xml:space="preserve"> </w:t>
      </w:r>
      <w:r w:rsidR="000F0328" w:rsidRPr="00E544BF">
        <w:rPr>
          <w:bCs/>
          <w:lang w:val="el-GR" w:eastAsia="en-US"/>
        </w:rPr>
        <w:t xml:space="preserve">δέκα πέντε </w:t>
      </w:r>
      <w:r w:rsidRPr="00E544BF">
        <w:rPr>
          <w:bCs/>
          <w:lang w:val="el-GR" w:eastAsia="en-US"/>
        </w:rPr>
        <w:t>(</w:t>
      </w:r>
      <w:r w:rsidR="000F0328" w:rsidRPr="00E544BF">
        <w:rPr>
          <w:bCs/>
          <w:lang w:val="el-GR" w:eastAsia="en-US"/>
        </w:rPr>
        <w:t>15</w:t>
      </w:r>
      <w:r w:rsidRPr="00E544BF">
        <w:rPr>
          <w:bCs/>
          <w:lang w:val="el-GR" w:eastAsia="en-US"/>
        </w:rPr>
        <w:t>) έτη</w:t>
      </w:r>
      <w:r w:rsidRPr="00E544BF">
        <w:rPr>
          <w:lang w:val="el-GR" w:eastAsia="en-US"/>
        </w:rPr>
        <w:t xml:space="preserve"> επαγγελματική εμπειρία σε Διοίκηση Έργων Πληροφορικής </w:t>
      </w:r>
    </w:p>
    <w:p w14:paraId="2D1DDF6F" w14:textId="77777777" w:rsidR="00D175B8" w:rsidRPr="00E544BF" w:rsidRDefault="00D175B8" w:rsidP="00D175B8">
      <w:pPr>
        <w:numPr>
          <w:ilvl w:val="1"/>
          <w:numId w:val="163"/>
        </w:numPr>
        <w:pBdr>
          <w:top w:val="nil"/>
          <w:left w:val="nil"/>
          <w:bottom w:val="nil"/>
          <w:right w:val="nil"/>
          <w:between w:val="nil"/>
        </w:pBdr>
        <w:spacing w:after="0"/>
        <w:rPr>
          <w:lang w:val="el-GR" w:eastAsia="en-US"/>
        </w:rPr>
      </w:pPr>
      <w:r w:rsidRPr="00E544BF">
        <w:rPr>
          <w:lang w:val="el-GR" w:eastAsia="en-US"/>
        </w:rPr>
        <w:t xml:space="preserve">Πιστοποίηση διαχείρισης έργων (PMI-PMP, </w:t>
      </w:r>
      <w:r w:rsidRPr="00E544BF">
        <w:rPr>
          <w:lang w:val="en-US" w:eastAsia="en-US"/>
        </w:rPr>
        <w:t>PM</w:t>
      </w:r>
      <w:r w:rsidRPr="00E544BF">
        <w:rPr>
          <w:lang w:val="el-GR" w:eastAsia="en-US"/>
        </w:rPr>
        <w:t xml:space="preserve">2, </w:t>
      </w:r>
      <w:r w:rsidRPr="00E544BF">
        <w:rPr>
          <w:lang w:val="en-US" w:eastAsia="en-US"/>
        </w:rPr>
        <w:t>PRINCE</w:t>
      </w:r>
      <w:r w:rsidRPr="00E544BF">
        <w:rPr>
          <w:lang w:val="el-GR" w:eastAsia="en-US"/>
        </w:rPr>
        <w:t xml:space="preserve">2 ή ισοδύναμο) </w:t>
      </w:r>
    </w:p>
    <w:p w14:paraId="4F624008" w14:textId="77777777" w:rsidR="00D175B8" w:rsidRPr="00E544BF" w:rsidRDefault="00D175B8" w:rsidP="00183EBA">
      <w:pPr>
        <w:numPr>
          <w:ilvl w:val="1"/>
          <w:numId w:val="163"/>
        </w:numPr>
        <w:pBdr>
          <w:top w:val="nil"/>
          <w:left w:val="nil"/>
          <w:bottom w:val="nil"/>
          <w:right w:val="nil"/>
          <w:between w:val="nil"/>
        </w:pBdr>
        <w:spacing w:after="0"/>
        <w:rPr>
          <w:lang w:val="el-GR" w:eastAsia="en-US"/>
        </w:rPr>
      </w:pPr>
      <w:r w:rsidRPr="00E544BF">
        <w:rPr>
          <w:lang w:val="el-GR" w:eastAsia="en-US"/>
        </w:rPr>
        <w:t>Πιστοποίηση στη διαχείριση υπηρεσιών πληροφορικής (Service management) και στη διαχείριση ρίσκου</w:t>
      </w:r>
    </w:p>
    <w:p w14:paraId="2B3ABA21" w14:textId="77777777" w:rsidR="00D175B8" w:rsidRPr="00E544BF" w:rsidRDefault="00D175B8" w:rsidP="00D175B8">
      <w:pPr>
        <w:pBdr>
          <w:top w:val="nil"/>
          <w:left w:val="nil"/>
          <w:bottom w:val="nil"/>
          <w:right w:val="nil"/>
          <w:between w:val="nil"/>
        </w:pBdr>
        <w:spacing w:after="0"/>
        <w:ind w:left="1440"/>
        <w:rPr>
          <w:lang w:val="el-GR"/>
        </w:rPr>
      </w:pPr>
    </w:p>
    <w:p w14:paraId="0703440E" w14:textId="77777777" w:rsidR="00D175B8" w:rsidRPr="00E544BF" w:rsidRDefault="00D175B8" w:rsidP="00D175B8">
      <w:pPr>
        <w:pStyle w:val="aff"/>
        <w:numPr>
          <w:ilvl w:val="0"/>
          <w:numId w:val="163"/>
        </w:numPr>
        <w:spacing w:after="0"/>
        <w:contextualSpacing w:val="0"/>
        <w:rPr>
          <w:lang w:val="el-GR"/>
        </w:rPr>
      </w:pPr>
      <w:r w:rsidRPr="00E544BF">
        <w:rPr>
          <w:b/>
          <w:lang w:val="el-GR"/>
        </w:rPr>
        <w:t>Έναν (1) Αναπληρωτή Υπεύθυνο Έργου,</w:t>
      </w:r>
      <w:r w:rsidRPr="00E544BF">
        <w:rPr>
          <w:lang w:val="el-GR"/>
        </w:rPr>
        <w:t xml:space="preserve"> ο οποίος να διαθέτει </w:t>
      </w:r>
    </w:p>
    <w:p w14:paraId="4F234B60" w14:textId="77777777" w:rsidR="00D175B8" w:rsidRPr="00E544BF" w:rsidRDefault="00D175B8" w:rsidP="001C00EC">
      <w:pPr>
        <w:numPr>
          <w:ilvl w:val="1"/>
          <w:numId w:val="163"/>
        </w:numPr>
        <w:pBdr>
          <w:top w:val="nil"/>
          <w:left w:val="nil"/>
          <w:bottom w:val="nil"/>
          <w:right w:val="nil"/>
          <w:between w:val="nil"/>
        </w:pBdr>
        <w:spacing w:after="0"/>
        <w:rPr>
          <w:lang w:val="el-GR" w:eastAsia="en-US"/>
        </w:rPr>
      </w:pPr>
      <w:r w:rsidRPr="00E544BF">
        <w:rPr>
          <w:lang w:val="el-GR" w:eastAsia="en-US"/>
        </w:rPr>
        <w:t>Πανεπιστημιακό δίπλωμα από αναγνωρισμένο πανεπιστήμιο του εσωτερικού ή του εξωτερικού θετικής / τεχνολογικής κατεύθυνσης</w:t>
      </w:r>
    </w:p>
    <w:p w14:paraId="29AA21C8" w14:textId="50D41AB9" w:rsidR="00D175B8" w:rsidRPr="00E544BF" w:rsidRDefault="00D175B8" w:rsidP="001C00EC">
      <w:pPr>
        <w:numPr>
          <w:ilvl w:val="1"/>
          <w:numId w:val="163"/>
        </w:numPr>
        <w:pBdr>
          <w:top w:val="nil"/>
          <w:left w:val="nil"/>
          <w:bottom w:val="nil"/>
          <w:right w:val="nil"/>
          <w:between w:val="nil"/>
        </w:pBdr>
        <w:spacing w:after="0"/>
        <w:rPr>
          <w:lang w:val="el-GR" w:eastAsia="en-US"/>
        </w:rPr>
      </w:pPr>
      <w:r w:rsidRPr="00E544BF">
        <w:rPr>
          <w:lang w:val="el-GR" w:eastAsia="en-US"/>
        </w:rPr>
        <w:t xml:space="preserve">Τουλάχιστον </w:t>
      </w:r>
      <w:r w:rsidR="000F0328" w:rsidRPr="00E544BF">
        <w:rPr>
          <w:lang w:val="el-GR" w:eastAsia="en-US"/>
        </w:rPr>
        <w:t xml:space="preserve">δέκα πέντε </w:t>
      </w:r>
      <w:r w:rsidRPr="00E544BF">
        <w:rPr>
          <w:lang w:val="el-GR" w:eastAsia="en-US"/>
        </w:rPr>
        <w:t>(</w:t>
      </w:r>
      <w:r w:rsidR="000F0328" w:rsidRPr="00E544BF">
        <w:rPr>
          <w:lang w:val="el-GR" w:eastAsia="en-US"/>
        </w:rPr>
        <w:t>15</w:t>
      </w:r>
      <w:r w:rsidRPr="00E544BF">
        <w:rPr>
          <w:lang w:val="el-GR" w:eastAsia="en-US"/>
        </w:rPr>
        <w:t xml:space="preserve">) έτη επαγγελματική εμπειρία σε Διαχείριση Έργων στον τομέα της Άμυνας, ή/και της Δημόσιας Ασφάλειας, ή/και της Πολιτικής Προστασίας </w:t>
      </w:r>
    </w:p>
    <w:p w14:paraId="4014471E" w14:textId="77777777" w:rsidR="009A1E2C" w:rsidRPr="00E544BF" w:rsidRDefault="009A1E2C" w:rsidP="00183EBA">
      <w:pPr>
        <w:pBdr>
          <w:top w:val="nil"/>
          <w:left w:val="nil"/>
          <w:bottom w:val="nil"/>
          <w:right w:val="nil"/>
          <w:between w:val="nil"/>
        </w:pBdr>
        <w:spacing w:after="0"/>
        <w:ind w:left="1440"/>
        <w:rPr>
          <w:lang w:val="el-GR" w:eastAsia="en-US"/>
        </w:rPr>
      </w:pPr>
    </w:p>
    <w:p w14:paraId="64B6D862" w14:textId="38992AC3" w:rsidR="00D175B8" w:rsidRPr="00E544BF" w:rsidRDefault="009A1E2C" w:rsidP="00183EBA">
      <w:pPr>
        <w:pStyle w:val="aff"/>
        <w:numPr>
          <w:ilvl w:val="0"/>
          <w:numId w:val="163"/>
        </w:numPr>
        <w:spacing w:after="0"/>
        <w:contextualSpacing w:val="0"/>
        <w:rPr>
          <w:lang w:val="el-GR"/>
        </w:rPr>
      </w:pPr>
      <w:r w:rsidRPr="00E544BF">
        <w:rPr>
          <w:b/>
          <w:lang w:val="el-GR"/>
        </w:rPr>
        <w:t xml:space="preserve">Ένα (1) </w:t>
      </w:r>
      <w:r w:rsidR="00D175B8" w:rsidRPr="00E544BF">
        <w:rPr>
          <w:b/>
          <w:bCs/>
          <w:lang w:val="el-GR"/>
        </w:rPr>
        <w:t>Εξειδικευμένο Στέλεχος</w:t>
      </w:r>
      <w:r w:rsidR="00D175B8" w:rsidRPr="00E544BF">
        <w:rPr>
          <w:b/>
          <w:lang w:val="el-GR"/>
        </w:rPr>
        <w:t xml:space="preserve">, </w:t>
      </w:r>
      <w:r w:rsidR="00D175B8" w:rsidRPr="00E544BF">
        <w:rPr>
          <w:lang w:val="el-GR"/>
        </w:rPr>
        <w:t xml:space="preserve">ο οποίος να διαθέτει : </w:t>
      </w:r>
    </w:p>
    <w:p w14:paraId="0AE0D69F" w14:textId="77777777" w:rsidR="00D175B8" w:rsidRPr="00E544BF" w:rsidRDefault="00D175B8" w:rsidP="00183EBA">
      <w:pPr>
        <w:numPr>
          <w:ilvl w:val="1"/>
          <w:numId w:val="163"/>
        </w:numPr>
        <w:pBdr>
          <w:top w:val="nil"/>
          <w:left w:val="nil"/>
          <w:bottom w:val="nil"/>
          <w:right w:val="nil"/>
          <w:between w:val="nil"/>
        </w:pBdr>
        <w:spacing w:after="0"/>
        <w:rPr>
          <w:lang w:val="el-GR" w:eastAsia="en-US"/>
        </w:rPr>
      </w:pPr>
      <w:r w:rsidRPr="00E544BF">
        <w:rPr>
          <w:lang w:val="el-GR" w:eastAsia="en-US"/>
        </w:rPr>
        <w:t>Πανεπιστημιακό δίπλωμα από αναγνωρισμένο πανεπιστήμιο του εσωτερικού ή του εξωτερικού σε τεχνολογίες πληροφορικής και επικοινωνιών ή θετικής / τεχνολογικής κατεύθυνσης</w:t>
      </w:r>
    </w:p>
    <w:p w14:paraId="49053DF7" w14:textId="332E44B8" w:rsidR="00D175B8" w:rsidRPr="00E544BF" w:rsidRDefault="00D175B8" w:rsidP="00183EBA">
      <w:pPr>
        <w:numPr>
          <w:ilvl w:val="1"/>
          <w:numId w:val="163"/>
        </w:numPr>
        <w:pBdr>
          <w:top w:val="nil"/>
          <w:left w:val="nil"/>
          <w:bottom w:val="nil"/>
          <w:right w:val="nil"/>
          <w:between w:val="nil"/>
        </w:pBdr>
        <w:spacing w:after="0"/>
        <w:rPr>
          <w:lang w:val="el-GR" w:eastAsia="en-US"/>
        </w:rPr>
      </w:pPr>
      <w:r w:rsidRPr="00E544BF">
        <w:rPr>
          <w:lang w:val="el-GR" w:eastAsia="en-US"/>
        </w:rPr>
        <w:t xml:space="preserve">Τουλάχιστον δέκα (10) έτη επαγγελματική εμπειρία σε τεχνικό συντονισμό και τεχνική διαχείριση έργων στον τομέα της Άμυνας, ή/και της Δημόσιας Ασφάλειας, ή/και της Πολιτικής Προστασίας </w:t>
      </w:r>
    </w:p>
    <w:p w14:paraId="692707B1" w14:textId="77777777" w:rsidR="00D175B8" w:rsidRPr="00E544BF" w:rsidRDefault="00D175B8" w:rsidP="00D175B8">
      <w:pPr>
        <w:spacing w:after="0"/>
        <w:rPr>
          <w:lang w:val="el-GR"/>
        </w:rPr>
      </w:pPr>
    </w:p>
    <w:p w14:paraId="195EFEC6" w14:textId="670A3A3A" w:rsidR="00D175B8" w:rsidRPr="00E544BF" w:rsidRDefault="009A1E2C" w:rsidP="00183EBA">
      <w:pPr>
        <w:pStyle w:val="aff"/>
        <w:numPr>
          <w:ilvl w:val="0"/>
          <w:numId w:val="163"/>
        </w:numPr>
        <w:spacing w:after="0"/>
        <w:contextualSpacing w:val="0"/>
        <w:rPr>
          <w:b/>
          <w:lang w:val="el-GR"/>
        </w:rPr>
      </w:pPr>
      <w:r w:rsidRPr="00E544BF">
        <w:rPr>
          <w:b/>
          <w:lang w:val="el-GR"/>
        </w:rPr>
        <w:t xml:space="preserve">Έναν </w:t>
      </w:r>
      <w:r w:rsidR="00D175B8" w:rsidRPr="00E544BF">
        <w:rPr>
          <w:b/>
          <w:lang w:val="el-GR"/>
        </w:rPr>
        <w:t xml:space="preserve">(1) Τεχνικό Υπεύθυνο Εφαρμογών, </w:t>
      </w:r>
      <w:r w:rsidR="00D175B8" w:rsidRPr="00E544BF">
        <w:rPr>
          <w:bCs/>
          <w:lang w:val="el-GR"/>
        </w:rPr>
        <w:t xml:space="preserve">ο οποίος να διαθέτει: </w:t>
      </w:r>
    </w:p>
    <w:p w14:paraId="50EB3201" w14:textId="77777777" w:rsidR="001C00EC" w:rsidRPr="00E544BF" w:rsidRDefault="001C00EC" w:rsidP="00183EBA">
      <w:pPr>
        <w:numPr>
          <w:ilvl w:val="1"/>
          <w:numId w:val="163"/>
        </w:numPr>
        <w:pBdr>
          <w:top w:val="nil"/>
          <w:left w:val="nil"/>
          <w:bottom w:val="nil"/>
          <w:right w:val="nil"/>
          <w:between w:val="nil"/>
        </w:pBdr>
        <w:spacing w:after="0"/>
        <w:rPr>
          <w:lang w:val="el-GR" w:eastAsia="en-US"/>
        </w:rPr>
      </w:pPr>
      <w:r w:rsidRPr="00E544BF">
        <w:rPr>
          <w:lang w:val="el-GR" w:eastAsia="en-US"/>
        </w:rPr>
        <w:t xml:space="preserve">Πανεπιστημιακό δίπλωμα από αναγνωρισμένο πανεπιστήμιο του εσωτερικού ή του εξωτερικού </w:t>
      </w:r>
    </w:p>
    <w:p w14:paraId="71CACDDB" w14:textId="77777777" w:rsidR="001C00EC" w:rsidRPr="00E544BF" w:rsidRDefault="00D175B8" w:rsidP="00183EBA">
      <w:pPr>
        <w:numPr>
          <w:ilvl w:val="1"/>
          <w:numId w:val="163"/>
        </w:numPr>
        <w:pBdr>
          <w:top w:val="nil"/>
          <w:left w:val="nil"/>
          <w:bottom w:val="nil"/>
          <w:right w:val="nil"/>
          <w:between w:val="nil"/>
        </w:pBdr>
        <w:spacing w:after="0"/>
        <w:rPr>
          <w:lang w:val="el-GR" w:eastAsia="en-US"/>
        </w:rPr>
      </w:pPr>
      <w:r w:rsidRPr="00E544BF">
        <w:rPr>
          <w:lang w:val="el-GR" w:eastAsia="en-US"/>
        </w:rPr>
        <w:lastRenderedPageBreak/>
        <w:t>Τουλάχιστον</w:t>
      </w:r>
      <w:r w:rsidR="001C00EC" w:rsidRPr="00E544BF">
        <w:rPr>
          <w:lang w:val="el-GR" w:eastAsia="en-US"/>
        </w:rPr>
        <w:t xml:space="preserve"> δέκα (10) έτη</w:t>
      </w:r>
      <w:r w:rsidRPr="00E544BF">
        <w:rPr>
          <w:lang w:val="el-GR" w:eastAsia="en-US"/>
        </w:rPr>
        <w:t xml:space="preserve"> επαγγελματική εμπειρία σε τεχνικό συντονισμό και διαχείριση έργων Πληροφορικής &amp; Επικοινωνιών. </w:t>
      </w:r>
    </w:p>
    <w:p w14:paraId="54E11F7E" w14:textId="629E4F90" w:rsidR="00D175B8" w:rsidRPr="00E544BF" w:rsidRDefault="001C00EC" w:rsidP="00183EBA">
      <w:pPr>
        <w:numPr>
          <w:ilvl w:val="1"/>
          <w:numId w:val="163"/>
        </w:numPr>
        <w:pBdr>
          <w:top w:val="nil"/>
          <w:left w:val="nil"/>
          <w:bottom w:val="nil"/>
          <w:right w:val="nil"/>
          <w:between w:val="nil"/>
        </w:pBdr>
        <w:spacing w:after="0"/>
        <w:rPr>
          <w:lang w:val="el-GR" w:eastAsia="en-US"/>
        </w:rPr>
      </w:pPr>
      <w:r w:rsidRPr="00E544BF">
        <w:rPr>
          <w:lang w:val="el-GR" w:eastAsia="en-US"/>
        </w:rPr>
        <w:t>Συμμετοχή</w:t>
      </w:r>
      <w:r w:rsidR="00D175B8" w:rsidRPr="00E544BF">
        <w:rPr>
          <w:lang w:val="el-GR" w:eastAsia="en-US"/>
        </w:rPr>
        <w:t xml:space="preserve"> σε τουλάχιστον </w:t>
      </w:r>
      <w:r w:rsidRPr="00E544BF">
        <w:rPr>
          <w:lang w:val="el-GR" w:eastAsia="en-US"/>
        </w:rPr>
        <w:t>πέντε (</w:t>
      </w:r>
      <w:r w:rsidR="00D175B8" w:rsidRPr="00E544BF">
        <w:rPr>
          <w:lang w:val="el-GR" w:eastAsia="en-US"/>
        </w:rPr>
        <w:t>5</w:t>
      </w:r>
      <w:r w:rsidRPr="00E544BF">
        <w:rPr>
          <w:lang w:val="el-GR" w:eastAsia="en-US"/>
        </w:rPr>
        <w:t>)</w:t>
      </w:r>
      <w:r w:rsidR="00D175B8" w:rsidRPr="00E544BF">
        <w:rPr>
          <w:lang w:val="el-GR" w:eastAsia="en-US"/>
        </w:rPr>
        <w:t xml:space="preserve"> έργα που να περιλαμβάνουν αθροιστικά Δημόσια Σημεία Ασύρματης Ευρυζωνικής Πρόσβασης, ΙοΤ αισθητήρες και κεντρική πλατφόρμα συλλογής δεδομένων, παρακολούθηση περιβαλλοντολογικών δεδομένων</w:t>
      </w:r>
    </w:p>
    <w:p w14:paraId="5B820880" w14:textId="77777777" w:rsidR="00D175B8" w:rsidRPr="00E544BF" w:rsidRDefault="00D175B8" w:rsidP="00D175B8">
      <w:pPr>
        <w:spacing w:after="0"/>
        <w:rPr>
          <w:lang w:val="el-GR"/>
        </w:rPr>
      </w:pPr>
    </w:p>
    <w:p w14:paraId="0C50F8B7" w14:textId="622F7C16" w:rsidR="00D175B8" w:rsidRPr="00E544BF" w:rsidRDefault="009A1E2C" w:rsidP="00183EBA">
      <w:pPr>
        <w:pStyle w:val="aff"/>
        <w:numPr>
          <w:ilvl w:val="0"/>
          <w:numId w:val="163"/>
        </w:numPr>
        <w:spacing w:after="0"/>
        <w:contextualSpacing w:val="0"/>
        <w:rPr>
          <w:lang w:val="el-GR"/>
        </w:rPr>
      </w:pPr>
      <w:r w:rsidRPr="00E544BF">
        <w:rPr>
          <w:b/>
          <w:lang w:val="el-GR"/>
        </w:rPr>
        <w:t xml:space="preserve">Έναν </w:t>
      </w:r>
      <w:r w:rsidR="00D175B8" w:rsidRPr="00E544BF">
        <w:rPr>
          <w:b/>
          <w:bCs/>
          <w:lang w:val="el-GR"/>
        </w:rPr>
        <w:t>(1) Υπεύθυνο Ασφαλείας Πληροφοριακών Συστημάτων</w:t>
      </w:r>
      <w:r w:rsidR="00D175B8" w:rsidRPr="00E544BF">
        <w:rPr>
          <w:lang w:val="el-GR"/>
        </w:rPr>
        <w:t xml:space="preserve">, ο οποίος να διαθέτει: </w:t>
      </w:r>
    </w:p>
    <w:p w14:paraId="25680BFD" w14:textId="77777777" w:rsidR="001C00EC" w:rsidRPr="00E544BF" w:rsidRDefault="001C00EC" w:rsidP="00183EBA">
      <w:pPr>
        <w:numPr>
          <w:ilvl w:val="1"/>
          <w:numId w:val="163"/>
        </w:numPr>
        <w:pBdr>
          <w:top w:val="nil"/>
          <w:left w:val="nil"/>
          <w:bottom w:val="nil"/>
          <w:right w:val="nil"/>
          <w:between w:val="nil"/>
        </w:pBdr>
        <w:spacing w:after="0"/>
        <w:rPr>
          <w:lang w:val="el-GR" w:eastAsia="en-US"/>
        </w:rPr>
      </w:pPr>
      <w:r w:rsidRPr="00E544BF">
        <w:rPr>
          <w:lang w:val="el-GR"/>
        </w:rPr>
        <w:t xml:space="preserve">Πανεπιστημιακό δίπλωμα από αναγνωρισμένο πανεπιστήμιο του εσωτερικού ή του </w:t>
      </w:r>
      <w:r w:rsidRPr="00E544BF">
        <w:rPr>
          <w:lang w:val="el-GR" w:eastAsia="en-US"/>
        </w:rPr>
        <w:t>εξωτερικού σε τεχνολογίες πληροφορικής και επικοινωνιών ή θετικής / τεχνολογικής κατεύθυνσης</w:t>
      </w:r>
    </w:p>
    <w:p w14:paraId="67F56494" w14:textId="6D2B8F9B" w:rsidR="00D175B8" w:rsidRPr="00E544BF" w:rsidRDefault="001C00EC" w:rsidP="00183EBA">
      <w:pPr>
        <w:numPr>
          <w:ilvl w:val="1"/>
          <w:numId w:val="163"/>
        </w:numPr>
        <w:pBdr>
          <w:top w:val="nil"/>
          <w:left w:val="nil"/>
          <w:bottom w:val="nil"/>
          <w:right w:val="nil"/>
          <w:between w:val="nil"/>
        </w:pBdr>
        <w:spacing w:after="0"/>
        <w:rPr>
          <w:lang w:val="el-GR" w:eastAsia="en-US"/>
        </w:rPr>
      </w:pPr>
      <w:r w:rsidRPr="00E544BF">
        <w:rPr>
          <w:lang w:val="el-GR" w:eastAsia="en-US"/>
        </w:rPr>
        <w:t xml:space="preserve">Τουλάχιστον δέκα (10) έτη επαγγελματική εμπειρία </w:t>
      </w:r>
      <w:r w:rsidR="00D175B8" w:rsidRPr="00E544BF">
        <w:rPr>
          <w:lang w:val="el-GR" w:eastAsia="en-US"/>
        </w:rPr>
        <w:t>σε θέματα ασφαλείας πληροφοριακών συστημάτων</w:t>
      </w:r>
    </w:p>
    <w:p w14:paraId="4C207801" w14:textId="77777777" w:rsidR="00D175B8" w:rsidRPr="00E544BF" w:rsidRDefault="00D175B8" w:rsidP="00183EBA">
      <w:pPr>
        <w:numPr>
          <w:ilvl w:val="1"/>
          <w:numId w:val="163"/>
        </w:numPr>
        <w:pBdr>
          <w:top w:val="nil"/>
          <w:left w:val="nil"/>
          <w:bottom w:val="nil"/>
          <w:right w:val="nil"/>
          <w:between w:val="nil"/>
        </w:pBdr>
        <w:spacing w:after="0"/>
        <w:rPr>
          <w:lang w:val="el-GR" w:eastAsia="en-US"/>
        </w:rPr>
      </w:pPr>
      <w:r w:rsidRPr="00E544BF">
        <w:rPr>
          <w:lang w:val="el-GR" w:eastAsia="en-US"/>
        </w:rPr>
        <w:t>Πιστοποίηση CISM/CISA ή αντίστοιχο σε θέματα ασφάλειας πληροφοριακών συστημάτων</w:t>
      </w:r>
    </w:p>
    <w:p w14:paraId="250F9A88" w14:textId="77777777" w:rsidR="00D175B8" w:rsidRPr="00E544BF" w:rsidRDefault="00D175B8" w:rsidP="00D175B8">
      <w:pPr>
        <w:pBdr>
          <w:top w:val="nil"/>
          <w:left w:val="nil"/>
          <w:bottom w:val="nil"/>
          <w:right w:val="nil"/>
          <w:between w:val="nil"/>
        </w:pBdr>
        <w:spacing w:after="0"/>
        <w:rPr>
          <w:lang w:val="el-GR"/>
        </w:rPr>
      </w:pPr>
    </w:p>
    <w:p w14:paraId="62A81CAF" w14:textId="77777777" w:rsidR="00D175B8" w:rsidRPr="00E544BF" w:rsidRDefault="00D175B8" w:rsidP="009A1E2C">
      <w:pPr>
        <w:pStyle w:val="aff"/>
        <w:numPr>
          <w:ilvl w:val="0"/>
          <w:numId w:val="163"/>
        </w:numPr>
        <w:tabs>
          <w:tab w:val="left" w:pos="709"/>
        </w:tabs>
        <w:suppressAutoHyphens w:val="0"/>
        <w:spacing w:line="264" w:lineRule="auto"/>
        <w:contextualSpacing w:val="0"/>
        <w:rPr>
          <w:lang w:val="el-GR" w:eastAsia="en-US"/>
        </w:rPr>
      </w:pPr>
      <w:r w:rsidRPr="00E544BF">
        <w:rPr>
          <w:b/>
          <w:lang w:val="el-GR" w:eastAsia="en-US"/>
        </w:rPr>
        <w:t>Πέντε (5) Σύμβουλοι Λογισμικού Εφαρμογών</w:t>
      </w:r>
      <w:r w:rsidRPr="00E544BF">
        <w:rPr>
          <w:lang w:val="el-GR" w:eastAsia="en-US"/>
        </w:rPr>
        <w:t xml:space="preserve">, οι οποίοι να διαθέτουν </w:t>
      </w:r>
    </w:p>
    <w:p w14:paraId="66615823" w14:textId="77777777" w:rsidR="00D175B8" w:rsidRPr="00E544BF" w:rsidRDefault="00D175B8" w:rsidP="00183EBA">
      <w:pPr>
        <w:numPr>
          <w:ilvl w:val="1"/>
          <w:numId w:val="163"/>
        </w:numPr>
        <w:pBdr>
          <w:top w:val="nil"/>
          <w:left w:val="nil"/>
          <w:bottom w:val="nil"/>
          <w:right w:val="nil"/>
          <w:between w:val="nil"/>
        </w:pBdr>
        <w:spacing w:after="0"/>
        <w:rPr>
          <w:lang w:val="el-GR" w:eastAsia="en-US"/>
        </w:rPr>
      </w:pPr>
      <w:r w:rsidRPr="00E544BF">
        <w:rPr>
          <w:lang w:val="el-GR"/>
        </w:rPr>
        <w:t xml:space="preserve">Πτυχίο ανώτατης εκπαίδευσης από αναγνωρισμένο πανεπιστήμιο του εσωτερικού ή του </w:t>
      </w:r>
      <w:r w:rsidRPr="00E544BF">
        <w:rPr>
          <w:lang w:val="el-GR" w:eastAsia="en-US"/>
        </w:rPr>
        <w:t xml:space="preserve">εξωτερικού σε τεχνολογίες πληροφορικής και επικοινωνιών ή θετικής / τεχνολογικής κατεύθυνσης </w:t>
      </w:r>
    </w:p>
    <w:p w14:paraId="3F7F2C81" w14:textId="77777777" w:rsidR="00D175B8" w:rsidRPr="00E544BF" w:rsidRDefault="00D175B8" w:rsidP="00183EBA">
      <w:pPr>
        <w:numPr>
          <w:ilvl w:val="1"/>
          <w:numId w:val="163"/>
        </w:numPr>
        <w:pBdr>
          <w:top w:val="nil"/>
          <w:left w:val="nil"/>
          <w:bottom w:val="nil"/>
          <w:right w:val="nil"/>
          <w:between w:val="nil"/>
        </w:pBdr>
        <w:spacing w:after="0"/>
        <w:rPr>
          <w:lang w:val="el-GR" w:eastAsia="en-US"/>
        </w:rPr>
      </w:pPr>
      <w:r w:rsidRPr="00E544BF">
        <w:rPr>
          <w:lang w:val="el-GR" w:eastAsia="en-US"/>
        </w:rPr>
        <w:t>Τουλάχιστον πέντε (5) έτη επαγγελματική εμπειρία σε μοντελοποίηση διαδικασιών και ανάλυση απαιτήσεων / υλοποίησης / παραμετροποίηση / υποστήριξη πληροφοριακών συστημάτων στον δημόσιο / ευρύτερο δημόσιο ή τον ιδιωτικό τομέα.</w:t>
      </w:r>
    </w:p>
    <w:p w14:paraId="281969CE" w14:textId="77777777" w:rsidR="00544708" w:rsidRPr="00E544BF" w:rsidRDefault="00544708" w:rsidP="00E2622E">
      <w:pPr>
        <w:rPr>
          <w:bCs/>
          <w:lang w:val="el-GR"/>
        </w:rPr>
      </w:pPr>
      <w:bookmarkStart w:id="154" w:name="_Hlk164430010"/>
    </w:p>
    <w:p w14:paraId="7730EDE2" w14:textId="77777777" w:rsidR="00544708" w:rsidRPr="00E544BF" w:rsidRDefault="00544708" w:rsidP="00544708">
      <w:pPr>
        <w:pStyle w:val="aff"/>
        <w:numPr>
          <w:ilvl w:val="0"/>
          <w:numId w:val="163"/>
        </w:numPr>
        <w:tabs>
          <w:tab w:val="left" w:pos="709"/>
        </w:tabs>
        <w:suppressAutoHyphens w:val="0"/>
        <w:spacing w:line="264" w:lineRule="auto"/>
        <w:contextualSpacing w:val="0"/>
        <w:rPr>
          <w:lang w:val="el-GR" w:eastAsia="en-US"/>
        </w:rPr>
      </w:pPr>
      <w:r w:rsidRPr="00E544BF">
        <w:rPr>
          <w:b/>
          <w:lang w:val="el-GR" w:eastAsia="en-US"/>
        </w:rPr>
        <w:t>Οχτώ (8) Ειδικοί Εμπειρογνώμονες (</w:t>
      </w:r>
      <w:r w:rsidRPr="00E544BF">
        <w:rPr>
          <w:b/>
          <w:lang w:val="en-US" w:eastAsia="en-US"/>
        </w:rPr>
        <w:t>subject</w:t>
      </w:r>
      <w:r w:rsidRPr="00E544BF">
        <w:rPr>
          <w:b/>
          <w:lang w:val="el-GR" w:eastAsia="en-US"/>
        </w:rPr>
        <w:t xml:space="preserve"> </w:t>
      </w:r>
      <w:r w:rsidRPr="00E544BF">
        <w:rPr>
          <w:b/>
          <w:lang w:val="en-US" w:eastAsia="en-US"/>
        </w:rPr>
        <w:t>matter</w:t>
      </w:r>
      <w:r w:rsidRPr="00E544BF">
        <w:rPr>
          <w:b/>
          <w:lang w:val="el-GR" w:eastAsia="en-US"/>
        </w:rPr>
        <w:t xml:space="preserve"> </w:t>
      </w:r>
      <w:r w:rsidRPr="00E544BF">
        <w:rPr>
          <w:b/>
          <w:lang w:val="en-US" w:eastAsia="en-US"/>
        </w:rPr>
        <w:t>experts</w:t>
      </w:r>
      <w:r w:rsidRPr="00E544BF">
        <w:rPr>
          <w:b/>
          <w:lang w:val="el-GR" w:eastAsia="en-US"/>
        </w:rPr>
        <w:t>)</w:t>
      </w:r>
      <w:r w:rsidRPr="00E544BF">
        <w:rPr>
          <w:lang w:val="el-GR" w:eastAsia="en-US"/>
        </w:rPr>
        <w:t xml:space="preserve">, οι οποίοι να διαθέτουν </w:t>
      </w:r>
    </w:p>
    <w:p w14:paraId="2B22EB2B" w14:textId="77777777" w:rsidR="00544708" w:rsidRPr="00E544BF" w:rsidRDefault="00544708" w:rsidP="00544708">
      <w:pPr>
        <w:numPr>
          <w:ilvl w:val="1"/>
          <w:numId w:val="163"/>
        </w:numPr>
        <w:pBdr>
          <w:top w:val="nil"/>
          <w:left w:val="nil"/>
          <w:bottom w:val="nil"/>
          <w:right w:val="nil"/>
          <w:between w:val="nil"/>
        </w:pBdr>
        <w:spacing w:after="0"/>
        <w:rPr>
          <w:lang w:val="el-GR" w:eastAsia="en-US"/>
        </w:rPr>
      </w:pPr>
      <w:r w:rsidRPr="00E544BF">
        <w:rPr>
          <w:lang w:val="el-GR"/>
        </w:rPr>
        <w:t xml:space="preserve">Πτυχίο ανώτατης εκπαίδευσης από αναγνωρισμένο πανεπιστήμιο του εσωτερικού ή του </w:t>
      </w:r>
      <w:r w:rsidRPr="00E544BF">
        <w:rPr>
          <w:lang w:val="el-GR" w:eastAsia="en-US"/>
        </w:rPr>
        <w:t xml:space="preserve">εξωτερικού σε τεχνολογίες πληροφορικής και επικοινωνιών ή θετικής / τεχνολογικής κατεύθυνσης </w:t>
      </w:r>
    </w:p>
    <w:p w14:paraId="75A49208" w14:textId="77777777" w:rsidR="00544708" w:rsidRPr="00E544BF" w:rsidRDefault="00544708" w:rsidP="00544708">
      <w:pPr>
        <w:numPr>
          <w:ilvl w:val="1"/>
          <w:numId w:val="163"/>
        </w:numPr>
        <w:pBdr>
          <w:top w:val="nil"/>
          <w:left w:val="nil"/>
          <w:bottom w:val="nil"/>
          <w:right w:val="nil"/>
          <w:between w:val="nil"/>
        </w:pBdr>
        <w:spacing w:after="0"/>
        <w:rPr>
          <w:lang w:val="el-GR" w:eastAsia="en-US"/>
        </w:rPr>
      </w:pPr>
      <w:r w:rsidRPr="00E544BF">
        <w:rPr>
          <w:lang w:val="el-GR" w:eastAsia="en-US"/>
        </w:rPr>
        <w:t xml:space="preserve">Τουλάχιστον δέκα (10) έτη επαγγελματική εμπειρία σε ένα ή περισσότερα από τα παρακάτω αντικείμενα: </w:t>
      </w:r>
    </w:p>
    <w:p w14:paraId="45832CB3" w14:textId="77777777" w:rsidR="00544708" w:rsidRPr="00E544BF" w:rsidRDefault="00544708" w:rsidP="00544708">
      <w:pPr>
        <w:numPr>
          <w:ilvl w:val="2"/>
          <w:numId w:val="163"/>
        </w:numPr>
        <w:pBdr>
          <w:top w:val="nil"/>
          <w:left w:val="nil"/>
          <w:bottom w:val="nil"/>
          <w:right w:val="nil"/>
          <w:between w:val="nil"/>
        </w:pBdr>
        <w:spacing w:after="0"/>
        <w:rPr>
          <w:lang w:val="el-GR" w:eastAsia="en-US"/>
        </w:rPr>
      </w:pPr>
      <w:r w:rsidRPr="00E544BF">
        <w:rPr>
          <w:lang w:val="el-GR" w:eastAsia="en-US"/>
        </w:rPr>
        <w:t xml:space="preserve">μοντελοποίηση διαδικασιών </w:t>
      </w:r>
    </w:p>
    <w:p w14:paraId="5456A92A" w14:textId="77777777" w:rsidR="00544708" w:rsidRPr="00E544BF" w:rsidRDefault="00544708" w:rsidP="00544708">
      <w:pPr>
        <w:numPr>
          <w:ilvl w:val="2"/>
          <w:numId w:val="163"/>
        </w:numPr>
        <w:pBdr>
          <w:top w:val="nil"/>
          <w:left w:val="nil"/>
          <w:bottom w:val="nil"/>
          <w:right w:val="nil"/>
          <w:between w:val="nil"/>
        </w:pBdr>
        <w:spacing w:after="0"/>
        <w:rPr>
          <w:lang w:val="el-GR" w:eastAsia="en-US"/>
        </w:rPr>
      </w:pPr>
      <w:r w:rsidRPr="00E544BF">
        <w:rPr>
          <w:lang w:val="el-GR" w:eastAsia="en-US"/>
        </w:rPr>
        <w:t xml:space="preserve">ανάλυση απαιτήσεων πληροφοριακών συστημάτων </w:t>
      </w:r>
    </w:p>
    <w:p w14:paraId="1BA49DCE" w14:textId="77777777" w:rsidR="00544708" w:rsidRPr="00E544BF" w:rsidRDefault="00544708" w:rsidP="00544708">
      <w:pPr>
        <w:numPr>
          <w:ilvl w:val="2"/>
          <w:numId w:val="163"/>
        </w:numPr>
        <w:pBdr>
          <w:top w:val="nil"/>
          <w:left w:val="nil"/>
          <w:bottom w:val="nil"/>
          <w:right w:val="nil"/>
          <w:between w:val="nil"/>
        </w:pBdr>
        <w:spacing w:after="0"/>
        <w:rPr>
          <w:lang w:val="el-GR" w:eastAsia="en-US"/>
        </w:rPr>
      </w:pPr>
      <w:r w:rsidRPr="00E544BF">
        <w:rPr>
          <w:lang w:val="el-GR" w:eastAsia="en-US"/>
        </w:rPr>
        <w:t>ανάπτυξη / παραμετροποίηση σύνθετων πληροφοριακών συστημάτων</w:t>
      </w:r>
    </w:p>
    <w:p w14:paraId="1546B0BE" w14:textId="77777777" w:rsidR="00544708" w:rsidRPr="00E544BF" w:rsidRDefault="00544708" w:rsidP="00544708">
      <w:pPr>
        <w:numPr>
          <w:ilvl w:val="2"/>
          <w:numId w:val="163"/>
        </w:numPr>
        <w:pBdr>
          <w:top w:val="nil"/>
          <w:left w:val="nil"/>
          <w:bottom w:val="nil"/>
          <w:right w:val="nil"/>
          <w:between w:val="nil"/>
        </w:pBdr>
        <w:spacing w:after="0"/>
        <w:rPr>
          <w:lang w:val="el-GR" w:eastAsia="en-US"/>
        </w:rPr>
      </w:pPr>
      <w:r w:rsidRPr="00E544BF">
        <w:rPr>
          <w:lang w:val="el-GR" w:eastAsia="en-US"/>
        </w:rPr>
        <w:t>ανάλυση δεδομένων μεγάλου όγκου</w:t>
      </w:r>
    </w:p>
    <w:p w14:paraId="53F738BF" w14:textId="77777777" w:rsidR="00544708" w:rsidRPr="00E544BF" w:rsidRDefault="00544708" w:rsidP="00544708">
      <w:pPr>
        <w:numPr>
          <w:ilvl w:val="2"/>
          <w:numId w:val="163"/>
        </w:numPr>
        <w:pBdr>
          <w:top w:val="nil"/>
          <w:left w:val="nil"/>
          <w:bottom w:val="nil"/>
          <w:right w:val="nil"/>
          <w:between w:val="nil"/>
        </w:pBdr>
        <w:spacing w:after="0"/>
        <w:rPr>
          <w:lang w:val="el-GR" w:eastAsia="en-US"/>
        </w:rPr>
      </w:pPr>
      <w:r w:rsidRPr="00E544BF">
        <w:rPr>
          <w:lang w:val="el-GR" w:eastAsia="en-US"/>
        </w:rPr>
        <w:t>σχεδιασμό υποδομών υπολογιστικού νέφους</w:t>
      </w:r>
    </w:p>
    <w:p w14:paraId="7F4E55B1" w14:textId="76BBBCED" w:rsidR="006D03A2" w:rsidRPr="00E544BF" w:rsidRDefault="00544708" w:rsidP="006D03A2">
      <w:pPr>
        <w:numPr>
          <w:ilvl w:val="2"/>
          <w:numId w:val="163"/>
        </w:numPr>
        <w:pBdr>
          <w:top w:val="nil"/>
          <w:left w:val="nil"/>
          <w:bottom w:val="nil"/>
          <w:right w:val="nil"/>
          <w:between w:val="nil"/>
        </w:pBdr>
        <w:spacing w:after="0"/>
        <w:rPr>
          <w:lang w:val="el-GR" w:eastAsia="en-US"/>
        </w:rPr>
      </w:pPr>
      <w:r w:rsidRPr="00E544BF">
        <w:rPr>
          <w:lang w:val="el-GR" w:eastAsia="en-US"/>
        </w:rPr>
        <w:t>εγκατάστασης/παραμετροποίηση/παρακολούθηση και διασφάλισης καλής λειτουργίας υποδομών υπολογιστικού νέφους</w:t>
      </w:r>
    </w:p>
    <w:p w14:paraId="0ED945D6" w14:textId="28213A27" w:rsidR="006D03A2" w:rsidRPr="00E544BF" w:rsidRDefault="006D03A2" w:rsidP="006D03A2">
      <w:pPr>
        <w:pBdr>
          <w:top w:val="nil"/>
          <w:left w:val="nil"/>
          <w:bottom w:val="nil"/>
          <w:right w:val="nil"/>
          <w:between w:val="nil"/>
        </w:pBdr>
        <w:spacing w:after="0"/>
        <w:ind w:left="1440"/>
        <w:rPr>
          <w:lang w:val="el-GR" w:eastAsia="en-US"/>
        </w:rPr>
      </w:pPr>
      <w:r w:rsidRPr="00E544BF">
        <w:rPr>
          <w:lang w:val="el-GR" w:eastAsia="en-US"/>
        </w:rPr>
        <w:t>Ένα μέλος μπορεί να διαθέτει επαγγελματική εμπειρία σε περισσότερα του ενός από τα παραπάνω αντικείμενο. Τα παραπάνω αντικείμενα θα πρέπει να καλύπτονται αθροιστικά από το ζητούμενα οχτώ (8) μέλη της ομάδας έργου.</w:t>
      </w:r>
    </w:p>
    <w:p w14:paraId="2919F2D5" w14:textId="77777777" w:rsidR="006D03A2" w:rsidRPr="00E544BF" w:rsidRDefault="006D03A2" w:rsidP="00D76F45">
      <w:pPr>
        <w:pBdr>
          <w:top w:val="nil"/>
          <w:left w:val="nil"/>
          <w:bottom w:val="nil"/>
          <w:right w:val="nil"/>
          <w:between w:val="nil"/>
        </w:pBdr>
        <w:spacing w:after="0"/>
        <w:ind w:left="1440"/>
        <w:rPr>
          <w:lang w:val="el-GR" w:eastAsia="en-US"/>
        </w:rPr>
      </w:pPr>
    </w:p>
    <w:p w14:paraId="7030EB43" w14:textId="0814BDDF" w:rsidR="00E2622E" w:rsidRPr="00E544BF" w:rsidRDefault="00E2622E" w:rsidP="00E2622E">
      <w:pPr>
        <w:rPr>
          <w:lang w:val="el-GR"/>
        </w:rPr>
      </w:pPr>
      <w:r w:rsidRPr="00E544BF">
        <w:rPr>
          <w:bCs/>
          <w:lang w:val="en-US"/>
        </w:rPr>
        <w:t>T</w:t>
      </w:r>
      <w:r w:rsidRPr="00E544BF">
        <w:rPr>
          <w:bCs/>
          <w:lang w:val="el-GR"/>
        </w:rPr>
        <w:t xml:space="preserve">α φυσικά πρόσωπα που δηλώνονται από τον προσφέροντα στην Ομάδα Έργου δύνανται να απασχολούνται με εξαρτημένη σχέση εργασίας ή σύμβαση ανεξαρτήτων υπηρεσιών, η οποία είναι σε ισχύ ήδη κατά τον χρόνο υποβολής της προσφοράς. Στην τελευταία αυτή περίπτωση θεωρούνται </w:t>
      </w:r>
      <w:r w:rsidRPr="00E544BF">
        <w:rPr>
          <w:bCs/>
          <w:lang w:val="el-GR"/>
        </w:rPr>
        <w:lastRenderedPageBreak/>
        <w:t>ίδιοι πόροι του οικονομικού φορέα και όχι τρίτοι δανείζοντες και δεν απαιτείται εκ μέρους τους η υποβολή ΕΕΕΣ και των σχετικών αποδεικτικών μέσων.</w:t>
      </w:r>
    </w:p>
    <w:bookmarkEnd w:id="154"/>
    <w:p w14:paraId="182DBF8F" w14:textId="77777777" w:rsidR="00E2622E" w:rsidRPr="00E544BF" w:rsidRDefault="00E2622E" w:rsidP="006F63EC">
      <w:pPr>
        <w:rPr>
          <w:lang w:val="el-GR"/>
        </w:rPr>
      </w:pPr>
    </w:p>
    <w:p w14:paraId="6BE4634F" w14:textId="3AB28B4F" w:rsidR="0071303E" w:rsidRPr="00E544BF" w:rsidRDefault="006F63EC" w:rsidP="006F63EC">
      <w:pPr>
        <w:rPr>
          <w:lang w:val="el-GR"/>
        </w:rPr>
      </w:pPr>
      <w:r w:rsidRPr="00E544BF">
        <w:rPr>
          <w:lang w:val="el-GR"/>
        </w:rPr>
        <w:t>Σε περίπτωση ένωσης οικονομικών φορέων, οι παραπάνω απαιτήσεις καλύπτονται αθροιστικά από τα μέλη της ένωσης.</w:t>
      </w:r>
    </w:p>
    <w:p w14:paraId="644134F5" w14:textId="77777777" w:rsidR="00E2622E" w:rsidRPr="00E544BF" w:rsidRDefault="00E2622E" w:rsidP="006F63EC">
      <w:pPr>
        <w:rPr>
          <w:lang w:val="el-GR" w:eastAsia="en-US"/>
        </w:rPr>
      </w:pPr>
    </w:p>
    <w:p w14:paraId="33C2B840" w14:textId="77777777" w:rsidR="008338F0" w:rsidRPr="00E544BF" w:rsidRDefault="003355E7" w:rsidP="00086782">
      <w:pPr>
        <w:pStyle w:val="32"/>
        <w:ind w:left="1276"/>
        <w:rPr>
          <w:lang w:val="el-GR"/>
        </w:rPr>
      </w:pPr>
      <w:bookmarkStart w:id="155" w:name="_Ref496541343"/>
      <w:bookmarkStart w:id="156" w:name="_Ref496541651"/>
      <w:bookmarkStart w:id="157" w:name="_Toc97194282"/>
      <w:bookmarkStart w:id="158" w:name="_Toc97194428"/>
      <w:bookmarkStart w:id="159" w:name="_Toc162104810"/>
      <w:bookmarkStart w:id="160" w:name="_Toc171072500"/>
      <w:r w:rsidRPr="00E544BF">
        <w:rPr>
          <w:lang w:val="el-GR"/>
        </w:rPr>
        <w:t>Πρότυπα διασφάλισης ποιότητας και πρότυπα περιβαλλοντικής διαχείρισης</w:t>
      </w:r>
      <w:bookmarkEnd w:id="155"/>
      <w:bookmarkEnd w:id="156"/>
      <w:bookmarkEnd w:id="157"/>
      <w:bookmarkEnd w:id="158"/>
      <w:bookmarkEnd w:id="159"/>
      <w:bookmarkEnd w:id="160"/>
    </w:p>
    <w:p w14:paraId="50232E1D" w14:textId="69BCBD07" w:rsidR="008B41C9" w:rsidRPr="00E544BF" w:rsidRDefault="008B41C9" w:rsidP="003329FF">
      <w:pPr>
        <w:rPr>
          <w:lang w:val="el-GR"/>
        </w:rPr>
      </w:pPr>
      <w:r w:rsidRPr="00E544BF">
        <w:rPr>
          <w:lang w:val="el-GR"/>
        </w:rPr>
        <w:t xml:space="preserve">Οι οικονομικοί φορείς που συμμετέχουν στη διαδικασία σύναψης της παρούσας απαιτείται να </w:t>
      </w:r>
      <w:r w:rsidR="00652066" w:rsidRPr="00E544BF">
        <w:rPr>
          <w:lang w:val="el-GR"/>
        </w:rPr>
        <w:t>συμμορφώνονται με:</w:t>
      </w:r>
    </w:p>
    <w:p w14:paraId="3BCBF498" w14:textId="449AFE17" w:rsidR="00626B23" w:rsidRPr="00E544BF" w:rsidRDefault="00692DAA" w:rsidP="00A63482">
      <w:pPr>
        <w:pStyle w:val="aff"/>
        <w:numPr>
          <w:ilvl w:val="0"/>
          <w:numId w:val="165"/>
        </w:numPr>
        <w:rPr>
          <w:lang w:val="el-GR"/>
        </w:rPr>
      </w:pPr>
      <w:bookmarkStart w:id="161" w:name="_Hlk169857010"/>
      <w:r w:rsidRPr="00E544BF">
        <w:rPr>
          <w:bCs/>
          <w:lang w:val="el-GR"/>
        </w:rPr>
        <w:t xml:space="preserve">Οργανωμένο Σύστημα Διαχείρισης Ποιότητας </w:t>
      </w:r>
      <w:r w:rsidRPr="00E544BF">
        <w:rPr>
          <w:b/>
          <w:bCs/>
          <w:lang w:val="el-GR"/>
        </w:rPr>
        <w:t>(</w:t>
      </w:r>
      <w:r w:rsidRPr="00E544BF">
        <w:rPr>
          <w:b/>
          <w:bCs/>
        </w:rPr>
        <w:t>ISO</w:t>
      </w:r>
      <w:r w:rsidRPr="00E544BF">
        <w:rPr>
          <w:b/>
          <w:bCs/>
          <w:lang w:val="el-GR"/>
        </w:rPr>
        <w:t xml:space="preserve"> 9001:2015)</w:t>
      </w:r>
      <w:r w:rsidRPr="00E544BF">
        <w:rPr>
          <w:bCs/>
          <w:lang w:val="el-GR"/>
        </w:rPr>
        <w:t xml:space="preserve"> ή ισοδύναμο, εν ισχύ</w:t>
      </w:r>
      <w:r w:rsidR="00A63482" w:rsidRPr="00E544BF">
        <w:rPr>
          <w:bCs/>
          <w:lang w:val="el-GR"/>
        </w:rPr>
        <w:t xml:space="preserve">. </w:t>
      </w:r>
    </w:p>
    <w:p w14:paraId="1A734A88" w14:textId="27CBC911" w:rsidR="00626B23" w:rsidRPr="00E544BF" w:rsidRDefault="00692DAA" w:rsidP="00A63482">
      <w:pPr>
        <w:pStyle w:val="aff"/>
        <w:numPr>
          <w:ilvl w:val="0"/>
          <w:numId w:val="165"/>
        </w:numPr>
        <w:rPr>
          <w:lang w:val="el-GR"/>
        </w:rPr>
      </w:pPr>
      <w:r w:rsidRPr="00E544BF">
        <w:rPr>
          <w:bCs/>
          <w:lang w:val="el-GR"/>
        </w:rPr>
        <w:t xml:space="preserve">Οργανωμένο Σύστημα Διαχείρισης της Ασφάλειας των Πληροφοριών </w:t>
      </w:r>
      <w:r w:rsidRPr="00E544BF">
        <w:rPr>
          <w:b/>
          <w:bCs/>
          <w:lang w:val="el-GR"/>
        </w:rPr>
        <w:t>(</w:t>
      </w:r>
      <w:r w:rsidR="00626B23" w:rsidRPr="00E544BF">
        <w:rPr>
          <w:b/>
          <w:bCs/>
        </w:rPr>
        <w:t>ISO</w:t>
      </w:r>
      <w:r w:rsidR="00626B23" w:rsidRPr="00E544BF">
        <w:rPr>
          <w:b/>
          <w:bCs/>
          <w:lang w:val="el-GR"/>
        </w:rPr>
        <w:t xml:space="preserve"> 27001:2022</w:t>
      </w:r>
      <w:r w:rsidRPr="00E544BF">
        <w:rPr>
          <w:b/>
          <w:bCs/>
          <w:lang w:val="el-GR"/>
        </w:rPr>
        <w:t xml:space="preserve">) </w:t>
      </w:r>
      <w:r w:rsidR="00626B23" w:rsidRPr="00E544BF">
        <w:rPr>
          <w:lang w:val="el-GR"/>
        </w:rPr>
        <w:t>ή ισοδύναμο</w:t>
      </w:r>
      <w:r w:rsidR="00626B23" w:rsidRPr="00E544BF">
        <w:rPr>
          <w:b/>
          <w:bCs/>
          <w:lang w:val="el-GR"/>
        </w:rPr>
        <w:t>, εν ισχύ</w:t>
      </w:r>
      <w:r w:rsidR="00A63482" w:rsidRPr="00E544BF">
        <w:rPr>
          <w:b/>
          <w:bCs/>
          <w:lang w:val="el-GR"/>
        </w:rPr>
        <w:t>.</w:t>
      </w:r>
    </w:p>
    <w:p w14:paraId="53FEF8AE" w14:textId="18FC9B37" w:rsidR="00626B23" w:rsidRPr="00E544BF" w:rsidRDefault="00924615" w:rsidP="00A63482">
      <w:pPr>
        <w:pStyle w:val="aff"/>
        <w:numPr>
          <w:ilvl w:val="0"/>
          <w:numId w:val="165"/>
        </w:numPr>
        <w:rPr>
          <w:lang w:val="el-GR"/>
        </w:rPr>
      </w:pPr>
      <w:r w:rsidRPr="00E544BF">
        <w:rPr>
          <w:bCs/>
          <w:lang w:val="el-GR"/>
        </w:rPr>
        <w:t xml:space="preserve">Οργανωμένο Σύστημα </w:t>
      </w:r>
      <w:r w:rsidR="00A63482" w:rsidRPr="00E544BF">
        <w:rPr>
          <w:lang w:val="el-GR"/>
        </w:rPr>
        <w:t xml:space="preserve">Διαχείρισης Προσωπικών Δεδομένων </w:t>
      </w:r>
      <w:r w:rsidR="00A63482" w:rsidRPr="00E544BF">
        <w:rPr>
          <w:b/>
          <w:bCs/>
          <w:lang w:val="el-GR"/>
        </w:rPr>
        <w:t>(</w:t>
      </w:r>
      <w:r w:rsidR="00626B23" w:rsidRPr="00E544BF">
        <w:rPr>
          <w:b/>
          <w:bCs/>
        </w:rPr>
        <w:t>ISO</w:t>
      </w:r>
      <w:r w:rsidR="00626B23" w:rsidRPr="00E544BF">
        <w:rPr>
          <w:b/>
          <w:bCs/>
          <w:lang w:val="el-GR"/>
        </w:rPr>
        <w:t xml:space="preserve"> 27701:2019</w:t>
      </w:r>
      <w:r w:rsidR="00A63482" w:rsidRPr="00E544BF">
        <w:rPr>
          <w:b/>
          <w:bCs/>
          <w:lang w:val="el-GR"/>
        </w:rPr>
        <w:t xml:space="preserve">) </w:t>
      </w:r>
      <w:r w:rsidR="00626B23" w:rsidRPr="00E544BF">
        <w:rPr>
          <w:lang w:val="el-GR"/>
        </w:rPr>
        <w:t>ή ισοδύναμο,</w:t>
      </w:r>
      <w:r w:rsidR="00626B23" w:rsidRPr="00E544BF">
        <w:rPr>
          <w:b/>
          <w:bCs/>
          <w:lang w:val="el-GR"/>
        </w:rPr>
        <w:t xml:space="preserve"> εν ισχύ</w:t>
      </w:r>
      <w:r w:rsidR="00A63482" w:rsidRPr="00E544BF">
        <w:rPr>
          <w:b/>
          <w:bCs/>
          <w:lang w:val="el-GR"/>
        </w:rPr>
        <w:t xml:space="preserve">. </w:t>
      </w:r>
      <w:r w:rsidR="00626B23" w:rsidRPr="00E544BF">
        <w:rPr>
          <w:lang w:val="el-GR"/>
        </w:rPr>
        <w:t xml:space="preserve"> </w:t>
      </w:r>
    </w:p>
    <w:p w14:paraId="78812BB1" w14:textId="0F4744BB" w:rsidR="00626B23" w:rsidRPr="00E544BF" w:rsidRDefault="00692DAA" w:rsidP="00517DEF">
      <w:pPr>
        <w:pStyle w:val="aff"/>
        <w:numPr>
          <w:ilvl w:val="0"/>
          <w:numId w:val="165"/>
        </w:numPr>
        <w:rPr>
          <w:lang w:val="el-GR"/>
        </w:rPr>
      </w:pPr>
      <w:r w:rsidRPr="00E544BF">
        <w:rPr>
          <w:bCs/>
          <w:lang w:val="el-GR"/>
        </w:rPr>
        <w:t xml:space="preserve">Οργανωμένο Σύστημα Διαχείρισης της Επιχειρησιακής Συνέχειας </w:t>
      </w:r>
      <w:r w:rsidRPr="00E544BF">
        <w:rPr>
          <w:lang w:val="el-GR"/>
        </w:rPr>
        <w:t>(</w:t>
      </w:r>
      <w:r w:rsidR="00626B23" w:rsidRPr="00E544BF">
        <w:rPr>
          <w:b/>
          <w:bCs/>
          <w:lang w:val="el-GR"/>
        </w:rPr>
        <w:t>Ι</w:t>
      </w:r>
      <w:r w:rsidR="00626B23" w:rsidRPr="00E544BF">
        <w:rPr>
          <w:b/>
          <w:bCs/>
        </w:rPr>
        <w:t>SO</w:t>
      </w:r>
      <w:r w:rsidR="00626B23" w:rsidRPr="00E544BF">
        <w:rPr>
          <w:b/>
          <w:bCs/>
          <w:lang w:val="el-GR"/>
        </w:rPr>
        <w:t xml:space="preserve"> 22301:2019</w:t>
      </w:r>
      <w:r w:rsidRPr="00E544BF">
        <w:rPr>
          <w:b/>
          <w:bCs/>
          <w:lang w:val="el-GR"/>
        </w:rPr>
        <w:t>)</w:t>
      </w:r>
      <w:r w:rsidR="00626B23" w:rsidRPr="00E544BF">
        <w:rPr>
          <w:b/>
          <w:bCs/>
          <w:lang w:val="el-GR"/>
        </w:rPr>
        <w:t xml:space="preserve"> </w:t>
      </w:r>
      <w:r w:rsidR="00626B23" w:rsidRPr="00E544BF">
        <w:rPr>
          <w:lang w:val="el-GR"/>
        </w:rPr>
        <w:t xml:space="preserve">ή ισοδύναμο, </w:t>
      </w:r>
      <w:r w:rsidR="00626B23" w:rsidRPr="00E544BF">
        <w:rPr>
          <w:b/>
          <w:bCs/>
          <w:lang w:val="el-GR"/>
        </w:rPr>
        <w:t>εν ισχύ</w:t>
      </w:r>
      <w:r w:rsidR="00626B23" w:rsidRPr="00E544BF">
        <w:rPr>
          <w:lang w:val="el-GR"/>
        </w:rPr>
        <w:t xml:space="preserve">. </w:t>
      </w:r>
    </w:p>
    <w:p w14:paraId="0E7622F5" w14:textId="6B1E6359" w:rsidR="00626B23" w:rsidRPr="00E544BF" w:rsidRDefault="00924615" w:rsidP="00517DEF">
      <w:pPr>
        <w:pStyle w:val="aff"/>
        <w:numPr>
          <w:ilvl w:val="0"/>
          <w:numId w:val="165"/>
        </w:numPr>
        <w:rPr>
          <w:bCs/>
          <w:lang w:val="el-GR"/>
        </w:rPr>
      </w:pPr>
      <w:r w:rsidRPr="00E544BF">
        <w:rPr>
          <w:bCs/>
          <w:lang w:val="el-GR"/>
        </w:rPr>
        <w:t>Οργανωμένο Σύστημα Διαχείρισης Υπηρεσιών Πληροφορικής</w:t>
      </w:r>
      <w:r w:rsidR="00517DEF" w:rsidRPr="00E544BF">
        <w:rPr>
          <w:bCs/>
          <w:lang w:val="el-GR"/>
        </w:rPr>
        <w:t xml:space="preserve"> - </w:t>
      </w:r>
      <w:r w:rsidR="00517DEF" w:rsidRPr="00E544BF">
        <w:rPr>
          <w:bCs/>
        </w:rPr>
        <w:t>IT</w:t>
      </w:r>
      <w:r w:rsidR="00517DEF" w:rsidRPr="00E544BF">
        <w:rPr>
          <w:bCs/>
          <w:lang w:val="el-GR"/>
        </w:rPr>
        <w:t xml:space="preserve"> </w:t>
      </w:r>
      <w:r w:rsidR="00517DEF" w:rsidRPr="00E544BF">
        <w:rPr>
          <w:bCs/>
        </w:rPr>
        <w:t>Service</w:t>
      </w:r>
      <w:r w:rsidR="00517DEF" w:rsidRPr="00E544BF">
        <w:rPr>
          <w:bCs/>
          <w:lang w:val="en-US"/>
        </w:rPr>
        <w:t>s</w:t>
      </w:r>
      <w:r w:rsidR="00517DEF" w:rsidRPr="00E544BF">
        <w:rPr>
          <w:bCs/>
          <w:lang w:val="el-GR"/>
        </w:rPr>
        <w:t xml:space="preserve"> </w:t>
      </w:r>
      <w:r w:rsidR="00517DEF" w:rsidRPr="00E544BF">
        <w:rPr>
          <w:bCs/>
        </w:rPr>
        <w:t>Management</w:t>
      </w:r>
      <w:r w:rsidRPr="00E544BF">
        <w:rPr>
          <w:bCs/>
          <w:lang w:val="el-GR"/>
        </w:rPr>
        <w:t xml:space="preserve"> </w:t>
      </w:r>
      <w:r w:rsidRPr="00E544BF">
        <w:rPr>
          <w:b/>
          <w:lang w:val="el-GR"/>
        </w:rPr>
        <w:t>(</w:t>
      </w:r>
      <w:r w:rsidRPr="00E544BF">
        <w:rPr>
          <w:b/>
        </w:rPr>
        <w:t>ISO</w:t>
      </w:r>
      <w:r w:rsidRPr="00E544BF">
        <w:rPr>
          <w:b/>
          <w:lang w:val="el-GR"/>
        </w:rPr>
        <w:t>/</w:t>
      </w:r>
      <w:r w:rsidRPr="00E544BF">
        <w:rPr>
          <w:b/>
        </w:rPr>
        <w:t>IEC</w:t>
      </w:r>
      <w:r w:rsidRPr="00E544BF">
        <w:rPr>
          <w:b/>
          <w:lang w:val="el-GR"/>
        </w:rPr>
        <w:t xml:space="preserve"> 20000-1:2018) </w:t>
      </w:r>
      <w:r w:rsidR="00626B23" w:rsidRPr="00E544BF">
        <w:rPr>
          <w:lang w:val="el-GR"/>
        </w:rPr>
        <w:t>ή ισοδύναμο, εν ισχύ</w:t>
      </w:r>
      <w:r w:rsidR="00626B23" w:rsidRPr="00E544BF">
        <w:rPr>
          <w:bCs/>
          <w:lang w:val="el-GR"/>
        </w:rPr>
        <w:t>.</w:t>
      </w:r>
    </w:p>
    <w:bookmarkEnd w:id="161"/>
    <w:p w14:paraId="67D4FB3B" w14:textId="77777777" w:rsidR="004C392B" w:rsidRPr="00E544BF" w:rsidRDefault="004C392B" w:rsidP="00C70B7E">
      <w:pPr>
        <w:rPr>
          <w:lang w:val="el-GR"/>
        </w:rPr>
      </w:pPr>
    </w:p>
    <w:p w14:paraId="70ACF795" w14:textId="19DEC9B2" w:rsidR="00C70B7E" w:rsidRPr="00E544BF" w:rsidRDefault="00C70B7E" w:rsidP="00C70B7E">
      <w:pPr>
        <w:rPr>
          <w:lang w:val="el-GR"/>
        </w:rPr>
      </w:pPr>
      <w:r w:rsidRPr="00E544BF">
        <w:rPr>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w:t>
      </w:r>
      <w:r w:rsidR="00E2622E" w:rsidRPr="00E544BF">
        <w:rPr>
          <w:lang w:val="el-GR"/>
        </w:rPr>
        <w:t xml:space="preserve"> </w:t>
      </w:r>
      <w:r w:rsidR="00440454" w:rsidRPr="00E544BF">
        <w:rPr>
          <w:lang w:val="el-GR"/>
        </w:rPr>
        <w:t xml:space="preserve">οι οποίοι </w:t>
      </w:r>
      <w:r w:rsidRPr="00E544BF">
        <w:rPr>
          <w:lang w:val="el-GR"/>
        </w:rPr>
        <w:t>εδρεύο</w:t>
      </w:r>
      <w:r w:rsidR="00440454" w:rsidRPr="00E544BF">
        <w:rPr>
          <w:lang w:val="el-GR"/>
        </w:rPr>
        <w:t xml:space="preserve">υν </w:t>
      </w:r>
      <w:r w:rsidRPr="00E544BF">
        <w:rPr>
          <w:lang w:val="el-GR"/>
        </w:rPr>
        <w:t xml:space="preserve">και σε άλλα κράτη </w:t>
      </w:r>
      <w:r w:rsidR="00440454" w:rsidRPr="00E544BF">
        <w:rPr>
          <w:lang w:val="el-GR"/>
        </w:rPr>
        <w:t>–</w:t>
      </w:r>
      <w:r w:rsidRPr="00E544BF">
        <w:rPr>
          <w:lang w:val="el-GR"/>
        </w:rPr>
        <w:t xml:space="preserve"> μέλη</w:t>
      </w:r>
      <w:r w:rsidR="00440454" w:rsidRPr="00E544BF">
        <w:rPr>
          <w:lang w:val="el-GR"/>
        </w:rPr>
        <w:t xml:space="preserve"> </w:t>
      </w:r>
      <w:bookmarkStart w:id="162" w:name="_Hlk164430049"/>
      <w:r w:rsidR="00440454" w:rsidRPr="00E544BF">
        <w:rPr>
          <w:lang w:val="el-GR"/>
        </w:rPr>
        <w:t xml:space="preserve">σύμφωνα με τον Κανονισμό </w:t>
      </w:r>
      <w:bookmarkEnd w:id="162"/>
      <w:r w:rsidR="00440454" w:rsidRPr="00E544BF">
        <w:rPr>
          <w:i/>
          <w:lang w:val="el-GR"/>
        </w:rPr>
        <w:t>765/2008</w:t>
      </w:r>
      <w:r w:rsidRPr="00E544BF">
        <w:rPr>
          <w:lang w:val="el-GR"/>
        </w:rPr>
        <w:t>.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205FBFD" w14:textId="7411FBAD" w:rsidR="00652066" w:rsidRPr="00E544BF" w:rsidRDefault="00652066" w:rsidP="00652066">
      <w:pPr>
        <w:rPr>
          <w:lang w:val="el-GR" w:eastAsia="en-US"/>
        </w:rPr>
      </w:pPr>
      <w:r w:rsidRPr="00E544BF">
        <w:rPr>
          <w:lang w:val="el-GR"/>
        </w:rPr>
        <w:t xml:space="preserve">Σε περίπτωση ένωσης οικονομικών φορέων, οι παραπάνω απαιτήσεις </w:t>
      </w:r>
      <w:r w:rsidR="004D1A6F" w:rsidRPr="00E544BF">
        <w:rPr>
          <w:lang w:val="el-GR"/>
        </w:rPr>
        <w:t xml:space="preserve">θα πρέπει να </w:t>
      </w:r>
      <w:r w:rsidRPr="00E544BF">
        <w:rPr>
          <w:lang w:val="el-GR"/>
        </w:rPr>
        <w:t xml:space="preserve">καλύπτονται από </w:t>
      </w:r>
      <w:r w:rsidR="004D1A6F" w:rsidRPr="00E544BF">
        <w:rPr>
          <w:lang w:val="el-GR"/>
        </w:rPr>
        <w:t xml:space="preserve">όλα </w:t>
      </w:r>
      <w:r w:rsidRPr="00E544BF">
        <w:rPr>
          <w:lang w:val="el-GR"/>
        </w:rPr>
        <w:t>τα μέλη της ένωσης.</w:t>
      </w:r>
    </w:p>
    <w:p w14:paraId="43BF3E82" w14:textId="77777777" w:rsidR="002F5250" w:rsidRPr="00E544BF" w:rsidRDefault="002F5250" w:rsidP="00B8545D">
      <w:pPr>
        <w:rPr>
          <w:bCs/>
          <w:lang w:val="el-GR"/>
        </w:rPr>
      </w:pPr>
    </w:p>
    <w:p w14:paraId="1ACDD6DF" w14:textId="77777777" w:rsidR="008338F0" w:rsidRPr="00E544BF" w:rsidRDefault="003355E7" w:rsidP="00086782">
      <w:pPr>
        <w:pStyle w:val="32"/>
        <w:ind w:left="1276"/>
        <w:rPr>
          <w:lang w:val="el-GR"/>
        </w:rPr>
      </w:pPr>
      <w:bookmarkStart w:id="163" w:name="_Ref496541185"/>
      <w:bookmarkStart w:id="164" w:name="_Ref496541244"/>
      <w:bookmarkStart w:id="165" w:name="_Ref496541410"/>
      <w:bookmarkStart w:id="166" w:name="_Ref496541700"/>
      <w:bookmarkStart w:id="167" w:name="_Ref74505980"/>
      <w:bookmarkStart w:id="168" w:name="_Toc97194283"/>
      <w:bookmarkStart w:id="169" w:name="_Toc97194429"/>
      <w:bookmarkStart w:id="170" w:name="_Toc162104811"/>
      <w:bookmarkStart w:id="171" w:name="_Toc171072501"/>
      <w:r w:rsidRPr="00E544BF">
        <w:rPr>
          <w:lang w:val="el-GR"/>
        </w:rPr>
        <w:t>Στήριξη στην ικανότητα τρίτων</w:t>
      </w:r>
      <w:bookmarkEnd w:id="163"/>
      <w:bookmarkEnd w:id="164"/>
      <w:bookmarkEnd w:id="165"/>
      <w:bookmarkEnd w:id="166"/>
      <w:r w:rsidRPr="00E544BF">
        <w:rPr>
          <w:lang w:val="el-GR"/>
        </w:rPr>
        <w:t xml:space="preserve"> </w:t>
      </w:r>
      <w:r w:rsidR="0049631E" w:rsidRPr="00E544BF">
        <w:rPr>
          <w:lang w:val="el-GR"/>
        </w:rPr>
        <w:t>– Υπεργολαβία</w:t>
      </w:r>
      <w:bookmarkEnd w:id="167"/>
      <w:bookmarkEnd w:id="168"/>
      <w:bookmarkEnd w:id="169"/>
      <w:bookmarkEnd w:id="170"/>
      <w:bookmarkEnd w:id="171"/>
    </w:p>
    <w:p w14:paraId="65B8F417" w14:textId="12EC61C5" w:rsidR="0049631E" w:rsidRPr="00E544BF" w:rsidRDefault="0049631E" w:rsidP="00821852">
      <w:pPr>
        <w:pStyle w:val="41"/>
        <w:rPr>
          <w:lang w:val="el-GR"/>
        </w:rPr>
      </w:pPr>
      <w:bookmarkStart w:id="172" w:name="_Toc97194284"/>
      <w:bookmarkStart w:id="173" w:name="_Toc162104812"/>
      <w:bookmarkStart w:id="174" w:name="_Toc171072502"/>
      <w:r w:rsidRPr="00E544BF">
        <w:rPr>
          <w:lang w:val="el-GR"/>
        </w:rPr>
        <w:t>Στήριξη στην ικανότητα τρίτων</w:t>
      </w:r>
      <w:bookmarkEnd w:id="172"/>
      <w:bookmarkEnd w:id="173"/>
      <w:bookmarkEnd w:id="174"/>
    </w:p>
    <w:p w14:paraId="0378F059" w14:textId="22C538B8" w:rsidR="008338F0" w:rsidRPr="00E544BF" w:rsidRDefault="003355E7">
      <w:pPr>
        <w:rPr>
          <w:lang w:val="el-GR"/>
        </w:rPr>
      </w:pPr>
      <w:r w:rsidRPr="00E544BF">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E544BF">
        <w:rPr>
          <w:lang w:val="el-GR"/>
        </w:rPr>
        <w:fldChar w:fldCharType="begin"/>
      </w:r>
      <w:r w:rsidR="00B622FA" w:rsidRPr="00E544BF">
        <w:rPr>
          <w:lang w:val="el-GR"/>
        </w:rPr>
        <w:instrText xml:space="preserve"> REF _Ref496541508 \r \h </w:instrText>
      </w:r>
      <w:r w:rsidR="00DF02B0" w:rsidRPr="00E544BF">
        <w:rPr>
          <w:lang w:val="el-GR"/>
        </w:rPr>
        <w:instrText xml:space="preserve"> \* MERGEFORMAT </w:instrText>
      </w:r>
      <w:r w:rsidR="00B622FA" w:rsidRPr="00E544BF">
        <w:rPr>
          <w:lang w:val="el-GR"/>
        </w:rPr>
      </w:r>
      <w:r w:rsidR="00B622FA" w:rsidRPr="00E544BF">
        <w:rPr>
          <w:lang w:val="el-GR"/>
        </w:rPr>
        <w:fldChar w:fldCharType="separate"/>
      </w:r>
      <w:r w:rsidR="00322C6F">
        <w:rPr>
          <w:cs/>
          <w:lang w:val="el-GR"/>
        </w:rPr>
        <w:t>‎</w:t>
      </w:r>
      <w:r w:rsidR="00322C6F">
        <w:rPr>
          <w:lang w:val="el-GR"/>
        </w:rPr>
        <w:t>2.2.5</w:t>
      </w:r>
      <w:r w:rsidR="00B622FA" w:rsidRPr="00E544BF">
        <w:rPr>
          <w:lang w:val="el-GR"/>
        </w:rPr>
        <w:fldChar w:fldCharType="end"/>
      </w:r>
      <w:r w:rsidRPr="00E544BF">
        <w:rPr>
          <w:lang w:val="el-GR"/>
        </w:rPr>
        <w:t xml:space="preserve">) και τα σχετικά με την τεχνική και επαγγελματική ικανότητα (της παραγράφου </w:t>
      </w:r>
      <w:r w:rsidR="006607CE" w:rsidRPr="00E544BF">
        <w:rPr>
          <w:lang w:val="el-GR"/>
        </w:rPr>
        <w:fldChar w:fldCharType="begin"/>
      </w:r>
      <w:r w:rsidR="006607CE" w:rsidRPr="00E544BF">
        <w:rPr>
          <w:lang w:val="el-GR"/>
        </w:rPr>
        <w:instrText xml:space="preserve"> REF _Ref496541556 \r \h  \* MERGEFORMAT </w:instrText>
      </w:r>
      <w:r w:rsidR="006607CE" w:rsidRPr="00E544BF">
        <w:rPr>
          <w:lang w:val="el-GR"/>
        </w:rPr>
      </w:r>
      <w:r w:rsidR="006607CE" w:rsidRPr="00E544BF">
        <w:rPr>
          <w:lang w:val="el-GR"/>
        </w:rPr>
        <w:fldChar w:fldCharType="separate"/>
      </w:r>
      <w:r w:rsidR="00322C6F">
        <w:rPr>
          <w:cs/>
          <w:lang w:val="el-GR"/>
        </w:rPr>
        <w:t>‎</w:t>
      </w:r>
      <w:r w:rsidR="00322C6F">
        <w:rPr>
          <w:lang w:val="el-GR"/>
        </w:rPr>
        <w:t>2.2.6</w:t>
      </w:r>
      <w:r w:rsidR="006607CE" w:rsidRPr="00E544BF">
        <w:rPr>
          <w:lang w:val="el-GR"/>
        </w:rPr>
        <w:fldChar w:fldCharType="end"/>
      </w:r>
      <w:r w:rsidRPr="00E544BF">
        <w:rPr>
          <w:lang w:val="el-GR"/>
        </w:rPr>
        <w:t>), να στηρίζονται στις ικανότητες άλλων φορέων, ασχέτως της νομικής φύσης των δεσμών τους με αυτούς</w:t>
      </w:r>
      <w:r w:rsidR="00250B80" w:rsidRPr="00E544BF">
        <w:rPr>
          <w:lang w:val="el-GR"/>
        </w:rPr>
        <w:t>.</w:t>
      </w:r>
      <w:r w:rsidRPr="00E544BF">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1A93F94" w14:textId="5A1E8639" w:rsidR="008338F0" w:rsidRPr="00E544BF" w:rsidRDefault="003355E7">
      <w:pPr>
        <w:rPr>
          <w:lang w:val="el-GR"/>
        </w:rPr>
      </w:pPr>
      <w:r w:rsidRPr="00E544BF">
        <w:rPr>
          <w:lang w:val="el-GR"/>
        </w:rPr>
        <w:lastRenderedPageBreak/>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5841B0" w:rsidRPr="00E544BF">
        <w:rPr>
          <w:lang w:val="el-GR"/>
        </w:rPr>
        <w:t>.</w:t>
      </w:r>
    </w:p>
    <w:p w14:paraId="0BC68761" w14:textId="7DBA9C45" w:rsidR="007B2C79" w:rsidRPr="00E544BF" w:rsidRDefault="003355E7" w:rsidP="007B2C79">
      <w:pPr>
        <w:rPr>
          <w:lang w:val="el-GR"/>
        </w:rPr>
      </w:pPr>
      <w:r w:rsidRPr="00E544BF">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E544BF">
        <w:rPr>
          <w:lang w:val="el-GR"/>
        </w:rPr>
        <w:t xml:space="preserve"> </w:t>
      </w:r>
      <w:r w:rsidRPr="00E544BF">
        <w:rPr>
          <w:lang w:val="el-GR"/>
        </w:rPr>
        <w:t>εν λόγω οικονομικοί φορείς και αυτοί στους οποίους στηρίζονται είναι από κοινού υπεύθυνοι για την εκτέλεση της σύμβασης.</w:t>
      </w:r>
      <w:r w:rsidR="007B2C79" w:rsidRPr="00E544BF">
        <w:rPr>
          <w:lang w:val="el-GR"/>
        </w:rPr>
        <w:t xml:space="preserve"> Τα  φυσικά πρόσωπα που δηλώνονται από τον προσφέροντα στην Ομάδα Έργου και δεν αποτελούν ίδιους πόρους του προσφέροντος, κατά την παρ. 2.2.6.2 της παρούσας, αποτελούν τρίτους, στην ικανότητα των οποίων στηρίζεται ο οικονομικός φορέας και απαιτείται η υποβολή διακριτών ΕΕΕΣ και των σχετικών αποδεικτικών μέσων, κατά τα ειδικότερα οριζόμενα στην παρούσα </w:t>
      </w:r>
      <w:r w:rsidR="007B2C79" w:rsidRPr="00E544BF">
        <w:rPr>
          <w:rStyle w:val="ab"/>
          <w:lang w:val="el-GR"/>
        </w:rPr>
        <w:footnoteReference w:id="5"/>
      </w:r>
    </w:p>
    <w:p w14:paraId="64F8E1E9" w14:textId="5A4459C5" w:rsidR="008338F0" w:rsidRPr="00E544BF" w:rsidRDefault="008338F0">
      <w:pPr>
        <w:rPr>
          <w:lang w:val="el-GR"/>
        </w:rPr>
      </w:pPr>
    </w:p>
    <w:p w14:paraId="3AFF9CFC" w14:textId="77777777" w:rsidR="00695491" w:rsidRPr="00E544BF" w:rsidRDefault="00695491" w:rsidP="00695491">
      <w:pPr>
        <w:rPr>
          <w:lang w:val="el-GR"/>
        </w:rPr>
      </w:pPr>
      <w:bookmarkStart w:id="175" w:name="_Hlk35854368"/>
      <w:r w:rsidRPr="00E544BF">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bookmarkEnd w:id="175"/>
    <w:p w14:paraId="3F53F75B" w14:textId="26127623" w:rsidR="00111D5A" w:rsidRPr="00E544BF" w:rsidRDefault="00C70B7E" w:rsidP="00652066">
      <w:pPr>
        <w:rPr>
          <w:bCs/>
          <w:lang w:val="el-GR" w:eastAsia="ar-SA"/>
        </w:rPr>
      </w:pPr>
      <w:r w:rsidRPr="00E544BF">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Pr="00E544BF">
        <w:rPr>
          <w:bCs/>
          <w:lang w:val="el-GR" w:eastAsia="ar-SA"/>
        </w:rPr>
        <w:fldChar w:fldCharType="begin"/>
      </w:r>
      <w:r w:rsidRPr="00E544BF">
        <w:rPr>
          <w:bCs/>
          <w:lang w:val="el-GR" w:eastAsia="ar-SA"/>
        </w:rPr>
        <w:instrText xml:space="preserve"> REF _Ref496541356 \r \h </w:instrText>
      </w:r>
      <w:r w:rsidR="00E544BF">
        <w:rPr>
          <w:bCs/>
          <w:lang w:val="el-GR" w:eastAsia="ar-SA"/>
        </w:rPr>
        <w:instrText xml:space="preserve"> \* MERGEFORMAT </w:instrText>
      </w:r>
      <w:r w:rsidRPr="00E544BF">
        <w:rPr>
          <w:bCs/>
          <w:lang w:val="el-GR" w:eastAsia="ar-SA"/>
        </w:rPr>
      </w:r>
      <w:r w:rsidRPr="00E544BF">
        <w:rPr>
          <w:bCs/>
          <w:lang w:val="el-GR" w:eastAsia="ar-SA"/>
        </w:rPr>
        <w:fldChar w:fldCharType="separate"/>
      </w:r>
      <w:r w:rsidR="00322C6F">
        <w:rPr>
          <w:bCs/>
          <w:cs/>
          <w:lang w:val="el-GR" w:eastAsia="ar-SA"/>
        </w:rPr>
        <w:t>‎</w:t>
      </w:r>
      <w:r w:rsidR="00322C6F">
        <w:rPr>
          <w:bCs/>
          <w:lang w:val="el-GR" w:eastAsia="ar-SA"/>
        </w:rPr>
        <w:t>2.2.3</w:t>
      </w:r>
      <w:r w:rsidRPr="00E544BF">
        <w:rPr>
          <w:bCs/>
          <w:lang w:val="el-GR" w:eastAsia="ar-SA"/>
        </w:rPr>
        <w:fldChar w:fldCharType="end"/>
      </w:r>
      <w:r w:rsidRPr="00E544BF">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E544BF">
        <w:rPr>
          <w:bCs/>
          <w:color w:val="000000"/>
          <w:lang w:val="el-GR" w:eastAsia="ar-SA"/>
        </w:rPr>
        <w:t xml:space="preserve"> </w:t>
      </w:r>
      <w:r w:rsidRPr="00E544BF">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3454337" w14:textId="77777777" w:rsidR="00111D5A" w:rsidRPr="00E544BF" w:rsidRDefault="00111D5A" w:rsidP="00111D5A">
      <w:pPr>
        <w:pStyle w:val="41"/>
        <w:rPr>
          <w:lang w:val="el-GR"/>
        </w:rPr>
      </w:pPr>
      <w:bookmarkStart w:id="176" w:name="_Toc97194285"/>
      <w:bookmarkStart w:id="177" w:name="_Toc162104813"/>
      <w:bookmarkStart w:id="178" w:name="_Toc171072503"/>
      <w:r w:rsidRPr="00E544BF">
        <w:rPr>
          <w:lang w:val="el-GR"/>
        </w:rPr>
        <w:t>Υπεργολαβία</w:t>
      </w:r>
      <w:bookmarkEnd w:id="176"/>
      <w:bookmarkEnd w:id="177"/>
      <w:bookmarkEnd w:id="178"/>
      <w:r w:rsidRPr="00E544BF">
        <w:rPr>
          <w:lang w:val="el-GR"/>
        </w:rPr>
        <w:t xml:space="preserve"> </w:t>
      </w:r>
    </w:p>
    <w:p w14:paraId="633050B2" w14:textId="6A0A4902" w:rsidR="0049631E" w:rsidRPr="00E544BF" w:rsidRDefault="0049631E" w:rsidP="0049631E">
      <w:pPr>
        <w:rPr>
          <w:lang w:val="el-GR"/>
        </w:rPr>
      </w:pPr>
      <w:r w:rsidRPr="00E544BF">
        <w:rPr>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E544BF">
        <w:rPr>
          <w:bCs/>
          <w:lang w:val="en-US"/>
        </w:rPr>
        <w:t>o</w:t>
      </w:r>
      <w:r w:rsidRPr="00E544BF">
        <w:rPr>
          <w:bCs/>
          <w:lang w:val="el-GR"/>
        </w:rPr>
        <w:t xml:space="preserve"> προσφέρων αναφέρει στην προσφορά του</w:t>
      </w:r>
      <w:r w:rsidR="00111D5A" w:rsidRPr="00E544BF">
        <w:rPr>
          <w:bCs/>
          <w:lang w:val="el-GR"/>
        </w:rPr>
        <w:t>,</w:t>
      </w:r>
      <w:r w:rsidRPr="00E544BF">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111D5A" w:rsidRPr="00E544BF">
        <w:rPr>
          <w:bCs/>
          <w:lang w:val="el-GR"/>
        </w:rPr>
        <w:fldChar w:fldCharType="begin"/>
      </w:r>
      <w:r w:rsidR="00111D5A" w:rsidRPr="00E544BF">
        <w:rPr>
          <w:bCs/>
          <w:lang w:val="el-GR"/>
        </w:rPr>
        <w:instrText xml:space="preserve"> REF _Ref496541356 \r \h </w:instrText>
      </w:r>
      <w:r w:rsidR="00E544BF">
        <w:rPr>
          <w:bCs/>
          <w:lang w:val="el-GR"/>
        </w:rPr>
        <w:instrText xml:space="preserve"> \* MERGEFORMAT </w:instrText>
      </w:r>
      <w:r w:rsidR="00111D5A" w:rsidRPr="00E544BF">
        <w:rPr>
          <w:bCs/>
          <w:lang w:val="el-GR"/>
        </w:rPr>
      </w:r>
      <w:r w:rsidR="00111D5A" w:rsidRPr="00E544BF">
        <w:rPr>
          <w:bCs/>
          <w:lang w:val="el-GR"/>
        </w:rPr>
        <w:fldChar w:fldCharType="separate"/>
      </w:r>
      <w:r w:rsidR="00322C6F">
        <w:rPr>
          <w:bCs/>
          <w:cs/>
          <w:lang w:val="el-GR"/>
        </w:rPr>
        <w:t>‎</w:t>
      </w:r>
      <w:r w:rsidR="00322C6F">
        <w:rPr>
          <w:bCs/>
          <w:lang w:val="el-GR"/>
        </w:rPr>
        <w:t>2.2.3</w:t>
      </w:r>
      <w:r w:rsidR="00111D5A" w:rsidRPr="00E544BF">
        <w:rPr>
          <w:bCs/>
          <w:lang w:val="el-GR"/>
        </w:rPr>
        <w:fldChar w:fldCharType="end"/>
      </w:r>
      <w:r w:rsidRPr="00E544BF">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111D5A" w:rsidRPr="00E544BF">
        <w:rPr>
          <w:bCs/>
          <w:lang w:val="el-GR"/>
        </w:rPr>
        <w:fldChar w:fldCharType="begin"/>
      </w:r>
      <w:r w:rsidR="00111D5A" w:rsidRPr="00E544BF">
        <w:rPr>
          <w:bCs/>
          <w:lang w:val="el-GR"/>
        </w:rPr>
        <w:instrText xml:space="preserve"> REF _Ref496541356 \r \h </w:instrText>
      </w:r>
      <w:r w:rsidR="00E544BF">
        <w:rPr>
          <w:bCs/>
          <w:lang w:val="el-GR"/>
        </w:rPr>
        <w:instrText xml:space="preserve"> \* MERGEFORMAT </w:instrText>
      </w:r>
      <w:r w:rsidR="00111D5A" w:rsidRPr="00E544BF">
        <w:rPr>
          <w:bCs/>
          <w:lang w:val="el-GR"/>
        </w:rPr>
      </w:r>
      <w:r w:rsidR="00111D5A" w:rsidRPr="00E544BF">
        <w:rPr>
          <w:bCs/>
          <w:lang w:val="el-GR"/>
        </w:rPr>
        <w:fldChar w:fldCharType="separate"/>
      </w:r>
      <w:r w:rsidR="00322C6F">
        <w:rPr>
          <w:bCs/>
          <w:cs/>
          <w:lang w:val="el-GR"/>
        </w:rPr>
        <w:t>‎</w:t>
      </w:r>
      <w:r w:rsidR="00322C6F">
        <w:rPr>
          <w:bCs/>
          <w:lang w:val="el-GR"/>
        </w:rPr>
        <w:t>2.2.3</w:t>
      </w:r>
      <w:r w:rsidR="00111D5A" w:rsidRPr="00E544BF">
        <w:rPr>
          <w:bCs/>
          <w:lang w:val="el-GR"/>
        </w:rPr>
        <w:fldChar w:fldCharType="end"/>
      </w:r>
      <w:r w:rsidRPr="00E544BF">
        <w:rPr>
          <w:bCs/>
          <w:lang w:val="el-GR"/>
        </w:rPr>
        <w:t>.</w:t>
      </w:r>
      <w:r w:rsidR="00DF776D" w:rsidRPr="00E544BF">
        <w:rPr>
          <w:bCs/>
          <w:lang w:val="el-GR"/>
        </w:rPr>
        <w:t xml:space="preserve"> </w:t>
      </w:r>
    </w:p>
    <w:p w14:paraId="4F94B3F3" w14:textId="77777777" w:rsidR="00C70B7E" w:rsidRPr="00E544BF" w:rsidRDefault="00C70B7E">
      <w:pPr>
        <w:rPr>
          <w:lang w:val="el-GR"/>
        </w:rPr>
      </w:pPr>
    </w:p>
    <w:p w14:paraId="16C851B7" w14:textId="77777777" w:rsidR="008338F0" w:rsidRPr="00E544BF" w:rsidRDefault="003355E7" w:rsidP="00086782">
      <w:pPr>
        <w:pStyle w:val="32"/>
        <w:ind w:left="1276"/>
        <w:rPr>
          <w:lang w:val="el-GR"/>
        </w:rPr>
      </w:pPr>
      <w:bookmarkStart w:id="179" w:name="_Toc97194286"/>
      <w:bookmarkStart w:id="180" w:name="_Toc97194430"/>
      <w:bookmarkStart w:id="181" w:name="_Toc162104814"/>
      <w:bookmarkStart w:id="182" w:name="_Toc171072504"/>
      <w:r w:rsidRPr="00E544BF">
        <w:rPr>
          <w:lang w:val="el-GR"/>
        </w:rPr>
        <w:t>Κανόνες απόδειξης ποιοτικής επιλογής</w:t>
      </w:r>
      <w:bookmarkEnd w:id="179"/>
      <w:bookmarkEnd w:id="180"/>
      <w:bookmarkEnd w:id="181"/>
      <w:bookmarkEnd w:id="182"/>
    </w:p>
    <w:p w14:paraId="1DF38431" w14:textId="4E616E14" w:rsidR="00A817FC" w:rsidRPr="00E544BF" w:rsidRDefault="00A817FC" w:rsidP="00A817FC">
      <w:pPr>
        <w:rPr>
          <w:bCs/>
          <w:lang w:val="el-GR" w:eastAsia="ar-SA"/>
        </w:rPr>
      </w:pPr>
      <w:r w:rsidRPr="00E544BF">
        <w:rPr>
          <w:bCs/>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Pr="00E544BF">
        <w:rPr>
          <w:bCs/>
          <w:lang w:val="el-GR" w:eastAsia="ar-SA"/>
        </w:rPr>
        <w:fldChar w:fldCharType="begin"/>
      </w:r>
      <w:r w:rsidRPr="00E544BF">
        <w:rPr>
          <w:bCs/>
          <w:lang w:val="el-GR" w:eastAsia="ar-SA"/>
        </w:rPr>
        <w:instrText xml:space="preserve"> REF _Ref496541397 \r \h </w:instrText>
      </w:r>
      <w:r w:rsidR="00E544BF">
        <w:rPr>
          <w:bCs/>
          <w:lang w:val="el-GR" w:eastAsia="ar-SA"/>
        </w:rPr>
        <w:instrText xml:space="preserve"> \* MERGEFORMAT </w:instrText>
      </w:r>
      <w:r w:rsidRPr="00E544BF">
        <w:rPr>
          <w:bCs/>
          <w:lang w:val="el-GR" w:eastAsia="ar-SA"/>
        </w:rPr>
      </w:r>
      <w:r w:rsidRPr="00E544BF">
        <w:rPr>
          <w:bCs/>
          <w:lang w:val="el-GR" w:eastAsia="ar-SA"/>
        </w:rPr>
        <w:fldChar w:fldCharType="separate"/>
      </w:r>
      <w:r w:rsidR="00322C6F">
        <w:rPr>
          <w:bCs/>
          <w:cs/>
          <w:lang w:val="el-GR" w:eastAsia="ar-SA"/>
        </w:rPr>
        <w:t>‎</w:t>
      </w:r>
      <w:r w:rsidR="00322C6F">
        <w:rPr>
          <w:bCs/>
          <w:lang w:val="el-GR" w:eastAsia="ar-SA"/>
        </w:rPr>
        <w:t>2.2.1</w:t>
      </w:r>
      <w:r w:rsidRPr="00E544BF">
        <w:rPr>
          <w:bCs/>
          <w:lang w:val="el-GR" w:eastAsia="ar-SA"/>
        </w:rPr>
        <w:fldChar w:fldCharType="end"/>
      </w:r>
      <w:r w:rsidRPr="00E544BF">
        <w:rPr>
          <w:bCs/>
          <w:lang w:val="el-GR" w:eastAsia="ar-SA"/>
        </w:rPr>
        <w:t xml:space="preserve"> έως </w:t>
      </w:r>
      <w:r w:rsidRPr="00E544BF">
        <w:rPr>
          <w:bCs/>
          <w:lang w:val="el-GR" w:eastAsia="ar-SA"/>
        </w:rPr>
        <w:fldChar w:fldCharType="begin"/>
      </w:r>
      <w:r w:rsidRPr="00E544BF">
        <w:rPr>
          <w:bCs/>
          <w:lang w:val="el-GR" w:eastAsia="ar-SA"/>
        </w:rPr>
        <w:instrText xml:space="preserve"> REF _Ref74505980 \r \h </w:instrText>
      </w:r>
      <w:r w:rsidR="00E544BF">
        <w:rPr>
          <w:bCs/>
          <w:lang w:val="el-GR" w:eastAsia="ar-SA"/>
        </w:rPr>
        <w:instrText xml:space="preserve"> \* MERGEFORMAT </w:instrText>
      </w:r>
      <w:r w:rsidRPr="00E544BF">
        <w:rPr>
          <w:bCs/>
          <w:lang w:val="el-GR" w:eastAsia="ar-SA"/>
        </w:rPr>
      </w:r>
      <w:r w:rsidRPr="00E544BF">
        <w:rPr>
          <w:bCs/>
          <w:lang w:val="el-GR" w:eastAsia="ar-SA"/>
        </w:rPr>
        <w:fldChar w:fldCharType="separate"/>
      </w:r>
      <w:r w:rsidR="00322C6F">
        <w:rPr>
          <w:bCs/>
          <w:cs/>
          <w:lang w:val="el-GR" w:eastAsia="ar-SA"/>
        </w:rPr>
        <w:t>‎</w:t>
      </w:r>
      <w:r w:rsidR="00322C6F">
        <w:rPr>
          <w:bCs/>
          <w:lang w:val="el-GR" w:eastAsia="ar-SA"/>
        </w:rPr>
        <w:t>2.2.8</w:t>
      </w:r>
      <w:r w:rsidRPr="00E544BF">
        <w:rPr>
          <w:bCs/>
          <w:lang w:val="el-GR" w:eastAsia="ar-SA"/>
        </w:rPr>
        <w:fldChar w:fldCharType="end"/>
      </w:r>
      <w:r w:rsidRPr="00E544BF">
        <w:rPr>
          <w:bCs/>
          <w:lang w:val="el-GR" w:eastAsia="ar-SA"/>
        </w:rPr>
        <w:t xml:space="preserve">, κρίνονται κατά την υποβολή της προσφοράς δια </w:t>
      </w:r>
      <w:r w:rsidRPr="00E544BF">
        <w:rPr>
          <w:bCs/>
          <w:lang w:val="el-GR" w:eastAsia="ar-SA"/>
        </w:rPr>
        <w:lastRenderedPageBreak/>
        <w:t xml:space="preserve">του ΕΕΕΣ </w:t>
      </w:r>
      <w:r w:rsidR="005E2DDD" w:rsidRPr="00E544BF">
        <w:rPr>
          <w:bCs/>
          <w:lang w:val="el-GR" w:eastAsia="ar-SA"/>
        </w:rPr>
        <w:t xml:space="preserve">σύμφωνα με </w:t>
      </w:r>
      <w:r w:rsidRPr="00E544BF">
        <w:rPr>
          <w:bCs/>
          <w:lang w:val="el-GR" w:eastAsia="ar-SA"/>
        </w:rPr>
        <w:t xml:space="preserve">τα οριζόμενα στην παράγραφο </w:t>
      </w:r>
      <w:r w:rsidRPr="00E544BF">
        <w:rPr>
          <w:bCs/>
          <w:lang w:val="el-GR" w:eastAsia="ar-SA"/>
        </w:rPr>
        <w:fldChar w:fldCharType="begin"/>
      </w:r>
      <w:r w:rsidRPr="00E544BF">
        <w:rPr>
          <w:bCs/>
          <w:lang w:val="el-GR" w:eastAsia="ar-SA"/>
        </w:rPr>
        <w:instrText xml:space="preserve"> REF _Ref74505997 \r \h </w:instrText>
      </w:r>
      <w:r w:rsidR="00E544BF">
        <w:rPr>
          <w:bCs/>
          <w:lang w:val="el-GR" w:eastAsia="ar-SA"/>
        </w:rPr>
        <w:instrText xml:space="preserve"> \* MERGEFORMAT </w:instrText>
      </w:r>
      <w:r w:rsidRPr="00E544BF">
        <w:rPr>
          <w:bCs/>
          <w:lang w:val="el-GR" w:eastAsia="ar-SA"/>
        </w:rPr>
      </w:r>
      <w:r w:rsidRPr="00E544BF">
        <w:rPr>
          <w:bCs/>
          <w:lang w:val="el-GR" w:eastAsia="ar-SA"/>
        </w:rPr>
        <w:fldChar w:fldCharType="separate"/>
      </w:r>
      <w:r w:rsidR="00322C6F">
        <w:rPr>
          <w:bCs/>
          <w:cs/>
          <w:lang w:val="el-GR" w:eastAsia="ar-SA"/>
        </w:rPr>
        <w:t>‎</w:t>
      </w:r>
      <w:r w:rsidR="00322C6F">
        <w:rPr>
          <w:bCs/>
          <w:lang w:val="el-GR" w:eastAsia="ar-SA"/>
        </w:rPr>
        <w:t>2.2.9.1</w:t>
      </w:r>
      <w:r w:rsidRPr="00E544BF">
        <w:rPr>
          <w:bCs/>
          <w:lang w:val="el-GR" w:eastAsia="ar-SA"/>
        </w:rPr>
        <w:fldChar w:fldCharType="end"/>
      </w:r>
      <w:r w:rsidRPr="00E544BF">
        <w:rPr>
          <w:bCs/>
          <w:lang w:val="el-GR" w:eastAsia="ar-SA"/>
        </w:rPr>
        <w:t xml:space="preserve">, κατά την υποβολή των δικαιολογητικών της παραγράφου </w:t>
      </w:r>
      <w:r w:rsidR="00E72FB5" w:rsidRPr="00E544BF">
        <w:rPr>
          <w:bCs/>
          <w:lang w:val="el-GR" w:eastAsia="ar-SA"/>
        </w:rPr>
        <w:fldChar w:fldCharType="begin"/>
      </w:r>
      <w:r w:rsidR="00E72FB5" w:rsidRPr="00E544BF">
        <w:rPr>
          <w:bCs/>
          <w:lang w:val="el-GR" w:eastAsia="ar-SA"/>
        </w:rPr>
        <w:instrText xml:space="preserve"> REF _Ref40957856 \r \h </w:instrText>
      </w:r>
      <w:r w:rsidR="00E544BF">
        <w:rPr>
          <w:bCs/>
          <w:lang w:val="el-GR" w:eastAsia="ar-SA"/>
        </w:rPr>
        <w:instrText xml:space="preserve"> \* MERGEFORMAT </w:instrText>
      </w:r>
      <w:r w:rsidR="00E72FB5" w:rsidRPr="00E544BF">
        <w:rPr>
          <w:bCs/>
          <w:lang w:val="el-GR" w:eastAsia="ar-SA"/>
        </w:rPr>
      </w:r>
      <w:r w:rsidR="00E72FB5" w:rsidRPr="00E544BF">
        <w:rPr>
          <w:bCs/>
          <w:lang w:val="el-GR" w:eastAsia="ar-SA"/>
        </w:rPr>
        <w:fldChar w:fldCharType="separate"/>
      </w:r>
      <w:r w:rsidR="00322C6F">
        <w:rPr>
          <w:bCs/>
          <w:cs/>
          <w:lang w:val="el-GR" w:eastAsia="ar-SA"/>
        </w:rPr>
        <w:t>‎</w:t>
      </w:r>
      <w:r w:rsidR="00322C6F">
        <w:rPr>
          <w:bCs/>
          <w:lang w:val="el-GR" w:eastAsia="ar-SA"/>
        </w:rPr>
        <w:t>2.2.9.2</w:t>
      </w:r>
      <w:r w:rsidR="00E72FB5" w:rsidRPr="00E544BF">
        <w:rPr>
          <w:bCs/>
          <w:lang w:val="el-GR" w:eastAsia="ar-SA"/>
        </w:rPr>
        <w:fldChar w:fldCharType="end"/>
      </w:r>
      <w:r w:rsidR="00E72FB5" w:rsidRPr="00E544BF">
        <w:rPr>
          <w:bCs/>
          <w:lang w:val="el-GR" w:eastAsia="ar-SA"/>
        </w:rPr>
        <w:t xml:space="preserve"> </w:t>
      </w:r>
      <w:r w:rsidRPr="00E544BF">
        <w:rPr>
          <w:bCs/>
          <w:lang w:val="el-GR" w:eastAsia="ar-SA"/>
        </w:rPr>
        <w:t>και κατά τη σύναψη της σύμβασης</w:t>
      </w:r>
      <w:r w:rsidR="005E2DDD" w:rsidRPr="00E544BF">
        <w:rPr>
          <w:bCs/>
          <w:lang w:val="el-GR" w:eastAsia="ar-SA"/>
        </w:rPr>
        <w:t>, με την</w:t>
      </w:r>
      <w:r w:rsidRPr="00E544BF">
        <w:rPr>
          <w:bCs/>
          <w:lang w:val="el-GR" w:eastAsia="ar-SA"/>
        </w:rPr>
        <w:t xml:space="preserve"> υπεύθυνη δήλωση, της περ. δ΄ της παρ. 3 του άρθρου 105 του ν. 4412/2016. </w:t>
      </w:r>
    </w:p>
    <w:p w14:paraId="7B21C629" w14:textId="4CC9F8C5" w:rsidR="005E2DDD" w:rsidRPr="00E544BF" w:rsidRDefault="005E2DDD" w:rsidP="005E2DDD">
      <w:pPr>
        <w:rPr>
          <w:bCs/>
          <w:lang w:val="el-GR" w:eastAsia="ar-SA"/>
        </w:rPr>
      </w:pPr>
      <w:r w:rsidRPr="00E544BF">
        <w:rPr>
          <w:lang w:val="el-GR"/>
        </w:rPr>
        <w:t>Οι οικονομικοί φορείς μεριμνούν να διαθέτουν πιστοποιητικά, τα οποία να καλύπτουν και τον χρόνο υποβολής της προσφοράς, προκειμένου να τα υποβάλουν, εφόσον αναδειχθούν προσωρινοί ανάδοχοι ή εφόσον τους ζητηθεί, από την αναθέτουσα αρχή σύμφωνα με την παράγραφο 2.2.9.2 Α.</w:t>
      </w:r>
    </w:p>
    <w:p w14:paraId="222313CF" w14:textId="78561F5F" w:rsidR="00E72FB5" w:rsidRPr="00E544BF" w:rsidRDefault="00E72FB5" w:rsidP="00E72FB5">
      <w:pPr>
        <w:rPr>
          <w:bCs/>
          <w:lang w:val="el-GR" w:eastAsia="ar-SA"/>
        </w:rPr>
      </w:pPr>
      <w:r w:rsidRPr="00E544BF">
        <w:rPr>
          <w:bCs/>
          <w:lang w:val="el-GR" w:eastAsia="ar-SA"/>
        </w:rPr>
        <w:t xml:space="preserve">Στην περίπτωση που ο οικονομικός φορέας στηρίζεται στις ικανότητες άλλων φορέων, σύμφωνα με </w:t>
      </w:r>
      <w:r w:rsidRPr="00E544BF">
        <w:rPr>
          <w:lang w:val="el-GR" w:eastAsia="ar-SA"/>
        </w:rPr>
        <w:t xml:space="preserve">την παράγραφο </w:t>
      </w:r>
      <w:r w:rsidRPr="00E544BF">
        <w:rPr>
          <w:bCs/>
          <w:lang w:val="el-GR" w:eastAsia="ar-SA"/>
        </w:rPr>
        <w:fldChar w:fldCharType="begin"/>
      </w:r>
      <w:r w:rsidRPr="00E544BF">
        <w:rPr>
          <w:bCs/>
          <w:lang w:val="el-GR" w:eastAsia="ar-SA"/>
        </w:rPr>
        <w:instrText xml:space="preserve"> REF _Ref74505980 \r \h </w:instrText>
      </w:r>
      <w:r w:rsidR="00E544BF">
        <w:rPr>
          <w:bCs/>
          <w:lang w:val="el-GR" w:eastAsia="ar-SA"/>
        </w:rPr>
        <w:instrText xml:space="preserve"> \* MERGEFORMAT </w:instrText>
      </w:r>
      <w:r w:rsidRPr="00E544BF">
        <w:rPr>
          <w:bCs/>
          <w:lang w:val="el-GR" w:eastAsia="ar-SA"/>
        </w:rPr>
      </w:r>
      <w:r w:rsidRPr="00E544BF">
        <w:rPr>
          <w:bCs/>
          <w:lang w:val="el-GR" w:eastAsia="ar-SA"/>
        </w:rPr>
        <w:fldChar w:fldCharType="separate"/>
      </w:r>
      <w:r w:rsidR="00322C6F">
        <w:rPr>
          <w:bCs/>
          <w:cs/>
          <w:lang w:val="el-GR" w:eastAsia="ar-SA"/>
        </w:rPr>
        <w:t>‎</w:t>
      </w:r>
      <w:r w:rsidR="00322C6F">
        <w:rPr>
          <w:bCs/>
          <w:lang w:val="el-GR" w:eastAsia="ar-SA"/>
        </w:rPr>
        <w:t>2.2.8</w:t>
      </w:r>
      <w:r w:rsidRPr="00E544BF">
        <w:rPr>
          <w:bCs/>
          <w:lang w:val="el-GR" w:eastAsia="ar-SA"/>
        </w:rPr>
        <w:fldChar w:fldCharType="end"/>
      </w:r>
      <w:r w:rsidRPr="00E544BF">
        <w:rPr>
          <w:bCs/>
          <w:lang w:val="el-GR" w:eastAsia="ar-SA"/>
        </w:rPr>
        <w:t xml:space="preserve"> της παρούσας, οι φορείς στην ικανότητα των οποίων στηρίζεται υποχρεούνται να</w:t>
      </w:r>
      <w:r w:rsidR="00DF776D" w:rsidRPr="00E544BF">
        <w:rPr>
          <w:bCs/>
          <w:lang w:val="el-GR" w:eastAsia="ar-SA"/>
        </w:rPr>
        <w:t xml:space="preserve"> </w:t>
      </w:r>
      <w:r w:rsidRPr="00E544BF">
        <w:rPr>
          <w:bCs/>
          <w:lang w:val="el-GR" w:eastAsia="ar-SA"/>
        </w:rPr>
        <w:t xml:space="preserve">αποδεικνύουν, κατά τα οριζόμενα στις παραγράφους </w:t>
      </w:r>
      <w:r w:rsidRPr="00E544BF">
        <w:rPr>
          <w:bCs/>
          <w:lang w:val="el-GR" w:eastAsia="ar-SA"/>
        </w:rPr>
        <w:fldChar w:fldCharType="begin"/>
      </w:r>
      <w:r w:rsidRPr="00E544BF">
        <w:rPr>
          <w:bCs/>
          <w:lang w:val="el-GR" w:eastAsia="ar-SA"/>
        </w:rPr>
        <w:instrText xml:space="preserve"> REF _Ref74505997 \r \h </w:instrText>
      </w:r>
      <w:r w:rsidR="00E544BF">
        <w:rPr>
          <w:bCs/>
          <w:lang w:val="el-GR" w:eastAsia="ar-SA"/>
        </w:rPr>
        <w:instrText xml:space="preserve"> \* MERGEFORMAT </w:instrText>
      </w:r>
      <w:r w:rsidRPr="00E544BF">
        <w:rPr>
          <w:bCs/>
          <w:lang w:val="el-GR" w:eastAsia="ar-SA"/>
        </w:rPr>
      </w:r>
      <w:r w:rsidRPr="00E544BF">
        <w:rPr>
          <w:bCs/>
          <w:lang w:val="el-GR" w:eastAsia="ar-SA"/>
        </w:rPr>
        <w:fldChar w:fldCharType="separate"/>
      </w:r>
      <w:r w:rsidR="00322C6F">
        <w:rPr>
          <w:bCs/>
          <w:cs/>
          <w:lang w:val="el-GR" w:eastAsia="ar-SA"/>
        </w:rPr>
        <w:t>‎</w:t>
      </w:r>
      <w:r w:rsidR="00322C6F">
        <w:rPr>
          <w:bCs/>
          <w:lang w:val="el-GR" w:eastAsia="ar-SA"/>
        </w:rPr>
        <w:t>2.2.9.1</w:t>
      </w:r>
      <w:r w:rsidRPr="00E544BF">
        <w:rPr>
          <w:bCs/>
          <w:lang w:val="el-GR" w:eastAsia="ar-SA"/>
        </w:rPr>
        <w:fldChar w:fldCharType="end"/>
      </w:r>
      <w:r w:rsidRPr="00E544BF">
        <w:rPr>
          <w:bCs/>
          <w:lang w:val="el-GR" w:eastAsia="ar-SA"/>
        </w:rPr>
        <w:t xml:space="preserve"> και </w:t>
      </w:r>
      <w:r w:rsidRPr="00E544BF">
        <w:rPr>
          <w:bCs/>
          <w:lang w:val="el-GR" w:eastAsia="ar-SA"/>
        </w:rPr>
        <w:fldChar w:fldCharType="begin"/>
      </w:r>
      <w:r w:rsidRPr="00E544BF">
        <w:rPr>
          <w:bCs/>
          <w:lang w:val="el-GR" w:eastAsia="ar-SA"/>
        </w:rPr>
        <w:instrText xml:space="preserve"> REF _Ref40957856 \r \h </w:instrText>
      </w:r>
      <w:r w:rsidR="00E544BF">
        <w:rPr>
          <w:bCs/>
          <w:lang w:val="el-GR" w:eastAsia="ar-SA"/>
        </w:rPr>
        <w:instrText xml:space="preserve"> \* MERGEFORMAT </w:instrText>
      </w:r>
      <w:r w:rsidRPr="00E544BF">
        <w:rPr>
          <w:bCs/>
          <w:lang w:val="el-GR" w:eastAsia="ar-SA"/>
        </w:rPr>
      </w:r>
      <w:r w:rsidRPr="00E544BF">
        <w:rPr>
          <w:bCs/>
          <w:lang w:val="el-GR" w:eastAsia="ar-SA"/>
        </w:rPr>
        <w:fldChar w:fldCharType="separate"/>
      </w:r>
      <w:r w:rsidR="00322C6F">
        <w:rPr>
          <w:bCs/>
          <w:cs/>
          <w:lang w:val="el-GR" w:eastAsia="ar-SA"/>
        </w:rPr>
        <w:t>‎</w:t>
      </w:r>
      <w:r w:rsidR="00322C6F">
        <w:rPr>
          <w:bCs/>
          <w:lang w:val="el-GR" w:eastAsia="ar-SA"/>
        </w:rPr>
        <w:t>2.2.9.2</w:t>
      </w:r>
      <w:r w:rsidRPr="00E544BF">
        <w:rPr>
          <w:bCs/>
          <w:lang w:val="el-GR" w:eastAsia="ar-SA"/>
        </w:rPr>
        <w:fldChar w:fldCharType="end"/>
      </w:r>
      <w:r w:rsidRPr="00E544BF">
        <w:rPr>
          <w:bCs/>
          <w:lang w:val="el-GR" w:eastAsia="ar-SA"/>
        </w:rPr>
        <w:t xml:space="preserve"> και κατά τη σύναψη της σύμβασης δια της υπεύθυνης δήλωσης, της περ. δ΄ της παρ. 3 του άρθρο, ότι δεν συντρέχουν οι λόγοι αποκλεισμού </w:t>
      </w:r>
      <w:r w:rsidRPr="00E544BF">
        <w:rPr>
          <w:lang w:val="el-GR" w:eastAsia="ar-SA"/>
        </w:rPr>
        <w:t xml:space="preserve">της παραγράφου </w:t>
      </w:r>
      <w:r w:rsidRPr="00E544BF">
        <w:rPr>
          <w:lang w:val="el-GR" w:eastAsia="ar-SA"/>
        </w:rPr>
        <w:fldChar w:fldCharType="begin"/>
      </w:r>
      <w:r w:rsidRPr="00E544BF">
        <w:rPr>
          <w:lang w:val="el-GR" w:eastAsia="ar-SA"/>
        </w:rPr>
        <w:instrText xml:space="preserve"> REF _Ref496541356 \r \h </w:instrText>
      </w:r>
      <w:r w:rsidR="00E544BF">
        <w:rPr>
          <w:lang w:val="el-GR" w:eastAsia="ar-SA"/>
        </w:rPr>
        <w:instrText xml:space="preserve"> \* MERGEFORMAT </w:instrText>
      </w:r>
      <w:r w:rsidRPr="00E544BF">
        <w:rPr>
          <w:lang w:val="el-GR" w:eastAsia="ar-SA"/>
        </w:rPr>
      </w:r>
      <w:r w:rsidRPr="00E544BF">
        <w:rPr>
          <w:lang w:val="el-GR" w:eastAsia="ar-SA"/>
        </w:rPr>
        <w:fldChar w:fldCharType="separate"/>
      </w:r>
      <w:r w:rsidR="00322C6F">
        <w:rPr>
          <w:cs/>
          <w:lang w:val="el-GR" w:eastAsia="ar-SA"/>
        </w:rPr>
        <w:t>‎</w:t>
      </w:r>
      <w:r w:rsidR="00322C6F">
        <w:rPr>
          <w:lang w:val="el-GR" w:eastAsia="ar-SA"/>
        </w:rPr>
        <w:t>2.2.3</w:t>
      </w:r>
      <w:r w:rsidRPr="00E544BF">
        <w:rPr>
          <w:lang w:val="el-GR" w:eastAsia="ar-SA"/>
        </w:rPr>
        <w:fldChar w:fldCharType="end"/>
      </w:r>
      <w:r w:rsidRPr="00E544BF">
        <w:rPr>
          <w:bCs/>
          <w:lang w:val="el-GR" w:eastAsia="ar-SA"/>
        </w:rPr>
        <w:t xml:space="preserve"> της παρούσας και ότι πληρούν τα σχετικά κριτήρια επιλογής κατά περίπτωση (παράγραφοι </w:t>
      </w:r>
      <w:r w:rsidRPr="00E544BF">
        <w:rPr>
          <w:bCs/>
          <w:lang w:val="el-GR" w:eastAsia="ar-SA"/>
        </w:rPr>
        <w:fldChar w:fldCharType="begin"/>
      </w:r>
      <w:r w:rsidRPr="00E544BF">
        <w:rPr>
          <w:bCs/>
          <w:lang w:val="el-GR" w:eastAsia="ar-SA"/>
        </w:rPr>
        <w:instrText xml:space="preserve"> REF _Ref496541309 \r \h </w:instrText>
      </w:r>
      <w:r w:rsidR="00E544BF">
        <w:rPr>
          <w:bCs/>
          <w:lang w:val="el-GR" w:eastAsia="ar-SA"/>
        </w:rPr>
        <w:instrText xml:space="preserve"> \* MERGEFORMAT </w:instrText>
      </w:r>
      <w:r w:rsidRPr="00E544BF">
        <w:rPr>
          <w:bCs/>
          <w:lang w:val="el-GR" w:eastAsia="ar-SA"/>
        </w:rPr>
      </w:r>
      <w:r w:rsidRPr="00E544BF">
        <w:rPr>
          <w:bCs/>
          <w:lang w:val="el-GR" w:eastAsia="ar-SA"/>
        </w:rPr>
        <w:fldChar w:fldCharType="separate"/>
      </w:r>
      <w:r w:rsidR="00322C6F">
        <w:rPr>
          <w:bCs/>
          <w:cs/>
          <w:lang w:val="el-GR" w:eastAsia="ar-SA"/>
        </w:rPr>
        <w:t>‎</w:t>
      </w:r>
      <w:r w:rsidR="00322C6F">
        <w:rPr>
          <w:bCs/>
          <w:lang w:val="el-GR" w:eastAsia="ar-SA"/>
        </w:rPr>
        <w:t>2.2.5</w:t>
      </w:r>
      <w:r w:rsidRPr="00E544BF">
        <w:rPr>
          <w:bCs/>
          <w:lang w:val="el-GR" w:eastAsia="ar-SA"/>
        </w:rPr>
        <w:fldChar w:fldCharType="end"/>
      </w:r>
      <w:r w:rsidR="00E23097" w:rsidRPr="00E544BF">
        <w:rPr>
          <w:bCs/>
          <w:lang w:val="el-GR" w:eastAsia="ar-SA"/>
        </w:rPr>
        <w:t xml:space="preserve"> </w:t>
      </w:r>
      <w:r w:rsidRPr="00E544BF">
        <w:rPr>
          <w:bCs/>
          <w:lang w:val="el-GR" w:eastAsia="ar-SA"/>
        </w:rPr>
        <w:t>και 2.2.6).</w:t>
      </w:r>
    </w:p>
    <w:p w14:paraId="36BBB508" w14:textId="2D1E2AA5" w:rsidR="00E72FB5" w:rsidRPr="00E544BF" w:rsidRDefault="00E72FB5" w:rsidP="00E72FB5">
      <w:pPr>
        <w:rPr>
          <w:bCs/>
          <w:lang w:val="el-GR" w:eastAsia="ar-SA"/>
        </w:rPr>
      </w:pPr>
      <w:r w:rsidRPr="00E544BF">
        <w:rPr>
          <w:bCs/>
          <w:lang w:val="el-GR" w:eastAsia="ar-SA"/>
        </w:rPr>
        <w:t xml:space="preserve">Στην περίπτωση που </w:t>
      </w:r>
      <w:r w:rsidRPr="00E544BF">
        <w:rPr>
          <w:bCs/>
          <w:lang w:val="en-US" w:eastAsia="ar-SA"/>
        </w:rPr>
        <w:t>o</w:t>
      </w:r>
      <w:r w:rsidRPr="00E544BF">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Pr="00E544BF">
        <w:rPr>
          <w:bCs/>
          <w:lang w:val="el-GR" w:eastAsia="ar-SA"/>
        </w:rPr>
        <w:fldChar w:fldCharType="begin"/>
      </w:r>
      <w:r w:rsidRPr="00E544BF">
        <w:rPr>
          <w:bCs/>
          <w:lang w:val="el-GR" w:eastAsia="ar-SA"/>
        </w:rPr>
        <w:instrText xml:space="preserve"> REF _Ref74505997 \r \h </w:instrText>
      </w:r>
      <w:r w:rsidR="00E544BF">
        <w:rPr>
          <w:bCs/>
          <w:lang w:val="el-GR" w:eastAsia="ar-SA"/>
        </w:rPr>
        <w:instrText xml:space="preserve"> \* MERGEFORMAT </w:instrText>
      </w:r>
      <w:r w:rsidRPr="00E544BF">
        <w:rPr>
          <w:bCs/>
          <w:lang w:val="el-GR" w:eastAsia="ar-SA"/>
        </w:rPr>
      </w:r>
      <w:r w:rsidRPr="00E544BF">
        <w:rPr>
          <w:bCs/>
          <w:lang w:val="el-GR" w:eastAsia="ar-SA"/>
        </w:rPr>
        <w:fldChar w:fldCharType="separate"/>
      </w:r>
      <w:r w:rsidR="00322C6F">
        <w:rPr>
          <w:bCs/>
          <w:cs/>
          <w:lang w:val="el-GR" w:eastAsia="ar-SA"/>
        </w:rPr>
        <w:t>‎</w:t>
      </w:r>
      <w:r w:rsidR="00322C6F">
        <w:rPr>
          <w:bCs/>
          <w:lang w:val="el-GR" w:eastAsia="ar-SA"/>
        </w:rPr>
        <w:t>2.2.9.1</w:t>
      </w:r>
      <w:r w:rsidRPr="00E544BF">
        <w:rPr>
          <w:bCs/>
          <w:lang w:val="el-GR" w:eastAsia="ar-SA"/>
        </w:rPr>
        <w:fldChar w:fldCharType="end"/>
      </w:r>
      <w:r w:rsidRPr="00E544BF">
        <w:rPr>
          <w:bCs/>
          <w:lang w:val="el-GR" w:eastAsia="ar-SA"/>
        </w:rPr>
        <w:t xml:space="preserve"> και </w:t>
      </w:r>
      <w:r w:rsidRPr="00E544BF">
        <w:rPr>
          <w:bCs/>
          <w:lang w:val="el-GR" w:eastAsia="ar-SA"/>
        </w:rPr>
        <w:fldChar w:fldCharType="begin"/>
      </w:r>
      <w:r w:rsidRPr="00E544BF">
        <w:rPr>
          <w:bCs/>
          <w:lang w:val="el-GR" w:eastAsia="ar-SA"/>
        </w:rPr>
        <w:instrText xml:space="preserve"> REF _Ref40957856 \r \h </w:instrText>
      </w:r>
      <w:r w:rsidR="00E544BF">
        <w:rPr>
          <w:bCs/>
          <w:lang w:val="el-GR" w:eastAsia="ar-SA"/>
        </w:rPr>
        <w:instrText xml:space="preserve"> \* MERGEFORMAT </w:instrText>
      </w:r>
      <w:r w:rsidRPr="00E544BF">
        <w:rPr>
          <w:bCs/>
          <w:lang w:val="el-GR" w:eastAsia="ar-SA"/>
        </w:rPr>
      </w:r>
      <w:r w:rsidRPr="00E544BF">
        <w:rPr>
          <w:bCs/>
          <w:lang w:val="el-GR" w:eastAsia="ar-SA"/>
        </w:rPr>
        <w:fldChar w:fldCharType="separate"/>
      </w:r>
      <w:r w:rsidR="00322C6F">
        <w:rPr>
          <w:bCs/>
          <w:cs/>
          <w:lang w:val="el-GR" w:eastAsia="ar-SA"/>
        </w:rPr>
        <w:t>‎</w:t>
      </w:r>
      <w:r w:rsidR="00322C6F">
        <w:rPr>
          <w:bCs/>
          <w:lang w:val="el-GR" w:eastAsia="ar-SA"/>
        </w:rPr>
        <w:t>2.2.9.2</w:t>
      </w:r>
      <w:r w:rsidRPr="00E544BF">
        <w:rPr>
          <w:bCs/>
          <w:lang w:val="el-GR" w:eastAsia="ar-SA"/>
        </w:rPr>
        <w:fldChar w:fldCharType="end"/>
      </w:r>
      <w:r w:rsidRPr="00E544BF">
        <w:rPr>
          <w:bCs/>
          <w:lang w:val="el-GR" w:eastAsia="ar-SA"/>
        </w:rPr>
        <w:t xml:space="preserve">, ότι δεν συντρέχουν οι λόγοι αποκλεισμού της παραγράφου </w:t>
      </w:r>
      <w:r w:rsidRPr="00E544BF">
        <w:rPr>
          <w:lang w:val="el-GR" w:eastAsia="ar-SA"/>
        </w:rPr>
        <w:fldChar w:fldCharType="begin"/>
      </w:r>
      <w:r w:rsidRPr="00E544BF">
        <w:rPr>
          <w:lang w:val="el-GR" w:eastAsia="ar-SA"/>
        </w:rPr>
        <w:instrText xml:space="preserve"> REF _Ref496541356 \r \h </w:instrText>
      </w:r>
      <w:r w:rsidR="00E544BF">
        <w:rPr>
          <w:lang w:val="el-GR" w:eastAsia="ar-SA"/>
        </w:rPr>
        <w:instrText xml:space="preserve"> \* MERGEFORMAT </w:instrText>
      </w:r>
      <w:r w:rsidRPr="00E544BF">
        <w:rPr>
          <w:lang w:val="el-GR" w:eastAsia="ar-SA"/>
        </w:rPr>
      </w:r>
      <w:r w:rsidRPr="00E544BF">
        <w:rPr>
          <w:lang w:val="el-GR" w:eastAsia="ar-SA"/>
        </w:rPr>
        <w:fldChar w:fldCharType="separate"/>
      </w:r>
      <w:r w:rsidR="00322C6F">
        <w:rPr>
          <w:cs/>
          <w:lang w:val="el-GR" w:eastAsia="ar-SA"/>
        </w:rPr>
        <w:t>‎</w:t>
      </w:r>
      <w:r w:rsidR="00322C6F">
        <w:rPr>
          <w:lang w:val="el-GR" w:eastAsia="ar-SA"/>
        </w:rPr>
        <w:t>2.2.3</w:t>
      </w:r>
      <w:r w:rsidRPr="00E544BF">
        <w:rPr>
          <w:lang w:val="el-GR" w:eastAsia="ar-SA"/>
        </w:rPr>
        <w:fldChar w:fldCharType="end"/>
      </w:r>
      <w:r w:rsidR="00E23097" w:rsidRPr="00E544BF">
        <w:rPr>
          <w:lang w:val="el-GR" w:eastAsia="ar-SA"/>
        </w:rPr>
        <w:t xml:space="preserve"> </w:t>
      </w:r>
      <w:r w:rsidRPr="00E544BF">
        <w:rPr>
          <w:bCs/>
          <w:lang w:val="el-GR" w:eastAsia="ar-SA"/>
        </w:rPr>
        <w:t xml:space="preserve">της παρούσας. </w:t>
      </w:r>
    </w:p>
    <w:p w14:paraId="1B7E878C" w14:textId="31694C6A" w:rsidR="00A817FC" w:rsidRPr="00E544BF" w:rsidRDefault="00CB6C24" w:rsidP="00652066">
      <w:pPr>
        <w:suppressAutoHyphens w:val="0"/>
        <w:spacing w:after="160" w:line="259" w:lineRule="auto"/>
        <w:rPr>
          <w:rFonts w:eastAsia="Calibri" w:cs="Times New Roman"/>
          <w:lang w:val="el-GR" w:eastAsia="en-US"/>
        </w:rPr>
      </w:pPr>
      <w:r w:rsidRPr="00E544BF">
        <w:rPr>
          <w:rFonts w:eastAsia="Calibri" w:cs="Times New Roman"/>
          <w:lang w:val="el-GR" w:eastAsia="en-US"/>
        </w:rPr>
        <w:t>Αν μετά τη συμπλήρωση του ΕΕΕΣ και μέχρι τη ημέρα της έγγραφης πρόσκλησης για τη σύναψη του συμφωνητικού  επέλθουν μεταβολές στις προϋποθέσεις, τις οποίες οι προσφέροντες είχαν δηλώσει  ότι πληρούν,  οι προσφέροντες οφείλουν να ενημερώσουν αμελλητί την αναθέτουσα αρχή.</w:t>
      </w:r>
      <w:r w:rsidR="00E72FB5" w:rsidRPr="00E544BF">
        <w:rPr>
          <w:rFonts w:eastAsia="Calibri" w:cs="Times New Roman"/>
          <w:lang w:val="el-GR" w:eastAsia="en-US"/>
        </w:rPr>
        <w:t xml:space="preserve">. </w:t>
      </w:r>
    </w:p>
    <w:p w14:paraId="6022CBC4" w14:textId="77777777" w:rsidR="008338F0" w:rsidRPr="00E544BF" w:rsidRDefault="003355E7" w:rsidP="003A109E">
      <w:pPr>
        <w:pStyle w:val="41"/>
        <w:rPr>
          <w:rFonts w:cs="Tahoma"/>
          <w:i/>
          <w:color w:val="5B9BD5"/>
          <w:szCs w:val="22"/>
          <w:lang w:val="el-GR"/>
        </w:rPr>
      </w:pPr>
      <w:bookmarkStart w:id="183" w:name="_Ref74505997"/>
      <w:bookmarkStart w:id="184" w:name="_Toc97194287"/>
      <w:bookmarkStart w:id="185" w:name="_Toc162104815"/>
      <w:bookmarkStart w:id="186" w:name="_Toc171072505"/>
      <w:r w:rsidRPr="00E544BF">
        <w:rPr>
          <w:rFonts w:cs="Tahoma"/>
          <w:szCs w:val="22"/>
          <w:lang w:val="el-GR"/>
        </w:rPr>
        <w:t>Προκαταρκτική απόδειξη κατά την υποβολή προσφορών</w:t>
      </w:r>
      <w:bookmarkEnd w:id="183"/>
      <w:bookmarkEnd w:id="184"/>
      <w:bookmarkEnd w:id="185"/>
      <w:bookmarkEnd w:id="186"/>
      <w:r w:rsidRPr="00E544BF">
        <w:rPr>
          <w:rFonts w:cs="Tahoma"/>
          <w:szCs w:val="22"/>
          <w:lang w:val="el-GR"/>
        </w:rPr>
        <w:t xml:space="preserve"> </w:t>
      </w:r>
    </w:p>
    <w:p w14:paraId="70457051" w14:textId="19F2230D" w:rsidR="00CB6C24" w:rsidRPr="00E544BF" w:rsidRDefault="003355E7" w:rsidP="00CB6C24">
      <w:pPr>
        <w:rPr>
          <w:lang w:val="el-GR"/>
        </w:rPr>
      </w:pPr>
      <w:r w:rsidRPr="00E544BF">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E544BF">
        <w:rPr>
          <w:lang w:val="el-GR"/>
        </w:rPr>
        <w:fldChar w:fldCharType="begin"/>
      </w:r>
      <w:r w:rsidR="00B622FA" w:rsidRPr="00E544BF">
        <w:rPr>
          <w:lang w:val="el-GR"/>
        </w:rPr>
        <w:instrText xml:space="preserve"> REF _Ref496541356 \r \h </w:instrText>
      </w:r>
      <w:r w:rsidR="00DF02B0" w:rsidRPr="00E544BF">
        <w:rPr>
          <w:lang w:val="el-GR"/>
        </w:rPr>
        <w:instrText xml:space="preserve"> \* MERGEFORMAT </w:instrText>
      </w:r>
      <w:r w:rsidR="00B622FA" w:rsidRPr="00E544BF">
        <w:rPr>
          <w:lang w:val="el-GR"/>
        </w:rPr>
      </w:r>
      <w:r w:rsidR="00B622FA" w:rsidRPr="00E544BF">
        <w:rPr>
          <w:lang w:val="el-GR"/>
        </w:rPr>
        <w:fldChar w:fldCharType="separate"/>
      </w:r>
      <w:r w:rsidR="00322C6F">
        <w:rPr>
          <w:cs/>
          <w:lang w:val="el-GR"/>
        </w:rPr>
        <w:t>‎</w:t>
      </w:r>
      <w:r w:rsidR="00322C6F">
        <w:rPr>
          <w:lang w:val="el-GR"/>
        </w:rPr>
        <w:t>2.2.3</w:t>
      </w:r>
      <w:r w:rsidR="00B622FA" w:rsidRPr="00E544BF">
        <w:rPr>
          <w:lang w:val="el-GR"/>
        </w:rPr>
        <w:fldChar w:fldCharType="end"/>
      </w:r>
      <w:r w:rsidRPr="00E544BF">
        <w:rPr>
          <w:lang w:val="el-GR"/>
        </w:rPr>
        <w:t xml:space="preserve"> </w:t>
      </w:r>
      <w:r w:rsidR="00FD25A2" w:rsidRPr="00E544BF">
        <w:rPr>
          <w:lang w:val="el-GR"/>
        </w:rPr>
        <w:t>«</w:t>
      </w:r>
      <w:r w:rsidR="00FC2B8A" w:rsidRPr="00E544BF">
        <w:rPr>
          <w:lang w:val="el-GR"/>
        </w:rPr>
        <w:t>Λόγοι Αποκλεισμού</w:t>
      </w:r>
      <w:r w:rsidR="00FD25A2" w:rsidRPr="00E544BF">
        <w:rPr>
          <w:lang w:val="el-GR"/>
        </w:rPr>
        <w:t>»</w:t>
      </w:r>
      <w:r w:rsidR="00FC2B8A" w:rsidRPr="00E544BF">
        <w:rPr>
          <w:lang w:val="el-GR"/>
        </w:rPr>
        <w:t xml:space="preserve"> </w:t>
      </w:r>
      <w:r w:rsidRPr="00E544BF">
        <w:rPr>
          <w:lang w:val="el-GR"/>
        </w:rPr>
        <w:t xml:space="preserve">και β) πληρούν τα </w:t>
      </w:r>
      <w:r w:rsidR="00FD25A2" w:rsidRPr="00E544BF">
        <w:rPr>
          <w:lang w:val="el-GR"/>
        </w:rPr>
        <w:t>«Κ</w:t>
      </w:r>
      <w:r w:rsidRPr="00E544BF">
        <w:rPr>
          <w:lang w:val="el-GR"/>
        </w:rPr>
        <w:t xml:space="preserve">ριτήρια </w:t>
      </w:r>
      <w:r w:rsidR="00FD25A2" w:rsidRPr="00E544BF">
        <w:rPr>
          <w:lang w:val="el-GR"/>
        </w:rPr>
        <w:t>Ποι</w:t>
      </w:r>
      <w:r w:rsidR="0071303E" w:rsidRPr="00E544BF">
        <w:rPr>
          <w:lang w:val="el-GR"/>
        </w:rPr>
        <w:t>ο</w:t>
      </w:r>
      <w:r w:rsidR="00FD25A2" w:rsidRPr="00E544BF">
        <w:rPr>
          <w:lang w:val="el-GR"/>
        </w:rPr>
        <w:t>τικής Ε</w:t>
      </w:r>
      <w:r w:rsidRPr="00E544BF">
        <w:rPr>
          <w:lang w:val="el-GR"/>
        </w:rPr>
        <w:t>πιλογής</w:t>
      </w:r>
      <w:r w:rsidR="00FD25A2" w:rsidRPr="00E544BF">
        <w:rPr>
          <w:lang w:val="el-GR"/>
        </w:rPr>
        <w:t>»</w:t>
      </w:r>
      <w:r w:rsidRPr="00E544BF">
        <w:rPr>
          <w:lang w:val="el-GR"/>
        </w:rPr>
        <w:t xml:space="preserve"> των παραγράφων</w:t>
      </w:r>
      <w:r w:rsidR="007E61C0" w:rsidRPr="00E544BF">
        <w:rPr>
          <w:lang w:val="el-GR"/>
        </w:rPr>
        <w:t xml:space="preserve"> </w:t>
      </w:r>
      <w:r w:rsidR="007E61C0" w:rsidRPr="00E544BF">
        <w:rPr>
          <w:lang w:val="el-GR"/>
        </w:rPr>
        <w:fldChar w:fldCharType="begin"/>
      </w:r>
      <w:r w:rsidR="007E61C0" w:rsidRPr="00E544BF">
        <w:rPr>
          <w:lang w:val="el-GR"/>
        </w:rPr>
        <w:instrText xml:space="preserve"> REF _Ref74510337 \r \h </w:instrText>
      </w:r>
      <w:r w:rsidR="00E544BF">
        <w:rPr>
          <w:lang w:val="el-GR"/>
        </w:rPr>
        <w:instrText xml:space="preserve"> \* MERGEFORMAT </w:instrText>
      </w:r>
      <w:r w:rsidR="007E61C0" w:rsidRPr="00E544BF">
        <w:rPr>
          <w:lang w:val="el-GR"/>
        </w:rPr>
      </w:r>
      <w:r w:rsidR="007E61C0" w:rsidRPr="00E544BF">
        <w:rPr>
          <w:lang w:val="el-GR"/>
        </w:rPr>
        <w:fldChar w:fldCharType="separate"/>
      </w:r>
      <w:r w:rsidR="00322C6F">
        <w:rPr>
          <w:cs/>
          <w:lang w:val="el-GR"/>
        </w:rPr>
        <w:t>‎</w:t>
      </w:r>
      <w:r w:rsidR="00322C6F">
        <w:rPr>
          <w:lang w:val="el-GR"/>
        </w:rPr>
        <w:t>2.2.4</w:t>
      </w:r>
      <w:r w:rsidR="007E61C0" w:rsidRPr="00E544BF">
        <w:rPr>
          <w:lang w:val="el-GR"/>
        </w:rPr>
        <w:fldChar w:fldCharType="end"/>
      </w:r>
      <w:r w:rsidRPr="00E544BF">
        <w:rPr>
          <w:lang w:val="el-GR"/>
        </w:rPr>
        <w:t xml:space="preserve">, </w:t>
      </w:r>
      <w:r w:rsidR="00B622FA" w:rsidRPr="00E544BF">
        <w:rPr>
          <w:lang w:val="el-GR"/>
        </w:rPr>
        <w:fldChar w:fldCharType="begin"/>
      </w:r>
      <w:r w:rsidR="00B622FA" w:rsidRPr="00E544BF">
        <w:rPr>
          <w:lang w:val="el-GR"/>
        </w:rPr>
        <w:instrText xml:space="preserve"> REF _Ref496541309 \r \h </w:instrText>
      </w:r>
      <w:r w:rsidR="00DF02B0" w:rsidRPr="00E544BF">
        <w:rPr>
          <w:lang w:val="el-GR"/>
        </w:rPr>
        <w:instrText xml:space="preserve"> \* MERGEFORMAT </w:instrText>
      </w:r>
      <w:r w:rsidR="00B622FA" w:rsidRPr="00E544BF">
        <w:rPr>
          <w:lang w:val="el-GR"/>
        </w:rPr>
      </w:r>
      <w:r w:rsidR="00B622FA" w:rsidRPr="00E544BF">
        <w:rPr>
          <w:lang w:val="el-GR"/>
        </w:rPr>
        <w:fldChar w:fldCharType="separate"/>
      </w:r>
      <w:r w:rsidR="00322C6F">
        <w:rPr>
          <w:cs/>
          <w:lang w:val="el-GR"/>
        </w:rPr>
        <w:t>‎</w:t>
      </w:r>
      <w:r w:rsidR="00322C6F">
        <w:rPr>
          <w:lang w:val="el-GR"/>
        </w:rPr>
        <w:t>2.2.5</w:t>
      </w:r>
      <w:r w:rsidR="00B622FA" w:rsidRPr="00E544BF">
        <w:rPr>
          <w:lang w:val="el-GR"/>
        </w:rPr>
        <w:fldChar w:fldCharType="end"/>
      </w:r>
      <w:r w:rsidRPr="00E544BF">
        <w:rPr>
          <w:lang w:val="el-GR"/>
        </w:rPr>
        <w:t xml:space="preserve">, </w:t>
      </w:r>
      <w:r w:rsidR="00B622FA" w:rsidRPr="00E544BF">
        <w:rPr>
          <w:lang w:val="el-GR"/>
        </w:rPr>
        <w:fldChar w:fldCharType="begin"/>
      </w:r>
      <w:r w:rsidR="00B622FA" w:rsidRPr="00E544BF">
        <w:rPr>
          <w:lang w:val="el-GR"/>
        </w:rPr>
        <w:instrText xml:space="preserve"> REF _Ref496541329 \r \h </w:instrText>
      </w:r>
      <w:r w:rsidR="00DF02B0" w:rsidRPr="00E544BF">
        <w:rPr>
          <w:lang w:val="el-GR"/>
        </w:rPr>
        <w:instrText xml:space="preserve"> \* MERGEFORMAT </w:instrText>
      </w:r>
      <w:r w:rsidR="00B622FA" w:rsidRPr="00E544BF">
        <w:rPr>
          <w:lang w:val="el-GR"/>
        </w:rPr>
      </w:r>
      <w:r w:rsidR="00B622FA" w:rsidRPr="00E544BF">
        <w:rPr>
          <w:lang w:val="el-GR"/>
        </w:rPr>
        <w:fldChar w:fldCharType="separate"/>
      </w:r>
      <w:r w:rsidR="00322C6F">
        <w:rPr>
          <w:cs/>
          <w:lang w:val="el-GR"/>
        </w:rPr>
        <w:t>‎</w:t>
      </w:r>
      <w:r w:rsidR="00322C6F">
        <w:rPr>
          <w:lang w:val="el-GR"/>
        </w:rPr>
        <w:t>2.2.6</w:t>
      </w:r>
      <w:r w:rsidR="00B622FA" w:rsidRPr="00E544BF">
        <w:rPr>
          <w:lang w:val="el-GR"/>
        </w:rPr>
        <w:fldChar w:fldCharType="end"/>
      </w:r>
      <w:r w:rsidRPr="00E544BF">
        <w:rPr>
          <w:lang w:val="el-GR"/>
        </w:rPr>
        <w:t xml:space="preserve"> και </w:t>
      </w:r>
      <w:r w:rsidR="00B622FA" w:rsidRPr="00E544BF">
        <w:rPr>
          <w:lang w:val="el-GR"/>
        </w:rPr>
        <w:fldChar w:fldCharType="begin"/>
      </w:r>
      <w:r w:rsidR="00B622FA" w:rsidRPr="00E544BF">
        <w:rPr>
          <w:lang w:val="el-GR"/>
        </w:rPr>
        <w:instrText xml:space="preserve"> REF _Ref496541343 \r \h </w:instrText>
      </w:r>
      <w:r w:rsidR="00DF02B0" w:rsidRPr="00E544BF">
        <w:rPr>
          <w:lang w:val="el-GR"/>
        </w:rPr>
        <w:instrText xml:space="preserve"> \* MERGEFORMAT </w:instrText>
      </w:r>
      <w:r w:rsidR="00B622FA" w:rsidRPr="00E544BF">
        <w:rPr>
          <w:lang w:val="el-GR"/>
        </w:rPr>
      </w:r>
      <w:r w:rsidR="00B622FA" w:rsidRPr="00E544BF">
        <w:rPr>
          <w:lang w:val="el-GR"/>
        </w:rPr>
        <w:fldChar w:fldCharType="separate"/>
      </w:r>
      <w:r w:rsidR="00322C6F">
        <w:rPr>
          <w:cs/>
          <w:lang w:val="el-GR"/>
        </w:rPr>
        <w:t>‎</w:t>
      </w:r>
      <w:r w:rsidR="00322C6F">
        <w:rPr>
          <w:lang w:val="el-GR"/>
        </w:rPr>
        <w:t>2.2.7</w:t>
      </w:r>
      <w:r w:rsidR="00B622FA" w:rsidRPr="00E544BF">
        <w:rPr>
          <w:lang w:val="el-GR"/>
        </w:rPr>
        <w:fldChar w:fldCharType="end"/>
      </w:r>
      <w:r w:rsidRPr="00E544BF">
        <w:rPr>
          <w:lang w:val="el-GR"/>
        </w:rPr>
        <w:t xml:space="preserve"> της παρούσης,</w:t>
      </w:r>
      <w:r w:rsidRPr="00E544BF">
        <w:rPr>
          <w:rFonts w:eastAsia="SimSun"/>
          <w:lang w:val="el-GR"/>
        </w:rPr>
        <w:t xml:space="preserve"> </w:t>
      </w:r>
      <w:r w:rsidRPr="00E544BF">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4255F2" w:rsidRPr="00E544BF">
        <w:rPr>
          <w:lang w:val="el-GR"/>
        </w:rPr>
        <w:t>ΕΥΡΩΠΑΙΚΟ ΕΝΙΑΙΟ ΕΓΓΡΑΦΟ ΣΥΜΒΑΣΗΣ (ΕΕΕΣ)</w:t>
      </w:r>
      <w:r w:rsidR="00F64037" w:rsidRPr="00E544BF">
        <w:rPr>
          <w:lang w:val="el-GR"/>
        </w:rPr>
        <w:t xml:space="preserve"> </w:t>
      </w:r>
      <w:r w:rsidR="004255F2" w:rsidRPr="00E544BF">
        <w:rPr>
          <w:lang w:val="el-GR"/>
        </w:rPr>
        <w:t xml:space="preserve">ΠΑΡΑΡΤΗΜΑ ΙΙI – ΕΥΡΩΠΑΙΚΟ ΕΝΙΑΙΟ ΕΓΓΡΑΦΟ ΣΥΜΒΑΣΗΣ (ΕΕΕΣ) </w:t>
      </w:r>
      <w:r w:rsidRPr="00E544BF">
        <w:rPr>
          <w:i/>
          <w:lang w:val="el-GR"/>
        </w:rPr>
        <w:t>,</w:t>
      </w:r>
      <w:r w:rsidRPr="00E544BF">
        <w:rPr>
          <w:lang w:val="el-GR"/>
        </w:rPr>
        <w:t xml:space="preserve"> </w:t>
      </w:r>
      <w:r w:rsidR="00F64037" w:rsidRPr="00E544BF">
        <w:rPr>
          <w:lang w:val="el-GR"/>
        </w:rPr>
        <w:t>το οποίο ισοδυναμεί</w:t>
      </w:r>
      <w:r w:rsidR="00DF776D" w:rsidRPr="00E544BF">
        <w:rPr>
          <w:lang w:val="el-GR"/>
        </w:rPr>
        <w:t xml:space="preserve"> </w:t>
      </w:r>
      <w:r w:rsidR="00F64037" w:rsidRPr="00E544BF">
        <w:rPr>
          <w:lang w:val="el-GR"/>
        </w:rPr>
        <w:t>με</w:t>
      </w:r>
      <w:r w:rsidRPr="00E544BF">
        <w:rPr>
          <w:lang w:val="el-GR"/>
        </w:rPr>
        <w:t xml:space="preserve"> ενημερωμένη υπεύθυνη δήλωση, με τις συνέπειες του ν. 1599/1986. </w:t>
      </w:r>
      <w:r w:rsidR="00B739BB" w:rsidRPr="00E544BF">
        <w:rPr>
          <w:lang w:val="el-GR"/>
        </w:rPr>
        <w:t xml:space="preserve">Το ΕΕΕΣ </w:t>
      </w:r>
      <w:r w:rsidR="00F64037" w:rsidRPr="00E544BF">
        <w:rPr>
          <w:lang w:val="el-GR"/>
        </w:rPr>
        <w:t>καταρτίζεται βάσει του τυποποιημένου εντύπου</w:t>
      </w:r>
      <w:r w:rsidR="00DF776D" w:rsidRPr="00E544BF">
        <w:rPr>
          <w:lang w:val="el-GR"/>
        </w:rPr>
        <w:t xml:space="preserve"> </w:t>
      </w:r>
      <w:r w:rsidR="00F64037" w:rsidRPr="00E544BF">
        <w:rPr>
          <w:lang w:val="el-GR"/>
        </w:rPr>
        <w:t>του Παραρτήματος 2 του Κανονισμού (ΕΕ) 2016/7 και συμπληρώνεται από τους προσφέροντες οικονομικούς φορείς σύμφωνα με τις οδηγίες</w:t>
      </w:r>
      <w:r w:rsidR="00DF776D" w:rsidRPr="00E544BF">
        <w:rPr>
          <w:lang w:val="el-GR"/>
        </w:rPr>
        <w:t xml:space="preserve"> </w:t>
      </w:r>
      <w:r w:rsidR="00F64037" w:rsidRPr="00E544BF">
        <w:rPr>
          <w:lang w:val="el-GR"/>
        </w:rPr>
        <w:t xml:space="preserve">του </w:t>
      </w:r>
    </w:p>
    <w:p w14:paraId="29AA19F6" w14:textId="70FC90E3" w:rsidR="00CB6C24" w:rsidRPr="00E544BF" w:rsidRDefault="00CB6C24" w:rsidP="00CB6C24">
      <w:pPr>
        <w:rPr>
          <w:lang w:val="el-GR"/>
        </w:rPr>
      </w:pPr>
      <w:r w:rsidRPr="00E544BF">
        <w:rPr>
          <w:lang w:val="el-GR"/>
        </w:rPr>
        <w:t>Παραρτήματος 1 και λειτουργεί μόνο ως προκαταρκτική απόδειξη προς αντικατάσταση των πιστοποιητικών που εκδίδουν δημόσιες αρχές ή τρίτα μέρη..</w:t>
      </w:r>
    </w:p>
    <w:p w14:paraId="4CDD1C29" w14:textId="77777777" w:rsidR="00B739BB" w:rsidRPr="00E544BF" w:rsidRDefault="00B739BB" w:rsidP="00CB6C24">
      <w:pPr>
        <w:rPr>
          <w:i/>
          <w:color w:val="5B9BD5"/>
          <w:u w:val="single"/>
          <w:lang w:val="el-GR"/>
        </w:rPr>
      </w:pPr>
      <w:r w:rsidRPr="00E544BF">
        <w:rPr>
          <w:u w:val="single"/>
          <w:lang w:val="el-GR"/>
        </w:rPr>
        <w:t>Επισημαίνεται ότι οι προσφέροντες για το μέρος IV Κριτήρια επιλογής του ΕΕΕΣ συμπληρώνουν μόνο την</w:t>
      </w:r>
      <w:r w:rsidRPr="00E544BF">
        <w:rPr>
          <w:b/>
          <w:bCs/>
          <w:u w:val="single"/>
          <w:lang w:val="el-GR"/>
        </w:rPr>
        <w:t xml:space="preserve"> ενότητα α «Γενική ένδειξη για όλα τα κριτήρια επιλογής».</w:t>
      </w:r>
      <w:r w:rsidRPr="00E544BF">
        <w:rPr>
          <w:i/>
          <w:color w:val="5B9BD5"/>
          <w:u w:val="single"/>
          <w:lang w:val="el-GR"/>
        </w:rPr>
        <w:t xml:space="preserve"> </w:t>
      </w:r>
    </w:p>
    <w:p w14:paraId="3E54FC9B" w14:textId="77777777" w:rsidR="00F64037" w:rsidRPr="00E544BF" w:rsidRDefault="00F64037" w:rsidP="00F64037">
      <w:pPr>
        <w:rPr>
          <w:lang w:val="el-GR"/>
        </w:rPr>
      </w:pPr>
      <w:r w:rsidRPr="00E544BF">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w:t>
      </w:r>
      <w:r w:rsidRPr="00E544BF">
        <w:rPr>
          <w:lang w:val="el-GR"/>
        </w:rPr>
        <w:lastRenderedPageBreak/>
        <w:t xml:space="preserve">με επίκαιρο ΕΕΕΣ. </w:t>
      </w:r>
      <w:r w:rsidRPr="00E544BF">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5D6BA7A4" w14:textId="77777777" w:rsidR="00F64037" w:rsidRPr="00E544BF" w:rsidRDefault="00F64037" w:rsidP="00F64037">
      <w:pPr>
        <w:rPr>
          <w:lang w:val="el-GR"/>
        </w:rPr>
      </w:pPr>
      <w:r w:rsidRPr="00E544BF">
        <w:rPr>
          <w:lang w:val="el-GR"/>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2.2.3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60B168C" w14:textId="77777777" w:rsidR="00F64037" w:rsidRPr="00E544BF" w:rsidRDefault="00F64037" w:rsidP="00F64037">
      <w:pPr>
        <w:rPr>
          <w:lang w:val="el-GR"/>
        </w:rPr>
      </w:pPr>
      <w:r w:rsidRPr="00E544BF">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26CB5C6" w14:textId="12E3BB4D" w:rsidR="00F64037" w:rsidRPr="00E544BF" w:rsidRDefault="00F64037" w:rsidP="00431912">
      <w:pPr>
        <w:rPr>
          <w:lang w:val="el-GR" w:eastAsia="ar-SA"/>
        </w:rPr>
      </w:pPr>
      <w:r w:rsidRPr="00E544BF">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E544BF">
        <w:rPr>
          <w:lang w:val="el-GR" w:eastAsia="ar-SA"/>
        </w:rPr>
        <w:t xml:space="preserve"> </w:t>
      </w:r>
    </w:p>
    <w:p w14:paraId="4F86609E" w14:textId="6A2EFC78" w:rsidR="00F64037" w:rsidRPr="00E544BF" w:rsidRDefault="00F64037" w:rsidP="00F64037">
      <w:pPr>
        <w:suppressAutoHyphens w:val="0"/>
        <w:spacing w:line="259" w:lineRule="auto"/>
        <w:rPr>
          <w:rFonts w:eastAsia="Calibri" w:cs="Times New Roman"/>
          <w:lang w:val="el-GR" w:eastAsia="en-US"/>
        </w:rPr>
      </w:pPr>
      <w:r w:rsidRPr="00E544BF">
        <w:rPr>
          <w:rFonts w:eastAsia="Calibri" w:cs="Times New Roman"/>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w:t>
      </w:r>
      <w:r w:rsidR="0067035E" w:rsidRPr="00E544BF">
        <w:rPr>
          <w:rFonts w:eastAsia="Calibri" w:cs="Times New Roman"/>
          <w:lang w:val="el-GR" w:eastAsia="en-US"/>
        </w:rPr>
        <w:t xml:space="preserve">την </w:t>
      </w:r>
      <w:r w:rsidRPr="00E544BF">
        <w:rPr>
          <w:rFonts w:eastAsia="Calibri" w:cs="Times New Roman"/>
          <w:lang w:val="el-GR" w:eastAsia="en-US"/>
        </w:rPr>
        <w:t>παρ</w:t>
      </w:r>
      <w:r w:rsidR="0067035E" w:rsidRPr="00E544BF">
        <w:rPr>
          <w:rFonts w:eastAsia="Calibri" w:cs="Times New Roman"/>
          <w:lang w:val="el-GR" w:eastAsia="en-US"/>
        </w:rPr>
        <w:t>ά</w:t>
      </w:r>
      <w:r w:rsidRPr="00E544BF">
        <w:rPr>
          <w:rFonts w:eastAsia="Calibri" w:cs="Times New Roman"/>
          <w:lang w:val="el-GR" w:eastAsia="en-US"/>
        </w:rPr>
        <w:t>γρ</w:t>
      </w:r>
      <w:r w:rsidR="0067035E" w:rsidRPr="00E544BF">
        <w:rPr>
          <w:rFonts w:eastAsia="Calibri" w:cs="Times New Roman"/>
          <w:lang w:val="el-GR" w:eastAsia="en-US"/>
        </w:rPr>
        <w:t>α</w:t>
      </w:r>
      <w:r w:rsidRPr="00E544BF">
        <w:rPr>
          <w:rFonts w:eastAsia="Calibri" w:cs="Times New Roman"/>
          <w:lang w:val="el-GR" w:eastAsia="en-US"/>
        </w:rPr>
        <w:t>φο 2.2.3 της παρούσης και ταυτόχρονα να επικαλεσθεί και τυχόν ληφθέντα μέτρα προς αποκατάσταση της αξιοπιστίας του.</w:t>
      </w:r>
    </w:p>
    <w:p w14:paraId="7135789E" w14:textId="244F4516" w:rsidR="00F64037" w:rsidRPr="00E544BF" w:rsidRDefault="00F64037" w:rsidP="00F64037">
      <w:pPr>
        <w:suppressAutoHyphens w:val="0"/>
        <w:spacing w:after="160" w:line="259" w:lineRule="auto"/>
        <w:rPr>
          <w:rFonts w:eastAsia="Calibri" w:cs="Times New Roman"/>
          <w:lang w:val="el-GR" w:eastAsia="en-US"/>
        </w:rPr>
      </w:pPr>
      <w:r w:rsidRPr="00E544BF">
        <w:rPr>
          <w:rFonts w:eastAsia="Calibri" w:cs="Times New Roman"/>
          <w:lang w:val="el-GR" w:eastAsia="en-US"/>
        </w:rPr>
        <w:t>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2.2.3.</w:t>
      </w:r>
      <w:r w:rsidR="00B66786" w:rsidRPr="00E544BF">
        <w:rPr>
          <w:rFonts w:eastAsia="Calibri" w:cs="Times New Roman"/>
          <w:lang w:val="el-GR" w:eastAsia="en-US"/>
        </w:rPr>
        <w:t xml:space="preserve">3 </w:t>
      </w:r>
      <w:r w:rsidRPr="00E544BF">
        <w:rPr>
          <w:rFonts w:eastAsia="Calibri" w:cs="Times New Roman"/>
          <w:lang w:val="el-GR" w:eastAsia="en-US"/>
        </w:rPr>
        <w:t>της παρούσης, αναλύεται στο σχετικό πεδίο που προβάλλει κατόπιν θετικής απάντησης.</w:t>
      </w:r>
    </w:p>
    <w:p w14:paraId="2B6142D4" w14:textId="1ECB7211" w:rsidR="00F64037" w:rsidRPr="00E544BF" w:rsidRDefault="00F64037" w:rsidP="00F64037">
      <w:pPr>
        <w:rPr>
          <w:rFonts w:eastAsia="Calibri" w:cs="Times New Roman"/>
          <w:lang w:val="el-GR" w:eastAsia="en-US"/>
        </w:rPr>
      </w:pPr>
      <w:r w:rsidRPr="00E544BF">
        <w:rPr>
          <w:rFonts w:eastAsia="Calibri" w:cs="Times New Roman"/>
          <w:lang w:val="el-GR" w:eastAsia="en-US"/>
        </w:rPr>
        <w:t xml:space="preserve">Όσον αφορά στις υποχρεώσεις του </w:t>
      </w:r>
      <w:r w:rsidR="005E1ADE" w:rsidRPr="00E544BF">
        <w:rPr>
          <w:rFonts w:eastAsia="Calibri" w:cs="Times New Roman"/>
          <w:lang w:val="el-GR" w:eastAsia="en-US"/>
        </w:rPr>
        <w:t>σχετικά με την</w:t>
      </w:r>
      <w:r w:rsidRPr="00E544BF">
        <w:rPr>
          <w:rFonts w:eastAsia="Calibri" w:cs="Times New Roman"/>
          <w:lang w:val="el-GR" w:eastAsia="en-US"/>
        </w:rPr>
        <w:t xml:space="preserve">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w:t>
      </w:r>
      <w:r w:rsidR="005E1ADE" w:rsidRPr="00E544BF">
        <w:rPr>
          <w:rFonts w:eastAsia="Calibri" w:cs="Times New Roman"/>
          <w:lang w:val="el-GR" w:eastAsia="en-US"/>
        </w:rPr>
        <w:t xml:space="preserve">σχετικά με την </w:t>
      </w:r>
      <w:r w:rsidRPr="00E544BF">
        <w:rPr>
          <w:rFonts w:eastAsia="Calibri" w:cs="Times New Roman"/>
          <w:lang w:val="el-GR" w:eastAsia="en-US"/>
        </w:rPr>
        <w:t>καταβολή φόρων ή εισφορών κοινωνικής ασφάλισης ή, κατά περίπτωση, εάν έχει αθετήσει τις παραπάνω υποχρεώσεις του.</w:t>
      </w:r>
    </w:p>
    <w:p w14:paraId="3469F3B6" w14:textId="101A10C5" w:rsidR="00BE6996" w:rsidRPr="00E544BF" w:rsidRDefault="00BE6996" w:rsidP="00BE6996">
      <w:pPr>
        <w:suppressAutoHyphens w:val="0"/>
        <w:spacing w:after="0" w:line="259" w:lineRule="auto"/>
        <w:rPr>
          <w:rFonts w:eastAsia="Calibri" w:cs="Times New Roman"/>
          <w:lang w:val="el-GR" w:eastAsia="en-US"/>
        </w:rPr>
      </w:pPr>
      <w:r w:rsidRPr="00E544BF">
        <w:rPr>
          <w:rFonts w:eastAsia="Calibri" w:cs="Times New Roman"/>
          <w:lang w:val="el-GR" w:eastAsia="en-US"/>
        </w:rPr>
        <w:t>Στην περίπτωση που ένας οικονομικός φορέας, δηλώνει ότι εμπίπτει σε μία από τις καταστάσεις της παρ. 2.2.3.1 και 2.2.3.4, εκτός από την περ. β’ αυτής,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p>
    <w:p w14:paraId="5FB7666E" w14:textId="77777777" w:rsidR="00BE6996" w:rsidRPr="00E544BF" w:rsidRDefault="00BE6996" w:rsidP="00BE6996">
      <w:pPr>
        <w:suppressAutoHyphens w:val="0"/>
        <w:spacing w:after="0" w:line="259" w:lineRule="auto"/>
        <w:rPr>
          <w:rFonts w:eastAsia="Calibri" w:cs="Times New Roman"/>
          <w:lang w:val="el-GR" w:eastAsia="en-US"/>
        </w:rPr>
      </w:pPr>
    </w:p>
    <w:p w14:paraId="19E17795" w14:textId="77777777" w:rsidR="00BE6996" w:rsidRPr="00E544BF" w:rsidRDefault="00BE6996" w:rsidP="00BE6996">
      <w:pPr>
        <w:suppressAutoHyphens w:val="0"/>
        <w:spacing w:after="0" w:line="259" w:lineRule="auto"/>
        <w:rPr>
          <w:rFonts w:eastAsia="Calibri" w:cs="Times New Roman"/>
          <w:lang w:val="el-GR" w:eastAsia="en-US"/>
        </w:rPr>
      </w:pPr>
      <w:r w:rsidRPr="00E544BF">
        <w:rPr>
          <w:rFonts w:eastAsia="Calibri" w:cs="Times New Roman"/>
          <w:lang w:val="el-GR" w:eastAsia="en-US"/>
        </w:rPr>
        <w:t xml:space="preserve">α. εάν τα μέτρα αυτοκάθαρσης, τα οποία έλαβε για τον συγκεκριμένο λόγο αποκλεισμού που έχει δηλώσει στο ΕΕΕΣ, έχουν ήδη κριθεί σε προγενέστερη διαδικασία στην οποία συμμετείχε, βάσει απόφασης που εκδόθηκε από την ίδια ή άλλη αναθέτουσα αρχή, κατόπιν γνωμοδότησης της Επιτροπής εξέτασης επανορθωτικών μέτρων. </w:t>
      </w:r>
    </w:p>
    <w:p w14:paraId="79B55F00" w14:textId="77777777" w:rsidR="00BE6996" w:rsidRPr="00E544BF" w:rsidRDefault="00BE6996" w:rsidP="00BE6996">
      <w:pPr>
        <w:suppressAutoHyphens w:val="0"/>
        <w:spacing w:after="0" w:line="259" w:lineRule="auto"/>
        <w:rPr>
          <w:rFonts w:eastAsia="Calibri" w:cs="Times New Roman"/>
          <w:lang w:val="el-GR" w:eastAsia="en-US"/>
        </w:rPr>
      </w:pPr>
    </w:p>
    <w:p w14:paraId="3E0A74F7" w14:textId="77777777" w:rsidR="00BE6996" w:rsidRPr="00E544BF" w:rsidRDefault="00BE6996" w:rsidP="00BE6996">
      <w:pPr>
        <w:suppressAutoHyphens w:val="0"/>
        <w:spacing w:after="0" w:line="259" w:lineRule="auto"/>
        <w:rPr>
          <w:rFonts w:eastAsia="Calibri" w:cs="Times New Roman"/>
          <w:lang w:val="el-GR" w:eastAsia="en-US"/>
        </w:rPr>
      </w:pPr>
      <w:r w:rsidRPr="00E544BF">
        <w:rPr>
          <w:rFonts w:eastAsia="Calibri" w:cs="Times New Roman"/>
          <w:lang w:val="el-GR" w:eastAsia="en-US"/>
        </w:rPr>
        <w:lastRenderedPageBreak/>
        <w:t>β. εάν τα μέτρα κρίθηκαν ως επαρκή ή μη επαρκή, επισυνάπτοντας την απόφαση της περ. α με βάση την</w:t>
      </w:r>
    </w:p>
    <w:p w14:paraId="32360C36" w14:textId="77777777" w:rsidR="00BE6996" w:rsidRPr="00E544BF" w:rsidRDefault="00BE6996" w:rsidP="00BE6996">
      <w:pPr>
        <w:suppressAutoHyphens w:val="0"/>
        <w:spacing w:after="0" w:line="259" w:lineRule="auto"/>
        <w:rPr>
          <w:rFonts w:eastAsia="Calibri" w:cs="Times New Roman"/>
          <w:lang w:val="el-GR" w:eastAsia="en-US"/>
        </w:rPr>
      </w:pPr>
      <w:r w:rsidRPr="00E544BF">
        <w:rPr>
          <w:rFonts w:eastAsia="Calibri" w:cs="Times New Roman"/>
          <w:lang w:val="el-GR" w:eastAsia="en-US"/>
        </w:rPr>
        <w:t xml:space="preserve">οποία έχουν κριθεί τα συγκεκριμένα μέτρα αυτοκάθαρσης. Περαιτέρω,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 </w:t>
      </w:r>
    </w:p>
    <w:p w14:paraId="5E7F3D58" w14:textId="77777777" w:rsidR="00BE6996" w:rsidRPr="00E544BF" w:rsidRDefault="00BE6996" w:rsidP="00BE6996">
      <w:pPr>
        <w:suppressAutoHyphens w:val="0"/>
        <w:spacing w:after="0" w:line="259" w:lineRule="auto"/>
        <w:rPr>
          <w:rFonts w:eastAsia="Calibri" w:cs="Times New Roman"/>
          <w:lang w:val="el-GR" w:eastAsia="en-US"/>
        </w:rPr>
      </w:pPr>
    </w:p>
    <w:p w14:paraId="52614EFB" w14:textId="77777777" w:rsidR="00BE6996" w:rsidRPr="00E544BF" w:rsidRDefault="00BE6996" w:rsidP="00BE6996">
      <w:pPr>
        <w:suppressAutoHyphens w:val="0"/>
        <w:spacing w:after="0" w:line="259" w:lineRule="auto"/>
        <w:rPr>
          <w:rFonts w:eastAsia="Calibri" w:cs="Times New Roman"/>
          <w:lang w:val="el-GR" w:eastAsia="en-US"/>
        </w:rPr>
      </w:pPr>
      <w:r w:rsidRPr="00E544BF">
        <w:rPr>
          <w:rFonts w:eastAsia="Calibri" w:cs="Times New Roman"/>
          <w:lang w:val="el-GR" w:eastAsia="en-US"/>
        </w:rPr>
        <w:t>γ. στην περίπτωση που τα μέτρα έχουν κριθεί ως μη επαρκή, εάν έχει λάβει πρόσθετα μέτρα αυτοκάθαρσης μετά την ημερομηνία που εκδόθηκε η απόφαση της περ. α και σε περίπτωση που ισχύει το ανωτέρω να προβεί σε ανάλυσή τους, αναγράφοντας υποχρεωτικά και την ημερομηνία κατά την οποία αυτά ελήφθησαν.</w:t>
      </w:r>
    </w:p>
    <w:p w14:paraId="7A1FD03E" w14:textId="77777777" w:rsidR="00BE6996" w:rsidRPr="00E544BF" w:rsidRDefault="00BE6996" w:rsidP="00BE6996">
      <w:pPr>
        <w:suppressAutoHyphens w:val="0"/>
        <w:spacing w:after="0" w:line="259" w:lineRule="auto"/>
        <w:rPr>
          <w:rFonts w:eastAsia="Calibri" w:cs="Times New Roman"/>
          <w:lang w:val="el-GR" w:eastAsia="en-US"/>
        </w:rPr>
      </w:pPr>
    </w:p>
    <w:p w14:paraId="4E77BDF5" w14:textId="42F4DC52" w:rsidR="00BE6996" w:rsidRPr="00E544BF" w:rsidRDefault="00BE6996" w:rsidP="00652066">
      <w:pPr>
        <w:suppressAutoHyphens w:val="0"/>
        <w:spacing w:after="0" w:line="259" w:lineRule="auto"/>
        <w:rPr>
          <w:rFonts w:eastAsia="Calibri" w:cs="Times New Roman"/>
          <w:lang w:val="el-GR" w:eastAsia="en-US"/>
        </w:rPr>
      </w:pPr>
      <w:r w:rsidRPr="00E544BF">
        <w:rPr>
          <w:rFonts w:eastAsia="Calibri" w:cs="Times New Roman"/>
          <w:lang w:val="el-GR" w:eastAsia="en-US"/>
        </w:rPr>
        <w:t xml:space="preserve">Ειδικά στην περίπτωση που έχουν συμπεριληφθεί στα έγγραφα της σύμβασης δυνητικοί λόγοι αποκλεισμού, για τους οποίους δεν έχουν προβλεφθεί πεδία δήλωσης πληροφοριών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E544BF">
        <w:rPr>
          <w:lang w:val="el-GR"/>
        </w:rPr>
        <w:t>παρ. 9,</w:t>
      </w:r>
      <w:r w:rsidRPr="00E544BF">
        <w:rPr>
          <w:rFonts w:eastAsia="Calibri" w:cs="Times New Roman"/>
          <w:lang w:val="el-GR" w:eastAsia="en-US"/>
        </w:rPr>
        <w:t xml:space="preserve"> του ά</w:t>
      </w:r>
      <w:r w:rsidRPr="00E544BF">
        <w:rPr>
          <w:lang w:val="el-GR"/>
        </w:rPr>
        <w:t>ρθρου 79 του ν. 4412/2016.</w:t>
      </w:r>
    </w:p>
    <w:p w14:paraId="4D4D9B8D" w14:textId="622F796A" w:rsidR="00F64037" w:rsidRPr="00E544BF" w:rsidRDefault="00BE6996" w:rsidP="00652066">
      <w:pPr>
        <w:suppressAutoHyphens w:val="0"/>
        <w:spacing w:after="160" w:line="259" w:lineRule="auto"/>
        <w:rPr>
          <w:rFonts w:eastAsia="Calibri" w:cs="Times New Roman"/>
          <w:lang w:val="el-GR" w:eastAsia="en-US"/>
        </w:rPr>
      </w:pPr>
      <w:r w:rsidRPr="00E544BF">
        <w:rPr>
          <w:rFonts w:eastAsia="Calibri" w:cs="Times New Roman"/>
          <w:lang w:val="el-GR" w:eastAsia="en-US"/>
        </w:rPr>
        <w:t>Επισημαίνεται, τέλος, ότι η δήλωση του οικονομικού φορέα περί μη ρωσικής εμπλοκής, περιλαμβάνεται σε διακριτή υπεύθυνη δήλωση ή, εναλλακτικά, στη συνοδευτική υπεύθυνη δήλωση που δύναται να υποβάλλεται μαζί με το ΕΕΕΣ. Το περιεχόμενο της</w:t>
      </w:r>
      <w:r w:rsidR="00DF776D" w:rsidRPr="00E544BF">
        <w:rPr>
          <w:rFonts w:eastAsia="Calibri" w:cs="Times New Roman"/>
          <w:lang w:val="el-GR" w:eastAsia="en-US"/>
        </w:rPr>
        <w:t xml:space="preserve"> </w:t>
      </w:r>
      <w:r w:rsidRPr="00E544BF">
        <w:rPr>
          <w:rFonts w:eastAsia="Calibri" w:cs="Times New Roman"/>
          <w:lang w:val="el-GR" w:eastAsia="en-US"/>
        </w:rPr>
        <w:t xml:space="preserve">δήλωσης προβλέπεται στο </w:t>
      </w:r>
      <w:r w:rsidR="002A3AA1" w:rsidRPr="00E544BF">
        <w:rPr>
          <w:rFonts w:eastAsia="Calibri" w:cs="Times New Roman"/>
          <w:lang w:val="el-GR" w:eastAsia="en-US"/>
        </w:rPr>
        <w:fldChar w:fldCharType="begin"/>
      </w:r>
      <w:r w:rsidR="002A3AA1" w:rsidRPr="00E544BF">
        <w:rPr>
          <w:rFonts w:eastAsia="Calibri" w:cs="Times New Roman"/>
          <w:lang w:val="el-GR" w:eastAsia="en-US"/>
        </w:rPr>
        <w:instrText xml:space="preserve"> REF _Ref494118533 \h </w:instrText>
      </w:r>
      <w:r w:rsidR="00E544BF">
        <w:rPr>
          <w:rFonts w:eastAsia="Calibri" w:cs="Times New Roman"/>
          <w:lang w:val="el-GR" w:eastAsia="en-US"/>
        </w:rPr>
        <w:instrText xml:space="preserve"> \* MERGEFORMAT </w:instrText>
      </w:r>
      <w:r w:rsidR="002A3AA1" w:rsidRPr="00E544BF">
        <w:rPr>
          <w:rFonts w:eastAsia="Calibri" w:cs="Times New Roman"/>
          <w:lang w:val="el-GR" w:eastAsia="en-US"/>
        </w:rPr>
      </w:r>
      <w:r w:rsidR="002A3AA1" w:rsidRPr="00E544BF">
        <w:rPr>
          <w:rFonts w:eastAsia="Calibri" w:cs="Times New Roman"/>
          <w:lang w:val="el-GR" w:eastAsia="en-US"/>
        </w:rPr>
        <w:fldChar w:fldCharType="separate"/>
      </w:r>
      <w:r w:rsidR="00322C6F" w:rsidRPr="00E544BF">
        <w:rPr>
          <w:lang w:val="el-GR"/>
        </w:rPr>
        <w:t xml:space="preserve">ΠΑΡΑΡΤΗΜΑ </w:t>
      </w:r>
      <w:r w:rsidR="00322C6F" w:rsidRPr="00E544BF">
        <w:t>VI</w:t>
      </w:r>
      <w:r w:rsidR="00322C6F" w:rsidRPr="009D13E2">
        <w:rPr>
          <w:lang w:val="el-GR"/>
        </w:rPr>
        <w:t>Ι</w:t>
      </w:r>
      <w:r w:rsidR="00322C6F" w:rsidRPr="00E544BF">
        <w:rPr>
          <w:lang w:val="el-GR"/>
        </w:rPr>
        <w:t xml:space="preserve"> – Άλλες Δηλώσεις</w:t>
      </w:r>
      <w:r w:rsidR="002A3AA1" w:rsidRPr="00E544BF">
        <w:rPr>
          <w:rFonts w:eastAsia="Calibri" w:cs="Times New Roman"/>
          <w:lang w:val="el-GR" w:eastAsia="en-US"/>
        </w:rPr>
        <w:fldChar w:fldCharType="end"/>
      </w:r>
      <w:r w:rsidR="002A3AA1" w:rsidRPr="00E544BF">
        <w:rPr>
          <w:rFonts w:eastAsia="Calibri" w:cs="Times New Roman"/>
          <w:lang w:val="el-GR" w:eastAsia="en-US"/>
        </w:rPr>
        <w:t xml:space="preserve"> </w:t>
      </w:r>
      <w:r w:rsidRPr="00E544BF">
        <w:rPr>
          <w:rFonts w:eastAsia="Calibri" w:cs="Times New Roman"/>
          <w:lang w:val="el-GR" w:eastAsia="en-US"/>
        </w:rPr>
        <w:t>της παρούσας.</w:t>
      </w:r>
    </w:p>
    <w:p w14:paraId="35555693" w14:textId="53021CBF" w:rsidR="00C0210C" w:rsidRPr="00E544BF" w:rsidRDefault="00C0210C" w:rsidP="00C0210C">
      <w:pPr>
        <w:pStyle w:val="41"/>
        <w:rPr>
          <w:rFonts w:ascii="Calibri" w:hAnsi="Calibri" w:cs="Calibri"/>
          <w:lang w:val="el-GR"/>
        </w:rPr>
      </w:pPr>
      <w:bookmarkStart w:id="187" w:name="_Toc74566838"/>
      <w:bookmarkStart w:id="188" w:name="_Toc74566839"/>
      <w:bookmarkStart w:id="189" w:name="_Toc74566840"/>
      <w:bookmarkStart w:id="190" w:name="_Toc74566841"/>
      <w:bookmarkStart w:id="191" w:name="_Toc74566842"/>
      <w:bookmarkStart w:id="192" w:name="_Toc74566843"/>
      <w:bookmarkStart w:id="193" w:name="_Toc74566844"/>
      <w:bookmarkStart w:id="194" w:name="_Toc74566845"/>
      <w:bookmarkStart w:id="195" w:name="_Toc74566846"/>
      <w:bookmarkStart w:id="196" w:name="_Toc74566847"/>
      <w:bookmarkStart w:id="197" w:name="_Toc74566848"/>
      <w:bookmarkStart w:id="198" w:name="_Toc74566849"/>
      <w:bookmarkStart w:id="199" w:name="_Hlk35420523"/>
      <w:bookmarkStart w:id="200" w:name="_Ref40957856"/>
      <w:bookmarkStart w:id="201" w:name="_Toc97194288"/>
      <w:bookmarkStart w:id="202" w:name="_Toc162104816"/>
      <w:bookmarkStart w:id="203" w:name="_Toc171072506"/>
      <w:bookmarkEnd w:id="187"/>
      <w:bookmarkEnd w:id="188"/>
      <w:bookmarkEnd w:id="189"/>
      <w:bookmarkEnd w:id="190"/>
      <w:bookmarkEnd w:id="191"/>
      <w:bookmarkEnd w:id="192"/>
      <w:bookmarkEnd w:id="193"/>
      <w:bookmarkEnd w:id="194"/>
      <w:bookmarkEnd w:id="195"/>
      <w:bookmarkEnd w:id="196"/>
      <w:bookmarkEnd w:id="197"/>
      <w:bookmarkEnd w:id="198"/>
      <w:r w:rsidRPr="00E544BF">
        <w:rPr>
          <w:rFonts w:cs="Tahoma"/>
          <w:szCs w:val="22"/>
          <w:lang w:val="el-GR"/>
        </w:rPr>
        <w:t>Αποδεικτικά μέσα</w:t>
      </w:r>
      <w:r w:rsidRPr="00E544BF">
        <w:rPr>
          <w:rFonts w:ascii="Calibri" w:hAnsi="Calibri"/>
          <w:lang w:val="el-GR"/>
        </w:rPr>
        <w:t xml:space="preserve"> </w:t>
      </w:r>
      <w:bookmarkEnd w:id="199"/>
      <w:r w:rsidRPr="00E544BF">
        <w:rPr>
          <w:rFonts w:ascii="Calibri" w:hAnsi="Calibri"/>
          <w:lang w:val="el-GR"/>
        </w:rPr>
        <w:t xml:space="preserve">- </w:t>
      </w:r>
      <w:r w:rsidRPr="00E544BF">
        <w:rPr>
          <w:rFonts w:cs="Tahoma"/>
          <w:szCs w:val="22"/>
          <w:lang w:val="el-GR"/>
        </w:rPr>
        <w:t>Δικαιολογητικά προσωρινού αναδόχου</w:t>
      </w:r>
      <w:bookmarkEnd w:id="200"/>
      <w:bookmarkEnd w:id="201"/>
      <w:bookmarkEnd w:id="202"/>
      <w:bookmarkEnd w:id="203"/>
    </w:p>
    <w:p w14:paraId="25E723E4" w14:textId="25383C0C" w:rsidR="008338F0" w:rsidRPr="00E544BF" w:rsidRDefault="003355E7">
      <w:pPr>
        <w:rPr>
          <w:bCs/>
          <w:lang w:val="el-GR"/>
        </w:rPr>
      </w:pPr>
      <w:r w:rsidRPr="00E544BF">
        <w:rPr>
          <w:b/>
          <w:bCs/>
          <w:lang w:val="el-GR"/>
        </w:rPr>
        <w:t>Α</w:t>
      </w:r>
      <w:r w:rsidRPr="00E544BF">
        <w:rPr>
          <w:bCs/>
          <w:lang w:val="el-GR"/>
        </w:rPr>
        <w:t xml:space="preserve">. </w:t>
      </w:r>
      <w:r w:rsidR="00B9111A" w:rsidRPr="00E544BF">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B9111A" w:rsidRPr="00E544BF">
        <w:rPr>
          <w:bCs/>
          <w:lang w:val="el-GR"/>
        </w:rPr>
        <w:fldChar w:fldCharType="begin"/>
      </w:r>
      <w:r w:rsidR="00B9111A" w:rsidRPr="00E544BF">
        <w:rPr>
          <w:bCs/>
          <w:lang w:val="el-GR"/>
        </w:rPr>
        <w:instrText xml:space="preserve"> REF _Ref67613215 \r \h </w:instrText>
      </w:r>
      <w:r w:rsidR="00E544BF">
        <w:rPr>
          <w:bCs/>
          <w:lang w:val="el-GR"/>
        </w:rPr>
        <w:instrText xml:space="preserve"> \* MERGEFORMAT </w:instrText>
      </w:r>
      <w:r w:rsidR="00B9111A" w:rsidRPr="00E544BF">
        <w:rPr>
          <w:bCs/>
          <w:lang w:val="el-GR"/>
        </w:rPr>
      </w:r>
      <w:r w:rsidR="00B9111A" w:rsidRPr="00E544BF">
        <w:rPr>
          <w:bCs/>
          <w:lang w:val="el-GR"/>
        </w:rPr>
        <w:fldChar w:fldCharType="separate"/>
      </w:r>
      <w:r w:rsidR="00322C6F">
        <w:rPr>
          <w:bCs/>
          <w:cs/>
          <w:lang w:val="el-GR"/>
        </w:rPr>
        <w:t>‎</w:t>
      </w:r>
      <w:r w:rsidR="00322C6F">
        <w:rPr>
          <w:bCs/>
          <w:lang w:val="el-GR"/>
        </w:rPr>
        <w:t>3.2</w:t>
      </w:r>
      <w:r w:rsidR="00B9111A" w:rsidRPr="00E544BF">
        <w:rPr>
          <w:bCs/>
          <w:lang w:val="el-GR"/>
        </w:rPr>
        <w:fldChar w:fldCharType="end"/>
      </w:r>
      <w:r w:rsidR="00B9111A" w:rsidRPr="00E544BF">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bookmarkStart w:id="204" w:name="_Hlk164430658"/>
      <w:r w:rsidR="00D20484" w:rsidRPr="00E544BF">
        <w:rPr>
          <w:bCs/>
          <w:lang w:val="el-GR"/>
        </w:rPr>
        <w:t xml:space="preserve"> Οι οικονομικοί φορείς μεριμνούν να διαθέτουν δικαιολογητικά, τα οποία να καλύπτουν και τον χρόνο υποβολής της </w:t>
      </w:r>
      <w:bookmarkEnd w:id="204"/>
      <w:r w:rsidR="00D20484" w:rsidRPr="00E544BF">
        <w:rPr>
          <w:lang w:val="el-GR"/>
        </w:rPr>
        <w:t>προσφοράς προκειμένου να τα υποβάλουν, εφόσον αναδειχθούν προσωρινοί ανάδοχοι</w:t>
      </w:r>
      <w:r w:rsidR="00D20484" w:rsidRPr="00E544BF">
        <w:rPr>
          <w:bCs/>
          <w:lang w:val="el-GR"/>
        </w:rPr>
        <w:t>.</w:t>
      </w:r>
    </w:p>
    <w:p w14:paraId="2F58972E" w14:textId="430A65C6" w:rsidR="00B9111A" w:rsidRPr="00E544BF" w:rsidRDefault="00B9111A" w:rsidP="00B9111A">
      <w:pPr>
        <w:rPr>
          <w:bCs/>
          <w:lang w:val="el-GR"/>
        </w:rPr>
      </w:pPr>
      <w:r w:rsidRPr="00E544BF">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w:t>
      </w:r>
      <w:r w:rsidR="00DF776D" w:rsidRPr="00E544BF">
        <w:rPr>
          <w:bCs/>
          <w:lang w:val="el-GR"/>
        </w:rPr>
        <w:t xml:space="preserve"> </w:t>
      </w:r>
      <w:r w:rsidRPr="00E544BF">
        <w:rPr>
          <w:bCs/>
          <w:lang w:val="el-GR"/>
        </w:rPr>
        <w:t xml:space="preserve">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74AC7FC6" w14:textId="77777777" w:rsidR="00B9111A" w:rsidRPr="00E544BF" w:rsidRDefault="00B9111A">
      <w:pPr>
        <w:rPr>
          <w:bCs/>
          <w:lang w:val="el-GR"/>
        </w:rPr>
      </w:pPr>
      <w:r w:rsidRPr="00E544BF">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8AEB463" w14:textId="1936B17A" w:rsidR="00B9111A" w:rsidRPr="00E544BF" w:rsidRDefault="00B9111A" w:rsidP="00B9111A">
      <w:pPr>
        <w:rPr>
          <w:bCs/>
          <w:lang w:val="el-GR"/>
        </w:rPr>
      </w:pPr>
      <w:r w:rsidRPr="00E544BF">
        <w:rPr>
          <w:bCs/>
          <w:lang w:val="el-GR"/>
        </w:rPr>
        <w:lastRenderedPageBreak/>
        <w:t xml:space="preserve">Τα δικαιολογητικά του παρόντος υποβάλλονται και γίνονται αποδεκτά σύμφωνα με την παράγραφο </w:t>
      </w:r>
      <w:r w:rsidR="000F0E29" w:rsidRPr="00E544BF">
        <w:rPr>
          <w:bCs/>
          <w:lang w:val="el-GR"/>
        </w:rPr>
        <w:t>2.4.2.5</w:t>
      </w:r>
      <w:r w:rsidR="007E61C0" w:rsidRPr="00E544BF">
        <w:rPr>
          <w:bCs/>
          <w:lang w:val="el-GR"/>
        </w:rPr>
        <w:t xml:space="preserve"> </w:t>
      </w:r>
      <w:r w:rsidRPr="00E544BF">
        <w:rPr>
          <w:bCs/>
          <w:lang w:val="el-GR"/>
        </w:rPr>
        <w:t xml:space="preserve">και </w:t>
      </w:r>
      <w:r w:rsidRPr="00E544BF">
        <w:rPr>
          <w:bCs/>
          <w:lang w:val="el-GR"/>
        </w:rPr>
        <w:fldChar w:fldCharType="begin"/>
      </w:r>
      <w:r w:rsidRPr="00E544BF">
        <w:rPr>
          <w:bCs/>
          <w:lang w:val="el-GR"/>
        </w:rPr>
        <w:instrText xml:space="preserve"> REF _Ref67613215 \r \h </w:instrText>
      </w:r>
      <w:r w:rsidR="00E544BF">
        <w:rPr>
          <w:bCs/>
          <w:lang w:val="el-GR"/>
        </w:rPr>
        <w:instrText xml:space="preserve"> \* MERGEFORMAT </w:instrText>
      </w:r>
      <w:r w:rsidRPr="00E544BF">
        <w:rPr>
          <w:bCs/>
          <w:lang w:val="el-GR"/>
        </w:rPr>
      </w:r>
      <w:r w:rsidRPr="00E544BF">
        <w:rPr>
          <w:bCs/>
          <w:lang w:val="el-GR"/>
        </w:rPr>
        <w:fldChar w:fldCharType="separate"/>
      </w:r>
      <w:r w:rsidR="00322C6F">
        <w:rPr>
          <w:bCs/>
          <w:cs/>
          <w:lang w:val="el-GR"/>
        </w:rPr>
        <w:t>‎</w:t>
      </w:r>
      <w:r w:rsidR="00322C6F">
        <w:rPr>
          <w:bCs/>
          <w:lang w:val="el-GR"/>
        </w:rPr>
        <w:t>3.2</w:t>
      </w:r>
      <w:r w:rsidRPr="00E544BF">
        <w:rPr>
          <w:bCs/>
          <w:lang w:val="el-GR"/>
        </w:rPr>
        <w:fldChar w:fldCharType="end"/>
      </w:r>
      <w:r w:rsidRPr="00E544BF">
        <w:rPr>
          <w:bCs/>
          <w:lang w:val="el-GR"/>
        </w:rPr>
        <w:t xml:space="preserve"> της παρούσας.</w:t>
      </w:r>
    </w:p>
    <w:p w14:paraId="014AEB59" w14:textId="015AAF70" w:rsidR="00B9111A" w:rsidRPr="00E544BF" w:rsidRDefault="007277F3" w:rsidP="00B9111A">
      <w:pPr>
        <w:rPr>
          <w:b/>
          <w:bCs/>
          <w:lang w:val="el-GR"/>
        </w:rPr>
      </w:pPr>
      <w:r w:rsidRPr="00E544BF">
        <w:rPr>
          <w:lang w:val="el-GR"/>
        </w:rPr>
        <w:t>Τ</w:t>
      </w:r>
      <w:r w:rsidR="00B9111A" w:rsidRPr="00E544BF">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2335D58" w14:textId="49D3D136" w:rsidR="00B9111A" w:rsidRPr="00E544BF" w:rsidRDefault="00B9111A" w:rsidP="00B9111A">
      <w:pPr>
        <w:rPr>
          <w:lang w:val="el-GR"/>
        </w:rPr>
      </w:pPr>
      <w:r w:rsidRPr="00E544BF">
        <w:rPr>
          <w:b/>
          <w:bCs/>
          <w:lang w:val="el-GR"/>
        </w:rPr>
        <w:t>Β.</w:t>
      </w:r>
      <w:r w:rsidRPr="00E544BF">
        <w:rPr>
          <w:lang w:val="el-GR"/>
        </w:rPr>
        <w:t xml:space="preserve"> </w:t>
      </w:r>
      <w:r w:rsidRPr="00E544BF">
        <w:rPr>
          <w:b/>
          <w:lang w:val="el-GR"/>
        </w:rPr>
        <w:t>1.</w:t>
      </w:r>
      <w:r w:rsidRPr="00E544BF">
        <w:rPr>
          <w:lang w:val="el-GR"/>
        </w:rPr>
        <w:t xml:space="preserve"> Για την απόδειξη της μη συνδρομής των λόγων αποκλεισμού της παραγράφου </w:t>
      </w:r>
      <w:r w:rsidRPr="00E544BF">
        <w:rPr>
          <w:lang w:val="el-GR"/>
        </w:rPr>
        <w:fldChar w:fldCharType="begin"/>
      </w:r>
      <w:r w:rsidRPr="00E544BF">
        <w:rPr>
          <w:lang w:val="el-GR"/>
        </w:rPr>
        <w:instrText xml:space="preserve"> REF _Ref496541356 \r \h </w:instrText>
      </w:r>
      <w:r w:rsidR="00E544BF">
        <w:rPr>
          <w:lang w:val="el-GR"/>
        </w:rPr>
        <w:instrText xml:space="preserve"> \* MERGEFORMAT </w:instrText>
      </w:r>
      <w:r w:rsidRPr="00E544BF">
        <w:rPr>
          <w:lang w:val="el-GR"/>
        </w:rPr>
      </w:r>
      <w:r w:rsidRPr="00E544BF">
        <w:rPr>
          <w:lang w:val="el-GR"/>
        </w:rPr>
        <w:fldChar w:fldCharType="separate"/>
      </w:r>
      <w:r w:rsidR="00322C6F">
        <w:rPr>
          <w:cs/>
          <w:lang w:val="el-GR"/>
        </w:rPr>
        <w:t>‎</w:t>
      </w:r>
      <w:r w:rsidR="00322C6F">
        <w:rPr>
          <w:lang w:val="el-GR"/>
        </w:rPr>
        <w:t>2.2.3</w:t>
      </w:r>
      <w:r w:rsidRPr="00E544BF">
        <w:rPr>
          <w:lang w:val="el-GR"/>
        </w:rPr>
        <w:fldChar w:fldCharType="end"/>
      </w:r>
      <w:r w:rsidRPr="00E544BF">
        <w:rPr>
          <w:lang w:val="el-GR"/>
        </w:rPr>
        <w:t xml:space="preserve"> οι προσφέροντες οικονομικοί φορείς προσκομίζουν αντίστοιχα τα δικαιολογητικά που αναφέρονται παρακάτω</w:t>
      </w:r>
      <w:r w:rsidR="009E4679" w:rsidRPr="00E544BF">
        <w:rPr>
          <w:lang w:val="el-GR"/>
        </w:rPr>
        <w:t>.</w:t>
      </w:r>
    </w:p>
    <w:p w14:paraId="7790D2A8" w14:textId="24FD2FCC" w:rsidR="00C27CEC" w:rsidRPr="00E544BF" w:rsidRDefault="00C27CEC" w:rsidP="00C27CEC">
      <w:pPr>
        <w:rPr>
          <w:color w:val="000000"/>
          <w:lang w:val="el-GR"/>
        </w:rPr>
      </w:pPr>
      <w:r w:rsidRPr="00E544BF">
        <w:rPr>
          <w:color w:val="000000"/>
          <w:lang w:val="el-GR"/>
        </w:rPr>
        <w:t>Αν το αρμόδιο για την έκδοση των ανωτέρω κράτος-μέλος ή χώρα δεν εκδίδει τέτοιου είδους έγγραφα ή πιστοποιητικά ή όπου τ</w:t>
      </w:r>
      <w:r w:rsidR="00534807" w:rsidRPr="00E544BF">
        <w:rPr>
          <w:color w:val="000000"/>
          <w:lang w:val="el-GR"/>
        </w:rPr>
        <w:t>α</w:t>
      </w:r>
      <w:r w:rsidRPr="00E544BF">
        <w:rPr>
          <w:color w:val="000000"/>
          <w:lang w:val="el-GR"/>
        </w:rPr>
        <w:t xml:space="preserve">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sidRPr="00E544BF">
        <w:rPr>
          <w:color w:val="000000"/>
          <w:lang w:val="el-GR"/>
        </w:rPr>
        <w:fldChar w:fldCharType="begin"/>
      </w:r>
      <w:r w:rsidRPr="00E544BF">
        <w:rPr>
          <w:color w:val="000000"/>
          <w:lang w:val="el-GR"/>
        </w:rPr>
        <w:instrText xml:space="preserve"> REF _Ref496540586 \r \h </w:instrText>
      </w:r>
      <w:r w:rsidR="00E544BF">
        <w:rPr>
          <w:color w:val="000000"/>
          <w:lang w:val="el-GR"/>
        </w:rPr>
        <w:instrText xml:space="preserve"> \* MERGEFORMAT </w:instrText>
      </w:r>
      <w:r w:rsidRPr="00E544BF">
        <w:rPr>
          <w:color w:val="000000"/>
          <w:lang w:val="el-GR"/>
        </w:rPr>
      </w:r>
      <w:r w:rsidRPr="00E544BF">
        <w:rPr>
          <w:color w:val="000000"/>
          <w:lang w:val="el-GR"/>
        </w:rPr>
        <w:fldChar w:fldCharType="separate"/>
      </w:r>
      <w:r w:rsidR="00322C6F">
        <w:rPr>
          <w:color w:val="000000"/>
          <w:cs/>
          <w:lang w:val="el-GR"/>
        </w:rPr>
        <w:t>‎</w:t>
      </w:r>
      <w:r w:rsidR="00322C6F">
        <w:rPr>
          <w:color w:val="000000"/>
          <w:lang w:val="el-GR"/>
        </w:rPr>
        <w:t>2.2.3.3</w:t>
      </w:r>
      <w:r w:rsidRPr="00E544BF">
        <w:rPr>
          <w:color w:val="000000"/>
          <w:lang w:val="el-GR"/>
        </w:rPr>
        <w:fldChar w:fldCharType="end"/>
      </w:r>
      <w:r w:rsidRPr="00E544BF">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sidRPr="00E544BF">
        <w:rPr>
          <w:color w:val="000000"/>
          <w:lang w:val="el-GR"/>
        </w:rPr>
        <w:fldChar w:fldCharType="begin"/>
      </w:r>
      <w:r w:rsidRPr="00E544BF">
        <w:rPr>
          <w:color w:val="000000"/>
          <w:lang w:val="el-GR"/>
        </w:rPr>
        <w:instrText xml:space="preserve"> REF _Ref496540586 \r \h </w:instrText>
      </w:r>
      <w:r w:rsidR="00E544BF">
        <w:rPr>
          <w:color w:val="000000"/>
          <w:lang w:val="el-GR"/>
        </w:rPr>
        <w:instrText xml:space="preserve"> \* MERGEFORMAT </w:instrText>
      </w:r>
      <w:r w:rsidRPr="00E544BF">
        <w:rPr>
          <w:color w:val="000000"/>
          <w:lang w:val="el-GR"/>
        </w:rPr>
      </w:r>
      <w:r w:rsidRPr="00E544BF">
        <w:rPr>
          <w:color w:val="000000"/>
          <w:lang w:val="el-GR"/>
        </w:rPr>
        <w:fldChar w:fldCharType="separate"/>
      </w:r>
      <w:r w:rsidR="00322C6F">
        <w:rPr>
          <w:color w:val="000000"/>
          <w:cs/>
          <w:lang w:val="el-GR"/>
        </w:rPr>
        <w:t>‎</w:t>
      </w:r>
      <w:r w:rsidR="00322C6F">
        <w:rPr>
          <w:color w:val="000000"/>
          <w:lang w:val="el-GR"/>
        </w:rPr>
        <w:t>2.2.3.3</w:t>
      </w:r>
      <w:r w:rsidRPr="00E544BF">
        <w:rPr>
          <w:color w:val="000000"/>
          <w:lang w:val="el-GR"/>
        </w:rPr>
        <w:fldChar w:fldCharType="end"/>
      </w:r>
      <w:r w:rsidRPr="00E544BF">
        <w:rPr>
          <w:color w:val="000000"/>
          <w:lang w:val="el-GR"/>
        </w:rPr>
        <w:t>. Οι επίσημες δηλώσεις καθίστανται διαθέσιμες μέσω του επιγραμμικού αποθετηρίου πιστοποιητικών (</w:t>
      </w:r>
      <w:r w:rsidRPr="00E544BF">
        <w:rPr>
          <w:color w:val="000000"/>
          <w:lang w:val="en-US"/>
        </w:rPr>
        <w:t>e</w:t>
      </w:r>
      <w:r w:rsidRPr="00E544BF">
        <w:rPr>
          <w:color w:val="000000"/>
          <w:lang w:val="el-GR"/>
        </w:rPr>
        <w:t>-</w:t>
      </w:r>
      <w:r w:rsidRPr="00E544BF">
        <w:rPr>
          <w:color w:val="000000"/>
          <w:lang w:val="en-US"/>
        </w:rPr>
        <w:t>Certis</w:t>
      </w:r>
      <w:r w:rsidRPr="00E544BF">
        <w:rPr>
          <w:color w:val="000000"/>
          <w:lang w:val="el-GR"/>
        </w:rPr>
        <w:t>) του άρθρου 81 του ν. 4412/2016.</w:t>
      </w:r>
    </w:p>
    <w:p w14:paraId="09EE6CA3" w14:textId="77777777" w:rsidR="00C27CEC" w:rsidRPr="00E544BF" w:rsidRDefault="00C27CEC" w:rsidP="00C27CEC">
      <w:pPr>
        <w:rPr>
          <w:lang w:val="el-GR"/>
        </w:rPr>
      </w:pPr>
      <w:r w:rsidRPr="00E544BF">
        <w:rPr>
          <w:color w:val="000000"/>
          <w:lang w:val="el-GR"/>
        </w:rPr>
        <w:t>Ειδικότερα οι οικονομικοί φορείς προσκομίζουν:</w:t>
      </w:r>
    </w:p>
    <w:p w14:paraId="1ACA4CCF" w14:textId="6E59BB5E" w:rsidR="00C27CEC" w:rsidRPr="00E544BF" w:rsidRDefault="00C27CEC" w:rsidP="00C27CEC">
      <w:pPr>
        <w:rPr>
          <w:color w:val="000000"/>
          <w:lang w:val="el-GR"/>
        </w:rPr>
      </w:pPr>
      <w:r w:rsidRPr="00E544BF">
        <w:rPr>
          <w:b/>
          <w:bCs/>
          <w:lang w:val="el-GR"/>
        </w:rPr>
        <w:t>α)</w:t>
      </w:r>
      <w:r w:rsidRPr="00E544BF">
        <w:rPr>
          <w:lang w:val="el-GR"/>
        </w:rPr>
        <w:t xml:space="preserve"> για την παράγραφο </w:t>
      </w:r>
      <w:r w:rsidRPr="00E544BF">
        <w:rPr>
          <w:b/>
          <w:bCs/>
          <w:lang w:val="el-GR"/>
        </w:rPr>
        <w:fldChar w:fldCharType="begin"/>
      </w:r>
      <w:r w:rsidRPr="00E544BF">
        <w:rPr>
          <w:b/>
          <w:bCs/>
          <w:lang w:val="el-GR"/>
        </w:rPr>
        <w:instrText xml:space="preserve"> REF _Ref74507429 \r \h  \* MERGEFORMAT </w:instrText>
      </w:r>
      <w:r w:rsidRPr="00E544BF">
        <w:rPr>
          <w:b/>
          <w:bCs/>
          <w:lang w:val="el-GR"/>
        </w:rPr>
      </w:r>
      <w:r w:rsidRPr="00E544BF">
        <w:rPr>
          <w:b/>
          <w:bCs/>
          <w:lang w:val="el-GR"/>
        </w:rPr>
        <w:fldChar w:fldCharType="separate"/>
      </w:r>
      <w:r w:rsidR="00322C6F">
        <w:rPr>
          <w:b/>
          <w:bCs/>
          <w:cs/>
          <w:lang w:val="el-GR"/>
        </w:rPr>
        <w:t>‎</w:t>
      </w:r>
      <w:r w:rsidR="00322C6F">
        <w:rPr>
          <w:b/>
          <w:bCs/>
          <w:lang w:val="el-GR"/>
        </w:rPr>
        <w:t>2.2.3.1</w:t>
      </w:r>
      <w:r w:rsidRPr="00E544BF">
        <w:rPr>
          <w:b/>
          <w:bCs/>
          <w:lang w:val="el-GR"/>
        </w:rPr>
        <w:fldChar w:fldCharType="end"/>
      </w:r>
      <w:r w:rsidRPr="00E544BF">
        <w:rPr>
          <w:b/>
          <w:bCs/>
          <w:lang w:val="el-GR"/>
        </w:rPr>
        <w:t xml:space="preserve"> </w:t>
      </w:r>
      <w:r w:rsidRPr="00E544BF">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E544BF">
        <w:rPr>
          <w:color w:val="000000"/>
          <w:lang w:val="el-GR"/>
        </w:rPr>
        <w:t xml:space="preserve">που να έχει εκδοθεί έως τρεις (3) μήνες πριν από την υποβολή του. </w:t>
      </w:r>
    </w:p>
    <w:p w14:paraId="5DF15F63" w14:textId="5FE67464" w:rsidR="00C27CEC" w:rsidRPr="00E544BF" w:rsidRDefault="00C27CEC" w:rsidP="00C27CEC">
      <w:pPr>
        <w:rPr>
          <w:color w:val="000000"/>
          <w:lang w:val="el-GR"/>
        </w:rPr>
      </w:pPr>
      <w:r w:rsidRPr="00E544BF">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E544BF">
        <w:rPr>
          <w:lang w:val="el-GR"/>
        </w:rPr>
        <w:fldChar w:fldCharType="begin"/>
      </w:r>
      <w:r w:rsidRPr="00E544BF">
        <w:rPr>
          <w:lang w:val="el-GR"/>
        </w:rPr>
        <w:instrText xml:space="preserve"> REF _Ref74507429 \r \h  \* MERGEFORMAT </w:instrText>
      </w:r>
      <w:r w:rsidRPr="00E544BF">
        <w:rPr>
          <w:lang w:val="el-GR"/>
        </w:rPr>
      </w:r>
      <w:r w:rsidRPr="00E544BF">
        <w:rPr>
          <w:lang w:val="el-GR"/>
        </w:rPr>
        <w:fldChar w:fldCharType="separate"/>
      </w:r>
      <w:r w:rsidR="00322C6F">
        <w:rPr>
          <w:cs/>
          <w:lang w:val="el-GR"/>
        </w:rPr>
        <w:t>‎</w:t>
      </w:r>
      <w:r w:rsidR="00322C6F">
        <w:rPr>
          <w:lang w:val="el-GR"/>
        </w:rPr>
        <w:t>2.2.3.1</w:t>
      </w:r>
      <w:r w:rsidRPr="00E544BF">
        <w:rPr>
          <w:lang w:val="el-GR"/>
        </w:rPr>
        <w:fldChar w:fldCharType="end"/>
      </w:r>
      <w:r w:rsidRPr="00E544BF">
        <w:rPr>
          <w:color w:val="000000"/>
          <w:lang w:val="el-GR"/>
        </w:rPr>
        <w:t>,</w:t>
      </w:r>
    </w:p>
    <w:p w14:paraId="0FE55007" w14:textId="14D34F67" w:rsidR="00C27CEC" w:rsidRPr="00E544BF" w:rsidRDefault="00C27CEC" w:rsidP="00C27CEC">
      <w:pPr>
        <w:rPr>
          <w:color w:val="000000"/>
          <w:lang w:val="el-GR"/>
        </w:rPr>
      </w:pPr>
      <w:r w:rsidRPr="00E544BF">
        <w:rPr>
          <w:b/>
          <w:bCs/>
          <w:color w:val="000000"/>
          <w:lang w:val="el-GR"/>
        </w:rPr>
        <w:t>β)</w:t>
      </w:r>
      <w:r w:rsidRPr="00E544BF">
        <w:rPr>
          <w:color w:val="000000"/>
          <w:lang w:val="el-GR"/>
        </w:rPr>
        <w:t xml:space="preserve"> για την παράγραφο </w:t>
      </w:r>
      <w:r w:rsidRPr="00E544BF">
        <w:rPr>
          <w:b/>
          <w:bCs/>
          <w:color w:val="000000"/>
          <w:lang w:val="el-GR"/>
        </w:rPr>
        <w:fldChar w:fldCharType="begin"/>
      </w:r>
      <w:r w:rsidRPr="00E544BF">
        <w:rPr>
          <w:b/>
          <w:bCs/>
          <w:color w:val="000000"/>
          <w:lang w:val="el-GR"/>
        </w:rPr>
        <w:instrText xml:space="preserve"> REF _Ref503518036 \r \h  \* MERGEFORMAT </w:instrText>
      </w:r>
      <w:r w:rsidRPr="00E544BF">
        <w:rPr>
          <w:b/>
          <w:bCs/>
          <w:color w:val="000000"/>
          <w:lang w:val="el-GR"/>
        </w:rPr>
      </w:r>
      <w:r w:rsidRPr="00E544BF">
        <w:rPr>
          <w:b/>
          <w:bCs/>
          <w:color w:val="000000"/>
          <w:lang w:val="el-GR"/>
        </w:rPr>
        <w:fldChar w:fldCharType="separate"/>
      </w:r>
      <w:r w:rsidR="00322C6F">
        <w:rPr>
          <w:b/>
          <w:bCs/>
          <w:color w:val="000000"/>
          <w:cs/>
          <w:lang w:val="el-GR"/>
        </w:rPr>
        <w:t>‎</w:t>
      </w:r>
      <w:r w:rsidR="00322C6F">
        <w:rPr>
          <w:b/>
          <w:bCs/>
          <w:color w:val="000000"/>
          <w:lang w:val="el-GR"/>
        </w:rPr>
        <w:t>2.2.3.2</w:t>
      </w:r>
      <w:r w:rsidRPr="00E544BF">
        <w:rPr>
          <w:b/>
          <w:bCs/>
          <w:color w:val="000000"/>
          <w:lang w:val="el-GR"/>
        </w:rPr>
        <w:fldChar w:fldCharType="end"/>
      </w:r>
      <w:r w:rsidRPr="00E544BF">
        <w:rPr>
          <w:b/>
          <w:bCs/>
          <w:color w:val="000000"/>
          <w:lang w:val="el-GR"/>
        </w:rPr>
        <w:t xml:space="preserve"> </w:t>
      </w:r>
      <w:r w:rsidRPr="00E544BF">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E544BF">
        <w:rPr>
          <w:rStyle w:val="0"/>
          <w:color w:val="000000"/>
          <w:lang w:val="el-GR"/>
        </w:rPr>
        <w:footnoteReference w:id="6"/>
      </w:r>
      <w:r w:rsidR="00DF776D" w:rsidRPr="00E544BF">
        <w:rPr>
          <w:color w:val="000000"/>
          <w:lang w:val="el-GR"/>
        </w:rPr>
        <w:t xml:space="preserve"> </w:t>
      </w:r>
    </w:p>
    <w:p w14:paraId="6B3BE812" w14:textId="77777777" w:rsidR="00C27CEC" w:rsidRPr="00E544BF" w:rsidRDefault="00C27CEC" w:rsidP="00C27CEC">
      <w:pPr>
        <w:rPr>
          <w:b/>
          <w:bCs/>
          <w:color w:val="000000"/>
          <w:lang w:val="el-GR"/>
        </w:rPr>
      </w:pPr>
      <w:r w:rsidRPr="00E544BF">
        <w:rPr>
          <w:color w:val="000000"/>
          <w:lang w:val="el-GR"/>
        </w:rPr>
        <w:t>Ιδίως οι οικονομικοί φορείς που είναι εγκατεστημένοι στην Ελλάδα προσκομίζουν:</w:t>
      </w:r>
    </w:p>
    <w:p w14:paraId="7442D7F9" w14:textId="70A381D9" w:rsidR="00B9111A" w:rsidRPr="00E544BF" w:rsidRDefault="00C27CEC" w:rsidP="00C27CEC">
      <w:pPr>
        <w:rPr>
          <w:b/>
          <w:lang w:val="el-GR"/>
        </w:rPr>
      </w:pPr>
      <w:r w:rsidRPr="00E544BF">
        <w:rPr>
          <w:b/>
          <w:bCs/>
          <w:color w:val="000000"/>
          <w:lang w:val="en-US"/>
        </w:rPr>
        <w:t>i</w:t>
      </w:r>
      <w:r w:rsidRPr="00E544BF">
        <w:rPr>
          <w:b/>
          <w:bCs/>
          <w:color w:val="000000"/>
          <w:lang w:val="el-GR"/>
        </w:rPr>
        <w:t xml:space="preserve">) </w:t>
      </w:r>
      <w:r w:rsidRPr="00E544BF">
        <w:rPr>
          <w:color w:val="000000"/>
          <w:lang w:val="el-GR"/>
        </w:rPr>
        <w:t xml:space="preserve">Για την απόδειξη της εκπλήρωσης των φορολογικών υποχρεώσεων της παραγράφου </w:t>
      </w:r>
      <w:r w:rsidR="008E444E" w:rsidRPr="00E544BF">
        <w:rPr>
          <w:color w:val="000000"/>
          <w:lang w:val="el-GR"/>
        </w:rPr>
        <w:fldChar w:fldCharType="begin"/>
      </w:r>
      <w:r w:rsidR="008E444E" w:rsidRPr="00E544BF">
        <w:rPr>
          <w:color w:val="000000"/>
          <w:lang w:val="el-GR"/>
        </w:rPr>
        <w:instrText xml:space="preserve"> REF _Ref503518036 \r \h  \* MERGEFORMAT </w:instrText>
      </w:r>
      <w:r w:rsidR="008E444E" w:rsidRPr="00E544BF">
        <w:rPr>
          <w:color w:val="000000"/>
          <w:lang w:val="el-GR"/>
        </w:rPr>
      </w:r>
      <w:r w:rsidR="008E444E" w:rsidRPr="00E544BF">
        <w:rPr>
          <w:color w:val="000000"/>
          <w:lang w:val="el-GR"/>
        </w:rPr>
        <w:fldChar w:fldCharType="separate"/>
      </w:r>
      <w:r w:rsidR="00322C6F">
        <w:rPr>
          <w:color w:val="000000"/>
          <w:cs/>
          <w:lang w:val="el-GR"/>
        </w:rPr>
        <w:t>‎</w:t>
      </w:r>
      <w:r w:rsidR="00322C6F">
        <w:rPr>
          <w:color w:val="000000"/>
          <w:lang w:val="el-GR"/>
        </w:rPr>
        <w:t>2.2.3.2</w:t>
      </w:r>
      <w:r w:rsidR="008E444E" w:rsidRPr="00E544BF">
        <w:rPr>
          <w:color w:val="000000"/>
          <w:lang w:val="el-GR"/>
        </w:rPr>
        <w:fldChar w:fldCharType="end"/>
      </w:r>
      <w:r w:rsidR="008E444E" w:rsidRPr="00E544BF">
        <w:rPr>
          <w:color w:val="000000"/>
          <w:lang w:val="el-GR"/>
        </w:rPr>
        <w:t xml:space="preserve"> </w:t>
      </w:r>
      <w:r w:rsidRPr="00E544BF">
        <w:rPr>
          <w:color w:val="000000"/>
          <w:lang w:val="el-GR"/>
        </w:rPr>
        <w:t>περίπτωση α’ αποδεικτικό ενημερότητας εκδιδόμενο από την Α.Α.Δ.Ε..</w:t>
      </w:r>
    </w:p>
    <w:p w14:paraId="436458C7" w14:textId="206EB667" w:rsidR="00C27CEC" w:rsidRPr="00E544BF" w:rsidRDefault="00C27CEC" w:rsidP="00C27CEC">
      <w:pPr>
        <w:rPr>
          <w:color w:val="000000"/>
          <w:lang w:val="el-GR"/>
        </w:rPr>
      </w:pPr>
      <w:r w:rsidRPr="00E544BF">
        <w:rPr>
          <w:b/>
          <w:bCs/>
          <w:color w:val="000000"/>
          <w:lang w:val="en-US"/>
        </w:rPr>
        <w:t>ii</w:t>
      </w:r>
      <w:r w:rsidRPr="00E544BF">
        <w:rPr>
          <w:b/>
          <w:bCs/>
          <w:color w:val="000000"/>
          <w:lang w:val="el-GR"/>
        </w:rPr>
        <w:t xml:space="preserve">) </w:t>
      </w:r>
      <w:r w:rsidRPr="00E544BF">
        <w:rPr>
          <w:color w:val="000000"/>
          <w:lang w:val="el-GR"/>
        </w:rPr>
        <w:t xml:space="preserve">Για την απόδειξη της εκπλήρωσης των υποχρεώσεων προς τους οργανισμούς κοινωνικής ασφάλισης της παραγράφου </w:t>
      </w:r>
      <w:r w:rsidR="008E444E" w:rsidRPr="00E544BF">
        <w:rPr>
          <w:b/>
          <w:bCs/>
          <w:color w:val="000000"/>
          <w:lang w:val="el-GR"/>
        </w:rPr>
        <w:fldChar w:fldCharType="begin"/>
      </w:r>
      <w:r w:rsidR="008E444E" w:rsidRPr="00E544BF">
        <w:rPr>
          <w:b/>
          <w:bCs/>
          <w:color w:val="000000"/>
          <w:lang w:val="el-GR"/>
        </w:rPr>
        <w:instrText xml:space="preserve"> REF _Ref503518036 \r \h  \* MERGEFORMAT </w:instrText>
      </w:r>
      <w:r w:rsidR="008E444E" w:rsidRPr="00E544BF">
        <w:rPr>
          <w:b/>
          <w:bCs/>
          <w:color w:val="000000"/>
          <w:lang w:val="el-GR"/>
        </w:rPr>
      </w:r>
      <w:r w:rsidR="008E444E" w:rsidRPr="00E544BF">
        <w:rPr>
          <w:b/>
          <w:bCs/>
          <w:color w:val="000000"/>
          <w:lang w:val="el-GR"/>
        </w:rPr>
        <w:fldChar w:fldCharType="separate"/>
      </w:r>
      <w:r w:rsidR="00322C6F">
        <w:rPr>
          <w:b/>
          <w:bCs/>
          <w:color w:val="000000"/>
          <w:cs/>
          <w:lang w:val="el-GR"/>
        </w:rPr>
        <w:t>‎</w:t>
      </w:r>
      <w:r w:rsidR="00322C6F">
        <w:rPr>
          <w:b/>
          <w:bCs/>
          <w:color w:val="000000"/>
          <w:lang w:val="el-GR"/>
        </w:rPr>
        <w:t>2.2.3.2</w:t>
      </w:r>
      <w:r w:rsidR="008E444E" w:rsidRPr="00E544BF">
        <w:rPr>
          <w:b/>
          <w:bCs/>
          <w:color w:val="000000"/>
          <w:lang w:val="el-GR"/>
        </w:rPr>
        <w:fldChar w:fldCharType="end"/>
      </w:r>
      <w:r w:rsidR="00DF776D" w:rsidRPr="00E544BF">
        <w:rPr>
          <w:b/>
          <w:bCs/>
          <w:color w:val="000000"/>
          <w:lang w:val="el-GR"/>
        </w:rPr>
        <w:t xml:space="preserve"> </w:t>
      </w:r>
      <w:r w:rsidRPr="00E544BF">
        <w:rPr>
          <w:color w:val="000000"/>
          <w:lang w:val="el-GR"/>
        </w:rPr>
        <w:t xml:space="preserve">περίπτωση α’ πιστοποιητικό εκδιδόμενο από τον </w:t>
      </w:r>
      <w:r w:rsidRPr="00E544BF">
        <w:rPr>
          <w:color w:val="000000"/>
          <w:lang w:val="en-US"/>
        </w:rPr>
        <w:t>e</w:t>
      </w:r>
      <w:r w:rsidRPr="00E544BF">
        <w:rPr>
          <w:color w:val="000000"/>
          <w:lang w:val="el-GR"/>
        </w:rPr>
        <w:t xml:space="preserve">-ΕΦΚΑ. </w:t>
      </w:r>
      <w:r w:rsidR="008E444E" w:rsidRPr="00E544BF">
        <w:rPr>
          <w:color w:val="000000"/>
          <w:lang w:val="el-GR"/>
        </w:rPr>
        <w:t xml:space="preserve">Επιπλέον προσκομίζεται υπεύθυνη δήλωση του οικονομικού φορέα αναφορικά με τους οργανισμούς </w:t>
      </w:r>
      <w:r w:rsidR="008E444E" w:rsidRPr="00E544BF">
        <w:rPr>
          <w:color w:val="000000"/>
          <w:lang w:val="el-GR"/>
        </w:rPr>
        <w:lastRenderedPageBreak/>
        <w:t>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7BAEA4BA" w14:textId="218FE268" w:rsidR="008E444E" w:rsidRPr="00E544BF" w:rsidRDefault="008E444E" w:rsidP="008E444E">
      <w:pPr>
        <w:rPr>
          <w:color w:val="000000"/>
          <w:lang w:val="el-GR"/>
        </w:rPr>
      </w:pPr>
      <w:r w:rsidRPr="00E544BF">
        <w:rPr>
          <w:b/>
          <w:bCs/>
          <w:color w:val="000000"/>
          <w:lang w:val="en-US"/>
        </w:rPr>
        <w:t>iii</w:t>
      </w:r>
      <w:r w:rsidRPr="00E544BF">
        <w:rPr>
          <w:b/>
          <w:bCs/>
          <w:color w:val="000000"/>
          <w:lang w:val="el-GR"/>
        </w:rPr>
        <w:t xml:space="preserve">) </w:t>
      </w:r>
      <w:r w:rsidRPr="00E544BF">
        <w:rPr>
          <w:color w:val="000000"/>
          <w:lang w:val="el-GR"/>
        </w:rPr>
        <w:t xml:space="preserve">Για την παράγραφο </w:t>
      </w:r>
      <w:r w:rsidR="00614898" w:rsidRPr="00E544BF">
        <w:rPr>
          <w:color w:val="000000"/>
          <w:lang w:val="el-GR"/>
        </w:rPr>
        <w:fldChar w:fldCharType="begin"/>
      </w:r>
      <w:r w:rsidR="00614898" w:rsidRPr="00E544BF">
        <w:rPr>
          <w:color w:val="000000"/>
          <w:lang w:val="el-GR"/>
        </w:rPr>
        <w:instrText xml:space="preserve"> REF _Ref503518036 \r \h  \* MERGEFORMAT </w:instrText>
      </w:r>
      <w:r w:rsidR="00614898" w:rsidRPr="00E544BF">
        <w:rPr>
          <w:color w:val="000000"/>
          <w:lang w:val="el-GR"/>
        </w:rPr>
      </w:r>
      <w:r w:rsidR="00614898" w:rsidRPr="00E544BF">
        <w:rPr>
          <w:color w:val="000000"/>
          <w:lang w:val="el-GR"/>
        </w:rPr>
        <w:fldChar w:fldCharType="separate"/>
      </w:r>
      <w:r w:rsidR="00322C6F">
        <w:rPr>
          <w:color w:val="000000"/>
          <w:cs/>
          <w:lang w:val="el-GR"/>
        </w:rPr>
        <w:t>‎</w:t>
      </w:r>
      <w:r w:rsidR="00322C6F">
        <w:rPr>
          <w:color w:val="000000"/>
          <w:lang w:val="el-GR"/>
        </w:rPr>
        <w:t>2.2.3.2</w:t>
      </w:r>
      <w:r w:rsidR="00614898" w:rsidRPr="00E544BF">
        <w:rPr>
          <w:color w:val="000000"/>
          <w:lang w:val="el-GR"/>
        </w:rPr>
        <w:fldChar w:fldCharType="end"/>
      </w:r>
      <w:r w:rsidR="00614898" w:rsidRPr="00E544BF">
        <w:rPr>
          <w:color w:val="000000"/>
          <w:lang w:val="el-GR"/>
        </w:rPr>
        <w:t xml:space="preserve"> </w:t>
      </w:r>
      <w:r w:rsidRPr="00E544BF">
        <w:rPr>
          <w:color w:val="000000"/>
          <w:lang w:val="el-GR"/>
        </w:rPr>
        <w:t xml:space="preserve">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w:t>
      </w:r>
      <w:r w:rsidR="007277F3" w:rsidRPr="00E544BF">
        <w:rPr>
          <w:rFonts w:eastAsia="Calibri" w:cs="Times New Roman"/>
          <w:lang w:val="el-GR" w:eastAsia="en-US"/>
        </w:rPr>
        <w:t>σχετικά με την</w:t>
      </w:r>
      <w:r w:rsidRPr="00E544BF">
        <w:rPr>
          <w:color w:val="000000"/>
          <w:lang w:val="el-GR"/>
        </w:rPr>
        <w:t xml:space="preserve"> καταβολή φόρων ή εισφορών κοινωνικής ασφάλισης.</w:t>
      </w:r>
    </w:p>
    <w:p w14:paraId="75F27CFC" w14:textId="592B0AF7" w:rsidR="008E444E" w:rsidRPr="00E544BF" w:rsidRDefault="008E444E" w:rsidP="008E444E">
      <w:pPr>
        <w:rPr>
          <w:color w:val="000000"/>
          <w:lang w:val="el-GR"/>
        </w:rPr>
      </w:pPr>
      <w:r w:rsidRPr="00E544BF">
        <w:rPr>
          <w:b/>
          <w:bCs/>
          <w:lang w:val="el-GR"/>
        </w:rPr>
        <w:t xml:space="preserve">γ) </w:t>
      </w:r>
      <w:r w:rsidRPr="00E544BF">
        <w:rPr>
          <w:color w:val="000000"/>
          <w:lang w:val="el-GR"/>
        </w:rPr>
        <w:t xml:space="preserve">για την παράγραφο </w:t>
      </w:r>
      <w:r w:rsidR="00614898" w:rsidRPr="00E544BF">
        <w:rPr>
          <w:color w:val="000000"/>
          <w:lang w:val="el-GR"/>
        </w:rPr>
        <w:fldChar w:fldCharType="begin"/>
      </w:r>
      <w:r w:rsidR="00614898" w:rsidRPr="00E544BF">
        <w:rPr>
          <w:color w:val="000000"/>
          <w:lang w:val="el-GR"/>
        </w:rPr>
        <w:instrText xml:space="preserve"> REF _Ref496540586 \r \h </w:instrText>
      </w:r>
      <w:r w:rsidR="00E544BF">
        <w:rPr>
          <w:color w:val="000000"/>
          <w:lang w:val="el-GR"/>
        </w:rPr>
        <w:instrText xml:space="preserve"> \* MERGEFORMAT </w:instrText>
      </w:r>
      <w:r w:rsidR="00614898" w:rsidRPr="00E544BF">
        <w:rPr>
          <w:color w:val="000000"/>
          <w:lang w:val="el-GR"/>
        </w:rPr>
      </w:r>
      <w:r w:rsidR="00614898" w:rsidRPr="00E544BF">
        <w:rPr>
          <w:color w:val="000000"/>
          <w:lang w:val="el-GR"/>
        </w:rPr>
        <w:fldChar w:fldCharType="separate"/>
      </w:r>
      <w:r w:rsidR="00322C6F">
        <w:rPr>
          <w:color w:val="000000"/>
          <w:cs/>
          <w:lang w:val="el-GR"/>
        </w:rPr>
        <w:t>‎</w:t>
      </w:r>
      <w:r w:rsidR="00322C6F">
        <w:rPr>
          <w:color w:val="000000"/>
          <w:lang w:val="el-GR"/>
        </w:rPr>
        <w:t>2.2.3.3</w:t>
      </w:r>
      <w:r w:rsidR="00614898" w:rsidRPr="00E544BF">
        <w:rPr>
          <w:color w:val="000000"/>
          <w:lang w:val="el-GR"/>
        </w:rPr>
        <w:fldChar w:fldCharType="end"/>
      </w:r>
      <w:r w:rsidR="00614898" w:rsidRPr="00E544BF">
        <w:rPr>
          <w:color w:val="000000"/>
          <w:lang w:val="el-GR"/>
        </w:rPr>
        <w:t xml:space="preserve"> </w:t>
      </w:r>
      <w:r w:rsidRPr="00E544BF">
        <w:rPr>
          <w:color w:val="000000"/>
          <w:lang w:val="el-GR"/>
        </w:rPr>
        <w:t xml:space="preserve">περίπτωση β΄ πιστοποιητικό που εκδίδεται από την αρμόδια αρχή του οικείου κράτους - μέλους ή χώρας, </w:t>
      </w:r>
      <w:r w:rsidR="007277F3" w:rsidRPr="00E544BF">
        <w:rPr>
          <w:color w:val="000000"/>
          <w:lang w:val="el-GR"/>
        </w:rPr>
        <w:t xml:space="preserve">το οποίο </w:t>
      </w:r>
      <w:r w:rsidRPr="00E544BF">
        <w:rPr>
          <w:color w:val="000000"/>
          <w:lang w:val="el-GR"/>
        </w:rPr>
        <w:t xml:space="preserve">έχει εκδοθεί έως τρεις (3) μήνες πριν από την υποβολή του. </w:t>
      </w:r>
    </w:p>
    <w:p w14:paraId="72B1D4D7" w14:textId="77777777" w:rsidR="008E444E" w:rsidRPr="00E544BF" w:rsidRDefault="008E444E" w:rsidP="008E444E">
      <w:pPr>
        <w:rPr>
          <w:b/>
          <w:bCs/>
          <w:color w:val="000000"/>
          <w:lang w:val="el-GR"/>
        </w:rPr>
      </w:pPr>
      <w:r w:rsidRPr="00E544BF">
        <w:rPr>
          <w:color w:val="000000"/>
          <w:lang w:val="el-GR"/>
        </w:rPr>
        <w:t>Ιδίως οι οικονομικοί φορείς που είναι εγκατεστημένοι στην Ελλάδα προσκομίζουν:</w:t>
      </w:r>
    </w:p>
    <w:p w14:paraId="2B3F41B4" w14:textId="180B9A8C" w:rsidR="008E444E" w:rsidRPr="00E544BF" w:rsidRDefault="008E444E" w:rsidP="008E444E">
      <w:pPr>
        <w:rPr>
          <w:b/>
          <w:lang w:val="el-GR"/>
        </w:rPr>
      </w:pPr>
      <w:bookmarkStart w:id="205" w:name="_Hlk69240569"/>
      <w:r w:rsidRPr="00E544BF">
        <w:rPr>
          <w:b/>
          <w:bCs/>
          <w:lang w:val="en-US"/>
        </w:rPr>
        <w:t>i</w:t>
      </w:r>
      <w:r w:rsidRPr="00E544BF">
        <w:rPr>
          <w:b/>
          <w:bCs/>
          <w:lang w:val="el-GR"/>
        </w:rPr>
        <w:t>)</w:t>
      </w:r>
      <w:r w:rsidRPr="00E544BF">
        <w:rPr>
          <w:bCs/>
          <w:lang w:val="el-GR"/>
        </w:rPr>
        <w:t xml:space="preserve"> Ενιαίο Πιστοποιητικό Δικαστικής Φερεγγυότητας</w:t>
      </w:r>
      <w:bookmarkEnd w:id="205"/>
      <w:r w:rsidRPr="00E544BF">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w:t>
      </w:r>
      <w:r w:rsidR="00DF776D" w:rsidRPr="00E544BF">
        <w:rPr>
          <w:bCs/>
          <w:lang w:val="el-GR"/>
        </w:rPr>
        <w:t xml:space="preserve"> </w:t>
      </w:r>
      <w:bookmarkStart w:id="206" w:name="_Hlk151727489"/>
      <w:r w:rsidR="00EE0915" w:rsidRPr="00E544BF">
        <w:rPr>
          <w:bCs/>
          <w:lang w:val="el-GR"/>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bookmarkEnd w:id="206"/>
      <w:r w:rsidR="00EE0915" w:rsidRPr="00E544BF">
        <w:rPr>
          <w:bCs/>
          <w:lang w:val="el-GR"/>
        </w:rPr>
        <w:t xml:space="preserve"> </w:t>
      </w:r>
      <w:r w:rsidRPr="00E544BF">
        <w:rPr>
          <w:bCs/>
          <w:lang w:val="el-GR"/>
        </w:rPr>
        <w:t>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4C86B23" w14:textId="77777777" w:rsidR="008E444E" w:rsidRPr="00E544BF" w:rsidRDefault="008E444E" w:rsidP="008E444E">
      <w:pPr>
        <w:rPr>
          <w:b/>
          <w:bCs/>
          <w:color w:val="000000"/>
          <w:lang w:val="el-GR"/>
        </w:rPr>
      </w:pPr>
      <w:r w:rsidRPr="00E544BF">
        <w:rPr>
          <w:b/>
          <w:lang w:val="en-US"/>
        </w:rPr>
        <w:t>ii</w:t>
      </w:r>
      <w:r w:rsidRPr="00E544BF">
        <w:rPr>
          <w:b/>
          <w:lang w:val="el-GR"/>
        </w:rPr>
        <w:t xml:space="preserve">) </w:t>
      </w:r>
      <w:r w:rsidRPr="00E544BF">
        <w:rPr>
          <w:bCs/>
          <w:lang w:val="el-GR"/>
        </w:rPr>
        <w:t>Π</w:t>
      </w:r>
      <w:r w:rsidRPr="00E544BF">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7C2E1E7" w14:textId="77777777" w:rsidR="008E444E" w:rsidRPr="00E544BF" w:rsidRDefault="008E444E" w:rsidP="008E444E">
      <w:pPr>
        <w:rPr>
          <w:bCs/>
          <w:color w:val="000000"/>
          <w:lang w:val="el-GR"/>
        </w:rPr>
      </w:pPr>
      <w:r w:rsidRPr="00E544BF">
        <w:rPr>
          <w:b/>
          <w:bCs/>
          <w:color w:val="000000"/>
          <w:lang w:val="en-US"/>
        </w:rPr>
        <w:t>iii</w:t>
      </w:r>
      <w:r w:rsidRPr="00E544BF">
        <w:rPr>
          <w:b/>
          <w:bCs/>
          <w:color w:val="000000"/>
          <w:lang w:val="el-GR"/>
        </w:rPr>
        <w:t xml:space="preserve">) </w:t>
      </w:r>
      <w:r w:rsidRPr="00E544BF">
        <w:rPr>
          <w:color w:val="000000"/>
          <w:lang w:val="el-GR"/>
        </w:rPr>
        <w:t xml:space="preserve">Εκτύπωση της καρτέλας “Στοιχεία Μητρώου/ Επιχείρησης” </w:t>
      </w:r>
      <w:r w:rsidRPr="00E544BF">
        <w:rPr>
          <w:bCs/>
          <w:lang w:val="el-GR"/>
        </w:rPr>
        <w:t>από την ηλεκτρονική πλατφόρμα της Ανεξάρτητης Αρχής Δημοσίων Εσόδων</w:t>
      </w:r>
      <w:r w:rsidRPr="00E544BF">
        <w:rPr>
          <w:color w:val="000000"/>
          <w:lang w:val="el-GR"/>
        </w:rPr>
        <w:t xml:space="preserve">, όπως αυτά εμφανίζονται στο taxisnet, από την οποία να προκύπτει η </w:t>
      </w:r>
      <w:r w:rsidRPr="00E544BF">
        <w:rPr>
          <w:bCs/>
          <w:color w:val="000000"/>
          <w:lang w:val="el-GR"/>
        </w:rPr>
        <w:t>μη αναστολή της επιχειρηματικής δραστηριότητάς τους.</w:t>
      </w:r>
    </w:p>
    <w:p w14:paraId="5A6119A2" w14:textId="00522650" w:rsidR="008E444E" w:rsidRPr="00E544BF" w:rsidRDefault="007277F3" w:rsidP="008E444E">
      <w:pPr>
        <w:rPr>
          <w:b/>
          <w:color w:val="000000"/>
          <w:lang w:val="el-GR"/>
        </w:rPr>
      </w:pPr>
      <w:r w:rsidRPr="00E544BF">
        <w:rPr>
          <w:bCs/>
          <w:color w:val="000000"/>
          <w:lang w:val="el-GR"/>
        </w:rPr>
        <w:t xml:space="preserve">Για </w:t>
      </w:r>
      <w:r w:rsidR="008E444E" w:rsidRPr="00E544BF">
        <w:rPr>
          <w:bCs/>
          <w:color w:val="000000"/>
          <w:lang w:val="el-GR"/>
        </w:rPr>
        <w:t xml:space="preserve"> τα σωματεία</w:t>
      </w:r>
      <w:r w:rsidRPr="00E544BF">
        <w:rPr>
          <w:bCs/>
          <w:color w:val="000000"/>
          <w:lang w:val="el-GR"/>
        </w:rPr>
        <w:t xml:space="preserve">, </w:t>
      </w:r>
      <w:r w:rsidR="008E444E" w:rsidRPr="00E544BF">
        <w:rPr>
          <w:bCs/>
          <w:color w:val="000000"/>
          <w:lang w:val="el-GR"/>
        </w:rPr>
        <w:t xml:space="preserve">το Ενιαίο Πιστοποιητικό Δικαστικής Φερεγγυότητας εκδίδεται από το αρμόδιο Πρωτοδικείο, </w:t>
      </w:r>
      <w:r w:rsidRPr="00E544BF">
        <w:rPr>
          <w:bCs/>
          <w:color w:val="000000"/>
          <w:lang w:val="el-GR"/>
        </w:rPr>
        <w:t xml:space="preserve">ενώ </w:t>
      </w:r>
      <w:r w:rsidR="008E444E" w:rsidRPr="00E544BF">
        <w:rPr>
          <w:bCs/>
          <w:color w:val="000000"/>
          <w:lang w:val="el-GR"/>
        </w:rPr>
        <w:t>για τους συνεταιρισμούς για το χρονικό διάστημα έως τις 31.12.2019 από το Ειρηνοδικείο και μετά την παραπάνω ημερομηνία από το Γ.Ε.Μ.Η.</w:t>
      </w:r>
    </w:p>
    <w:p w14:paraId="5A2136F7" w14:textId="25A1CE87" w:rsidR="00614898" w:rsidRPr="00E544BF" w:rsidRDefault="00614898" w:rsidP="00614898">
      <w:pPr>
        <w:rPr>
          <w:color w:val="000000"/>
          <w:lang w:val="el-GR"/>
        </w:rPr>
      </w:pPr>
      <w:r w:rsidRPr="00E544BF">
        <w:rPr>
          <w:b/>
          <w:color w:val="000000"/>
          <w:lang w:val="el-GR"/>
        </w:rPr>
        <w:t>δ)</w:t>
      </w:r>
      <w:r w:rsidRPr="00E544BF">
        <w:rPr>
          <w:color w:val="000000"/>
          <w:lang w:val="el-GR"/>
        </w:rPr>
        <w:t xml:space="preserve"> Για τις λοιπές περιπτώσεις της παραγράφου </w:t>
      </w:r>
      <w:r w:rsidRPr="00E544BF">
        <w:rPr>
          <w:color w:val="000000"/>
          <w:lang w:val="el-GR"/>
        </w:rPr>
        <w:fldChar w:fldCharType="begin"/>
      </w:r>
      <w:r w:rsidRPr="00E544BF">
        <w:rPr>
          <w:color w:val="000000"/>
          <w:lang w:val="el-GR"/>
        </w:rPr>
        <w:instrText xml:space="preserve"> REF _Ref496540586 \r \h </w:instrText>
      </w:r>
      <w:r w:rsidR="00E544BF">
        <w:rPr>
          <w:color w:val="000000"/>
          <w:lang w:val="el-GR"/>
        </w:rPr>
        <w:instrText xml:space="preserve"> \* MERGEFORMAT </w:instrText>
      </w:r>
      <w:r w:rsidRPr="00E544BF">
        <w:rPr>
          <w:color w:val="000000"/>
          <w:lang w:val="el-GR"/>
        </w:rPr>
      </w:r>
      <w:r w:rsidRPr="00E544BF">
        <w:rPr>
          <w:color w:val="000000"/>
          <w:lang w:val="el-GR"/>
        </w:rPr>
        <w:fldChar w:fldCharType="separate"/>
      </w:r>
      <w:r w:rsidR="00322C6F">
        <w:rPr>
          <w:color w:val="000000"/>
          <w:cs/>
          <w:lang w:val="el-GR"/>
        </w:rPr>
        <w:t>‎</w:t>
      </w:r>
      <w:r w:rsidR="00322C6F">
        <w:rPr>
          <w:color w:val="000000"/>
          <w:lang w:val="el-GR"/>
        </w:rPr>
        <w:t>2.2.3.3</w:t>
      </w:r>
      <w:r w:rsidRPr="00E544BF">
        <w:rPr>
          <w:color w:val="000000"/>
          <w:lang w:val="el-GR"/>
        </w:rPr>
        <w:fldChar w:fldCharType="end"/>
      </w:r>
      <w:r w:rsidRPr="00E544BF">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74676C6" w14:textId="0F12B6E5" w:rsidR="00614898" w:rsidRPr="00E544BF" w:rsidRDefault="00614898" w:rsidP="00614898">
      <w:pPr>
        <w:tabs>
          <w:tab w:val="left" w:pos="1980"/>
        </w:tabs>
        <w:rPr>
          <w:color w:val="000000"/>
          <w:lang w:val="el-GR"/>
        </w:rPr>
      </w:pPr>
      <w:r w:rsidRPr="00E544BF">
        <w:rPr>
          <w:b/>
          <w:bCs/>
          <w:color w:val="000000"/>
          <w:lang w:val="el-GR"/>
        </w:rPr>
        <w:t>ε)</w:t>
      </w:r>
      <w:r w:rsidRPr="00E544BF">
        <w:rPr>
          <w:color w:val="000000"/>
          <w:lang w:val="el-GR"/>
        </w:rPr>
        <w:t xml:space="preserve"> </w:t>
      </w:r>
      <w:r w:rsidRPr="00E544BF">
        <w:rPr>
          <w:lang w:val="el-GR"/>
        </w:rPr>
        <w:t xml:space="preserve">για την παράγραφο </w:t>
      </w:r>
      <w:r w:rsidRPr="00E544BF">
        <w:rPr>
          <w:lang w:val="el-GR"/>
        </w:rPr>
        <w:fldChar w:fldCharType="begin"/>
      </w:r>
      <w:r w:rsidRPr="00E544BF">
        <w:rPr>
          <w:lang w:val="el-GR"/>
        </w:rPr>
        <w:instrText xml:space="preserve"> REF _Ref496540821 \r \h </w:instrText>
      </w:r>
      <w:r w:rsidR="00E544BF">
        <w:rPr>
          <w:lang w:val="el-GR"/>
        </w:rPr>
        <w:instrText xml:space="preserve"> \* MERGEFORMAT </w:instrText>
      </w:r>
      <w:r w:rsidRPr="00E544BF">
        <w:rPr>
          <w:lang w:val="el-GR"/>
        </w:rPr>
      </w:r>
      <w:r w:rsidRPr="00E544BF">
        <w:rPr>
          <w:lang w:val="el-GR"/>
        </w:rPr>
        <w:fldChar w:fldCharType="separate"/>
      </w:r>
      <w:r w:rsidR="00322C6F">
        <w:rPr>
          <w:cs/>
          <w:lang w:val="el-GR"/>
        </w:rPr>
        <w:t>‎</w:t>
      </w:r>
      <w:r w:rsidR="00322C6F">
        <w:rPr>
          <w:lang w:val="el-GR"/>
        </w:rPr>
        <w:t>2.2.3.8</w:t>
      </w:r>
      <w:r w:rsidRPr="00E544BF">
        <w:rPr>
          <w:lang w:val="el-GR"/>
        </w:rPr>
        <w:fldChar w:fldCharType="end"/>
      </w:r>
      <w:r w:rsidRPr="00E544BF">
        <w:rPr>
          <w:lang w:val="el-GR"/>
        </w:rPr>
        <w:t xml:space="preserve"> υπεύθυνη δήλωση του προσφέροντος οικονομικού φορέα περί μη επιβολής </w:t>
      </w:r>
      <w:r w:rsidR="007277F3" w:rsidRPr="00E544BF">
        <w:rPr>
          <w:lang w:val="el-GR"/>
        </w:rPr>
        <w:t xml:space="preserve">εις </w:t>
      </w:r>
      <w:r w:rsidRPr="00E544BF">
        <w:rPr>
          <w:lang w:val="el-GR"/>
        </w:rPr>
        <w:t>βάρος του της κύρωσης του οριζόντιου αποκλεισμού, σύμφωνα τις διατάξεις της κείμενης νομοθεσίας</w:t>
      </w:r>
      <w:r w:rsidRPr="00E544BF">
        <w:rPr>
          <w:color w:val="000000"/>
          <w:lang w:val="el-GR"/>
        </w:rPr>
        <w:t>.</w:t>
      </w:r>
    </w:p>
    <w:p w14:paraId="754769FC" w14:textId="59765E15" w:rsidR="00614898" w:rsidRPr="00E544BF" w:rsidRDefault="00614898" w:rsidP="00614898">
      <w:pPr>
        <w:tabs>
          <w:tab w:val="left" w:pos="1980"/>
        </w:tabs>
        <w:rPr>
          <w:color w:val="000000"/>
          <w:lang w:val="el-GR"/>
        </w:rPr>
      </w:pPr>
      <w:r w:rsidRPr="00E544BF">
        <w:rPr>
          <w:b/>
          <w:color w:val="000000"/>
          <w:lang w:val="el-GR"/>
        </w:rPr>
        <w:t>στ)</w:t>
      </w:r>
      <w:r w:rsidRPr="00E544BF">
        <w:rPr>
          <w:color w:val="000000"/>
          <w:lang w:val="el-GR"/>
        </w:rPr>
        <w:t xml:space="preserve"> για την παράγραφο </w:t>
      </w:r>
      <w:r w:rsidRPr="00E544BF">
        <w:rPr>
          <w:color w:val="000000"/>
          <w:lang w:val="el-GR"/>
        </w:rPr>
        <w:fldChar w:fldCharType="begin"/>
      </w:r>
      <w:r w:rsidRPr="00E544BF">
        <w:rPr>
          <w:color w:val="000000"/>
          <w:lang w:val="el-GR"/>
        </w:rPr>
        <w:instrText xml:space="preserve"> REF _Ref74508082 \r \h </w:instrText>
      </w:r>
      <w:r w:rsidR="00E544BF">
        <w:rPr>
          <w:color w:val="000000"/>
          <w:lang w:val="el-GR"/>
        </w:rPr>
        <w:instrText xml:space="preserve"> \* MERGEFORMAT </w:instrText>
      </w:r>
      <w:r w:rsidRPr="00E544BF">
        <w:rPr>
          <w:color w:val="000000"/>
          <w:lang w:val="el-GR"/>
        </w:rPr>
      </w:r>
      <w:r w:rsidRPr="00E544BF">
        <w:rPr>
          <w:color w:val="000000"/>
          <w:lang w:val="el-GR"/>
        </w:rPr>
        <w:fldChar w:fldCharType="separate"/>
      </w:r>
      <w:r w:rsidR="00322C6F">
        <w:rPr>
          <w:color w:val="000000"/>
          <w:cs/>
          <w:lang w:val="el-GR"/>
        </w:rPr>
        <w:t>‎</w:t>
      </w:r>
      <w:r w:rsidR="00322C6F">
        <w:rPr>
          <w:color w:val="000000"/>
          <w:lang w:val="el-GR"/>
        </w:rPr>
        <w:t>2.2.3.4</w:t>
      </w:r>
      <w:r w:rsidRPr="00E544BF">
        <w:rPr>
          <w:color w:val="000000"/>
          <w:lang w:val="el-GR"/>
        </w:rPr>
        <w:fldChar w:fldCharType="end"/>
      </w:r>
      <w:r w:rsidRPr="00E544BF">
        <w:rPr>
          <w:color w:val="000000"/>
          <w:lang w:val="el-GR"/>
        </w:rPr>
        <w:t>,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sidRPr="00E544BF">
        <w:rPr>
          <w:lang w:val="el-GR"/>
        </w:rPr>
        <w:t xml:space="preserve"> </w:t>
      </w:r>
      <w:r w:rsidRPr="00E544BF">
        <w:rPr>
          <w:color w:val="000000"/>
          <w:lang w:val="el-GR"/>
        </w:rPr>
        <w:t xml:space="preserve">ή νομικό πρόσωπο της αλλοδαπής που αντιστοιχεί σε ανώνυμη εταιρεία </w:t>
      </w:r>
      <w:bookmarkStart w:id="207" w:name="_Hlk126493238"/>
      <w:r w:rsidRPr="00E544BF">
        <w:rPr>
          <w:color w:val="000000"/>
          <w:lang w:val="el-GR"/>
        </w:rPr>
        <w:t xml:space="preserve">(πλην των περιπτώσεων που αναφέρθηκαν στην παρ. </w:t>
      </w:r>
      <w:r w:rsidRPr="00E544BF">
        <w:rPr>
          <w:color w:val="000000"/>
          <w:lang w:val="el-GR"/>
        </w:rPr>
        <w:fldChar w:fldCharType="begin"/>
      </w:r>
      <w:r w:rsidRPr="00E544BF">
        <w:rPr>
          <w:color w:val="000000"/>
          <w:lang w:val="el-GR"/>
        </w:rPr>
        <w:instrText xml:space="preserve"> REF _Ref74508082 \r \h </w:instrText>
      </w:r>
      <w:r w:rsidR="00E544BF">
        <w:rPr>
          <w:color w:val="000000"/>
          <w:lang w:val="el-GR"/>
        </w:rPr>
        <w:instrText xml:space="preserve"> \* MERGEFORMAT </w:instrText>
      </w:r>
      <w:r w:rsidRPr="00E544BF">
        <w:rPr>
          <w:color w:val="000000"/>
          <w:lang w:val="el-GR"/>
        </w:rPr>
      </w:r>
      <w:r w:rsidRPr="00E544BF">
        <w:rPr>
          <w:color w:val="000000"/>
          <w:lang w:val="el-GR"/>
        </w:rPr>
        <w:fldChar w:fldCharType="separate"/>
      </w:r>
      <w:r w:rsidR="00322C6F">
        <w:rPr>
          <w:color w:val="000000"/>
          <w:cs/>
          <w:lang w:val="el-GR"/>
        </w:rPr>
        <w:t>‎</w:t>
      </w:r>
      <w:r w:rsidR="00322C6F">
        <w:rPr>
          <w:color w:val="000000"/>
          <w:lang w:val="el-GR"/>
        </w:rPr>
        <w:t>2.2.3.4</w:t>
      </w:r>
      <w:r w:rsidRPr="00E544BF">
        <w:rPr>
          <w:color w:val="000000"/>
          <w:lang w:val="el-GR"/>
        </w:rPr>
        <w:fldChar w:fldCharType="end"/>
      </w:r>
      <w:r w:rsidRPr="00E544BF">
        <w:rPr>
          <w:color w:val="000000"/>
          <w:lang w:val="el-GR"/>
        </w:rPr>
        <w:t xml:space="preserve"> της παρούσας ανωτέρω)</w:t>
      </w:r>
      <w:bookmarkEnd w:id="207"/>
      <w:r w:rsidRPr="00E544BF">
        <w:rPr>
          <w:color w:val="000000"/>
          <w:lang w:val="el-GR"/>
        </w:rPr>
        <w:t>.</w:t>
      </w:r>
      <w:r w:rsidR="00DF776D" w:rsidRPr="00E544BF">
        <w:rPr>
          <w:color w:val="000000"/>
          <w:lang w:val="el-GR"/>
        </w:rPr>
        <w:t xml:space="preserve"> </w:t>
      </w:r>
    </w:p>
    <w:p w14:paraId="4FB9E381" w14:textId="77777777" w:rsidR="00614898" w:rsidRPr="00E544BF" w:rsidRDefault="00614898" w:rsidP="00614898">
      <w:pPr>
        <w:tabs>
          <w:tab w:val="left" w:pos="1980"/>
        </w:tabs>
        <w:rPr>
          <w:color w:val="000000"/>
          <w:lang w:val="el-GR"/>
        </w:rPr>
      </w:pPr>
      <w:r w:rsidRPr="00E544BF">
        <w:rPr>
          <w:color w:val="000000"/>
          <w:lang w:val="el-GR"/>
        </w:rPr>
        <w:t>Συγκεκριμένα, προσκομίζονται:</w:t>
      </w:r>
    </w:p>
    <w:p w14:paraId="2959A88D" w14:textId="7D926C79" w:rsidR="00614898" w:rsidRPr="00E544BF" w:rsidRDefault="00614898" w:rsidP="00614898">
      <w:pPr>
        <w:tabs>
          <w:tab w:val="left" w:pos="1980"/>
        </w:tabs>
        <w:rPr>
          <w:color w:val="000000"/>
          <w:lang w:val="el-GR"/>
        </w:rPr>
      </w:pPr>
      <w:r w:rsidRPr="00E544BF">
        <w:rPr>
          <w:b/>
          <w:bCs/>
          <w:color w:val="000000"/>
          <w:lang w:val="en-US"/>
        </w:rPr>
        <w:t>i</w:t>
      </w:r>
      <w:r w:rsidRPr="00E544BF">
        <w:rPr>
          <w:b/>
          <w:bCs/>
          <w:color w:val="000000"/>
          <w:lang w:val="el-GR"/>
        </w:rPr>
        <w:t xml:space="preserve">) </w:t>
      </w:r>
      <w:r w:rsidRPr="00E544BF">
        <w:rPr>
          <w:color w:val="000000"/>
          <w:lang w:val="el-GR"/>
        </w:rPr>
        <w:t xml:space="preserve">Για την απόδειξη της εξαίρεσης από την υποχρέωση ονομαστικοποίησης των μετοχών τους κατά την περ. α) της παραγράφου </w:t>
      </w:r>
      <w:r w:rsidRPr="00E544BF">
        <w:rPr>
          <w:color w:val="000000"/>
          <w:lang w:val="el-GR"/>
        </w:rPr>
        <w:fldChar w:fldCharType="begin"/>
      </w:r>
      <w:r w:rsidRPr="00E544BF">
        <w:rPr>
          <w:color w:val="000000"/>
          <w:lang w:val="el-GR"/>
        </w:rPr>
        <w:instrText xml:space="preserve"> REF _Ref74508082 \r \h </w:instrText>
      </w:r>
      <w:r w:rsidR="00E544BF">
        <w:rPr>
          <w:color w:val="000000"/>
          <w:lang w:val="el-GR"/>
        </w:rPr>
        <w:instrText xml:space="preserve"> \* MERGEFORMAT </w:instrText>
      </w:r>
      <w:r w:rsidRPr="00E544BF">
        <w:rPr>
          <w:color w:val="000000"/>
          <w:lang w:val="el-GR"/>
        </w:rPr>
      </w:r>
      <w:r w:rsidRPr="00E544BF">
        <w:rPr>
          <w:color w:val="000000"/>
          <w:lang w:val="el-GR"/>
        </w:rPr>
        <w:fldChar w:fldCharType="separate"/>
      </w:r>
      <w:r w:rsidR="00322C6F">
        <w:rPr>
          <w:color w:val="000000"/>
          <w:cs/>
          <w:lang w:val="el-GR"/>
        </w:rPr>
        <w:t>‎</w:t>
      </w:r>
      <w:r w:rsidR="00322C6F">
        <w:rPr>
          <w:color w:val="000000"/>
          <w:lang w:val="el-GR"/>
        </w:rPr>
        <w:t>2.2.3.4</w:t>
      </w:r>
      <w:r w:rsidRPr="00E544BF">
        <w:rPr>
          <w:color w:val="000000"/>
          <w:lang w:val="el-GR"/>
        </w:rPr>
        <w:fldChar w:fldCharType="end"/>
      </w:r>
      <w:r w:rsidRPr="00E544BF">
        <w:rPr>
          <w:color w:val="000000"/>
          <w:lang w:val="el-GR"/>
        </w:rPr>
        <w:t xml:space="preserve"> βεβαίωση του αρμοδίου Χρηματιστηρίου. </w:t>
      </w:r>
    </w:p>
    <w:p w14:paraId="6FA3F725" w14:textId="6A564DB7" w:rsidR="00614898" w:rsidRPr="00E544BF" w:rsidRDefault="00614898" w:rsidP="00614898">
      <w:pPr>
        <w:tabs>
          <w:tab w:val="left" w:pos="1980"/>
        </w:tabs>
        <w:rPr>
          <w:color w:val="000000"/>
          <w:lang w:val="el-GR"/>
        </w:rPr>
      </w:pPr>
      <w:r w:rsidRPr="00E544BF">
        <w:rPr>
          <w:b/>
          <w:bCs/>
          <w:color w:val="000000"/>
          <w:lang w:val="en-US"/>
        </w:rPr>
        <w:lastRenderedPageBreak/>
        <w:t>ii</w:t>
      </w:r>
      <w:r w:rsidRPr="00E544BF">
        <w:rPr>
          <w:b/>
          <w:bCs/>
          <w:color w:val="000000"/>
          <w:lang w:val="el-GR"/>
        </w:rPr>
        <w:t xml:space="preserve">) </w:t>
      </w:r>
      <w:r w:rsidRPr="00E544BF">
        <w:rPr>
          <w:color w:val="000000"/>
          <w:lang w:val="el-GR"/>
        </w:rPr>
        <w:t xml:space="preserve">Όσον αφορά την εξαίρεση της περ. β) της παραγράφου </w:t>
      </w:r>
      <w:r w:rsidRPr="00E544BF">
        <w:rPr>
          <w:color w:val="000000"/>
          <w:lang w:val="el-GR"/>
        </w:rPr>
        <w:fldChar w:fldCharType="begin"/>
      </w:r>
      <w:r w:rsidRPr="00E544BF">
        <w:rPr>
          <w:color w:val="000000"/>
          <w:lang w:val="el-GR"/>
        </w:rPr>
        <w:instrText xml:space="preserve"> REF _Ref74508082 \r \h </w:instrText>
      </w:r>
      <w:r w:rsidR="00E544BF">
        <w:rPr>
          <w:color w:val="000000"/>
          <w:lang w:val="el-GR"/>
        </w:rPr>
        <w:instrText xml:space="preserve"> \* MERGEFORMAT </w:instrText>
      </w:r>
      <w:r w:rsidRPr="00E544BF">
        <w:rPr>
          <w:color w:val="000000"/>
          <w:lang w:val="el-GR"/>
        </w:rPr>
      </w:r>
      <w:r w:rsidRPr="00E544BF">
        <w:rPr>
          <w:color w:val="000000"/>
          <w:lang w:val="el-GR"/>
        </w:rPr>
        <w:fldChar w:fldCharType="separate"/>
      </w:r>
      <w:r w:rsidR="00322C6F">
        <w:rPr>
          <w:color w:val="000000"/>
          <w:cs/>
          <w:lang w:val="el-GR"/>
        </w:rPr>
        <w:t>‎</w:t>
      </w:r>
      <w:r w:rsidR="00322C6F">
        <w:rPr>
          <w:color w:val="000000"/>
          <w:lang w:val="el-GR"/>
        </w:rPr>
        <w:t>2.2.3.4</w:t>
      </w:r>
      <w:r w:rsidRPr="00E544BF">
        <w:rPr>
          <w:color w:val="000000"/>
          <w:lang w:val="el-GR"/>
        </w:rPr>
        <w:fldChar w:fldCharType="end"/>
      </w:r>
      <w:r w:rsidRPr="00E544BF">
        <w:rPr>
          <w:color w:val="000000"/>
          <w:lang w:val="el-GR"/>
        </w:rPr>
        <w:t>, για την απόδειξη του ελέγχου δικαιωμάτων ψήφου</w:t>
      </w:r>
      <w:r w:rsidR="00534807" w:rsidRPr="00E544BF">
        <w:rPr>
          <w:color w:val="000000"/>
          <w:lang w:val="el-GR"/>
        </w:rPr>
        <w:t>,</w:t>
      </w:r>
      <w:r w:rsidRPr="00E544BF">
        <w:rPr>
          <w:color w:val="000000"/>
          <w:lang w:val="el-GR"/>
        </w:rPr>
        <w:t xml:space="preserve">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 </w:t>
      </w:r>
      <w:r w:rsidRPr="00E544BF">
        <w:rPr>
          <w:color w:val="000000"/>
          <w:lang w:val="el-GR"/>
        </w:rPr>
        <w:fldChar w:fldCharType="begin"/>
      </w:r>
      <w:r w:rsidRPr="00E544BF">
        <w:rPr>
          <w:color w:val="000000"/>
          <w:lang w:val="el-GR"/>
        </w:rPr>
        <w:instrText xml:space="preserve"> REF _Ref74508082 \r \h </w:instrText>
      </w:r>
      <w:r w:rsidR="00E544BF">
        <w:rPr>
          <w:color w:val="000000"/>
          <w:lang w:val="el-GR"/>
        </w:rPr>
        <w:instrText xml:space="preserve"> \* MERGEFORMAT </w:instrText>
      </w:r>
      <w:r w:rsidRPr="00E544BF">
        <w:rPr>
          <w:color w:val="000000"/>
          <w:lang w:val="el-GR"/>
        </w:rPr>
      </w:r>
      <w:r w:rsidRPr="00E544BF">
        <w:rPr>
          <w:color w:val="000000"/>
          <w:lang w:val="el-GR"/>
        </w:rPr>
        <w:fldChar w:fldCharType="separate"/>
      </w:r>
      <w:r w:rsidR="00322C6F">
        <w:rPr>
          <w:color w:val="000000"/>
          <w:cs/>
          <w:lang w:val="el-GR"/>
        </w:rPr>
        <w:t>‎</w:t>
      </w:r>
      <w:r w:rsidR="00322C6F">
        <w:rPr>
          <w:color w:val="000000"/>
          <w:lang w:val="el-GR"/>
        </w:rPr>
        <w:t>2.2.3.4</w:t>
      </w:r>
      <w:r w:rsidRPr="00E544BF">
        <w:rPr>
          <w:color w:val="000000"/>
          <w:lang w:val="el-GR"/>
        </w:rPr>
        <w:fldChar w:fldCharType="end"/>
      </w:r>
      <w:r w:rsidRPr="00E544BF">
        <w:rPr>
          <w:color w:val="000000"/>
          <w:lang w:val="el-GR"/>
        </w:rPr>
        <w:t>.</w:t>
      </w:r>
    </w:p>
    <w:p w14:paraId="004D430D" w14:textId="77777777" w:rsidR="00614898" w:rsidRPr="00E544BF" w:rsidRDefault="00614898" w:rsidP="00614898">
      <w:pPr>
        <w:tabs>
          <w:tab w:val="left" w:pos="1980"/>
        </w:tabs>
        <w:rPr>
          <w:color w:val="000000"/>
          <w:lang w:val="el-GR"/>
        </w:rPr>
      </w:pPr>
      <w:r w:rsidRPr="00E544BF">
        <w:rPr>
          <w:b/>
          <w:bCs/>
          <w:color w:val="000000"/>
          <w:lang w:val="en-US"/>
        </w:rPr>
        <w:t>iii</w:t>
      </w:r>
      <w:r w:rsidRPr="00E544BF">
        <w:rPr>
          <w:b/>
          <w:bCs/>
          <w:color w:val="000000"/>
          <w:lang w:val="el-GR"/>
        </w:rPr>
        <w:t>)</w:t>
      </w:r>
      <w:r w:rsidRPr="00E544BF">
        <w:rPr>
          <w:color w:val="000000"/>
          <w:lang w:val="el-GR"/>
        </w:rPr>
        <w:t xml:space="preserve"> Δικαιολογητικά ονομαστικοποίησης μετοχών του προσωρινού αναδόχου:</w:t>
      </w:r>
    </w:p>
    <w:p w14:paraId="2F11FFE6" w14:textId="6DE6F0AF" w:rsidR="00614898" w:rsidRPr="00E544BF" w:rsidRDefault="00614898" w:rsidP="00614898">
      <w:pPr>
        <w:tabs>
          <w:tab w:val="left" w:pos="1980"/>
        </w:tabs>
        <w:rPr>
          <w:color w:val="000000"/>
          <w:lang w:val="el-GR"/>
        </w:rPr>
      </w:pPr>
      <w:r w:rsidRPr="00E544BF">
        <w:rPr>
          <w:color w:val="000000"/>
          <w:lang w:val="el-GR"/>
        </w:rPr>
        <w:t>- Πιστοποιητικό αρμόδιας αρχής του κράτους της έδρας, από το οποίο να προκύπτει ότι οι μετοχές είναι ονομαστικές, που έχει εκδοθεί έως τριάντα (30) εργάσιμες ημέρες πριν από την υποβολή του.</w:t>
      </w:r>
    </w:p>
    <w:p w14:paraId="6092DA8B" w14:textId="77777777" w:rsidR="00614898" w:rsidRPr="00E544BF" w:rsidRDefault="00614898" w:rsidP="00614898">
      <w:pPr>
        <w:tabs>
          <w:tab w:val="left" w:pos="1980"/>
        </w:tabs>
        <w:rPr>
          <w:color w:val="000000"/>
          <w:lang w:val="el-GR"/>
        </w:rPr>
      </w:pPr>
      <w:r w:rsidRPr="00E544BF">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CD6F35D" w14:textId="77777777" w:rsidR="00614898" w:rsidRPr="00E544BF" w:rsidRDefault="00614898" w:rsidP="00614898">
      <w:pPr>
        <w:tabs>
          <w:tab w:val="left" w:pos="1980"/>
        </w:tabs>
        <w:rPr>
          <w:color w:val="000000"/>
          <w:lang w:val="el-GR"/>
        </w:rPr>
      </w:pPr>
      <w:r w:rsidRPr="00E544BF">
        <w:rPr>
          <w:color w:val="000000"/>
          <w:lang w:val="el-GR"/>
        </w:rPr>
        <w:t>Ειδικότερα:</w:t>
      </w:r>
    </w:p>
    <w:p w14:paraId="5D433410" w14:textId="4FAC67AE" w:rsidR="00614898" w:rsidRPr="00E544BF" w:rsidRDefault="00614898" w:rsidP="00614898">
      <w:pPr>
        <w:tabs>
          <w:tab w:val="left" w:pos="1980"/>
        </w:tabs>
        <w:rPr>
          <w:color w:val="000000"/>
          <w:lang w:val="el-GR"/>
        </w:rPr>
      </w:pPr>
      <w:r w:rsidRPr="00E544BF">
        <w:rPr>
          <w:b/>
          <w:color w:val="000000"/>
          <w:lang w:val="el-GR"/>
        </w:rPr>
        <w:t xml:space="preserve">- </w:t>
      </w:r>
      <w:r w:rsidRPr="00E544BF">
        <w:rPr>
          <w:color w:val="000000"/>
          <w:lang w:val="el-GR"/>
        </w:rPr>
        <w:t xml:space="preserve">Όσον αφορά τις </w:t>
      </w:r>
      <w:r w:rsidRPr="00E544BF">
        <w:rPr>
          <w:b/>
          <w:color w:val="000000"/>
          <w:lang w:val="el-GR"/>
        </w:rPr>
        <w:t>εγκατεστημένες στην Ελλάδα ανώνυμες εταιρείες</w:t>
      </w:r>
      <w:r w:rsidRPr="00E544BF">
        <w:rPr>
          <w:color w:val="000000"/>
          <w:lang w:val="el-GR"/>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6313E9F" w14:textId="24124CAA" w:rsidR="00614898" w:rsidRPr="00E544BF" w:rsidRDefault="00614898" w:rsidP="00614898">
      <w:pPr>
        <w:tabs>
          <w:tab w:val="left" w:pos="1980"/>
        </w:tabs>
        <w:rPr>
          <w:color w:val="000000"/>
          <w:lang w:val="el-GR"/>
        </w:rPr>
      </w:pPr>
      <w:r w:rsidRPr="00E544BF">
        <w:rPr>
          <w:b/>
          <w:color w:val="000000"/>
          <w:lang w:val="el-GR"/>
        </w:rPr>
        <w:t xml:space="preserve">- </w:t>
      </w:r>
      <w:r w:rsidRPr="00E544BF">
        <w:rPr>
          <w:color w:val="000000"/>
          <w:lang w:val="el-GR"/>
        </w:rPr>
        <w:t xml:space="preserve">Όσον αφορά τις </w:t>
      </w:r>
      <w:r w:rsidRPr="00E544BF">
        <w:rPr>
          <w:b/>
          <w:color w:val="000000"/>
          <w:lang w:val="el-GR"/>
        </w:rPr>
        <w:t>αλλοδαπές ανώνυμες εταιρίες ή αλλοδαπά νομικά πρόσωπα που αντιστοιχούν σε ανώνυμες εταιρείες</w:t>
      </w:r>
      <w:r w:rsidRPr="00E544BF">
        <w:rPr>
          <w:color w:val="000000"/>
          <w:lang w:val="el-GR"/>
        </w:rPr>
        <w:t>:</w:t>
      </w:r>
    </w:p>
    <w:p w14:paraId="5A3C60C8" w14:textId="43214A0E" w:rsidR="00614898" w:rsidRPr="00E544BF" w:rsidRDefault="00614898" w:rsidP="00614898">
      <w:pPr>
        <w:tabs>
          <w:tab w:val="left" w:pos="1980"/>
        </w:tabs>
        <w:rPr>
          <w:b/>
          <w:color w:val="000000"/>
          <w:lang w:val="el-GR"/>
        </w:rPr>
      </w:pPr>
      <w:r w:rsidRPr="00E544BF">
        <w:rPr>
          <w:b/>
          <w:color w:val="000000"/>
          <w:lang w:val="el-GR"/>
        </w:rPr>
        <w:t>Α) εφόσον έχουν κατά το δίκαιο της έδρας τους ονομαστικές μετοχές,</w:t>
      </w:r>
      <w:r w:rsidR="00DF776D" w:rsidRPr="00E544BF">
        <w:rPr>
          <w:b/>
          <w:color w:val="000000"/>
          <w:lang w:val="el-GR"/>
        </w:rPr>
        <w:t xml:space="preserve"> </w:t>
      </w:r>
      <w:r w:rsidRPr="00E544BF">
        <w:rPr>
          <w:b/>
          <w:color w:val="000000"/>
          <w:lang w:val="el-GR"/>
        </w:rPr>
        <w:t>προσκομίζουν :</w:t>
      </w:r>
    </w:p>
    <w:p w14:paraId="5959BEC8" w14:textId="77777777" w:rsidR="00614898" w:rsidRPr="00E544BF" w:rsidRDefault="00614898" w:rsidP="00614898">
      <w:pPr>
        <w:tabs>
          <w:tab w:val="left" w:pos="1980"/>
        </w:tabs>
        <w:rPr>
          <w:color w:val="000000"/>
          <w:lang w:val="el-GR"/>
        </w:rPr>
      </w:pPr>
      <w:r w:rsidRPr="00E544BF">
        <w:rPr>
          <w:color w:val="000000"/>
          <w:lang w:val="en-US"/>
        </w:rPr>
        <w:t>i</w:t>
      </w:r>
      <w:r w:rsidRPr="00E544BF">
        <w:rPr>
          <w:color w:val="000000"/>
          <w:lang w:val="el-GR"/>
        </w:rPr>
        <w:t>) Πιστοποιητικό αρμόδιας αρχής του κράτους της έδρας, από το οποίο να προκύπτει ότι οι μετοχές τους είναι ονομαστικές</w:t>
      </w:r>
    </w:p>
    <w:p w14:paraId="62F8EE99" w14:textId="77777777" w:rsidR="00614898" w:rsidRPr="00E544BF" w:rsidRDefault="00614898" w:rsidP="00614898">
      <w:pPr>
        <w:tabs>
          <w:tab w:val="left" w:pos="1980"/>
        </w:tabs>
        <w:rPr>
          <w:color w:val="000000"/>
          <w:lang w:val="el-GR"/>
        </w:rPr>
      </w:pPr>
      <w:r w:rsidRPr="00E544BF">
        <w:rPr>
          <w:color w:val="000000"/>
          <w:lang w:val="en-US"/>
        </w:rPr>
        <w:t>ii</w:t>
      </w:r>
      <w:r w:rsidRPr="00E544BF">
        <w:rPr>
          <w:color w:val="000000"/>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02E64BA9" w14:textId="6516F7DA" w:rsidR="00614898" w:rsidRPr="00E544BF" w:rsidRDefault="00614898" w:rsidP="00614898">
      <w:pPr>
        <w:tabs>
          <w:tab w:val="left" w:pos="1980"/>
        </w:tabs>
        <w:rPr>
          <w:color w:val="000000"/>
          <w:lang w:val="el-GR"/>
        </w:rPr>
      </w:pPr>
      <w:r w:rsidRPr="00E544BF">
        <w:rPr>
          <w:color w:val="000000"/>
          <w:lang w:val="en-US"/>
        </w:rPr>
        <w:t>iii</w:t>
      </w:r>
      <w:r w:rsidRPr="00E544BF">
        <w:rPr>
          <w:color w:val="000000"/>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r w:rsidR="00DF776D" w:rsidRPr="00E544BF">
        <w:rPr>
          <w:color w:val="000000"/>
          <w:lang w:val="el-GR"/>
        </w:rPr>
        <w:t xml:space="preserve"> </w:t>
      </w:r>
    </w:p>
    <w:p w14:paraId="57F15155" w14:textId="779950D2" w:rsidR="00614898" w:rsidRPr="00E544BF" w:rsidRDefault="00614898" w:rsidP="00614898">
      <w:pPr>
        <w:tabs>
          <w:tab w:val="left" w:pos="1980"/>
        </w:tabs>
        <w:rPr>
          <w:b/>
          <w:color w:val="000000"/>
          <w:lang w:val="el-GR"/>
        </w:rPr>
      </w:pPr>
      <w:r w:rsidRPr="00E544BF">
        <w:rPr>
          <w:b/>
          <w:color w:val="000000"/>
          <w:lang w:val="el-GR"/>
        </w:rPr>
        <w:t>Β)</w:t>
      </w:r>
      <w:r w:rsidR="00DF776D" w:rsidRPr="00E544BF">
        <w:rPr>
          <w:b/>
          <w:color w:val="000000"/>
          <w:lang w:val="el-GR"/>
        </w:rPr>
        <w:t xml:space="preserve"> </w:t>
      </w:r>
      <w:r w:rsidRPr="00E544BF">
        <w:rPr>
          <w:b/>
          <w:color w:val="000000"/>
          <w:lang w:val="el-GR"/>
        </w:rPr>
        <w:t>εφόσον δεν έχουν υποχρέωση ονομαστικοποίησης μετοχών ή δεν προβλέπεται η ονομαστικοποίηση των μετοχών, προσκομίζουν:</w:t>
      </w:r>
    </w:p>
    <w:p w14:paraId="5FCA19E6" w14:textId="43310768" w:rsidR="00614898" w:rsidRPr="00E544BF" w:rsidRDefault="00614898" w:rsidP="00614898">
      <w:pPr>
        <w:tabs>
          <w:tab w:val="left" w:pos="1980"/>
        </w:tabs>
        <w:rPr>
          <w:color w:val="000000"/>
          <w:lang w:val="el-GR"/>
        </w:rPr>
      </w:pPr>
      <w:r w:rsidRPr="00E544BF">
        <w:rPr>
          <w:color w:val="000000"/>
          <w:lang w:val="el-GR"/>
        </w:rPr>
        <w:t xml:space="preserve">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w:t>
      </w:r>
      <w:r w:rsidR="007277F3" w:rsidRPr="00E544BF">
        <w:rPr>
          <w:color w:val="000000"/>
          <w:lang w:val="el-GR"/>
        </w:rPr>
        <w:t>διαγωνιζομένου</w:t>
      </w:r>
      <w:r w:rsidR="002821D5" w:rsidRPr="00E544BF">
        <w:rPr>
          <w:color w:val="000000"/>
          <w:lang w:val="el-GR"/>
        </w:rPr>
        <w:t>,</w:t>
      </w:r>
    </w:p>
    <w:p w14:paraId="67506C3C" w14:textId="77777777" w:rsidR="00614898" w:rsidRPr="00E544BF" w:rsidRDefault="00614898" w:rsidP="00614898">
      <w:pPr>
        <w:tabs>
          <w:tab w:val="left" w:pos="1980"/>
        </w:tabs>
        <w:rPr>
          <w:color w:val="000000"/>
          <w:lang w:val="el-GR"/>
        </w:rPr>
      </w:pPr>
      <w:r w:rsidRPr="00E544BF">
        <w:rPr>
          <w:color w:val="000000"/>
          <w:lang w:val="el-GR"/>
        </w:rPr>
        <w:t>ii) έγκυρη και ενημερωμένη κατάσταση προσώπων που κατέχουν τουλάχιστον 1% των μετοχών ή δικαιωμάτων ψήφου,</w:t>
      </w:r>
    </w:p>
    <w:p w14:paraId="13553847" w14:textId="4AF5F839" w:rsidR="00614898" w:rsidRPr="00E544BF" w:rsidRDefault="00614898" w:rsidP="00614898">
      <w:pPr>
        <w:tabs>
          <w:tab w:val="left" w:pos="1980"/>
        </w:tabs>
        <w:rPr>
          <w:color w:val="000000"/>
          <w:lang w:val="el-GR"/>
        </w:rPr>
      </w:pPr>
      <w:r w:rsidRPr="00E544BF">
        <w:rPr>
          <w:color w:val="000000"/>
          <w:lang w:val="el-GR"/>
        </w:rPr>
        <w:lastRenderedPageBreak/>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w:t>
      </w:r>
      <w:r w:rsidR="007277F3" w:rsidRPr="00E544BF">
        <w:rPr>
          <w:color w:val="000000"/>
          <w:lang w:val="el-GR"/>
        </w:rPr>
        <w:t xml:space="preserve">εις </w:t>
      </w:r>
      <w:r w:rsidRPr="00E544BF">
        <w:rPr>
          <w:color w:val="000000"/>
          <w:lang w:val="el-GR"/>
        </w:rPr>
        <w:t xml:space="preserve">βάρος της εταιρείας. </w:t>
      </w:r>
    </w:p>
    <w:p w14:paraId="475CC6A5" w14:textId="77777777" w:rsidR="00614898" w:rsidRPr="00E544BF" w:rsidRDefault="00614898" w:rsidP="00614898">
      <w:pPr>
        <w:tabs>
          <w:tab w:val="left" w:pos="1980"/>
        </w:tabs>
        <w:rPr>
          <w:color w:val="000000"/>
          <w:lang w:val="el-GR"/>
        </w:rPr>
      </w:pPr>
      <w:r w:rsidRPr="00E544BF">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4D3D9363" w14:textId="77777777" w:rsidR="00614898" w:rsidRPr="00E544BF" w:rsidRDefault="00614898" w:rsidP="00614898">
      <w:pPr>
        <w:rPr>
          <w:b/>
          <w:color w:val="000000"/>
          <w:lang w:val="el-GR"/>
        </w:rPr>
      </w:pPr>
      <w:r w:rsidRPr="00E544BF">
        <w:rPr>
          <w:color w:val="000000"/>
          <w:lang w:val="el-GR"/>
        </w:rPr>
        <w:t>Ελλείψεις στα δικαιολογητικά ονομαστικοποίησης των μετοχών συμπληρώνονται κατά την παράγραφο 3.1.2 της παρούσας</w:t>
      </w:r>
      <w:r w:rsidRPr="00E544BF">
        <w:rPr>
          <w:b/>
          <w:color w:val="000000"/>
          <w:lang w:val="el-GR"/>
        </w:rPr>
        <w:t>.</w:t>
      </w:r>
    </w:p>
    <w:p w14:paraId="5ACB4F36" w14:textId="59407B92" w:rsidR="004D042A" w:rsidRPr="00E544BF" w:rsidRDefault="00614898" w:rsidP="00652066">
      <w:pPr>
        <w:rPr>
          <w:color w:val="000000"/>
          <w:lang w:val="el-GR"/>
        </w:rPr>
      </w:pPr>
      <w:r w:rsidRPr="00E544BF">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w:t>
      </w:r>
      <w:r w:rsidR="00DF776D" w:rsidRPr="00E544BF">
        <w:rPr>
          <w:color w:val="000000"/>
          <w:lang w:val="el-GR"/>
        </w:rPr>
        <w:t xml:space="preserve"> </w:t>
      </w:r>
      <w:r w:rsidRPr="00E544BF">
        <w:rPr>
          <w:color w:val="000000"/>
          <w:lang w:val="el-GR"/>
        </w:rPr>
        <w:t xml:space="preserve">καθώς και από κράτη που έχουν προνομιακό φορολογικό καθεστώς, όπως αυτά ορίζονται στον κατάλογο της απόφασης της παρ. 7 του άρθρου 65 του ως άνω </w:t>
      </w:r>
      <w:r w:rsidR="007277F3" w:rsidRPr="00E544BF">
        <w:rPr>
          <w:color w:val="000000"/>
          <w:lang w:val="el-GR"/>
        </w:rPr>
        <w:t>νόμου</w:t>
      </w:r>
      <w:r w:rsidRPr="00E544BF">
        <w:rPr>
          <w:color w:val="000000"/>
          <w:lang w:val="el-GR"/>
        </w:rPr>
        <w:t>, κατά τα αναφερόμενα στην περίπτωση α της παραγράφου 4 του άρθρου 4 του ν. 3310/2005.</w:t>
      </w:r>
      <w:r w:rsidRPr="00E544BF">
        <w:rPr>
          <w:b/>
          <w:color w:val="000000"/>
          <w:lang w:val="el-GR"/>
        </w:rPr>
        <w:t xml:space="preserve"> </w:t>
      </w:r>
      <w:r w:rsidR="00C131D0" w:rsidRPr="00E544BF">
        <w:rPr>
          <w:color w:val="000000"/>
          <w:lang w:val="el-GR"/>
        </w:rPr>
        <w:t xml:space="preserve">Επιπλέον ο </w:t>
      </w:r>
      <w:r w:rsidRPr="00E544BF">
        <w:rPr>
          <w:color w:val="000000"/>
          <w:lang w:val="el-GR"/>
        </w:rPr>
        <w:t>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r w:rsidRPr="00E544BF">
        <w:rPr>
          <w:color w:val="000000"/>
          <w:lang w:val="el-GR"/>
        </w:rPr>
        <w:cr/>
      </w:r>
    </w:p>
    <w:p w14:paraId="12F9F063" w14:textId="3AB7E158" w:rsidR="007277F3" w:rsidRPr="00E544BF" w:rsidRDefault="007277F3" w:rsidP="007277F3">
      <w:pPr>
        <w:rPr>
          <w:color w:val="000000"/>
          <w:lang w:val="el-GR"/>
        </w:rPr>
      </w:pPr>
      <w:r w:rsidRPr="00E544BF">
        <w:rPr>
          <w:b/>
          <w:bCs/>
          <w:color w:val="000000"/>
          <w:lang w:val="el-GR"/>
        </w:rPr>
        <w:t>ζ)</w:t>
      </w:r>
      <w:r w:rsidRPr="00E544BF">
        <w:rPr>
          <w:bCs/>
          <w:color w:val="000000"/>
          <w:lang w:val="el-GR"/>
        </w:rPr>
        <w:t xml:space="preserve"> για την παράγραφο 2.2.3.5α</w:t>
      </w:r>
      <w:r w:rsidRPr="00E544BF">
        <w:rPr>
          <w:bCs/>
          <w:i/>
          <w:color w:val="000000"/>
          <w:lang w:val="el-GR"/>
        </w:rPr>
        <w:t xml:space="preserve">, </w:t>
      </w:r>
      <w:r w:rsidRPr="00E544BF">
        <w:rPr>
          <w:bCs/>
          <w:color w:val="000000"/>
          <w:lang w:val="el-GR"/>
        </w:rPr>
        <w:t>υποβάλλεται από τον προσωρινό ανάδοχο, μαζί με τα υπόλοιπα δικαιολογητικά κατακύρωσης, υπεύθυνη δήλωση, στην οποία δηλώνεται ότι δεν συντρέχουν οι καταστάσεις ρωσικής εμπλοκής που περιγράφονται στην εν λόγω παράγραφο</w:t>
      </w:r>
      <w:r w:rsidRPr="00E544BF">
        <w:rPr>
          <w:bCs/>
          <w:i/>
          <w:color w:val="000000"/>
          <w:lang w:val="el-GR"/>
        </w:rPr>
        <w:t xml:space="preserve"> </w:t>
      </w:r>
      <w:r w:rsidR="00C3791F" w:rsidRPr="00E544BF">
        <w:rPr>
          <w:bCs/>
          <w:iCs/>
          <w:color w:val="000000"/>
          <w:lang w:val="el-GR"/>
        </w:rPr>
        <w:t xml:space="preserve">(ΠΑΡΑΡΤΗΜΑ </w:t>
      </w:r>
      <w:r w:rsidR="00C3791F" w:rsidRPr="00E544BF">
        <w:rPr>
          <w:bCs/>
          <w:iCs/>
          <w:color w:val="000000"/>
          <w:lang w:val="en-US"/>
        </w:rPr>
        <w:t>VII</w:t>
      </w:r>
      <w:r w:rsidR="00C3791F" w:rsidRPr="00E544BF">
        <w:rPr>
          <w:bCs/>
          <w:iCs/>
          <w:color w:val="000000"/>
          <w:lang w:val="el-GR"/>
        </w:rPr>
        <w:t>)</w:t>
      </w:r>
      <w:r w:rsidRPr="00E544BF">
        <w:rPr>
          <w:bCs/>
          <w:iCs/>
          <w:color w:val="000000"/>
          <w:lang w:val="el-GR"/>
        </w:rPr>
        <w:t>.</w:t>
      </w:r>
      <w:r w:rsidRPr="00E544BF">
        <w:rPr>
          <w:bCs/>
          <w:color w:val="000000"/>
          <w:lang w:val="el-GR"/>
        </w:rPr>
        <w:t xml:space="preserve"> Η υπεύθυνη δήλωση υπογράφεται από τον νόμιμο εκπρόσωπο του οικονομικού φορέα, σύμφωνα με τα προβλεπόμενα στο άρθρο 79Α του ν. 4412/2016.</w:t>
      </w:r>
    </w:p>
    <w:p w14:paraId="420B9DF1" w14:textId="77777777" w:rsidR="007277F3" w:rsidRPr="00E544BF" w:rsidRDefault="007277F3" w:rsidP="00652066">
      <w:pPr>
        <w:rPr>
          <w:color w:val="000000"/>
          <w:lang w:val="el-GR"/>
        </w:rPr>
      </w:pPr>
    </w:p>
    <w:p w14:paraId="44AAA428" w14:textId="2045FE94" w:rsidR="00A61AA7" w:rsidRPr="00E544BF" w:rsidRDefault="003355E7" w:rsidP="00A61AA7">
      <w:pPr>
        <w:rPr>
          <w:b/>
          <w:lang w:val="el-GR"/>
        </w:rPr>
      </w:pPr>
      <w:r w:rsidRPr="00E544BF">
        <w:rPr>
          <w:b/>
          <w:bCs/>
          <w:lang w:val="en-US"/>
        </w:rPr>
        <w:t>B</w:t>
      </w:r>
      <w:r w:rsidRPr="00E544BF">
        <w:rPr>
          <w:b/>
          <w:bCs/>
          <w:lang w:val="el-GR"/>
        </w:rPr>
        <w:t>. 2.</w:t>
      </w:r>
      <w:r w:rsidRPr="00E544BF">
        <w:rPr>
          <w:b/>
          <w:lang w:val="el-GR"/>
        </w:rPr>
        <w:t xml:space="preserve"> Για την απόδειξη της απαίτησης της παραγράφου </w:t>
      </w:r>
      <w:r w:rsidR="007E61C0" w:rsidRPr="00E544BF">
        <w:rPr>
          <w:b/>
          <w:lang w:val="el-GR"/>
        </w:rPr>
        <w:fldChar w:fldCharType="begin"/>
      </w:r>
      <w:r w:rsidR="007E61C0" w:rsidRPr="00E544BF">
        <w:rPr>
          <w:b/>
          <w:lang w:val="el-GR"/>
        </w:rPr>
        <w:instrText xml:space="preserve"> REF _Ref74510337 \r \h </w:instrText>
      </w:r>
      <w:r w:rsidR="00E544BF">
        <w:rPr>
          <w:b/>
          <w:lang w:val="el-GR"/>
        </w:rPr>
        <w:instrText xml:space="preserve"> \* MERGEFORMAT </w:instrText>
      </w:r>
      <w:r w:rsidR="007E61C0" w:rsidRPr="00E544BF">
        <w:rPr>
          <w:b/>
          <w:lang w:val="el-GR"/>
        </w:rPr>
      </w:r>
      <w:r w:rsidR="007E61C0" w:rsidRPr="00E544BF">
        <w:rPr>
          <w:b/>
          <w:lang w:val="el-GR"/>
        </w:rPr>
        <w:fldChar w:fldCharType="separate"/>
      </w:r>
      <w:r w:rsidR="00322C6F">
        <w:rPr>
          <w:b/>
          <w:cs/>
          <w:lang w:val="el-GR"/>
        </w:rPr>
        <w:t>‎</w:t>
      </w:r>
      <w:r w:rsidR="00322C6F">
        <w:rPr>
          <w:b/>
          <w:lang w:val="el-GR"/>
        </w:rPr>
        <w:t>2.2.4</w:t>
      </w:r>
      <w:r w:rsidR="007E61C0" w:rsidRPr="00E544BF">
        <w:rPr>
          <w:b/>
          <w:lang w:val="el-GR"/>
        </w:rPr>
        <w:fldChar w:fldCharType="end"/>
      </w:r>
      <w:r w:rsidR="007E61C0" w:rsidRPr="00E544BF">
        <w:rPr>
          <w:b/>
          <w:lang w:val="el-GR"/>
        </w:rPr>
        <w:t xml:space="preserve"> </w:t>
      </w:r>
      <w:r w:rsidRPr="00E544BF">
        <w:rPr>
          <w:b/>
          <w:lang w:val="el-GR"/>
        </w:rPr>
        <w:t xml:space="preserve">(απόδειξη καταλληλόλητας για την άσκηση επαγγελματικής δραστηριότητας) </w:t>
      </w:r>
      <w:bookmarkStart w:id="208" w:name="_Hlk67663604"/>
      <w:r w:rsidR="00A61AA7" w:rsidRPr="00E544BF">
        <w:rPr>
          <w:b/>
          <w:lang w:val="el-GR"/>
        </w:rPr>
        <w:t xml:space="preserve">οι οικονομικοί φορείς </w:t>
      </w:r>
      <w:bookmarkEnd w:id="208"/>
      <w:r w:rsidR="00A61AA7" w:rsidRPr="00E544BF">
        <w:rPr>
          <w:b/>
          <w:lang w:val="el-GR"/>
        </w:rPr>
        <w:t>προσκομίζουν τα αναφερόμενα στον κατωτέρω πίνακα</w:t>
      </w:r>
      <w:r w:rsidR="00DF776D" w:rsidRPr="00E544BF">
        <w:rPr>
          <w:b/>
          <w:lang w:val="el-GR"/>
        </w:rPr>
        <w:t xml:space="preserve"> </w:t>
      </w:r>
      <w:r w:rsidR="00A61AA7" w:rsidRPr="00E544BF">
        <w:rPr>
          <w:b/>
          <w:lang w:val="el-GR"/>
        </w:rPr>
        <w:t>:</w:t>
      </w:r>
    </w:p>
    <w:p w14:paraId="61686EB1" w14:textId="77777777" w:rsidR="008338F0" w:rsidRPr="00E544BF" w:rsidRDefault="003355E7">
      <w:pPr>
        <w:rPr>
          <w:b/>
          <w:lang w:val="el-GR"/>
        </w:rPr>
      </w:pPr>
      <w:r w:rsidRPr="00E544BF">
        <w:rPr>
          <w:b/>
          <w:lang w:val="el-GR"/>
        </w:rPr>
        <w:t>προσκομίζουν</w:t>
      </w:r>
      <w:r w:rsidR="003822A5" w:rsidRPr="00E544BF">
        <w:rPr>
          <w:b/>
          <w:lang w:val="el-GR"/>
        </w:rPr>
        <w:t xml:space="preserve"> τα αναφερόμενα στον κατωτέρω πίνακα</w:t>
      </w:r>
      <w:r w:rsidR="00E1337D" w:rsidRPr="00E544BF">
        <w:rPr>
          <w:b/>
          <w:lang w:val="el-GR"/>
        </w:rPr>
        <w:t xml:space="preserve"> </w:t>
      </w:r>
      <w:r w:rsidRPr="00E544BF">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EC0472" w14:paraId="1B0915C6" w14:textId="77777777" w:rsidTr="009C5EA6">
        <w:trPr>
          <w:trHeight w:val="711"/>
        </w:trPr>
        <w:tc>
          <w:tcPr>
            <w:tcW w:w="675" w:type="dxa"/>
            <w:shd w:val="clear" w:color="auto" w:fill="D9D9D9"/>
          </w:tcPr>
          <w:p w14:paraId="7E6B662C" w14:textId="77777777" w:rsidR="00D56132" w:rsidRPr="00E544BF" w:rsidRDefault="00D56132" w:rsidP="009C5EA6">
            <w:pPr>
              <w:rPr>
                <w:b/>
              </w:rPr>
            </w:pPr>
            <w:r w:rsidRPr="00E544BF">
              <w:rPr>
                <w:b/>
                <w:lang w:val="el-GR"/>
              </w:rPr>
              <w:t>1</w:t>
            </w:r>
            <w:r w:rsidRPr="00E544BF">
              <w:rPr>
                <w:b/>
              </w:rPr>
              <w:t>.</w:t>
            </w:r>
          </w:p>
        </w:tc>
        <w:tc>
          <w:tcPr>
            <w:tcW w:w="9180" w:type="dxa"/>
            <w:shd w:val="clear" w:color="auto" w:fill="D9D9D9"/>
          </w:tcPr>
          <w:p w14:paraId="793B9912" w14:textId="55A2FE8A" w:rsidR="00915C7C" w:rsidRPr="00E544BF" w:rsidRDefault="00D56132" w:rsidP="00915C7C">
            <w:pPr>
              <w:pStyle w:val="Tabletext"/>
              <w:jc w:val="both"/>
              <w:rPr>
                <w:rFonts w:cs="Tahoma"/>
                <w:b/>
                <w:bCs/>
                <w:sz w:val="22"/>
                <w:szCs w:val="22"/>
              </w:rPr>
            </w:pPr>
            <w:r w:rsidRPr="00E544BF">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p>
          <w:p w14:paraId="7E6C47BD" w14:textId="77777777" w:rsidR="00D56132" w:rsidRPr="00E544BF" w:rsidRDefault="00D56132" w:rsidP="00915C7C">
            <w:pPr>
              <w:autoSpaceDE w:val="0"/>
              <w:autoSpaceDN w:val="0"/>
              <w:adjustRightInd w:val="0"/>
              <w:rPr>
                <w:lang w:val="el-GR" w:eastAsia="el-GR"/>
              </w:rPr>
            </w:pPr>
            <w:r w:rsidRPr="00E544BF">
              <w:rPr>
                <w:lang w:val="el-GR"/>
              </w:rPr>
              <w:t xml:space="preserve">Οι οικονομικοί φορείς οφείλουν να αποδείξουν το ανωτέρω κριτήριο ποιοτικής επιλογής </w:t>
            </w:r>
            <w:r w:rsidR="00755711" w:rsidRPr="00E544BF">
              <w:rPr>
                <w:lang w:val="el-GR"/>
              </w:rPr>
              <w:t>υποβάλλοντας</w:t>
            </w:r>
            <w:r w:rsidRPr="00E544BF">
              <w:rPr>
                <w:lang w:val="el-GR"/>
              </w:rPr>
              <w:t xml:space="preserve"> τα ακόλουθα στοιχεία τεκμηρίωσης:</w:t>
            </w:r>
          </w:p>
        </w:tc>
      </w:tr>
      <w:tr w:rsidR="00D56132" w:rsidRPr="00EC0472" w14:paraId="7B6D8413" w14:textId="77777777" w:rsidTr="009157AC">
        <w:trPr>
          <w:trHeight w:val="733"/>
        </w:trPr>
        <w:tc>
          <w:tcPr>
            <w:tcW w:w="675" w:type="dxa"/>
          </w:tcPr>
          <w:p w14:paraId="46950700" w14:textId="77777777" w:rsidR="00D56132" w:rsidRPr="00E544BF" w:rsidRDefault="00D56132" w:rsidP="009C5EA6">
            <w:pPr>
              <w:rPr>
                <w:lang w:val="el-GR"/>
              </w:rPr>
            </w:pPr>
            <w:r w:rsidRPr="00E544BF">
              <w:rPr>
                <w:lang w:val="el-GR"/>
              </w:rPr>
              <w:t>1.1</w:t>
            </w:r>
          </w:p>
        </w:tc>
        <w:tc>
          <w:tcPr>
            <w:tcW w:w="9180" w:type="dxa"/>
          </w:tcPr>
          <w:p w14:paraId="5E3A5C12" w14:textId="77777777" w:rsidR="00872F65" w:rsidRPr="00E544BF" w:rsidRDefault="00872F65" w:rsidP="00872F65">
            <w:pPr>
              <w:autoSpaceDE w:val="0"/>
              <w:autoSpaceDN w:val="0"/>
              <w:adjustRightInd w:val="0"/>
              <w:spacing w:after="0"/>
              <w:rPr>
                <w:lang w:val="el-GR"/>
              </w:rPr>
            </w:pPr>
            <w:r w:rsidRPr="00E544BF">
              <w:rPr>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w:t>
            </w:r>
            <w:r w:rsidRPr="00E544BF">
              <w:rPr>
                <w:lang w:val="el-GR"/>
              </w:rPr>
              <w:lastRenderedPageBreak/>
              <w:t>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FEB0CE8" w14:textId="77777777" w:rsidR="00872F65" w:rsidRPr="00E544BF" w:rsidRDefault="00872F65" w:rsidP="00872F65">
            <w:pPr>
              <w:autoSpaceDE w:val="0"/>
              <w:autoSpaceDN w:val="0"/>
              <w:adjustRightInd w:val="0"/>
              <w:spacing w:after="0"/>
              <w:rPr>
                <w:lang w:val="el-GR"/>
              </w:rPr>
            </w:pPr>
            <w:r w:rsidRPr="00E544BF">
              <w:rPr>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24EC2AB8" w14:textId="77777777" w:rsidR="00D05C7B" w:rsidRPr="00E544BF" w:rsidRDefault="00D05C7B" w:rsidP="00282306">
            <w:pPr>
              <w:autoSpaceDE w:val="0"/>
              <w:autoSpaceDN w:val="0"/>
              <w:adjustRightInd w:val="0"/>
              <w:spacing w:after="0"/>
              <w:rPr>
                <w:lang w:val="el-GR" w:eastAsia="el-GR"/>
              </w:rPr>
            </w:pPr>
          </w:p>
          <w:p w14:paraId="775B0F79" w14:textId="7DD2C2E2" w:rsidR="00E42225" w:rsidRPr="00E544BF" w:rsidRDefault="00E42225" w:rsidP="00282306">
            <w:pPr>
              <w:autoSpaceDE w:val="0"/>
              <w:autoSpaceDN w:val="0"/>
              <w:adjustRightInd w:val="0"/>
              <w:spacing w:after="0"/>
              <w:rPr>
                <w:lang w:val="el-GR" w:eastAsia="el-GR"/>
              </w:rPr>
            </w:pPr>
            <w:r w:rsidRPr="00E544BF">
              <w:rPr>
                <w:rFonts w:eastAsia="Calibri"/>
                <w:lang w:val="el-GR"/>
              </w:rPr>
              <w:t>Οικονομικοί φορείς που έχουν οικονομικό σκοπό και δεν έχουν την εμπορική ιδιότητα, και συνεπώς δεν είναι υπόχρεοι εγγραφής στο Γ.Ε.ΜΗ. (π.χ. μη κερδοσκοπικά σωματεία του άρθρου 78 ΑΚ, ΕΛΚΕ Πανεπιστημίων) αποδεικνύουν την καταλληλότητα για την άσκηση της επαγγελματικής δραστηριότητας με κάθε πρόσφορο μέσο (ενδεικτικά καταστατικό, κωδικό άσκησης δραστηριότητα από ΑΑΔΕ)</w:t>
            </w:r>
          </w:p>
        </w:tc>
      </w:tr>
    </w:tbl>
    <w:p w14:paraId="3370B521" w14:textId="77777777" w:rsidR="0041248A" w:rsidRPr="00E544BF" w:rsidRDefault="0041248A">
      <w:pPr>
        <w:rPr>
          <w:b/>
          <w:lang w:val="el-GR"/>
        </w:rPr>
      </w:pPr>
    </w:p>
    <w:p w14:paraId="05E17FF2" w14:textId="2EA44F05" w:rsidR="00282306" w:rsidRPr="00E544BF" w:rsidRDefault="00282306" w:rsidP="00282306">
      <w:pPr>
        <w:rPr>
          <w:bCs/>
          <w:lang w:val="el-GR"/>
        </w:rPr>
      </w:pPr>
      <w:bookmarkStart w:id="209" w:name="_Hlk35424944"/>
      <w:r w:rsidRPr="00E544BF">
        <w:rPr>
          <w:bCs/>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w:t>
      </w:r>
      <w:r w:rsidR="00DF776D" w:rsidRPr="00E544BF">
        <w:rPr>
          <w:bCs/>
          <w:lang w:val="el-GR"/>
        </w:rPr>
        <w:t xml:space="preserve"> </w:t>
      </w:r>
      <w:r w:rsidRPr="00E544BF">
        <w:rPr>
          <w:bCs/>
          <w:lang w:val="el-GR"/>
        </w:rPr>
        <w:t>εκτός αν, σύμφωνα με τις ειδικότερες διατάξεις αυτών, φέρουν συγκεκριμένο χρόνο ισχύος.</w:t>
      </w:r>
    </w:p>
    <w:bookmarkEnd w:id="209"/>
    <w:p w14:paraId="36F608EF" w14:textId="77777777" w:rsidR="00270326" w:rsidRPr="00E544BF" w:rsidRDefault="00270326">
      <w:pPr>
        <w:rPr>
          <w:lang w:val="el-GR"/>
        </w:rPr>
      </w:pPr>
    </w:p>
    <w:p w14:paraId="17C17E23" w14:textId="292F4C5F" w:rsidR="00270326" w:rsidRPr="00E544BF" w:rsidRDefault="003355E7">
      <w:pPr>
        <w:rPr>
          <w:b/>
          <w:lang w:val="el-GR"/>
        </w:rPr>
      </w:pPr>
      <w:r w:rsidRPr="00E544BF">
        <w:rPr>
          <w:b/>
          <w:bCs/>
          <w:lang w:val="el-GR"/>
        </w:rPr>
        <w:t>Β.3.</w:t>
      </w:r>
      <w:r w:rsidRPr="00E544BF">
        <w:rPr>
          <w:b/>
          <w:lang w:val="el-GR"/>
        </w:rPr>
        <w:t xml:space="preserve"> Για την απόδειξη της οικονομικής και χρηματοοικονομικής επάρκειας της παραγράφου </w:t>
      </w:r>
      <w:r w:rsidR="00B622FA" w:rsidRPr="00E544BF">
        <w:rPr>
          <w:b/>
          <w:lang w:val="el-GR"/>
        </w:rPr>
        <w:fldChar w:fldCharType="begin"/>
      </w:r>
      <w:r w:rsidR="00B622FA" w:rsidRPr="00E544BF">
        <w:rPr>
          <w:b/>
          <w:lang w:val="el-GR"/>
        </w:rPr>
        <w:instrText xml:space="preserve"> REF _Ref496541508 \r \h  \* MERGEFORMAT </w:instrText>
      </w:r>
      <w:r w:rsidR="00B622FA" w:rsidRPr="00E544BF">
        <w:rPr>
          <w:b/>
          <w:lang w:val="el-GR"/>
        </w:rPr>
      </w:r>
      <w:r w:rsidR="00B622FA" w:rsidRPr="00E544BF">
        <w:rPr>
          <w:b/>
          <w:lang w:val="el-GR"/>
        </w:rPr>
        <w:fldChar w:fldCharType="separate"/>
      </w:r>
      <w:r w:rsidR="00322C6F">
        <w:rPr>
          <w:b/>
          <w:cs/>
          <w:lang w:val="el-GR"/>
        </w:rPr>
        <w:t>‎</w:t>
      </w:r>
      <w:r w:rsidR="00322C6F">
        <w:rPr>
          <w:b/>
          <w:lang w:val="el-GR"/>
        </w:rPr>
        <w:t>2.2.5</w:t>
      </w:r>
      <w:r w:rsidR="00B622FA" w:rsidRPr="00E544BF">
        <w:rPr>
          <w:b/>
          <w:lang w:val="el-GR"/>
        </w:rPr>
        <w:fldChar w:fldCharType="end"/>
      </w:r>
      <w:r w:rsidRPr="00E544BF">
        <w:rPr>
          <w:b/>
          <w:lang w:val="el-GR"/>
        </w:rPr>
        <w:t xml:space="preserve"> </w:t>
      </w:r>
      <w:bookmarkStart w:id="210" w:name="_Hlk67663592"/>
      <w:r w:rsidRPr="00E544BF">
        <w:rPr>
          <w:b/>
          <w:lang w:val="el-GR"/>
        </w:rPr>
        <w:t xml:space="preserve">οι οικονομικοί φορείς προσκομίζουν </w:t>
      </w:r>
      <w:r w:rsidR="003822A5" w:rsidRPr="00E544BF">
        <w:rPr>
          <w:b/>
          <w:lang w:val="el-GR"/>
        </w:rPr>
        <w:t>τα αναφερόμενα στον κατωτέρω πίνακα</w:t>
      </w:r>
      <w:r w:rsidR="00DF776D" w:rsidRPr="00E544BF">
        <w:rPr>
          <w:b/>
          <w:lang w:val="el-GR"/>
        </w:rPr>
        <w:t xml:space="preserve"> </w:t>
      </w:r>
      <w:r w:rsidR="00270326" w:rsidRPr="00E544BF">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EC0472" w14:paraId="364D20BB" w14:textId="77777777" w:rsidTr="009C5EA6">
        <w:trPr>
          <w:trHeight w:val="711"/>
        </w:trPr>
        <w:tc>
          <w:tcPr>
            <w:tcW w:w="675" w:type="dxa"/>
            <w:shd w:val="clear" w:color="auto" w:fill="D9D9D9"/>
          </w:tcPr>
          <w:bookmarkEnd w:id="210"/>
          <w:p w14:paraId="7510B8DD" w14:textId="77777777" w:rsidR="00D56132" w:rsidRPr="00E544BF" w:rsidRDefault="00C40FB9" w:rsidP="009C5EA6">
            <w:pPr>
              <w:rPr>
                <w:b/>
              </w:rPr>
            </w:pPr>
            <w:r w:rsidRPr="00E544BF">
              <w:rPr>
                <w:b/>
                <w:lang w:val="el-GR"/>
              </w:rPr>
              <w:t>2</w:t>
            </w:r>
            <w:r w:rsidR="00D56132" w:rsidRPr="00E544BF">
              <w:rPr>
                <w:b/>
              </w:rPr>
              <w:t>.</w:t>
            </w:r>
          </w:p>
        </w:tc>
        <w:tc>
          <w:tcPr>
            <w:tcW w:w="9180" w:type="dxa"/>
            <w:shd w:val="clear" w:color="auto" w:fill="D9D9D9"/>
          </w:tcPr>
          <w:p w14:paraId="166DD758" w14:textId="34570BF8" w:rsidR="00F36BFD" w:rsidRPr="00E544BF" w:rsidRDefault="00D56132" w:rsidP="00F36BFD">
            <w:pPr>
              <w:autoSpaceDE w:val="0"/>
              <w:autoSpaceDN w:val="0"/>
              <w:adjustRightInd w:val="0"/>
              <w:rPr>
                <w:b/>
                <w:lang w:val="el-GR"/>
              </w:rPr>
            </w:pPr>
            <w:r w:rsidRPr="00E544BF">
              <w:rPr>
                <w:b/>
                <w:lang w:val="el-GR" w:eastAsia="el-GR"/>
              </w:rPr>
              <w:t xml:space="preserve">Οι οικονομικοί φορείς που συμμετέχουν στη διαδικασία σύναψης της παρούσας απαιτείται </w:t>
            </w:r>
            <w:r w:rsidR="00F36BFD" w:rsidRPr="00E544BF">
              <w:rPr>
                <w:lang w:val="el-GR"/>
              </w:rPr>
              <w:t xml:space="preserve">να διαθέτουν την </w:t>
            </w:r>
            <w:r w:rsidR="00F36BFD" w:rsidRPr="00E544BF">
              <w:rPr>
                <w:b/>
                <w:lang w:val="el-GR"/>
              </w:rPr>
              <w:t>οικονομική και χρηματοοικονομική επάρκεια που περιγράφεται στην παρ. 2.2.5.</w:t>
            </w:r>
          </w:p>
          <w:p w14:paraId="4DA461EA" w14:textId="3800EC16" w:rsidR="00D56132" w:rsidRPr="00E544BF" w:rsidRDefault="00F36BFD" w:rsidP="00F36BFD">
            <w:pPr>
              <w:autoSpaceDE w:val="0"/>
              <w:autoSpaceDN w:val="0"/>
              <w:adjustRightInd w:val="0"/>
              <w:rPr>
                <w:lang w:val="el-GR" w:eastAsia="el-GR"/>
              </w:rPr>
            </w:pPr>
            <w:r w:rsidRPr="00E544BF">
              <w:rPr>
                <w:lang w:val="el-GR"/>
              </w:rPr>
              <w:t xml:space="preserve"> </w:t>
            </w:r>
            <w:r w:rsidR="00D56132" w:rsidRPr="00E544BF">
              <w:rPr>
                <w:lang w:val="el-GR"/>
              </w:rPr>
              <w:t xml:space="preserve">Οι οικονομικοί φορείς οφείλουν να αποδείξουν το ανωτέρω κριτήριο ποιοτικής επιλογής </w:t>
            </w:r>
            <w:r w:rsidR="00755711" w:rsidRPr="00E544BF">
              <w:rPr>
                <w:lang w:val="el-GR"/>
              </w:rPr>
              <w:t>υποβάλλοντας</w:t>
            </w:r>
            <w:r w:rsidR="00D56132" w:rsidRPr="00E544BF">
              <w:rPr>
                <w:lang w:val="el-GR"/>
              </w:rPr>
              <w:t xml:space="preserve"> τα ακόλουθα στοιχεία τεκμηρίωσης:</w:t>
            </w:r>
          </w:p>
        </w:tc>
      </w:tr>
      <w:tr w:rsidR="00D56132" w:rsidRPr="00EC0472" w14:paraId="1C9B40BC"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7ED6DCA" w14:textId="77777777" w:rsidR="00D56132" w:rsidRPr="00E544BF" w:rsidRDefault="00C40FB9" w:rsidP="009C5EA6">
            <w:pPr>
              <w:rPr>
                <w:b/>
                <w:lang w:val="el-GR"/>
              </w:rPr>
            </w:pPr>
            <w:r w:rsidRPr="00E544BF">
              <w:rPr>
                <w:b/>
                <w:lang w:val="el-GR"/>
              </w:rPr>
              <w:t>2</w:t>
            </w:r>
            <w:r w:rsidR="00D56132" w:rsidRPr="00E544BF">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A99BFA3" w14:textId="39D86547" w:rsidR="006119DB" w:rsidRPr="00E544BF" w:rsidRDefault="006119DB" w:rsidP="006119DB">
            <w:pPr>
              <w:rPr>
                <w:lang w:val="el-GR" w:eastAsia="en-US"/>
              </w:rPr>
            </w:pPr>
            <w:r w:rsidRPr="00E544BF">
              <w:rPr>
                <w:lang w:val="el-GR" w:eastAsia="en-US"/>
              </w:rPr>
              <w:t>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w:t>
            </w:r>
            <w:r w:rsidR="00DF776D" w:rsidRPr="00E544BF">
              <w:rPr>
                <w:lang w:val="el-GR" w:eastAsia="en-US"/>
              </w:rPr>
              <w:t xml:space="preserve"> </w:t>
            </w:r>
            <w:r w:rsidRPr="00E544BF">
              <w:rPr>
                <w:lang w:val="el-GR" w:eastAsia="en-US"/>
              </w:rPr>
              <w:t xml:space="preserve">στο άρθρο 2.2.5. </w:t>
            </w:r>
          </w:p>
          <w:p w14:paraId="4A4A39E1" w14:textId="6D13D00D" w:rsidR="00D56132" w:rsidRPr="00E544BF" w:rsidRDefault="00540A73" w:rsidP="009157AC">
            <w:pPr>
              <w:rPr>
                <w:b/>
                <w:lang w:val="el-GR" w:eastAsia="el-GR"/>
              </w:rPr>
            </w:pPr>
            <w:r w:rsidRPr="00E544BF">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0B0F3787" w14:textId="77777777" w:rsidR="00D56132" w:rsidRPr="00E544BF" w:rsidRDefault="00D56132">
      <w:pPr>
        <w:rPr>
          <w:b/>
          <w:lang w:val="el-GR"/>
        </w:rPr>
      </w:pPr>
    </w:p>
    <w:p w14:paraId="61D1F79A" w14:textId="6A57E7B3" w:rsidR="008338F0" w:rsidRPr="00E544BF" w:rsidRDefault="003355E7">
      <w:pPr>
        <w:rPr>
          <w:b/>
          <w:lang w:val="el-GR"/>
        </w:rPr>
      </w:pPr>
      <w:r w:rsidRPr="00E544BF">
        <w:rPr>
          <w:b/>
          <w:bCs/>
          <w:lang w:val="el-GR"/>
        </w:rPr>
        <w:t xml:space="preserve">Β.4. </w:t>
      </w:r>
      <w:r w:rsidRPr="00E544BF">
        <w:rPr>
          <w:b/>
          <w:lang w:val="el-GR"/>
        </w:rPr>
        <w:t xml:space="preserve">Για την απόδειξη της τεχνικής ικανότητας της παραγράφου </w:t>
      </w:r>
      <w:r w:rsidR="00B622FA" w:rsidRPr="00E544BF">
        <w:rPr>
          <w:b/>
          <w:lang w:val="el-GR"/>
        </w:rPr>
        <w:fldChar w:fldCharType="begin"/>
      </w:r>
      <w:r w:rsidR="00B622FA" w:rsidRPr="00E544BF">
        <w:rPr>
          <w:b/>
          <w:lang w:val="el-GR"/>
        </w:rPr>
        <w:instrText xml:space="preserve"> REF _Ref496541556 \r \h </w:instrText>
      </w:r>
      <w:r w:rsidR="00DF02B0" w:rsidRPr="00E544BF">
        <w:rPr>
          <w:b/>
          <w:lang w:val="el-GR"/>
        </w:rPr>
        <w:instrText xml:space="preserve"> \* MERGEFORMAT </w:instrText>
      </w:r>
      <w:r w:rsidR="00B622FA" w:rsidRPr="00E544BF">
        <w:rPr>
          <w:b/>
          <w:lang w:val="el-GR"/>
        </w:rPr>
      </w:r>
      <w:r w:rsidR="00B622FA" w:rsidRPr="00E544BF">
        <w:rPr>
          <w:b/>
          <w:lang w:val="el-GR"/>
        </w:rPr>
        <w:fldChar w:fldCharType="separate"/>
      </w:r>
      <w:r w:rsidR="00322C6F">
        <w:rPr>
          <w:b/>
          <w:cs/>
          <w:lang w:val="el-GR"/>
        </w:rPr>
        <w:t>‎</w:t>
      </w:r>
      <w:r w:rsidR="00322C6F">
        <w:rPr>
          <w:b/>
          <w:lang w:val="el-GR"/>
        </w:rPr>
        <w:t>2.2.6</w:t>
      </w:r>
      <w:r w:rsidR="00B622FA" w:rsidRPr="00E544BF">
        <w:rPr>
          <w:b/>
          <w:lang w:val="el-GR"/>
        </w:rPr>
        <w:fldChar w:fldCharType="end"/>
      </w:r>
      <w:r w:rsidRPr="00E544BF">
        <w:rPr>
          <w:b/>
          <w:lang w:val="el-GR"/>
        </w:rPr>
        <w:t xml:space="preserve"> οι οικονομικοί φορείς προσκομίζουν</w:t>
      </w:r>
      <w:r w:rsidR="00154368" w:rsidRPr="00E544BF">
        <w:rPr>
          <w:b/>
          <w:lang w:val="el-GR"/>
        </w:rPr>
        <w:t xml:space="preserve"> τα αναφερόμενα στον κατωτέρω πίνακα</w:t>
      </w:r>
      <w:r w:rsidR="00E1337D" w:rsidRPr="00E544BF">
        <w:rPr>
          <w:b/>
          <w:lang w:val="el-GR"/>
        </w:rPr>
        <w:t xml:space="preserve"> </w:t>
      </w:r>
      <w:r w:rsidR="00814752" w:rsidRPr="00E544BF">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EC0472" w14:paraId="3AE6A0A7" w14:textId="77777777" w:rsidTr="00641C65">
        <w:trPr>
          <w:trHeight w:val="758"/>
        </w:trPr>
        <w:tc>
          <w:tcPr>
            <w:tcW w:w="675" w:type="dxa"/>
            <w:shd w:val="clear" w:color="auto" w:fill="D9D9D9"/>
          </w:tcPr>
          <w:p w14:paraId="4F14CCAD" w14:textId="77777777" w:rsidR="007340CA" w:rsidRPr="00E544BF" w:rsidRDefault="00C40FB9" w:rsidP="009C5EA6">
            <w:pPr>
              <w:rPr>
                <w:b/>
                <w:lang w:val="el-GR"/>
              </w:rPr>
            </w:pPr>
            <w:r w:rsidRPr="00E544BF">
              <w:rPr>
                <w:b/>
                <w:lang w:val="el-GR"/>
              </w:rPr>
              <w:t>3</w:t>
            </w:r>
          </w:p>
        </w:tc>
        <w:tc>
          <w:tcPr>
            <w:tcW w:w="9180" w:type="dxa"/>
            <w:shd w:val="clear" w:color="auto" w:fill="D9D9D9"/>
          </w:tcPr>
          <w:p w14:paraId="6BFCDABE" w14:textId="2C22D0B8" w:rsidR="009D3802" w:rsidRPr="00E544BF" w:rsidRDefault="007340CA" w:rsidP="009D3802">
            <w:pPr>
              <w:pStyle w:val="Tabletext"/>
              <w:jc w:val="both"/>
              <w:rPr>
                <w:rFonts w:cs="Tahoma"/>
                <w:b/>
                <w:bCs/>
                <w:sz w:val="22"/>
                <w:szCs w:val="22"/>
              </w:rPr>
            </w:pPr>
            <w:r w:rsidRPr="00E544BF">
              <w:rPr>
                <w:rFonts w:cs="Tahoma"/>
                <w:b/>
                <w:bCs/>
                <w:sz w:val="22"/>
                <w:szCs w:val="22"/>
                <w:lang w:eastAsia="el-GR"/>
              </w:rPr>
              <w:t xml:space="preserve">Οι οικονομικοί φορείς που συμμετέχουν στη διαδικασία σύναψης της παρούσας απαιτείται </w:t>
            </w:r>
            <w:r w:rsidRPr="00E544BF">
              <w:rPr>
                <w:rFonts w:cs="Tahoma"/>
                <w:b/>
                <w:sz w:val="22"/>
                <w:szCs w:val="22"/>
                <w:lang w:eastAsia="el-GR"/>
              </w:rPr>
              <w:t>ν</w:t>
            </w:r>
            <w:r w:rsidRPr="00E544BF">
              <w:rPr>
                <w:rFonts w:cs="Tahoma"/>
                <w:b/>
                <w:sz w:val="22"/>
                <w:szCs w:val="22"/>
              </w:rPr>
              <w:t xml:space="preserve">α διαθέτουν </w:t>
            </w:r>
            <w:r w:rsidR="00D204CA" w:rsidRPr="00E544BF">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4255F2" w:rsidRPr="00E544BF">
              <w:rPr>
                <w:rFonts w:cs="Tahoma"/>
                <w:b/>
                <w:sz w:val="22"/>
                <w:szCs w:val="22"/>
              </w:rPr>
              <w:t>2.2.6.1</w:t>
            </w:r>
            <w:r w:rsidR="002A37B5" w:rsidRPr="00E544BF">
              <w:rPr>
                <w:rFonts w:cs="Tahoma"/>
                <w:b/>
                <w:sz w:val="22"/>
                <w:szCs w:val="22"/>
              </w:rPr>
              <w:t>.</w:t>
            </w:r>
            <w:r w:rsidR="00652066" w:rsidRPr="00E544BF">
              <w:rPr>
                <w:rFonts w:cs="Tahoma"/>
                <w:b/>
                <w:sz w:val="22"/>
                <w:szCs w:val="22"/>
              </w:rPr>
              <w:t xml:space="preserve"> </w:t>
            </w:r>
            <w:r w:rsidR="00C850D5" w:rsidRPr="00E544BF">
              <w:rPr>
                <w:rFonts w:cs="Tahoma"/>
                <w:b/>
                <w:sz w:val="22"/>
                <w:szCs w:val="22"/>
              </w:rPr>
              <w:t>επαγγελματική εμπειρία και δραστηριότητα στην παροχή υπηρεσιών</w:t>
            </w:r>
          </w:p>
          <w:p w14:paraId="5E609951" w14:textId="77777777" w:rsidR="007340CA" w:rsidRPr="00E544BF" w:rsidRDefault="00154368" w:rsidP="009C5EA6">
            <w:pPr>
              <w:autoSpaceDE w:val="0"/>
              <w:autoSpaceDN w:val="0"/>
              <w:adjustRightInd w:val="0"/>
              <w:rPr>
                <w:lang w:val="el-GR"/>
              </w:rPr>
            </w:pPr>
            <w:r w:rsidRPr="00E544BF">
              <w:rPr>
                <w:lang w:val="el-GR"/>
              </w:rPr>
              <w:t xml:space="preserve">Οι οικονομικοί φορείς οφείλουν να αποδείξουν το ανωτέρω κριτήριο ποιοτικής επιλογής </w:t>
            </w:r>
            <w:r w:rsidR="00755711" w:rsidRPr="00E544BF">
              <w:rPr>
                <w:lang w:val="el-GR"/>
              </w:rPr>
              <w:t>υποβάλλοντας</w:t>
            </w:r>
            <w:r w:rsidRPr="00E544BF">
              <w:rPr>
                <w:lang w:val="el-GR"/>
              </w:rPr>
              <w:t xml:space="preserve"> τα ακόλουθα στοιχεία τεκμηρίωσης:</w:t>
            </w:r>
          </w:p>
        </w:tc>
      </w:tr>
      <w:tr w:rsidR="007340CA" w:rsidRPr="00EC0472" w14:paraId="22AA5E17" w14:textId="77777777" w:rsidTr="009C5EA6">
        <w:tc>
          <w:tcPr>
            <w:tcW w:w="675" w:type="dxa"/>
          </w:tcPr>
          <w:p w14:paraId="3CADF38C" w14:textId="77777777" w:rsidR="007340CA" w:rsidRPr="00E544BF" w:rsidRDefault="00C40FB9" w:rsidP="009C5EA6">
            <w:r w:rsidRPr="00E544BF">
              <w:rPr>
                <w:lang w:val="el-GR"/>
              </w:rPr>
              <w:t>3</w:t>
            </w:r>
            <w:r w:rsidR="007340CA" w:rsidRPr="00E544BF">
              <w:t>.1</w:t>
            </w:r>
          </w:p>
        </w:tc>
        <w:tc>
          <w:tcPr>
            <w:tcW w:w="9180" w:type="dxa"/>
          </w:tcPr>
          <w:p w14:paraId="78650345" w14:textId="3C9F6025" w:rsidR="007340CA" w:rsidRPr="00E544BF" w:rsidRDefault="007340CA" w:rsidP="009C5EA6">
            <w:pPr>
              <w:pStyle w:val="Tabletext"/>
              <w:jc w:val="both"/>
              <w:rPr>
                <w:rFonts w:cs="Tahoma"/>
                <w:sz w:val="22"/>
                <w:szCs w:val="22"/>
              </w:rPr>
            </w:pPr>
            <w:r w:rsidRPr="00E544BF">
              <w:rPr>
                <w:rFonts w:cs="Tahoma"/>
                <w:sz w:val="22"/>
                <w:szCs w:val="22"/>
              </w:rPr>
              <w:t xml:space="preserve">Κατάλογο των κυριότερων συναφών έργων που υλοποίησε επιτυχώς ο οικονομικός φορέας κατά τα </w:t>
            </w:r>
            <w:r w:rsidR="00CB6C24" w:rsidRPr="00E544BF">
              <w:rPr>
                <w:rFonts w:cs="Tahoma"/>
                <w:sz w:val="22"/>
                <w:szCs w:val="22"/>
              </w:rPr>
              <w:t>πέντε</w:t>
            </w:r>
            <w:r w:rsidRPr="00E544BF">
              <w:rPr>
                <w:rFonts w:cs="Tahoma"/>
                <w:sz w:val="22"/>
                <w:szCs w:val="22"/>
              </w:rPr>
              <w:t xml:space="preserve"> (</w:t>
            </w:r>
            <w:r w:rsidR="00CB6C24" w:rsidRPr="00E544BF">
              <w:rPr>
                <w:rFonts w:cs="Tahoma"/>
                <w:sz w:val="22"/>
                <w:szCs w:val="22"/>
              </w:rPr>
              <w:t>5</w:t>
            </w:r>
            <w:r w:rsidRPr="00E544BF">
              <w:rPr>
                <w:rFonts w:cs="Tahoma"/>
                <w:sz w:val="22"/>
                <w:szCs w:val="22"/>
              </w:rPr>
              <w:t>)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EC0472" w14:paraId="70A9BFCD" w14:textId="77777777" w:rsidTr="009C5EA6">
              <w:tc>
                <w:tcPr>
                  <w:tcW w:w="171" w:type="pct"/>
                  <w:shd w:val="clear" w:color="auto" w:fill="D9D9D9"/>
                </w:tcPr>
                <w:p w14:paraId="563B5DDC" w14:textId="77777777" w:rsidR="007340CA" w:rsidRPr="00E544BF" w:rsidRDefault="007340CA" w:rsidP="00641C65">
                  <w:pPr>
                    <w:tabs>
                      <w:tab w:val="left" w:pos="-2268"/>
                    </w:tabs>
                    <w:spacing w:line="276" w:lineRule="auto"/>
                    <w:jc w:val="center"/>
                    <w:rPr>
                      <w:sz w:val="20"/>
                      <w:szCs w:val="20"/>
                    </w:rPr>
                  </w:pPr>
                  <w:r w:rsidRPr="00E544BF">
                    <w:rPr>
                      <w:sz w:val="20"/>
                      <w:szCs w:val="20"/>
                    </w:rPr>
                    <w:t>Α/Α</w:t>
                  </w:r>
                </w:p>
              </w:tc>
              <w:tc>
                <w:tcPr>
                  <w:tcW w:w="547" w:type="pct"/>
                  <w:shd w:val="clear" w:color="auto" w:fill="D9D9D9"/>
                </w:tcPr>
                <w:p w14:paraId="3E8C9B10" w14:textId="77777777" w:rsidR="007340CA" w:rsidRPr="00E544BF" w:rsidRDefault="007340CA" w:rsidP="00641C65">
                  <w:pPr>
                    <w:tabs>
                      <w:tab w:val="left" w:pos="-2268"/>
                    </w:tabs>
                    <w:spacing w:line="276" w:lineRule="auto"/>
                    <w:ind w:left="-108"/>
                    <w:jc w:val="center"/>
                    <w:rPr>
                      <w:sz w:val="20"/>
                      <w:szCs w:val="20"/>
                    </w:rPr>
                  </w:pPr>
                  <w:r w:rsidRPr="00E544BF">
                    <w:rPr>
                      <w:sz w:val="20"/>
                      <w:szCs w:val="20"/>
                    </w:rPr>
                    <w:t>ΠΕΛΑΤΗΣ</w:t>
                  </w:r>
                </w:p>
              </w:tc>
              <w:tc>
                <w:tcPr>
                  <w:tcW w:w="640" w:type="pct"/>
                  <w:shd w:val="clear" w:color="auto" w:fill="D9D9D9"/>
                </w:tcPr>
                <w:p w14:paraId="33257BFF" w14:textId="77777777" w:rsidR="007340CA" w:rsidRPr="00E544BF" w:rsidRDefault="007340CA" w:rsidP="00641C65">
                  <w:pPr>
                    <w:tabs>
                      <w:tab w:val="left" w:pos="-2268"/>
                    </w:tabs>
                    <w:spacing w:line="276" w:lineRule="auto"/>
                    <w:ind w:left="-108"/>
                    <w:jc w:val="center"/>
                    <w:rPr>
                      <w:sz w:val="20"/>
                      <w:szCs w:val="20"/>
                    </w:rPr>
                  </w:pPr>
                  <w:r w:rsidRPr="00E544BF">
                    <w:rPr>
                      <w:sz w:val="20"/>
                      <w:szCs w:val="20"/>
                    </w:rPr>
                    <w:t>ΣΥΝΤΟΜΗ ΠΕΡΙΓΡΑΦΗ ΤΟΥ ΕΡΓΟΥ</w:t>
                  </w:r>
                </w:p>
              </w:tc>
              <w:tc>
                <w:tcPr>
                  <w:tcW w:w="645" w:type="pct"/>
                  <w:shd w:val="clear" w:color="auto" w:fill="D9D9D9"/>
                </w:tcPr>
                <w:p w14:paraId="4012AE8B" w14:textId="77777777" w:rsidR="007340CA" w:rsidRPr="00E544BF" w:rsidRDefault="007340CA" w:rsidP="00641C65">
                  <w:pPr>
                    <w:tabs>
                      <w:tab w:val="left" w:pos="-2268"/>
                    </w:tabs>
                    <w:spacing w:line="276" w:lineRule="auto"/>
                    <w:ind w:left="-108"/>
                    <w:jc w:val="center"/>
                    <w:rPr>
                      <w:sz w:val="20"/>
                      <w:szCs w:val="20"/>
                    </w:rPr>
                  </w:pPr>
                  <w:r w:rsidRPr="00E544BF">
                    <w:rPr>
                      <w:sz w:val="20"/>
                      <w:szCs w:val="20"/>
                    </w:rPr>
                    <w:t>ΔΙΑΡΚΕΙΑ ΕΚΤΕΛΕΣΗΣ ΕΡΓΟΥ</w:t>
                  </w:r>
                </w:p>
              </w:tc>
              <w:tc>
                <w:tcPr>
                  <w:tcW w:w="607" w:type="pct"/>
                  <w:shd w:val="clear" w:color="auto" w:fill="D9D9D9"/>
                </w:tcPr>
                <w:p w14:paraId="27BEDA39" w14:textId="77777777" w:rsidR="007340CA" w:rsidRPr="00E544BF" w:rsidRDefault="007340CA" w:rsidP="00641C65">
                  <w:pPr>
                    <w:tabs>
                      <w:tab w:val="left" w:pos="-2268"/>
                    </w:tabs>
                    <w:spacing w:line="276" w:lineRule="auto"/>
                    <w:ind w:left="72"/>
                    <w:jc w:val="center"/>
                    <w:rPr>
                      <w:sz w:val="20"/>
                      <w:szCs w:val="20"/>
                    </w:rPr>
                  </w:pPr>
                  <w:r w:rsidRPr="00E544BF">
                    <w:rPr>
                      <w:sz w:val="20"/>
                      <w:szCs w:val="20"/>
                    </w:rPr>
                    <w:t>ΠΡΟΫΠΟ-ΛΟΓΙΣΜΟΣ</w:t>
                  </w:r>
                </w:p>
              </w:tc>
              <w:tc>
                <w:tcPr>
                  <w:tcW w:w="763" w:type="pct"/>
                  <w:shd w:val="clear" w:color="auto" w:fill="D9D9D9"/>
                </w:tcPr>
                <w:p w14:paraId="5FC67A5F" w14:textId="77777777" w:rsidR="007340CA" w:rsidRPr="00E544BF" w:rsidRDefault="007340CA" w:rsidP="00641C65">
                  <w:pPr>
                    <w:tabs>
                      <w:tab w:val="left" w:pos="-2268"/>
                    </w:tabs>
                    <w:spacing w:line="276" w:lineRule="auto"/>
                    <w:jc w:val="center"/>
                    <w:rPr>
                      <w:sz w:val="20"/>
                      <w:szCs w:val="20"/>
                      <w:lang w:val="el-GR"/>
                    </w:rPr>
                  </w:pPr>
                  <w:r w:rsidRPr="00E544BF">
                    <w:rPr>
                      <w:sz w:val="20"/>
                      <w:szCs w:val="20"/>
                      <w:lang w:val="el-GR"/>
                    </w:rPr>
                    <w:t>ΣΥΝΟΠΤΙΚΗ ΠΕΡΙΓΡΑΦΗ ΣΥΝΕΙΣΦΟΡΑΣ ΣΤΟ ΕΡΓΟ</w:t>
                  </w:r>
                </w:p>
                <w:p w14:paraId="5C517B28" w14:textId="77777777" w:rsidR="007340CA" w:rsidRPr="00E544BF" w:rsidRDefault="007340CA" w:rsidP="00641C65">
                  <w:pPr>
                    <w:tabs>
                      <w:tab w:val="left" w:pos="-2268"/>
                    </w:tabs>
                    <w:spacing w:line="276" w:lineRule="auto"/>
                    <w:jc w:val="center"/>
                    <w:rPr>
                      <w:sz w:val="20"/>
                      <w:szCs w:val="20"/>
                      <w:lang w:val="el-GR"/>
                    </w:rPr>
                  </w:pPr>
                  <w:r w:rsidRPr="00E544BF">
                    <w:rPr>
                      <w:sz w:val="20"/>
                      <w:szCs w:val="20"/>
                      <w:lang w:val="el-GR"/>
                    </w:rPr>
                    <w:t>(αντικείμενο)</w:t>
                  </w:r>
                </w:p>
              </w:tc>
              <w:tc>
                <w:tcPr>
                  <w:tcW w:w="845" w:type="pct"/>
                  <w:shd w:val="clear" w:color="auto" w:fill="D9D9D9"/>
                </w:tcPr>
                <w:p w14:paraId="3CEE95E8" w14:textId="77777777" w:rsidR="007340CA" w:rsidRPr="00E544BF" w:rsidRDefault="007340CA" w:rsidP="00641C65">
                  <w:pPr>
                    <w:tabs>
                      <w:tab w:val="left" w:pos="-2268"/>
                    </w:tabs>
                    <w:spacing w:line="276" w:lineRule="auto"/>
                    <w:jc w:val="center"/>
                    <w:rPr>
                      <w:sz w:val="20"/>
                      <w:szCs w:val="20"/>
                      <w:lang w:val="el-GR"/>
                    </w:rPr>
                  </w:pPr>
                  <w:r w:rsidRPr="00E544BF">
                    <w:rPr>
                      <w:sz w:val="20"/>
                      <w:szCs w:val="20"/>
                      <w:lang w:val="el-GR"/>
                    </w:rPr>
                    <w:t>ΠΟΣΟΣΤΟ ΣΥΜΜΕΤΟΧΗΣ</w:t>
                  </w:r>
                </w:p>
                <w:p w14:paraId="27F9C019" w14:textId="77777777" w:rsidR="007340CA" w:rsidRPr="00E544BF" w:rsidRDefault="007340CA" w:rsidP="00641C65">
                  <w:pPr>
                    <w:tabs>
                      <w:tab w:val="left" w:pos="-2268"/>
                    </w:tabs>
                    <w:spacing w:line="276" w:lineRule="auto"/>
                    <w:jc w:val="center"/>
                    <w:rPr>
                      <w:sz w:val="20"/>
                      <w:szCs w:val="20"/>
                      <w:lang w:val="el-GR"/>
                    </w:rPr>
                  </w:pPr>
                  <w:r w:rsidRPr="00E544BF">
                    <w:rPr>
                      <w:sz w:val="20"/>
                      <w:szCs w:val="20"/>
                      <w:lang w:val="el-GR"/>
                    </w:rPr>
                    <w:t>ΣΤΟ ΕΡΓΟ</w:t>
                  </w:r>
                </w:p>
                <w:p w14:paraId="334B3841" w14:textId="77777777" w:rsidR="007340CA" w:rsidRPr="00E544BF" w:rsidRDefault="007340CA" w:rsidP="00641C65">
                  <w:pPr>
                    <w:tabs>
                      <w:tab w:val="left" w:pos="-2268"/>
                    </w:tabs>
                    <w:spacing w:line="276" w:lineRule="auto"/>
                    <w:jc w:val="center"/>
                    <w:rPr>
                      <w:sz w:val="20"/>
                      <w:szCs w:val="20"/>
                      <w:lang w:val="el-GR"/>
                    </w:rPr>
                  </w:pPr>
                  <w:r w:rsidRPr="00E544BF">
                    <w:rPr>
                      <w:sz w:val="20"/>
                      <w:szCs w:val="20"/>
                      <w:lang w:val="el-GR"/>
                    </w:rPr>
                    <w:t>(προϋπολογισμός)</w:t>
                  </w:r>
                </w:p>
              </w:tc>
              <w:tc>
                <w:tcPr>
                  <w:tcW w:w="781" w:type="pct"/>
                  <w:shd w:val="clear" w:color="auto" w:fill="D9D9D9"/>
                </w:tcPr>
                <w:p w14:paraId="67B9DFCA" w14:textId="77777777" w:rsidR="007340CA" w:rsidRPr="00E544BF" w:rsidRDefault="007340CA" w:rsidP="00641C65">
                  <w:pPr>
                    <w:tabs>
                      <w:tab w:val="left" w:pos="-2268"/>
                    </w:tabs>
                    <w:spacing w:line="276" w:lineRule="auto"/>
                    <w:jc w:val="center"/>
                    <w:rPr>
                      <w:sz w:val="20"/>
                      <w:szCs w:val="20"/>
                      <w:lang w:val="el-GR"/>
                    </w:rPr>
                  </w:pPr>
                  <w:r w:rsidRPr="00E544BF">
                    <w:rPr>
                      <w:sz w:val="20"/>
                      <w:szCs w:val="20"/>
                      <w:lang w:val="el-GR"/>
                    </w:rPr>
                    <w:t>ΣΤΟΙΧΕΙΟ ΤΕΚΜΗΡΙΩΣΗΣ</w:t>
                  </w:r>
                </w:p>
                <w:p w14:paraId="60CB41D7" w14:textId="77777777" w:rsidR="007340CA" w:rsidRPr="00E544BF" w:rsidRDefault="007340CA" w:rsidP="00641C65">
                  <w:pPr>
                    <w:tabs>
                      <w:tab w:val="left" w:pos="-2268"/>
                    </w:tabs>
                    <w:spacing w:line="276" w:lineRule="auto"/>
                    <w:jc w:val="center"/>
                    <w:rPr>
                      <w:sz w:val="20"/>
                      <w:szCs w:val="20"/>
                      <w:lang w:val="el-GR"/>
                    </w:rPr>
                  </w:pPr>
                  <w:r w:rsidRPr="00E544BF">
                    <w:rPr>
                      <w:sz w:val="20"/>
                      <w:szCs w:val="20"/>
                      <w:lang w:val="el-GR"/>
                    </w:rPr>
                    <w:t>(τύπος &amp; ημ/νία)</w:t>
                  </w:r>
                </w:p>
              </w:tc>
            </w:tr>
            <w:tr w:rsidR="007340CA" w:rsidRPr="00EC0472" w14:paraId="5C02948C" w14:textId="77777777" w:rsidTr="009C5EA6">
              <w:tc>
                <w:tcPr>
                  <w:tcW w:w="171" w:type="pct"/>
                </w:tcPr>
                <w:p w14:paraId="3B300E7D" w14:textId="77777777" w:rsidR="007340CA" w:rsidRPr="00E544BF" w:rsidRDefault="007340CA" w:rsidP="009C5EA6">
                  <w:pPr>
                    <w:tabs>
                      <w:tab w:val="left" w:pos="-2268"/>
                    </w:tabs>
                    <w:spacing w:line="276" w:lineRule="auto"/>
                    <w:rPr>
                      <w:b/>
                      <w:lang w:val="el-GR"/>
                    </w:rPr>
                  </w:pPr>
                </w:p>
              </w:tc>
              <w:tc>
                <w:tcPr>
                  <w:tcW w:w="547" w:type="pct"/>
                </w:tcPr>
                <w:p w14:paraId="3DA8A45B" w14:textId="77777777" w:rsidR="007340CA" w:rsidRPr="00E544BF" w:rsidRDefault="007340CA" w:rsidP="009C5EA6">
                  <w:pPr>
                    <w:tabs>
                      <w:tab w:val="left" w:pos="-2268"/>
                    </w:tabs>
                    <w:spacing w:line="276" w:lineRule="auto"/>
                    <w:ind w:left="-108"/>
                    <w:rPr>
                      <w:b/>
                      <w:lang w:val="el-GR"/>
                    </w:rPr>
                  </w:pPr>
                </w:p>
              </w:tc>
              <w:tc>
                <w:tcPr>
                  <w:tcW w:w="640" w:type="pct"/>
                </w:tcPr>
                <w:p w14:paraId="09B613D3" w14:textId="77777777" w:rsidR="007340CA" w:rsidRPr="00E544BF" w:rsidRDefault="007340CA" w:rsidP="009C5EA6">
                  <w:pPr>
                    <w:tabs>
                      <w:tab w:val="left" w:pos="-2268"/>
                    </w:tabs>
                    <w:spacing w:line="276" w:lineRule="auto"/>
                    <w:ind w:left="-108"/>
                    <w:rPr>
                      <w:b/>
                      <w:lang w:val="el-GR"/>
                    </w:rPr>
                  </w:pPr>
                </w:p>
              </w:tc>
              <w:tc>
                <w:tcPr>
                  <w:tcW w:w="645" w:type="pct"/>
                </w:tcPr>
                <w:p w14:paraId="2923342F" w14:textId="77777777" w:rsidR="007340CA" w:rsidRPr="00E544BF" w:rsidRDefault="007340CA" w:rsidP="009C5EA6">
                  <w:pPr>
                    <w:tabs>
                      <w:tab w:val="left" w:pos="-2268"/>
                    </w:tabs>
                    <w:spacing w:line="276" w:lineRule="auto"/>
                    <w:ind w:left="-108"/>
                    <w:rPr>
                      <w:b/>
                      <w:lang w:val="el-GR"/>
                    </w:rPr>
                  </w:pPr>
                </w:p>
              </w:tc>
              <w:tc>
                <w:tcPr>
                  <w:tcW w:w="607" w:type="pct"/>
                </w:tcPr>
                <w:p w14:paraId="4695C132" w14:textId="77777777" w:rsidR="007340CA" w:rsidRPr="00E544BF" w:rsidRDefault="007340CA" w:rsidP="009C5EA6">
                  <w:pPr>
                    <w:tabs>
                      <w:tab w:val="left" w:pos="-2268"/>
                    </w:tabs>
                    <w:spacing w:line="276" w:lineRule="auto"/>
                    <w:ind w:left="72"/>
                    <w:rPr>
                      <w:b/>
                      <w:lang w:val="el-GR"/>
                    </w:rPr>
                  </w:pPr>
                </w:p>
              </w:tc>
              <w:tc>
                <w:tcPr>
                  <w:tcW w:w="763" w:type="pct"/>
                </w:tcPr>
                <w:p w14:paraId="7A2177FF" w14:textId="77777777" w:rsidR="007340CA" w:rsidRPr="00E544BF" w:rsidRDefault="007340CA" w:rsidP="009C5EA6">
                  <w:pPr>
                    <w:tabs>
                      <w:tab w:val="left" w:pos="-2268"/>
                    </w:tabs>
                    <w:spacing w:line="276" w:lineRule="auto"/>
                    <w:rPr>
                      <w:b/>
                      <w:lang w:val="el-GR"/>
                    </w:rPr>
                  </w:pPr>
                </w:p>
              </w:tc>
              <w:tc>
                <w:tcPr>
                  <w:tcW w:w="845" w:type="pct"/>
                </w:tcPr>
                <w:p w14:paraId="710573DC" w14:textId="77777777" w:rsidR="007340CA" w:rsidRPr="00E544BF" w:rsidRDefault="007340CA" w:rsidP="009C5EA6">
                  <w:pPr>
                    <w:tabs>
                      <w:tab w:val="left" w:pos="-2268"/>
                    </w:tabs>
                    <w:spacing w:line="276" w:lineRule="auto"/>
                    <w:rPr>
                      <w:b/>
                      <w:lang w:val="el-GR"/>
                    </w:rPr>
                  </w:pPr>
                </w:p>
              </w:tc>
              <w:tc>
                <w:tcPr>
                  <w:tcW w:w="781" w:type="pct"/>
                </w:tcPr>
                <w:p w14:paraId="793AB36F" w14:textId="77777777" w:rsidR="007340CA" w:rsidRPr="00E544BF" w:rsidRDefault="007340CA" w:rsidP="009C5EA6">
                  <w:pPr>
                    <w:tabs>
                      <w:tab w:val="left" w:pos="-2268"/>
                    </w:tabs>
                    <w:spacing w:line="276" w:lineRule="auto"/>
                    <w:rPr>
                      <w:b/>
                      <w:lang w:val="el-GR"/>
                    </w:rPr>
                  </w:pPr>
                </w:p>
              </w:tc>
            </w:tr>
          </w:tbl>
          <w:p w14:paraId="6A099600" w14:textId="77777777" w:rsidR="007340CA" w:rsidRPr="00E544BF" w:rsidRDefault="007340CA" w:rsidP="009C5EA6">
            <w:pPr>
              <w:pStyle w:val="Tabletext"/>
              <w:spacing w:line="276" w:lineRule="auto"/>
              <w:jc w:val="both"/>
              <w:rPr>
                <w:rFonts w:cs="Tahoma"/>
                <w:sz w:val="22"/>
                <w:szCs w:val="22"/>
              </w:rPr>
            </w:pPr>
          </w:p>
          <w:p w14:paraId="0CCC615C" w14:textId="77777777" w:rsidR="007340CA" w:rsidRPr="00E544BF" w:rsidRDefault="007340CA" w:rsidP="009C5EA6">
            <w:pPr>
              <w:spacing w:line="276" w:lineRule="auto"/>
            </w:pPr>
            <w:r w:rsidRPr="00E544BF">
              <w:t xml:space="preserve">όπου </w:t>
            </w:r>
            <w:r w:rsidRPr="00E544BF">
              <w:rPr>
                <w:b/>
              </w:rPr>
              <w:t>«ΣΤΟΙΧΕΙΟ ΤΕΚΜΗΡΙΩΣΗΣ»</w:t>
            </w:r>
            <w:r w:rsidRPr="00E544BF">
              <w:t xml:space="preserve">: </w:t>
            </w:r>
          </w:p>
          <w:p w14:paraId="17BFB45B" w14:textId="77777777" w:rsidR="007340CA" w:rsidRPr="00E544BF" w:rsidRDefault="007340CA" w:rsidP="00354584">
            <w:pPr>
              <w:numPr>
                <w:ilvl w:val="0"/>
                <w:numId w:val="9"/>
              </w:numPr>
              <w:suppressAutoHyphens w:val="0"/>
              <w:ind w:left="419" w:hanging="357"/>
              <w:rPr>
                <w:lang w:val="el-GR"/>
              </w:rPr>
            </w:pPr>
            <w:r w:rsidRPr="00E544BF">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E544BF">
              <w:rPr>
                <w:lang w:val="el-GR"/>
              </w:rPr>
              <w:t xml:space="preserve">ή βεβαίωση καλής εκτέλεσης </w:t>
            </w:r>
            <w:r w:rsidRPr="00E544BF">
              <w:rPr>
                <w:lang w:val="el-GR"/>
              </w:rPr>
              <w:t xml:space="preserve">που συντάσσεται από την αρμόδια Δημόσια Αρχή. </w:t>
            </w:r>
          </w:p>
          <w:p w14:paraId="0258DAE9" w14:textId="77777777" w:rsidR="00C850D5" w:rsidRPr="00E544BF" w:rsidRDefault="00C850D5" w:rsidP="00C850D5">
            <w:pPr>
              <w:numPr>
                <w:ilvl w:val="0"/>
                <w:numId w:val="9"/>
              </w:numPr>
              <w:suppressAutoHyphens w:val="0"/>
              <w:spacing w:after="0" w:line="276" w:lineRule="auto"/>
              <w:rPr>
                <w:lang w:val="el-GR"/>
              </w:rPr>
            </w:pPr>
            <w:r w:rsidRPr="00E544BF">
              <w:rPr>
                <w:rFonts w:eastAsia="Tahoma"/>
                <w:lang w:val="el-GR"/>
              </w:rPr>
              <w:t>Εάν ο Πελάτης είναι ιδιώτης, ως στοιχείο τεκμηρίωσης υποβάλλεται βεβαίωση καλής εκτέλεσης του Ιδιώτη όπως εκπροσωπείται από το Νόμιμο Εκπρόσωπο. Εφόσον δεν είναι δυνατή η προσκόμιση της βεβαίωσης καλής εκτέλεσης του Ιδιώτη, προσκομίζεται υπεύθυνη δήλωση του οικονομικού φορέα, στην οποία θα αναφέρεται ο λόγος για τον οποίο δεν κατέστη εφικτή η προσκόμιση της παραπάνω δήλωσης και η οποία θα συνοδεύεται από αντίγραφο του τιμολογίου και, εφόσον υφίσταται, της σχετικής σύμβασης,</w:t>
            </w:r>
          </w:p>
          <w:p w14:paraId="57DBB48D" w14:textId="77777777" w:rsidR="007340CA" w:rsidRPr="00E544BF" w:rsidRDefault="007340CA" w:rsidP="009C5EA6">
            <w:pPr>
              <w:pStyle w:val="Tabletext"/>
              <w:spacing w:line="276" w:lineRule="auto"/>
              <w:jc w:val="both"/>
              <w:rPr>
                <w:rFonts w:cs="Tahoma"/>
                <w:sz w:val="22"/>
                <w:szCs w:val="22"/>
              </w:rPr>
            </w:pPr>
          </w:p>
        </w:tc>
      </w:tr>
      <w:tr w:rsidR="00135A3A" w:rsidRPr="00EC0472" w14:paraId="2BAD2037" w14:textId="77777777" w:rsidTr="009C5EA6">
        <w:tc>
          <w:tcPr>
            <w:tcW w:w="675" w:type="dxa"/>
            <w:shd w:val="clear" w:color="auto" w:fill="D9D9D9"/>
          </w:tcPr>
          <w:p w14:paraId="129730E8" w14:textId="77777777" w:rsidR="00135A3A" w:rsidRPr="00E544BF" w:rsidRDefault="00135A3A" w:rsidP="00135A3A">
            <w:pPr>
              <w:rPr>
                <w:b/>
              </w:rPr>
            </w:pPr>
            <w:r w:rsidRPr="00E544BF">
              <w:rPr>
                <w:b/>
                <w:lang w:val="el-GR"/>
              </w:rPr>
              <w:t>4</w:t>
            </w:r>
            <w:r w:rsidRPr="00E544BF">
              <w:rPr>
                <w:b/>
              </w:rPr>
              <w:t>.</w:t>
            </w:r>
          </w:p>
        </w:tc>
        <w:tc>
          <w:tcPr>
            <w:tcW w:w="9180" w:type="dxa"/>
            <w:shd w:val="clear" w:color="auto" w:fill="D9D9D9"/>
          </w:tcPr>
          <w:p w14:paraId="040EC5D5" w14:textId="4BEDEB0D" w:rsidR="00DA7B10" w:rsidRPr="00E544BF" w:rsidRDefault="00135A3A" w:rsidP="00DA7B10">
            <w:pPr>
              <w:autoSpaceDE w:val="0"/>
              <w:autoSpaceDN w:val="0"/>
              <w:adjustRightInd w:val="0"/>
              <w:spacing w:after="0"/>
              <w:jc w:val="left"/>
              <w:rPr>
                <w:b/>
                <w:bCs/>
                <w:lang w:val="el-GR" w:eastAsia="el-GR"/>
              </w:rPr>
            </w:pPr>
            <w:r w:rsidRPr="00E544BF">
              <w:rPr>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00DA7B10" w:rsidRPr="00E544BF">
              <w:rPr>
                <w:b/>
                <w:bCs/>
                <w:lang w:val="el-GR" w:eastAsia="el-GR"/>
              </w:rPr>
              <w:t>2.2.6.2</w:t>
            </w:r>
            <w:r w:rsidRPr="00E544BF">
              <w:rPr>
                <w:b/>
                <w:bCs/>
                <w:lang w:val="el-GR" w:eastAsia="el-GR"/>
              </w:rPr>
              <w:t xml:space="preserve">. </w:t>
            </w:r>
          </w:p>
          <w:p w14:paraId="41DF397C" w14:textId="66C08DDA" w:rsidR="00135A3A" w:rsidRPr="00E544BF" w:rsidRDefault="00135A3A" w:rsidP="00DA7B10">
            <w:pPr>
              <w:autoSpaceDE w:val="0"/>
              <w:autoSpaceDN w:val="0"/>
              <w:adjustRightInd w:val="0"/>
              <w:spacing w:after="0"/>
              <w:jc w:val="left"/>
              <w:rPr>
                <w:lang w:val="el-GR"/>
              </w:rPr>
            </w:pPr>
            <w:r w:rsidRPr="00E544BF">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EC0472" w14:paraId="2B86241E" w14:textId="77777777" w:rsidTr="009C5EA6">
        <w:trPr>
          <w:trHeight w:val="1063"/>
        </w:trPr>
        <w:tc>
          <w:tcPr>
            <w:tcW w:w="675" w:type="dxa"/>
          </w:tcPr>
          <w:p w14:paraId="2BB9B37A" w14:textId="77777777" w:rsidR="00135A3A" w:rsidRPr="00E544BF" w:rsidRDefault="00135A3A" w:rsidP="00135A3A">
            <w:r w:rsidRPr="00E544BF">
              <w:rPr>
                <w:lang w:val="el-GR"/>
              </w:rPr>
              <w:lastRenderedPageBreak/>
              <w:t>4</w:t>
            </w:r>
            <w:r w:rsidRPr="00E544BF">
              <w:t>.1</w:t>
            </w:r>
          </w:p>
        </w:tc>
        <w:tc>
          <w:tcPr>
            <w:tcW w:w="9180" w:type="dxa"/>
          </w:tcPr>
          <w:p w14:paraId="0E270C77" w14:textId="77777777" w:rsidR="00135A3A" w:rsidRPr="00E544BF" w:rsidRDefault="00135A3A" w:rsidP="00135A3A">
            <w:pPr>
              <w:spacing w:line="276" w:lineRule="auto"/>
              <w:rPr>
                <w:lang w:val="el-GR"/>
              </w:rPr>
            </w:pPr>
            <w:r w:rsidRPr="00E544BF">
              <w:rPr>
                <w:lang w:val="el-GR"/>
              </w:rPr>
              <w:t xml:space="preserve">Πίνακα των </w:t>
            </w:r>
            <w:r w:rsidRPr="00E544BF">
              <w:rPr>
                <w:b/>
                <w:lang w:val="el-GR"/>
              </w:rPr>
              <w:t xml:space="preserve">υπαλλήλων του Οικονομικού Φορέα </w:t>
            </w:r>
            <w:r w:rsidRPr="00E544BF">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EC0472" w14:paraId="71E67F38" w14:textId="77777777" w:rsidTr="004629AE">
              <w:trPr>
                <w:trHeight w:val="788"/>
              </w:trPr>
              <w:tc>
                <w:tcPr>
                  <w:tcW w:w="262" w:type="pct"/>
                  <w:shd w:val="clear" w:color="auto" w:fill="E0E0E0"/>
                  <w:vAlign w:val="center"/>
                </w:tcPr>
                <w:p w14:paraId="0B15ED1A" w14:textId="77777777" w:rsidR="00135A3A" w:rsidRPr="00E544BF" w:rsidRDefault="00135A3A" w:rsidP="00135A3A">
                  <w:pPr>
                    <w:spacing w:line="276" w:lineRule="auto"/>
                  </w:pPr>
                  <w:r w:rsidRPr="00E544BF">
                    <w:t>Α/Α</w:t>
                  </w:r>
                </w:p>
              </w:tc>
              <w:tc>
                <w:tcPr>
                  <w:tcW w:w="1130" w:type="pct"/>
                  <w:shd w:val="clear" w:color="auto" w:fill="E0E0E0"/>
                  <w:vAlign w:val="center"/>
                </w:tcPr>
                <w:p w14:paraId="6335B6F0" w14:textId="77777777" w:rsidR="00135A3A" w:rsidRPr="00E544BF" w:rsidRDefault="00135A3A" w:rsidP="00135A3A">
                  <w:pPr>
                    <w:spacing w:line="276" w:lineRule="auto"/>
                    <w:rPr>
                      <w:lang w:val="el-GR"/>
                    </w:rPr>
                  </w:pPr>
                  <w:r w:rsidRPr="00E544BF">
                    <w:rPr>
                      <w:lang w:val="el-GR"/>
                    </w:rPr>
                    <w:t>Εταιρεία (σε περίπτωση Ένωσης / Κοινοπραξίας)</w:t>
                  </w:r>
                </w:p>
              </w:tc>
              <w:tc>
                <w:tcPr>
                  <w:tcW w:w="1130" w:type="pct"/>
                  <w:shd w:val="clear" w:color="auto" w:fill="E0E0E0"/>
                  <w:vAlign w:val="center"/>
                </w:tcPr>
                <w:p w14:paraId="1EB813BE" w14:textId="77777777" w:rsidR="00135A3A" w:rsidRPr="00E544BF" w:rsidRDefault="00135A3A" w:rsidP="00135A3A">
                  <w:pPr>
                    <w:spacing w:line="276" w:lineRule="auto"/>
                    <w:rPr>
                      <w:lang w:val="el-GR"/>
                    </w:rPr>
                  </w:pPr>
                  <w:r w:rsidRPr="00E544BF">
                    <w:rPr>
                      <w:lang w:val="el-GR"/>
                    </w:rPr>
                    <w:t>Ονοματεπώνυμο Μέλους Ομάδας Έργου</w:t>
                  </w:r>
                </w:p>
              </w:tc>
              <w:tc>
                <w:tcPr>
                  <w:tcW w:w="1132" w:type="pct"/>
                  <w:shd w:val="clear" w:color="auto" w:fill="E0E0E0"/>
                  <w:vAlign w:val="center"/>
                </w:tcPr>
                <w:p w14:paraId="16DA31D9" w14:textId="77777777" w:rsidR="00135A3A" w:rsidRPr="00E544BF" w:rsidRDefault="00135A3A" w:rsidP="00135A3A">
                  <w:pPr>
                    <w:spacing w:line="276" w:lineRule="auto"/>
                    <w:rPr>
                      <w:lang w:val="el-GR"/>
                    </w:rPr>
                  </w:pPr>
                  <w:r w:rsidRPr="00E544BF">
                    <w:rPr>
                      <w:lang w:val="el-GR"/>
                    </w:rPr>
                    <w:t>Θέση στην Ομάδα Έργου</w:t>
                  </w:r>
                </w:p>
              </w:tc>
              <w:tc>
                <w:tcPr>
                  <w:tcW w:w="629" w:type="pct"/>
                  <w:shd w:val="clear" w:color="auto" w:fill="E0E0E0"/>
                  <w:vAlign w:val="center"/>
                </w:tcPr>
                <w:p w14:paraId="4BB712CB" w14:textId="77777777" w:rsidR="00135A3A" w:rsidRPr="00E544BF" w:rsidRDefault="00135A3A" w:rsidP="00135A3A">
                  <w:pPr>
                    <w:spacing w:line="276" w:lineRule="auto"/>
                    <w:rPr>
                      <w:lang w:val="el-GR"/>
                    </w:rPr>
                  </w:pPr>
                  <w:r w:rsidRPr="00E544BF">
                    <w:rPr>
                      <w:lang w:val="el-GR"/>
                    </w:rPr>
                    <w:t>Ανθρωπομήνες</w:t>
                  </w:r>
                </w:p>
              </w:tc>
              <w:tc>
                <w:tcPr>
                  <w:tcW w:w="718" w:type="pct"/>
                  <w:shd w:val="clear" w:color="auto" w:fill="C0C0C0"/>
                </w:tcPr>
                <w:p w14:paraId="4958E218" w14:textId="77777777" w:rsidR="00135A3A" w:rsidRPr="00E544BF" w:rsidRDefault="00135A3A" w:rsidP="00135A3A">
                  <w:pPr>
                    <w:spacing w:line="276" w:lineRule="auto"/>
                    <w:rPr>
                      <w:lang w:val="el-GR"/>
                    </w:rPr>
                  </w:pPr>
                  <w:r w:rsidRPr="00E544BF">
                    <w:rPr>
                      <w:lang w:val="el-GR"/>
                    </w:rPr>
                    <w:t>Ποσοστό συμμετοχής* (%)</w:t>
                  </w:r>
                </w:p>
              </w:tc>
            </w:tr>
            <w:tr w:rsidR="00135A3A" w:rsidRPr="00EC0472" w14:paraId="49B2A41F" w14:textId="77777777" w:rsidTr="004629AE">
              <w:trPr>
                <w:trHeight w:val="394"/>
              </w:trPr>
              <w:tc>
                <w:tcPr>
                  <w:tcW w:w="262" w:type="pct"/>
                  <w:vAlign w:val="center"/>
                </w:tcPr>
                <w:p w14:paraId="32AB72A4" w14:textId="77777777" w:rsidR="00135A3A" w:rsidRPr="00E544BF" w:rsidRDefault="00135A3A" w:rsidP="00135A3A">
                  <w:pPr>
                    <w:spacing w:line="276" w:lineRule="auto"/>
                    <w:rPr>
                      <w:lang w:val="el-GR"/>
                    </w:rPr>
                  </w:pPr>
                </w:p>
              </w:tc>
              <w:tc>
                <w:tcPr>
                  <w:tcW w:w="1130" w:type="pct"/>
                  <w:vAlign w:val="center"/>
                </w:tcPr>
                <w:p w14:paraId="7659DB9C" w14:textId="77777777" w:rsidR="00135A3A" w:rsidRPr="00E544BF" w:rsidRDefault="00135A3A" w:rsidP="00135A3A">
                  <w:pPr>
                    <w:spacing w:line="276" w:lineRule="auto"/>
                    <w:rPr>
                      <w:lang w:val="el-GR"/>
                    </w:rPr>
                  </w:pPr>
                </w:p>
              </w:tc>
              <w:tc>
                <w:tcPr>
                  <w:tcW w:w="1130" w:type="pct"/>
                  <w:vAlign w:val="center"/>
                </w:tcPr>
                <w:p w14:paraId="704AEE4C" w14:textId="77777777" w:rsidR="00135A3A" w:rsidRPr="00E544BF" w:rsidRDefault="00135A3A" w:rsidP="00135A3A">
                  <w:pPr>
                    <w:spacing w:line="276" w:lineRule="auto"/>
                    <w:rPr>
                      <w:lang w:val="el-GR"/>
                    </w:rPr>
                  </w:pPr>
                </w:p>
              </w:tc>
              <w:tc>
                <w:tcPr>
                  <w:tcW w:w="1132" w:type="pct"/>
                  <w:vAlign w:val="center"/>
                </w:tcPr>
                <w:p w14:paraId="05A4D8EB" w14:textId="77777777" w:rsidR="00135A3A" w:rsidRPr="00E544BF" w:rsidRDefault="00135A3A" w:rsidP="00135A3A">
                  <w:pPr>
                    <w:spacing w:line="276" w:lineRule="auto"/>
                    <w:rPr>
                      <w:lang w:val="el-GR"/>
                    </w:rPr>
                  </w:pPr>
                </w:p>
              </w:tc>
              <w:tc>
                <w:tcPr>
                  <w:tcW w:w="629" w:type="pct"/>
                  <w:vAlign w:val="center"/>
                </w:tcPr>
                <w:p w14:paraId="202253DD" w14:textId="77777777" w:rsidR="00135A3A" w:rsidRPr="00E544BF" w:rsidRDefault="00135A3A" w:rsidP="00135A3A">
                  <w:pPr>
                    <w:spacing w:line="276" w:lineRule="auto"/>
                    <w:rPr>
                      <w:lang w:val="el-GR"/>
                    </w:rPr>
                  </w:pPr>
                </w:p>
              </w:tc>
              <w:tc>
                <w:tcPr>
                  <w:tcW w:w="718" w:type="pct"/>
                  <w:shd w:val="clear" w:color="auto" w:fill="C0C0C0"/>
                </w:tcPr>
                <w:p w14:paraId="5FF80A5E" w14:textId="77777777" w:rsidR="00135A3A" w:rsidRPr="00E544BF" w:rsidRDefault="00135A3A" w:rsidP="00135A3A">
                  <w:pPr>
                    <w:spacing w:line="276" w:lineRule="auto"/>
                    <w:rPr>
                      <w:lang w:val="el-GR"/>
                    </w:rPr>
                  </w:pPr>
                </w:p>
              </w:tc>
            </w:tr>
            <w:tr w:rsidR="00135A3A" w:rsidRPr="00EC0472" w14:paraId="78F4B18C" w14:textId="77777777" w:rsidTr="004629AE">
              <w:trPr>
                <w:trHeight w:val="394"/>
              </w:trPr>
              <w:tc>
                <w:tcPr>
                  <w:tcW w:w="262" w:type="pct"/>
                  <w:vAlign w:val="center"/>
                </w:tcPr>
                <w:p w14:paraId="654F0948" w14:textId="77777777" w:rsidR="00135A3A" w:rsidRPr="00E544BF" w:rsidRDefault="00135A3A" w:rsidP="00135A3A">
                  <w:pPr>
                    <w:spacing w:line="276" w:lineRule="auto"/>
                    <w:rPr>
                      <w:lang w:val="el-GR"/>
                    </w:rPr>
                  </w:pPr>
                </w:p>
              </w:tc>
              <w:tc>
                <w:tcPr>
                  <w:tcW w:w="1130" w:type="pct"/>
                  <w:vAlign w:val="center"/>
                </w:tcPr>
                <w:p w14:paraId="24240F10" w14:textId="77777777" w:rsidR="00135A3A" w:rsidRPr="00E544BF" w:rsidRDefault="00135A3A" w:rsidP="00135A3A">
                  <w:pPr>
                    <w:spacing w:line="276" w:lineRule="auto"/>
                    <w:rPr>
                      <w:lang w:val="el-GR"/>
                    </w:rPr>
                  </w:pPr>
                </w:p>
              </w:tc>
              <w:tc>
                <w:tcPr>
                  <w:tcW w:w="1130" w:type="pct"/>
                  <w:vAlign w:val="center"/>
                </w:tcPr>
                <w:p w14:paraId="16628E9D" w14:textId="77777777" w:rsidR="00135A3A" w:rsidRPr="00E544BF" w:rsidRDefault="00135A3A" w:rsidP="00135A3A">
                  <w:pPr>
                    <w:spacing w:line="276" w:lineRule="auto"/>
                    <w:rPr>
                      <w:lang w:val="el-GR"/>
                    </w:rPr>
                  </w:pPr>
                </w:p>
              </w:tc>
              <w:tc>
                <w:tcPr>
                  <w:tcW w:w="1132" w:type="pct"/>
                  <w:vAlign w:val="center"/>
                </w:tcPr>
                <w:p w14:paraId="5E05E08B" w14:textId="77777777" w:rsidR="00135A3A" w:rsidRPr="00E544BF" w:rsidRDefault="00135A3A" w:rsidP="00135A3A">
                  <w:pPr>
                    <w:spacing w:line="276" w:lineRule="auto"/>
                    <w:rPr>
                      <w:lang w:val="el-GR"/>
                    </w:rPr>
                  </w:pPr>
                </w:p>
              </w:tc>
              <w:tc>
                <w:tcPr>
                  <w:tcW w:w="629" w:type="pct"/>
                  <w:vAlign w:val="center"/>
                </w:tcPr>
                <w:p w14:paraId="22842797" w14:textId="77777777" w:rsidR="00135A3A" w:rsidRPr="00E544BF" w:rsidRDefault="00135A3A" w:rsidP="00135A3A">
                  <w:pPr>
                    <w:spacing w:line="276" w:lineRule="auto"/>
                    <w:rPr>
                      <w:lang w:val="el-GR"/>
                    </w:rPr>
                  </w:pPr>
                </w:p>
              </w:tc>
              <w:tc>
                <w:tcPr>
                  <w:tcW w:w="718" w:type="pct"/>
                  <w:shd w:val="clear" w:color="auto" w:fill="C0C0C0"/>
                </w:tcPr>
                <w:p w14:paraId="42EF7F55" w14:textId="77777777" w:rsidR="00135A3A" w:rsidRPr="00E544BF" w:rsidRDefault="00135A3A" w:rsidP="00135A3A">
                  <w:pPr>
                    <w:spacing w:line="276" w:lineRule="auto"/>
                    <w:rPr>
                      <w:lang w:val="el-GR"/>
                    </w:rPr>
                  </w:pPr>
                </w:p>
              </w:tc>
            </w:tr>
            <w:tr w:rsidR="00135A3A" w:rsidRPr="00EC0472" w14:paraId="720CD3C9" w14:textId="77777777" w:rsidTr="004629AE">
              <w:trPr>
                <w:trHeight w:val="394"/>
              </w:trPr>
              <w:tc>
                <w:tcPr>
                  <w:tcW w:w="262" w:type="pct"/>
                  <w:vAlign w:val="center"/>
                </w:tcPr>
                <w:p w14:paraId="5E4C479C" w14:textId="77777777" w:rsidR="00135A3A" w:rsidRPr="00E544BF" w:rsidRDefault="00135A3A" w:rsidP="00135A3A">
                  <w:pPr>
                    <w:spacing w:line="276" w:lineRule="auto"/>
                    <w:rPr>
                      <w:lang w:val="el-GR"/>
                    </w:rPr>
                  </w:pPr>
                </w:p>
              </w:tc>
              <w:tc>
                <w:tcPr>
                  <w:tcW w:w="1130" w:type="pct"/>
                  <w:vAlign w:val="center"/>
                </w:tcPr>
                <w:p w14:paraId="2F642056" w14:textId="77777777" w:rsidR="00135A3A" w:rsidRPr="00E544BF" w:rsidRDefault="00135A3A" w:rsidP="00135A3A">
                  <w:pPr>
                    <w:spacing w:line="276" w:lineRule="auto"/>
                    <w:rPr>
                      <w:lang w:val="el-GR"/>
                    </w:rPr>
                  </w:pPr>
                </w:p>
              </w:tc>
              <w:tc>
                <w:tcPr>
                  <w:tcW w:w="1130" w:type="pct"/>
                  <w:vAlign w:val="center"/>
                </w:tcPr>
                <w:p w14:paraId="2F3955F7" w14:textId="77777777" w:rsidR="00135A3A" w:rsidRPr="00E544BF" w:rsidRDefault="00135A3A" w:rsidP="00135A3A">
                  <w:pPr>
                    <w:spacing w:line="276" w:lineRule="auto"/>
                    <w:rPr>
                      <w:lang w:val="el-GR"/>
                    </w:rPr>
                  </w:pPr>
                </w:p>
              </w:tc>
              <w:tc>
                <w:tcPr>
                  <w:tcW w:w="1132" w:type="pct"/>
                  <w:vAlign w:val="center"/>
                </w:tcPr>
                <w:p w14:paraId="45A3AC96" w14:textId="77777777" w:rsidR="00135A3A" w:rsidRPr="00E544BF" w:rsidRDefault="00135A3A" w:rsidP="00135A3A">
                  <w:pPr>
                    <w:spacing w:line="276" w:lineRule="auto"/>
                    <w:rPr>
                      <w:lang w:val="el-GR"/>
                    </w:rPr>
                  </w:pPr>
                </w:p>
              </w:tc>
              <w:tc>
                <w:tcPr>
                  <w:tcW w:w="629" w:type="pct"/>
                  <w:vAlign w:val="center"/>
                </w:tcPr>
                <w:p w14:paraId="3320D7C0" w14:textId="77777777" w:rsidR="00135A3A" w:rsidRPr="00E544BF" w:rsidRDefault="00135A3A" w:rsidP="00135A3A">
                  <w:pPr>
                    <w:spacing w:line="276" w:lineRule="auto"/>
                    <w:rPr>
                      <w:lang w:val="el-GR"/>
                    </w:rPr>
                  </w:pPr>
                </w:p>
              </w:tc>
              <w:tc>
                <w:tcPr>
                  <w:tcW w:w="718" w:type="pct"/>
                  <w:shd w:val="clear" w:color="auto" w:fill="C0C0C0"/>
                </w:tcPr>
                <w:p w14:paraId="0E01B1C0" w14:textId="77777777" w:rsidR="00135A3A" w:rsidRPr="00E544BF" w:rsidRDefault="00135A3A" w:rsidP="00135A3A">
                  <w:pPr>
                    <w:spacing w:line="276" w:lineRule="auto"/>
                    <w:rPr>
                      <w:lang w:val="el-GR"/>
                    </w:rPr>
                  </w:pPr>
                </w:p>
              </w:tc>
            </w:tr>
            <w:tr w:rsidR="00135A3A" w:rsidRPr="00EC0472" w14:paraId="52C50999" w14:textId="77777777" w:rsidTr="004629AE">
              <w:trPr>
                <w:trHeight w:val="380"/>
              </w:trPr>
              <w:tc>
                <w:tcPr>
                  <w:tcW w:w="3654" w:type="pct"/>
                  <w:gridSpan w:val="4"/>
                  <w:tcBorders>
                    <w:bottom w:val="single" w:sz="4" w:space="0" w:color="000080"/>
                  </w:tcBorders>
                  <w:shd w:val="clear" w:color="auto" w:fill="C0C0C0"/>
                  <w:vAlign w:val="center"/>
                </w:tcPr>
                <w:p w14:paraId="7125B955" w14:textId="77777777" w:rsidR="00135A3A" w:rsidRPr="00E544BF" w:rsidRDefault="00135A3A" w:rsidP="00135A3A">
                  <w:pPr>
                    <w:spacing w:line="276" w:lineRule="auto"/>
                    <w:rPr>
                      <w:b/>
                      <w:lang w:val="el-GR"/>
                    </w:rPr>
                  </w:pPr>
                  <w:r w:rsidRPr="00E544BF">
                    <w:rPr>
                      <w:b/>
                      <w:lang w:val="el-GR"/>
                    </w:rPr>
                    <w:t xml:space="preserve">ΜΕΡΙΚΟ ΣΥΝΟΛΟ (1) </w:t>
                  </w:r>
                </w:p>
              </w:tc>
              <w:tc>
                <w:tcPr>
                  <w:tcW w:w="629" w:type="pct"/>
                  <w:tcBorders>
                    <w:bottom w:val="single" w:sz="4" w:space="0" w:color="000080"/>
                  </w:tcBorders>
                  <w:shd w:val="clear" w:color="auto" w:fill="C0C0C0"/>
                  <w:vAlign w:val="center"/>
                </w:tcPr>
                <w:p w14:paraId="4F43E0B2" w14:textId="77777777" w:rsidR="00135A3A" w:rsidRPr="00E544BF" w:rsidRDefault="00135A3A" w:rsidP="00135A3A">
                  <w:pPr>
                    <w:spacing w:line="276" w:lineRule="auto"/>
                    <w:rPr>
                      <w:lang w:val="el-GR"/>
                    </w:rPr>
                  </w:pPr>
                </w:p>
              </w:tc>
              <w:tc>
                <w:tcPr>
                  <w:tcW w:w="718" w:type="pct"/>
                  <w:tcBorders>
                    <w:bottom w:val="single" w:sz="4" w:space="0" w:color="000080"/>
                  </w:tcBorders>
                  <w:shd w:val="clear" w:color="auto" w:fill="C0C0C0"/>
                </w:tcPr>
                <w:p w14:paraId="7A0FFF60" w14:textId="77777777" w:rsidR="00135A3A" w:rsidRPr="00E544BF" w:rsidRDefault="00135A3A" w:rsidP="00135A3A">
                  <w:pPr>
                    <w:spacing w:line="276" w:lineRule="auto"/>
                    <w:rPr>
                      <w:lang w:val="el-GR"/>
                    </w:rPr>
                  </w:pPr>
                </w:p>
              </w:tc>
            </w:tr>
          </w:tbl>
          <w:p w14:paraId="6C0E1902" w14:textId="77777777" w:rsidR="00135A3A" w:rsidRPr="00E544BF" w:rsidRDefault="00135A3A" w:rsidP="00135A3A">
            <w:pPr>
              <w:autoSpaceDE w:val="0"/>
              <w:autoSpaceDN w:val="0"/>
              <w:adjustRightInd w:val="0"/>
              <w:spacing w:after="70"/>
              <w:jc w:val="left"/>
              <w:rPr>
                <w:b/>
                <w:bCs/>
                <w:lang w:val="el-GR" w:eastAsia="el-GR"/>
              </w:rPr>
            </w:pPr>
          </w:p>
          <w:p w14:paraId="73E2472D" w14:textId="77777777" w:rsidR="00135A3A" w:rsidRPr="00E544BF" w:rsidRDefault="00135A3A" w:rsidP="00135A3A">
            <w:pPr>
              <w:spacing w:line="276" w:lineRule="auto"/>
              <w:rPr>
                <w:lang w:val="el-GR"/>
              </w:rPr>
            </w:pPr>
            <w:r w:rsidRPr="00E544BF">
              <w:rPr>
                <w:lang w:val="el-GR"/>
              </w:rPr>
              <w:t xml:space="preserve">Πίνακα των </w:t>
            </w:r>
            <w:r w:rsidRPr="00E544BF">
              <w:rPr>
                <w:b/>
                <w:lang w:val="el-GR"/>
              </w:rPr>
              <w:t>στελεχών των Υπεργολάβων</w:t>
            </w:r>
            <w:r w:rsidRPr="00E544BF">
              <w:rPr>
                <w:lang w:val="el-GR"/>
              </w:rPr>
              <w:t xml:space="preserve"> </w:t>
            </w:r>
            <w:r w:rsidRPr="00E544BF">
              <w:rPr>
                <w:b/>
                <w:lang w:val="el-GR"/>
              </w:rPr>
              <w:t>του Οικονομικού Φορέα</w:t>
            </w:r>
            <w:r w:rsidRPr="00E544BF">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EC0472" w14:paraId="5E6E45AC" w14:textId="77777777" w:rsidTr="009C5EA6">
              <w:trPr>
                <w:trHeight w:val="788"/>
              </w:trPr>
              <w:tc>
                <w:tcPr>
                  <w:tcW w:w="262" w:type="pct"/>
                  <w:shd w:val="clear" w:color="auto" w:fill="E0E0E0"/>
                  <w:vAlign w:val="center"/>
                </w:tcPr>
                <w:p w14:paraId="4AD18774" w14:textId="77777777" w:rsidR="00135A3A" w:rsidRPr="00E544BF" w:rsidRDefault="00135A3A" w:rsidP="00135A3A">
                  <w:pPr>
                    <w:spacing w:line="276" w:lineRule="auto"/>
                    <w:rPr>
                      <w:lang w:val="el-GR"/>
                    </w:rPr>
                  </w:pPr>
                  <w:r w:rsidRPr="00E544BF">
                    <w:rPr>
                      <w:lang w:val="el-GR"/>
                    </w:rPr>
                    <w:t>Α/Α</w:t>
                  </w:r>
                </w:p>
              </w:tc>
              <w:tc>
                <w:tcPr>
                  <w:tcW w:w="1146" w:type="pct"/>
                  <w:shd w:val="clear" w:color="auto" w:fill="E0E0E0"/>
                  <w:vAlign w:val="center"/>
                </w:tcPr>
                <w:p w14:paraId="63463B97" w14:textId="77777777" w:rsidR="00135A3A" w:rsidRPr="00E544BF" w:rsidRDefault="00135A3A" w:rsidP="00135A3A">
                  <w:pPr>
                    <w:spacing w:line="276" w:lineRule="auto"/>
                    <w:jc w:val="left"/>
                    <w:rPr>
                      <w:lang w:val="el-GR"/>
                    </w:rPr>
                  </w:pPr>
                  <w:r w:rsidRPr="00E544BF">
                    <w:rPr>
                      <w:lang w:val="el-GR"/>
                    </w:rPr>
                    <w:t>Επωνυμία Εταιρείας Υπεργολάβου</w:t>
                  </w:r>
                </w:p>
              </w:tc>
              <w:tc>
                <w:tcPr>
                  <w:tcW w:w="1146" w:type="pct"/>
                  <w:shd w:val="clear" w:color="auto" w:fill="E0E0E0"/>
                  <w:vAlign w:val="center"/>
                </w:tcPr>
                <w:p w14:paraId="1868F084" w14:textId="77777777" w:rsidR="00135A3A" w:rsidRPr="00E544BF" w:rsidRDefault="00135A3A" w:rsidP="00135A3A">
                  <w:pPr>
                    <w:spacing w:line="276" w:lineRule="auto"/>
                    <w:jc w:val="left"/>
                    <w:rPr>
                      <w:lang w:val="el-GR"/>
                    </w:rPr>
                  </w:pPr>
                  <w:r w:rsidRPr="00E544BF">
                    <w:rPr>
                      <w:lang w:val="el-GR"/>
                    </w:rPr>
                    <w:t>Ονοματεπώνυμο Μέλους Ομάδας Έργου</w:t>
                  </w:r>
                </w:p>
              </w:tc>
              <w:tc>
                <w:tcPr>
                  <w:tcW w:w="1146" w:type="pct"/>
                  <w:shd w:val="clear" w:color="auto" w:fill="E0E0E0"/>
                  <w:vAlign w:val="center"/>
                </w:tcPr>
                <w:p w14:paraId="0CDFB792" w14:textId="77777777" w:rsidR="00135A3A" w:rsidRPr="00E544BF" w:rsidRDefault="00135A3A" w:rsidP="00135A3A">
                  <w:pPr>
                    <w:spacing w:line="276" w:lineRule="auto"/>
                    <w:jc w:val="left"/>
                    <w:rPr>
                      <w:lang w:val="el-GR"/>
                    </w:rPr>
                  </w:pPr>
                  <w:r w:rsidRPr="00E544BF">
                    <w:rPr>
                      <w:lang w:val="el-GR"/>
                    </w:rPr>
                    <w:t>Θέση στην Ομάδα Έργου</w:t>
                  </w:r>
                </w:p>
              </w:tc>
              <w:tc>
                <w:tcPr>
                  <w:tcW w:w="709" w:type="pct"/>
                  <w:shd w:val="clear" w:color="auto" w:fill="E0E0E0"/>
                  <w:vAlign w:val="center"/>
                </w:tcPr>
                <w:p w14:paraId="7D9217AE" w14:textId="77777777" w:rsidR="00135A3A" w:rsidRPr="00E544BF" w:rsidRDefault="00135A3A" w:rsidP="00135A3A">
                  <w:pPr>
                    <w:spacing w:line="276" w:lineRule="auto"/>
                    <w:jc w:val="left"/>
                    <w:rPr>
                      <w:lang w:val="el-GR"/>
                    </w:rPr>
                  </w:pPr>
                  <w:r w:rsidRPr="00E544BF">
                    <w:rPr>
                      <w:lang w:val="el-GR"/>
                    </w:rPr>
                    <w:t>Ανθρωπομήνες</w:t>
                  </w:r>
                </w:p>
              </w:tc>
              <w:tc>
                <w:tcPr>
                  <w:tcW w:w="590" w:type="pct"/>
                  <w:shd w:val="clear" w:color="auto" w:fill="C0C0C0"/>
                </w:tcPr>
                <w:p w14:paraId="68A35E87" w14:textId="77777777" w:rsidR="00135A3A" w:rsidRPr="00E544BF" w:rsidRDefault="00135A3A" w:rsidP="00135A3A">
                  <w:pPr>
                    <w:spacing w:line="276" w:lineRule="auto"/>
                    <w:jc w:val="left"/>
                    <w:rPr>
                      <w:lang w:val="el-GR"/>
                    </w:rPr>
                  </w:pPr>
                  <w:r w:rsidRPr="00E544BF">
                    <w:rPr>
                      <w:lang w:val="el-GR"/>
                    </w:rPr>
                    <w:t>Ποσοστό συμμετοχής* (%)</w:t>
                  </w:r>
                </w:p>
              </w:tc>
            </w:tr>
            <w:tr w:rsidR="00135A3A" w:rsidRPr="00EC0472" w14:paraId="78F804DE" w14:textId="77777777" w:rsidTr="009C5EA6">
              <w:trPr>
                <w:trHeight w:val="380"/>
              </w:trPr>
              <w:tc>
                <w:tcPr>
                  <w:tcW w:w="262" w:type="pct"/>
                  <w:vAlign w:val="center"/>
                </w:tcPr>
                <w:p w14:paraId="4773AF26" w14:textId="77777777" w:rsidR="00135A3A" w:rsidRPr="00E544BF" w:rsidRDefault="00135A3A" w:rsidP="00135A3A">
                  <w:pPr>
                    <w:spacing w:line="276" w:lineRule="auto"/>
                    <w:rPr>
                      <w:lang w:val="el-GR"/>
                    </w:rPr>
                  </w:pPr>
                </w:p>
              </w:tc>
              <w:tc>
                <w:tcPr>
                  <w:tcW w:w="1146" w:type="pct"/>
                  <w:vAlign w:val="center"/>
                </w:tcPr>
                <w:p w14:paraId="3C133293" w14:textId="77777777" w:rsidR="00135A3A" w:rsidRPr="00E544BF" w:rsidRDefault="00135A3A" w:rsidP="00135A3A">
                  <w:pPr>
                    <w:spacing w:line="276" w:lineRule="auto"/>
                    <w:rPr>
                      <w:lang w:val="el-GR"/>
                    </w:rPr>
                  </w:pPr>
                </w:p>
              </w:tc>
              <w:tc>
                <w:tcPr>
                  <w:tcW w:w="1146" w:type="pct"/>
                  <w:vAlign w:val="center"/>
                </w:tcPr>
                <w:p w14:paraId="47880F36" w14:textId="77777777" w:rsidR="00135A3A" w:rsidRPr="00E544BF" w:rsidRDefault="00135A3A" w:rsidP="00135A3A">
                  <w:pPr>
                    <w:spacing w:line="276" w:lineRule="auto"/>
                    <w:rPr>
                      <w:lang w:val="el-GR"/>
                    </w:rPr>
                  </w:pPr>
                </w:p>
              </w:tc>
              <w:tc>
                <w:tcPr>
                  <w:tcW w:w="1146" w:type="pct"/>
                  <w:vAlign w:val="center"/>
                </w:tcPr>
                <w:p w14:paraId="49BC7457" w14:textId="77777777" w:rsidR="00135A3A" w:rsidRPr="00E544BF" w:rsidRDefault="00135A3A" w:rsidP="00135A3A">
                  <w:pPr>
                    <w:spacing w:line="276" w:lineRule="auto"/>
                    <w:rPr>
                      <w:lang w:val="el-GR"/>
                    </w:rPr>
                  </w:pPr>
                </w:p>
              </w:tc>
              <w:tc>
                <w:tcPr>
                  <w:tcW w:w="709" w:type="pct"/>
                  <w:vAlign w:val="center"/>
                </w:tcPr>
                <w:p w14:paraId="5DC812C2" w14:textId="77777777" w:rsidR="00135A3A" w:rsidRPr="00E544BF" w:rsidRDefault="00135A3A" w:rsidP="00135A3A">
                  <w:pPr>
                    <w:spacing w:line="276" w:lineRule="auto"/>
                    <w:rPr>
                      <w:lang w:val="el-GR"/>
                    </w:rPr>
                  </w:pPr>
                </w:p>
              </w:tc>
              <w:tc>
                <w:tcPr>
                  <w:tcW w:w="590" w:type="pct"/>
                  <w:shd w:val="clear" w:color="auto" w:fill="C0C0C0"/>
                </w:tcPr>
                <w:p w14:paraId="5F847E8E" w14:textId="77777777" w:rsidR="00135A3A" w:rsidRPr="00E544BF" w:rsidRDefault="00135A3A" w:rsidP="00135A3A">
                  <w:pPr>
                    <w:spacing w:line="276" w:lineRule="auto"/>
                    <w:rPr>
                      <w:lang w:val="el-GR"/>
                    </w:rPr>
                  </w:pPr>
                </w:p>
              </w:tc>
            </w:tr>
            <w:tr w:rsidR="00135A3A" w:rsidRPr="00EC0472" w14:paraId="7C40266F" w14:textId="77777777" w:rsidTr="009C5EA6">
              <w:trPr>
                <w:trHeight w:val="394"/>
              </w:trPr>
              <w:tc>
                <w:tcPr>
                  <w:tcW w:w="262" w:type="pct"/>
                  <w:vAlign w:val="center"/>
                </w:tcPr>
                <w:p w14:paraId="5DDFBF71" w14:textId="77777777" w:rsidR="00135A3A" w:rsidRPr="00E544BF" w:rsidRDefault="00135A3A" w:rsidP="00135A3A">
                  <w:pPr>
                    <w:spacing w:line="276" w:lineRule="auto"/>
                    <w:rPr>
                      <w:lang w:val="el-GR"/>
                    </w:rPr>
                  </w:pPr>
                </w:p>
              </w:tc>
              <w:tc>
                <w:tcPr>
                  <w:tcW w:w="1146" w:type="pct"/>
                  <w:vAlign w:val="center"/>
                </w:tcPr>
                <w:p w14:paraId="6BC0498F" w14:textId="77777777" w:rsidR="00135A3A" w:rsidRPr="00E544BF" w:rsidRDefault="00135A3A" w:rsidP="00135A3A">
                  <w:pPr>
                    <w:spacing w:line="276" w:lineRule="auto"/>
                    <w:rPr>
                      <w:lang w:val="el-GR"/>
                    </w:rPr>
                  </w:pPr>
                </w:p>
              </w:tc>
              <w:tc>
                <w:tcPr>
                  <w:tcW w:w="1146" w:type="pct"/>
                  <w:vAlign w:val="center"/>
                </w:tcPr>
                <w:p w14:paraId="4AD2E849" w14:textId="77777777" w:rsidR="00135A3A" w:rsidRPr="00E544BF" w:rsidRDefault="00135A3A" w:rsidP="00135A3A">
                  <w:pPr>
                    <w:spacing w:line="276" w:lineRule="auto"/>
                    <w:rPr>
                      <w:lang w:val="el-GR"/>
                    </w:rPr>
                  </w:pPr>
                </w:p>
              </w:tc>
              <w:tc>
                <w:tcPr>
                  <w:tcW w:w="1146" w:type="pct"/>
                  <w:vAlign w:val="center"/>
                </w:tcPr>
                <w:p w14:paraId="182623BF" w14:textId="77777777" w:rsidR="00135A3A" w:rsidRPr="00E544BF" w:rsidRDefault="00135A3A" w:rsidP="00135A3A">
                  <w:pPr>
                    <w:spacing w:line="276" w:lineRule="auto"/>
                    <w:rPr>
                      <w:lang w:val="el-GR"/>
                    </w:rPr>
                  </w:pPr>
                </w:p>
              </w:tc>
              <w:tc>
                <w:tcPr>
                  <w:tcW w:w="709" w:type="pct"/>
                  <w:vAlign w:val="center"/>
                </w:tcPr>
                <w:p w14:paraId="0A360718" w14:textId="77777777" w:rsidR="00135A3A" w:rsidRPr="00E544BF" w:rsidRDefault="00135A3A" w:rsidP="00135A3A">
                  <w:pPr>
                    <w:spacing w:line="276" w:lineRule="auto"/>
                    <w:rPr>
                      <w:lang w:val="el-GR"/>
                    </w:rPr>
                  </w:pPr>
                </w:p>
              </w:tc>
              <w:tc>
                <w:tcPr>
                  <w:tcW w:w="590" w:type="pct"/>
                  <w:shd w:val="clear" w:color="auto" w:fill="C0C0C0"/>
                </w:tcPr>
                <w:p w14:paraId="55BAD9BE" w14:textId="77777777" w:rsidR="00135A3A" w:rsidRPr="00E544BF" w:rsidRDefault="00135A3A" w:rsidP="00135A3A">
                  <w:pPr>
                    <w:spacing w:line="276" w:lineRule="auto"/>
                    <w:rPr>
                      <w:lang w:val="el-GR"/>
                    </w:rPr>
                  </w:pPr>
                </w:p>
              </w:tc>
            </w:tr>
            <w:tr w:rsidR="00135A3A" w:rsidRPr="00EC0472" w14:paraId="613D12E7" w14:textId="77777777" w:rsidTr="009C5EA6">
              <w:trPr>
                <w:trHeight w:val="394"/>
              </w:trPr>
              <w:tc>
                <w:tcPr>
                  <w:tcW w:w="262" w:type="pct"/>
                  <w:vAlign w:val="center"/>
                </w:tcPr>
                <w:p w14:paraId="440F7D6A" w14:textId="77777777" w:rsidR="00135A3A" w:rsidRPr="00E544BF" w:rsidRDefault="00135A3A" w:rsidP="00135A3A">
                  <w:pPr>
                    <w:spacing w:line="276" w:lineRule="auto"/>
                    <w:rPr>
                      <w:lang w:val="el-GR"/>
                    </w:rPr>
                  </w:pPr>
                </w:p>
              </w:tc>
              <w:tc>
                <w:tcPr>
                  <w:tcW w:w="1146" w:type="pct"/>
                  <w:vAlign w:val="center"/>
                </w:tcPr>
                <w:p w14:paraId="214B268C" w14:textId="77777777" w:rsidR="00135A3A" w:rsidRPr="00E544BF" w:rsidRDefault="00135A3A" w:rsidP="00135A3A">
                  <w:pPr>
                    <w:spacing w:line="276" w:lineRule="auto"/>
                    <w:rPr>
                      <w:lang w:val="el-GR"/>
                    </w:rPr>
                  </w:pPr>
                </w:p>
              </w:tc>
              <w:tc>
                <w:tcPr>
                  <w:tcW w:w="1146" w:type="pct"/>
                  <w:vAlign w:val="center"/>
                </w:tcPr>
                <w:p w14:paraId="5B1296EF" w14:textId="77777777" w:rsidR="00135A3A" w:rsidRPr="00E544BF" w:rsidRDefault="00135A3A" w:rsidP="00135A3A">
                  <w:pPr>
                    <w:spacing w:line="276" w:lineRule="auto"/>
                    <w:rPr>
                      <w:lang w:val="el-GR"/>
                    </w:rPr>
                  </w:pPr>
                </w:p>
              </w:tc>
              <w:tc>
                <w:tcPr>
                  <w:tcW w:w="1146" w:type="pct"/>
                  <w:vAlign w:val="center"/>
                </w:tcPr>
                <w:p w14:paraId="73353300" w14:textId="77777777" w:rsidR="00135A3A" w:rsidRPr="00E544BF" w:rsidRDefault="00135A3A" w:rsidP="00135A3A">
                  <w:pPr>
                    <w:spacing w:line="276" w:lineRule="auto"/>
                    <w:rPr>
                      <w:lang w:val="el-GR"/>
                    </w:rPr>
                  </w:pPr>
                </w:p>
              </w:tc>
              <w:tc>
                <w:tcPr>
                  <w:tcW w:w="709" w:type="pct"/>
                  <w:vAlign w:val="center"/>
                </w:tcPr>
                <w:p w14:paraId="5AF28195" w14:textId="77777777" w:rsidR="00135A3A" w:rsidRPr="00E544BF" w:rsidRDefault="00135A3A" w:rsidP="00135A3A">
                  <w:pPr>
                    <w:spacing w:line="276" w:lineRule="auto"/>
                    <w:rPr>
                      <w:lang w:val="el-GR"/>
                    </w:rPr>
                  </w:pPr>
                </w:p>
              </w:tc>
              <w:tc>
                <w:tcPr>
                  <w:tcW w:w="590" w:type="pct"/>
                  <w:shd w:val="clear" w:color="auto" w:fill="C0C0C0"/>
                </w:tcPr>
                <w:p w14:paraId="24621144" w14:textId="77777777" w:rsidR="00135A3A" w:rsidRPr="00E544BF" w:rsidRDefault="00135A3A" w:rsidP="00135A3A">
                  <w:pPr>
                    <w:spacing w:line="276" w:lineRule="auto"/>
                    <w:rPr>
                      <w:lang w:val="el-GR"/>
                    </w:rPr>
                  </w:pPr>
                </w:p>
              </w:tc>
            </w:tr>
            <w:tr w:rsidR="00135A3A" w:rsidRPr="00EC0472" w14:paraId="3A4C30BD" w14:textId="77777777" w:rsidTr="009C5EA6">
              <w:trPr>
                <w:trHeight w:val="394"/>
              </w:trPr>
              <w:tc>
                <w:tcPr>
                  <w:tcW w:w="3701" w:type="pct"/>
                  <w:gridSpan w:val="4"/>
                  <w:tcBorders>
                    <w:bottom w:val="single" w:sz="4" w:space="0" w:color="000080"/>
                  </w:tcBorders>
                  <w:shd w:val="clear" w:color="auto" w:fill="C0C0C0"/>
                  <w:vAlign w:val="center"/>
                </w:tcPr>
                <w:p w14:paraId="7F0B0068" w14:textId="77777777" w:rsidR="00135A3A" w:rsidRPr="00E544BF" w:rsidRDefault="00135A3A" w:rsidP="00135A3A">
                  <w:pPr>
                    <w:spacing w:line="276" w:lineRule="auto"/>
                    <w:rPr>
                      <w:b/>
                      <w:lang w:val="el-GR"/>
                    </w:rPr>
                  </w:pPr>
                  <w:r w:rsidRPr="00E544BF">
                    <w:rPr>
                      <w:b/>
                      <w:lang w:val="el-GR"/>
                    </w:rPr>
                    <w:t xml:space="preserve">ΜΕΡΙΚΟ ΣΥΝΟΛΟ (2) </w:t>
                  </w:r>
                </w:p>
              </w:tc>
              <w:tc>
                <w:tcPr>
                  <w:tcW w:w="709" w:type="pct"/>
                  <w:tcBorders>
                    <w:bottom w:val="single" w:sz="4" w:space="0" w:color="000080"/>
                  </w:tcBorders>
                  <w:shd w:val="clear" w:color="auto" w:fill="C0C0C0"/>
                  <w:vAlign w:val="center"/>
                </w:tcPr>
                <w:p w14:paraId="641B8379" w14:textId="77777777" w:rsidR="00135A3A" w:rsidRPr="00E544BF" w:rsidRDefault="00135A3A" w:rsidP="00135A3A">
                  <w:pPr>
                    <w:spacing w:line="276" w:lineRule="auto"/>
                    <w:rPr>
                      <w:lang w:val="el-GR"/>
                    </w:rPr>
                  </w:pPr>
                </w:p>
              </w:tc>
              <w:tc>
                <w:tcPr>
                  <w:tcW w:w="590" w:type="pct"/>
                  <w:tcBorders>
                    <w:bottom w:val="single" w:sz="4" w:space="0" w:color="000080"/>
                  </w:tcBorders>
                  <w:shd w:val="clear" w:color="auto" w:fill="C0C0C0"/>
                </w:tcPr>
                <w:p w14:paraId="0E8FB62A" w14:textId="77777777" w:rsidR="00135A3A" w:rsidRPr="00E544BF" w:rsidRDefault="00135A3A" w:rsidP="00135A3A">
                  <w:pPr>
                    <w:spacing w:line="276" w:lineRule="auto"/>
                    <w:rPr>
                      <w:lang w:val="el-GR"/>
                    </w:rPr>
                  </w:pPr>
                </w:p>
              </w:tc>
            </w:tr>
          </w:tbl>
          <w:p w14:paraId="17F6A771" w14:textId="77777777" w:rsidR="00135A3A" w:rsidRPr="00E544BF" w:rsidRDefault="00135A3A" w:rsidP="00135A3A">
            <w:pPr>
              <w:autoSpaceDE w:val="0"/>
              <w:autoSpaceDN w:val="0"/>
              <w:adjustRightInd w:val="0"/>
              <w:spacing w:after="70"/>
              <w:jc w:val="left"/>
              <w:rPr>
                <w:b/>
                <w:bCs/>
                <w:lang w:val="el-GR" w:eastAsia="el-GR"/>
              </w:rPr>
            </w:pPr>
          </w:p>
          <w:p w14:paraId="6C82594A" w14:textId="77777777" w:rsidR="00135A3A" w:rsidRPr="00E544BF" w:rsidRDefault="00135A3A" w:rsidP="00135A3A">
            <w:pPr>
              <w:spacing w:line="276" w:lineRule="auto"/>
              <w:rPr>
                <w:lang w:val="el-GR"/>
              </w:rPr>
            </w:pPr>
            <w:r w:rsidRPr="00E544BF">
              <w:rPr>
                <w:lang w:val="el-GR"/>
              </w:rPr>
              <w:t xml:space="preserve">Πίνακα των </w:t>
            </w:r>
            <w:r w:rsidRPr="00E544BF">
              <w:rPr>
                <w:b/>
                <w:lang w:val="el-GR"/>
              </w:rPr>
              <w:t xml:space="preserve">εξωτερικών συνεργατών του Οικονομικού Φορέα </w:t>
            </w:r>
            <w:r w:rsidRPr="00E544BF">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EC0472" w14:paraId="01080584" w14:textId="77777777" w:rsidTr="009C5EA6">
              <w:trPr>
                <w:trHeight w:val="788"/>
              </w:trPr>
              <w:tc>
                <w:tcPr>
                  <w:tcW w:w="262" w:type="pct"/>
                  <w:shd w:val="clear" w:color="auto" w:fill="E0E0E0"/>
                  <w:vAlign w:val="center"/>
                </w:tcPr>
                <w:p w14:paraId="5FA85169" w14:textId="77777777" w:rsidR="00135A3A" w:rsidRPr="00E544BF" w:rsidRDefault="00135A3A" w:rsidP="00135A3A">
                  <w:pPr>
                    <w:spacing w:line="276" w:lineRule="auto"/>
                    <w:rPr>
                      <w:lang w:val="el-GR"/>
                    </w:rPr>
                  </w:pPr>
                  <w:r w:rsidRPr="00E544BF">
                    <w:rPr>
                      <w:lang w:val="el-GR"/>
                    </w:rPr>
                    <w:t>Α/Α</w:t>
                  </w:r>
                </w:p>
              </w:tc>
              <w:tc>
                <w:tcPr>
                  <w:tcW w:w="2261" w:type="pct"/>
                  <w:shd w:val="clear" w:color="auto" w:fill="E0E0E0"/>
                  <w:vAlign w:val="center"/>
                </w:tcPr>
                <w:p w14:paraId="574807C7" w14:textId="77777777" w:rsidR="00135A3A" w:rsidRPr="00E544BF" w:rsidRDefault="00135A3A" w:rsidP="00135A3A">
                  <w:pPr>
                    <w:spacing w:line="276" w:lineRule="auto"/>
                    <w:rPr>
                      <w:lang w:val="el-GR"/>
                    </w:rPr>
                  </w:pPr>
                  <w:r w:rsidRPr="00E544BF">
                    <w:rPr>
                      <w:lang w:val="el-GR"/>
                    </w:rPr>
                    <w:t>Ονοματεπώνυμο Μέλους Ομάδας Έργου</w:t>
                  </w:r>
                </w:p>
              </w:tc>
              <w:tc>
                <w:tcPr>
                  <w:tcW w:w="1128" w:type="pct"/>
                  <w:shd w:val="clear" w:color="auto" w:fill="E0E0E0"/>
                  <w:vAlign w:val="center"/>
                </w:tcPr>
                <w:p w14:paraId="015F46F2" w14:textId="77777777" w:rsidR="00135A3A" w:rsidRPr="00E544BF" w:rsidRDefault="00135A3A" w:rsidP="00135A3A">
                  <w:pPr>
                    <w:spacing w:line="276" w:lineRule="auto"/>
                    <w:rPr>
                      <w:lang w:val="el-GR"/>
                    </w:rPr>
                  </w:pPr>
                  <w:r w:rsidRPr="00E544BF">
                    <w:rPr>
                      <w:lang w:val="el-GR"/>
                    </w:rPr>
                    <w:t>Θέση στην Ομάδα Έργου</w:t>
                  </w:r>
                </w:p>
              </w:tc>
              <w:tc>
                <w:tcPr>
                  <w:tcW w:w="709" w:type="pct"/>
                  <w:shd w:val="clear" w:color="auto" w:fill="E0E0E0"/>
                  <w:vAlign w:val="center"/>
                </w:tcPr>
                <w:p w14:paraId="3F3169BC" w14:textId="77777777" w:rsidR="00135A3A" w:rsidRPr="00E544BF" w:rsidRDefault="00135A3A" w:rsidP="00135A3A">
                  <w:pPr>
                    <w:spacing w:line="276" w:lineRule="auto"/>
                    <w:rPr>
                      <w:lang w:val="el-GR"/>
                    </w:rPr>
                  </w:pPr>
                  <w:r w:rsidRPr="00E544BF">
                    <w:rPr>
                      <w:lang w:val="el-GR"/>
                    </w:rPr>
                    <w:t>Ανθρωπομήνες</w:t>
                  </w:r>
                </w:p>
              </w:tc>
              <w:tc>
                <w:tcPr>
                  <w:tcW w:w="639" w:type="pct"/>
                  <w:shd w:val="clear" w:color="auto" w:fill="C0C0C0"/>
                </w:tcPr>
                <w:p w14:paraId="65B23780" w14:textId="77777777" w:rsidR="00135A3A" w:rsidRPr="00E544BF" w:rsidRDefault="00135A3A" w:rsidP="00135A3A">
                  <w:pPr>
                    <w:spacing w:line="276" w:lineRule="auto"/>
                    <w:rPr>
                      <w:lang w:val="el-GR"/>
                    </w:rPr>
                  </w:pPr>
                  <w:r w:rsidRPr="00E544BF">
                    <w:rPr>
                      <w:lang w:val="el-GR"/>
                    </w:rPr>
                    <w:t>Ποσοστό συμμετοχής* (%)</w:t>
                  </w:r>
                </w:p>
              </w:tc>
            </w:tr>
            <w:tr w:rsidR="00135A3A" w:rsidRPr="00EC0472" w14:paraId="3B441C4B" w14:textId="77777777" w:rsidTr="009C5EA6">
              <w:trPr>
                <w:trHeight w:val="394"/>
              </w:trPr>
              <w:tc>
                <w:tcPr>
                  <w:tcW w:w="262" w:type="pct"/>
                  <w:vAlign w:val="center"/>
                </w:tcPr>
                <w:p w14:paraId="2BC84E87" w14:textId="77777777" w:rsidR="00135A3A" w:rsidRPr="00E544BF" w:rsidRDefault="00135A3A" w:rsidP="00135A3A">
                  <w:pPr>
                    <w:spacing w:line="276" w:lineRule="auto"/>
                    <w:rPr>
                      <w:lang w:val="el-GR"/>
                    </w:rPr>
                  </w:pPr>
                </w:p>
              </w:tc>
              <w:tc>
                <w:tcPr>
                  <w:tcW w:w="2261" w:type="pct"/>
                  <w:vAlign w:val="center"/>
                </w:tcPr>
                <w:p w14:paraId="3E796603" w14:textId="77777777" w:rsidR="00135A3A" w:rsidRPr="00E544BF" w:rsidRDefault="00135A3A" w:rsidP="00135A3A">
                  <w:pPr>
                    <w:spacing w:line="276" w:lineRule="auto"/>
                    <w:rPr>
                      <w:lang w:val="el-GR"/>
                    </w:rPr>
                  </w:pPr>
                </w:p>
              </w:tc>
              <w:tc>
                <w:tcPr>
                  <w:tcW w:w="1128" w:type="pct"/>
                  <w:vAlign w:val="center"/>
                </w:tcPr>
                <w:p w14:paraId="524B65AE" w14:textId="77777777" w:rsidR="00135A3A" w:rsidRPr="00E544BF" w:rsidRDefault="00135A3A" w:rsidP="00135A3A">
                  <w:pPr>
                    <w:spacing w:line="276" w:lineRule="auto"/>
                    <w:rPr>
                      <w:lang w:val="el-GR"/>
                    </w:rPr>
                  </w:pPr>
                </w:p>
              </w:tc>
              <w:tc>
                <w:tcPr>
                  <w:tcW w:w="709" w:type="pct"/>
                  <w:vAlign w:val="center"/>
                </w:tcPr>
                <w:p w14:paraId="3188AB9D" w14:textId="77777777" w:rsidR="00135A3A" w:rsidRPr="00E544BF" w:rsidRDefault="00135A3A" w:rsidP="00135A3A">
                  <w:pPr>
                    <w:spacing w:line="276" w:lineRule="auto"/>
                    <w:rPr>
                      <w:lang w:val="el-GR"/>
                    </w:rPr>
                  </w:pPr>
                </w:p>
              </w:tc>
              <w:tc>
                <w:tcPr>
                  <w:tcW w:w="639" w:type="pct"/>
                  <w:shd w:val="clear" w:color="auto" w:fill="C0C0C0"/>
                </w:tcPr>
                <w:p w14:paraId="632C72FC" w14:textId="77777777" w:rsidR="00135A3A" w:rsidRPr="00E544BF" w:rsidRDefault="00135A3A" w:rsidP="00135A3A">
                  <w:pPr>
                    <w:spacing w:line="276" w:lineRule="auto"/>
                    <w:rPr>
                      <w:lang w:val="el-GR"/>
                    </w:rPr>
                  </w:pPr>
                </w:p>
              </w:tc>
            </w:tr>
            <w:tr w:rsidR="00135A3A" w:rsidRPr="00EC0472" w14:paraId="198A5BC1" w14:textId="77777777" w:rsidTr="009C5EA6">
              <w:trPr>
                <w:trHeight w:val="394"/>
              </w:trPr>
              <w:tc>
                <w:tcPr>
                  <w:tcW w:w="262" w:type="pct"/>
                  <w:vAlign w:val="center"/>
                </w:tcPr>
                <w:p w14:paraId="3EFE2E8E" w14:textId="77777777" w:rsidR="00135A3A" w:rsidRPr="00E544BF" w:rsidRDefault="00135A3A" w:rsidP="00135A3A">
                  <w:pPr>
                    <w:spacing w:line="276" w:lineRule="auto"/>
                    <w:rPr>
                      <w:lang w:val="el-GR"/>
                    </w:rPr>
                  </w:pPr>
                </w:p>
              </w:tc>
              <w:tc>
                <w:tcPr>
                  <w:tcW w:w="2261" w:type="pct"/>
                  <w:vAlign w:val="center"/>
                </w:tcPr>
                <w:p w14:paraId="384CD81A" w14:textId="77777777" w:rsidR="00135A3A" w:rsidRPr="00E544BF" w:rsidRDefault="00135A3A" w:rsidP="00135A3A">
                  <w:pPr>
                    <w:spacing w:line="276" w:lineRule="auto"/>
                    <w:rPr>
                      <w:lang w:val="el-GR"/>
                    </w:rPr>
                  </w:pPr>
                </w:p>
              </w:tc>
              <w:tc>
                <w:tcPr>
                  <w:tcW w:w="1128" w:type="pct"/>
                  <w:vAlign w:val="center"/>
                </w:tcPr>
                <w:p w14:paraId="770B211A" w14:textId="77777777" w:rsidR="00135A3A" w:rsidRPr="00E544BF" w:rsidRDefault="00135A3A" w:rsidP="00135A3A">
                  <w:pPr>
                    <w:spacing w:line="276" w:lineRule="auto"/>
                    <w:rPr>
                      <w:lang w:val="el-GR"/>
                    </w:rPr>
                  </w:pPr>
                </w:p>
              </w:tc>
              <w:tc>
                <w:tcPr>
                  <w:tcW w:w="709" w:type="pct"/>
                  <w:vAlign w:val="center"/>
                </w:tcPr>
                <w:p w14:paraId="0101E37A" w14:textId="77777777" w:rsidR="00135A3A" w:rsidRPr="00E544BF" w:rsidRDefault="00135A3A" w:rsidP="00135A3A">
                  <w:pPr>
                    <w:spacing w:line="276" w:lineRule="auto"/>
                    <w:rPr>
                      <w:lang w:val="el-GR"/>
                    </w:rPr>
                  </w:pPr>
                </w:p>
              </w:tc>
              <w:tc>
                <w:tcPr>
                  <w:tcW w:w="639" w:type="pct"/>
                  <w:shd w:val="clear" w:color="auto" w:fill="C0C0C0"/>
                </w:tcPr>
                <w:p w14:paraId="40806AB4" w14:textId="77777777" w:rsidR="00135A3A" w:rsidRPr="00E544BF" w:rsidRDefault="00135A3A" w:rsidP="00135A3A">
                  <w:pPr>
                    <w:spacing w:line="276" w:lineRule="auto"/>
                    <w:rPr>
                      <w:lang w:val="el-GR"/>
                    </w:rPr>
                  </w:pPr>
                </w:p>
              </w:tc>
            </w:tr>
            <w:tr w:rsidR="00135A3A" w:rsidRPr="00EC0472" w14:paraId="77B3E555" w14:textId="77777777" w:rsidTr="009C5EA6">
              <w:trPr>
                <w:trHeight w:val="394"/>
              </w:trPr>
              <w:tc>
                <w:tcPr>
                  <w:tcW w:w="262" w:type="pct"/>
                  <w:vAlign w:val="center"/>
                </w:tcPr>
                <w:p w14:paraId="6BEEAA51" w14:textId="77777777" w:rsidR="00135A3A" w:rsidRPr="00E544BF" w:rsidRDefault="00135A3A" w:rsidP="00135A3A">
                  <w:pPr>
                    <w:spacing w:line="276" w:lineRule="auto"/>
                    <w:rPr>
                      <w:lang w:val="el-GR"/>
                    </w:rPr>
                  </w:pPr>
                </w:p>
              </w:tc>
              <w:tc>
                <w:tcPr>
                  <w:tcW w:w="2261" w:type="pct"/>
                  <w:vAlign w:val="center"/>
                </w:tcPr>
                <w:p w14:paraId="3E08CFE6" w14:textId="77777777" w:rsidR="00135A3A" w:rsidRPr="00E544BF" w:rsidRDefault="00135A3A" w:rsidP="00135A3A">
                  <w:pPr>
                    <w:spacing w:line="276" w:lineRule="auto"/>
                    <w:rPr>
                      <w:lang w:val="el-GR"/>
                    </w:rPr>
                  </w:pPr>
                </w:p>
              </w:tc>
              <w:tc>
                <w:tcPr>
                  <w:tcW w:w="1128" w:type="pct"/>
                  <w:vAlign w:val="center"/>
                </w:tcPr>
                <w:p w14:paraId="731C88BD" w14:textId="77777777" w:rsidR="00135A3A" w:rsidRPr="00E544BF" w:rsidRDefault="00135A3A" w:rsidP="00135A3A">
                  <w:pPr>
                    <w:spacing w:line="276" w:lineRule="auto"/>
                    <w:rPr>
                      <w:lang w:val="el-GR"/>
                    </w:rPr>
                  </w:pPr>
                </w:p>
              </w:tc>
              <w:tc>
                <w:tcPr>
                  <w:tcW w:w="709" w:type="pct"/>
                  <w:vAlign w:val="center"/>
                </w:tcPr>
                <w:p w14:paraId="28B6A0DD" w14:textId="77777777" w:rsidR="00135A3A" w:rsidRPr="00E544BF" w:rsidRDefault="00135A3A" w:rsidP="00135A3A">
                  <w:pPr>
                    <w:spacing w:line="276" w:lineRule="auto"/>
                    <w:rPr>
                      <w:lang w:val="el-GR"/>
                    </w:rPr>
                  </w:pPr>
                </w:p>
              </w:tc>
              <w:tc>
                <w:tcPr>
                  <w:tcW w:w="639" w:type="pct"/>
                  <w:shd w:val="clear" w:color="auto" w:fill="C0C0C0"/>
                </w:tcPr>
                <w:p w14:paraId="01460ED6" w14:textId="77777777" w:rsidR="00135A3A" w:rsidRPr="00E544BF" w:rsidRDefault="00135A3A" w:rsidP="00135A3A">
                  <w:pPr>
                    <w:spacing w:line="276" w:lineRule="auto"/>
                    <w:rPr>
                      <w:lang w:val="el-GR"/>
                    </w:rPr>
                  </w:pPr>
                </w:p>
              </w:tc>
            </w:tr>
            <w:tr w:rsidR="00135A3A" w:rsidRPr="00EC0472" w14:paraId="3DD17F49" w14:textId="77777777" w:rsidTr="009C5EA6">
              <w:trPr>
                <w:trHeight w:val="380"/>
              </w:trPr>
              <w:tc>
                <w:tcPr>
                  <w:tcW w:w="3653" w:type="pct"/>
                  <w:gridSpan w:val="3"/>
                  <w:shd w:val="clear" w:color="auto" w:fill="C0C0C0"/>
                  <w:vAlign w:val="center"/>
                </w:tcPr>
                <w:p w14:paraId="4B71D38F" w14:textId="77777777" w:rsidR="00135A3A" w:rsidRPr="00E544BF" w:rsidRDefault="00135A3A" w:rsidP="00135A3A">
                  <w:pPr>
                    <w:spacing w:line="276" w:lineRule="auto"/>
                    <w:rPr>
                      <w:lang w:val="el-GR"/>
                    </w:rPr>
                  </w:pPr>
                  <w:r w:rsidRPr="00E544BF">
                    <w:rPr>
                      <w:b/>
                      <w:lang w:val="el-GR"/>
                    </w:rPr>
                    <w:t>ΜΕΡΙΚΟ ΣΥΝΟΛΟ (3)</w:t>
                  </w:r>
                </w:p>
              </w:tc>
              <w:tc>
                <w:tcPr>
                  <w:tcW w:w="709" w:type="pct"/>
                  <w:shd w:val="clear" w:color="auto" w:fill="C0C0C0"/>
                  <w:vAlign w:val="center"/>
                </w:tcPr>
                <w:p w14:paraId="68CDE6B2" w14:textId="77777777" w:rsidR="00135A3A" w:rsidRPr="00E544BF" w:rsidRDefault="00135A3A" w:rsidP="00135A3A">
                  <w:pPr>
                    <w:spacing w:line="276" w:lineRule="auto"/>
                    <w:rPr>
                      <w:lang w:val="el-GR"/>
                    </w:rPr>
                  </w:pPr>
                </w:p>
              </w:tc>
              <w:tc>
                <w:tcPr>
                  <w:tcW w:w="639" w:type="pct"/>
                  <w:shd w:val="clear" w:color="auto" w:fill="C0C0C0"/>
                </w:tcPr>
                <w:p w14:paraId="3E181B06" w14:textId="77777777" w:rsidR="00135A3A" w:rsidRPr="00E544BF" w:rsidRDefault="00135A3A" w:rsidP="00135A3A">
                  <w:pPr>
                    <w:spacing w:line="276" w:lineRule="auto"/>
                    <w:rPr>
                      <w:lang w:val="el-GR"/>
                    </w:rPr>
                  </w:pPr>
                </w:p>
              </w:tc>
            </w:tr>
          </w:tbl>
          <w:p w14:paraId="290CDFA6" w14:textId="27A9BDFB" w:rsidR="00135A3A" w:rsidRPr="00E544BF" w:rsidRDefault="00135A3A" w:rsidP="00135A3A">
            <w:pPr>
              <w:spacing w:line="276" w:lineRule="auto"/>
              <w:rPr>
                <w:lang w:val="el-GR"/>
              </w:rPr>
            </w:pPr>
            <w:r w:rsidRPr="00E544BF">
              <w:rPr>
                <w:lang w:val="el-GR"/>
              </w:rPr>
              <w:lastRenderedPageBreak/>
              <w:t xml:space="preserve">*ως </w:t>
            </w:r>
            <w:r w:rsidRPr="00E544BF">
              <w:rPr>
                <w:b/>
                <w:lang w:val="el-GR"/>
              </w:rPr>
              <w:t>Ποσοστό Συμμετοχής</w:t>
            </w:r>
            <w:r w:rsidRPr="00E544BF">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w:t>
            </w:r>
            <w:r w:rsidR="00276013" w:rsidRPr="00E544BF">
              <w:rPr>
                <w:lang w:val="el-GR"/>
              </w:rPr>
              <w:t xml:space="preserve"> </w:t>
            </w:r>
            <w:r w:rsidRPr="00E544BF">
              <w:rPr>
                <w:lang w:val="el-GR"/>
              </w:rPr>
              <w:t>2,</w:t>
            </w:r>
            <w:r w:rsidR="00276013" w:rsidRPr="00E544BF">
              <w:rPr>
                <w:lang w:val="el-GR"/>
              </w:rPr>
              <w:t xml:space="preserve"> </w:t>
            </w:r>
            <w:r w:rsidRPr="00E544BF">
              <w:rPr>
                <w:lang w:val="el-GR"/>
              </w:rPr>
              <w:t>3)</w:t>
            </w:r>
            <w:r w:rsidR="00276013" w:rsidRPr="00E544BF">
              <w:rPr>
                <w:lang w:val="el-GR"/>
              </w:rPr>
              <w:t>.</w:t>
            </w:r>
          </w:p>
          <w:p w14:paraId="0F45FA2A" w14:textId="77777777" w:rsidR="00135A3A" w:rsidRPr="00E544BF" w:rsidRDefault="00135A3A" w:rsidP="00135A3A">
            <w:pPr>
              <w:autoSpaceDE w:val="0"/>
              <w:autoSpaceDN w:val="0"/>
              <w:adjustRightInd w:val="0"/>
              <w:spacing w:after="70"/>
              <w:rPr>
                <w:lang w:val="el-GR"/>
              </w:rPr>
            </w:pPr>
            <w:r w:rsidRPr="00E544BF">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p w14:paraId="6DECABC2" w14:textId="102894FB" w:rsidR="004424A5" w:rsidRPr="00E544BF" w:rsidRDefault="004424A5" w:rsidP="00135A3A">
            <w:pPr>
              <w:autoSpaceDE w:val="0"/>
              <w:autoSpaceDN w:val="0"/>
              <w:adjustRightInd w:val="0"/>
              <w:spacing w:after="70"/>
              <w:rPr>
                <w:b/>
                <w:bCs/>
                <w:lang w:val="el-GR" w:eastAsia="el-GR"/>
              </w:rPr>
            </w:pPr>
            <w:r w:rsidRPr="00E544BF">
              <w:rPr>
                <w:lang w:val="el-GR"/>
              </w:rPr>
              <w:t>Στην περίπτωση δήλωσης μελών στην Ομάδα Έργου που απασχολούνται με σύμβαση ανεξάρτητων υπηρεσιών, η οποία είναι σε ισχύ, ήδη κατά τον χρόνο υποβολής της προσφοράς και σύμφωνα με την παρ. 2.2.6.2 θεωρούνται ίδιοι πόροι του οικονομικού φορέα, θα πρέπει να προσκομιστούν οι συμβάσεις ανεξάρτητων υπηρεσιών κατά την έννοια του άρθρου 39 παρ. 9 του Ν. 4387/2016 (Α 85).</w:t>
            </w:r>
          </w:p>
        </w:tc>
      </w:tr>
      <w:tr w:rsidR="00135A3A" w:rsidRPr="00E544BF" w14:paraId="289E4315" w14:textId="77777777" w:rsidTr="009C5EA6">
        <w:tc>
          <w:tcPr>
            <w:tcW w:w="675" w:type="dxa"/>
          </w:tcPr>
          <w:p w14:paraId="54246971" w14:textId="77777777" w:rsidR="00135A3A" w:rsidRPr="00E544BF" w:rsidRDefault="00135A3A" w:rsidP="00135A3A">
            <w:r w:rsidRPr="00E544BF">
              <w:rPr>
                <w:lang w:val="el-GR"/>
              </w:rPr>
              <w:lastRenderedPageBreak/>
              <w:t>4</w:t>
            </w:r>
            <w:r w:rsidRPr="00E544BF">
              <w:t>.2</w:t>
            </w:r>
          </w:p>
        </w:tc>
        <w:tc>
          <w:tcPr>
            <w:tcW w:w="9180" w:type="dxa"/>
          </w:tcPr>
          <w:p w14:paraId="13EDE606" w14:textId="3A3C8ED0" w:rsidR="00135A3A" w:rsidRPr="00E544BF" w:rsidRDefault="00135A3A" w:rsidP="003329FF">
            <w:pPr>
              <w:suppressAutoHyphens w:val="0"/>
              <w:autoSpaceDE w:val="0"/>
              <w:autoSpaceDN w:val="0"/>
              <w:adjustRightInd w:val="0"/>
              <w:spacing w:after="70"/>
              <w:jc w:val="left"/>
              <w:rPr>
                <w:lang w:val="el-GR" w:eastAsia="el-GR"/>
              </w:rPr>
            </w:pPr>
            <w:r w:rsidRPr="00E544BF">
              <w:rPr>
                <w:lang w:val="el-GR" w:eastAsia="el-GR"/>
              </w:rPr>
              <w:t>Βιογραφικά σημειώματα της Ομάδας Έργου (</w:t>
            </w:r>
            <w:r w:rsidRPr="00E544BF">
              <w:rPr>
                <w:lang w:val="el-GR"/>
              </w:rPr>
              <w:t>βάσει του υποδείγματος / βλ. «</w:t>
            </w:r>
            <w:r w:rsidR="004255F2" w:rsidRPr="00E544BF">
              <w:rPr>
                <w:lang w:val="el-GR"/>
              </w:rPr>
              <w:t xml:space="preserve">ΠΑΡΑΡΤΗΜΑ </w:t>
            </w:r>
            <w:r w:rsidR="004255F2" w:rsidRPr="00E544BF">
              <w:t>ΙV</w:t>
            </w:r>
            <w:r w:rsidR="004255F2" w:rsidRPr="00E544BF">
              <w:rPr>
                <w:lang w:val="el-GR"/>
              </w:rPr>
              <w:t xml:space="preserve"> – Υπόδειγμα Βιογραφικού Σημειώματος</w:t>
            </w:r>
            <w:r w:rsidRPr="00E544BF">
              <w:rPr>
                <w:lang w:val="el-GR"/>
              </w:rPr>
              <w:t>»)</w:t>
            </w:r>
          </w:p>
        </w:tc>
      </w:tr>
    </w:tbl>
    <w:p w14:paraId="5A803A5E" w14:textId="77777777" w:rsidR="00814752" w:rsidRPr="00E544BF" w:rsidRDefault="00814752">
      <w:pPr>
        <w:rPr>
          <w:b/>
          <w:bCs/>
          <w:lang w:val="el-GR"/>
        </w:rPr>
      </w:pPr>
    </w:p>
    <w:p w14:paraId="044C1BC4" w14:textId="77B98E43" w:rsidR="008338F0" w:rsidRPr="00E544BF" w:rsidRDefault="003355E7">
      <w:pPr>
        <w:rPr>
          <w:b/>
          <w:lang w:val="el-GR"/>
        </w:rPr>
      </w:pPr>
      <w:r w:rsidRPr="00E544BF">
        <w:rPr>
          <w:b/>
          <w:bCs/>
          <w:lang w:val="el-GR"/>
        </w:rPr>
        <w:t xml:space="preserve">Β.5. </w:t>
      </w:r>
      <w:r w:rsidRPr="00E544BF">
        <w:rPr>
          <w:b/>
          <w:lang w:val="el-GR"/>
        </w:rPr>
        <w:t xml:space="preserve">Για την απόδειξη της συμμόρφωσής τους με </w:t>
      </w:r>
      <w:r w:rsidRPr="00E544BF">
        <w:rPr>
          <w:b/>
          <w:color w:val="000000"/>
          <w:lang w:val="el-GR"/>
        </w:rPr>
        <w:t>πρότυπα διασφάλισης ποιότητας και πρότυπα περιβαλλοντικής διαχείρισης</w:t>
      </w:r>
      <w:r w:rsidRPr="00E544BF">
        <w:rPr>
          <w:b/>
          <w:lang w:val="el-GR"/>
        </w:rPr>
        <w:t xml:space="preserve"> της παραγράφου </w:t>
      </w:r>
      <w:r w:rsidR="004255F2" w:rsidRPr="00E544BF">
        <w:rPr>
          <w:b/>
          <w:lang w:val="el-GR"/>
        </w:rPr>
        <w:t>2.2.7</w:t>
      </w:r>
      <w:r w:rsidRPr="00E544BF">
        <w:rPr>
          <w:b/>
          <w:lang w:val="el-GR"/>
        </w:rPr>
        <w:t xml:space="preserve"> οι οικονομικοί φορείς προσκομίζουν </w:t>
      </w:r>
      <w:r w:rsidR="003822A5" w:rsidRPr="00E544BF">
        <w:rPr>
          <w:b/>
          <w:lang w:val="el-GR"/>
        </w:rPr>
        <w:t>τα αναφερόμενα στον κατωτέρω πίνακα</w:t>
      </w:r>
      <w:r w:rsidR="00DF776D" w:rsidRPr="00E544BF">
        <w:rPr>
          <w:b/>
          <w:lang w:val="el-GR"/>
        </w:rPr>
        <w:t xml:space="preserve"> </w:t>
      </w:r>
      <w:r w:rsidR="00814752" w:rsidRPr="00E544BF">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EC0472" w14:paraId="15730022" w14:textId="77777777" w:rsidTr="009C5EA6">
        <w:trPr>
          <w:trHeight w:val="711"/>
        </w:trPr>
        <w:tc>
          <w:tcPr>
            <w:tcW w:w="675" w:type="dxa"/>
            <w:shd w:val="clear" w:color="auto" w:fill="D9D9D9"/>
          </w:tcPr>
          <w:p w14:paraId="76D1EC17" w14:textId="77777777" w:rsidR="00BD358F" w:rsidRPr="00E544BF" w:rsidRDefault="00C40FB9" w:rsidP="009C5EA6">
            <w:pPr>
              <w:rPr>
                <w:b/>
              </w:rPr>
            </w:pPr>
            <w:r w:rsidRPr="00E544BF">
              <w:rPr>
                <w:b/>
                <w:lang w:val="el-GR"/>
              </w:rPr>
              <w:t>5</w:t>
            </w:r>
            <w:r w:rsidR="00BD358F" w:rsidRPr="00E544BF">
              <w:rPr>
                <w:b/>
              </w:rPr>
              <w:t>.</w:t>
            </w:r>
          </w:p>
        </w:tc>
        <w:tc>
          <w:tcPr>
            <w:tcW w:w="9180" w:type="dxa"/>
            <w:shd w:val="clear" w:color="auto" w:fill="D9D9D9"/>
          </w:tcPr>
          <w:p w14:paraId="3FE17E1F" w14:textId="2C2168B4" w:rsidR="00DA7B10" w:rsidRPr="00E544BF" w:rsidRDefault="00DA7B10" w:rsidP="00DA7B10">
            <w:pPr>
              <w:autoSpaceDE w:val="0"/>
              <w:autoSpaceDN w:val="0"/>
              <w:adjustRightInd w:val="0"/>
              <w:rPr>
                <w:b/>
                <w:lang w:val="el-GR" w:eastAsia="el-GR"/>
              </w:rPr>
            </w:pPr>
            <w:r w:rsidRPr="00E544BF">
              <w:rPr>
                <w:b/>
                <w:lang w:val="el-GR" w:eastAsia="el-GR"/>
              </w:rPr>
              <w:t>Οι οικονομικοί φορείς που συμμετέχουν στη διαδικασία σύναψης της παρούσας απαιτείται να εξασφαλίζουν την ποιότητα των παρεχόμενων υπηρεσιών της παραγράφου 2.2.7 της διακήρυξης</w:t>
            </w:r>
            <w:r w:rsidR="0048190E" w:rsidRPr="00E544BF">
              <w:rPr>
                <w:b/>
                <w:lang w:val="el-GR" w:eastAsia="el-GR"/>
              </w:rPr>
              <w:t xml:space="preserve"> και </w:t>
            </w:r>
            <w:r w:rsidR="0048190E" w:rsidRPr="00E544BF">
              <w:rPr>
                <w:b/>
                <w:lang w:val="el-GR"/>
              </w:rPr>
              <w:t>να διαθέτουν οργανωμένο σύστημα διαχείρισης Ποιότητας</w:t>
            </w:r>
          </w:p>
          <w:p w14:paraId="3B49B35E" w14:textId="48B04301" w:rsidR="00BD358F" w:rsidRPr="00E544BF" w:rsidRDefault="00DA7B10" w:rsidP="00DA7B10">
            <w:pPr>
              <w:autoSpaceDE w:val="0"/>
              <w:autoSpaceDN w:val="0"/>
              <w:adjustRightInd w:val="0"/>
              <w:rPr>
                <w:bCs/>
                <w:lang w:val="el-GR" w:eastAsia="el-GR"/>
              </w:rPr>
            </w:pPr>
            <w:r w:rsidRPr="00E544BF">
              <w:rPr>
                <w:bCs/>
                <w:lang w:val="el-GR" w:eastAsia="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BD358F" w:rsidRPr="00EC0472" w14:paraId="1346EF5B" w14:textId="77777777" w:rsidTr="009C5EA6">
        <w:trPr>
          <w:trHeight w:val="1480"/>
        </w:trPr>
        <w:tc>
          <w:tcPr>
            <w:tcW w:w="675" w:type="dxa"/>
          </w:tcPr>
          <w:p w14:paraId="77D8C9CD" w14:textId="77777777" w:rsidR="00BD358F" w:rsidRPr="00E544BF" w:rsidRDefault="00C40FB9" w:rsidP="009C5EA6">
            <w:r w:rsidRPr="00E544BF">
              <w:rPr>
                <w:lang w:val="el-GR"/>
              </w:rPr>
              <w:t>5</w:t>
            </w:r>
            <w:r w:rsidR="00BD358F" w:rsidRPr="00E544BF">
              <w:t>.1</w:t>
            </w:r>
          </w:p>
        </w:tc>
        <w:tc>
          <w:tcPr>
            <w:tcW w:w="9180" w:type="dxa"/>
          </w:tcPr>
          <w:p w14:paraId="52C2B92E" w14:textId="77777777" w:rsidR="00BD358F" w:rsidRPr="00E544BF" w:rsidRDefault="00C81258" w:rsidP="00641C65">
            <w:pPr>
              <w:pStyle w:val="Tabletext"/>
              <w:jc w:val="both"/>
              <w:rPr>
                <w:rFonts w:cs="Tahoma"/>
                <w:szCs w:val="22"/>
                <w:lang w:eastAsia="el-GR"/>
              </w:rPr>
            </w:pPr>
            <w:r w:rsidRPr="00E544BF">
              <w:rPr>
                <w:rFonts w:cs="Tahoma"/>
                <w:sz w:val="22"/>
                <w:szCs w:val="22"/>
              </w:rPr>
              <w:t>Οι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E544BF">
              <w:rPr>
                <w:rFonts w:cs="Tahoma"/>
              </w:rPr>
              <w:t>.</w:t>
            </w:r>
          </w:p>
        </w:tc>
      </w:tr>
    </w:tbl>
    <w:p w14:paraId="23594124" w14:textId="77777777" w:rsidR="00221291" w:rsidRPr="00E544BF" w:rsidRDefault="00221291">
      <w:pPr>
        <w:rPr>
          <w:b/>
          <w:bCs/>
          <w:lang w:val="el-GR"/>
        </w:rPr>
      </w:pPr>
    </w:p>
    <w:p w14:paraId="3224B5B4" w14:textId="77777777" w:rsidR="00BD358F" w:rsidRPr="00E544BF" w:rsidRDefault="003355E7">
      <w:pPr>
        <w:rPr>
          <w:b/>
          <w:lang w:val="el-GR"/>
        </w:rPr>
      </w:pPr>
      <w:r w:rsidRPr="00E544BF">
        <w:rPr>
          <w:b/>
          <w:bCs/>
          <w:lang w:val="el-GR"/>
        </w:rPr>
        <w:t>Β.6.</w:t>
      </w:r>
      <w:r w:rsidRPr="00E544BF">
        <w:rPr>
          <w:lang w:val="el-GR"/>
        </w:rPr>
        <w:t xml:space="preserve"> </w:t>
      </w:r>
      <w:r w:rsidRPr="00E544BF">
        <w:rPr>
          <w:b/>
          <w:lang w:val="el-GR"/>
        </w:rPr>
        <w:t>Για την απόδειξη της νόμιμης σύστασης και εκπροσώπησης</w:t>
      </w:r>
      <w:r w:rsidR="00BD358F" w:rsidRPr="00E544BF">
        <w:rPr>
          <w:b/>
          <w:lang w:val="el-GR"/>
        </w:rPr>
        <w:t>:</w:t>
      </w:r>
    </w:p>
    <w:p w14:paraId="455B9A00" w14:textId="040BEB8D" w:rsidR="002B2F6A" w:rsidRPr="00E544BF" w:rsidRDefault="002B2F6A" w:rsidP="002B2F6A">
      <w:pPr>
        <w:rPr>
          <w:lang w:val="el-GR"/>
        </w:rPr>
      </w:pPr>
      <w:r w:rsidRPr="00E544BF">
        <w:rPr>
          <w:lang w:val="el-GR"/>
        </w:rPr>
        <w:t>Για την απόδειξη της νόμιμης εκπροσώπησης, στις περιπτώσεις που ο οικονομικός φορέας είναι νομικό πρόσωπο και εγγράφεται υποχρεωτικά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w:t>
      </w:r>
      <w:r w:rsidR="00DF776D" w:rsidRPr="00E544BF">
        <w:rPr>
          <w:lang w:val="el-GR"/>
        </w:rPr>
        <w:t xml:space="preserve"> </w:t>
      </w:r>
      <w:r w:rsidRPr="00E544BF">
        <w:rPr>
          <w:lang w:val="el-GR"/>
        </w:rPr>
        <w:t>εκτός αν αυτό φέρει συγκεκριμένο χρόνο ισχύος.</w:t>
      </w:r>
    </w:p>
    <w:p w14:paraId="662FC325" w14:textId="77777777" w:rsidR="002B2F6A" w:rsidRPr="00E544BF" w:rsidRDefault="002B2F6A" w:rsidP="002B2F6A">
      <w:pPr>
        <w:rPr>
          <w:lang w:val="el-GR"/>
        </w:rPr>
      </w:pPr>
      <w:r w:rsidRPr="00E544BF">
        <w:rPr>
          <w:lang w:val="el-GR"/>
        </w:rPr>
        <w:t>Ειδικότερα για τους ημεδαπούς οικονομικούς φορείς προσκομίζονται:</w:t>
      </w:r>
    </w:p>
    <w:p w14:paraId="515E57C7" w14:textId="18BA7D1C" w:rsidR="002B2F6A" w:rsidRPr="00E544BF" w:rsidRDefault="002B2F6A" w:rsidP="002B2F6A">
      <w:pPr>
        <w:rPr>
          <w:lang w:val="el-GR"/>
        </w:rPr>
      </w:pPr>
      <w:r w:rsidRPr="00E544BF">
        <w:rPr>
          <w:lang w:val="el-GR"/>
        </w:rPr>
        <w:lastRenderedPageBreak/>
        <w:t xml:space="preserve"> i) </w:t>
      </w:r>
      <w:r w:rsidRPr="00E544BF">
        <w:rPr>
          <w:b/>
          <w:lang w:val="el-GR"/>
        </w:rPr>
        <w:t>για την απόδειξη της νόμιμης εκπροσώπησης</w:t>
      </w:r>
      <w:r w:rsidRPr="00E544BF">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w:t>
      </w:r>
      <w:r w:rsidR="00BE3181" w:rsidRPr="00E544BF">
        <w:rPr>
          <w:lang w:val="el-GR"/>
        </w:rPr>
        <w:t>ΓΕΜΗ</w:t>
      </w:r>
      <w:r w:rsidRPr="00E544BF">
        <w:rPr>
          <w:lang w:val="el-GR"/>
        </w:rPr>
        <w:t xml:space="preserve">,προσκομίζει σχετικό πιστοποιητικό ισχύουσας </w:t>
      </w:r>
      <w:r w:rsidR="00BE3181" w:rsidRPr="00E544BF">
        <w:rPr>
          <w:lang w:val="el-GR"/>
        </w:rPr>
        <w:t>εκπροσώπησης,</w:t>
      </w:r>
      <w:r w:rsidRPr="00E544BF">
        <w:rPr>
          <w:lang w:val="el-GR"/>
        </w:rPr>
        <w:t>, το οποίο πρέπει να έχει εκδοθεί έως τριάντα (30) εργάσιμες ημέρες πριν από την υποβολή του.</w:t>
      </w:r>
      <w:r w:rsidR="00DF776D" w:rsidRPr="00E544BF">
        <w:rPr>
          <w:lang w:val="el-GR"/>
        </w:rPr>
        <w:t xml:space="preserve"> </w:t>
      </w:r>
    </w:p>
    <w:p w14:paraId="2B5A585E" w14:textId="45B22FE9" w:rsidR="002B2F6A" w:rsidRPr="00E544BF" w:rsidRDefault="002B2F6A" w:rsidP="002B2F6A">
      <w:pPr>
        <w:rPr>
          <w:color w:val="000000"/>
          <w:lang w:val="el-GR"/>
        </w:rPr>
      </w:pPr>
      <w:r w:rsidRPr="00E544BF">
        <w:rPr>
          <w:lang w:val="el-GR"/>
        </w:rPr>
        <w:t xml:space="preserve">ii) Για την </w:t>
      </w:r>
      <w:r w:rsidRPr="00E544BF">
        <w:rPr>
          <w:b/>
          <w:lang w:val="el-GR"/>
        </w:rPr>
        <w:t>απόδειξη της νόμιμης σύστασης και των μεταβολών</w:t>
      </w:r>
      <w:r w:rsidRPr="00E544BF">
        <w:rPr>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00DF776D" w:rsidRPr="00E544BF">
        <w:rPr>
          <w:color w:val="000000"/>
          <w:lang w:val="el-GR"/>
        </w:rPr>
        <w:t xml:space="preserve"> </w:t>
      </w:r>
    </w:p>
    <w:p w14:paraId="43FCD747" w14:textId="455E6C18" w:rsidR="002B2F6A" w:rsidRPr="00E544BF" w:rsidRDefault="002B2F6A" w:rsidP="002B2F6A">
      <w:pPr>
        <w:rPr>
          <w:color w:val="000000"/>
          <w:lang w:val="el-GR"/>
        </w:rPr>
      </w:pPr>
      <w:r w:rsidRPr="00E544BF">
        <w:rPr>
          <w:color w:val="000000"/>
          <w:lang w:val="el-GR"/>
        </w:rPr>
        <w:t xml:space="preserve">Στις λοιπές περιπτώσεις τα κατά περίπτωση νομιμοποιητικά έγγραφα </w:t>
      </w:r>
      <w:r w:rsidRPr="00E544BF">
        <w:rPr>
          <w:lang w:val="el-GR"/>
        </w:rPr>
        <w:t xml:space="preserve">σύστασης και </w:t>
      </w:r>
      <w:r w:rsidRPr="00E544BF">
        <w:rPr>
          <w:color w:val="000000"/>
          <w:lang w:val="el-GR"/>
        </w:rPr>
        <w:t xml:space="preserve">νόμιμης εκπροσώπησης (όπως καταστατικά, </w:t>
      </w:r>
      <w:r w:rsidRPr="00E544BF">
        <w:rPr>
          <w:lang w:val="el-GR"/>
        </w:rPr>
        <w:t xml:space="preserve">πιστοποιητικά μεταβολών, αντίστοιχα ΦΕΚ, αποφάσεις συγκρότησης οργάνων διοίκησης σε σώμα, κλπ., </w:t>
      </w:r>
      <w:r w:rsidRPr="00E544BF">
        <w:rPr>
          <w:color w:val="000000"/>
          <w:lang w:val="el-GR"/>
        </w:rPr>
        <w:t xml:space="preserve">ανάλογα με τη νομική μορφή του οικονομικού φορέα), συνοδευόμενα από υπεύθυνη δήλωση του νόμιμου εκπροσώπου ότι εξακολουθούν να ισχύουν κατά την υποβολή </w:t>
      </w:r>
      <w:r w:rsidR="00BE3181" w:rsidRPr="00E544BF">
        <w:rPr>
          <w:color w:val="000000"/>
          <w:lang w:val="el-GR"/>
        </w:rPr>
        <w:t>τους.</w:t>
      </w:r>
    </w:p>
    <w:p w14:paraId="55DBA36C" w14:textId="19EC0AA9" w:rsidR="002B2F6A" w:rsidRPr="00E544BF" w:rsidRDefault="002B2F6A" w:rsidP="002B2F6A">
      <w:pPr>
        <w:rPr>
          <w:color w:val="000000"/>
          <w:lang w:val="el-GR"/>
        </w:rPr>
      </w:pPr>
      <w:r w:rsidRPr="00E544BF">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w:t>
      </w:r>
      <w:r w:rsidR="00B453F0" w:rsidRPr="00E544BF">
        <w:rPr>
          <w:color w:val="000000"/>
          <w:lang w:val="el-GR"/>
        </w:rPr>
        <w:t>όδιου</w:t>
      </w:r>
      <w:r w:rsidRPr="00E544BF">
        <w:rPr>
          <w:color w:val="000000"/>
          <w:lang w:val="el-GR"/>
        </w:rPr>
        <w:t xml:space="preserve">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6193DE6" w14:textId="6911A2E1" w:rsidR="002B2F6A" w:rsidRPr="00E544BF" w:rsidRDefault="002B2F6A" w:rsidP="002B2F6A">
      <w:pPr>
        <w:rPr>
          <w:bCs/>
          <w:color w:val="000000"/>
          <w:lang w:val="el-GR"/>
        </w:rPr>
      </w:pPr>
      <w:r w:rsidRPr="00E544BF">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w:t>
      </w:r>
      <w:r w:rsidR="00DF776D" w:rsidRPr="00E544BF">
        <w:rPr>
          <w:bCs/>
          <w:color w:val="000000"/>
          <w:lang w:val="el-GR"/>
        </w:rPr>
        <w:t xml:space="preserve"> </w:t>
      </w:r>
      <w:r w:rsidRPr="00E544BF">
        <w:rPr>
          <w:bCs/>
          <w:color w:val="000000"/>
          <w:lang w:val="el-GR"/>
        </w:rPr>
        <w:t>του νόμιμου εκπροσώπου, από την οποία αποδεικνύονται τα ανωτέρω ως προς τη νόμιμη σύσταση, μεταβολές και εκπροσώπηση του οικονομικού φορέα.</w:t>
      </w:r>
    </w:p>
    <w:p w14:paraId="71688E52" w14:textId="77777777" w:rsidR="002B2F6A" w:rsidRPr="00E544BF" w:rsidRDefault="002B2F6A" w:rsidP="002B2F6A">
      <w:pPr>
        <w:rPr>
          <w:bCs/>
          <w:color w:val="000000"/>
          <w:lang w:val="el-GR"/>
        </w:rPr>
      </w:pPr>
      <w:r w:rsidRPr="00E544BF">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328E3F6" w14:textId="77777777" w:rsidR="002B2F6A" w:rsidRPr="00E544BF" w:rsidRDefault="002B2F6A" w:rsidP="002B2F6A">
      <w:pPr>
        <w:rPr>
          <w:color w:val="000000"/>
          <w:lang w:val="el-GR"/>
        </w:rPr>
      </w:pPr>
      <w:r w:rsidRPr="00E544BF">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62BE3E17" w14:textId="77777777" w:rsidR="008338F0" w:rsidRPr="00E544BF" w:rsidRDefault="008338F0">
      <w:pPr>
        <w:rPr>
          <w:b/>
          <w:bCs/>
          <w:lang w:val="el-GR"/>
        </w:rPr>
      </w:pPr>
    </w:p>
    <w:p w14:paraId="3760DD82" w14:textId="77777777" w:rsidR="002B2F6A" w:rsidRPr="00E544BF" w:rsidRDefault="002B2F6A" w:rsidP="002B2F6A">
      <w:pPr>
        <w:rPr>
          <w:color w:val="000000"/>
          <w:lang w:val="el-GR"/>
        </w:rPr>
      </w:pPr>
      <w:r w:rsidRPr="00E544BF">
        <w:rPr>
          <w:b/>
          <w:bCs/>
          <w:color w:val="000000"/>
          <w:lang w:val="el-GR"/>
        </w:rPr>
        <w:t>Β.7.</w:t>
      </w:r>
      <w:r w:rsidRPr="00E544BF">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E544BF">
        <w:rPr>
          <w:color w:val="000000"/>
        </w:rPr>
        <w:t>VII</w:t>
      </w:r>
      <w:r w:rsidRPr="00E544BF">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A1EA64F" w14:textId="77777777" w:rsidR="002B2F6A" w:rsidRPr="00E544BF" w:rsidRDefault="002B2F6A" w:rsidP="002B2F6A">
      <w:pPr>
        <w:rPr>
          <w:color w:val="000000"/>
          <w:lang w:val="el-GR"/>
        </w:rPr>
      </w:pPr>
      <w:r w:rsidRPr="00E544BF">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4DEF5A0" w14:textId="77777777" w:rsidR="002B2F6A" w:rsidRPr="00E544BF" w:rsidRDefault="002B2F6A" w:rsidP="002B2F6A">
      <w:pPr>
        <w:rPr>
          <w:color w:val="000000"/>
          <w:lang w:val="el-GR"/>
        </w:rPr>
      </w:pPr>
      <w:r w:rsidRPr="00E544BF">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w:t>
      </w:r>
      <w:r w:rsidRPr="00E544BF">
        <w:rPr>
          <w:color w:val="000000"/>
          <w:lang w:val="el-GR"/>
        </w:rPr>
        <w:lastRenderedPageBreak/>
        <w:t xml:space="preserve">όσον αφορά τις απαιτήσεις ποιοτικής επιλογής, τις οποίες καλύπτει ο επίσημος κατάλογος ή το πιστοποιητικό. </w:t>
      </w:r>
    </w:p>
    <w:p w14:paraId="1881B532" w14:textId="00F8DC3C" w:rsidR="002B2F6A" w:rsidRPr="00E544BF" w:rsidRDefault="002B2F6A" w:rsidP="002B2F6A">
      <w:pPr>
        <w:rPr>
          <w:color w:val="000000"/>
          <w:lang w:val="el-GR"/>
        </w:rPr>
      </w:pPr>
      <w:r w:rsidRPr="00E544BF">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w:t>
      </w:r>
      <w:r w:rsidR="00B453F0" w:rsidRPr="00E544BF">
        <w:rPr>
          <w:color w:val="000000"/>
          <w:lang w:val="el-GR"/>
        </w:rPr>
        <w:t xml:space="preserve">πέραν </w:t>
      </w:r>
      <w:r w:rsidRPr="00E544BF">
        <w:rPr>
          <w:color w:val="000000"/>
          <w:lang w:val="el-GR"/>
        </w:rPr>
        <w:t xml:space="preserve">της βεβαίωσης εγγραφής στον επίσημο κατάλογο και πιστοποιητικά, κατά τα οριζόμενα ανωτέρω στην περίπτωση Β.1, υποπερ. </w:t>
      </w:r>
      <w:r w:rsidRPr="00E544BF">
        <w:rPr>
          <w:color w:val="000000"/>
          <w:lang w:val="en-US"/>
        </w:rPr>
        <w:t>i</w:t>
      </w:r>
      <w:r w:rsidRPr="00E544BF">
        <w:rPr>
          <w:color w:val="000000"/>
          <w:lang w:val="el-GR"/>
        </w:rPr>
        <w:t xml:space="preserve">, </w:t>
      </w:r>
      <w:r w:rsidRPr="00E544BF">
        <w:rPr>
          <w:color w:val="000000"/>
          <w:lang w:val="en-US"/>
        </w:rPr>
        <w:t>ii</w:t>
      </w:r>
      <w:r w:rsidRPr="00E544BF">
        <w:rPr>
          <w:color w:val="000000"/>
          <w:lang w:val="el-GR"/>
        </w:rPr>
        <w:t xml:space="preserve"> και </w:t>
      </w:r>
      <w:r w:rsidRPr="00E544BF">
        <w:rPr>
          <w:color w:val="000000"/>
          <w:lang w:val="en-US"/>
        </w:rPr>
        <w:t>iii</w:t>
      </w:r>
      <w:r w:rsidRPr="00E544BF">
        <w:rPr>
          <w:color w:val="000000"/>
          <w:lang w:val="el-GR"/>
        </w:rPr>
        <w:t xml:space="preserve"> της περ. β.</w:t>
      </w:r>
    </w:p>
    <w:p w14:paraId="4311103D" w14:textId="77777777" w:rsidR="00C81258" w:rsidRPr="00E544BF" w:rsidRDefault="00C81258" w:rsidP="00AC2E76">
      <w:pPr>
        <w:rPr>
          <w:lang w:val="el-GR"/>
        </w:rPr>
      </w:pPr>
    </w:p>
    <w:p w14:paraId="00A8BC2C" w14:textId="77777777" w:rsidR="002B2F6A" w:rsidRPr="00E544BF" w:rsidRDefault="002B2F6A" w:rsidP="00C81258">
      <w:pPr>
        <w:rPr>
          <w:lang w:val="el-GR"/>
        </w:rPr>
      </w:pPr>
      <w:r w:rsidRPr="00E544BF">
        <w:rPr>
          <w:b/>
          <w:bCs/>
          <w:lang w:val="el-GR"/>
        </w:rPr>
        <w:t>Β.8.</w:t>
      </w:r>
      <w:r w:rsidRPr="00E544BF">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64478673" w14:textId="0C96B802" w:rsidR="00C81258" w:rsidRPr="00E544BF" w:rsidRDefault="00C81258" w:rsidP="00C81258">
      <w:pPr>
        <w:rPr>
          <w:lang w:val="el-GR"/>
        </w:rPr>
      </w:pPr>
      <w:r w:rsidRPr="00E544BF">
        <w:rPr>
          <w:lang w:val="el-GR"/>
        </w:rPr>
        <w:t xml:space="preserve">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και </w:t>
      </w:r>
      <w:r w:rsidR="007801E9" w:rsidRPr="00E544BF">
        <w:rPr>
          <w:lang w:val="el-GR"/>
        </w:rPr>
        <w:t xml:space="preserve">δ) </w:t>
      </w:r>
      <w:r w:rsidRPr="00E544BF">
        <w:rPr>
          <w:lang w:val="el-GR"/>
        </w:rPr>
        <w:t>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095D4BB6" w14:textId="192628A5" w:rsidR="002B2F6A" w:rsidRPr="00E544BF" w:rsidRDefault="003355E7" w:rsidP="00014B60">
      <w:pPr>
        <w:tabs>
          <w:tab w:val="left" w:pos="3544"/>
        </w:tabs>
        <w:rPr>
          <w:lang w:val="el-GR"/>
        </w:rPr>
      </w:pPr>
      <w:r w:rsidRPr="00E544BF">
        <w:rPr>
          <w:b/>
          <w:bCs/>
          <w:lang w:val="el-GR"/>
        </w:rPr>
        <w:t>Β.</w:t>
      </w:r>
      <w:r w:rsidR="00683396" w:rsidRPr="00E544BF">
        <w:rPr>
          <w:b/>
          <w:bCs/>
          <w:lang w:val="el-GR"/>
        </w:rPr>
        <w:t>9</w:t>
      </w:r>
      <w:r w:rsidRPr="00E544BF">
        <w:rPr>
          <w:b/>
          <w:bCs/>
          <w:lang w:val="el-GR"/>
        </w:rPr>
        <w:t>.</w:t>
      </w:r>
      <w:r w:rsidRPr="00E544BF">
        <w:rPr>
          <w:lang w:val="el-GR"/>
        </w:rPr>
        <w:t xml:space="preserve"> </w:t>
      </w:r>
      <w:r w:rsidR="002B2F6A" w:rsidRPr="00E544BF">
        <w:rPr>
          <w:lang w:val="el-GR"/>
        </w:rPr>
        <w:t>Στην περίπτωση που οικονομικός φορέας επιθυμεί να στηριχθεί στις ικανότητες άλλων φορέων, σύμφωνα με την παράγραφο 2.2.8</w:t>
      </w:r>
      <w:r w:rsidR="00BE0520" w:rsidRPr="00E544BF">
        <w:rPr>
          <w:lang w:val="el-GR"/>
        </w:rPr>
        <w:t>,</w:t>
      </w:r>
      <w:r w:rsidR="002B2F6A" w:rsidRPr="00E544BF">
        <w:rPr>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w:t>
      </w:r>
      <w:r w:rsidR="00DF776D" w:rsidRPr="00E544BF">
        <w:rPr>
          <w:lang w:val="el-GR"/>
        </w:rPr>
        <w:t xml:space="preserve"> </w:t>
      </w:r>
      <w:r w:rsidR="002B2F6A" w:rsidRPr="00E544BF">
        <w:rPr>
          <w:lang w:val="el-GR"/>
        </w:rPr>
        <w:t>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w:t>
      </w:r>
      <w:r w:rsidR="00DF776D" w:rsidRPr="00E544BF">
        <w:rPr>
          <w:lang w:val="el-GR"/>
        </w:rPr>
        <w:t xml:space="preserve"> </w:t>
      </w:r>
      <w:r w:rsidR="002B2F6A" w:rsidRPr="00E544BF">
        <w:rPr>
          <w:lang w:val="el-GR"/>
        </w:rPr>
        <w:t xml:space="preserve">για την εκτέλεση της Σύμβασης. </w:t>
      </w:r>
    </w:p>
    <w:p w14:paraId="5B2E37C4" w14:textId="22E36A3E" w:rsidR="002B2F6A" w:rsidRPr="00E544BF" w:rsidRDefault="002B2F6A" w:rsidP="002B2F6A">
      <w:pPr>
        <w:rPr>
          <w:color w:val="000000"/>
          <w:lang w:val="el-GR"/>
        </w:rPr>
      </w:pPr>
      <w:r w:rsidRPr="00E544BF">
        <w:rPr>
          <w:lang w:val="el-GR"/>
        </w:rPr>
        <w:t xml:space="preserve">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w:t>
      </w:r>
      <w:r w:rsidR="003D336C" w:rsidRPr="00E544BF">
        <w:rPr>
          <w:lang w:val="el-GR"/>
        </w:rPr>
        <w:t>τον</w:t>
      </w:r>
      <w:r w:rsidRPr="00E544BF">
        <w:rPr>
          <w:lang w:val="el-GR"/>
        </w:rPr>
        <w:t xml:space="preserve"> οποίο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w:t>
      </w:r>
      <w:r w:rsidR="00DF776D" w:rsidRPr="00E544BF">
        <w:rPr>
          <w:lang w:val="el-GR"/>
        </w:rPr>
        <w:t xml:space="preserve"> </w:t>
      </w:r>
      <w:r w:rsidRPr="00E544BF">
        <w:rPr>
          <w:lang w:val="el-GR"/>
        </w:rPr>
        <w:t>ότι θα κάνει χρήση αυτών σε περίπτωση που του ανατεθεί η σύμβαση.</w:t>
      </w:r>
      <w:r w:rsidRPr="00E544BF">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71E5251" w14:textId="77777777" w:rsidR="002B2F6A" w:rsidRPr="00E544BF" w:rsidRDefault="002B2F6A" w:rsidP="002B2F6A">
      <w:pPr>
        <w:rPr>
          <w:color w:val="000000"/>
          <w:lang w:val="el-GR"/>
        </w:rPr>
      </w:pPr>
      <w:r w:rsidRPr="00E544BF">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E544BF">
        <w:rPr>
          <w:lang w:val="el-GR"/>
        </w:rPr>
        <w:t xml:space="preserve"> </w:t>
      </w:r>
      <w:r w:rsidRPr="00E544BF">
        <w:rPr>
          <w:color w:val="000000"/>
          <w:lang w:val="el-GR"/>
        </w:rPr>
        <w:t xml:space="preserve">δηλώνοντας το τμήμα της σύμβασης που θα εκτελέσει. </w:t>
      </w:r>
    </w:p>
    <w:p w14:paraId="0148A76D" w14:textId="5636A33D" w:rsidR="00EB1543" w:rsidRPr="00E544BF" w:rsidRDefault="00EB1543" w:rsidP="00EB1543">
      <w:pPr>
        <w:rPr>
          <w:color w:val="000000"/>
          <w:lang w:val="el-GR"/>
        </w:rPr>
      </w:pPr>
      <w:r w:rsidRPr="00E544BF">
        <w:rPr>
          <w:b/>
          <w:bCs/>
          <w:lang w:val="el-GR"/>
        </w:rPr>
        <w:t>Β.</w:t>
      </w:r>
      <w:r w:rsidR="00683396" w:rsidRPr="00E544BF">
        <w:rPr>
          <w:b/>
          <w:bCs/>
          <w:lang w:val="el-GR"/>
        </w:rPr>
        <w:t>10</w:t>
      </w:r>
      <w:r w:rsidRPr="00E544BF">
        <w:rPr>
          <w:b/>
          <w:bCs/>
          <w:lang w:val="el-GR"/>
        </w:rPr>
        <w:t>.</w:t>
      </w:r>
      <w:r w:rsidRPr="00E544BF">
        <w:rPr>
          <w:lang w:val="el-GR"/>
        </w:rPr>
        <w:t xml:space="preserve"> </w:t>
      </w:r>
      <w:r w:rsidR="002B2F6A" w:rsidRPr="00E544BF">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w:t>
      </w:r>
      <w:r w:rsidR="002B2F6A" w:rsidRPr="00E544BF">
        <w:rPr>
          <w:lang w:val="el-GR"/>
        </w:rPr>
        <w:lastRenderedPageBreak/>
        <w:t xml:space="preserve">υπό μορφή υπεργολαβίας και υπεύθυνη δήλωση των υπεργολάβων ότι αποδέχονται την εκτέλεση των εργασιών. </w:t>
      </w:r>
    </w:p>
    <w:p w14:paraId="5B4BA456" w14:textId="09214EDA" w:rsidR="002B2F6A" w:rsidRPr="00E544BF" w:rsidRDefault="002B2F6A" w:rsidP="002B2F6A">
      <w:pPr>
        <w:rPr>
          <w:b/>
          <w:bCs/>
          <w:lang w:val="el-GR"/>
        </w:rPr>
      </w:pPr>
      <w:r w:rsidRPr="00E544BF">
        <w:rPr>
          <w:b/>
          <w:bCs/>
          <w:lang w:val="el-GR"/>
        </w:rPr>
        <w:t>Β.1</w:t>
      </w:r>
      <w:r w:rsidR="00683396" w:rsidRPr="00E544BF">
        <w:rPr>
          <w:b/>
          <w:bCs/>
          <w:lang w:val="el-GR"/>
        </w:rPr>
        <w:t>1</w:t>
      </w:r>
      <w:r w:rsidRPr="00E544BF">
        <w:rPr>
          <w:b/>
          <w:bCs/>
          <w:lang w:val="el-GR"/>
        </w:rPr>
        <w:t>. Επισημαίνεται ότι γίνονται αποδεκτές:</w:t>
      </w:r>
    </w:p>
    <w:p w14:paraId="7FEC69BB" w14:textId="77777777" w:rsidR="002B2F6A" w:rsidRPr="00E544BF" w:rsidRDefault="002B2F6A" w:rsidP="00354584">
      <w:pPr>
        <w:numPr>
          <w:ilvl w:val="0"/>
          <w:numId w:val="5"/>
        </w:numPr>
        <w:rPr>
          <w:b/>
          <w:bCs/>
          <w:lang w:val="el-GR"/>
        </w:rPr>
      </w:pPr>
      <w:r w:rsidRPr="00E544BF">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2BA12538" w14:textId="77777777" w:rsidR="00C40FB9" w:rsidRPr="00E544BF" w:rsidRDefault="002B2F6A" w:rsidP="00354584">
      <w:pPr>
        <w:numPr>
          <w:ilvl w:val="0"/>
          <w:numId w:val="5"/>
        </w:numPr>
        <w:rPr>
          <w:lang w:val="el-GR"/>
        </w:rPr>
      </w:pPr>
      <w:r w:rsidRPr="00E544BF">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601D999A" w14:textId="77777777" w:rsidR="00C33C73" w:rsidRPr="00E544BF" w:rsidRDefault="00C33C73" w:rsidP="003A109E">
      <w:pPr>
        <w:pStyle w:val="21"/>
        <w:rPr>
          <w:rFonts w:cs="Tahoma"/>
          <w:lang w:val="el-GR"/>
        </w:rPr>
      </w:pPr>
      <w:r w:rsidRPr="00E544BF">
        <w:rPr>
          <w:rFonts w:cs="Tahoma"/>
          <w:lang w:val="el-GR"/>
        </w:rPr>
        <w:tab/>
      </w:r>
      <w:bookmarkStart w:id="211" w:name="_Toc97194289"/>
      <w:bookmarkStart w:id="212" w:name="_Toc97194431"/>
      <w:bookmarkStart w:id="213" w:name="_Toc162104817"/>
      <w:bookmarkStart w:id="214" w:name="_Toc171072507"/>
      <w:r w:rsidRPr="00E544BF">
        <w:rPr>
          <w:rFonts w:cs="Tahoma"/>
          <w:lang w:val="el-GR"/>
        </w:rPr>
        <w:t>Κριτήρια Ανάθεσης</w:t>
      </w:r>
      <w:bookmarkEnd w:id="211"/>
      <w:bookmarkEnd w:id="212"/>
      <w:bookmarkEnd w:id="213"/>
      <w:bookmarkEnd w:id="214"/>
      <w:r w:rsidRPr="00E544BF">
        <w:rPr>
          <w:rFonts w:cs="Tahoma"/>
          <w:lang w:val="el-GR"/>
        </w:rPr>
        <w:t xml:space="preserve"> </w:t>
      </w:r>
    </w:p>
    <w:p w14:paraId="6A9A94FD" w14:textId="77777777" w:rsidR="008338F0" w:rsidRPr="00E544BF" w:rsidRDefault="003355E7" w:rsidP="00A9034C">
      <w:pPr>
        <w:pStyle w:val="32"/>
        <w:ind w:left="709" w:hanging="709"/>
        <w:rPr>
          <w:lang w:val="el-GR"/>
        </w:rPr>
      </w:pPr>
      <w:bookmarkStart w:id="215" w:name="_Ref496542191"/>
      <w:bookmarkStart w:id="216" w:name="_Toc97194290"/>
      <w:bookmarkStart w:id="217" w:name="_Toc97194432"/>
      <w:bookmarkStart w:id="218" w:name="_Toc162104818"/>
      <w:bookmarkStart w:id="219" w:name="_Toc171072508"/>
      <w:r w:rsidRPr="00E544BF">
        <w:rPr>
          <w:lang w:val="el-GR"/>
        </w:rPr>
        <w:t>Κριτήριο ανάθεσης</w:t>
      </w:r>
      <w:bookmarkEnd w:id="215"/>
      <w:bookmarkEnd w:id="216"/>
      <w:bookmarkEnd w:id="217"/>
      <w:bookmarkEnd w:id="218"/>
      <w:bookmarkEnd w:id="219"/>
    </w:p>
    <w:p w14:paraId="539EF8B7" w14:textId="657856C8" w:rsidR="008C7A2A" w:rsidRPr="00E544BF" w:rsidRDefault="00786A1B" w:rsidP="00786A1B">
      <w:pPr>
        <w:rPr>
          <w:i/>
          <w:color w:val="5B9BD5"/>
          <w:lang w:val="el-GR"/>
        </w:rPr>
      </w:pPr>
      <w:bookmarkStart w:id="220" w:name="_Toc97194291"/>
      <w:bookmarkStart w:id="221" w:name="_Toc97194433"/>
      <w:r w:rsidRPr="00E544BF">
        <w:rPr>
          <w:lang w:val="el-GR"/>
        </w:rPr>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44"/>
        <w:gridCol w:w="2710"/>
        <w:gridCol w:w="1600"/>
        <w:gridCol w:w="1504"/>
      </w:tblGrid>
      <w:tr w:rsidR="006D03A2" w:rsidRPr="00E544BF" w14:paraId="18AE55C2" w14:textId="74E0ABE8" w:rsidTr="006D03A2">
        <w:trPr>
          <w:trHeight w:val="175"/>
          <w:jc w:val="center"/>
        </w:trPr>
        <w:tc>
          <w:tcPr>
            <w:tcW w:w="5000" w:type="pct"/>
            <w:gridSpan w:val="4"/>
            <w:shd w:val="clear" w:color="auto" w:fill="B3B3B3"/>
          </w:tcPr>
          <w:p w14:paraId="6A2FD16C" w14:textId="4ABC237B" w:rsidR="006D03A2" w:rsidRPr="00E544BF" w:rsidRDefault="006D03A2" w:rsidP="00B41D91">
            <w:pPr>
              <w:suppressAutoHyphens w:val="0"/>
              <w:spacing w:after="0"/>
              <w:jc w:val="left"/>
            </w:pPr>
            <w:r w:rsidRPr="00E544BF">
              <w:rPr>
                <w:b/>
              </w:rPr>
              <w:t>ΠΙΝΑΚΑΣ ΚΡΙΤΗΡΙΩΝ ΑΞΙΟΛΟΓΗΣΗΣ</w:t>
            </w:r>
          </w:p>
        </w:tc>
      </w:tr>
      <w:tr w:rsidR="00786A1B" w:rsidRPr="00EC0472" w14:paraId="4E16FA79" w14:textId="261B9207" w:rsidTr="006D03A2">
        <w:trPr>
          <w:trHeight w:val="566"/>
          <w:jc w:val="center"/>
        </w:trPr>
        <w:tc>
          <w:tcPr>
            <w:tcW w:w="1826" w:type="pct"/>
            <w:shd w:val="clear" w:color="auto" w:fill="B3B3B3"/>
          </w:tcPr>
          <w:p w14:paraId="6DDD706F" w14:textId="77777777" w:rsidR="00FC2131" w:rsidRPr="00E544BF" w:rsidRDefault="00786A1B" w:rsidP="0036283D">
            <w:pPr>
              <w:rPr>
                <w:b/>
              </w:rPr>
            </w:pPr>
            <w:r w:rsidRPr="00E544BF">
              <w:rPr>
                <w:b/>
              </w:rPr>
              <w:t xml:space="preserve">Κριτήριο </w:t>
            </w:r>
          </w:p>
          <w:p w14:paraId="785CF32C" w14:textId="5481CA01" w:rsidR="00786A1B" w:rsidRPr="00E544BF" w:rsidRDefault="00FC2131" w:rsidP="000E4C2D">
            <w:pPr>
              <w:rPr>
                <w:b/>
              </w:rPr>
            </w:pPr>
            <w:r w:rsidRPr="00E544BF">
              <w:rPr>
                <w:b/>
              </w:rPr>
              <w:t>(Κν</w:t>
            </w:r>
            <w:r w:rsidR="00786A1B" w:rsidRPr="00E544BF">
              <w:rPr>
                <w:b/>
              </w:rPr>
              <w:t>)</w:t>
            </w:r>
          </w:p>
        </w:tc>
        <w:tc>
          <w:tcPr>
            <w:tcW w:w="1480" w:type="pct"/>
            <w:shd w:val="clear" w:color="auto" w:fill="B3B3B3"/>
            <w:vAlign w:val="center"/>
          </w:tcPr>
          <w:p w14:paraId="20E9DD04" w14:textId="77777777" w:rsidR="00786A1B" w:rsidRPr="00E544BF" w:rsidRDefault="00786A1B" w:rsidP="000E4C2D">
            <w:pPr>
              <w:numPr>
                <w:ilvl w:val="12"/>
                <w:numId w:val="0"/>
              </w:numPr>
              <w:rPr>
                <w:b/>
              </w:rPr>
            </w:pPr>
            <w:r w:rsidRPr="00E544BF">
              <w:rPr>
                <w:b/>
              </w:rPr>
              <w:t>Περιγραφή</w:t>
            </w:r>
          </w:p>
        </w:tc>
        <w:tc>
          <w:tcPr>
            <w:tcW w:w="874" w:type="pct"/>
            <w:shd w:val="clear" w:color="auto" w:fill="B3B3B3"/>
            <w:vAlign w:val="center"/>
          </w:tcPr>
          <w:p w14:paraId="46D0AA02" w14:textId="122F7B4E" w:rsidR="00786A1B" w:rsidRPr="00E544BF" w:rsidRDefault="00786A1B" w:rsidP="000E4C2D">
            <w:pPr>
              <w:numPr>
                <w:ilvl w:val="12"/>
                <w:numId w:val="0"/>
              </w:numPr>
              <w:rPr>
                <w:b/>
              </w:rPr>
            </w:pPr>
            <w:r w:rsidRPr="00E544BF">
              <w:rPr>
                <w:b/>
              </w:rPr>
              <w:t xml:space="preserve">Συντελεστής </w:t>
            </w:r>
            <w:r w:rsidR="00FC2131" w:rsidRPr="00E544BF">
              <w:rPr>
                <w:b/>
              </w:rPr>
              <w:t>Βαρύτητας (σν</w:t>
            </w:r>
            <w:r w:rsidRPr="00E544BF">
              <w:rPr>
                <w:b/>
              </w:rPr>
              <w:t>)</w:t>
            </w:r>
          </w:p>
        </w:tc>
        <w:tc>
          <w:tcPr>
            <w:tcW w:w="821" w:type="pct"/>
            <w:shd w:val="clear" w:color="auto" w:fill="B3B3B3"/>
            <w:vAlign w:val="center"/>
          </w:tcPr>
          <w:p w14:paraId="7E47CB92" w14:textId="77777777" w:rsidR="00FC2131" w:rsidRPr="00E544BF" w:rsidRDefault="00FC2131" w:rsidP="0036283D">
            <w:pPr>
              <w:numPr>
                <w:ilvl w:val="12"/>
                <w:numId w:val="0"/>
              </w:numPr>
              <w:rPr>
                <w:b/>
                <w:lang w:val="el-GR"/>
              </w:rPr>
            </w:pPr>
            <w:r w:rsidRPr="00E544BF">
              <w:rPr>
                <w:b/>
                <w:lang w:val="el-GR"/>
              </w:rPr>
              <w:t>Παραπομπή σε παρ. απαίτησης της διακήρυξης</w:t>
            </w:r>
          </w:p>
        </w:tc>
      </w:tr>
      <w:tr w:rsidR="00FC2131" w:rsidRPr="00E544BF" w14:paraId="23A1EE5F" w14:textId="77777777" w:rsidTr="0036283D">
        <w:trPr>
          <w:trHeight w:val="391"/>
          <w:jc w:val="center"/>
        </w:trPr>
        <w:tc>
          <w:tcPr>
            <w:tcW w:w="5000" w:type="pct"/>
            <w:gridSpan w:val="4"/>
            <w:shd w:val="clear" w:color="auto" w:fill="F4B083" w:themeFill="accent2" w:themeFillTint="99"/>
            <w:vAlign w:val="center"/>
          </w:tcPr>
          <w:p w14:paraId="302F5A24" w14:textId="77777777" w:rsidR="00FC2131" w:rsidRPr="00E544BF" w:rsidRDefault="00FC2131" w:rsidP="0036283D">
            <w:pPr>
              <w:numPr>
                <w:ilvl w:val="12"/>
                <w:numId w:val="0"/>
              </w:numPr>
              <w:rPr>
                <w:b/>
              </w:rPr>
            </w:pPr>
            <w:r w:rsidRPr="00E544BF">
              <w:rPr>
                <w:b/>
              </w:rPr>
              <w:t xml:space="preserve">Ομάδα Α </w:t>
            </w:r>
          </w:p>
        </w:tc>
      </w:tr>
      <w:tr w:rsidR="00FC2131" w:rsidRPr="00E544BF" w14:paraId="1459AFBF" w14:textId="77777777" w:rsidTr="006D03A2">
        <w:trPr>
          <w:trHeight w:val="58"/>
          <w:jc w:val="center"/>
        </w:trPr>
        <w:tc>
          <w:tcPr>
            <w:tcW w:w="1826" w:type="pct"/>
            <w:shd w:val="clear" w:color="auto" w:fill="B3B3B3"/>
            <w:vAlign w:val="center"/>
          </w:tcPr>
          <w:p w14:paraId="16427D71" w14:textId="77777777" w:rsidR="00FC2131" w:rsidRPr="00E544BF" w:rsidRDefault="00FC2131" w:rsidP="0036283D">
            <w:pPr>
              <w:rPr>
                <w:b/>
              </w:rPr>
            </w:pPr>
            <w:r w:rsidRPr="00E544BF">
              <w:rPr>
                <w:b/>
              </w:rPr>
              <w:t>Α.</w:t>
            </w:r>
          </w:p>
        </w:tc>
        <w:tc>
          <w:tcPr>
            <w:tcW w:w="1480" w:type="pct"/>
            <w:shd w:val="clear" w:color="auto" w:fill="B3B3B3"/>
            <w:vAlign w:val="center"/>
          </w:tcPr>
          <w:p w14:paraId="0FD3241B" w14:textId="77777777" w:rsidR="00FC2131" w:rsidRPr="00E544BF" w:rsidRDefault="00FC2131" w:rsidP="0036283D">
            <w:pPr>
              <w:numPr>
                <w:ilvl w:val="12"/>
                <w:numId w:val="0"/>
              </w:numPr>
              <w:rPr>
                <w:b/>
              </w:rPr>
            </w:pPr>
            <w:r w:rsidRPr="00E544BF">
              <w:rPr>
                <w:b/>
              </w:rPr>
              <w:t>Τεχνική Λύση</w:t>
            </w:r>
          </w:p>
        </w:tc>
        <w:tc>
          <w:tcPr>
            <w:tcW w:w="874" w:type="pct"/>
            <w:shd w:val="clear" w:color="auto" w:fill="B3B3B3"/>
            <w:vAlign w:val="center"/>
          </w:tcPr>
          <w:p w14:paraId="321CE14C" w14:textId="54A617B0" w:rsidR="00FC2131" w:rsidRPr="00E544BF" w:rsidRDefault="00FC2131" w:rsidP="0036283D">
            <w:pPr>
              <w:numPr>
                <w:ilvl w:val="12"/>
                <w:numId w:val="0"/>
              </w:numPr>
              <w:jc w:val="center"/>
              <w:rPr>
                <w:b/>
                <w:bCs/>
              </w:rPr>
            </w:pPr>
            <w:r w:rsidRPr="00E544BF">
              <w:rPr>
                <w:b/>
                <w:bCs/>
              </w:rPr>
              <w:t>60%</w:t>
            </w:r>
          </w:p>
        </w:tc>
        <w:tc>
          <w:tcPr>
            <w:tcW w:w="821" w:type="pct"/>
            <w:shd w:val="clear" w:color="auto" w:fill="B3B3B3"/>
            <w:vAlign w:val="center"/>
          </w:tcPr>
          <w:p w14:paraId="18FBF103" w14:textId="77777777" w:rsidR="00FC2131" w:rsidRPr="00E544BF" w:rsidRDefault="00FC2131" w:rsidP="0036283D">
            <w:pPr>
              <w:numPr>
                <w:ilvl w:val="12"/>
                <w:numId w:val="0"/>
              </w:numPr>
            </w:pPr>
          </w:p>
        </w:tc>
      </w:tr>
      <w:tr w:rsidR="00786A1B" w:rsidRPr="00E544BF" w14:paraId="3B639544" w14:textId="41163439" w:rsidTr="006D03A2">
        <w:trPr>
          <w:trHeight w:val="495"/>
          <w:jc w:val="center"/>
        </w:trPr>
        <w:tc>
          <w:tcPr>
            <w:tcW w:w="1826" w:type="pct"/>
            <w:vAlign w:val="center"/>
          </w:tcPr>
          <w:p w14:paraId="6293D570" w14:textId="429A2B3D" w:rsidR="00786A1B" w:rsidRPr="00E544BF" w:rsidRDefault="00FC2131" w:rsidP="000E4C2D">
            <w:pPr>
              <w:tabs>
                <w:tab w:val="num" w:pos="317"/>
              </w:tabs>
              <w:ind w:left="142"/>
              <w:rPr>
                <w:b/>
              </w:rPr>
            </w:pPr>
            <w:r w:rsidRPr="00E544BF">
              <w:rPr>
                <w:b/>
              </w:rPr>
              <w:t>Α.1</w:t>
            </w:r>
          </w:p>
        </w:tc>
        <w:tc>
          <w:tcPr>
            <w:tcW w:w="1480" w:type="pct"/>
            <w:vAlign w:val="center"/>
          </w:tcPr>
          <w:p w14:paraId="5C700F97" w14:textId="678BBA8A" w:rsidR="00786A1B" w:rsidRPr="00E544BF" w:rsidRDefault="00FC2131" w:rsidP="000E4C2D">
            <w:pPr>
              <w:numPr>
                <w:ilvl w:val="12"/>
                <w:numId w:val="0"/>
              </w:numPr>
              <w:rPr>
                <w:lang w:val="el-GR"/>
              </w:rPr>
            </w:pPr>
            <w:r w:rsidRPr="00E544BF">
              <w:rPr>
                <w:lang w:val="el-GR"/>
              </w:rPr>
              <w:t>Αντίληψη και κατανόηση του έργου από τον υποψήφιο Ανάδοχο</w:t>
            </w:r>
          </w:p>
        </w:tc>
        <w:tc>
          <w:tcPr>
            <w:tcW w:w="874" w:type="pct"/>
            <w:vAlign w:val="center"/>
          </w:tcPr>
          <w:p w14:paraId="5212EEE4" w14:textId="76803BC3" w:rsidR="00786A1B" w:rsidRPr="00E544BF" w:rsidRDefault="00FC2131" w:rsidP="000E4C2D">
            <w:pPr>
              <w:numPr>
                <w:ilvl w:val="12"/>
                <w:numId w:val="0"/>
              </w:numPr>
              <w:jc w:val="center"/>
            </w:pPr>
            <w:r w:rsidRPr="00E544BF">
              <w:t>10</w:t>
            </w:r>
            <w:r w:rsidR="00786A1B" w:rsidRPr="00E544BF">
              <w:t>%</w:t>
            </w:r>
          </w:p>
        </w:tc>
        <w:tc>
          <w:tcPr>
            <w:tcW w:w="821" w:type="pct"/>
            <w:vAlign w:val="center"/>
          </w:tcPr>
          <w:p w14:paraId="5A0C91D3" w14:textId="77777777" w:rsidR="00FC2131" w:rsidRPr="00E544BF" w:rsidRDefault="00FC2131" w:rsidP="0036283D">
            <w:pPr>
              <w:numPr>
                <w:ilvl w:val="12"/>
                <w:numId w:val="0"/>
              </w:numPr>
              <w:rPr>
                <w:color w:val="000000" w:themeColor="text1"/>
              </w:rPr>
            </w:pPr>
            <w:r w:rsidRPr="00E544BF">
              <w:rPr>
                <w:color w:val="000000" w:themeColor="text1"/>
              </w:rPr>
              <w:t xml:space="preserve">Παράρτημα </w:t>
            </w:r>
            <w:r w:rsidRPr="00E544BF">
              <w:rPr>
                <w:color w:val="000000" w:themeColor="text1"/>
                <w:lang w:val="en-US"/>
              </w:rPr>
              <w:t xml:space="preserve">I – </w:t>
            </w:r>
            <w:r w:rsidRPr="00E544BF">
              <w:rPr>
                <w:color w:val="000000" w:themeColor="text1"/>
              </w:rPr>
              <w:t>Κεφάλαια 1-2</w:t>
            </w:r>
          </w:p>
        </w:tc>
      </w:tr>
      <w:tr w:rsidR="00FC2131" w:rsidRPr="00E544BF" w14:paraId="3C9E54A2" w14:textId="77777777" w:rsidTr="006D03A2">
        <w:trPr>
          <w:jc w:val="center"/>
        </w:trPr>
        <w:tc>
          <w:tcPr>
            <w:tcW w:w="1826" w:type="pct"/>
            <w:vAlign w:val="center"/>
          </w:tcPr>
          <w:p w14:paraId="68BA5E3A" w14:textId="77777777" w:rsidR="00FC2131" w:rsidRPr="00E544BF" w:rsidRDefault="00FC2131" w:rsidP="0036283D">
            <w:pPr>
              <w:ind w:left="142"/>
              <w:rPr>
                <w:b/>
              </w:rPr>
            </w:pPr>
            <w:r w:rsidRPr="00E544BF">
              <w:rPr>
                <w:b/>
                <w:lang w:val="en-US"/>
              </w:rPr>
              <w:t>A.</w:t>
            </w:r>
            <w:r w:rsidRPr="00E544BF">
              <w:rPr>
                <w:b/>
              </w:rPr>
              <w:t>2</w:t>
            </w:r>
          </w:p>
        </w:tc>
        <w:tc>
          <w:tcPr>
            <w:tcW w:w="1480" w:type="pct"/>
            <w:vAlign w:val="center"/>
          </w:tcPr>
          <w:p w14:paraId="50BDD8FF" w14:textId="77777777" w:rsidR="00FC2131" w:rsidRPr="00E544BF" w:rsidRDefault="00FC2131" w:rsidP="0036283D">
            <w:r w:rsidRPr="00E544BF">
              <w:t>Αρχιτεκτονική</w:t>
            </w:r>
          </w:p>
        </w:tc>
        <w:tc>
          <w:tcPr>
            <w:tcW w:w="874" w:type="pct"/>
            <w:vAlign w:val="center"/>
          </w:tcPr>
          <w:p w14:paraId="1E3A8721" w14:textId="77777777" w:rsidR="00FC2131" w:rsidRPr="00E544BF" w:rsidRDefault="00FC2131" w:rsidP="0036283D">
            <w:pPr>
              <w:numPr>
                <w:ilvl w:val="12"/>
                <w:numId w:val="0"/>
              </w:numPr>
              <w:jc w:val="center"/>
            </w:pPr>
            <w:r w:rsidRPr="00E544BF">
              <w:t>5%</w:t>
            </w:r>
          </w:p>
        </w:tc>
        <w:tc>
          <w:tcPr>
            <w:tcW w:w="821" w:type="pct"/>
            <w:vAlign w:val="center"/>
          </w:tcPr>
          <w:p w14:paraId="465EC452" w14:textId="00F49692" w:rsidR="00FC2131" w:rsidRPr="00E544BF" w:rsidRDefault="00FC2131" w:rsidP="0036283D">
            <w:pPr>
              <w:numPr>
                <w:ilvl w:val="12"/>
                <w:numId w:val="0"/>
              </w:numPr>
              <w:rPr>
                <w:color w:val="000000" w:themeColor="text1"/>
              </w:rPr>
            </w:pPr>
            <w:r w:rsidRPr="00E544BF">
              <w:rPr>
                <w:color w:val="000000" w:themeColor="text1"/>
              </w:rPr>
              <w:t xml:space="preserve">Παράρτημα </w:t>
            </w:r>
            <w:r w:rsidRPr="00E544BF">
              <w:rPr>
                <w:color w:val="000000" w:themeColor="text1"/>
                <w:lang w:val="en-US"/>
              </w:rPr>
              <w:t xml:space="preserve">I - </w:t>
            </w:r>
            <w:r w:rsidRPr="00E544BF">
              <w:rPr>
                <w:color w:val="000000" w:themeColor="text1"/>
              </w:rPr>
              <w:t>Κεφάλαιο 3</w:t>
            </w:r>
          </w:p>
        </w:tc>
      </w:tr>
      <w:tr w:rsidR="00FC2131" w:rsidRPr="00E544BF" w:rsidDel="006D03A2" w14:paraId="64C0DCDF" w14:textId="4FFC41FD" w:rsidTr="006D03A2">
        <w:trPr>
          <w:jc w:val="center"/>
        </w:trPr>
        <w:tc>
          <w:tcPr>
            <w:tcW w:w="1826" w:type="pct"/>
            <w:vAlign w:val="center"/>
          </w:tcPr>
          <w:p w14:paraId="21219256" w14:textId="250CC602" w:rsidR="00FC2131" w:rsidRPr="00E544BF" w:rsidDel="006D03A2" w:rsidRDefault="00FC2131" w:rsidP="0036283D">
            <w:pPr>
              <w:ind w:left="142"/>
              <w:rPr>
                <w:b/>
              </w:rPr>
            </w:pPr>
            <w:r w:rsidRPr="00E544BF" w:rsidDel="006D03A2">
              <w:rPr>
                <w:b/>
              </w:rPr>
              <w:t>Α.3</w:t>
            </w:r>
          </w:p>
        </w:tc>
        <w:tc>
          <w:tcPr>
            <w:tcW w:w="1480" w:type="pct"/>
            <w:vAlign w:val="center"/>
          </w:tcPr>
          <w:p w14:paraId="1FF7ABA9" w14:textId="7E214B6E" w:rsidR="00FC2131" w:rsidRPr="00E544BF" w:rsidDel="006D03A2" w:rsidRDefault="00FC2131" w:rsidP="0036283D">
            <w:r w:rsidRPr="00E544BF" w:rsidDel="006D03A2">
              <w:rPr>
                <w:lang w:val="el-GR"/>
              </w:rPr>
              <w:t>Λειτουργικές Απαιτήσεις</w:t>
            </w:r>
            <w:r w:rsidRPr="00E544BF" w:rsidDel="006D03A2">
              <w:t xml:space="preserve"> </w:t>
            </w:r>
          </w:p>
        </w:tc>
        <w:tc>
          <w:tcPr>
            <w:tcW w:w="874" w:type="pct"/>
            <w:vAlign w:val="center"/>
          </w:tcPr>
          <w:p w14:paraId="7B8131A1" w14:textId="456973AF" w:rsidR="00FC2131" w:rsidRPr="00E544BF" w:rsidDel="006D03A2" w:rsidRDefault="00FC2131" w:rsidP="0036283D">
            <w:pPr>
              <w:numPr>
                <w:ilvl w:val="12"/>
                <w:numId w:val="0"/>
              </w:numPr>
              <w:jc w:val="center"/>
            </w:pPr>
            <w:r w:rsidRPr="00E544BF" w:rsidDel="006D03A2">
              <w:t>40%</w:t>
            </w:r>
          </w:p>
        </w:tc>
        <w:tc>
          <w:tcPr>
            <w:tcW w:w="821" w:type="pct"/>
            <w:vAlign w:val="center"/>
          </w:tcPr>
          <w:p w14:paraId="2659F962" w14:textId="01846AA7" w:rsidR="00FC2131" w:rsidRPr="00E544BF" w:rsidDel="006D03A2" w:rsidRDefault="00FC2131" w:rsidP="0036283D">
            <w:pPr>
              <w:numPr>
                <w:ilvl w:val="12"/>
                <w:numId w:val="0"/>
              </w:numPr>
              <w:rPr>
                <w:color w:val="000000" w:themeColor="text1"/>
              </w:rPr>
            </w:pPr>
            <w:r w:rsidRPr="00E544BF" w:rsidDel="006D03A2">
              <w:rPr>
                <w:color w:val="000000" w:themeColor="text1"/>
              </w:rPr>
              <w:t xml:space="preserve">Παράρτημα </w:t>
            </w:r>
            <w:r w:rsidRPr="00E544BF" w:rsidDel="006D03A2">
              <w:rPr>
                <w:color w:val="000000" w:themeColor="text1"/>
                <w:lang w:val="en-US"/>
              </w:rPr>
              <w:t xml:space="preserve">I - </w:t>
            </w:r>
            <w:r w:rsidRPr="00E544BF" w:rsidDel="006D03A2">
              <w:rPr>
                <w:color w:val="000000" w:themeColor="text1"/>
              </w:rPr>
              <w:t>Κεφάλαιο 4</w:t>
            </w:r>
          </w:p>
        </w:tc>
      </w:tr>
      <w:tr w:rsidR="00FC2131" w:rsidRPr="00E544BF" w14:paraId="4DBB6988" w14:textId="77777777" w:rsidTr="006D03A2">
        <w:trPr>
          <w:jc w:val="center"/>
        </w:trPr>
        <w:tc>
          <w:tcPr>
            <w:tcW w:w="1826" w:type="pct"/>
            <w:vAlign w:val="center"/>
          </w:tcPr>
          <w:p w14:paraId="55E640A9" w14:textId="0BD67900" w:rsidR="00FC2131" w:rsidRPr="00E544BF" w:rsidRDefault="00FC2131" w:rsidP="0036283D">
            <w:pPr>
              <w:ind w:left="142"/>
              <w:rPr>
                <w:b/>
              </w:rPr>
            </w:pPr>
            <w:r w:rsidRPr="00E544BF">
              <w:rPr>
                <w:b/>
              </w:rPr>
              <w:t>Α.4</w:t>
            </w:r>
          </w:p>
        </w:tc>
        <w:tc>
          <w:tcPr>
            <w:tcW w:w="1480" w:type="pct"/>
            <w:vAlign w:val="center"/>
          </w:tcPr>
          <w:p w14:paraId="7D4B7193" w14:textId="77777777" w:rsidR="00FC2131" w:rsidRPr="00E544BF" w:rsidRDefault="00FC2131" w:rsidP="0036283D">
            <w:r w:rsidRPr="00E544BF">
              <w:t xml:space="preserve">Οριζόντιες Απαιτήσεις </w:t>
            </w:r>
          </w:p>
        </w:tc>
        <w:tc>
          <w:tcPr>
            <w:tcW w:w="874" w:type="pct"/>
            <w:vAlign w:val="center"/>
          </w:tcPr>
          <w:p w14:paraId="525120F8" w14:textId="77777777" w:rsidR="00FC2131" w:rsidRPr="00E544BF" w:rsidRDefault="00FC2131" w:rsidP="0036283D">
            <w:pPr>
              <w:numPr>
                <w:ilvl w:val="12"/>
                <w:numId w:val="0"/>
              </w:numPr>
              <w:jc w:val="center"/>
            </w:pPr>
            <w:r w:rsidRPr="00E544BF">
              <w:rPr>
                <w:lang w:val="en-US"/>
              </w:rPr>
              <w:t>5%</w:t>
            </w:r>
          </w:p>
        </w:tc>
        <w:tc>
          <w:tcPr>
            <w:tcW w:w="821" w:type="pct"/>
            <w:vAlign w:val="center"/>
          </w:tcPr>
          <w:p w14:paraId="0D6A9AA5" w14:textId="77777777" w:rsidR="00FC2131" w:rsidRPr="00E544BF" w:rsidRDefault="00FC2131" w:rsidP="0036283D">
            <w:pPr>
              <w:numPr>
                <w:ilvl w:val="12"/>
                <w:numId w:val="0"/>
              </w:numPr>
              <w:rPr>
                <w:color w:val="000000" w:themeColor="text1"/>
              </w:rPr>
            </w:pPr>
            <w:r w:rsidRPr="00E544BF">
              <w:rPr>
                <w:color w:val="000000" w:themeColor="text1"/>
              </w:rPr>
              <w:t xml:space="preserve">Παράρτημα </w:t>
            </w:r>
            <w:r w:rsidRPr="00E544BF">
              <w:rPr>
                <w:color w:val="000000" w:themeColor="text1"/>
                <w:lang w:val="en-US"/>
              </w:rPr>
              <w:t xml:space="preserve">I - </w:t>
            </w:r>
            <w:r w:rsidRPr="00E544BF">
              <w:rPr>
                <w:color w:val="000000" w:themeColor="text1"/>
              </w:rPr>
              <w:t>Κεφάλαιο 5</w:t>
            </w:r>
          </w:p>
        </w:tc>
      </w:tr>
      <w:tr w:rsidR="00FC2131" w:rsidRPr="00E544BF" w14:paraId="225B4E21" w14:textId="77777777" w:rsidTr="0036283D">
        <w:trPr>
          <w:trHeight w:val="461"/>
          <w:jc w:val="center"/>
        </w:trPr>
        <w:tc>
          <w:tcPr>
            <w:tcW w:w="5000" w:type="pct"/>
            <w:gridSpan w:val="4"/>
            <w:shd w:val="clear" w:color="auto" w:fill="F4B083" w:themeFill="accent2" w:themeFillTint="99"/>
            <w:vAlign w:val="center"/>
          </w:tcPr>
          <w:p w14:paraId="29CC6C16" w14:textId="77777777" w:rsidR="00FC2131" w:rsidRPr="00E544BF" w:rsidRDefault="00FC2131" w:rsidP="0036283D">
            <w:pPr>
              <w:spacing w:line="276" w:lineRule="auto"/>
              <w:ind w:left="29"/>
            </w:pPr>
            <w:r w:rsidRPr="00E544BF">
              <w:rPr>
                <w:b/>
              </w:rPr>
              <w:t>ΟΜΑΔΑ Β</w:t>
            </w:r>
            <w:r w:rsidRPr="00E544BF">
              <w:rPr>
                <w:b/>
              </w:rPr>
              <w:tab/>
            </w:r>
          </w:p>
        </w:tc>
      </w:tr>
      <w:tr w:rsidR="00FC2131" w:rsidRPr="00E544BF" w14:paraId="7A8536CD" w14:textId="77777777" w:rsidTr="006D03A2">
        <w:trPr>
          <w:trHeight w:val="277"/>
          <w:jc w:val="center"/>
        </w:trPr>
        <w:tc>
          <w:tcPr>
            <w:tcW w:w="1826" w:type="pct"/>
            <w:shd w:val="clear" w:color="auto" w:fill="B3B3B3"/>
            <w:vAlign w:val="center"/>
          </w:tcPr>
          <w:p w14:paraId="23D0FC11" w14:textId="77777777" w:rsidR="00FC2131" w:rsidRPr="00E544BF" w:rsidRDefault="00FC2131" w:rsidP="0036283D">
            <w:pPr>
              <w:spacing w:line="276" w:lineRule="auto"/>
              <w:rPr>
                <w:b/>
              </w:rPr>
            </w:pPr>
            <w:r w:rsidRPr="00E544BF">
              <w:rPr>
                <w:b/>
              </w:rPr>
              <w:t>Β.</w:t>
            </w:r>
          </w:p>
        </w:tc>
        <w:tc>
          <w:tcPr>
            <w:tcW w:w="1480" w:type="pct"/>
            <w:shd w:val="clear" w:color="auto" w:fill="B3B3B3"/>
            <w:vAlign w:val="center"/>
          </w:tcPr>
          <w:p w14:paraId="2362D4DF" w14:textId="77777777" w:rsidR="00FC2131" w:rsidRPr="00E544BF" w:rsidRDefault="00FC2131" w:rsidP="0036283D">
            <w:pPr>
              <w:numPr>
                <w:ilvl w:val="12"/>
                <w:numId w:val="0"/>
              </w:numPr>
              <w:spacing w:line="276" w:lineRule="auto"/>
              <w:rPr>
                <w:b/>
              </w:rPr>
            </w:pPr>
            <w:r w:rsidRPr="00E544BF">
              <w:rPr>
                <w:b/>
              </w:rPr>
              <w:t>Προσφερόμενες Υπηρεσίες</w:t>
            </w:r>
          </w:p>
        </w:tc>
        <w:tc>
          <w:tcPr>
            <w:tcW w:w="874" w:type="pct"/>
            <w:shd w:val="clear" w:color="auto" w:fill="B3B3B3"/>
            <w:vAlign w:val="center"/>
          </w:tcPr>
          <w:p w14:paraId="218D276F" w14:textId="52BF7BF3" w:rsidR="00FC2131" w:rsidRPr="00E544BF" w:rsidRDefault="00FC2131" w:rsidP="0036283D">
            <w:pPr>
              <w:numPr>
                <w:ilvl w:val="12"/>
                <w:numId w:val="0"/>
              </w:numPr>
              <w:spacing w:line="276" w:lineRule="auto"/>
              <w:jc w:val="center"/>
              <w:rPr>
                <w:b/>
              </w:rPr>
            </w:pPr>
            <w:r w:rsidRPr="00E544BF">
              <w:rPr>
                <w:b/>
              </w:rPr>
              <w:t>30%</w:t>
            </w:r>
          </w:p>
        </w:tc>
        <w:tc>
          <w:tcPr>
            <w:tcW w:w="821" w:type="pct"/>
            <w:shd w:val="clear" w:color="auto" w:fill="B3B3B3"/>
            <w:vAlign w:val="center"/>
          </w:tcPr>
          <w:p w14:paraId="3F2E9E8C" w14:textId="77777777" w:rsidR="00FC2131" w:rsidRPr="00E544BF" w:rsidRDefault="00FC2131" w:rsidP="0036283D">
            <w:pPr>
              <w:numPr>
                <w:ilvl w:val="12"/>
                <w:numId w:val="0"/>
              </w:numPr>
              <w:spacing w:line="276" w:lineRule="auto"/>
            </w:pPr>
          </w:p>
        </w:tc>
      </w:tr>
      <w:tr w:rsidR="00FC2131" w:rsidRPr="00E544BF" w14:paraId="4C4BC9FD" w14:textId="77777777" w:rsidTr="006D03A2">
        <w:trPr>
          <w:jc w:val="center"/>
        </w:trPr>
        <w:tc>
          <w:tcPr>
            <w:tcW w:w="1826" w:type="pct"/>
            <w:vAlign w:val="center"/>
          </w:tcPr>
          <w:p w14:paraId="63943D6C" w14:textId="329876E9" w:rsidR="00FC2131" w:rsidRPr="00E544BF" w:rsidRDefault="00FC2131" w:rsidP="0036283D">
            <w:pPr>
              <w:spacing w:line="276" w:lineRule="auto"/>
              <w:rPr>
                <w:b/>
              </w:rPr>
            </w:pPr>
            <w:r w:rsidRPr="00E544BF">
              <w:rPr>
                <w:b/>
              </w:rPr>
              <w:t>Β.1</w:t>
            </w:r>
          </w:p>
        </w:tc>
        <w:tc>
          <w:tcPr>
            <w:tcW w:w="1480" w:type="pct"/>
            <w:vAlign w:val="center"/>
          </w:tcPr>
          <w:p w14:paraId="49054840" w14:textId="77777777" w:rsidR="00FC2131" w:rsidRPr="00E544BF" w:rsidRDefault="00FC2131" w:rsidP="0036283D">
            <w:pPr>
              <w:numPr>
                <w:ilvl w:val="12"/>
                <w:numId w:val="0"/>
              </w:numPr>
              <w:spacing w:line="276" w:lineRule="auto"/>
              <w:rPr>
                <w:lang w:val="el-GR"/>
              </w:rPr>
            </w:pPr>
            <w:r w:rsidRPr="00E544BF">
              <w:rPr>
                <w:lang w:val="el-GR"/>
              </w:rPr>
              <w:t>Υπηρεσίες επικαιροποίησης μελετών κατά τη φάση πιλοτικής λειτουργίας</w:t>
            </w:r>
          </w:p>
        </w:tc>
        <w:tc>
          <w:tcPr>
            <w:tcW w:w="874" w:type="pct"/>
            <w:vAlign w:val="center"/>
          </w:tcPr>
          <w:p w14:paraId="6AB1AE4B" w14:textId="77777777" w:rsidR="00FC2131" w:rsidRPr="00E544BF" w:rsidRDefault="00FC2131" w:rsidP="0036283D">
            <w:pPr>
              <w:numPr>
                <w:ilvl w:val="12"/>
                <w:numId w:val="0"/>
              </w:numPr>
              <w:spacing w:line="276" w:lineRule="auto"/>
              <w:jc w:val="center"/>
              <w:rPr>
                <w:lang w:val="en-US"/>
              </w:rPr>
            </w:pPr>
            <w:r w:rsidRPr="00E544BF">
              <w:rPr>
                <w:lang w:val="el-GR"/>
              </w:rPr>
              <w:t>5</w:t>
            </w:r>
            <w:r w:rsidRPr="00E544BF">
              <w:t>%</w:t>
            </w:r>
          </w:p>
        </w:tc>
        <w:tc>
          <w:tcPr>
            <w:tcW w:w="821" w:type="pct"/>
            <w:vAlign w:val="center"/>
          </w:tcPr>
          <w:p w14:paraId="3D78546E" w14:textId="77777777" w:rsidR="00FC2131" w:rsidRPr="00E544BF" w:rsidRDefault="00FC2131" w:rsidP="0036283D">
            <w:pPr>
              <w:numPr>
                <w:ilvl w:val="12"/>
                <w:numId w:val="0"/>
              </w:numPr>
              <w:spacing w:line="276" w:lineRule="auto"/>
            </w:pPr>
            <w:r w:rsidRPr="00E544BF">
              <w:rPr>
                <w:color w:val="000000" w:themeColor="text1"/>
              </w:rPr>
              <w:t xml:space="preserve">Παράρτημα </w:t>
            </w:r>
            <w:r w:rsidRPr="00E544BF">
              <w:rPr>
                <w:color w:val="000000" w:themeColor="text1"/>
                <w:lang w:val="en-US"/>
              </w:rPr>
              <w:t xml:space="preserve">I - </w:t>
            </w:r>
            <w:r w:rsidRPr="00E544BF">
              <w:rPr>
                <w:color w:val="000000" w:themeColor="text1"/>
              </w:rPr>
              <w:t xml:space="preserve">Ενότητα </w:t>
            </w:r>
            <w:r w:rsidRPr="00E544BF">
              <w:rPr>
                <w:color w:val="000000" w:themeColor="text1"/>
                <w:lang w:val="en-US"/>
              </w:rPr>
              <w:t>6</w:t>
            </w:r>
            <w:r w:rsidRPr="00E544BF">
              <w:rPr>
                <w:color w:val="000000" w:themeColor="text1"/>
              </w:rPr>
              <w:t>.1</w:t>
            </w:r>
          </w:p>
        </w:tc>
      </w:tr>
      <w:tr w:rsidR="00786A1B" w:rsidRPr="00E544BF" w14:paraId="06D0E94D" w14:textId="61F3C772" w:rsidTr="006D03A2">
        <w:trPr>
          <w:jc w:val="center"/>
        </w:trPr>
        <w:tc>
          <w:tcPr>
            <w:tcW w:w="1826" w:type="pct"/>
            <w:vAlign w:val="center"/>
          </w:tcPr>
          <w:p w14:paraId="766235E1" w14:textId="1E169347" w:rsidR="00786A1B" w:rsidRPr="00E544BF" w:rsidRDefault="00FC2131" w:rsidP="000E4C2D">
            <w:pPr>
              <w:spacing w:line="276" w:lineRule="auto"/>
              <w:rPr>
                <w:b/>
              </w:rPr>
            </w:pPr>
            <w:r w:rsidRPr="00E544BF">
              <w:rPr>
                <w:b/>
              </w:rPr>
              <w:lastRenderedPageBreak/>
              <w:t>Β.2</w:t>
            </w:r>
          </w:p>
        </w:tc>
        <w:tc>
          <w:tcPr>
            <w:tcW w:w="1480" w:type="pct"/>
            <w:vAlign w:val="center"/>
          </w:tcPr>
          <w:p w14:paraId="30B9F352" w14:textId="77695324" w:rsidR="00786A1B" w:rsidRPr="00E544BF" w:rsidRDefault="00FC2131" w:rsidP="000E4C2D">
            <w:pPr>
              <w:numPr>
                <w:ilvl w:val="12"/>
                <w:numId w:val="0"/>
              </w:numPr>
              <w:spacing w:line="276" w:lineRule="auto"/>
              <w:rPr>
                <w:lang w:val="el-GR"/>
              </w:rPr>
            </w:pPr>
            <w:r w:rsidRPr="00E544BF">
              <w:rPr>
                <w:lang w:val="el-GR"/>
              </w:rPr>
              <w:t>Υπηρεσίες εγκατάστασης, παραμετροποίησης και μετάπτωσης δεδομένων</w:t>
            </w:r>
          </w:p>
        </w:tc>
        <w:tc>
          <w:tcPr>
            <w:tcW w:w="874" w:type="pct"/>
            <w:vAlign w:val="center"/>
          </w:tcPr>
          <w:p w14:paraId="68B870EB" w14:textId="1EA770C9" w:rsidR="00786A1B" w:rsidRPr="00E544BF" w:rsidRDefault="00FC2131" w:rsidP="000E4C2D">
            <w:pPr>
              <w:numPr>
                <w:ilvl w:val="12"/>
                <w:numId w:val="0"/>
              </w:numPr>
              <w:spacing w:line="276" w:lineRule="auto"/>
              <w:jc w:val="center"/>
              <w:rPr>
                <w:lang w:val="el-GR"/>
              </w:rPr>
            </w:pPr>
            <w:r w:rsidRPr="00E544BF">
              <w:rPr>
                <w:lang w:val="el-GR"/>
              </w:rPr>
              <w:t>5</w:t>
            </w:r>
            <w:r w:rsidR="00786A1B" w:rsidRPr="00E544BF">
              <w:t>%</w:t>
            </w:r>
          </w:p>
        </w:tc>
        <w:tc>
          <w:tcPr>
            <w:tcW w:w="821" w:type="pct"/>
            <w:vAlign w:val="center"/>
          </w:tcPr>
          <w:p w14:paraId="08AE0768" w14:textId="76356C28" w:rsidR="00FC2131" w:rsidRPr="00E544BF" w:rsidRDefault="00FC2131" w:rsidP="00FC2131">
            <w:pPr>
              <w:numPr>
                <w:ilvl w:val="12"/>
                <w:numId w:val="0"/>
              </w:numPr>
              <w:spacing w:line="276" w:lineRule="auto"/>
              <w:rPr>
                <w:color w:val="000000" w:themeColor="text1"/>
              </w:rPr>
            </w:pPr>
            <w:r w:rsidRPr="00E544BF">
              <w:rPr>
                <w:color w:val="000000" w:themeColor="text1"/>
              </w:rPr>
              <w:t xml:space="preserve">Παράρτημα </w:t>
            </w:r>
            <w:r w:rsidRPr="00E544BF">
              <w:rPr>
                <w:color w:val="000000" w:themeColor="text1"/>
                <w:lang w:val="en-US"/>
              </w:rPr>
              <w:t xml:space="preserve">I - </w:t>
            </w:r>
            <w:r w:rsidRPr="00E544BF">
              <w:rPr>
                <w:color w:val="000000" w:themeColor="text1"/>
              </w:rPr>
              <w:t xml:space="preserve">Ενότητα </w:t>
            </w:r>
            <w:r w:rsidRPr="00E544BF">
              <w:rPr>
                <w:color w:val="000000" w:themeColor="text1"/>
                <w:lang w:val="en-US"/>
              </w:rPr>
              <w:t>6</w:t>
            </w:r>
            <w:r w:rsidRPr="00E544BF">
              <w:rPr>
                <w:color w:val="000000" w:themeColor="text1"/>
              </w:rPr>
              <w:t>.</w:t>
            </w:r>
            <w:r w:rsidRPr="00E544BF">
              <w:rPr>
                <w:color w:val="000000" w:themeColor="text1"/>
                <w:lang w:val="el-GR"/>
              </w:rPr>
              <w:t>2</w:t>
            </w:r>
          </w:p>
        </w:tc>
      </w:tr>
      <w:tr w:rsidR="00FC2131" w:rsidRPr="00E544BF" w14:paraId="6F190443" w14:textId="77777777" w:rsidTr="006D03A2">
        <w:trPr>
          <w:jc w:val="center"/>
        </w:trPr>
        <w:tc>
          <w:tcPr>
            <w:tcW w:w="1826" w:type="pct"/>
            <w:vAlign w:val="center"/>
          </w:tcPr>
          <w:p w14:paraId="44DEDD76" w14:textId="631CBAF8" w:rsidR="00FC2131" w:rsidRPr="00E544BF" w:rsidRDefault="00FC2131" w:rsidP="00FC2131">
            <w:pPr>
              <w:spacing w:line="276" w:lineRule="auto"/>
              <w:rPr>
                <w:b/>
              </w:rPr>
            </w:pPr>
            <w:r w:rsidRPr="00E544BF">
              <w:rPr>
                <w:b/>
              </w:rPr>
              <w:t>Β.3</w:t>
            </w:r>
          </w:p>
        </w:tc>
        <w:tc>
          <w:tcPr>
            <w:tcW w:w="1480" w:type="pct"/>
            <w:vAlign w:val="center"/>
          </w:tcPr>
          <w:p w14:paraId="34E2DAA0" w14:textId="77777777" w:rsidR="00FC2131" w:rsidRPr="00E544BF" w:rsidRDefault="00FC2131" w:rsidP="00FC2131">
            <w:pPr>
              <w:numPr>
                <w:ilvl w:val="12"/>
                <w:numId w:val="0"/>
              </w:numPr>
              <w:spacing w:line="276" w:lineRule="auto"/>
            </w:pPr>
            <w:r w:rsidRPr="00E544BF">
              <w:t>Υπηρεσίες Εκπαίδευσης</w:t>
            </w:r>
          </w:p>
        </w:tc>
        <w:tc>
          <w:tcPr>
            <w:tcW w:w="874" w:type="pct"/>
            <w:vAlign w:val="center"/>
          </w:tcPr>
          <w:p w14:paraId="7DE9EF08" w14:textId="77777777" w:rsidR="00FC2131" w:rsidRPr="00E544BF" w:rsidRDefault="00FC2131" w:rsidP="00FC2131">
            <w:pPr>
              <w:numPr>
                <w:ilvl w:val="12"/>
                <w:numId w:val="0"/>
              </w:numPr>
              <w:spacing w:line="276" w:lineRule="auto"/>
              <w:jc w:val="center"/>
            </w:pPr>
            <w:r w:rsidRPr="00E544BF">
              <w:rPr>
                <w:lang w:val="el-GR"/>
              </w:rPr>
              <w:t>5</w:t>
            </w:r>
            <w:r w:rsidRPr="00E544BF">
              <w:t>%</w:t>
            </w:r>
          </w:p>
        </w:tc>
        <w:tc>
          <w:tcPr>
            <w:tcW w:w="821" w:type="pct"/>
            <w:vAlign w:val="center"/>
          </w:tcPr>
          <w:p w14:paraId="12840DFB" w14:textId="77777777" w:rsidR="00FC2131" w:rsidRPr="00E544BF" w:rsidRDefault="00FC2131" w:rsidP="00FC2131">
            <w:pPr>
              <w:numPr>
                <w:ilvl w:val="12"/>
                <w:numId w:val="0"/>
              </w:numPr>
              <w:spacing w:line="276" w:lineRule="auto"/>
              <w:rPr>
                <w:lang w:val="el-GR"/>
              </w:rPr>
            </w:pPr>
            <w:r w:rsidRPr="00E544BF">
              <w:rPr>
                <w:color w:val="000000" w:themeColor="text1"/>
              </w:rPr>
              <w:t xml:space="preserve">Παράρτημα </w:t>
            </w:r>
            <w:r w:rsidRPr="00E544BF">
              <w:rPr>
                <w:color w:val="000000" w:themeColor="text1"/>
                <w:lang w:val="en-US"/>
              </w:rPr>
              <w:t xml:space="preserve">I - </w:t>
            </w:r>
            <w:r w:rsidRPr="00E544BF">
              <w:rPr>
                <w:color w:val="000000" w:themeColor="text1"/>
              </w:rPr>
              <w:t xml:space="preserve">Ενότητα </w:t>
            </w:r>
            <w:r w:rsidRPr="00E544BF">
              <w:rPr>
                <w:color w:val="000000" w:themeColor="text1"/>
                <w:lang w:val="en-US"/>
              </w:rPr>
              <w:t>6</w:t>
            </w:r>
            <w:r w:rsidRPr="00E544BF">
              <w:rPr>
                <w:color w:val="000000" w:themeColor="text1"/>
              </w:rPr>
              <w:t>.</w:t>
            </w:r>
            <w:r w:rsidRPr="00E544BF">
              <w:rPr>
                <w:color w:val="000000" w:themeColor="text1"/>
                <w:lang w:val="el-GR"/>
              </w:rPr>
              <w:t>3</w:t>
            </w:r>
          </w:p>
        </w:tc>
      </w:tr>
      <w:tr w:rsidR="00FC2131" w:rsidRPr="00E544BF" w14:paraId="3E55D19B" w14:textId="77777777" w:rsidTr="006D03A2">
        <w:trPr>
          <w:jc w:val="center"/>
        </w:trPr>
        <w:tc>
          <w:tcPr>
            <w:tcW w:w="1826" w:type="pct"/>
            <w:vAlign w:val="center"/>
          </w:tcPr>
          <w:p w14:paraId="2DC57361" w14:textId="6B8F5A3E" w:rsidR="00FC2131" w:rsidRPr="00E544BF" w:rsidRDefault="00FC2131" w:rsidP="00FC2131">
            <w:pPr>
              <w:spacing w:line="276" w:lineRule="auto"/>
              <w:rPr>
                <w:b/>
              </w:rPr>
            </w:pPr>
            <w:r w:rsidRPr="00E544BF">
              <w:rPr>
                <w:b/>
              </w:rPr>
              <w:t>Β.4</w:t>
            </w:r>
          </w:p>
        </w:tc>
        <w:tc>
          <w:tcPr>
            <w:tcW w:w="1480" w:type="pct"/>
            <w:vAlign w:val="center"/>
          </w:tcPr>
          <w:p w14:paraId="0AE81F97" w14:textId="77777777" w:rsidR="00FC2131" w:rsidRPr="00E544BF" w:rsidRDefault="00FC2131" w:rsidP="00FC2131">
            <w:pPr>
              <w:numPr>
                <w:ilvl w:val="12"/>
                <w:numId w:val="0"/>
              </w:numPr>
              <w:spacing w:line="276" w:lineRule="auto"/>
              <w:rPr>
                <w:lang w:val="el-GR"/>
              </w:rPr>
            </w:pPr>
            <w:r w:rsidRPr="00E544BF">
              <w:rPr>
                <w:lang w:val="el-GR"/>
              </w:rPr>
              <w:t>Υπηρεσίες Φάσης Πιλοτικής Λειτουργίας</w:t>
            </w:r>
          </w:p>
        </w:tc>
        <w:tc>
          <w:tcPr>
            <w:tcW w:w="874" w:type="pct"/>
            <w:vAlign w:val="center"/>
          </w:tcPr>
          <w:p w14:paraId="0610A50C" w14:textId="77777777" w:rsidR="00FC2131" w:rsidRPr="00E544BF" w:rsidRDefault="00FC2131" w:rsidP="00FC2131">
            <w:pPr>
              <w:numPr>
                <w:ilvl w:val="12"/>
                <w:numId w:val="0"/>
              </w:numPr>
              <w:spacing w:line="276" w:lineRule="auto"/>
              <w:jc w:val="center"/>
            </w:pPr>
            <w:r w:rsidRPr="00E544BF">
              <w:rPr>
                <w:lang w:val="el-GR"/>
              </w:rPr>
              <w:t>5</w:t>
            </w:r>
            <w:r w:rsidRPr="00E544BF">
              <w:t>%</w:t>
            </w:r>
          </w:p>
        </w:tc>
        <w:tc>
          <w:tcPr>
            <w:tcW w:w="821" w:type="pct"/>
            <w:vAlign w:val="center"/>
          </w:tcPr>
          <w:p w14:paraId="479871E2" w14:textId="77777777" w:rsidR="00FC2131" w:rsidRPr="00E544BF" w:rsidRDefault="00FC2131" w:rsidP="00FC2131">
            <w:pPr>
              <w:numPr>
                <w:ilvl w:val="12"/>
                <w:numId w:val="0"/>
              </w:numPr>
              <w:spacing w:line="276" w:lineRule="auto"/>
              <w:rPr>
                <w:lang w:val="el-GR"/>
              </w:rPr>
            </w:pPr>
            <w:r w:rsidRPr="00E544BF">
              <w:rPr>
                <w:color w:val="000000" w:themeColor="text1"/>
              </w:rPr>
              <w:t xml:space="preserve">Παράρτημα </w:t>
            </w:r>
            <w:r w:rsidRPr="00E544BF">
              <w:rPr>
                <w:color w:val="000000" w:themeColor="text1"/>
                <w:lang w:val="en-US"/>
              </w:rPr>
              <w:t xml:space="preserve">I - </w:t>
            </w:r>
            <w:r w:rsidRPr="00E544BF">
              <w:rPr>
                <w:color w:val="000000" w:themeColor="text1"/>
              </w:rPr>
              <w:t xml:space="preserve">Ενότητα </w:t>
            </w:r>
            <w:r w:rsidRPr="00E544BF">
              <w:rPr>
                <w:color w:val="000000" w:themeColor="text1"/>
                <w:lang w:val="en-US"/>
              </w:rPr>
              <w:t>6</w:t>
            </w:r>
            <w:r w:rsidRPr="00E544BF">
              <w:rPr>
                <w:color w:val="000000" w:themeColor="text1"/>
              </w:rPr>
              <w:t>.</w:t>
            </w:r>
            <w:r w:rsidRPr="00E544BF">
              <w:rPr>
                <w:color w:val="000000" w:themeColor="text1"/>
                <w:lang w:val="el-GR"/>
              </w:rPr>
              <w:t>4</w:t>
            </w:r>
          </w:p>
        </w:tc>
      </w:tr>
      <w:tr w:rsidR="00FC2131" w:rsidRPr="00E544BF" w14:paraId="44414316" w14:textId="77777777" w:rsidTr="006D03A2">
        <w:trPr>
          <w:jc w:val="center"/>
        </w:trPr>
        <w:tc>
          <w:tcPr>
            <w:tcW w:w="1826" w:type="pct"/>
            <w:vAlign w:val="center"/>
          </w:tcPr>
          <w:p w14:paraId="7D56ED5D" w14:textId="7585F7C7" w:rsidR="00FC2131" w:rsidRPr="00E544BF" w:rsidRDefault="00FC2131" w:rsidP="00FC2131">
            <w:pPr>
              <w:spacing w:line="276" w:lineRule="auto"/>
              <w:rPr>
                <w:b/>
              </w:rPr>
            </w:pPr>
            <w:r w:rsidRPr="00E544BF">
              <w:rPr>
                <w:b/>
              </w:rPr>
              <w:t>Β.</w:t>
            </w:r>
            <w:r w:rsidRPr="00E544BF">
              <w:rPr>
                <w:b/>
                <w:lang w:val="el-GR"/>
              </w:rPr>
              <w:t>5</w:t>
            </w:r>
          </w:p>
        </w:tc>
        <w:tc>
          <w:tcPr>
            <w:tcW w:w="1480" w:type="pct"/>
            <w:vAlign w:val="center"/>
          </w:tcPr>
          <w:p w14:paraId="0ADD029F" w14:textId="77777777" w:rsidR="00FC2131" w:rsidRPr="00E544BF" w:rsidRDefault="00FC2131" w:rsidP="00FC2131">
            <w:pPr>
              <w:numPr>
                <w:ilvl w:val="12"/>
                <w:numId w:val="0"/>
              </w:numPr>
              <w:spacing w:line="276" w:lineRule="auto"/>
              <w:rPr>
                <w:lang w:val="el-GR"/>
              </w:rPr>
            </w:pPr>
            <w:r w:rsidRPr="00E544BF">
              <w:t xml:space="preserve">Υπηρεσίες </w:t>
            </w:r>
            <w:r w:rsidRPr="00E544BF">
              <w:rPr>
                <w:lang w:val="el-GR"/>
              </w:rPr>
              <w:t>υποστήριξης Παραγωγικής Λειτουργίας</w:t>
            </w:r>
          </w:p>
        </w:tc>
        <w:tc>
          <w:tcPr>
            <w:tcW w:w="874" w:type="pct"/>
            <w:vAlign w:val="center"/>
          </w:tcPr>
          <w:p w14:paraId="5BBA4EB9" w14:textId="77777777" w:rsidR="00FC2131" w:rsidRPr="00E544BF" w:rsidRDefault="00FC2131" w:rsidP="00FC2131">
            <w:pPr>
              <w:numPr>
                <w:ilvl w:val="12"/>
                <w:numId w:val="0"/>
              </w:numPr>
              <w:spacing w:line="276" w:lineRule="auto"/>
              <w:jc w:val="center"/>
            </w:pPr>
            <w:r w:rsidRPr="00E544BF">
              <w:rPr>
                <w:lang w:val="el-GR"/>
              </w:rPr>
              <w:t>5</w:t>
            </w:r>
            <w:r w:rsidRPr="00E544BF">
              <w:t>%</w:t>
            </w:r>
          </w:p>
        </w:tc>
        <w:tc>
          <w:tcPr>
            <w:tcW w:w="821" w:type="pct"/>
            <w:vAlign w:val="center"/>
          </w:tcPr>
          <w:p w14:paraId="156AFB8E" w14:textId="77777777" w:rsidR="00FC2131" w:rsidRPr="00E544BF" w:rsidRDefault="00FC2131" w:rsidP="00FC2131">
            <w:pPr>
              <w:numPr>
                <w:ilvl w:val="12"/>
                <w:numId w:val="0"/>
              </w:numPr>
              <w:spacing w:line="276" w:lineRule="auto"/>
              <w:rPr>
                <w:color w:val="000000" w:themeColor="text1"/>
                <w:lang w:val="el-GR"/>
              </w:rPr>
            </w:pPr>
            <w:r w:rsidRPr="00E544BF">
              <w:rPr>
                <w:color w:val="000000" w:themeColor="text1"/>
              </w:rPr>
              <w:t xml:space="preserve">Παράρτημα </w:t>
            </w:r>
            <w:r w:rsidRPr="00E544BF">
              <w:rPr>
                <w:color w:val="000000" w:themeColor="text1"/>
                <w:lang w:val="en-US"/>
              </w:rPr>
              <w:t xml:space="preserve">I - </w:t>
            </w:r>
            <w:r w:rsidRPr="00E544BF">
              <w:rPr>
                <w:color w:val="000000" w:themeColor="text1"/>
              </w:rPr>
              <w:t xml:space="preserve">Ενότητα </w:t>
            </w:r>
            <w:r w:rsidRPr="00E544BF">
              <w:rPr>
                <w:color w:val="000000" w:themeColor="text1"/>
                <w:lang w:val="en-US"/>
              </w:rPr>
              <w:t>6</w:t>
            </w:r>
            <w:r w:rsidRPr="00E544BF">
              <w:rPr>
                <w:color w:val="000000" w:themeColor="text1"/>
              </w:rPr>
              <w:t>.</w:t>
            </w:r>
            <w:r w:rsidRPr="00E544BF">
              <w:rPr>
                <w:color w:val="000000" w:themeColor="text1"/>
                <w:lang w:val="el-GR"/>
              </w:rPr>
              <w:t>5</w:t>
            </w:r>
          </w:p>
        </w:tc>
      </w:tr>
      <w:tr w:rsidR="00786A1B" w:rsidRPr="00E544BF" w14:paraId="5A60DC45" w14:textId="77BFD765" w:rsidTr="006D03A2">
        <w:trPr>
          <w:jc w:val="center"/>
        </w:trPr>
        <w:tc>
          <w:tcPr>
            <w:tcW w:w="1826" w:type="pct"/>
            <w:vAlign w:val="center"/>
          </w:tcPr>
          <w:p w14:paraId="1792E11A" w14:textId="2F7F85DB" w:rsidR="00786A1B" w:rsidRPr="00E544BF" w:rsidRDefault="00FC2131" w:rsidP="000E4C2D">
            <w:pPr>
              <w:spacing w:line="276" w:lineRule="auto"/>
              <w:rPr>
                <w:b/>
                <w:lang w:val="el-GR"/>
              </w:rPr>
            </w:pPr>
            <w:r w:rsidRPr="00E544BF">
              <w:rPr>
                <w:b/>
              </w:rPr>
              <w:t>Β.</w:t>
            </w:r>
            <w:r w:rsidRPr="00E544BF">
              <w:rPr>
                <w:b/>
                <w:lang w:val="el-GR"/>
              </w:rPr>
              <w:t>6</w:t>
            </w:r>
          </w:p>
        </w:tc>
        <w:tc>
          <w:tcPr>
            <w:tcW w:w="1480" w:type="pct"/>
            <w:vAlign w:val="center"/>
          </w:tcPr>
          <w:p w14:paraId="78D269C6" w14:textId="14B90B89" w:rsidR="00786A1B" w:rsidRPr="00E544BF" w:rsidRDefault="00FC2131" w:rsidP="000E4C2D">
            <w:pPr>
              <w:numPr>
                <w:ilvl w:val="12"/>
                <w:numId w:val="0"/>
              </w:numPr>
              <w:spacing w:line="276" w:lineRule="auto"/>
            </w:pPr>
            <w:r w:rsidRPr="00E544BF">
              <w:t>Υπηρεσίες Εγγύησης και Συντήρησης</w:t>
            </w:r>
          </w:p>
        </w:tc>
        <w:tc>
          <w:tcPr>
            <w:tcW w:w="874" w:type="pct"/>
            <w:vAlign w:val="center"/>
          </w:tcPr>
          <w:p w14:paraId="3B30CE23" w14:textId="77777777" w:rsidR="00786A1B" w:rsidRPr="00E544BF" w:rsidRDefault="00786A1B" w:rsidP="000E4C2D">
            <w:pPr>
              <w:numPr>
                <w:ilvl w:val="12"/>
                <w:numId w:val="0"/>
              </w:numPr>
              <w:spacing w:line="276" w:lineRule="auto"/>
              <w:jc w:val="center"/>
              <w:rPr>
                <w:lang w:val="en-US"/>
              </w:rPr>
            </w:pPr>
            <w:r w:rsidRPr="00E544BF">
              <w:t>5%</w:t>
            </w:r>
          </w:p>
        </w:tc>
        <w:tc>
          <w:tcPr>
            <w:tcW w:w="821" w:type="pct"/>
            <w:vAlign w:val="center"/>
          </w:tcPr>
          <w:p w14:paraId="608A7F94" w14:textId="1E92EAE3" w:rsidR="00FC2131" w:rsidRPr="00E544BF" w:rsidRDefault="00FC2131" w:rsidP="00FC2131">
            <w:pPr>
              <w:numPr>
                <w:ilvl w:val="12"/>
                <w:numId w:val="0"/>
              </w:numPr>
              <w:spacing w:line="276" w:lineRule="auto"/>
              <w:rPr>
                <w:color w:val="000000" w:themeColor="text1"/>
              </w:rPr>
            </w:pPr>
            <w:r w:rsidRPr="00E544BF">
              <w:rPr>
                <w:color w:val="000000" w:themeColor="text1"/>
              </w:rPr>
              <w:t xml:space="preserve">Παράρτημα </w:t>
            </w:r>
            <w:r w:rsidRPr="00E544BF">
              <w:rPr>
                <w:color w:val="000000" w:themeColor="text1"/>
                <w:lang w:val="en-US"/>
              </w:rPr>
              <w:t xml:space="preserve">I - </w:t>
            </w:r>
            <w:r w:rsidRPr="00E544BF">
              <w:rPr>
                <w:color w:val="000000" w:themeColor="text1"/>
              </w:rPr>
              <w:t xml:space="preserve">Ενότητα </w:t>
            </w:r>
            <w:r w:rsidRPr="00E544BF">
              <w:rPr>
                <w:color w:val="000000" w:themeColor="text1"/>
                <w:lang w:val="en-US"/>
              </w:rPr>
              <w:t>6</w:t>
            </w:r>
            <w:r w:rsidRPr="00E544BF">
              <w:rPr>
                <w:color w:val="000000" w:themeColor="text1"/>
              </w:rPr>
              <w:t>.</w:t>
            </w:r>
            <w:r w:rsidRPr="00E544BF">
              <w:rPr>
                <w:color w:val="000000" w:themeColor="text1"/>
                <w:lang w:val="el-GR"/>
              </w:rPr>
              <w:t>6</w:t>
            </w:r>
          </w:p>
        </w:tc>
      </w:tr>
      <w:tr w:rsidR="00786A1B" w:rsidRPr="00E544BF" w14:paraId="00E4EC99" w14:textId="77777777" w:rsidTr="006D03A2">
        <w:trPr>
          <w:trHeight w:val="461"/>
          <w:jc w:val="center"/>
        </w:trPr>
        <w:tc>
          <w:tcPr>
            <w:tcW w:w="1826" w:type="pct"/>
            <w:shd w:val="clear" w:color="auto" w:fill="F4B083" w:themeFill="accent2" w:themeFillTint="99"/>
            <w:vAlign w:val="center"/>
          </w:tcPr>
          <w:p w14:paraId="31009725" w14:textId="77777777" w:rsidR="00FC2131" w:rsidRPr="00E544BF" w:rsidRDefault="00FC2131" w:rsidP="0036283D">
            <w:pPr>
              <w:ind w:left="180"/>
              <w:rPr>
                <w:b/>
              </w:rPr>
            </w:pPr>
          </w:p>
          <w:p w14:paraId="50EF2ED0" w14:textId="19FC3E98" w:rsidR="00786A1B" w:rsidRPr="00E544BF" w:rsidRDefault="00FC2131" w:rsidP="000E4C2D">
            <w:pPr>
              <w:ind w:left="180"/>
              <w:rPr>
                <w:b/>
              </w:rPr>
            </w:pPr>
            <w:r w:rsidRPr="00E544BF">
              <w:rPr>
                <w:b/>
              </w:rPr>
              <w:t>Ομάδα Γ</w:t>
            </w:r>
          </w:p>
        </w:tc>
        <w:tc>
          <w:tcPr>
            <w:tcW w:w="1480" w:type="pct"/>
            <w:shd w:val="clear" w:color="auto" w:fill="F4B083" w:themeFill="accent2" w:themeFillTint="99"/>
            <w:vAlign w:val="center"/>
          </w:tcPr>
          <w:p w14:paraId="02E3C30C" w14:textId="7CFA0D0E" w:rsidR="00786A1B" w:rsidRPr="00E544BF" w:rsidRDefault="00786A1B" w:rsidP="000838A2">
            <w:pPr>
              <w:rPr>
                <w:lang w:val="el-GR"/>
              </w:rPr>
            </w:pPr>
          </w:p>
        </w:tc>
        <w:tc>
          <w:tcPr>
            <w:tcW w:w="1695" w:type="pct"/>
            <w:gridSpan w:val="2"/>
            <w:shd w:val="clear" w:color="auto" w:fill="F4B083" w:themeFill="accent2" w:themeFillTint="99"/>
            <w:vAlign w:val="center"/>
          </w:tcPr>
          <w:p w14:paraId="76BE62E5" w14:textId="1FD3C900" w:rsidR="00786A1B" w:rsidRPr="00E544BF" w:rsidRDefault="00786A1B" w:rsidP="000838A2">
            <w:pPr>
              <w:ind w:right="-220"/>
              <w:rPr>
                <w:lang w:val="el-GR"/>
              </w:rPr>
            </w:pPr>
          </w:p>
        </w:tc>
      </w:tr>
      <w:tr w:rsidR="00786A1B" w:rsidRPr="00E544BF" w14:paraId="6D578F85" w14:textId="48D07770" w:rsidTr="006D03A2">
        <w:trPr>
          <w:trHeight w:val="175"/>
          <w:jc w:val="center"/>
        </w:trPr>
        <w:tc>
          <w:tcPr>
            <w:tcW w:w="1826" w:type="pct"/>
            <w:shd w:val="clear" w:color="auto" w:fill="B3B3B3"/>
            <w:vAlign w:val="center"/>
          </w:tcPr>
          <w:p w14:paraId="6955684B" w14:textId="23789611" w:rsidR="00786A1B" w:rsidRPr="00E544BF" w:rsidRDefault="000E4C2D" w:rsidP="000E4C2D">
            <w:pPr>
              <w:rPr>
                <w:b/>
              </w:rPr>
            </w:pPr>
            <w:r w:rsidRPr="00E544BF">
              <w:rPr>
                <w:b/>
                <w:lang w:val="el-GR"/>
              </w:rPr>
              <w:t>Γ</w:t>
            </w:r>
            <w:r w:rsidR="00FC2131" w:rsidRPr="00E544BF">
              <w:rPr>
                <w:b/>
              </w:rPr>
              <w:t>.</w:t>
            </w:r>
          </w:p>
        </w:tc>
        <w:tc>
          <w:tcPr>
            <w:tcW w:w="1480" w:type="pct"/>
            <w:shd w:val="clear" w:color="auto" w:fill="B3B3B3"/>
            <w:vAlign w:val="center"/>
          </w:tcPr>
          <w:p w14:paraId="0C8F06BA" w14:textId="2282E068" w:rsidR="00786A1B" w:rsidRPr="00E544BF" w:rsidRDefault="00FC2131" w:rsidP="000E4C2D">
            <w:pPr>
              <w:numPr>
                <w:ilvl w:val="12"/>
                <w:numId w:val="0"/>
              </w:numPr>
              <w:rPr>
                <w:b/>
                <w:lang w:val="el-GR"/>
              </w:rPr>
            </w:pPr>
            <w:bookmarkStart w:id="222" w:name="_Hlk107911127"/>
            <w:r w:rsidRPr="00E544BF">
              <w:rPr>
                <w:b/>
                <w:lang w:val="el-GR"/>
              </w:rPr>
              <w:t>Μεθοδολογία Οργάνωσης/Διοίκησης και Υλοποίησης Έργου</w:t>
            </w:r>
            <w:bookmarkEnd w:id="222"/>
          </w:p>
        </w:tc>
        <w:tc>
          <w:tcPr>
            <w:tcW w:w="874" w:type="pct"/>
            <w:shd w:val="clear" w:color="auto" w:fill="B3B3B3"/>
            <w:vAlign w:val="center"/>
          </w:tcPr>
          <w:p w14:paraId="6601C7B6" w14:textId="72B24CAA" w:rsidR="00786A1B" w:rsidRPr="00E544BF" w:rsidRDefault="00FC2131" w:rsidP="000E4C2D">
            <w:pPr>
              <w:numPr>
                <w:ilvl w:val="12"/>
                <w:numId w:val="0"/>
              </w:numPr>
              <w:jc w:val="center"/>
              <w:rPr>
                <w:b/>
              </w:rPr>
            </w:pPr>
            <w:r w:rsidRPr="00E544BF">
              <w:rPr>
                <w:b/>
                <w:bCs/>
              </w:rPr>
              <w:t>10</w:t>
            </w:r>
            <w:r w:rsidR="00786A1B" w:rsidRPr="00E544BF">
              <w:rPr>
                <w:b/>
              </w:rPr>
              <w:t>%</w:t>
            </w:r>
          </w:p>
        </w:tc>
        <w:tc>
          <w:tcPr>
            <w:tcW w:w="821" w:type="pct"/>
            <w:shd w:val="clear" w:color="auto" w:fill="B3B3B3"/>
            <w:vAlign w:val="center"/>
          </w:tcPr>
          <w:p w14:paraId="6AC4667C" w14:textId="77777777" w:rsidR="00FC2131" w:rsidRPr="00E544BF" w:rsidRDefault="00FC2131" w:rsidP="0036283D">
            <w:pPr>
              <w:numPr>
                <w:ilvl w:val="12"/>
                <w:numId w:val="0"/>
              </w:numPr>
            </w:pPr>
          </w:p>
        </w:tc>
      </w:tr>
      <w:tr w:rsidR="00786A1B" w:rsidRPr="00E544BF" w14:paraId="61029391" w14:textId="501425D0" w:rsidTr="006D03A2">
        <w:trPr>
          <w:jc w:val="center"/>
        </w:trPr>
        <w:tc>
          <w:tcPr>
            <w:tcW w:w="1826" w:type="pct"/>
            <w:vAlign w:val="center"/>
          </w:tcPr>
          <w:p w14:paraId="5329CB90" w14:textId="6421CD89" w:rsidR="00786A1B" w:rsidRPr="00E544BF" w:rsidRDefault="000E4C2D" w:rsidP="000E4C2D">
            <w:pPr>
              <w:ind w:left="142"/>
              <w:rPr>
                <w:b/>
              </w:rPr>
            </w:pPr>
            <w:r w:rsidRPr="00E544BF">
              <w:rPr>
                <w:b/>
                <w:lang w:val="el-GR"/>
              </w:rPr>
              <w:t>Γ</w:t>
            </w:r>
            <w:r w:rsidR="00FC2131" w:rsidRPr="00E544BF">
              <w:rPr>
                <w:b/>
              </w:rPr>
              <w:t>.1</w:t>
            </w:r>
          </w:p>
        </w:tc>
        <w:tc>
          <w:tcPr>
            <w:tcW w:w="1480" w:type="pct"/>
            <w:vAlign w:val="center"/>
          </w:tcPr>
          <w:p w14:paraId="05734309" w14:textId="2EFB56F4" w:rsidR="00786A1B" w:rsidRPr="00E544BF" w:rsidRDefault="00786A1B" w:rsidP="000E4C2D">
            <w:pPr>
              <w:numPr>
                <w:ilvl w:val="12"/>
                <w:numId w:val="0"/>
              </w:numPr>
              <w:rPr>
                <w:lang w:val="el-GR"/>
              </w:rPr>
            </w:pPr>
            <w:r w:rsidRPr="00E544BF">
              <w:rPr>
                <w:lang w:val="el-GR"/>
              </w:rPr>
              <w:t xml:space="preserve">Οργάνωση </w:t>
            </w:r>
            <w:r w:rsidR="00FC2131" w:rsidRPr="00E544BF">
              <w:rPr>
                <w:lang w:val="el-GR"/>
              </w:rPr>
              <w:t>Υλοποίησης Έργου (Φάσεις,</w:t>
            </w:r>
            <w:r w:rsidRPr="00E544BF">
              <w:rPr>
                <w:lang w:val="el-GR"/>
              </w:rPr>
              <w:t xml:space="preserve"> Χρονοδιάγραμμα</w:t>
            </w:r>
            <w:r w:rsidR="00FC2131" w:rsidRPr="00E544BF">
              <w:rPr>
                <w:lang w:val="el-GR"/>
              </w:rPr>
              <w:t>,</w:t>
            </w:r>
            <w:r w:rsidRPr="00E544BF">
              <w:rPr>
                <w:lang w:val="el-GR"/>
              </w:rPr>
              <w:t xml:space="preserve"> Παραδοτέα</w:t>
            </w:r>
            <w:r w:rsidR="00FC2131" w:rsidRPr="00E544BF">
              <w:rPr>
                <w:lang w:val="el-GR"/>
              </w:rPr>
              <w:t>)</w:t>
            </w:r>
          </w:p>
        </w:tc>
        <w:tc>
          <w:tcPr>
            <w:tcW w:w="874" w:type="pct"/>
            <w:vAlign w:val="center"/>
          </w:tcPr>
          <w:p w14:paraId="31DF5D14" w14:textId="77777777" w:rsidR="00786A1B" w:rsidRPr="00E544BF" w:rsidRDefault="00786A1B" w:rsidP="000E4C2D">
            <w:pPr>
              <w:numPr>
                <w:ilvl w:val="12"/>
                <w:numId w:val="0"/>
              </w:numPr>
              <w:jc w:val="center"/>
            </w:pPr>
            <w:r w:rsidRPr="00E544BF">
              <w:t>5%</w:t>
            </w:r>
          </w:p>
        </w:tc>
        <w:tc>
          <w:tcPr>
            <w:tcW w:w="821" w:type="pct"/>
            <w:vAlign w:val="center"/>
          </w:tcPr>
          <w:p w14:paraId="6C4516D4" w14:textId="77777777" w:rsidR="00FC2131" w:rsidRPr="00E544BF" w:rsidRDefault="00FC2131" w:rsidP="0036283D">
            <w:pPr>
              <w:numPr>
                <w:ilvl w:val="12"/>
                <w:numId w:val="0"/>
              </w:numPr>
              <w:rPr>
                <w:color w:val="000000" w:themeColor="text1"/>
              </w:rPr>
            </w:pPr>
            <w:r w:rsidRPr="00E544BF">
              <w:rPr>
                <w:color w:val="000000" w:themeColor="text1"/>
              </w:rPr>
              <w:t xml:space="preserve">Παράρτημα </w:t>
            </w:r>
            <w:r w:rsidRPr="00E544BF">
              <w:rPr>
                <w:color w:val="000000" w:themeColor="text1"/>
                <w:lang w:val="en-US"/>
              </w:rPr>
              <w:t xml:space="preserve">I – </w:t>
            </w:r>
            <w:r w:rsidRPr="00E544BF">
              <w:rPr>
                <w:color w:val="000000" w:themeColor="text1"/>
              </w:rPr>
              <w:t>Ενότητες 7.1 &amp; 7.2</w:t>
            </w:r>
          </w:p>
        </w:tc>
      </w:tr>
      <w:tr w:rsidR="00FC2131" w:rsidRPr="00E544BF" w14:paraId="36B741FD" w14:textId="77777777" w:rsidTr="006D03A2">
        <w:trPr>
          <w:jc w:val="center"/>
        </w:trPr>
        <w:tc>
          <w:tcPr>
            <w:tcW w:w="1826" w:type="pct"/>
            <w:vAlign w:val="center"/>
          </w:tcPr>
          <w:p w14:paraId="5D059E92" w14:textId="7FD6E5EB" w:rsidR="00FC2131" w:rsidRPr="00E544BF" w:rsidRDefault="000E4C2D" w:rsidP="0036283D">
            <w:pPr>
              <w:ind w:left="142"/>
              <w:rPr>
                <w:b/>
              </w:rPr>
            </w:pPr>
            <w:r w:rsidRPr="00E544BF">
              <w:rPr>
                <w:b/>
                <w:lang w:val="el-GR"/>
              </w:rPr>
              <w:t>Γ</w:t>
            </w:r>
            <w:r w:rsidR="00FC2131" w:rsidRPr="00E544BF">
              <w:rPr>
                <w:b/>
              </w:rPr>
              <w:t>.2</w:t>
            </w:r>
          </w:p>
        </w:tc>
        <w:tc>
          <w:tcPr>
            <w:tcW w:w="1480" w:type="pct"/>
            <w:vAlign w:val="center"/>
          </w:tcPr>
          <w:p w14:paraId="3BA1364F" w14:textId="77777777" w:rsidR="00FC2131" w:rsidRPr="00E544BF" w:rsidRDefault="00FC2131" w:rsidP="0036283D">
            <w:pPr>
              <w:numPr>
                <w:ilvl w:val="12"/>
                <w:numId w:val="0"/>
              </w:numPr>
              <w:rPr>
                <w:lang w:val="el-GR"/>
              </w:rPr>
            </w:pPr>
            <w:r w:rsidRPr="00E544BF">
              <w:rPr>
                <w:lang w:val="el-GR"/>
              </w:rPr>
              <w:t>Σχήμα Διοίκησης - Μεθοδολογία Διοίκησης και Διασφάλισης Ποιότητας</w:t>
            </w:r>
          </w:p>
        </w:tc>
        <w:tc>
          <w:tcPr>
            <w:tcW w:w="874" w:type="pct"/>
            <w:vAlign w:val="center"/>
          </w:tcPr>
          <w:p w14:paraId="32AD446D" w14:textId="77777777" w:rsidR="00FC2131" w:rsidRPr="00E544BF" w:rsidRDefault="00FC2131" w:rsidP="0036283D">
            <w:pPr>
              <w:numPr>
                <w:ilvl w:val="12"/>
                <w:numId w:val="0"/>
              </w:numPr>
              <w:jc w:val="center"/>
            </w:pPr>
            <w:r w:rsidRPr="00E544BF">
              <w:t>5%</w:t>
            </w:r>
          </w:p>
        </w:tc>
        <w:tc>
          <w:tcPr>
            <w:tcW w:w="821" w:type="pct"/>
            <w:vAlign w:val="center"/>
          </w:tcPr>
          <w:p w14:paraId="3C26C744" w14:textId="77777777" w:rsidR="00FC2131" w:rsidRPr="00E544BF" w:rsidRDefault="00FC2131" w:rsidP="0036283D">
            <w:pPr>
              <w:numPr>
                <w:ilvl w:val="12"/>
                <w:numId w:val="0"/>
              </w:numPr>
              <w:rPr>
                <w:lang w:val="el-GR"/>
              </w:rPr>
            </w:pPr>
            <w:r w:rsidRPr="00E544BF">
              <w:rPr>
                <w:color w:val="000000" w:themeColor="text1"/>
              </w:rPr>
              <w:t xml:space="preserve">Παράρτημα </w:t>
            </w:r>
            <w:r w:rsidRPr="00E544BF">
              <w:rPr>
                <w:color w:val="000000" w:themeColor="text1"/>
                <w:lang w:val="en-US"/>
              </w:rPr>
              <w:t xml:space="preserve">I - </w:t>
            </w:r>
            <w:r w:rsidRPr="00E544BF">
              <w:rPr>
                <w:color w:val="000000" w:themeColor="text1"/>
              </w:rPr>
              <w:t>Ενότητες 7.</w:t>
            </w:r>
            <w:r w:rsidRPr="00E544BF">
              <w:rPr>
                <w:color w:val="000000" w:themeColor="text1"/>
                <w:lang w:val="el-GR"/>
              </w:rPr>
              <w:t>5</w:t>
            </w:r>
            <w:r w:rsidRPr="00E544BF">
              <w:rPr>
                <w:color w:val="000000" w:themeColor="text1"/>
              </w:rPr>
              <w:t xml:space="preserve"> &amp; 7.</w:t>
            </w:r>
            <w:r w:rsidRPr="00E544BF">
              <w:rPr>
                <w:color w:val="000000" w:themeColor="text1"/>
                <w:lang w:val="el-GR"/>
              </w:rPr>
              <w:t>6</w:t>
            </w:r>
          </w:p>
        </w:tc>
      </w:tr>
      <w:tr w:rsidR="00786A1B" w:rsidRPr="00E544BF" w14:paraId="2A4BB6CB" w14:textId="4720041B" w:rsidTr="006D03A2">
        <w:trPr>
          <w:jc w:val="center"/>
        </w:trPr>
        <w:tc>
          <w:tcPr>
            <w:tcW w:w="3305" w:type="pct"/>
            <w:gridSpan w:val="2"/>
            <w:shd w:val="clear" w:color="auto" w:fill="C0C0C0"/>
            <w:vAlign w:val="center"/>
          </w:tcPr>
          <w:p w14:paraId="3AE41092" w14:textId="7B43A7F4" w:rsidR="00786A1B" w:rsidRPr="00E544BF" w:rsidRDefault="00FC2131" w:rsidP="000E4C2D">
            <w:pPr>
              <w:numPr>
                <w:ilvl w:val="12"/>
                <w:numId w:val="0"/>
              </w:numPr>
              <w:rPr>
                <w:b/>
              </w:rPr>
            </w:pPr>
            <w:r w:rsidRPr="00E544BF">
              <w:rPr>
                <w:b/>
              </w:rPr>
              <w:t xml:space="preserve">ΣΥΝΟΛΟ </w:t>
            </w:r>
          </w:p>
        </w:tc>
        <w:tc>
          <w:tcPr>
            <w:tcW w:w="874" w:type="pct"/>
            <w:shd w:val="clear" w:color="auto" w:fill="C0C0C0"/>
            <w:vAlign w:val="center"/>
          </w:tcPr>
          <w:p w14:paraId="5A5C8448" w14:textId="77777777" w:rsidR="00786A1B" w:rsidRPr="00E544BF" w:rsidRDefault="00786A1B" w:rsidP="000E4C2D">
            <w:pPr>
              <w:numPr>
                <w:ilvl w:val="12"/>
                <w:numId w:val="0"/>
              </w:numPr>
              <w:jc w:val="center"/>
              <w:rPr>
                <w:b/>
                <w:lang w:val="en-US"/>
              </w:rPr>
            </w:pPr>
            <w:r w:rsidRPr="00E544BF">
              <w:rPr>
                <w:b/>
                <w:lang w:val="en-US"/>
              </w:rPr>
              <w:t>100%</w:t>
            </w:r>
          </w:p>
        </w:tc>
        <w:tc>
          <w:tcPr>
            <w:tcW w:w="821" w:type="pct"/>
            <w:shd w:val="clear" w:color="auto" w:fill="C0C0C0"/>
            <w:vAlign w:val="center"/>
          </w:tcPr>
          <w:p w14:paraId="269727EE" w14:textId="77777777" w:rsidR="00FC2131" w:rsidRPr="00E544BF" w:rsidRDefault="00FC2131" w:rsidP="0036283D">
            <w:pPr>
              <w:numPr>
                <w:ilvl w:val="12"/>
                <w:numId w:val="0"/>
              </w:numPr>
              <w:rPr>
                <w:b/>
              </w:rPr>
            </w:pPr>
          </w:p>
        </w:tc>
      </w:tr>
    </w:tbl>
    <w:p w14:paraId="35B04E28" w14:textId="77777777" w:rsidR="00786A1B" w:rsidRPr="00E544BF" w:rsidRDefault="00786A1B" w:rsidP="00786A1B">
      <w:pPr>
        <w:rPr>
          <w:rFonts w:ascii="Calibri" w:hAnsi="Calibri" w:cs="Calibri"/>
          <w:lang w:val="el-GR"/>
        </w:rPr>
      </w:pPr>
    </w:p>
    <w:p w14:paraId="47B32827" w14:textId="77777777" w:rsidR="00786A1B" w:rsidRPr="00E544BF" w:rsidRDefault="00786A1B" w:rsidP="00786A1B">
      <w:pPr>
        <w:spacing w:before="120"/>
        <w:rPr>
          <w:b/>
          <w:i/>
          <w:lang w:val="el-GR"/>
        </w:rPr>
      </w:pPr>
      <w:r w:rsidRPr="00E544BF">
        <w:rPr>
          <w:b/>
          <w:i/>
          <w:lang w:val="el-GR"/>
        </w:rPr>
        <w:t xml:space="preserve">Επεξήγηση Κριτηρίων: </w:t>
      </w:r>
    </w:p>
    <w:p w14:paraId="6BE4C9E0" w14:textId="77777777" w:rsidR="00FC2131" w:rsidRPr="00E544BF" w:rsidRDefault="00FC2131" w:rsidP="00FC2131">
      <w:pPr>
        <w:spacing w:before="120" w:line="360" w:lineRule="auto"/>
        <w:rPr>
          <w:lang w:val="el-GR"/>
        </w:rPr>
      </w:pPr>
      <w:bookmarkStart w:id="223" w:name="_Hlk126495957"/>
      <w:r w:rsidRPr="00E544BF">
        <w:rPr>
          <w:lang w:val="el-GR"/>
        </w:rPr>
        <w:t>Ανά κατηγορία και κριτήριο αξιολογούνται:</w:t>
      </w:r>
    </w:p>
    <w:bookmarkEnd w:id="223"/>
    <w:tbl>
      <w:tblPr>
        <w:tblW w:w="9855" w:type="dxa"/>
        <w:tblLayout w:type="fixed"/>
        <w:tblLook w:val="01E0" w:firstRow="1" w:lastRow="1" w:firstColumn="1" w:lastColumn="1" w:noHBand="0" w:noVBand="0"/>
      </w:tblPr>
      <w:tblGrid>
        <w:gridCol w:w="9855"/>
      </w:tblGrid>
      <w:tr w:rsidR="00FC2131" w:rsidRPr="00E544BF" w14:paraId="798F299D" w14:textId="77777777" w:rsidTr="0036283D">
        <w:tc>
          <w:tcPr>
            <w:tcW w:w="9855" w:type="dxa"/>
            <w:shd w:val="clear" w:color="auto" w:fill="E6E6E6"/>
          </w:tcPr>
          <w:p w14:paraId="43218F9C" w14:textId="77777777" w:rsidR="00FC2131" w:rsidRPr="00E544BF" w:rsidRDefault="00FC2131" w:rsidP="0036283D">
            <w:pPr>
              <w:spacing w:before="120"/>
              <w:rPr>
                <w:u w:val="single"/>
              </w:rPr>
            </w:pPr>
            <w:r w:rsidRPr="00E544BF">
              <w:rPr>
                <w:u w:val="single"/>
                <w:lang w:val="el-GR"/>
              </w:rPr>
              <w:br w:type="page"/>
            </w:r>
            <w:r w:rsidRPr="00E544BF">
              <w:rPr>
                <w:b/>
              </w:rPr>
              <w:t>Ομάδα Α – Τεχνική Λύση</w:t>
            </w:r>
          </w:p>
        </w:tc>
      </w:tr>
      <w:tr w:rsidR="00FC2131" w:rsidRPr="00EC0472" w14:paraId="2F9D7946" w14:textId="77777777" w:rsidTr="0036283D">
        <w:tc>
          <w:tcPr>
            <w:tcW w:w="9855" w:type="dxa"/>
            <w:shd w:val="clear" w:color="auto" w:fill="auto"/>
          </w:tcPr>
          <w:p w14:paraId="043C52FE" w14:textId="77777777" w:rsidR="00FC2131" w:rsidRPr="00E544BF" w:rsidRDefault="00FC2131" w:rsidP="0036283D">
            <w:pPr>
              <w:spacing w:line="276" w:lineRule="auto"/>
              <w:rPr>
                <w:lang w:val="el-GR"/>
              </w:rPr>
            </w:pPr>
            <w:r w:rsidRPr="00E544BF">
              <w:rPr>
                <w:b/>
                <w:lang w:val="el-GR"/>
              </w:rPr>
              <w:t xml:space="preserve">Α.1 </w:t>
            </w:r>
            <w:r w:rsidRPr="00E544BF">
              <w:rPr>
                <w:b/>
                <w:bCs/>
                <w:lang w:val="el-GR"/>
              </w:rPr>
              <w:t>Αντίληψη και κατανόηση του έργου από τον υποψήφιο Ανάδοχο</w:t>
            </w:r>
          </w:p>
          <w:p w14:paraId="19487D91" w14:textId="3A4261A6" w:rsidR="00FC2131" w:rsidRPr="00E544BF" w:rsidRDefault="00FC2131" w:rsidP="0036283D">
            <w:pPr>
              <w:spacing w:line="276" w:lineRule="auto"/>
              <w:rPr>
                <w:lang w:val="el-GR"/>
              </w:rPr>
            </w:pPr>
            <w:r w:rsidRPr="00E544BF">
              <w:rPr>
                <w:lang w:val="el-GR"/>
              </w:rPr>
              <w:lastRenderedPageBreak/>
              <w:t>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w:t>
            </w:r>
            <w:r w:rsidR="005C5186" w:rsidRPr="00E544BF">
              <w:rPr>
                <w:lang w:val="el-GR"/>
              </w:rPr>
              <w:t xml:space="preserve"> </w:t>
            </w:r>
            <w:r w:rsidRPr="00E544BF">
              <w:rPr>
                <w:lang w:val="el-GR"/>
              </w:rPr>
              <w:t>και το προσφερόμενο λογισμικό που αποδεικνύουν την αντίληψη του έργου.</w:t>
            </w:r>
          </w:p>
          <w:p w14:paraId="0D05EC5C" w14:textId="77777777" w:rsidR="00FC2131" w:rsidRPr="00E544BF" w:rsidRDefault="00FC2131" w:rsidP="0036283D">
            <w:pPr>
              <w:spacing w:line="276" w:lineRule="auto"/>
            </w:pPr>
            <w:r w:rsidRPr="00E544BF">
              <w:t>Αξιολογούνται:</w:t>
            </w:r>
          </w:p>
          <w:p w14:paraId="3749403E" w14:textId="77777777" w:rsidR="00FC2131" w:rsidRPr="00E544BF" w:rsidRDefault="00FC2131" w:rsidP="00FC2131">
            <w:pPr>
              <w:pStyle w:val="aff"/>
              <w:numPr>
                <w:ilvl w:val="0"/>
                <w:numId w:val="149"/>
              </w:numPr>
              <w:suppressAutoHyphens w:val="0"/>
              <w:spacing w:after="0" w:line="276" w:lineRule="auto"/>
              <w:rPr>
                <w:lang w:val="el-GR"/>
              </w:rPr>
            </w:pPr>
            <w:r w:rsidRPr="00E544BF">
              <w:rPr>
                <w:lang w:val="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1032548E" w14:textId="77777777" w:rsidR="00FC2131" w:rsidRPr="00E544BF" w:rsidRDefault="00FC2131" w:rsidP="00FC2131">
            <w:pPr>
              <w:pStyle w:val="aff"/>
              <w:numPr>
                <w:ilvl w:val="0"/>
                <w:numId w:val="149"/>
              </w:numPr>
              <w:suppressAutoHyphens w:val="0"/>
              <w:spacing w:after="0" w:line="276" w:lineRule="auto"/>
              <w:rPr>
                <w:lang w:val="el-GR"/>
              </w:rPr>
            </w:pPr>
            <w:r w:rsidRPr="00E544BF">
              <w:rPr>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p>
          <w:p w14:paraId="75E290BE" w14:textId="77777777" w:rsidR="00FC2131" w:rsidRPr="00E544BF" w:rsidRDefault="00FC2131" w:rsidP="00FC2131">
            <w:pPr>
              <w:pStyle w:val="aff"/>
              <w:numPr>
                <w:ilvl w:val="0"/>
                <w:numId w:val="149"/>
              </w:numPr>
              <w:suppressAutoHyphens w:val="0"/>
              <w:spacing w:after="0" w:line="276" w:lineRule="auto"/>
              <w:rPr>
                <w:lang w:val="el-GR"/>
              </w:rPr>
            </w:pPr>
            <w:r w:rsidRPr="00E544BF">
              <w:rPr>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0FD7BBF7" w14:textId="77777777" w:rsidR="00FC2131" w:rsidRPr="00E544BF" w:rsidRDefault="00FC2131" w:rsidP="0036283D">
            <w:pPr>
              <w:spacing w:line="276" w:lineRule="auto"/>
              <w:rPr>
                <w:lang w:val="el-GR"/>
              </w:rPr>
            </w:pPr>
          </w:p>
          <w:p w14:paraId="6252BEC8" w14:textId="77777777" w:rsidR="00FC2131" w:rsidRPr="00E544BF" w:rsidRDefault="00FC2131" w:rsidP="0036283D">
            <w:pPr>
              <w:spacing w:line="276" w:lineRule="auto"/>
              <w:rPr>
                <w:lang w:val="el-GR"/>
              </w:rPr>
            </w:pPr>
            <w:r w:rsidRPr="00E544BF">
              <w:rPr>
                <w:b/>
                <w:lang w:val="el-GR"/>
              </w:rPr>
              <w:t>Α.2.</w:t>
            </w:r>
            <w:r w:rsidRPr="00E544BF">
              <w:rPr>
                <w:lang w:val="el-GR"/>
              </w:rPr>
              <w:t xml:space="preserve"> </w:t>
            </w:r>
            <w:r w:rsidRPr="00E544BF">
              <w:rPr>
                <w:b/>
                <w:bCs/>
                <w:lang w:val="el-GR"/>
              </w:rPr>
              <w:t>Αρχιτεκτονική</w:t>
            </w:r>
          </w:p>
          <w:p w14:paraId="1B6DE682" w14:textId="604E1797" w:rsidR="00FC2131" w:rsidRPr="00E544BF" w:rsidRDefault="00FC2131" w:rsidP="0036283D">
            <w:pPr>
              <w:spacing w:line="276" w:lineRule="auto"/>
              <w:rPr>
                <w:lang w:val="el-GR"/>
              </w:rPr>
            </w:pPr>
            <w:r w:rsidRPr="00E544BF">
              <w:rPr>
                <w:lang w:val="el-GR"/>
              </w:rPr>
              <w:t>Αξιολογείται η κάλυψη των απαιτήσεων του Κεφαλαίου 3 του ΠΑΡΑΡΤΗΜΑΤΟΣ Ι</w:t>
            </w:r>
            <w:r w:rsidR="00D72CCA" w:rsidRPr="00E544BF">
              <w:rPr>
                <w:lang w:val="el-GR"/>
              </w:rPr>
              <w:t xml:space="preserve"> και των πινάκων συμμόρφωσης Παράρτημα ΙΙ</w:t>
            </w:r>
            <w:r w:rsidRPr="00E544BF">
              <w:rPr>
                <w:lang w:val="el-GR"/>
              </w:rPr>
              <w:t>.</w:t>
            </w:r>
          </w:p>
          <w:p w14:paraId="6230D99F" w14:textId="2F297D0E" w:rsidR="00FC2131" w:rsidRPr="00E544BF" w:rsidRDefault="00FC2131" w:rsidP="0036283D">
            <w:pPr>
              <w:spacing w:line="276" w:lineRule="auto"/>
              <w:rPr>
                <w:lang w:val="el-GR"/>
              </w:rPr>
            </w:pPr>
            <w:r w:rsidRPr="00E544BF">
              <w:rPr>
                <w:b/>
                <w:lang w:val="el-GR"/>
              </w:rPr>
              <w:t>Α.3</w:t>
            </w:r>
            <w:r w:rsidRPr="00E544BF">
              <w:rPr>
                <w:lang w:val="el-GR"/>
              </w:rPr>
              <w:t xml:space="preserve"> </w:t>
            </w:r>
            <w:r w:rsidR="000E76F7" w:rsidRPr="00E544BF">
              <w:rPr>
                <w:b/>
                <w:bCs/>
                <w:lang w:val="el-GR"/>
              </w:rPr>
              <w:t>Λειτουργικές Απαιτήσεις</w:t>
            </w:r>
          </w:p>
          <w:p w14:paraId="0719A525" w14:textId="5E4279C5" w:rsidR="00FC2131" w:rsidRPr="00E544BF" w:rsidRDefault="00FC2131" w:rsidP="0036283D">
            <w:pPr>
              <w:spacing w:line="276" w:lineRule="auto"/>
              <w:rPr>
                <w:lang w:val="el-GR"/>
              </w:rPr>
            </w:pPr>
            <w:r w:rsidRPr="00E544BF">
              <w:rPr>
                <w:lang w:val="el-GR"/>
              </w:rPr>
              <w:t>Αξιολογείται η κάλυψη των απαιτήσεων του Κεφαλαίου 4 του ΠΑΡΑΡΤΗΜΑΤΟΣ Ι</w:t>
            </w:r>
            <w:r w:rsidR="00D72CCA" w:rsidRPr="00E544BF">
              <w:rPr>
                <w:lang w:val="el-GR"/>
              </w:rPr>
              <w:t xml:space="preserve"> και των πινάκων συμμόρφωσης Παράρτημα ΙΙ</w:t>
            </w:r>
            <w:r w:rsidRPr="00E544BF">
              <w:rPr>
                <w:lang w:val="el-GR"/>
              </w:rPr>
              <w:t>.</w:t>
            </w:r>
          </w:p>
          <w:p w14:paraId="7DE143FF" w14:textId="4CC3085E" w:rsidR="00FC2131" w:rsidRPr="00E544BF" w:rsidRDefault="00FC2131" w:rsidP="0036283D">
            <w:pPr>
              <w:spacing w:line="276" w:lineRule="auto"/>
              <w:rPr>
                <w:lang w:val="el-GR"/>
              </w:rPr>
            </w:pPr>
            <w:r w:rsidRPr="00E544BF">
              <w:rPr>
                <w:b/>
                <w:lang w:val="el-GR"/>
              </w:rPr>
              <w:t>Α.4</w:t>
            </w:r>
            <w:r w:rsidRPr="00E544BF">
              <w:rPr>
                <w:lang w:val="el-GR"/>
              </w:rPr>
              <w:t xml:space="preserve"> </w:t>
            </w:r>
            <w:r w:rsidRPr="00E544BF">
              <w:rPr>
                <w:b/>
                <w:bCs/>
                <w:lang w:val="el-GR"/>
              </w:rPr>
              <w:t xml:space="preserve">Οριζόντιες Απαιτήσεις </w:t>
            </w:r>
          </w:p>
          <w:p w14:paraId="45FA7962" w14:textId="55DF0B04" w:rsidR="00FC2131" w:rsidRPr="00E544BF" w:rsidRDefault="00FC2131" w:rsidP="0036283D">
            <w:pPr>
              <w:spacing w:line="276" w:lineRule="auto"/>
              <w:rPr>
                <w:lang w:val="el-GR"/>
              </w:rPr>
            </w:pPr>
            <w:r w:rsidRPr="00E544BF">
              <w:rPr>
                <w:lang w:val="el-GR"/>
              </w:rPr>
              <w:t>Αξιολογείται η κάλυψη των απαιτήσεων του Κεφαλαίου 5 του ΠΑΡΑΡΤΗΜΑΤΟΣ Ι</w:t>
            </w:r>
            <w:r w:rsidR="00D72CCA" w:rsidRPr="00E544BF">
              <w:rPr>
                <w:lang w:val="el-GR"/>
              </w:rPr>
              <w:t xml:space="preserve"> και των πινάκων συμμόρφωσης Παράρτημα ΙΙ</w:t>
            </w:r>
            <w:r w:rsidRPr="00E544BF">
              <w:rPr>
                <w:lang w:val="el-GR"/>
              </w:rPr>
              <w:t>.</w:t>
            </w:r>
          </w:p>
          <w:p w14:paraId="350F863C" w14:textId="77777777" w:rsidR="00FC2131" w:rsidRPr="00E544BF" w:rsidRDefault="00FC2131" w:rsidP="0036283D">
            <w:pPr>
              <w:rPr>
                <w:lang w:val="el-GR"/>
              </w:rPr>
            </w:pPr>
          </w:p>
        </w:tc>
      </w:tr>
      <w:tr w:rsidR="00FC2131" w:rsidRPr="00E544BF" w14:paraId="546690E5" w14:textId="77777777" w:rsidTr="0036283D">
        <w:tc>
          <w:tcPr>
            <w:tcW w:w="9855" w:type="dxa"/>
            <w:shd w:val="clear" w:color="auto" w:fill="E6E6E6"/>
          </w:tcPr>
          <w:p w14:paraId="4742453A" w14:textId="77777777" w:rsidR="00FC2131" w:rsidRPr="00E544BF" w:rsidRDefault="00FC2131" w:rsidP="0036283D">
            <w:pPr>
              <w:spacing w:before="120"/>
              <w:rPr>
                <w:b/>
              </w:rPr>
            </w:pPr>
            <w:r w:rsidRPr="00E544BF">
              <w:rPr>
                <w:u w:val="single"/>
                <w:lang w:val="el-GR"/>
              </w:rPr>
              <w:lastRenderedPageBreak/>
              <w:br w:type="page"/>
            </w:r>
            <w:r w:rsidRPr="00E544BF">
              <w:rPr>
                <w:b/>
              </w:rPr>
              <w:t>Ομάδα Β - Προσφερόμενες Υπηρεσίες</w:t>
            </w:r>
          </w:p>
        </w:tc>
      </w:tr>
      <w:tr w:rsidR="00FC2131" w:rsidRPr="00EC0472" w14:paraId="08F2AB46" w14:textId="77777777" w:rsidTr="0036283D">
        <w:tc>
          <w:tcPr>
            <w:tcW w:w="9855" w:type="dxa"/>
            <w:shd w:val="clear" w:color="auto" w:fill="auto"/>
          </w:tcPr>
          <w:p w14:paraId="7DD17E53" w14:textId="77777777" w:rsidR="00FC2131" w:rsidRPr="00E544BF" w:rsidRDefault="00FC2131" w:rsidP="0036283D">
            <w:pPr>
              <w:numPr>
                <w:ilvl w:val="12"/>
                <w:numId w:val="0"/>
              </w:numPr>
              <w:spacing w:line="276" w:lineRule="auto"/>
              <w:rPr>
                <w:lang w:val="el-GR"/>
              </w:rPr>
            </w:pPr>
          </w:p>
          <w:p w14:paraId="68E82DE3" w14:textId="4B4AD410" w:rsidR="00FC2131" w:rsidRPr="00E544BF" w:rsidRDefault="00FC2131" w:rsidP="0036283D">
            <w:pPr>
              <w:spacing w:before="120"/>
              <w:rPr>
                <w:lang w:val="el-GR"/>
              </w:rPr>
            </w:pPr>
            <w:r w:rsidRPr="00E544BF">
              <w:rPr>
                <w:b/>
                <w:lang w:val="el-GR"/>
              </w:rPr>
              <w:t xml:space="preserve">Β.1 </w:t>
            </w:r>
            <w:r w:rsidRPr="00E544BF">
              <w:rPr>
                <w:b/>
                <w:bCs/>
                <w:lang w:val="el-GR"/>
              </w:rPr>
              <w:t>Υπηρεσίες επικαιροποίησης μελετών κατά τη φάση πιλοτικής λειτουργίας</w:t>
            </w:r>
          </w:p>
          <w:p w14:paraId="2E35417F" w14:textId="77777777" w:rsidR="00FC2131" w:rsidRPr="00E544BF" w:rsidRDefault="00FC2131" w:rsidP="0036283D">
            <w:pPr>
              <w:spacing w:before="120"/>
              <w:rPr>
                <w:lang w:val="el-GR"/>
              </w:rPr>
            </w:pPr>
            <w:r w:rsidRPr="00E544BF">
              <w:rPr>
                <w:lang w:val="el-GR"/>
              </w:rPr>
              <w:t xml:space="preserve">Βαθμολογείται η προσέγγιση του υποψήφιου Αναδόχου για την κάλυψη των απαιτήσεων της ενότητας 6.1 του Παραρτήματος Ι. </w:t>
            </w:r>
          </w:p>
          <w:p w14:paraId="4C1E6B6B" w14:textId="10B64BE6" w:rsidR="00FC2131" w:rsidRPr="00E544BF" w:rsidRDefault="00FC2131" w:rsidP="00FC2131">
            <w:pPr>
              <w:spacing w:before="120"/>
              <w:rPr>
                <w:lang w:val="el-GR"/>
              </w:rPr>
            </w:pPr>
            <w:r w:rsidRPr="00E544BF">
              <w:rPr>
                <w:b/>
                <w:lang w:val="el-GR"/>
              </w:rPr>
              <w:t xml:space="preserve">Β.2 </w:t>
            </w:r>
            <w:r w:rsidRPr="00E544BF">
              <w:rPr>
                <w:b/>
                <w:bCs/>
                <w:lang w:val="el-GR"/>
              </w:rPr>
              <w:t>Υπηρεσίες εγκατάστασης, παραμετροποίησης και μετάπτωσης δεδομένων</w:t>
            </w:r>
          </w:p>
          <w:p w14:paraId="460BD03F" w14:textId="77777777" w:rsidR="00FC2131" w:rsidRPr="00E544BF" w:rsidRDefault="00FC2131" w:rsidP="00FC2131">
            <w:pPr>
              <w:spacing w:before="120"/>
              <w:rPr>
                <w:lang w:val="el-GR"/>
              </w:rPr>
            </w:pPr>
            <w:r w:rsidRPr="00E544BF">
              <w:rPr>
                <w:lang w:val="el-GR"/>
              </w:rPr>
              <w:t xml:space="preserve">Βαθμολογείται η προσέγγιση του υποψήφιου Αναδόχου για την κάλυψη των απαιτήσεων της ενότητας 6.2 του Παραρτήματος Ι. </w:t>
            </w:r>
          </w:p>
          <w:p w14:paraId="4E40DBB3" w14:textId="3C8A611D" w:rsidR="00FC2131" w:rsidRPr="00E544BF" w:rsidRDefault="00FC2131" w:rsidP="0036283D">
            <w:pPr>
              <w:spacing w:line="276" w:lineRule="auto"/>
              <w:rPr>
                <w:b/>
              </w:rPr>
            </w:pPr>
            <w:r w:rsidRPr="00E544BF">
              <w:rPr>
                <w:b/>
              </w:rPr>
              <w:t>Β.</w:t>
            </w:r>
            <w:r w:rsidRPr="00E544BF">
              <w:rPr>
                <w:b/>
                <w:lang w:val="el-GR"/>
              </w:rPr>
              <w:t>3</w:t>
            </w:r>
            <w:r w:rsidRPr="00E544BF">
              <w:rPr>
                <w:b/>
              </w:rPr>
              <w:t xml:space="preserve"> </w:t>
            </w:r>
            <w:r w:rsidRPr="00E544BF">
              <w:rPr>
                <w:b/>
                <w:bCs/>
              </w:rPr>
              <w:t xml:space="preserve">Υπηρεσίες Εκπαίδευσης </w:t>
            </w:r>
          </w:p>
          <w:p w14:paraId="29394190" w14:textId="77777777" w:rsidR="00FC2131" w:rsidRPr="00E544BF" w:rsidRDefault="00FC2131" w:rsidP="0036283D">
            <w:pPr>
              <w:spacing w:line="276" w:lineRule="auto"/>
            </w:pPr>
            <w:r w:rsidRPr="00E544BF">
              <w:lastRenderedPageBreak/>
              <w:t>Αξιολογούνται:</w:t>
            </w:r>
          </w:p>
          <w:p w14:paraId="1494FB7F" w14:textId="77777777" w:rsidR="00FC2131" w:rsidRPr="00E544BF" w:rsidRDefault="00FC2131" w:rsidP="00FC2131">
            <w:pPr>
              <w:pStyle w:val="aff"/>
              <w:numPr>
                <w:ilvl w:val="0"/>
                <w:numId w:val="150"/>
              </w:numPr>
              <w:suppressAutoHyphens w:val="0"/>
              <w:spacing w:after="0" w:line="276" w:lineRule="auto"/>
              <w:rPr>
                <w:lang w:val="el-GR"/>
              </w:rPr>
            </w:pPr>
            <w:r w:rsidRPr="00E544BF">
              <w:rPr>
                <w:lang w:val="el-GR"/>
              </w:rPr>
              <w:t>Η μεθοδολογική προσέγγιση, οργάνωση και προετοιμασία της εκπαίδευσης ανά κατηγορία εκπαιδευομένων</w:t>
            </w:r>
          </w:p>
          <w:p w14:paraId="3280E3DF" w14:textId="77777777" w:rsidR="00FC2131" w:rsidRPr="00E544BF" w:rsidRDefault="00FC2131" w:rsidP="00FC2131">
            <w:pPr>
              <w:pStyle w:val="aff"/>
              <w:numPr>
                <w:ilvl w:val="0"/>
                <w:numId w:val="150"/>
              </w:numPr>
              <w:suppressAutoHyphens w:val="0"/>
              <w:spacing w:after="0" w:line="276" w:lineRule="auto"/>
              <w:rPr>
                <w:lang w:val="el-GR"/>
              </w:rPr>
            </w:pPr>
            <w:r w:rsidRPr="00E544BF">
              <w:rPr>
                <w:lang w:val="el-GR"/>
              </w:rPr>
              <w:t>Το αντικείμενο της εκπαίδευσης ανά κατηγορία εκπαιδευομένων</w:t>
            </w:r>
          </w:p>
          <w:p w14:paraId="15B2A659" w14:textId="77777777" w:rsidR="00FC2131" w:rsidRPr="00E544BF" w:rsidRDefault="00FC2131" w:rsidP="00FC2131">
            <w:pPr>
              <w:pStyle w:val="aff"/>
              <w:numPr>
                <w:ilvl w:val="0"/>
                <w:numId w:val="150"/>
              </w:numPr>
              <w:suppressAutoHyphens w:val="0"/>
              <w:spacing w:after="0" w:line="276" w:lineRule="auto"/>
              <w:rPr>
                <w:lang w:val="el-GR"/>
              </w:rPr>
            </w:pPr>
            <w:r w:rsidRPr="00E544BF">
              <w:t>H</w:t>
            </w:r>
            <w:r w:rsidRPr="00E544BF">
              <w:rPr>
                <w:lang w:val="el-GR"/>
              </w:rPr>
              <w:t xml:space="preserve"> εκπαιδευτική διαδικασία και η διαχείριση αυτής</w:t>
            </w:r>
          </w:p>
          <w:p w14:paraId="01A470FD" w14:textId="77777777" w:rsidR="00FC2131" w:rsidRPr="00E544BF" w:rsidRDefault="00FC2131" w:rsidP="00FC2131">
            <w:pPr>
              <w:pStyle w:val="aff"/>
              <w:numPr>
                <w:ilvl w:val="0"/>
                <w:numId w:val="150"/>
              </w:numPr>
              <w:suppressAutoHyphens w:val="0"/>
              <w:spacing w:after="0" w:line="276" w:lineRule="auto"/>
              <w:rPr>
                <w:lang w:val="el-GR"/>
              </w:rPr>
            </w:pPr>
            <w:r w:rsidRPr="00E544BF">
              <w:rPr>
                <w:lang w:val="el-GR"/>
              </w:rPr>
              <w:t>Οι προσφερόμενες ώρες εκπαίδευσης ανά κατηγορία χρηστών, πέραν των κατ’ ελάχιστα ζητούμενων στην παρούσα.</w:t>
            </w:r>
          </w:p>
          <w:p w14:paraId="1C8F466C" w14:textId="19ADE509" w:rsidR="00FC2131" w:rsidRPr="00E544BF" w:rsidRDefault="00FC2131" w:rsidP="0036283D">
            <w:pPr>
              <w:spacing w:line="276" w:lineRule="auto"/>
              <w:rPr>
                <w:lang w:val="el-GR"/>
              </w:rPr>
            </w:pPr>
            <w:r w:rsidRPr="00E544BF">
              <w:rPr>
                <w:b/>
                <w:lang w:val="el-GR"/>
              </w:rPr>
              <w:t xml:space="preserve">Β.4 </w:t>
            </w:r>
            <w:r w:rsidRPr="00E544BF">
              <w:rPr>
                <w:b/>
                <w:bCs/>
                <w:lang w:val="el-GR"/>
              </w:rPr>
              <w:t>Υπηρεσίες Φάσης Πιλοτικής Λειτουργίας</w:t>
            </w:r>
          </w:p>
          <w:p w14:paraId="3F8D4CAA" w14:textId="77777777" w:rsidR="00FC2131" w:rsidRPr="00E544BF" w:rsidRDefault="00FC2131" w:rsidP="0036283D">
            <w:pPr>
              <w:spacing w:line="276" w:lineRule="auto"/>
              <w:rPr>
                <w:lang w:val="el-GR"/>
              </w:rPr>
            </w:pPr>
            <w:r w:rsidRPr="00E544BF">
              <w:rPr>
                <w:lang w:val="el-GR"/>
              </w:rPr>
              <w:t>Βαθμολογούνται οι προσφερόμενες υπηρεσίες Φάσης Πιλοτικής Λειτουργίας και αξιολογούνται:</w:t>
            </w:r>
          </w:p>
          <w:p w14:paraId="2AC2FA47" w14:textId="77777777" w:rsidR="00FC2131" w:rsidRPr="00E544BF" w:rsidRDefault="00FC2131" w:rsidP="00FC2131">
            <w:pPr>
              <w:pStyle w:val="aff"/>
              <w:numPr>
                <w:ilvl w:val="0"/>
                <w:numId w:val="154"/>
              </w:numPr>
              <w:suppressAutoHyphens w:val="0"/>
              <w:spacing w:after="0" w:line="276" w:lineRule="auto"/>
              <w:ind w:left="601" w:hanging="283"/>
              <w:rPr>
                <w:lang w:val="el-GR"/>
              </w:rPr>
            </w:pPr>
            <w:r w:rsidRPr="00E544BF">
              <w:rPr>
                <w:lang w:val="el-GR"/>
              </w:rPr>
              <w:t>Η προτεινόμενη μεθοδολογία παροχής των υπηρεσιών όπως αναφέρονται στο Παράρτημα Ι, Ενότητα 6.4</w:t>
            </w:r>
          </w:p>
          <w:p w14:paraId="15082FCA" w14:textId="77777777" w:rsidR="00FC2131" w:rsidRPr="00E544BF" w:rsidRDefault="00FC2131" w:rsidP="00FC2131">
            <w:pPr>
              <w:pStyle w:val="aff"/>
              <w:numPr>
                <w:ilvl w:val="0"/>
                <w:numId w:val="153"/>
              </w:numPr>
              <w:suppressAutoHyphens w:val="0"/>
              <w:spacing w:after="0" w:line="276" w:lineRule="auto"/>
              <w:ind w:left="601" w:hanging="283"/>
              <w:rPr>
                <w:lang w:val="el-GR"/>
              </w:rPr>
            </w:pPr>
            <w:r w:rsidRPr="00E544BF">
              <w:rPr>
                <w:lang w:val="el-GR"/>
              </w:rPr>
              <w:t>Επιπλέον υπηρεσίες που προσφέρονται πέραν των ζητούμενων στην παρούσα, οι οποίες κρίνεται ότι συμβάλουν στην εξυπηρέτηση των στόχων του Έργου.</w:t>
            </w:r>
          </w:p>
          <w:p w14:paraId="761E227C" w14:textId="77777777" w:rsidR="00FC2131" w:rsidRPr="00E544BF" w:rsidRDefault="00FC2131" w:rsidP="00FC2131">
            <w:pPr>
              <w:pStyle w:val="aff"/>
              <w:suppressAutoHyphens w:val="0"/>
              <w:spacing w:after="0" w:line="276" w:lineRule="auto"/>
              <w:ind w:left="601"/>
              <w:rPr>
                <w:lang w:val="el-GR"/>
              </w:rPr>
            </w:pPr>
          </w:p>
          <w:p w14:paraId="7D1DE189" w14:textId="3F383AF9" w:rsidR="00FC2131" w:rsidRPr="00E544BF" w:rsidRDefault="00FC2131" w:rsidP="00FC2131">
            <w:pPr>
              <w:spacing w:line="276" w:lineRule="auto"/>
              <w:rPr>
                <w:lang w:val="el-GR"/>
              </w:rPr>
            </w:pPr>
            <w:r w:rsidRPr="00E544BF">
              <w:rPr>
                <w:b/>
                <w:lang w:val="el-GR"/>
              </w:rPr>
              <w:t>Β.</w:t>
            </w:r>
            <w:r w:rsidR="000E76F7" w:rsidRPr="00E544BF">
              <w:rPr>
                <w:b/>
                <w:lang w:val="el-GR"/>
              </w:rPr>
              <w:t>5</w:t>
            </w:r>
            <w:r w:rsidRPr="00E544BF">
              <w:rPr>
                <w:b/>
                <w:lang w:val="el-GR"/>
              </w:rPr>
              <w:t xml:space="preserve"> </w:t>
            </w:r>
            <w:r w:rsidRPr="00E544BF">
              <w:rPr>
                <w:b/>
                <w:bCs/>
                <w:lang w:val="el-GR"/>
              </w:rPr>
              <w:t>Υπηρεσίες υποστήριξης Παραγωγικής Λειτουργίας</w:t>
            </w:r>
          </w:p>
          <w:p w14:paraId="7E623396" w14:textId="77777777" w:rsidR="00FC2131" w:rsidRPr="00E544BF" w:rsidRDefault="00FC2131" w:rsidP="00FC2131">
            <w:pPr>
              <w:spacing w:line="276" w:lineRule="auto"/>
              <w:rPr>
                <w:lang w:val="el-GR"/>
              </w:rPr>
            </w:pPr>
            <w:r w:rsidRPr="00E544BF">
              <w:rPr>
                <w:lang w:val="el-GR"/>
              </w:rPr>
              <w:t>Βαθμολογούνται οι προσφερόμενες υπηρεσίες Φάσης Παραγωγικής Λειτουργίας και αξιολογούνται:</w:t>
            </w:r>
          </w:p>
          <w:p w14:paraId="1861F436" w14:textId="77777777" w:rsidR="00FC2131" w:rsidRPr="00E544BF" w:rsidRDefault="00FC2131" w:rsidP="00FC2131">
            <w:pPr>
              <w:pStyle w:val="aff"/>
              <w:numPr>
                <w:ilvl w:val="0"/>
                <w:numId w:val="154"/>
              </w:numPr>
              <w:suppressAutoHyphens w:val="0"/>
              <w:spacing w:after="0" w:line="276" w:lineRule="auto"/>
              <w:ind w:left="601" w:hanging="283"/>
              <w:rPr>
                <w:lang w:val="el-GR"/>
              </w:rPr>
            </w:pPr>
            <w:r w:rsidRPr="00E544BF">
              <w:rPr>
                <w:lang w:val="el-GR"/>
              </w:rPr>
              <w:t>Η προτεινόμενη μεθοδολογία παροχής των υπηρεσιών όπως αναφέρονται στο Παράρτημα Ι, Ενότητα 6.5</w:t>
            </w:r>
          </w:p>
          <w:p w14:paraId="00E272B2" w14:textId="77777777" w:rsidR="00FC2131" w:rsidRPr="00E544BF" w:rsidRDefault="00FC2131" w:rsidP="00FC2131">
            <w:pPr>
              <w:pStyle w:val="aff"/>
              <w:numPr>
                <w:ilvl w:val="0"/>
                <w:numId w:val="153"/>
              </w:numPr>
              <w:suppressAutoHyphens w:val="0"/>
              <w:spacing w:after="0" w:line="276" w:lineRule="auto"/>
              <w:ind w:left="601" w:hanging="283"/>
              <w:rPr>
                <w:lang w:val="el-GR"/>
              </w:rPr>
            </w:pPr>
            <w:r w:rsidRPr="00E544BF">
              <w:rPr>
                <w:lang w:val="el-GR"/>
              </w:rPr>
              <w:t>Επιπλέον υπηρεσίες που προσφέρονται πέραν των ζητούμενων στην παρούσα, οι οποίες κρίνεται ότι συμβάλουν στην εξυπηρέτηση των στόχων του Έργου.</w:t>
            </w:r>
          </w:p>
          <w:p w14:paraId="0A56B730" w14:textId="77777777" w:rsidR="00FC2131" w:rsidRPr="00E544BF" w:rsidRDefault="00FC2131" w:rsidP="0036283D">
            <w:pPr>
              <w:spacing w:line="276" w:lineRule="auto"/>
              <w:rPr>
                <w:b/>
                <w:lang w:val="el-GR"/>
              </w:rPr>
            </w:pPr>
          </w:p>
          <w:p w14:paraId="3BBE5979" w14:textId="6B3B3ED7" w:rsidR="00FC2131" w:rsidRPr="00E544BF" w:rsidRDefault="00FC2131" w:rsidP="0036283D">
            <w:pPr>
              <w:spacing w:line="276" w:lineRule="auto"/>
              <w:rPr>
                <w:lang w:val="el-GR"/>
              </w:rPr>
            </w:pPr>
            <w:r w:rsidRPr="00E544BF">
              <w:rPr>
                <w:b/>
                <w:lang w:val="el-GR"/>
              </w:rPr>
              <w:t xml:space="preserve">Β.6 </w:t>
            </w:r>
            <w:r w:rsidRPr="00E544BF">
              <w:rPr>
                <w:b/>
                <w:bCs/>
                <w:lang w:val="el-GR"/>
              </w:rPr>
              <w:t>Υπηρεσίες Εγγύησης- Συντήρησης</w:t>
            </w:r>
            <w:r w:rsidRPr="00E544BF">
              <w:rPr>
                <w:lang w:val="el-GR"/>
              </w:rPr>
              <w:t xml:space="preserve"> </w:t>
            </w:r>
          </w:p>
          <w:p w14:paraId="107B3C4E" w14:textId="77777777" w:rsidR="00FC2131" w:rsidRPr="00E544BF" w:rsidRDefault="00FC2131" w:rsidP="0036283D">
            <w:pPr>
              <w:spacing w:line="276" w:lineRule="auto"/>
              <w:rPr>
                <w:lang w:val="el-GR"/>
              </w:rPr>
            </w:pPr>
            <w:r w:rsidRPr="00E544BF">
              <w:rPr>
                <w:lang w:val="el-GR"/>
              </w:rPr>
              <w:t>Βαθμολογούνται οι προσφερόμενες υπηρεσίες υποστήριξης, συντήρησης και τήρησης επιπέδου υπηρεσιών και αξιολογούνται:</w:t>
            </w:r>
          </w:p>
          <w:p w14:paraId="62C5471D" w14:textId="77777777" w:rsidR="00FC2131" w:rsidRPr="00E544BF" w:rsidRDefault="00FC2131" w:rsidP="00FC2131">
            <w:pPr>
              <w:pStyle w:val="aff"/>
              <w:numPr>
                <w:ilvl w:val="0"/>
                <w:numId w:val="150"/>
              </w:numPr>
              <w:suppressAutoHyphens w:val="0"/>
              <w:spacing w:after="0" w:line="276" w:lineRule="auto"/>
              <w:rPr>
                <w:lang w:val="el-GR"/>
              </w:rPr>
            </w:pPr>
            <w:r w:rsidRPr="00E544BF">
              <w:rPr>
                <w:lang w:val="el-GR"/>
              </w:rPr>
              <w:t>Η χρονική διάρκεια της προσφερόμενης Εγγύησης πέραν της κατ’ ελάχιστα ζητούμενης.</w:t>
            </w:r>
          </w:p>
          <w:p w14:paraId="45460804" w14:textId="77777777" w:rsidR="00FC2131" w:rsidRPr="00E544BF" w:rsidRDefault="00FC2131" w:rsidP="00FC2131">
            <w:pPr>
              <w:pStyle w:val="aff"/>
              <w:numPr>
                <w:ilvl w:val="0"/>
                <w:numId w:val="150"/>
              </w:numPr>
              <w:suppressAutoHyphens w:val="0"/>
              <w:spacing w:after="0" w:line="276" w:lineRule="auto"/>
              <w:rPr>
                <w:lang w:val="el-GR"/>
              </w:rPr>
            </w:pPr>
            <w:r w:rsidRPr="00E544BF">
              <w:rPr>
                <w:lang w:val="el-GR"/>
              </w:rPr>
              <w:t>Η προσφορά υπηρεσιών κατά την περίοδο της Εγγύησης πέραν των κατ’ ελάχιστα ζητούμενων στην παρούσα.</w:t>
            </w:r>
          </w:p>
          <w:p w14:paraId="2AAE4B2F" w14:textId="77777777" w:rsidR="00FC2131" w:rsidRPr="00E544BF" w:rsidRDefault="00FC2131" w:rsidP="00FC2131">
            <w:pPr>
              <w:pStyle w:val="aff"/>
              <w:numPr>
                <w:ilvl w:val="0"/>
                <w:numId w:val="150"/>
              </w:numPr>
              <w:suppressAutoHyphens w:val="0"/>
              <w:spacing w:after="0" w:line="276" w:lineRule="auto"/>
              <w:rPr>
                <w:lang w:val="el-GR"/>
              </w:rPr>
            </w:pPr>
            <w:r w:rsidRPr="00E544BF">
              <w:rPr>
                <w:lang w:val="el-GR"/>
              </w:rPr>
              <w:t>Η προσφορά υπηρεσιών κατά την περίοδο της Συντήρησης πέραν των κατ’ ελάχιστα ζητούμενων στην παρούσα.</w:t>
            </w:r>
          </w:p>
          <w:p w14:paraId="7B8719B8" w14:textId="77777777" w:rsidR="00FC2131" w:rsidRPr="00E544BF" w:rsidRDefault="00FC2131" w:rsidP="000E76F7">
            <w:pPr>
              <w:spacing w:line="276" w:lineRule="auto"/>
              <w:rPr>
                <w:lang w:val="el-GR"/>
              </w:rPr>
            </w:pPr>
          </w:p>
        </w:tc>
      </w:tr>
      <w:tr w:rsidR="00FC2131" w:rsidRPr="00EC0472" w14:paraId="2538E356" w14:textId="77777777" w:rsidTr="0036283D">
        <w:tc>
          <w:tcPr>
            <w:tcW w:w="9855" w:type="dxa"/>
            <w:shd w:val="clear" w:color="auto" w:fill="D9D9D9" w:themeFill="background1" w:themeFillShade="D9"/>
          </w:tcPr>
          <w:p w14:paraId="60A1409E" w14:textId="77777777" w:rsidR="00FC2131" w:rsidRPr="00E544BF" w:rsidRDefault="00FC2131" w:rsidP="0036283D">
            <w:pPr>
              <w:spacing w:before="120"/>
              <w:rPr>
                <w:b/>
                <w:lang w:val="el-GR"/>
              </w:rPr>
            </w:pPr>
            <w:r w:rsidRPr="00E544BF">
              <w:rPr>
                <w:b/>
                <w:lang w:val="el-GR"/>
              </w:rPr>
              <w:lastRenderedPageBreak/>
              <w:br w:type="page"/>
              <w:t>Ομάδα Δ – Μεθοδολογία Οργάνωσης/Διοίκησης και Υλοποίησης Έργου</w:t>
            </w:r>
          </w:p>
        </w:tc>
      </w:tr>
      <w:tr w:rsidR="00FC2131" w:rsidRPr="00EC0472" w14:paraId="40A389D2" w14:textId="77777777" w:rsidTr="0036283D">
        <w:tc>
          <w:tcPr>
            <w:tcW w:w="9855" w:type="dxa"/>
            <w:shd w:val="clear" w:color="auto" w:fill="auto"/>
          </w:tcPr>
          <w:p w14:paraId="12763057" w14:textId="7283B207" w:rsidR="00FC2131" w:rsidRPr="00E544BF" w:rsidRDefault="000E4C2D" w:rsidP="0036283D">
            <w:pPr>
              <w:spacing w:before="240" w:line="276" w:lineRule="auto"/>
              <w:rPr>
                <w:lang w:val="el-GR"/>
              </w:rPr>
            </w:pPr>
            <w:r w:rsidRPr="00E544BF">
              <w:rPr>
                <w:b/>
                <w:lang w:val="el-GR"/>
              </w:rPr>
              <w:t>Γ</w:t>
            </w:r>
            <w:r w:rsidR="00FC2131" w:rsidRPr="00E544BF">
              <w:rPr>
                <w:b/>
                <w:lang w:val="el-GR"/>
              </w:rPr>
              <w:t>.1:</w:t>
            </w:r>
            <w:r w:rsidR="00FC2131" w:rsidRPr="00E544BF">
              <w:rPr>
                <w:lang w:val="el-GR"/>
              </w:rPr>
              <w:t xml:space="preserve"> </w:t>
            </w:r>
            <w:r w:rsidR="00FC2131" w:rsidRPr="00E544BF">
              <w:rPr>
                <w:b/>
                <w:bCs/>
                <w:lang w:val="el-GR"/>
              </w:rPr>
              <w:t>Οργάνωση Υλοποίησης Έργου (Φάσεις, Χρονοδιάγραμμα, Παραδοτέα)</w:t>
            </w:r>
          </w:p>
          <w:p w14:paraId="5B2921C4" w14:textId="77777777" w:rsidR="00FC2131" w:rsidRPr="00E544BF" w:rsidRDefault="00FC2131" w:rsidP="0036283D">
            <w:pPr>
              <w:spacing w:line="276" w:lineRule="auto"/>
              <w:rPr>
                <w:lang w:val="el-GR"/>
              </w:rPr>
            </w:pPr>
            <w:r w:rsidRPr="00E544BF">
              <w:rPr>
                <w:lang w:val="el-GR"/>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540143D4" w14:textId="77777777" w:rsidR="00FC2131" w:rsidRPr="00E544BF" w:rsidRDefault="00FC2131" w:rsidP="0036283D">
            <w:pPr>
              <w:spacing w:line="276" w:lineRule="auto"/>
            </w:pPr>
            <w:r w:rsidRPr="00E544BF">
              <w:lastRenderedPageBreak/>
              <w:t xml:space="preserve">Αξιολογούνται: </w:t>
            </w:r>
          </w:p>
          <w:p w14:paraId="4F93FDDF" w14:textId="77777777" w:rsidR="00FC2131" w:rsidRPr="00E544BF" w:rsidRDefault="00FC2131" w:rsidP="00FC2131">
            <w:pPr>
              <w:pStyle w:val="aff"/>
              <w:numPr>
                <w:ilvl w:val="0"/>
                <w:numId w:val="151"/>
              </w:numPr>
              <w:suppressAutoHyphens w:val="0"/>
              <w:spacing w:after="0" w:line="276" w:lineRule="auto"/>
              <w:rPr>
                <w:lang w:val="el-GR"/>
              </w:rPr>
            </w:pPr>
            <w:r w:rsidRPr="00E544BF">
              <w:rPr>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7B7F3664" w14:textId="77777777" w:rsidR="00FC2131" w:rsidRPr="00E544BF" w:rsidRDefault="00FC2131" w:rsidP="00FC2131">
            <w:pPr>
              <w:pStyle w:val="aff"/>
              <w:numPr>
                <w:ilvl w:val="0"/>
                <w:numId w:val="151"/>
              </w:numPr>
              <w:suppressAutoHyphens w:val="0"/>
              <w:spacing w:after="0" w:line="276" w:lineRule="auto"/>
              <w:rPr>
                <w:lang w:val="el-GR"/>
              </w:rPr>
            </w:pPr>
            <w:r w:rsidRPr="00E544BF">
              <w:rPr>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5A56871F" w14:textId="77777777" w:rsidR="00FC2131" w:rsidRPr="00E544BF" w:rsidRDefault="00FC2131" w:rsidP="00FC2131">
            <w:pPr>
              <w:pStyle w:val="aff"/>
              <w:numPr>
                <w:ilvl w:val="0"/>
                <w:numId w:val="151"/>
              </w:numPr>
              <w:suppressAutoHyphens w:val="0"/>
              <w:spacing w:after="0" w:line="276" w:lineRule="auto"/>
              <w:rPr>
                <w:lang w:val="el-GR"/>
              </w:rPr>
            </w:pPr>
            <w:r w:rsidRPr="00E544BF">
              <w:rPr>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448AA693" w14:textId="77777777" w:rsidR="00FC2131" w:rsidRPr="00E544BF" w:rsidRDefault="00FC2131" w:rsidP="00FC2131">
            <w:pPr>
              <w:pStyle w:val="aff"/>
              <w:numPr>
                <w:ilvl w:val="0"/>
                <w:numId w:val="151"/>
              </w:numPr>
              <w:suppressAutoHyphens w:val="0"/>
              <w:spacing w:after="0" w:line="276" w:lineRule="auto"/>
              <w:rPr>
                <w:lang w:val="el-GR"/>
              </w:rPr>
            </w:pPr>
            <w:r w:rsidRPr="00E544BF">
              <w:rPr>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162527FA" w14:textId="77777777" w:rsidR="00FC2131" w:rsidRPr="00E544BF" w:rsidRDefault="00FC2131" w:rsidP="00FC2131">
            <w:pPr>
              <w:pStyle w:val="aff"/>
              <w:numPr>
                <w:ilvl w:val="0"/>
                <w:numId w:val="151"/>
              </w:numPr>
              <w:suppressAutoHyphens w:val="0"/>
              <w:spacing w:after="0" w:line="276" w:lineRule="auto"/>
              <w:rPr>
                <w:lang w:val="el-GR"/>
              </w:rPr>
            </w:pPr>
            <w:r w:rsidRPr="00E544BF">
              <w:rPr>
                <w:lang w:val="el-GR"/>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2A7B5BBE" w14:textId="77777777" w:rsidR="00FC2131" w:rsidRPr="00E544BF" w:rsidRDefault="00FC2131" w:rsidP="0036283D">
            <w:pPr>
              <w:spacing w:line="276" w:lineRule="auto"/>
              <w:rPr>
                <w:lang w:val="el-GR"/>
              </w:rPr>
            </w:pPr>
          </w:p>
          <w:p w14:paraId="597B4B28" w14:textId="4151A7C3" w:rsidR="00FC2131" w:rsidRPr="00E544BF" w:rsidRDefault="000E4C2D" w:rsidP="0036283D">
            <w:pPr>
              <w:spacing w:line="276" w:lineRule="auto"/>
              <w:rPr>
                <w:b/>
                <w:bCs/>
                <w:lang w:val="el-GR"/>
              </w:rPr>
            </w:pPr>
            <w:r w:rsidRPr="00E544BF">
              <w:rPr>
                <w:b/>
                <w:lang w:val="el-GR"/>
              </w:rPr>
              <w:t>Γ</w:t>
            </w:r>
            <w:r w:rsidR="00FC2131" w:rsidRPr="00E544BF">
              <w:rPr>
                <w:b/>
                <w:lang w:val="el-GR"/>
              </w:rPr>
              <w:t>.2:</w:t>
            </w:r>
            <w:r w:rsidR="00FC2131" w:rsidRPr="00E544BF">
              <w:rPr>
                <w:lang w:val="el-GR"/>
              </w:rPr>
              <w:t xml:space="preserve"> </w:t>
            </w:r>
            <w:r w:rsidR="00FC2131" w:rsidRPr="00E544BF">
              <w:rPr>
                <w:lang w:val="el-GR"/>
              </w:rPr>
              <w:tab/>
            </w:r>
            <w:r w:rsidR="00FC2131" w:rsidRPr="00E544BF">
              <w:rPr>
                <w:b/>
                <w:bCs/>
                <w:lang w:val="el-GR"/>
              </w:rPr>
              <w:t>Σχήμα Διοίκησης - Μεθοδολογία Διοίκησης και Διασφάλισης Ποιότητας</w:t>
            </w:r>
          </w:p>
          <w:p w14:paraId="69FF3424" w14:textId="77777777" w:rsidR="00FC2131" w:rsidRPr="00E544BF" w:rsidRDefault="00FC2131" w:rsidP="0036283D">
            <w:pPr>
              <w:spacing w:line="276" w:lineRule="auto"/>
            </w:pPr>
            <w:r w:rsidRPr="00E544BF">
              <w:t>Αξιολογούνται:</w:t>
            </w:r>
          </w:p>
          <w:p w14:paraId="7E803785" w14:textId="77777777" w:rsidR="00FC2131" w:rsidRPr="00E544BF" w:rsidRDefault="00FC2131" w:rsidP="00FC2131">
            <w:pPr>
              <w:pStyle w:val="aff"/>
              <w:numPr>
                <w:ilvl w:val="0"/>
                <w:numId w:val="152"/>
              </w:numPr>
              <w:suppressAutoHyphens w:val="0"/>
              <w:spacing w:after="0" w:line="276" w:lineRule="auto"/>
              <w:rPr>
                <w:lang w:val="el-GR"/>
              </w:rPr>
            </w:pPr>
            <w:r w:rsidRPr="00E544BF">
              <w:rPr>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17DEDF7B" w14:textId="77777777" w:rsidR="00FC2131" w:rsidRPr="00E544BF" w:rsidRDefault="00FC2131" w:rsidP="00FC2131">
            <w:pPr>
              <w:pStyle w:val="aff"/>
              <w:numPr>
                <w:ilvl w:val="0"/>
                <w:numId w:val="152"/>
              </w:numPr>
              <w:suppressAutoHyphens w:val="0"/>
              <w:spacing w:after="0" w:line="276" w:lineRule="auto"/>
              <w:rPr>
                <w:lang w:val="el-GR"/>
              </w:rPr>
            </w:pPr>
            <w:r w:rsidRPr="00E544BF">
              <w:rPr>
                <w:lang w:val="el-GR"/>
              </w:rPr>
              <w:t xml:space="preserve">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του Φορέα Λειτουργίας, αλλά και με τους λοιπούς φορείς που εμπλέκονται στην υλοποίηση/εκτέλεση του Έργου με στόχο τόσο τη μεταφορά τεχνογνωσίας στα στελέχη του Φορέα Λειτουργίας, όσο και την αποτελεσματικότερη υλοποίηση του έργου, </w:t>
            </w:r>
          </w:p>
          <w:p w14:paraId="5C303664" w14:textId="77777777" w:rsidR="00FC2131" w:rsidRPr="00E544BF" w:rsidRDefault="00FC2131" w:rsidP="00FC2131">
            <w:pPr>
              <w:pStyle w:val="aff"/>
              <w:numPr>
                <w:ilvl w:val="0"/>
                <w:numId w:val="152"/>
              </w:numPr>
              <w:suppressAutoHyphens w:val="0"/>
              <w:spacing w:after="0" w:line="276" w:lineRule="auto"/>
              <w:rPr>
                <w:lang w:val="el-GR"/>
              </w:rPr>
            </w:pPr>
            <w:r w:rsidRPr="00E544BF">
              <w:rPr>
                <w:lang w:val="el-GR"/>
              </w:rPr>
              <w:t>η αποτελεσματικότητα της προτεινόμενης μεθοδολογίας διοίκησης και διασφάλισης ποιότητας.</w:t>
            </w:r>
          </w:p>
        </w:tc>
      </w:tr>
    </w:tbl>
    <w:p w14:paraId="5CEB21EB" w14:textId="77777777" w:rsidR="00FC2131" w:rsidRPr="00E544BF" w:rsidRDefault="00FC2131" w:rsidP="00786A1B">
      <w:pPr>
        <w:rPr>
          <w:rFonts w:ascii="Calibri" w:hAnsi="Calibri" w:cs="Calibri"/>
          <w:lang w:val="el-GR"/>
        </w:rPr>
      </w:pPr>
    </w:p>
    <w:p w14:paraId="78289744" w14:textId="77777777" w:rsidR="004717A5" w:rsidRPr="00E544BF" w:rsidRDefault="004717A5" w:rsidP="00603221">
      <w:pPr>
        <w:pStyle w:val="41"/>
        <w:rPr>
          <w:rFonts w:cs="Tahoma"/>
          <w:szCs w:val="22"/>
          <w:u w:val="single"/>
          <w:lang w:val="el-GR"/>
        </w:rPr>
      </w:pPr>
      <w:bookmarkStart w:id="224" w:name="_Toc97194292"/>
      <w:bookmarkStart w:id="225" w:name="_Toc162104819"/>
      <w:bookmarkStart w:id="226" w:name="_Toc171072509"/>
      <w:bookmarkEnd w:id="220"/>
      <w:bookmarkEnd w:id="221"/>
      <w:r w:rsidRPr="00E544BF">
        <w:rPr>
          <w:rFonts w:cs="Tahoma"/>
          <w:szCs w:val="22"/>
          <w:u w:val="single"/>
          <w:lang w:val="el-GR"/>
        </w:rPr>
        <w:t>Βαθμολόγηση Τεχνικών Προσφορών</w:t>
      </w:r>
      <w:bookmarkEnd w:id="224"/>
      <w:bookmarkEnd w:id="225"/>
      <w:bookmarkEnd w:id="226"/>
      <w:r w:rsidRPr="00E544BF">
        <w:rPr>
          <w:rFonts w:cs="Tahoma"/>
          <w:szCs w:val="22"/>
          <w:u w:val="single"/>
          <w:lang w:val="el-GR"/>
        </w:rPr>
        <w:t xml:space="preserve"> </w:t>
      </w:r>
    </w:p>
    <w:p w14:paraId="48400C5B" w14:textId="1B6F5D26" w:rsidR="00C71722" w:rsidRPr="00E544BF" w:rsidRDefault="00C71722" w:rsidP="00C71722">
      <w:pPr>
        <w:rPr>
          <w:lang w:val="el-GR"/>
        </w:rPr>
      </w:pPr>
      <w:r w:rsidRPr="00E544BF">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E544BF">
        <w:rPr>
          <w:lang w:val="el-GR"/>
        </w:rPr>
        <w:fldChar w:fldCharType="begin"/>
      </w:r>
      <w:r w:rsidR="00F524BD" w:rsidRPr="00E544BF">
        <w:rPr>
          <w:lang w:val="el-GR"/>
        </w:rPr>
        <w:instrText xml:space="preserve"> REF _Ref496542191 \r \h </w:instrText>
      </w:r>
      <w:r w:rsidR="00DF02B0" w:rsidRPr="00E544BF">
        <w:rPr>
          <w:lang w:val="el-GR"/>
        </w:rPr>
        <w:instrText xml:space="preserve"> \* MERGEFORMAT </w:instrText>
      </w:r>
      <w:r w:rsidR="00F524BD" w:rsidRPr="00E544BF">
        <w:rPr>
          <w:lang w:val="el-GR"/>
        </w:rPr>
      </w:r>
      <w:r w:rsidR="00F524BD" w:rsidRPr="00E544BF">
        <w:rPr>
          <w:lang w:val="el-GR"/>
        </w:rPr>
        <w:fldChar w:fldCharType="separate"/>
      </w:r>
      <w:r w:rsidR="00322C6F">
        <w:rPr>
          <w:cs/>
          <w:lang w:val="el-GR"/>
        </w:rPr>
        <w:t>‎</w:t>
      </w:r>
      <w:r w:rsidR="00322C6F">
        <w:rPr>
          <w:lang w:val="el-GR"/>
        </w:rPr>
        <w:t>2.3.1</w:t>
      </w:r>
      <w:r w:rsidR="00F524BD" w:rsidRPr="00E544BF">
        <w:rPr>
          <w:lang w:val="el-GR"/>
        </w:rPr>
        <w:fldChar w:fldCharType="end"/>
      </w:r>
      <w:r w:rsidRPr="00E544BF">
        <w:rPr>
          <w:lang w:val="el-GR"/>
        </w:rPr>
        <w:t>.</w:t>
      </w:r>
    </w:p>
    <w:p w14:paraId="5C26DFCA" w14:textId="77777777" w:rsidR="008338F0" w:rsidRPr="00E544BF" w:rsidRDefault="003355E7">
      <w:pPr>
        <w:rPr>
          <w:lang w:val="el-GR"/>
        </w:rPr>
      </w:pPr>
      <w:r w:rsidRPr="00E544BF">
        <w:rPr>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E544BF">
        <w:rPr>
          <w:rStyle w:val="17"/>
          <w:b/>
          <w:sz w:val="22"/>
          <w:szCs w:val="22"/>
          <w:lang w:val="el-GR"/>
        </w:rPr>
        <w:t>.</w:t>
      </w:r>
      <w:r w:rsidR="00E1337D" w:rsidRPr="00E544BF">
        <w:rPr>
          <w:b/>
          <w:lang w:val="el-GR"/>
        </w:rPr>
        <w:t xml:space="preserve"> </w:t>
      </w:r>
    </w:p>
    <w:p w14:paraId="5A643554" w14:textId="77777777" w:rsidR="008338F0" w:rsidRPr="00E544BF" w:rsidRDefault="003355E7">
      <w:pPr>
        <w:rPr>
          <w:lang w:val="el-GR"/>
        </w:rPr>
      </w:pPr>
      <w:r w:rsidRPr="00E544BF">
        <w:rPr>
          <w:lang w:val="el-GR"/>
        </w:rPr>
        <w:t xml:space="preserve">Κάθε κριτήριο αξιολόγησης βαθμολογείται αυτόνομα με βάση τα στοιχεία της προσφοράς. </w:t>
      </w:r>
    </w:p>
    <w:p w14:paraId="515EB566" w14:textId="0D1DD97B" w:rsidR="0001217D" w:rsidRPr="00E544BF" w:rsidRDefault="00414212" w:rsidP="0001217D">
      <w:pPr>
        <w:rPr>
          <w:i/>
          <w:color w:val="5B9BD5"/>
          <w:lang w:val="el-GR"/>
        </w:rPr>
      </w:pPr>
      <w:bookmarkStart w:id="227" w:name="_Hlk126496186"/>
      <w:r w:rsidRPr="00E544BF">
        <w:rPr>
          <w:lang w:val="el-GR"/>
        </w:rPr>
        <w:lastRenderedPageBreak/>
        <w:t>Βαθμολογία</w:t>
      </w:r>
      <w:r w:rsidR="0001217D" w:rsidRPr="00E544BF">
        <w:rPr>
          <w:lang w:val="el-GR"/>
        </w:rPr>
        <w:t xml:space="preserve"> μικρότερη από 100 βαθμούς (ήτοι </w:t>
      </w:r>
      <w:r w:rsidR="00683396" w:rsidRPr="00E544BF">
        <w:rPr>
          <w:lang w:val="el-GR"/>
        </w:rPr>
        <w:t>προσφορά</w:t>
      </w:r>
      <w:r w:rsidRPr="00E544BF">
        <w:rPr>
          <w:lang w:val="el-GR"/>
        </w:rPr>
        <w:t xml:space="preserve"> </w:t>
      </w:r>
      <w:r w:rsidR="0001217D" w:rsidRPr="00E544BF">
        <w:rPr>
          <w:lang w:val="el-GR"/>
        </w:rPr>
        <w:t>που δεν καλύπτ</w:t>
      </w:r>
      <w:r w:rsidRPr="00E544BF">
        <w:rPr>
          <w:lang w:val="el-GR"/>
        </w:rPr>
        <w:t>ει</w:t>
      </w:r>
      <w:r w:rsidR="0001217D" w:rsidRPr="00E544BF">
        <w:rPr>
          <w:lang w:val="el-GR"/>
        </w:rPr>
        <w:t>/παρουσιάζ</w:t>
      </w:r>
      <w:r w:rsidRPr="00E544BF">
        <w:rPr>
          <w:lang w:val="el-GR"/>
        </w:rPr>
        <w:t>ει</w:t>
      </w:r>
      <w:r w:rsidR="0001217D" w:rsidRPr="00E544BF">
        <w:rPr>
          <w:lang w:val="el-GR"/>
        </w:rPr>
        <w:t xml:space="preserve"> αποκλίσεις από τις τεχνικές προδιαγραφές της παρούσας) επιφέρ</w:t>
      </w:r>
      <w:r w:rsidRPr="00E544BF">
        <w:rPr>
          <w:lang w:val="el-GR"/>
        </w:rPr>
        <w:t>ει</w:t>
      </w:r>
      <w:r w:rsidR="0001217D" w:rsidRPr="00E544BF">
        <w:rPr>
          <w:lang w:val="el-GR"/>
        </w:rPr>
        <w:t xml:space="preserve"> την απόρριψη της προσφοράς.</w:t>
      </w:r>
    </w:p>
    <w:bookmarkEnd w:id="227"/>
    <w:p w14:paraId="3961FABF" w14:textId="77777777" w:rsidR="008338F0" w:rsidRPr="00E544BF" w:rsidRDefault="003355E7">
      <w:pPr>
        <w:rPr>
          <w:lang w:val="el-GR"/>
        </w:rPr>
      </w:pPr>
      <w:r w:rsidRPr="00E544BF">
        <w:rPr>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E544BF">
        <w:rPr>
          <w:lang w:val="el-GR"/>
        </w:rPr>
        <w:t>(Β</w:t>
      </w:r>
      <w:r w:rsidR="00EB4B2B" w:rsidRPr="00E544BF">
        <w:rPr>
          <w:vertAlign w:val="subscript"/>
        </w:rPr>
        <w:t>i</w:t>
      </w:r>
      <w:r w:rsidR="00EB4B2B" w:rsidRPr="00E544BF">
        <w:rPr>
          <w:lang w:val="el-GR"/>
        </w:rPr>
        <w:t>)</w:t>
      </w:r>
      <w:r w:rsidR="00F242FC" w:rsidRPr="00E544BF">
        <w:rPr>
          <w:lang w:val="el-GR"/>
        </w:rPr>
        <w:t xml:space="preserve"> </w:t>
      </w:r>
      <w:r w:rsidRPr="00E544BF">
        <w:rPr>
          <w:lang w:val="el-GR"/>
        </w:rPr>
        <w:t>θα προκύπτει από το άθροισμα των σταθμισμένων βαθμολογιών όλων των κριτηρίων.</w:t>
      </w:r>
    </w:p>
    <w:p w14:paraId="0BAFB555" w14:textId="77777777" w:rsidR="00611C19" w:rsidRPr="00E544BF" w:rsidRDefault="00611C19" w:rsidP="00611C19">
      <w:pPr>
        <w:rPr>
          <w:lang w:val="el-GR"/>
        </w:rPr>
      </w:pPr>
      <w:bookmarkStart w:id="228" w:name="_Hlk49962342"/>
      <w:r w:rsidRPr="00E544BF">
        <w:rPr>
          <w:lang w:val="el-GR"/>
        </w:rPr>
        <w:t xml:space="preserve">Η συνολική βαθμολογία της τεχνικής προσφοράς υπολογίζεται με βάση τον παρακάτω τύπο : </w:t>
      </w:r>
    </w:p>
    <w:p w14:paraId="28B6D6F1" w14:textId="32FA9ECF" w:rsidR="00611C19" w:rsidRPr="00E544BF" w:rsidRDefault="00611C19" w:rsidP="00DA7B10">
      <w:r w:rsidRPr="00E544BF">
        <w:t>Β = σ1χΚ1 + σ2χΚ2 +……+σνχΚν</w:t>
      </w:r>
      <w:bookmarkEnd w:id="228"/>
    </w:p>
    <w:p w14:paraId="0960A668" w14:textId="72CA033E" w:rsidR="0001217D" w:rsidRPr="00E544BF" w:rsidRDefault="0001217D" w:rsidP="00603221">
      <w:pPr>
        <w:pStyle w:val="41"/>
        <w:rPr>
          <w:rFonts w:cs="Tahoma"/>
          <w:szCs w:val="22"/>
          <w:u w:val="single"/>
          <w:lang w:val="el-GR"/>
        </w:rPr>
      </w:pPr>
      <w:bookmarkStart w:id="229" w:name="_Toc97194293"/>
      <w:bookmarkStart w:id="230" w:name="_Toc162104820"/>
      <w:bookmarkStart w:id="231" w:name="_Toc171072510"/>
      <w:r w:rsidRPr="00E544BF">
        <w:rPr>
          <w:rFonts w:cs="Tahoma"/>
          <w:szCs w:val="22"/>
          <w:u w:val="single"/>
          <w:lang w:val="el-GR"/>
        </w:rPr>
        <w:t>Κατάταξη προσφορών</w:t>
      </w:r>
      <w:bookmarkEnd w:id="229"/>
      <w:bookmarkEnd w:id="230"/>
      <w:bookmarkEnd w:id="231"/>
      <w:r w:rsidRPr="00E544BF">
        <w:rPr>
          <w:rFonts w:cs="Tahoma"/>
          <w:szCs w:val="22"/>
          <w:u w:val="single"/>
          <w:lang w:val="el-GR"/>
        </w:rPr>
        <w:t xml:space="preserve"> </w:t>
      </w:r>
    </w:p>
    <w:p w14:paraId="5BDCA8DD" w14:textId="77777777" w:rsidR="0001217D" w:rsidRPr="00E544BF" w:rsidRDefault="0001217D" w:rsidP="0001217D">
      <w:pPr>
        <w:rPr>
          <w:lang w:val="el-GR"/>
        </w:rPr>
      </w:pPr>
      <w:r w:rsidRPr="00E544BF">
        <w:rPr>
          <w:lang w:val="el-GR"/>
        </w:rPr>
        <w:t>Πλέον συμφέρουσα από οικονομική άποψη προσφορά είναι εκείνη που παρουσιάζει το μεγαλύτερο Λ</w:t>
      </w:r>
      <w:r w:rsidR="001F4428" w:rsidRPr="00E544BF">
        <w:rPr>
          <w:lang w:val="en-US"/>
        </w:rPr>
        <w:t>i</w:t>
      </w:r>
      <w:r w:rsidRPr="00E544BF">
        <w:rPr>
          <w:lang w:val="el-GR"/>
        </w:rPr>
        <w:t xml:space="preserve"> ο οποίος υπολογίζεται με βάση τον παρακάτω τύπο:</w:t>
      </w:r>
    </w:p>
    <w:p w14:paraId="3B471242" w14:textId="6A1A6C73" w:rsidR="0001217D" w:rsidRPr="00E544BF" w:rsidRDefault="0001217D" w:rsidP="0001217D">
      <w:pPr>
        <w:jc w:val="center"/>
        <w:rPr>
          <w:lang w:val="nl-NL"/>
        </w:rPr>
      </w:pPr>
      <w:r w:rsidRPr="00E544BF">
        <w:rPr>
          <w:lang w:val="el-GR"/>
        </w:rPr>
        <w:t>Λ</w:t>
      </w:r>
      <w:r w:rsidRPr="00E544BF">
        <w:rPr>
          <w:vertAlign w:val="subscript"/>
          <w:lang w:val="nl-NL"/>
        </w:rPr>
        <w:t>i</w:t>
      </w:r>
      <w:r w:rsidRPr="00E544BF">
        <w:rPr>
          <w:lang w:val="nl-NL"/>
        </w:rPr>
        <w:t xml:space="preserve"> = </w:t>
      </w:r>
      <w:r w:rsidR="00DA7B10" w:rsidRPr="00E544BF">
        <w:rPr>
          <w:lang w:val="en-US"/>
        </w:rPr>
        <w:t>80</w:t>
      </w:r>
      <w:r w:rsidRPr="00E544BF">
        <w:rPr>
          <w:lang w:val="nl-NL"/>
        </w:rPr>
        <w:t xml:space="preserve"> * ( </w:t>
      </w:r>
      <w:r w:rsidRPr="00E544BF">
        <w:rPr>
          <w:lang w:val="el-GR"/>
        </w:rPr>
        <w:t>Β</w:t>
      </w:r>
      <w:r w:rsidRPr="00E544BF">
        <w:rPr>
          <w:vertAlign w:val="subscript"/>
          <w:lang w:val="nl-NL"/>
        </w:rPr>
        <w:t xml:space="preserve">i </w:t>
      </w:r>
      <w:r w:rsidRPr="00E544BF">
        <w:rPr>
          <w:lang w:val="nl-NL"/>
        </w:rPr>
        <w:t xml:space="preserve">/ </w:t>
      </w:r>
      <w:r w:rsidRPr="00E544BF">
        <w:rPr>
          <w:lang w:val="el-GR"/>
        </w:rPr>
        <w:t>Β</w:t>
      </w:r>
      <w:r w:rsidRPr="00E544BF">
        <w:rPr>
          <w:vertAlign w:val="subscript"/>
          <w:lang w:val="nl-NL"/>
        </w:rPr>
        <w:t xml:space="preserve">max </w:t>
      </w:r>
      <w:r w:rsidRPr="00E544BF">
        <w:rPr>
          <w:lang w:val="nl-NL"/>
        </w:rPr>
        <w:t xml:space="preserve">) + </w:t>
      </w:r>
      <w:r w:rsidR="00DA7B10" w:rsidRPr="00E544BF">
        <w:rPr>
          <w:lang w:val="en-US"/>
        </w:rPr>
        <w:t>20</w:t>
      </w:r>
      <w:r w:rsidRPr="00E544BF">
        <w:rPr>
          <w:lang w:val="nl-NL"/>
        </w:rPr>
        <w:t xml:space="preserve"> * (K</w:t>
      </w:r>
      <w:r w:rsidRPr="00E544BF">
        <w:rPr>
          <w:vertAlign w:val="subscript"/>
          <w:lang w:val="nl-NL"/>
        </w:rPr>
        <w:t>min</w:t>
      </w:r>
      <w:r w:rsidRPr="00E544BF">
        <w:rPr>
          <w:lang w:val="nl-NL"/>
        </w:rPr>
        <w:t>/K</w:t>
      </w:r>
      <w:r w:rsidRPr="00E544BF">
        <w:rPr>
          <w:vertAlign w:val="subscript"/>
          <w:lang w:val="nl-NL"/>
        </w:rPr>
        <w:t>i</w:t>
      </w:r>
      <w:r w:rsidRPr="00E544BF">
        <w:rPr>
          <w:lang w:val="nl-NL"/>
        </w:rPr>
        <w:t>)</w:t>
      </w:r>
    </w:p>
    <w:p w14:paraId="30943E00" w14:textId="77777777" w:rsidR="0001217D" w:rsidRPr="00E544BF" w:rsidRDefault="0001217D" w:rsidP="0001217D">
      <w:pPr>
        <w:ind w:left="284"/>
        <w:rPr>
          <w:lang w:val="el-GR"/>
        </w:rPr>
      </w:pPr>
      <w:r w:rsidRPr="00E544BF">
        <w:rPr>
          <w:lang w:val="el-GR"/>
        </w:rPr>
        <w:t>όπου:</w:t>
      </w:r>
    </w:p>
    <w:p w14:paraId="421B5F8A" w14:textId="77777777" w:rsidR="0001217D" w:rsidRPr="00E544BF" w:rsidRDefault="0001217D" w:rsidP="0001217D">
      <w:pPr>
        <w:tabs>
          <w:tab w:val="left" w:pos="1080"/>
        </w:tabs>
        <w:ind w:left="284"/>
        <w:rPr>
          <w:lang w:val="el-GR"/>
        </w:rPr>
      </w:pPr>
      <w:r w:rsidRPr="00E544BF">
        <w:rPr>
          <w:lang w:val="el-GR"/>
        </w:rPr>
        <w:t>Β</w:t>
      </w:r>
      <w:r w:rsidRPr="00E544BF">
        <w:rPr>
          <w:vertAlign w:val="subscript"/>
        </w:rPr>
        <w:t>max</w:t>
      </w:r>
      <w:r w:rsidRPr="00E544BF">
        <w:rPr>
          <w:vertAlign w:val="subscript"/>
          <w:lang w:val="el-GR"/>
        </w:rPr>
        <w:t xml:space="preserve"> </w:t>
      </w:r>
      <w:r w:rsidRPr="00E544BF">
        <w:rPr>
          <w:vertAlign w:val="subscript"/>
          <w:lang w:val="el-GR"/>
        </w:rPr>
        <w:tab/>
      </w:r>
      <w:r w:rsidRPr="00E544BF">
        <w:rPr>
          <w:lang w:val="el-GR"/>
        </w:rPr>
        <w:t xml:space="preserve">η συνολική βαθμολογία που έλαβε η καλύτερη Τεχνική Προσφορά </w:t>
      </w:r>
    </w:p>
    <w:p w14:paraId="2F2D0D4C" w14:textId="77777777" w:rsidR="0001217D" w:rsidRPr="00E544BF" w:rsidRDefault="0001217D" w:rsidP="0001217D">
      <w:pPr>
        <w:tabs>
          <w:tab w:val="left" w:pos="1080"/>
        </w:tabs>
        <w:ind w:left="284"/>
        <w:rPr>
          <w:lang w:val="el-GR"/>
        </w:rPr>
      </w:pPr>
      <w:r w:rsidRPr="00E544BF">
        <w:rPr>
          <w:lang w:val="el-GR"/>
        </w:rPr>
        <w:t>Β</w:t>
      </w:r>
      <w:r w:rsidRPr="00E544BF">
        <w:rPr>
          <w:vertAlign w:val="subscript"/>
        </w:rPr>
        <w:t>i</w:t>
      </w:r>
      <w:r w:rsidRPr="00E544BF">
        <w:rPr>
          <w:vertAlign w:val="subscript"/>
          <w:lang w:val="el-GR"/>
        </w:rPr>
        <w:tab/>
      </w:r>
      <w:r w:rsidRPr="00E544BF">
        <w:rPr>
          <w:lang w:val="el-GR"/>
        </w:rPr>
        <w:t xml:space="preserve">η συνολική βαθμολογία της Τεχνικής Προσφοράς </w:t>
      </w:r>
      <w:r w:rsidRPr="00E544BF">
        <w:t>i</w:t>
      </w:r>
    </w:p>
    <w:p w14:paraId="6E63E01E" w14:textId="77777777" w:rsidR="0001217D" w:rsidRPr="00E544BF" w:rsidRDefault="0001217D" w:rsidP="0001217D">
      <w:pPr>
        <w:tabs>
          <w:tab w:val="left" w:pos="1080"/>
        </w:tabs>
        <w:ind w:left="284"/>
        <w:rPr>
          <w:lang w:val="el-GR"/>
        </w:rPr>
      </w:pPr>
      <w:r w:rsidRPr="00E544BF">
        <w:t>K</w:t>
      </w:r>
      <w:r w:rsidRPr="00E544BF">
        <w:rPr>
          <w:vertAlign w:val="subscript"/>
        </w:rPr>
        <w:t>min</w:t>
      </w:r>
      <w:r w:rsidRPr="00E544BF">
        <w:rPr>
          <w:vertAlign w:val="subscript"/>
          <w:lang w:val="el-GR"/>
        </w:rPr>
        <w:t xml:space="preserve"> </w:t>
      </w:r>
      <w:r w:rsidRPr="00E544BF">
        <w:rPr>
          <w:vertAlign w:val="subscript"/>
          <w:lang w:val="el-GR"/>
        </w:rPr>
        <w:tab/>
      </w:r>
      <w:r w:rsidRPr="00E544BF">
        <w:rPr>
          <w:lang w:val="el-GR"/>
        </w:rPr>
        <w:t xml:space="preserve">το συνολικό </w:t>
      </w:r>
      <w:bookmarkStart w:id="232" w:name="_Hlk151319088"/>
      <w:r w:rsidRPr="00E544BF">
        <w:rPr>
          <w:lang w:val="el-GR"/>
        </w:rPr>
        <w:t xml:space="preserve">συγκριτικό </w:t>
      </w:r>
      <w:bookmarkEnd w:id="232"/>
      <w:r w:rsidRPr="00E544BF">
        <w:rPr>
          <w:lang w:val="el-GR"/>
        </w:rPr>
        <w:t xml:space="preserve">κόστος της Προσφοράς με τη μικρότερη τιμή </w:t>
      </w:r>
    </w:p>
    <w:p w14:paraId="0899D1FE" w14:textId="77777777" w:rsidR="0001217D" w:rsidRPr="00E544BF" w:rsidRDefault="0001217D" w:rsidP="0001217D">
      <w:pPr>
        <w:tabs>
          <w:tab w:val="left" w:pos="1080"/>
        </w:tabs>
        <w:ind w:left="284"/>
        <w:rPr>
          <w:lang w:val="el-GR"/>
        </w:rPr>
      </w:pPr>
      <w:r w:rsidRPr="00E544BF">
        <w:rPr>
          <w:lang w:val="el-GR"/>
        </w:rPr>
        <w:t>Κ</w:t>
      </w:r>
      <w:r w:rsidRPr="00E544BF">
        <w:rPr>
          <w:vertAlign w:val="subscript"/>
        </w:rPr>
        <w:t>i</w:t>
      </w:r>
      <w:r w:rsidRPr="00E544BF">
        <w:rPr>
          <w:vertAlign w:val="subscript"/>
          <w:lang w:val="el-GR"/>
        </w:rPr>
        <w:tab/>
      </w:r>
      <w:r w:rsidRPr="00E544BF">
        <w:rPr>
          <w:lang w:val="el-GR"/>
        </w:rPr>
        <w:t xml:space="preserve">το συνολικό συγκριτικό κόστος της Προσφοράς </w:t>
      </w:r>
      <w:r w:rsidRPr="00E544BF">
        <w:t>i</w:t>
      </w:r>
      <w:r w:rsidRPr="00E544BF">
        <w:rPr>
          <w:lang w:val="el-GR"/>
        </w:rPr>
        <w:t xml:space="preserve"> </w:t>
      </w:r>
    </w:p>
    <w:p w14:paraId="7C025494" w14:textId="0073BF29" w:rsidR="00DA7B10" w:rsidRPr="00E544BF" w:rsidRDefault="0001217D" w:rsidP="00DA7B10">
      <w:pPr>
        <w:tabs>
          <w:tab w:val="left" w:pos="1080"/>
        </w:tabs>
        <w:ind w:left="284"/>
        <w:rPr>
          <w:lang w:val="el-GR"/>
        </w:rPr>
      </w:pPr>
      <w:r w:rsidRPr="00E544BF">
        <w:rPr>
          <w:lang w:val="el-GR"/>
        </w:rPr>
        <w:t>Λ</w:t>
      </w:r>
      <w:r w:rsidRPr="00E544BF">
        <w:rPr>
          <w:vertAlign w:val="subscript"/>
        </w:rPr>
        <w:t>i</w:t>
      </w:r>
      <w:r w:rsidRPr="00E544BF">
        <w:rPr>
          <w:lang w:val="el-GR"/>
        </w:rPr>
        <w:tab/>
        <w:t>το οποίο στρογγυλοποιείται στα 2 δεκαδικά ψηφία.</w:t>
      </w:r>
    </w:p>
    <w:p w14:paraId="124D1F77" w14:textId="77777777" w:rsidR="00DA7B10" w:rsidRPr="00E544BF" w:rsidRDefault="00DA7B10" w:rsidP="00DA7B10">
      <w:pPr>
        <w:rPr>
          <w:b/>
          <w:u w:val="single"/>
          <w:lang w:val="el-GR"/>
        </w:rPr>
      </w:pPr>
    </w:p>
    <w:p w14:paraId="10BE13A1" w14:textId="77777777" w:rsidR="0001217D" w:rsidRPr="00E544BF" w:rsidRDefault="0001217D" w:rsidP="00603221">
      <w:pPr>
        <w:pStyle w:val="41"/>
        <w:rPr>
          <w:rFonts w:cs="Tahoma"/>
          <w:szCs w:val="22"/>
          <w:u w:val="single"/>
          <w:lang w:val="el-GR"/>
        </w:rPr>
      </w:pPr>
      <w:bookmarkStart w:id="233" w:name="_Toc9049526"/>
      <w:bookmarkStart w:id="234" w:name="_Toc9050798"/>
      <w:bookmarkStart w:id="235" w:name="_Toc16061711"/>
      <w:bookmarkStart w:id="236" w:name="_Toc25743321"/>
      <w:bookmarkStart w:id="237" w:name="_Toc26592535"/>
      <w:bookmarkStart w:id="238" w:name="_Toc43634791"/>
      <w:bookmarkStart w:id="239" w:name="_Toc44821171"/>
      <w:bookmarkStart w:id="240" w:name="_Toc48552963"/>
      <w:bookmarkStart w:id="241" w:name="_Toc49074409"/>
      <w:bookmarkStart w:id="242" w:name="_Toc286055470"/>
      <w:bookmarkStart w:id="243" w:name="_Toc97194294"/>
      <w:bookmarkStart w:id="244" w:name="_Toc162104821"/>
      <w:bookmarkStart w:id="245" w:name="_Toc171072511"/>
      <w:r w:rsidRPr="00E544BF">
        <w:rPr>
          <w:rFonts w:cs="Tahoma"/>
          <w:szCs w:val="22"/>
          <w:u w:val="single"/>
          <w:lang w:val="el-GR"/>
        </w:rPr>
        <w:t>Διαμόρφωση συγκριτικού κόστους Προσφοράς</w:t>
      </w:r>
      <w:bookmarkEnd w:id="233"/>
      <w:bookmarkEnd w:id="234"/>
      <w:bookmarkEnd w:id="235"/>
      <w:bookmarkEnd w:id="236"/>
      <w:bookmarkEnd w:id="237"/>
      <w:bookmarkEnd w:id="238"/>
      <w:bookmarkEnd w:id="239"/>
      <w:bookmarkEnd w:id="240"/>
      <w:bookmarkEnd w:id="241"/>
      <w:bookmarkEnd w:id="242"/>
      <w:bookmarkEnd w:id="243"/>
      <w:bookmarkEnd w:id="244"/>
      <w:bookmarkEnd w:id="245"/>
    </w:p>
    <w:p w14:paraId="6703AF59" w14:textId="77777777" w:rsidR="0001217D" w:rsidRPr="00E544BF" w:rsidRDefault="0001217D" w:rsidP="0001217D">
      <w:pPr>
        <w:rPr>
          <w:lang w:val="el-GR"/>
        </w:rPr>
      </w:pPr>
      <w:r w:rsidRPr="00E544BF">
        <w:rPr>
          <w:lang w:val="el-GR"/>
        </w:rPr>
        <w:t xml:space="preserve">Το συγκριτικό κόστος Κ κάθε Προσφοράς περιλαμβάνει: </w:t>
      </w:r>
    </w:p>
    <w:p w14:paraId="136ADB73" w14:textId="20A15506" w:rsidR="0001217D" w:rsidRPr="00E544BF" w:rsidRDefault="0001217D" w:rsidP="00786A1B">
      <w:pPr>
        <w:numPr>
          <w:ilvl w:val="0"/>
          <w:numId w:val="11"/>
        </w:numPr>
        <w:suppressAutoHyphens w:val="0"/>
        <w:rPr>
          <w:lang w:val="el-GR"/>
        </w:rPr>
      </w:pPr>
      <w:r w:rsidRPr="00E544BF">
        <w:rPr>
          <w:lang w:val="el-GR"/>
        </w:rPr>
        <w:t xml:space="preserve">το συνολικό κόστος για το Έργο, χωρίς ΦΠΑ {βλ. </w:t>
      </w:r>
      <w:r w:rsidR="004255F2" w:rsidRPr="00E544BF">
        <w:rPr>
          <w:lang w:val="el-GR"/>
        </w:rPr>
        <w:t xml:space="preserve">ΠΑΡΑΡΤΗΜΑ </w:t>
      </w:r>
      <w:r w:rsidR="004255F2" w:rsidRPr="00E544BF">
        <w:t>VI</w:t>
      </w:r>
      <w:r w:rsidR="004255F2" w:rsidRPr="00E544BF">
        <w:rPr>
          <w:lang w:val="el-GR"/>
        </w:rPr>
        <w:t xml:space="preserve"> – Υπόδειγμα Οικονομικής Προσφοράς</w:t>
      </w:r>
      <w:r w:rsidR="007F03FD" w:rsidRPr="00E544BF">
        <w:rPr>
          <w:lang w:val="el-GR"/>
        </w:rPr>
        <w:t>,</w:t>
      </w:r>
      <w:r w:rsidR="007E6224" w:rsidRPr="00E544BF">
        <w:rPr>
          <w:lang w:val="el-GR"/>
        </w:rPr>
        <w:t xml:space="preserve"> «</w:t>
      </w:r>
      <w:r w:rsidR="001E24E2" w:rsidRPr="00E544BF">
        <w:rPr>
          <w:lang w:val="el-GR"/>
        </w:rPr>
        <w:fldChar w:fldCharType="begin"/>
      </w:r>
      <w:r w:rsidR="001E24E2" w:rsidRPr="00E544BF">
        <w:rPr>
          <w:lang w:val="el-GR"/>
        </w:rPr>
        <w:instrText xml:space="preserve"> REF _Ref149320264 \w \h </w:instrText>
      </w:r>
      <w:r w:rsidR="00E544BF">
        <w:rPr>
          <w:lang w:val="el-GR"/>
        </w:rPr>
        <w:instrText xml:space="preserve"> \* MERGEFORMAT </w:instrText>
      </w:r>
      <w:r w:rsidR="001E24E2" w:rsidRPr="00E544BF">
        <w:rPr>
          <w:lang w:val="el-GR"/>
        </w:rPr>
      </w:r>
      <w:r w:rsidR="001E24E2" w:rsidRPr="00E544BF">
        <w:rPr>
          <w:lang w:val="el-GR"/>
        </w:rPr>
        <w:fldChar w:fldCharType="separate"/>
      </w:r>
      <w:r w:rsidR="00322C6F">
        <w:rPr>
          <w:cs/>
          <w:lang w:val="el-GR"/>
        </w:rPr>
        <w:t>‎</w:t>
      </w:r>
      <w:r w:rsidR="00322C6F">
        <w:rPr>
          <w:lang w:val="el-GR"/>
        </w:rPr>
        <w:t>1.1.5</w:t>
      </w:r>
      <w:r w:rsidR="001E24E2" w:rsidRPr="00E544BF">
        <w:rPr>
          <w:lang w:val="el-GR"/>
        </w:rPr>
        <w:fldChar w:fldCharType="end"/>
      </w:r>
      <w:r w:rsidR="001E24E2" w:rsidRPr="00E544BF">
        <w:rPr>
          <w:lang w:val="el-GR"/>
        </w:rPr>
        <w:fldChar w:fldCharType="begin"/>
      </w:r>
      <w:r w:rsidR="001E24E2" w:rsidRPr="00E544BF">
        <w:rPr>
          <w:lang w:val="el-GR"/>
        </w:rPr>
        <w:instrText xml:space="preserve"> REF _Ref149320264 \h </w:instrText>
      </w:r>
      <w:r w:rsidR="00E544BF">
        <w:rPr>
          <w:lang w:val="el-GR"/>
        </w:rPr>
        <w:instrText xml:space="preserve"> \* MERGEFORMAT </w:instrText>
      </w:r>
      <w:r w:rsidR="001E24E2" w:rsidRPr="00E544BF">
        <w:rPr>
          <w:lang w:val="el-GR"/>
        </w:rPr>
      </w:r>
      <w:r w:rsidR="001E24E2" w:rsidRPr="00E544BF">
        <w:rPr>
          <w:lang w:val="el-GR"/>
        </w:rPr>
        <w:fldChar w:fldCharType="separate"/>
      </w:r>
      <w:r w:rsidR="00322C6F" w:rsidRPr="00E544BF">
        <w:rPr>
          <w:lang w:val="el-GR"/>
        </w:rPr>
        <w:t>Συγκεντρωτικός Πίνακας Οικονομικής Προσφοράς Έργου</w:t>
      </w:r>
      <w:r w:rsidR="001E24E2" w:rsidRPr="00E544BF">
        <w:rPr>
          <w:lang w:val="el-GR"/>
        </w:rPr>
        <w:fldChar w:fldCharType="end"/>
      </w:r>
      <w:r w:rsidR="007E6224" w:rsidRPr="00E544BF">
        <w:rPr>
          <w:lang w:val="el-GR"/>
        </w:rPr>
        <w:t>»</w:t>
      </w:r>
      <w:r w:rsidR="00657534" w:rsidRPr="00E544BF">
        <w:rPr>
          <w:lang w:val="el-GR"/>
        </w:rPr>
        <w:t xml:space="preserve"> (Πίν</w:t>
      </w:r>
      <w:r w:rsidR="008C04C6" w:rsidRPr="00E544BF">
        <w:rPr>
          <w:lang w:val="el-GR"/>
        </w:rPr>
        <w:t>α</w:t>
      </w:r>
      <w:r w:rsidR="00657534" w:rsidRPr="00E544BF">
        <w:rPr>
          <w:lang w:val="el-GR"/>
        </w:rPr>
        <w:t xml:space="preserve">κας </w:t>
      </w:r>
      <w:r w:rsidR="008C04C6" w:rsidRPr="00E544BF">
        <w:rPr>
          <w:lang w:val="el-GR"/>
        </w:rPr>
        <w:t>5</w:t>
      </w:r>
      <w:r w:rsidR="00657534" w:rsidRPr="00E544BF">
        <w:rPr>
          <w:lang w:val="el-GR"/>
        </w:rPr>
        <w:t xml:space="preserve">) </w:t>
      </w:r>
    </w:p>
    <w:p w14:paraId="057196C2" w14:textId="69CFDC0D" w:rsidR="0001217D" w:rsidRPr="00E544BF" w:rsidRDefault="0001217D" w:rsidP="00786A1B">
      <w:pPr>
        <w:numPr>
          <w:ilvl w:val="0"/>
          <w:numId w:val="11"/>
        </w:numPr>
        <w:suppressAutoHyphens w:val="0"/>
        <w:rPr>
          <w:lang w:val="el-GR"/>
        </w:rPr>
      </w:pPr>
      <w:r w:rsidRPr="00E544BF">
        <w:rPr>
          <w:lang w:val="el-GR"/>
        </w:rPr>
        <w:t>το κόστος συντήρησης του 1</w:t>
      </w:r>
      <w:r w:rsidRPr="00E544BF">
        <w:rPr>
          <w:vertAlign w:val="superscript"/>
          <w:lang w:val="el-GR"/>
        </w:rPr>
        <w:t>ου</w:t>
      </w:r>
      <w:r w:rsidRPr="00E544BF">
        <w:rPr>
          <w:lang w:val="el-GR"/>
        </w:rPr>
        <w:t xml:space="preserve"> έτους {</w:t>
      </w:r>
      <w:r w:rsidRPr="00E544BF">
        <w:rPr>
          <w:b/>
          <w:u w:val="single"/>
          <w:lang w:val="el-GR"/>
        </w:rPr>
        <w:t>βλ. διευκρίνιση</w:t>
      </w:r>
      <w:r w:rsidRPr="00E544BF">
        <w:rPr>
          <w:lang w:val="el-GR"/>
        </w:rPr>
        <w:t>} μετά την προσφερόμενη εγγύηση, χωρίς ΦΠΑ {βλ.</w:t>
      </w:r>
      <w:r w:rsidR="00694974" w:rsidRPr="00E544BF">
        <w:rPr>
          <w:lang w:val="el-GR"/>
        </w:rPr>
        <w:t xml:space="preserve"> </w:t>
      </w:r>
      <w:r w:rsidR="004255F2" w:rsidRPr="00E544BF">
        <w:rPr>
          <w:lang w:val="el-GR"/>
        </w:rPr>
        <w:t xml:space="preserve">ΠΑΡΑΡΤΗΜΑ </w:t>
      </w:r>
      <w:r w:rsidR="004255F2" w:rsidRPr="00E544BF">
        <w:t>VI</w:t>
      </w:r>
      <w:r w:rsidR="004255F2" w:rsidRPr="00E544BF">
        <w:rPr>
          <w:lang w:val="el-GR"/>
        </w:rPr>
        <w:t xml:space="preserve"> – Υπόδειγμα Οικονομικής Προσφοράς</w:t>
      </w:r>
      <w:r w:rsidR="007F03FD" w:rsidRPr="00E544BF">
        <w:rPr>
          <w:lang w:val="el-GR"/>
        </w:rPr>
        <w:t xml:space="preserve">, </w:t>
      </w:r>
      <w:r w:rsidR="00DA7B10" w:rsidRPr="00E544BF">
        <w:rPr>
          <w:lang w:val="el-GR"/>
        </w:rPr>
        <w:t xml:space="preserve"> «</w:t>
      </w:r>
      <w:r w:rsidR="00657534" w:rsidRPr="00E544BF">
        <w:rPr>
          <w:lang w:val="el-GR"/>
        </w:rPr>
        <w:t xml:space="preserve"> </w:t>
      </w:r>
      <w:r w:rsidR="00657534" w:rsidRPr="00E544BF">
        <w:rPr>
          <w:lang w:val="el-GR"/>
        </w:rPr>
        <w:fldChar w:fldCharType="begin"/>
      </w:r>
      <w:r w:rsidR="00657534" w:rsidRPr="00E544BF">
        <w:rPr>
          <w:lang w:val="el-GR"/>
        </w:rPr>
        <w:instrText xml:space="preserve"> REF _Ref169517191 \h </w:instrText>
      </w:r>
      <w:r w:rsidR="00E544BF">
        <w:rPr>
          <w:lang w:val="el-GR"/>
        </w:rPr>
        <w:instrText xml:space="preserve"> \* MERGEFORMAT </w:instrText>
      </w:r>
      <w:r w:rsidR="00657534" w:rsidRPr="00E544BF">
        <w:rPr>
          <w:lang w:val="el-GR"/>
        </w:rPr>
      </w:r>
      <w:r w:rsidR="00657534" w:rsidRPr="00E544BF">
        <w:rPr>
          <w:lang w:val="el-GR"/>
        </w:rPr>
        <w:fldChar w:fldCharType="separate"/>
      </w:r>
      <w:r w:rsidR="00322C6F" w:rsidRPr="00E544BF">
        <w:rPr>
          <w:lang w:val="el-GR"/>
        </w:rPr>
        <w:t>Συγκεντρωτικός Πίνακας Οικονομικής Προσφοράς Συντήρησης</w:t>
      </w:r>
      <w:r w:rsidR="00657534" w:rsidRPr="00E544BF">
        <w:rPr>
          <w:lang w:val="el-GR"/>
        </w:rPr>
        <w:fldChar w:fldCharType="end"/>
      </w:r>
      <w:r w:rsidR="00DA7B10" w:rsidRPr="00E544BF">
        <w:rPr>
          <w:lang w:val="el-GR"/>
        </w:rPr>
        <w:t>»</w:t>
      </w:r>
      <w:r w:rsidR="00657534" w:rsidRPr="00E544BF">
        <w:rPr>
          <w:lang w:val="el-GR"/>
        </w:rPr>
        <w:t xml:space="preserve"> (πίν</w:t>
      </w:r>
      <w:r w:rsidR="008C04C6" w:rsidRPr="00E544BF">
        <w:rPr>
          <w:lang w:val="el-GR"/>
        </w:rPr>
        <w:t>α</w:t>
      </w:r>
      <w:r w:rsidR="00657534" w:rsidRPr="00E544BF">
        <w:rPr>
          <w:lang w:val="el-GR"/>
        </w:rPr>
        <w:t xml:space="preserve">κας </w:t>
      </w:r>
      <w:r w:rsidR="008C04C6" w:rsidRPr="00E544BF">
        <w:rPr>
          <w:lang w:val="el-GR"/>
        </w:rPr>
        <w:t>6</w:t>
      </w:r>
      <w:r w:rsidR="00657534" w:rsidRPr="00E544BF">
        <w:rPr>
          <w:lang w:val="el-GR"/>
        </w:rPr>
        <w:t xml:space="preserve">) </w:t>
      </w:r>
    </w:p>
    <w:p w14:paraId="71B14AFE" w14:textId="77777777" w:rsidR="0001217D" w:rsidRPr="00E544BF" w:rsidRDefault="0001217D" w:rsidP="0001217D">
      <w:pPr>
        <w:ind w:left="60"/>
        <w:rPr>
          <w:lang w:val="el-GR"/>
        </w:rPr>
      </w:pPr>
      <w:r w:rsidRPr="00E544BF">
        <w:rPr>
          <w:lang w:val="el-GR"/>
        </w:rPr>
        <w:t xml:space="preserve">όπως προκύπτει από τους Πίνακες Οικονομικής Προσφοράς του υποψηφίου </w:t>
      </w:r>
      <w:r w:rsidR="007F03FD" w:rsidRPr="00E544BF">
        <w:rPr>
          <w:lang w:val="el-GR"/>
        </w:rPr>
        <w:t xml:space="preserve">Οικονομικού Φορέα </w:t>
      </w:r>
      <w:r w:rsidRPr="00E544BF">
        <w:rPr>
          <w:lang w:val="el-GR"/>
        </w:rPr>
        <w:t xml:space="preserve">. </w:t>
      </w:r>
    </w:p>
    <w:p w14:paraId="3996ED28" w14:textId="77777777" w:rsidR="007F03FD" w:rsidRPr="00E544BF" w:rsidRDefault="007F03FD" w:rsidP="007F03FD">
      <w:pPr>
        <w:rPr>
          <w:b/>
          <w:bCs/>
          <w:u w:val="single"/>
          <w:lang w:val="el-GR"/>
        </w:rPr>
      </w:pPr>
      <w:r w:rsidRPr="00E544BF">
        <w:rPr>
          <w:b/>
          <w:bCs/>
          <w:u w:val="single"/>
          <w:lang w:val="el-GR"/>
        </w:rPr>
        <w:t xml:space="preserve">Διευκρινήσεις: </w:t>
      </w:r>
    </w:p>
    <w:p w14:paraId="6E14ED2C" w14:textId="77777777" w:rsidR="007F03FD" w:rsidRPr="00E544BF" w:rsidRDefault="007F03FD" w:rsidP="009157AC">
      <w:pPr>
        <w:suppressAutoHyphens w:val="0"/>
        <w:rPr>
          <w:lang w:val="el-GR"/>
        </w:rPr>
      </w:pPr>
      <w:r w:rsidRPr="00E544BF">
        <w:rPr>
          <w:lang w:val="el-GR"/>
        </w:rPr>
        <w:t>το κόστος συντήρησης</w:t>
      </w:r>
      <w:r w:rsidRPr="00E544BF">
        <w:rPr>
          <w:b/>
          <w:lang w:val="el-GR"/>
        </w:rPr>
        <w:t xml:space="preserve"> περιλαμβάνεται στον προϋπολογισμό του Έργου ως δικαίωμα προαίρεσης.</w:t>
      </w:r>
    </w:p>
    <w:p w14:paraId="7890181B" w14:textId="1DE239A1" w:rsidR="00221291" w:rsidRPr="00E544BF" w:rsidRDefault="00221291">
      <w:pPr>
        <w:suppressAutoHyphens w:val="0"/>
        <w:spacing w:after="0"/>
        <w:jc w:val="left"/>
        <w:rPr>
          <w:lang w:val="el-GR"/>
        </w:rPr>
      </w:pPr>
      <w:r w:rsidRPr="00E544BF">
        <w:rPr>
          <w:lang w:val="el-GR"/>
        </w:rPr>
        <w:br w:type="page"/>
      </w:r>
    </w:p>
    <w:p w14:paraId="4AF9BBEB" w14:textId="77777777" w:rsidR="004629AE" w:rsidRPr="00E544BF" w:rsidRDefault="004629AE">
      <w:pPr>
        <w:rPr>
          <w:lang w:val="el-GR"/>
        </w:rPr>
      </w:pPr>
    </w:p>
    <w:p w14:paraId="69AB06CD" w14:textId="77777777" w:rsidR="008338F0" w:rsidRPr="00E544BF" w:rsidRDefault="003355E7" w:rsidP="003A109E">
      <w:pPr>
        <w:pStyle w:val="21"/>
        <w:rPr>
          <w:rFonts w:cs="Tahoma"/>
          <w:lang w:val="el-GR"/>
        </w:rPr>
      </w:pPr>
      <w:r w:rsidRPr="00E544BF">
        <w:rPr>
          <w:rFonts w:cs="Tahoma"/>
          <w:lang w:val="el-GR"/>
        </w:rPr>
        <w:tab/>
      </w:r>
      <w:bookmarkStart w:id="246" w:name="_Toc97194296"/>
      <w:bookmarkStart w:id="247" w:name="_Toc97194435"/>
      <w:bookmarkStart w:id="248" w:name="_Toc162104822"/>
      <w:bookmarkStart w:id="249" w:name="_Toc171072512"/>
      <w:r w:rsidRPr="00E544BF">
        <w:rPr>
          <w:rFonts w:cs="Tahoma"/>
          <w:lang w:val="el-GR"/>
        </w:rPr>
        <w:t>Κατάρτιση - Περιεχόμενο Προσφορών</w:t>
      </w:r>
      <w:bookmarkEnd w:id="246"/>
      <w:bookmarkEnd w:id="247"/>
      <w:bookmarkEnd w:id="248"/>
      <w:bookmarkEnd w:id="249"/>
    </w:p>
    <w:p w14:paraId="6130DDE8" w14:textId="77777777" w:rsidR="008338F0" w:rsidRPr="00E544BF" w:rsidRDefault="003355E7" w:rsidP="005A1609">
      <w:pPr>
        <w:pStyle w:val="32"/>
        <w:ind w:left="709" w:hanging="709"/>
        <w:rPr>
          <w:lang w:val="el-GR"/>
        </w:rPr>
      </w:pPr>
      <w:bookmarkStart w:id="250" w:name="_Ref496542253"/>
      <w:bookmarkStart w:id="251" w:name="_Toc97194297"/>
      <w:bookmarkStart w:id="252" w:name="_Toc97194436"/>
      <w:bookmarkStart w:id="253" w:name="_Toc162104823"/>
      <w:bookmarkStart w:id="254" w:name="_Toc171072513"/>
      <w:r w:rsidRPr="00E544BF">
        <w:rPr>
          <w:lang w:val="el-GR"/>
        </w:rPr>
        <w:t>Γενικοί όροι υποβολής προσφορών</w:t>
      </w:r>
      <w:bookmarkEnd w:id="250"/>
      <w:bookmarkEnd w:id="251"/>
      <w:bookmarkEnd w:id="252"/>
      <w:bookmarkEnd w:id="253"/>
      <w:bookmarkEnd w:id="254"/>
    </w:p>
    <w:p w14:paraId="2ABDFBA7" w14:textId="77777777" w:rsidR="008338F0" w:rsidRPr="00E544BF" w:rsidRDefault="003355E7">
      <w:pPr>
        <w:rPr>
          <w:lang w:val="el-GR"/>
        </w:rPr>
      </w:pPr>
      <w:r w:rsidRPr="00E544BF">
        <w:rPr>
          <w:lang w:val="el-GR"/>
        </w:rPr>
        <w:t xml:space="preserve">Οι προσφορές υποβάλλονται με βάση τις απαιτήσεις της </w:t>
      </w:r>
      <w:r w:rsidR="00893B0F" w:rsidRPr="00E544BF">
        <w:rPr>
          <w:lang w:val="el-GR"/>
        </w:rPr>
        <w:t xml:space="preserve">παρούσας </w:t>
      </w:r>
      <w:r w:rsidRPr="00E544BF">
        <w:rPr>
          <w:lang w:val="el-GR"/>
        </w:rPr>
        <w:t>Διακήρυξης, για</w:t>
      </w:r>
      <w:r w:rsidR="00E1337D" w:rsidRPr="00E544BF">
        <w:rPr>
          <w:lang w:val="el-GR"/>
        </w:rPr>
        <w:t xml:space="preserve"> </w:t>
      </w:r>
      <w:r w:rsidRPr="00E544BF">
        <w:rPr>
          <w:lang w:val="el-GR"/>
        </w:rPr>
        <w:t xml:space="preserve">όλες τις περιγραφόμενες υπηρεσίες. </w:t>
      </w:r>
    </w:p>
    <w:p w14:paraId="556BFE7F" w14:textId="77777777" w:rsidR="008338F0" w:rsidRPr="00E544BF" w:rsidRDefault="003355E7">
      <w:pPr>
        <w:rPr>
          <w:i/>
          <w:iCs/>
          <w:color w:val="5B9BD5"/>
          <w:lang w:val="el-GR"/>
        </w:rPr>
      </w:pPr>
      <w:r w:rsidRPr="00E544BF">
        <w:rPr>
          <w:lang w:val="el-GR"/>
        </w:rPr>
        <w:t xml:space="preserve">Δεν επιτρέπονται εναλλακτικές προσφορές </w:t>
      </w:r>
      <w:r w:rsidR="00893B0F" w:rsidRPr="00E544BF">
        <w:rPr>
          <w:i/>
          <w:iCs/>
          <w:color w:val="5B9BD5"/>
          <w:lang w:val="el-GR"/>
        </w:rPr>
        <w:t>.</w:t>
      </w:r>
    </w:p>
    <w:p w14:paraId="7FCE75C9" w14:textId="70BEBE82" w:rsidR="002245D7" w:rsidRPr="00E544BF" w:rsidRDefault="002B2F6A" w:rsidP="002245D7">
      <w:pPr>
        <w:rPr>
          <w:rFonts w:cs="Helvetica"/>
          <w:color w:val="000000"/>
          <w:lang w:val="el-GR" w:eastAsia="el-GR"/>
        </w:rPr>
      </w:pPr>
      <w:r w:rsidRPr="00E544BF">
        <w:rPr>
          <w:rFonts w:cs="Helvetica"/>
          <w:color w:val="000000"/>
          <w:lang w:val="el-GR" w:eastAsia="el-GR"/>
        </w:rPr>
        <w:t xml:space="preserve">Η ένωση οικονομικών φορέων υποβάλλει κοινή προσφορά, η οποία υπογράφεται υποχρεωτικά </w:t>
      </w:r>
      <w:r w:rsidRPr="00E544BF">
        <w:rPr>
          <w:lang w:val="el-GR"/>
        </w:rPr>
        <w:t xml:space="preserve">ηλεκτρονικά </w:t>
      </w:r>
      <w:r w:rsidRPr="00E544BF">
        <w:rPr>
          <w:rFonts w:cs="Helvetica"/>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CA36031" w14:textId="609F6960" w:rsidR="002245D7" w:rsidRPr="00E544BF" w:rsidRDefault="002245D7" w:rsidP="002245D7">
      <w:pPr>
        <w:rPr>
          <w:lang w:val="el-GR"/>
        </w:rPr>
      </w:pPr>
      <w:r w:rsidRPr="00E544BF">
        <w:rPr>
          <w:lang w:val="el-GR"/>
        </w:rPr>
        <w:t>Η εν λόγω δήλωση περιλαμβάνεται καταρχήν στο ΕΕΕΣ (Μέρος ΙΙ. Ενότητα Α) που μπορεί να διευκρινίζεται στη συνοδευτική αυτού υπεύθυνη δήλωση που δύνανται να υποβάλλουν τα μέλη της ένωσης και η εξουσιοδότηση χορηγείται με πρόσφορο έγγραφο παροχής πληρεξουσιότητας, (ιδιωτικό συμφωνητικό σύστασης ένωσης οικονομικών φορέων/ ορισμού κοινού εκπροσώπου τους, ή αντίστοιχα πρακτικά των διοικητικών συμβουλίων των μελών της ένωσης), το οποίο (έγγραφο) πρέπει να υποβάλλεται με την προσφορά.</w:t>
      </w:r>
    </w:p>
    <w:p w14:paraId="12AE0E59" w14:textId="666C5B14" w:rsidR="002245D7" w:rsidRPr="00E544BF" w:rsidRDefault="002245D7" w:rsidP="002245D7">
      <w:pPr>
        <w:rPr>
          <w:lang w:val="el-GR"/>
        </w:rPr>
      </w:pPr>
      <w:r w:rsidRPr="00E544BF">
        <w:rPr>
          <w:lang w:val="el-GR"/>
        </w:rPr>
        <w:t>Ο, σύμφωνα με τα παραπάνω, ορισμός εκπροσώπου της ένωσης οικονομικών φορέων έναντι της αναθέτουσας αρχής, καλύπτει και τη δυνατότητα αυτού να υπογράφει την προδικαστική προσφυγή του άρθρου 3.4 της παρούσας, εκπροσωπώντας όλα τα μέλη της ένωσης.</w:t>
      </w:r>
      <w:hyperlink r:id="rId27" w:history="1"/>
      <w:hyperlink r:id="rId28" w:history="1"/>
    </w:p>
    <w:p w14:paraId="02ADCEC5" w14:textId="39E8258D" w:rsidR="002B2F6A" w:rsidRPr="00E544BF" w:rsidRDefault="002B2F6A" w:rsidP="002B2F6A">
      <w:pPr>
        <w:rPr>
          <w:lang w:val="el-GR"/>
        </w:rPr>
      </w:pPr>
      <w:r w:rsidRPr="00E544BF">
        <w:rPr>
          <w:rFonts w:cs="Helvetica"/>
          <w:color w:val="000000"/>
          <w:lang w:val="el-GR" w:eastAsia="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r w:rsidR="006807D8" w:rsidRPr="00E544BF">
        <w:rPr>
          <w:rFonts w:cs="Helvetica"/>
          <w:color w:val="000000"/>
          <w:lang w:val="el-GR" w:eastAsia="el-GR"/>
        </w:rPr>
        <w:t>αποφαινόμενου</w:t>
      </w:r>
      <w:r w:rsidRPr="00E544BF">
        <w:rPr>
          <w:rFonts w:cs="Helvetica"/>
          <w:color w:val="000000"/>
          <w:lang w:val="el-GR" w:eastAsia="el-GR"/>
        </w:rPr>
        <w:t xml:space="preserve"> οργάνου της αναθέτουσας αρχής, υποβάλλοντας έγγραφη ειδοποίηση προς την αναθέτουσα αρχή μέσω της λειτουργικότητας «Επικοινωνία» του ΕΣΗΔΗΣ.</w:t>
      </w:r>
      <w:r w:rsidRPr="00E544BF">
        <w:rPr>
          <w:rStyle w:val="ab"/>
          <w:rFonts w:cs="Helvetica"/>
          <w:color w:val="000000"/>
          <w:lang w:val="el-GR" w:eastAsia="el-GR"/>
        </w:rPr>
        <w:footnoteReference w:id="7"/>
      </w:r>
    </w:p>
    <w:p w14:paraId="60E1FB1C" w14:textId="77777777" w:rsidR="002B2F6A" w:rsidRPr="00E544BF" w:rsidRDefault="002B2F6A" w:rsidP="002B2F6A">
      <w:pPr>
        <w:rPr>
          <w:color w:val="000000"/>
          <w:lang w:val="el-GR" w:eastAsia="el-GR"/>
        </w:rPr>
      </w:pPr>
    </w:p>
    <w:p w14:paraId="586B4D12" w14:textId="77777777" w:rsidR="008338F0" w:rsidRPr="00E544BF" w:rsidRDefault="003355E7" w:rsidP="005A1609">
      <w:pPr>
        <w:pStyle w:val="32"/>
        <w:ind w:left="709" w:hanging="709"/>
        <w:rPr>
          <w:lang w:val="el-GR"/>
        </w:rPr>
      </w:pPr>
      <w:bookmarkStart w:id="255" w:name="_Toc74566860"/>
      <w:bookmarkStart w:id="256" w:name="_Ref496542299"/>
      <w:bookmarkStart w:id="257" w:name="_Toc97194298"/>
      <w:bookmarkStart w:id="258" w:name="_Toc97194437"/>
      <w:bookmarkStart w:id="259" w:name="_Toc162104824"/>
      <w:bookmarkStart w:id="260" w:name="_Toc171072514"/>
      <w:bookmarkEnd w:id="255"/>
      <w:r w:rsidRPr="00E544BF">
        <w:rPr>
          <w:lang w:val="el-GR"/>
        </w:rPr>
        <w:t>Χρόνος και Τρόπος υποβολής προσφορών</w:t>
      </w:r>
      <w:bookmarkEnd w:id="256"/>
      <w:bookmarkEnd w:id="257"/>
      <w:bookmarkEnd w:id="258"/>
      <w:bookmarkEnd w:id="259"/>
      <w:bookmarkEnd w:id="260"/>
      <w:r w:rsidRPr="00E544BF">
        <w:rPr>
          <w:lang w:val="el-GR"/>
        </w:rPr>
        <w:t xml:space="preserve"> </w:t>
      </w:r>
    </w:p>
    <w:p w14:paraId="27788B99" w14:textId="5A03FC27" w:rsidR="008338F0" w:rsidRPr="00E544BF" w:rsidRDefault="008338F0" w:rsidP="00DB2BAF">
      <w:pPr>
        <w:rPr>
          <w:lang w:val="el-GR"/>
        </w:rPr>
      </w:pPr>
    </w:p>
    <w:p w14:paraId="5690412D" w14:textId="5158A7BD" w:rsidR="004B759E" w:rsidRPr="00E544BF" w:rsidRDefault="000F0E29" w:rsidP="00D472F0">
      <w:pPr>
        <w:rPr>
          <w:b/>
          <w:bCs/>
          <w:lang w:val="el-GR"/>
        </w:rPr>
      </w:pPr>
      <w:bookmarkStart w:id="261" w:name="_Toc74566862"/>
      <w:bookmarkStart w:id="262" w:name="_Toc97194299"/>
      <w:bookmarkEnd w:id="261"/>
      <w:r w:rsidRPr="00E544BF">
        <w:rPr>
          <w:b/>
          <w:bCs/>
          <w:lang w:val="el-GR"/>
        </w:rPr>
        <w:t xml:space="preserve">2.4.2.1 </w:t>
      </w:r>
      <w:r w:rsidR="00893B0F" w:rsidRPr="00E544BF">
        <w:rPr>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E544BF">
        <w:rPr>
          <w:lang w:val="el-GR"/>
        </w:rPr>
        <w:t xml:space="preserve"> </w:t>
      </w:r>
      <w:r w:rsidR="00893B0F" w:rsidRPr="00E544BF">
        <w:rPr>
          <w:lang w:val="el-GR"/>
        </w:rPr>
        <w:t>(</w:t>
      </w:r>
      <w:r w:rsidR="00F41119" w:rsidRPr="00E544BF">
        <w:rPr>
          <w:lang w:val="el-GR"/>
        </w:rPr>
        <w:t xml:space="preserve">άρθρο </w:t>
      </w:r>
      <w:r w:rsidR="00F41119" w:rsidRPr="00E544BF">
        <w:rPr>
          <w:b/>
          <w:bCs/>
          <w:lang w:val="el-GR"/>
        </w:rPr>
        <w:fldChar w:fldCharType="begin"/>
      </w:r>
      <w:r w:rsidR="00F41119" w:rsidRPr="00E544BF">
        <w:rPr>
          <w:lang w:val="el-GR"/>
        </w:rPr>
        <w:instrText xml:space="preserve"> REF _Ref40979373 \r \h  \* MERGEFORMAT </w:instrText>
      </w:r>
      <w:r w:rsidR="00F41119" w:rsidRPr="00E544BF">
        <w:rPr>
          <w:b/>
          <w:bCs/>
          <w:lang w:val="el-GR"/>
        </w:rPr>
      </w:r>
      <w:r w:rsidR="00F41119" w:rsidRPr="00E544BF">
        <w:rPr>
          <w:b/>
          <w:bCs/>
          <w:lang w:val="el-GR"/>
        </w:rPr>
        <w:fldChar w:fldCharType="separate"/>
      </w:r>
      <w:r w:rsidR="00322C6F">
        <w:rPr>
          <w:cs/>
          <w:lang w:val="el-GR"/>
        </w:rPr>
        <w:t>‎</w:t>
      </w:r>
      <w:r w:rsidR="00322C6F">
        <w:rPr>
          <w:lang w:val="el-GR"/>
        </w:rPr>
        <w:t>1.5</w:t>
      </w:r>
      <w:r w:rsidR="00F41119" w:rsidRPr="00E544BF">
        <w:rPr>
          <w:b/>
          <w:bCs/>
          <w:lang w:val="el-GR"/>
        </w:rPr>
        <w:fldChar w:fldCharType="end"/>
      </w:r>
      <w:r w:rsidR="00893B0F" w:rsidRPr="00E544BF">
        <w:rPr>
          <w:lang w:val="el-GR"/>
        </w:rPr>
        <w:t xml:space="preserve">), στην </w:t>
      </w:r>
      <w:r w:rsidR="00893B0F" w:rsidRPr="00E544BF">
        <w:rPr>
          <w:color w:val="000000"/>
          <w:lang w:val="el-GR"/>
        </w:rPr>
        <w:t>Ελληνική</w:t>
      </w:r>
      <w:r w:rsidR="00893B0F" w:rsidRPr="00E544BF">
        <w:rPr>
          <w:lang w:val="el-GR"/>
        </w:rPr>
        <w:t xml:space="preserve"> Γλώσσα, σε ηλεκτρονικό φάκελο, σύμφωνα με τα αναφερόμενα στο ν.4412/2016 , </w:t>
      </w:r>
      <w:r w:rsidR="004B759E" w:rsidRPr="00E544BF">
        <w:rPr>
          <w:lang w:val="el-GR"/>
        </w:rPr>
        <w:t>ιδίως στα άρθρα 36 και 37 των διατάξεων της παρ. 5 του άρθρου 36 του ν.4412/2016 εκδοθείσα με αρ. 64233</w:t>
      </w:r>
      <w:r w:rsidR="00C40C9D" w:rsidRPr="00E544BF">
        <w:rPr>
          <w:lang w:val="el-GR"/>
        </w:rPr>
        <w:t xml:space="preserve"> </w:t>
      </w:r>
      <w:r w:rsidR="004B759E" w:rsidRPr="00E544BF">
        <w:rPr>
          <w:lang w:val="el-GR"/>
        </w:rPr>
        <w:t>(ΦΕΚ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262"/>
      <w:r w:rsidR="005647D1" w:rsidRPr="00E544BF">
        <w:rPr>
          <w:lang w:val="el-GR"/>
        </w:rPr>
        <w:t>.</w:t>
      </w:r>
    </w:p>
    <w:p w14:paraId="772137F5" w14:textId="22896A76" w:rsidR="004B759E" w:rsidRPr="00E544BF" w:rsidRDefault="004B759E" w:rsidP="004B759E">
      <w:pPr>
        <w:rPr>
          <w:b/>
          <w:bCs/>
          <w:lang w:val="el-GR"/>
        </w:rPr>
      </w:pPr>
      <w:r w:rsidRPr="00E544BF">
        <w:rPr>
          <w:color w:val="000000"/>
          <w:lang w:val="el-GR"/>
        </w:rPr>
        <w:lastRenderedPageBreak/>
        <w:t>Για τη συμμετοχή στο</w:t>
      </w:r>
      <w:r w:rsidR="00D47563" w:rsidRPr="00E544BF">
        <w:rPr>
          <w:color w:val="000000"/>
          <w:lang w:val="el-GR"/>
        </w:rPr>
        <w:t>ν</w:t>
      </w:r>
      <w:r w:rsidRPr="00E544BF">
        <w:rPr>
          <w:color w:val="000000"/>
          <w:lang w:val="el-GR"/>
        </w:rPr>
        <w:t xml:space="preserve">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522678C" w14:textId="77777777" w:rsidR="000F0E29" w:rsidRPr="00E544BF" w:rsidRDefault="000F0E29" w:rsidP="00D472F0">
      <w:pPr>
        <w:rPr>
          <w:lang w:val="el-GR"/>
        </w:rPr>
      </w:pPr>
      <w:bookmarkStart w:id="263" w:name="_Toc97194300"/>
    </w:p>
    <w:p w14:paraId="72290D97" w14:textId="1C0B35FA" w:rsidR="004B759E" w:rsidRPr="00E544BF" w:rsidRDefault="000F0E29" w:rsidP="00D472F0">
      <w:pPr>
        <w:rPr>
          <w:lang w:val="el-GR"/>
        </w:rPr>
      </w:pPr>
      <w:r w:rsidRPr="00E544BF">
        <w:rPr>
          <w:b/>
          <w:bCs/>
          <w:lang w:val="el-GR"/>
        </w:rPr>
        <w:t>2.4.2.2</w:t>
      </w:r>
      <w:r w:rsidRPr="00E544BF">
        <w:rPr>
          <w:lang w:val="el-GR"/>
        </w:rPr>
        <w:t xml:space="preserve"> </w:t>
      </w:r>
      <w:r w:rsidR="00893B0F" w:rsidRPr="00E544BF">
        <w:rPr>
          <w:lang w:val="el-GR"/>
        </w:rPr>
        <w:t xml:space="preserve">Ο χρόνος υποβολής της προσφοράς </w:t>
      </w:r>
      <w:r w:rsidR="004B759E" w:rsidRPr="00E544BF">
        <w:rPr>
          <w:lang w:val="el-GR"/>
        </w:rPr>
        <w:t>μέσω του ΕΣΗΔΗΣ βεβαιώνεται αυτόματα από το ΕΣΗΔΗΣ με υπηρεσίες χρονοσήμανσης, σύμφωνα με τα οριζόμενα στο άρθρο 37</w:t>
      </w:r>
      <w:r w:rsidR="004B759E" w:rsidRPr="00E544BF">
        <w:rPr>
          <w:rFonts w:cs="Arial"/>
          <w:lang w:val="el-GR"/>
        </w:rPr>
        <w:t xml:space="preserve"> </w:t>
      </w:r>
      <w:r w:rsidR="004B759E" w:rsidRPr="00E544BF">
        <w:rPr>
          <w:lang w:val="el-GR"/>
        </w:rPr>
        <w:t>του ν. 4412/2016 και τις διατάξεις του άρθρου 10 της ως άνω κοινής υπουργικής απόφασης.</w:t>
      </w:r>
      <w:bookmarkEnd w:id="263"/>
    </w:p>
    <w:p w14:paraId="2BFB3CEA" w14:textId="77777777" w:rsidR="004B759E" w:rsidRPr="00E544BF" w:rsidRDefault="004B759E" w:rsidP="004B759E">
      <w:pPr>
        <w:spacing w:after="0"/>
        <w:rPr>
          <w:lang w:val="el-GR"/>
        </w:rPr>
      </w:pPr>
      <w:r w:rsidRPr="00E544BF">
        <w:rPr>
          <w:lang w:val="el-GR"/>
        </w:rPr>
        <w:t xml:space="preserve">Μετά την παρέλευση της καταληκτικής ημερομηνίας και ώρας, δεν υπάρχει η δυνατότητα υποβολής προσφοράς στο ΕΣΗΔΗΣ. </w:t>
      </w:r>
      <w:r w:rsidRPr="00E544BF">
        <w:rPr>
          <w:rFonts w:cs="Helvetic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05C9594" w14:textId="77777777" w:rsidR="004B759E" w:rsidRPr="00E544BF" w:rsidRDefault="004B759E" w:rsidP="00821852">
      <w:pPr>
        <w:rPr>
          <w:lang w:val="el-GR"/>
        </w:rPr>
      </w:pPr>
    </w:p>
    <w:p w14:paraId="03BBDB50" w14:textId="77777777" w:rsidR="000F0E29" w:rsidRPr="00E544BF" w:rsidRDefault="000F0E29" w:rsidP="00D472F0">
      <w:pPr>
        <w:rPr>
          <w:lang w:val="el-GR"/>
        </w:rPr>
      </w:pPr>
      <w:bookmarkStart w:id="264" w:name="_Toc74566865"/>
      <w:bookmarkStart w:id="265" w:name="_Toc97194301"/>
      <w:bookmarkEnd w:id="264"/>
    </w:p>
    <w:p w14:paraId="5865AACC" w14:textId="5E87BD3D" w:rsidR="004B759E" w:rsidRPr="00E544BF" w:rsidRDefault="000F0E29" w:rsidP="00D472F0">
      <w:pPr>
        <w:rPr>
          <w:lang w:val="el-GR"/>
        </w:rPr>
      </w:pPr>
      <w:r w:rsidRPr="00E544BF">
        <w:rPr>
          <w:b/>
          <w:bCs/>
          <w:lang w:val="el-GR"/>
        </w:rPr>
        <w:t>2.4.2.3</w:t>
      </w:r>
      <w:r w:rsidRPr="00E544BF">
        <w:rPr>
          <w:lang w:val="el-GR"/>
        </w:rPr>
        <w:t xml:space="preserve"> </w:t>
      </w:r>
      <w:r w:rsidR="004B759E" w:rsidRPr="00E544BF">
        <w:rPr>
          <w:lang w:val="el-GR"/>
        </w:rPr>
        <w:t>Οι οικονομικοί φορείς υποβάλλουν με την προσφορά τους τα ακόλουθα</w:t>
      </w:r>
      <w:r w:rsidR="00CA3957" w:rsidRPr="00E544BF">
        <w:rPr>
          <w:lang w:val="el-GR"/>
        </w:rPr>
        <w:t>,</w:t>
      </w:r>
      <w:r w:rsidR="004B759E" w:rsidRPr="00E544BF">
        <w:rPr>
          <w:lang w:val="el-GR"/>
        </w:rPr>
        <w:t xml:space="preserve"> σύμφωνα με τις διατάξεις του άρθρου 13 της Κ.Υ.Α. ΕΣΗΔΗΣ Προμήθειες και Υπηρεσίες:</w:t>
      </w:r>
      <w:bookmarkEnd w:id="265"/>
      <w:r w:rsidR="004B759E" w:rsidRPr="00E544BF">
        <w:rPr>
          <w:lang w:val="el-GR"/>
        </w:rPr>
        <w:t xml:space="preserve"> </w:t>
      </w:r>
    </w:p>
    <w:p w14:paraId="4F563BCF" w14:textId="1966FBF2" w:rsidR="004B759E" w:rsidRPr="00E544BF" w:rsidRDefault="004B759E" w:rsidP="004B759E">
      <w:pPr>
        <w:rPr>
          <w:lang w:val="el-GR"/>
        </w:rPr>
      </w:pPr>
      <w:r w:rsidRPr="00E544BF">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w:t>
      </w:r>
      <w:r w:rsidR="00DF776D" w:rsidRPr="00E544BF">
        <w:rPr>
          <w:lang w:val="el-GR"/>
        </w:rPr>
        <w:t xml:space="preserve"> </w:t>
      </w:r>
      <w:r w:rsidRPr="00E544BF">
        <w:rPr>
          <w:lang w:val="el-GR"/>
        </w:rPr>
        <w:t>σύμφωνα με τις διατάξεις της κείμενης νομοθεσίας και την παρούσα.</w:t>
      </w:r>
    </w:p>
    <w:p w14:paraId="3A415D06" w14:textId="77777777" w:rsidR="004B759E" w:rsidRPr="00E544BF" w:rsidRDefault="004B759E" w:rsidP="004B759E">
      <w:pPr>
        <w:rPr>
          <w:lang w:val="el-GR"/>
        </w:rPr>
      </w:pPr>
      <w:r w:rsidRPr="00E544BF">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9A8D70" w14:textId="0282506C" w:rsidR="004B759E" w:rsidRPr="00E544BF" w:rsidRDefault="004B759E" w:rsidP="004B759E">
      <w:pPr>
        <w:rPr>
          <w:lang w:val="el-GR"/>
        </w:rPr>
      </w:pPr>
      <w:r w:rsidRPr="00E544BF">
        <w:rPr>
          <w:lang w:val="el-GR"/>
        </w:rPr>
        <w:t>Από τον Οικονομικό Φορέα σημαίνονται, με χρήση της</w:t>
      </w:r>
      <w:r w:rsidR="00DF776D" w:rsidRPr="00E544BF">
        <w:rPr>
          <w:lang w:val="el-GR"/>
        </w:rPr>
        <w:t xml:space="preserve"> </w:t>
      </w:r>
      <w:r w:rsidRPr="00E544BF">
        <w:rPr>
          <w:lang w:val="el-GR"/>
        </w:rPr>
        <w:t>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C30EEDB" w14:textId="77777777" w:rsidR="004B759E" w:rsidRPr="00E544BF" w:rsidRDefault="00AA2F17" w:rsidP="004B759E">
      <w:pPr>
        <w:rPr>
          <w:lang w:val="el-GR"/>
        </w:rPr>
      </w:pPr>
      <w:r w:rsidRPr="00E544BF">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65043F34" w14:textId="77777777" w:rsidR="00D472F0" w:rsidRPr="00E544BF" w:rsidRDefault="00D472F0" w:rsidP="000F0E29">
      <w:pPr>
        <w:rPr>
          <w:lang w:val="el-GR"/>
        </w:rPr>
      </w:pPr>
      <w:bookmarkStart w:id="266" w:name="_Ref75869622"/>
      <w:bookmarkStart w:id="267" w:name="_Toc97194302"/>
    </w:p>
    <w:p w14:paraId="5C483A6C" w14:textId="6E2B1D13" w:rsidR="00201A77" w:rsidRPr="00E544BF" w:rsidRDefault="000F0E29" w:rsidP="00D472F0">
      <w:pPr>
        <w:rPr>
          <w:lang w:val="el-GR"/>
        </w:rPr>
      </w:pPr>
      <w:r w:rsidRPr="00E544BF">
        <w:rPr>
          <w:b/>
          <w:bCs/>
          <w:lang w:val="el-GR"/>
        </w:rPr>
        <w:t>2.4.2.4</w:t>
      </w:r>
      <w:r w:rsidRPr="00E544BF">
        <w:rPr>
          <w:lang w:val="el-GR"/>
        </w:rPr>
        <w:t xml:space="preserve"> </w:t>
      </w:r>
      <w:r w:rsidR="00486D17" w:rsidRPr="00E544BF">
        <w:rPr>
          <w:lang w:val="el-GR"/>
        </w:rPr>
        <w:t>Εφόσον οι Οικονομικοί Φορείς καταχωρίσουν τα σχετικά στοιχεία, μεταδεδομένα και συνημμένα ηλεκτρονικά αρχεία που</w:t>
      </w:r>
      <w:r w:rsidR="00DF776D" w:rsidRPr="00E544BF">
        <w:rPr>
          <w:lang w:val="el-GR"/>
        </w:rPr>
        <w:t xml:space="preserve"> </w:t>
      </w:r>
      <w:r w:rsidR="00486D17" w:rsidRPr="00E544BF">
        <w:rPr>
          <w:lang w:val="el-GR"/>
        </w:rPr>
        <w:t>αφορούν δικαιολογητικά συμμετοχής-τεχνικής προσφοράς και οικονομικής προσφοράς στο ΕΣΗΔΗΣ, στην συνέχεια, μέσω σχετικής λειτουργικότητας,</w:t>
      </w:r>
      <w:r w:rsidR="00DF776D" w:rsidRPr="00E544BF">
        <w:rPr>
          <w:lang w:val="el-GR"/>
        </w:rPr>
        <w:t xml:space="preserve"> </w:t>
      </w:r>
      <w:r w:rsidR="00486D17" w:rsidRPr="00E544BF">
        <w:rPr>
          <w:lang w:val="el-GR"/>
        </w:rPr>
        <w:t>εξάγουν αναφορές (εκτυπώσεις) σε μορφή ηλεκτρονικών αρχείων με μορφότυπο PDF, τα οποία</w:t>
      </w:r>
      <w:r w:rsidR="00DF776D" w:rsidRPr="00E544BF">
        <w:rPr>
          <w:lang w:val="el-GR"/>
        </w:rPr>
        <w:t xml:space="preserve"> </w:t>
      </w:r>
      <w:r w:rsidR="00486D17" w:rsidRPr="00E544BF">
        <w:rPr>
          <w:lang w:val="el-GR"/>
        </w:rPr>
        <w:t xml:space="preserve">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w:t>
      </w:r>
      <w:r w:rsidR="00486D17" w:rsidRPr="00E544BF">
        <w:rPr>
          <w:lang w:val="el-GR"/>
        </w:rPr>
        <w:lastRenderedPageBreak/>
        <w:t>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w:t>
      </w:r>
      <w:r w:rsidR="00DF776D" w:rsidRPr="00E544BF">
        <w:rPr>
          <w:lang w:val="el-GR"/>
        </w:rPr>
        <w:t xml:space="preserve"> </w:t>
      </w:r>
      <w:r w:rsidR="00486D17" w:rsidRPr="00E544BF">
        <w:rPr>
          <w:lang w:val="el-GR"/>
        </w:rPr>
        <w:t>ξεχωριστά, από τη στιγμή που έχει ολοκληρωθεί η καταχώριση των στοιχείων σε αυτόν</w:t>
      </w:r>
      <w:r w:rsidR="00486D17" w:rsidRPr="00E544BF">
        <w:rPr>
          <w:vertAlign w:val="superscript"/>
          <w:lang w:val="el-GR"/>
        </w:rPr>
        <w:footnoteReference w:id="8"/>
      </w:r>
      <w:r w:rsidR="00486D17" w:rsidRPr="00E544BF">
        <w:rPr>
          <w:lang w:val="el-GR"/>
        </w:rPr>
        <w:t>.</w:t>
      </w:r>
      <w:r w:rsidR="00DF776D" w:rsidRPr="00E544BF">
        <w:rPr>
          <w:lang w:val="el-GR"/>
        </w:rPr>
        <w:t xml:space="preserve"> </w:t>
      </w:r>
      <w:bookmarkStart w:id="268" w:name="_Toc74566867"/>
      <w:bookmarkStart w:id="269" w:name="_Toc74566868"/>
      <w:bookmarkStart w:id="270" w:name="_Toc74566869"/>
      <w:bookmarkStart w:id="271" w:name="_Toc74566870"/>
      <w:bookmarkEnd w:id="268"/>
      <w:bookmarkEnd w:id="269"/>
      <w:bookmarkEnd w:id="270"/>
      <w:bookmarkEnd w:id="271"/>
      <w:r w:rsidR="00893B0F" w:rsidRPr="00E544BF">
        <w:rPr>
          <w:lang w:val="el-GR"/>
        </w:rPr>
        <w:t>Οι οικονομικοί φορείς συντάσσουν την τεχνική και οικονομική τους προσφορά</w:t>
      </w:r>
      <w:r w:rsidR="00CA1F25" w:rsidRPr="00E544BF">
        <w:rPr>
          <w:lang w:val="el-GR"/>
        </w:rPr>
        <w:t xml:space="preserve"> σύμφωνα με τις απαιτήσεις της παρούσας </w:t>
      </w:r>
      <w:r w:rsidR="004255F2" w:rsidRPr="00E544BF">
        <w:rPr>
          <w:lang w:val="el-GR"/>
        </w:rPr>
        <w:t>ΠΑΡΑΡΤΗΜΑ V – Υπόδειγμα Τεχνικής Προσφοράς</w:t>
      </w:r>
      <w:r w:rsidR="00AE32CA" w:rsidRPr="00E544BF">
        <w:rPr>
          <w:lang w:val="el-GR"/>
        </w:rPr>
        <w:t xml:space="preserve"> &amp; </w:t>
      </w:r>
      <w:r w:rsidR="004255F2" w:rsidRPr="00E544BF">
        <w:rPr>
          <w:lang w:val="el-GR"/>
        </w:rPr>
        <w:t>ΠΑΡΑΡΤΗΜΑ VI – Υπόδειγμα Οικονομικής Προσφοράς</w:t>
      </w:r>
      <w:r w:rsidR="00E1337D" w:rsidRPr="00E544BF">
        <w:rPr>
          <w:i/>
          <w:iCs/>
          <w:lang w:val="el-GR"/>
        </w:rPr>
        <w:t xml:space="preserve"> </w:t>
      </w:r>
      <w:r w:rsidR="00201A77" w:rsidRPr="00E544BF">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266"/>
      <w:bookmarkEnd w:id="267"/>
    </w:p>
    <w:p w14:paraId="6AB25FD5" w14:textId="77777777" w:rsidR="00FC039B" w:rsidRPr="00E544BF" w:rsidRDefault="00FC039B" w:rsidP="00FC039B">
      <w:pPr>
        <w:rPr>
          <w:lang w:val="el-GR"/>
        </w:rPr>
      </w:pPr>
    </w:p>
    <w:p w14:paraId="54173B71" w14:textId="4498F62B" w:rsidR="004E36A7" w:rsidRPr="00E544BF" w:rsidRDefault="000F0E29" w:rsidP="00D472F0">
      <w:pPr>
        <w:rPr>
          <w:lang w:val="el-GR"/>
        </w:rPr>
      </w:pPr>
      <w:bookmarkStart w:id="272" w:name="_Toc74566872"/>
      <w:bookmarkStart w:id="273" w:name="_Toc74566873"/>
      <w:bookmarkStart w:id="274" w:name="_Toc97194304"/>
      <w:bookmarkEnd w:id="272"/>
      <w:bookmarkEnd w:id="273"/>
      <w:r w:rsidRPr="00E544BF">
        <w:rPr>
          <w:b/>
          <w:bCs/>
          <w:lang w:val="el-GR"/>
        </w:rPr>
        <w:t>2.4.2.5</w:t>
      </w:r>
      <w:r w:rsidRPr="00E544BF">
        <w:rPr>
          <w:lang w:val="el-GR"/>
        </w:rPr>
        <w:t xml:space="preserve"> </w:t>
      </w:r>
      <w:r w:rsidR="004E36A7" w:rsidRPr="00E544BF">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274"/>
    </w:p>
    <w:p w14:paraId="1A503652" w14:textId="77777777" w:rsidR="004E36A7" w:rsidRPr="00E544BF" w:rsidRDefault="004E36A7" w:rsidP="004E36A7">
      <w:pPr>
        <w:rPr>
          <w:color w:val="000000"/>
          <w:lang w:val="el-GR"/>
        </w:rPr>
      </w:pPr>
      <w:bookmarkStart w:id="275" w:name="_Hlk71366084"/>
      <w:r w:rsidRPr="00E544BF">
        <w:rPr>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12409A38" w14:textId="77777777" w:rsidR="004E36A7" w:rsidRPr="00E544BF" w:rsidRDefault="004E36A7" w:rsidP="004E36A7">
      <w:pPr>
        <w:rPr>
          <w:color w:val="000000"/>
          <w:lang w:val="el-GR"/>
        </w:rPr>
      </w:pPr>
      <w:r w:rsidRPr="00E544BF">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E544BF">
        <w:rPr>
          <w:color w:val="000000"/>
          <w:lang w:val="en-US"/>
        </w:rPr>
        <w:t>e</w:t>
      </w:r>
      <w:r w:rsidRPr="00E544BF">
        <w:rPr>
          <w:color w:val="000000"/>
          <w:lang w:val="el-GR"/>
        </w:rPr>
        <w:t>-</w:t>
      </w:r>
      <w:r w:rsidRPr="00E544BF">
        <w:rPr>
          <w:color w:val="000000"/>
          <w:lang w:val="en-US"/>
        </w:rPr>
        <w:t>Apostille</w:t>
      </w:r>
      <w:r w:rsidRPr="00E544BF">
        <w:rPr>
          <w:color w:val="000000"/>
          <w:lang w:val="el-GR"/>
        </w:rPr>
        <w:t xml:space="preserve"> </w:t>
      </w:r>
    </w:p>
    <w:p w14:paraId="5369132F" w14:textId="77777777" w:rsidR="004E36A7" w:rsidRPr="00E544BF" w:rsidRDefault="004E36A7" w:rsidP="004E36A7">
      <w:pPr>
        <w:rPr>
          <w:color w:val="000000"/>
          <w:lang w:val="el-GR"/>
        </w:rPr>
      </w:pPr>
      <w:r w:rsidRPr="00E544BF">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259D0117" w14:textId="3D534A9F" w:rsidR="004E36A7" w:rsidRPr="00E544BF" w:rsidRDefault="004E36A7" w:rsidP="00D536D7">
      <w:pPr>
        <w:rPr>
          <w:color w:val="000000"/>
          <w:lang w:val="el-GR"/>
        </w:rPr>
      </w:pPr>
      <w:r w:rsidRPr="00E544BF">
        <w:rPr>
          <w:color w:val="000000"/>
          <w:lang w:val="el-GR"/>
        </w:rPr>
        <w:t xml:space="preserve">γ) είτε του άρθρου 11 του ν. 2690/1999 (Α΄ </w:t>
      </w:r>
      <w:r w:rsidR="00D536D7" w:rsidRPr="00E544BF">
        <w:rPr>
          <w:color w:val="000000"/>
          <w:lang w:val="el-GR"/>
        </w:rPr>
        <w:t>45)</w:t>
      </w:r>
      <w:r w:rsidR="00D536D7" w:rsidRPr="00E544BF">
        <w:rPr>
          <w:color w:val="000000"/>
          <w:vertAlign w:val="superscript"/>
          <w:lang w:val="el-GR" w:eastAsia="ar-SA"/>
        </w:rPr>
        <w:t xml:space="preserve"> </w:t>
      </w:r>
      <w:r w:rsidR="00D536D7" w:rsidRPr="00E544BF">
        <w:rPr>
          <w:color w:val="000000"/>
          <w:vertAlign w:val="superscript"/>
          <w:lang w:val="el-GR" w:eastAsia="ar-SA"/>
        </w:rPr>
        <w:footnoteReference w:id="9"/>
      </w:r>
      <w:r w:rsidR="00D536D7" w:rsidRPr="00E544BF">
        <w:rPr>
          <w:color w:val="000000"/>
          <w:lang w:val="el-GR"/>
        </w:rPr>
        <w:t>,</w:t>
      </w:r>
      <w:r w:rsidR="00D536D7" w:rsidRPr="00E544BF">
        <w:rPr>
          <w:rStyle w:val="ab"/>
          <w:color w:val="000000"/>
          <w:lang w:val="el-GR"/>
        </w:rPr>
        <w:t xml:space="preserve">  </w:t>
      </w:r>
      <w:r w:rsidRPr="00E544BF">
        <w:rPr>
          <w:color w:val="000000"/>
          <w:lang w:val="el-GR"/>
        </w:rPr>
        <w:t>δ) είτε της παρ. 2 του άρθρου 37 του ν. 4412/2016, περί χρήσης ηλεκτρονικών υπογραφών σε ηλεκτρονικές διαδικασίες δημοσίων συμβάσεων,</w:t>
      </w:r>
      <w:r w:rsidR="00DF776D" w:rsidRPr="00E544BF">
        <w:rPr>
          <w:color w:val="000000"/>
          <w:lang w:val="el-GR"/>
        </w:rPr>
        <w:t xml:space="preserve"> </w:t>
      </w:r>
    </w:p>
    <w:p w14:paraId="133FA60D" w14:textId="77777777" w:rsidR="004E36A7" w:rsidRPr="00E544BF" w:rsidRDefault="004E36A7" w:rsidP="004E36A7">
      <w:pPr>
        <w:rPr>
          <w:color w:val="000000"/>
          <w:lang w:val="el-GR"/>
        </w:rPr>
      </w:pPr>
      <w:r w:rsidRPr="00E544BF">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BD205C6" w14:textId="77777777" w:rsidR="004E36A7" w:rsidRPr="00E544BF" w:rsidRDefault="004E36A7" w:rsidP="004E36A7">
      <w:pPr>
        <w:rPr>
          <w:color w:val="000000"/>
          <w:lang w:val="el-GR"/>
        </w:rPr>
      </w:pPr>
      <w:r w:rsidRPr="00E544BF">
        <w:rPr>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13342BE0" w14:textId="77777777" w:rsidR="004E36A7" w:rsidRPr="00E544BF" w:rsidRDefault="004E36A7" w:rsidP="004E36A7">
      <w:pPr>
        <w:spacing w:after="144"/>
        <w:rPr>
          <w:b/>
          <w:strike/>
          <w:color w:val="000000"/>
          <w:lang w:val="el-GR"/>
        </w:rPr>
      </w:pPr>
      <w:r w:rsidRPr="00E544BF">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E544BF">
        <w:rPr>
          <w:b/>
          <w:color w:val="000000"/>
          <w:lang w:val="el-GR"/>
        </w:rPr>
        <w:t xml:space="preserve">. </w:t>
      </w:r>
      <w:bookmarkEnd w:id="275"/>
    </w:p>
    <w:p w14:paraId="5383EF47" w14:textId="77777777" w:rsidR="000674D2" w:rsidRPr="00E544BF" w:rsidRDefault="000674D2" w:rsidP="000674D2">
      <w:pPr>
        <w:rPr>
          <w:lang w:val="el-GR"/>
        </w:rPr>
      </w:pPr>
      <w:r w:rsidRPr="00E544BF">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E544BF">
        <w:rPr>
          <w:rFonts w:ascii="Times New Roman" w:eastAsia="Calibri" w:hAnsi="Times New Roman" w:cs="Times New Roman"/>
          <w:lang w:val="el-GR" w:eastAsia="el-GR"/>
        </w:rPr>
        <w:t xml:space="preserve"> </w:t>
      </w:r>
      <w:r w:rsidRPr="00E544BF">
        <w:rPr>
          <w:lang w:val="el-GR"/>
        </w:rPr>
        <w:t>Τέτοια στοιχεία και δικαιολογητικά ενδεικτικά είναι :</w:t>
      </w:r>
    </w:p>
    <w:p w14:paraId="077F5026" w14:textId="77777777" w:rsidR="000674D2" w:rsidRPr="00E544BF" w:rsidRDefault="000674D2" w:rsidP="000674D2">
      <w:pPr>
        <w:rPr>
          <w:lang w:val="el-GR"/>
        </w:rPr>
      </w:pPr>
      <w:r w:rsidRPr="00E544BF">
        <w:rPr>
          <w:lang w:val="el-GR"/>
        </w:rPr>
        <w:lastRenderedPageBreak/>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A327967" w14:textId="77777777" w:rsidR="000674D2" w:rsidRPr="00E544BF" w:rsidRDefault="000674D2" w:rsidP="000674D2">
      <w:pPr>
        <w:rPr>
          <w:lang w:val="el-GR"/>
        </w:rPr>
      </w:pPr>
      <w:r w:rsidRPr="00E544BF">
        <w:rPr>
          <w:lang w:val="el-GR"/>
        </w:rPr>
        <w:t xml:space="preserve">β) αυτά που δεν υπάγονται στις διατάξεις του άρθρου 11 παρ. 2 του ν. 2690/1999, </w:t>
      </w:r>
    </w:p>
    <w:p w14:paraId="3D6835B7" w14:textId="40E4485A" w:rsidR="000674D2" w:rsidRPr="00E544BF" w:rsidRDefault="000674D2" w:rsidP="000674D2">
      <w:pPr>
        <w:rPr>
          <w:lang w:val="el-GR"/>
        </w:rPr>
      </w:pPr>
      <w:r w:rsidRPr="00E544BF">
        <w:rPr>
          <w:lang w:val="el-GR"/>
        </w:rPr>
        <w:t>γ) ιδιωτικά έγγραφα τα οποία δεν</w:t>
      </w:r>
      <w:r w:rsidR="00DF776D" w:rsidRPr="00E544BF">
        <w:rPr>
          <w:lang w:val="el-GR"/>
        </w:rPr>
        <w:t xml:space="preserve"> </w:t>
      </w:r>
      <w:r w:rsidRPr="00E544BF">
        <w:rPr>
          <w:lang w:val="el-GR"/>
        </w:rPr>
        <w:t>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61E18A64" w14:textId="0DCA62C0" w:rsidR="000674D2" w:rsidRPr="00E544BF" w:rsidRDefault="000674D2" w:rsidP="000674D2">
      <w:pPr>
        <w:rPr>
          <w:lang w:val="el-GR"/>
        </w:rPr>
      </w:pPr>
      <w:r w:rsidRPr="00E544BF">
        <w:rPr>
          <w:lang w:val="el-GR"/>
        </w:rPr>
        <w:t>δ) τα αλλοδαπά δημόσια έντυπα έγγραφα που φέρουν την επισημείωση της Χάγης (Apostille), ή προξενική θεώρηση και δεν έχουν επικυρωθεί</w:t>
      </w:r>
      <w:r w:rsidR="00DF776D" w:rsidRPr="00E544BF">
        <w:rPr>
          <w:lang w:val="el-GR"/>
        </w:rPr>
        <w:t xml:space="preserve"> </w:t>
      </w:r>
      <w:r w:rsidRPr="00E544BF">
        <w:rPr>
          <w:lang w:val="el-GR"/>
        </w:rPr>
        <w:t xml:space="preserve">από δικηγόρο. </w:t>
      </w:r>
    </w:p>
    <w:p w14:paraId="24870129" w14:textId="77777777" w:rsidR="000674D2" w:rsidRPr="00E544BF" w:rsidRDefault="000674D2" w:rsidP="000674D2">
      <w:pPr>
        <w:rPr>
          <w:lang w:val="el-GR"/>
        </w:rPr>
      </w:pPr>
      <w:r w:rsidRPr="00E544BF">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A444BC6" w14:textId="7F2C34EB" w:rsidR="000674D2" w:rsidRPr="00E544BF" w:rsidRDefault="000674D2" w:rsidP="000674D2">
      <w:pPr>
        <w:rPr>
          <w:lang w:val="el-GR"/>
        </w:rPr>
      </w:pPr>
      <w:r w:rsidRPr="00E544BF">
        <w:rPr>
          <w:lang w:val="el-GR"/>
        </w:rPr>
        <w:t>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w:t>
      </w:r>
      <w:r w:rsidR="00DF776D" w:rsidRPr="00E544BF">
        <w:rPr>
          <w:lang w:val="el-GR"/>
        </w:rPr>
        <w:t xml:space="preserve"> </w:t>
      </w:r>
      <w:r w:rsidRPr="00E544BF">
        <w:rPr>
          <w:lang w:val="el-GR"/>
        </w:rPr>
        <w:t xml:space="preserve">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91BC884" w14:textId="14E2DD9B" w:rsidR="000674D2" w:rsidRPr="00E544BF" w:rsidRDefault="00197BD5" w:rsidP="000674D2">
      <w:pPr>
        <w:rPr>
          <w:lang w:val="el-GR"/>
        </w:rPr>
      </w:pPr>
      <w:r w:rsidRPr="00E544BF">
        <w:rPr>
          <w:lang w:val="el-GR"/>
        </w:rPr>
        <w:t>Επίσης</w:t>
      </w:r>
      <w:r w:rsidR="000674D2" w:rsidRPr="00E544BF">
        <w:rPr>
          <w:lang w:val="el-GR"/>
        </w:rPr>
        <w:t>,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9E844C6" w14:textId="6A265C87" w:rsidR="000674D2" w:rsidRPr="00E544BF" w:rsidRDefault="000674D2" w:rsidP="000674D2">
      <w:pPr>
        <w:rPr>
          <w:lang w:val="el-GR"/>
        </w:rPr>
      </w:pPr>
      <w:r w:rsidRPr="00E544BF">
        <w:rPr>
          <w:lang w:val="el-GR"/>
        </w:rPr>
        <w:t>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w:t>
      </w:r>
      <w:r w:rsidR="00DF776D" w:rsidRPr="00E544BF">
        <w:rPr>
          <w:lang w:val="el-GR"/>
        </w:rPr>
        <w:t xml:space="preserve"> </w:t>
      </w:r>
    </w:p>
    <w:p w14:paraId="7EA32B14" w14:textId="77777777" w:rsidR="000674D2" w:rsidRPr="00E544BF" w:rsidRDefault="000674D2" w:rsidP="000674D2">
      <w:pPr>
        <w:rPr>
          <w:lang w:val="el-GR"/>
        </w:rPr>
      </w:pPr>
      <w:r w:rsidRPr="00E544BF">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4B8A596" w14:textId="0AD51686" w:rsidR="000674D2" w:rsidRPr="00E544BF" w:rsidRDefault="000674D2" w:rsidP="000674D2">
      <w:pPr>
        <w:rPr>
          <w:color w:val="00B050"/>
          <w:lang w:val="el-GR"/>
        </w:rPr>
      </w:pPr>
      <w:r w:rsidRPr="00E544BF">
        <w:rPr>
          <w:lang w:val="el-GR"/>
        </w:rPr>
        <w:t xml:space="preserve"> Στην περίπτωση που επιλεγεί η αποστολή του φακέλου της εγγύησης συμμετοχής ταχυδρομικώς,</w:t>
      </w:r>
      <w:r w:rsidR="00DF776D" w:rsidRPr="00E544BF">
        <w:rPr>
          <w:lang w:val="el-GR"/>
        </w:rPr>
        <w:t xml:space="preserve"> </w:t>
      </w:r>
      <w:r w:rsidRPr="00E544BF">
        <w:rPr>
          <w:lang w:val="el-GR"/>
        </w:rPr>
        <w:t xml:space="preserve">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w:t>
      </w:r>
      <w:r w:rsidRPr="00E544BF">
        <w:rPr>
          <w:lang w:val="el-GR"/>
        </w:rPr>
        <w:lastRenderedPageBreak/>
        <w:t>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w:t>
      </w:r>
      <w:r w:rsidR="00DF776D" w:rsidRPr="00E544BF">
        <w:rPr>
          <w:lang w:val="el-GR"/>
        </w:rPr>
        <w:t xml:space="preserve"> </w:t>
      </w:r>
      <w:r w:rsidRPr="00E544BF">
        <w:rPr>
          <w:lang w:val="el-GR"/>
        </w:rPr>
        <w:t>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4AB54721" w14:textId="77777777" w:rsidR="00CA1F25" w:rsidRPr="00E544BF" w:rsidRDefault="00CA1F25">
      <w:pPr>
        <w:rPr>
          <w:i/>
          <w:iCs/>
          <w:color w:val="5B9BD5"/>
          <w:lang w:val="el-GR"/>
        </w:rPr>
      </w:pPr>
    </w:p>
    <w:p w14:paraId="27769C73" w14:textId="77777777" w:rsidR="008338F0" w:rsidRPr="00E544BF" w:rsidRDefault="003355E7" w:rsidP="005A1609">
      <w:pPr>
        <w:pStyle w:val="32"/>
        <w:ind w:left="709" w:hanging="709"/>
        <w:rPr>
          <w:lang w:val="el-GR"/>
        </w:rPr>
      </w:pPr>
      <w:bookmarkStart w:id="276" w:name="_Ref496542340"/>
      <w:bookmarkStart w:id="277" w:name="_Toc97194305"/>
      <w:bookmarkStart w:id="278" w:name="_Toc97194438"/>
      <w:bookmarkStart w:id="279" w:name="_Toc162104825"/>
      <w:bookmarkStart w:id="280" w:name="_Toc171072515"/>
      <w:r w:rsidRPr="00E544BF">
        <w:rPr>
          <w:lang w:val="el-GR"/>
        </w:rPr>
        <w:t>Περιεχόμενα Φακέλου «Δικαιολογητικά Συμμετοχής - Τεχνική Προσφορά»</w:t>
      </w:r>
      <w:bookmarkEnd w:id="276"/>
      <w:bookmarkEnd w:id="277"/>
      <w:bookmarkEnd w:id="278"/>
      <w:bookmarkEnd w:id="279"/>
      <w:bookmarkEnd w:id="280"/>
      <w:r w:rsidRPr="00E544BF">
        <w:rPr>
          <w:lang w:val="el-GR"/>
        </w:rPr>
        <w:t xml:space="preserve"> </w:t>
      </w:r>
    </w:p>
    <w:p w14:paraId="0C5CAAFE" w14:textId="77777777" w:rsidR="002C7E9A" w:rsidRPr="00E544BF" w:rsidRDefault="002C7E9A" w:rsidP="0069435C">
      <w:pPr>
        <w:pStyle w:val="41"/>
        <w:rPr>
          <w:rStyle w:val="Heading4Char"/>
          <w:rFonts w:ascii="Tahoma" w:hAnsi="Tahoma" w:cs="Tahoma"/>
          <w:b/>
          <w:bCs/>
          <w:sz w:val="22"/>
        </w:rPr>
      </w:pPr>
      <w:bookmarkStart w:id="281" w:name="_Toc74566876"/>
      <w:bookmarkStart w:id="282" w:name="_Ref55324286"/>
      <w:bookmarkStart w:id="283" w:name="_Toc97194306"/>
      <w:bookmarkStart w:id="284" w:name="_Toc162104826"/>
      <w:bookmarkStart w:id="285" w:name="_Toc171072516"/>
      <w:bookmarkEnd w:id="281"/>
      <w:r w:rsidRPr="00E544BF">
        <w:rPr>
          <w:rStyle w:val="Heading4Char"/>
          <w:rFonts w:ascii="Tahoma" w:hAnsi="Tahoma" w:cs="Tahoma"/>
          <w:b/>
          <w:bCs/>
          <w:sz w:val="22"/>
        </w:rPr>
        <w:t>Δικαιολογητικά Συμμετοχής</w:t>
      </w:r>
      <w:bookmarkEnd w:id="282"/>
      <w:bookmarkEnd w:id="283"/>
      <w:bookmarkEnd w:id="284"/>
      <w:bookmarkEnd w:id="285"/>
    </w:p>
    <w:p w14:paraId="5A188320" w14:textId="2254AC43" w:rsidR="007702DC" w:rsidRPr="00E544BF" w:rsidRDefault="007702DC" w:rsidP="007702DC">
      <w:pPr>
        <w:rPr>
          <w:lang w:val="el-GR"/>
        </w:rPr>
      </w:pPr>
      <w:r w:rsidRPr="00E544BF">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στοιχεία: </w:t>
      </w:r>
    </w:p>
    <w:p w14:paraId="796B4CF2" w14:textId="25613DB7" w:rsidR="007702DC" w:rsidRPr="00E544BF" w:rsidRDefault="007702DC" w:rsidP="002B2A14">
      <w:pPr>
        <w:ind w:left="284" w:hanging="284"/>
        <w:rPr>
          <w:lang w:val="el-GR"/>
        </w:rPr>
      </w:pPr>
      <w:r w:rsidRPr="00E544BF">
        <w:rPr>
          <w:lang w:val="el-GR"/>
        </w:rPr>
        <w:t xml:space="preserve">α)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2473D674" w14:textId="7CBAE807" w:rsidR="007702DC" w:rsidRPr="00E544BF" w:rsidRDefault="007702DC" w:rsidP="000C0C05">
      <w:pPr>
        <w:ind w:left="284" w:hanging="284"/>
        <w:rPr>
          <w:lang w:val="el-GR"/>
        </w:rPr>
      </w:pPr>
      <w:r w:rsidRPr="00E544BF">
        <w:rPr>
          <w:lang w:val="el-GR"/>
        </w:rPr>
        <w:t xml:space="preserve">β) </w:t>
      </w:r>
      <w:r w:rsidR="000C0C05" w:rsidRPr="00E544BF">
        <w:rPr>
          <w:lang w:val="el-GR"/>
        </w:rPr>
        <w:t>Ε</w:t>
      </w:r>
      <w:r w:rsidRPr="00E544BF">
        <w:rPr>
          <w:lang w:val="el-GR"/>
        </w:rPr>
        <w:t>γγύηση συμμετοχής, όπως προβλέπεται στο άρθρο 72 του Ν.4412/2016 και τις παραγράφους</w:t>
      </w:r>
      <w:r w:rsidR="00DF776D" w:rsidRPr="00E544BF">
        <w:rPr>
          <w:lang w:val="el-GR"/>
        </w:rPr>
        <w:t xml:space="preserve"> </w:t>
      </w:r>
      <w:bookmarkStart w:id="286" w:name="_Hlk118712722"/>
      <w:r w:rsidRPr="00E544BF">
        <w:rPr>
          <w:lang w:val="el-GR"/>
        </w:rPr>
        <w:fldChar w:fldCharType="begin"/>
      </w:r>
      <w:r w:rsidRPr="00E544BF">
        <w:rPr>
          <w:lang w:val="el-GR"/>
        </w:rPr>
        <w:instrText xml:space="preserve"> REF _Ref496624630 \r \h  \* MERGEFORMAT </w:instrText>
      </w:r>
      <w:r w:rsidRPr="00E544BF">
        <w:rPr>
          <w:lang w:val="el-GR"/>
        </w:rPr>
      </w:r>
      <w:r w:rsidRPr="00E544BF">
        <w:rPr>
          <w:lang w:val="el-GR"/>
        </w:rPr>
        <w:fldChar w:fldCharType="separate"/>
      </w:r>
      <w:r w:rsidR="00322C6F">
        <w:rPr>
          <w:cs/>
          <w:lang w:val="el-GR"/>
        </w:rPr>
        <w:t>‎</w:t>
      </w:r>
      <w:r w:rsidR="00322C6F">
        <w:rPr>
          <w:lang w:val="el-GR"/>
        </w:rPr>
        <w:t>2.1.5</w:t>
      </w:r>
      <w:r w:rsidRPr="00E544BF">
        <w:rPr>
          <w:lang w:val="el-GR"/>
        </w:rPr>
        <w:fldChar w:fldCharType="end"/>
      </w:r>
      <w:bookmarkEnd w:id="286"/>
      <w:r w:rsidRPr="00E544BF">
        <w:rPr>
          <w:lang w:val="el-GR"/>
        </w:rPr>
        <w:t xml:space="preserve"> και </w:t>
      </w:r>
      <w:r w:rsidRPr="00E544BF">
        <w:rPr>
          <w:color w:val="000000"/>
          <w:lang w:val="el-GR"/>
        </w:rPr>
        <w:fldChar w:fldCharType="begin"/>
      </w:r>
      <w:r w:rsidRPr="00E544BF">
        <w:rPr>
          <w:color w:val="000000"/>
          <w:lang w:val="el-GR"/>
        </w:rPr>
        <w:instrText xml:space="preserve"> REF _Ref496542081 \r \h  \* MERGEFORMAT </w:instrText>
      </w:r>
      <w:r w:rsidRPr="00E544BF">
        <w:rPr>
          <w:color w:val="000000"/>
          <w:lang w:val="el-GR"/>
        </w:rPr>
      </w:r>
      <w:r w:rsidRPr="00E544BF">
        <w:rPr>
          <w:color w:val="000000"/>
          <w:lang w:val="el-GR"/>
        </w:rPr>
        <w:fldChar w:fldCharType="separate"/>
      </w:r>
      <w:r w:rsidR="00322C6F">
        <w:rPr>
          <w:color w:val="000000"/>
          <w:cs/>
          <w:lang w:val="el-GR"/>
        </w:rPr>
        <w:t>‎</w:t>
      </w:r>
      <w:r w:rsidR="00322C6F">
        <w:rPr>
          <w:color w:val="000000"/>
          <w:lang w:val="el-GR"/>
        </w:rPr>
        <w:t>2.2.2</w:t>
      </w:r>
      <w:r w:rsidRPr="00E544BF">
        <w:rPr>
          <w:color w:val="000000"/>
          <w:lang w:val="el-GR"/>
        </w:rPr>
        <w:fldChar w:fldCharType="end"/>
      </w:r>
      <w:r w:rsidRPr="00E544BF">
        <w:rPr>
          <w:color w:val="000000"/>
          <w:lang w:val="el-GR"/>
        </w:rPr>
        <w:t xml:space="preserve"> </w:t>
      </w:r>
      <w:r w:rsidRPr="00E544BF">
        <w:rPr>
          <w:lang w:val="el-GR"/>
        </w:rPr>
        <w:t>αντίστοιχα της παρούσας διακήρυξης</w:t>
      </w:r>
      <w:r w:rsidR="00490F9A" w:rsidRPr="00E544BF">
        <w:rPr>
          <w:lang w:val="el-GR"/>
        </w:rPr>
        <w:t>,</w:t>
      </w:r>
      <w:r w:rsidR="00DF776D" w:rsidRPr="00E544BF">
        <w:rPr>
          <w:lang w:val="el-GR"/>
        </w:rPr>
        <w:t xml:space="preserve"> </w:t>
      </w:r>
    </w:p>
    <w:p w14:paraId="7E9FB0AF" w14:textId="2254F6A3" w:rsidR="00CD4F51" w:rsidRPr="00E544BF" w:rsidRDefault="00CD4F51" w:rsidP="002B2A14">
      <w:pPr>
        <w:ind w:left="284" w:hanging="284"/>
        <w:rPr>
          <w:lang w:val="el-GR"/>
        </w:rPr>
      </w:pPr>
      <w:bookmarkStart w:id="287" w:name="_Hlk118712689"/>
      <w:r w:rsidRPr="00E544BF">
        <w:rPr>
          <w:lang w:val="el-GR"/>
        </w:rPr>
        <w:t xml:space="preserve">γ) </w:t>
      </w:r>
      <w:r w:rsidR="009F688B" w:rsidRPr="00E544BF">
        <w:rPr>
          <w:lang w:val="el-GR"/>
        </w:rPr>
        <w:t>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w:t>
      </w:r>
      <w:r w:rsidR="00DF776D" w:rsidRPr="00E544BF">
        <w:rPr>
          <w:lang w:val="el-GR"/>
        </w:rPr>
        <w:t xml:space="preserve"> </w:t>
      </w:r>
      <w:r w:rsidR="009F688B" w:rsidRPr="00E544BF">
        <w:rPr>
          <w:lang w:val="el-GR"/>
        </w:rPr>
        <w:t xml:space="preserve">φυσικού ή νομικού προσώπου στην εταιρεία που θα συμμετάσχει στην παρούσα σύμβαση, </w:t>
      </w:r>
      <w:r w:rsidRPr="00E544BF">
        <w:rPr>
          <w:lang w:val="el-GR"/>
        </w:rPr>
        <w:t xml:space="preserve">σύμφωνα με το </w:t>
      </w:r>
      <w:r w:rsidR="009F688B" w:rsidRPr="00E544BF">
        <w:rPr>
          <w:lang w:val="el-GR"/>
        </w:rPr>
        <w:fldChar w:fldCharType="begin"/>
      </w:r>
      <w:r w:rsidR="009F688B" w:rsidRPr="00E544BF">
        <w:rPr>
          <w:lang w:val="el-GR"/>
        </w:rPr>
        <w:instrText xml:space="preserve"> REF _Ref494118533 \h </w:instrText>
      </w:r>
      <w:r w:rsidR="00E544BF">
        <w:rPr>
          <w:lang w:val="el-GR"/>
        </w:rPr>
        <w:instrText xml:space="preserve"> \* MERGEFORMAT </w:instrText>
      </w:r>
      <w:r w:rsidR="009F688B" w:rsidRPr="00E544BF">
        <w:rPr>
          <w:lang w:val="el-GR"/>
        </w:rPr>
      </w:r>
      <w:r w:rsidR="009F688B" w:rsidRPr="00E544BF">
        <w:rPr>
          <w:lang w:val="el-GR"/>
        </w:rPr>
        <w:fldChar w:fldCharType="separate"/>
      </w:r>
      <w:r w:rsidR="00322C6F" w:rsidRPr="00E544BF">
        <w:rPr>
          <w:lang w:val="el-GR"/>
        </w:rPr>
        <w:t xml:space="preserve">ΠΑΡΑΡΤΗΜΑ </w:t>
      </w:r>
      <w:r w:rsidR="00322C6F" w:rsidRPr="00E544BF">
        <w:t>VI</w:t>
      </w:r>
      <w:r w:rsidR="00322C6F" w:rsidRPr="009D13E2">
        <w:rPr>
          <w:lang w:val="el-GR"/>
        </w:rPr>
        <w:t>Ι</w:t>
      </w:r>
      <w:r w:rsidR="00322C6F" w:rsidRPr="00E544BF">
        <w:rPr>
          <w:lang w:val="el-GR"/>
        </w:rPr>
        <w:t xml:space="preserve"> – Άλλες Δηλώσεις</w:t>
      </w:r>
      <w:r w:rsidR="009F688B" w:rsidRPr="00E544BF">
        <w:rPr>
          <w:lang w:val="el-GR"/>
        </w:rPr>
        <w:fldChar w:fldCharType="end"/>
      </w:r>
      <w:r w:rsidRPr="00E544BF">
        <w:rPr>
          <w:lang w:val="el-GR"/>
        </w:rPr>
        <w:t>.</w:t>
      </w:r>
    </w:p>
    <w:bookmarkEnd w:id="287"/>
    <w:p w14:paraId="3C320E46" w14:textId="2A627DCE" w:rsidR="00197834" w:rsidRPr="00E544BF" w:rsidRDefault="00197834" w:rsidP="00197834">
      <w:pPr>
        <w:rPr>
          <w:lang w:val="el-GR"/>
        </w:rPr>
      </w:pPr>
      <w:r w:rsidRPr="00E544BF">
        <w:rPr>
          <w:lang w:val="el-GR"/>
        </w:rPr>
        <w:t>Οι προσφέροντες συμπληρώνουν το σχετικό υπόδειγμα ΕΕΕΣ,</w:t>
      </w:r>
      <w:r w:rsidR="00DF776D" w:rsidRPr="00E544BF">
        <w:rPr>
          <w:lang w:val="el-GR"/>
        </w:rPr>
        <w:t xml:space="preserve"> </w:t>
      </w:r>
      <w:r w:rsidRPr="00E544BF">
        <w:rPr>
          <w:lang w:val="el-GR"/>
        </w:rPr>
        <w:t>το οποίο αποτελεί αναπόσπαστο μέρος της παρούσας διακήρυξης (</w:t>
      </w:r>
      <w:r w:rsidR="004255F2" w:rsidRPr="00E544BF">
        <w:rPr>
          <w:lang w:val="el-GR"/>
        </w:rPr>
        <w:t>ΠΑΡΑΡΤΗΜΑ ΙΙI – ΕΥΡΩΠΑΙΚΟ ΕΝΙΑΙΟ ΕΓΓΡΑΦΟ ΣΥΜΒΑΣΗΣ (ΕΕΕΣ)</w:t>
      </w:r>
      <w:r w:rsidR="00DF776D" w:rsidRPr="00E544BF">
        <w:rPr>
          <w:lang w:val="el-GR"/>
        </w:rPr>
        <w:t xml:space="preserve"> </w:t>
      </w:r>
      <w:r w:rsidRPr="00E544BF">
        <w:rPr>
          <w:lang w:val="el-GR"/>
        </w:rPr>
        <w:t>ως Παράρτημα</w:t>
      </w:r>
      <w:r w:rsidR="00DF776D" w:rsidRPr="00E544BF">
        <w:rPr>
          <w:lang w:val="el-GR"/>
        </w:rPr>
        <w:t xml:space="preserve"> </w:t>
      </w:r>
      <w:r w:rsidRPr="00E544BF">
        <w:rPr>
          <w:lang w:val="el-GR"/>
        </w:rPr>
        <w:t xml:space="preserve">αυτής. </w:t>
      </w:r>
    </w:p>
    <w:p w14:paraId="675A75CF" w14:textId="6B7C2182" w:rsidR="00197834" w:rsidRPr="00E544BF" w:rsidRDefault="00197834" w:rsidP="00197834">
      <w:pPr>
        <w:rPr>
          <w:lang w:val="el-GR"/>
        </w:rPr>
      </w:pPr>
      <w:r w:rsidRPr="00E544BF">
        <w:rPr>
          <w:lang w:val="el-GR"/>
        </w:rPr>
        <w:t xml:space="preserve">Η συμπλήρωσή του δύναται να πραγματοποιηθεί με χρήση του υποσυστήματος Promitheus ESPDint, προσβάσιμου μέσω της Διαδικτυακής Πύλης </w:t>
      </w:r>
      <w:r w:rsidR="007F5DC1" w:rsidRPr="00E544BF">
        <w:rPr>
          <w:lang w:val="el-GR"/>
        </w:rPr>
        <w:t>(</w:t>
      </w:r>
      <w:r w:rsidR="007F5DC1" w:rsidRPr="00E544BF">
        <w:rPr>
          <w:u w:val="single"/>
          <w:lang w:val="el-GR"/>
        </w:rPr>
        <w:t>https://espd.eprocurement.gov.gr/</w:t>
      </w:r>
      <w:r w:rsidRPr="00E544BF">
        <w:rPr>
          <w:lang w:val="el-GR"/>
        </w:rPr>
        <w:t>)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14667300" w14:textId="3CE363AF" w:rsidR="00D705C7" w:rsidRPr="00E544BF" w:rsidRDefault="00197834" w:rsidP="00197834">
      <w:pPr>
        <w:rPr>
          <w:lang w:val="el-GR"/>
        </w:rPr>
      </w:pPr>
      <w:r w:rsidRPr="00E544BF">
        <w:rPr>
          <w:lang w:val="el-GR"/>
        </w:rPr>
        <w:t>Το συμπληρωμένο από τον Οικονομικό Φορέα ΕΕΕΣ,</w:t>
      </w:r>
      <w:r w:rsidR="007F5DC1" w:rsidRPr="00E544BF">
        <w:rPr>
          <w:lang w:val="el-GR"/>
        </w:rPr>
        <w:t xml:space="preserve"> (συμπεριλαμβανομένων των διακριτών ΕΕΕΣ από δανείζοντες εμπειρία ή υπεργολάβους, σύμφωνα με την παράγραφο 2.2.8), </w:t>
      </w:r>
      <w:r w:rsidRPr="00E544BF">
        <w:rPr>
          <w:lang w:val="el-GR"/>
        </w:rPr>
        <w:t xml:space="preserve"> καθώς και η τυχόν συνοδευτική αυτού υπεύθυνη δήλωση, υποβάλλονται σύμφωνα με την περίπτωση</w:t>
      </w:r>
      <w:r w:rsidR="007F5DC1" w:rsidRPr="00E544BF">
        <w:rPr>
          <w:lang w:val="el-GR"/>
        </w:rPr>
        <w:t xml:space="preserve"> β’ ή</w:t>
      </w:r>
      <w:r w:rsidRPr="00E544BF">
        <w:rPr>
          <w:lang w:val="el-GR"/>
        </w:rPr>
        <w:t xml:space="preserve"> δ΄ της παραγράφου 2.4.2.5 της παρούσας, σε ψηφιακά υπογεγραμμένο ηλεκτρονικό αρχείο με μορφότυπο PDF.</w:t>
      </w:r>
    </w:p>
    <w:p w14:paraId="39567096" w14:textId="141E7223" w:rsidR="00D705C7" w:rsidRPr="00E544BF" w:rsidRDefault="00D705C7" w:rsidP="00D705C7">
      <w:pPr>
        <w:rPr>
          <w:lang w:val="el-GR"/>
        </w:rPr>
      </w:pPr>
      <w:r w:rsidRPr="00E544BF">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r w:rsidR="007F5DC1" w:rsidRPr="00E544BF">
        <w:rPr>
          <w:u w:val="single"/>
          <w:lang w:val="el-GR"/>
        </w:rPr>
        <w:t>https://espd.eprocurement.gov.gr/</w:t>
      </w:r>
      <w:r w:rsidRPr="00E544BF">
        <w:rPr>
          <w:lang w:val="el-GR"/>
        </w:rPr>
        <w:t>) του ΟΠΣ ΕΣΗΔΗΣ.</w:t>
      </w:r>
    </w:p>
    <w:p w14:paraId="4429FD10" w14:textId="77777777" w:rsidR="00606EF6" w:rsidRPr="00E544BF" w:rsidRDefault="00606EF6" w:rsidP="00606EF6">
      <w:pPr>
        <w:rPr>
          <w:lang w:val="el-GR"/>
        </w:rPr>
      </w:pPr>
      <w:r w:rsidRPr="00E544BF">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19DE2F19" w14:textId="77777777" w:rsidR="00606EF6" w:rsidRPr="00E544BF" w:rsidRDefault="00606EF6">
      <w:pPr>
        <w:rPr>
          <w:b/>
          <w:u w:val="single"/>
          <w:lang w:val="el-GR"/>
        </w:rPr>
      </w:pPr>
    </w:p>
    <w:p w14:paraId="7BC19537" w14:textId="77777777" w:rsidR="00704D1F" w:rsidRPr="00E544BF" w:rsidRDefault="00704D1F">
      <w:pPr>
        <w:rPr>
          <w:b/>
          <w:u w:val="single"/>
          <w:lang w:val="el-GR"/>
        </w:rPr>
      </w:pPr>
      <w:r w:rsidRPr="00E544BF">
        <w:rPr>
          <w:b/>
          <w:u w:val="single"/>
          <w:lang w:val="el-GR"/>
        </w:rPr>
        <w:t>ΕΕΕΣ</w:t>
      </w:r>
      <w:r w:rsidR="00E1337D" w:rsidRPr="00E544BF">
        <w:rPr>
          <w:b/>
          <w:u w:val="single"/>
          <w:lang w:val="el-GR"/>
        </w:rPr>
        <w:t xml:space="preserve"> </w:t>
      </w:r>
    </w:p>
    <w:p w14:paraId="4C865597" w14:textId="6D658393" w:rsidR="00704D1F" w:rsidRPr="00E544BF" w:rsidRDefault="00704D1F" w:rsidP="00603221">
      <w:pPr>
        <w:suppressAutoHyphens w:val="0"/>
        <w:autoSpaceDE w:val="0"/>
        <w:autoSpaceDN w:val="0"/>
        <w:adjustRightInd w:val="0"/>
        <w:spacing w:after="0"/>
        <w:rPr>
          <w:lang w:val="el-GR" w:eastAsia="el-GR"/>
        </w:rPr>
      </w:pPr>
      <w:r w:rsidRPr="00E544BF">
        <w:rPr>
          <w:lang w:val="el-GR" w:eastAsia="el-GR"/>
        </w:rPr>
        <w:t xml:space="preserve">Οι υποψήφιοι οικονομικοί </w:t>
      </w:r>
      <w:r w:rsidR="000C0C05" w:rsidRPr="00E544BF">
        <w:rPr>
          <w:lang w:val="el-GR" w:eastAsia="el-GR"/>
        </w:rPr>
        <w:t xml:space="preserve">φορείς </w:t>
      </w:r>
      <w:r w:rsidRPr="00E544BF">
        <w:rPr>
          <w:lang w:val="el-GR" w:eastAsia="el-GR"/>
        </w:rPr>
        <w:t xml:space="preserve">υποβάλουν το ΕΕΕΣ, εντός του φακέλου των δικαιολογητικών συμμετοχής, ψηφιακά υπογεγραμμένο από τον </w:t>
      </w:r>
      <w:r w:rsidR="00796046" w:rsidRPr="00E544BF">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E544BF">
        <w:rPr>
          <w:lang w:val="el-GR" w:eastAsia="el-GR"/>
        </w:rPr>
        <w:t xml:space="preserve"> </w:t>
      </w:r>
      <w:r w:rsidR="00796046" w:rsidRPr="00E544BF">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E544BF">
        <w:rPr>
          <w:lang w:val="el-GR" w:eastAsia="el-GR"/>
        </w:rPr>
        <w:t xml:space="preserve">). </w:t>
      </w:r>
    </w:p>
    <w:p w14:paraId="588E7060" w14:textId="77777777" w:rsidR="00704D1F" w:rsidRPr="00E544BF" w:rsidRDefault="00704D1F">
      <w:pPr>
        <w:rPr>
          <w:b/>
          <w:u w:val="single"/>
          <w:lang w:val="el-GR"/>
        </w:rPr>
      </w:pPr>
    </w:p>
    <w:p w14:paraId="6B79E9A4" w14:textId="35391CA4" w:rsidR="008338F0" w:rsidRPr="00E544BF" w:rsidRDefault="003355E7">
      <w:pPr>
        <w:rPr>
          <w:lang w:val="el-GR"/>
        </w:rPr>
      </w:pPr>
      <w:r w:rsidRPr="00E544BF">
        <w:rPr>
          <w:lang w:val="el-GR"/>
        </w:rPr>
        <w:t>Οι προσφέροντες συμπληρώνουν το σχετικό πρότυπο ΕΕΕΣ</w:t>
      </w:r>
      <w:r w:rsidR="00E1337D" w:rsidRPr="00E544BF">
        <w:rPr>
          <w:lang w:val="el-GR"/>
        </w:rPr>
        <w:t xml:space="preserve"> </w:t>
      </w:r>
      <w:r w:rsidRPr="00E544BF">
        <w:rPr>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4255F2" w:rsidRPr="00E544BF">
        <w:rPr>
          <w:color w:val="000099"/>
          <w:lang w:val="el-GR"/>
        </w:rPr>
        <w:t xml:space="preserve">ΠΑΡΑΡΤΗΜΑ ΙΙI – ΕΥΡΩΠΑΙΚΟ ΕΝΙΑΙΟ ΕΓΓΡΑΦΟ ΣΥΜΒΑΣΗΣ (ΕΕΕΣ) </w:t>
      </w:r>
      <w:r w:rsidRPr="00E544BF">
        <w:rPr>
          <w:lang w:val="el-GR"/>
        </w:rPr>
        <w:t xml:space="preserve">. </w:t>
      </w:r>
    </w:p>
    <w:p w14:paraId="3F051F74" w14:textId="77777777" w:rsidR="00D9390F" w:rsidRPr="00E544BF" w:rsidRDefault="00D9390F" w:rsidP="00704D1F">
      <w:pPr>
        <w:rPr>
          <w:lang w:val="el-GR"/>
        </w:rPr>
      </w:pPr>
      <w:r w:rsidRPr="00E544BF">
        <w:rPr>
          <w:lang w:val="el-GR"/>
        </w:rPr>
        <w:t xml:space="preserve">Επισημαίνονται τα ακόλουθα, </w:t>
      </w:r>
      <w:r w:rsidR="004E535D" w:rsidRPr="00E544BF">
        <w:rPr>
          <w:lang w:val="el-GR"/>
        </w:rPr>
        <w:t xml:space="preserve">αναφορικά με την </w:t>
      </w:r>
      <w:r w:rsidR="00542891" w:rsidRPr="00E544BF">
        <w:rPr>
          <w:lang w:val="el-GR"/>
        </w:rPr>
        <w:t xml:space="preserve">συμπλήρωση και </w:t>
      </w:r>
      <w:r w:rsidR="004E535D" w:rsidRPr="00E544BF">
        <w:rPr>
          <w:lang w:val="el-GR"/>
        </w:rPr>
        <w:t xml:space="preserve">υποβολή </w:t>
      </w:r>
      <w:r w:rsidRPr="00E544BF">
        <w:rPr>
          <w:lang w:val="el-GR"/>
        </w:rPr>
        <w:t>του</w:t>
      </w:r>
      <w:r w:rsidR="004E535D" w:rsidRPr="00E544BF">
        <w:rPr>
          <w:lang w:val="el-GR"/>
        </w:rPr>
        <w:t xml:space="preserve"> </w:t>
      </w:r>
      <w:r w:rsidRPr="00E544BF">
        <w:rPr>
          <w:lang w:val="el-GR"/>
        </w:rPr>
        <w:t>ΕΕΕΣ:</w:t>
      </w:r>
    </w:p>
    <w:p w14:paraId="42948E1E" w14:textId="77777777" w:rsidR="00AC6490" w:rsidRPr="00E544BF" w:rsidRDefault="00D9390F" w:rsidP="00D9390F">
      <w:pPr>
        <w:rPr>
          <w:u w:val="single"/>
          <w:lang w:val="el-GR" w:eastAsia="el-GR"/>
        </w:rPr>
      </w:pPr>
      <w:r w:rsidRPr="00E544BF">
        <w:rPr>
          <w:lang w:val="el-GR"/>
        </w:rPr>
        <w:t xml:space="preserve">α. </w:t>
      </w:r>
      <w:r w:rsidR="00AC6490" w:rsidRPr="00E544BF">
        <w:rPr>
          <w:u w:val="single"/>
          <w:lang w:val="el-GR" w:eastAsia="el-GR"/>
        </w:rPr>
        <w:t xml:space="preserve">ΕΕΕΣ –Οικονομικού Φορέα </w:t>
      </w:r>
    </w:p>
    <w:p w14:paraId="581CDABB" w14:textId="77777777" w:rsidR="00D9390F" w:rsidRPr="00E544BF" w:rsidRDefault="00D9390F" w:rsidP="00D9390F">
      <w:pPr>
        <w:rPr>
          <w:lang w:val="el-GR"/>
        </w:rPr>
      </w:pPr>
      <w:r w:rsidRPr="00E544BF">
        <w:rPr>
          <w:lang w:val="el-GR"/>
        </w:rPr>
        <w:t>Στην περίπτωση που ένας οικονομικός φορέας συμμετέχει μόνος του στο διαγωνισμό και δεν στηρίζεται</w:t>
      </w:r>
      <w:r w:rsidR="00704D1F" w:rsidRPr="00E544BF">
        <w:rPr>
          <w:lang w:val="el-GR"/>
        </w:rPr>
        <w:t xml:space="preserve"> </w:t>
      </w:r>
      <w:r w:rsidRPr="00E544BF">
        <w:rPr>
          <w:lang w:val="el-GR"/>
        </w:rPr>
        <w:t>στις ικανότητες άλλων οντοτήτων προκειμένου να ανταποκριθεί στα κριτήρια επιλογής, συμπληρώνει</w:t>
      </w:r>
      <w:r w:rsidR="004E535D" w:rsidRPr="00E544BF">
        <w:rPr>
          <w:lang w:val="el-GR"/>
        </w:rPr>
        <w:t xml:space="preserve"> </w:t>
      </w:r>
      <w:r w:rsidRPr="00E544BF">
        <w:rPr>
          <w:lang w:val="el-GR"/>
        </w:rPr>
        <w:t>και υποβάλλει ένα (1) ΕΕΕΣ.</w:t>
      </w:r>
    </w:p>
    <w:p w14:paraId="66001CDC" w14:textId="77777777" w:rsidR="00730FB9" w:rsidRPr="00E544BF" w:rsidRDefault="00D9390F" w:rsidP="004E535D">
      <w:pPr>
        <w:rPr>
          <w:u w:val="single"/>
          <w:lang w:val="el-GR"/>
        </w:rPr>
      </w:pPr>
      <w:r w:rsidRPr="00E544BF">
        <w:rPr>
          <w:u w:val="single"/>
          <w:lang w:val="el-GR"/>
        </w:rPr>
        <w:t>β.</w:t>
      </w:r>
      <w:r w:rsidR="00730FB9" w:rsidRPr="00E544BF">
        <w:rPr>
          <w:u w:val="single"/>
          <w:lang w:val="el-GR" w:eastAsia="el-GR"/>
        </w:rPr>
        <w:t xml:space="preserve"> ΕΕΕΣ – Στήριξη Οικονομικού Φορέα στις ικανότητες άλλων </w:t>
      </w:r>
      <w:r w:rsidR="00730FB9" w:rsidRPr="00E544BF">
        <w:rPr>
          <w:u w:val="single"/>
          <w:lang w:val="el-GR"/>
        </w:rPr>
        <w:t>φορέων</w:t>
      </w:r>
    </w:p>
    <w:p w14:paraId="2D601776" w14:textId="2EA8A704" w:rsidR="004E535D" w:rsidRPr="00E544BF" w:rsidRDefault="00D9390F" w:rsidP="004E535D">
      <w:pPr>
        <w:rPr>
          <w:lang w:val="el-GR"/>
        </w:rPr>
      </w:pPr>
      <w:r w:rsidRPr="00E544BF">
        <w:rPr>
          <w:lang w:val="el-GR"/>
        </w:rPr>
        <w:t>Στην περίπτωση που ένας οικονομικός φορέας στηρίζεται</w:t>
      </w:r>
      <w:r w:rsidR="004E535D" w:rsidRPr="00E544BF">
        <w:rPr>
          <w:lang w:val="el-GR"/>
        </w:rPr>
        <w:t xml:space="preserve"> </w:t>
      </w:r>
      <w:r w:rsidRPr="00E544BF">
        <w:rPr>
          <w:lang w:val="el-GR"/>
        </w:rPr>
        <w:t>στις ικανότητες μίας ή περισσότερων άλλων οντοτήτων προκειμένου να ανταποκριθεί στα κριτήρια</w:t>
      </w:r>
      <w:r w:rsidR="004E535D" w:rsidRPr="00E544BF">
        <w:rPr>
          <w:lang w:val="el-GR"/>
        </w:rPr>
        <w:t xml:space="preserve"> </w:t>
      </w:r>
      <w:r w:rsidRPr="00E544BF">
        <w:rPr>
          <w:lang w:val="el-GR"/>
        </w:rPr>
        <w:t>επιλογής,</w:t>
      </w:r>
      <w:r w:rsidR="00E1337D" w:rsidRPr="00E544BF">
        <w:rPr>
          <w:lang w:val="el-GR"/>
        </w:rPr>
        <w:t xml:space="preserve"> </w:t>
      </w:r>
      <w:r w:rsidR="004E535D" w:rsidRPr="00E544BF">
        <w:rPr>
          <w:lang w:val="el-GR"/>
        </w:rPr>
        <w:t xml:space="preserve">με την προσφορά </w:t>
      </w:r>
      <w:r w:rsidR="00BA1D8E" w:rsidRPr="00E544BF">
        <w:rPr>
          <w:lang w:val="el-GR"/>
        </w:rPr>
        <w:t>υποβάλλεται</w:t>
      </w:r>
      <w:r w:rsidR="004E535D" w:rsidRPr="00E544BF">
        <w:rPr>
          <w:lang w:val="el-GR"/>
        </w:rPr>
        <w:t xml:space="preserve"> χωριστό ΕΕΕΣ, που </w:t>
      </w:r>
      <w:r w:rsidR="00BA1D8E" w:rsidRPr="00E544BF">
        <w:rPr>
          <w:lang w:val="el-GR"/>
        </w:rPr>
        <w:t>συμπληρώνεται</w:t>
      </w:r>
      <w:r w:rsidR="004E535D" w:rsidRPr="00E544BF">
        <w:rPr>
          <w:lang w:val="el-GR"/>
        </w:rPr>
        <w:t xml:space="preserve"> και υπογράφεται ψηφιακά από τον τρίτο/ους, συμπληρώνοντας:</w:t>
      </w:r>
    </w:p>
    <w:p w14:paraId="5A70E727" w14:textId="77777777" w:rsidR="00704D1F" w:rsidRPr="00E544BF" w:rsidRDefault="00704D1F" w:rsidP="00354584">
      <w:pPr>
        <w:pStyle w:val="aff"/>
        <w:numPr>
          <w:ilvl w:val="0"/>
          <w:numId w:val="6"/>
        </w:numPr>
        <w:rPr>
          <w:lang w:val="el-GR" w:eastAsia="el-GR"/>
        </w:rPr>
      </w:pPr>
      <w:r w:rsidRPr="00E544BF">
        <w:rPr>
          <w:lang w:val="el-GR"/>
        </w:rPr>
        <w:t xml:space="preserve">τις ενότητες των Α και Β του Μέρους ΙΙ , το Μέρος ΙΙΙ , </w:t>
      </w:r>
      <w:r w:rsidR="00730FB9" w:rsidRPr="00E544BF">
        <w:rPr>
          <w:lang w:val="el-GR"/>
        </w:rPr>
        <w:t xml:space="preserve">το Μέρος </w:t>
      </w:r>
      <w:r w:rsidR="00730FB9" w:rsidRPr="00E544BF">
        <w:rPr>
          <w:lang w:eastAsia="el-GR"/>
        </w:rPr>
        <w:t>IV</w:t>
      </w:r>
      <w:r w:rsidR="00E1337D" w:rsidRPr="00E544BF">
        <w:rPr>
          <w:lang w:val="el-GR" w:eastAsia="el-GR"/>
        </w:rPr>
        <w:t xml:space="preserve"> </w:t>
      </w:r>
      <w:r w:rsidRPr="00E544BF">
        <w:rPr>
          <w:lang w:val="el-GR"/>
        </w:rPr>
        <w:t xml:space="preserve">σχετικά με τις ικανότητες που δανείζει στον υποψήφιο οικονομικό φορέα </w:t>
      </w:r>
      <w:r w:rsidRPr="00E544BF">
        <w:rPr>
          <w:lang w:val="el-GR" w:eastAsia="el-GR"/>
        </w:rPr>
        <w:t xml:space="preserve">καθώς και το Μέρος </w:t>
      </w:r>
      <w:r w:rsidRPr="00E544BF">
        <w:rPr>
          <w:lang w:val="en-US" w:eastAsia="el-GR"/>
        </w:rPr>
        <w:t>VI</w:t>
      </w:r>
      <w:r w:rsidRPr="00E544BF">
        <w:rPr>
          <w:lang w:val="el-GR" w:eastAsia="el-GR"/>
        </w:rPr>
        <w:t xml:space="preserve"> Τελικές Δηλώσεις </w:t>
      </w:r>
    </w:p>
    <w:p w14:paraId="3860A27A" w14:textId="77777777" w:rsidR="004E535D" w:rsidRPr="00E544BF" w:rsidRDefault="004E535D" w:rsidP="004E535D">
      <w:pPr>
        <w:rPr>
          <w:lang w:val="el-GR" w:eastAsia="el-GR"/>
        </w:rPr>
      </w:pPr>
      <w:r w:rsidRPr="00E544BF">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6E45FDF5" w14:textId="77777777" w:rsidR="00730FB9" w:rsidRPr="00E544BF" w:rsidRDefault="00D9390F" w:rsidP="00D9390F">
      <w:pPr>
        <w:rPr>
          <w:u w:val="single"/>
          <w:lang w:val="el-GR" w:eastAsia="el-GR"/>
        </w:rPr>
      </w:pPr>
      <w:r w:rsidRPr="00E544BF">
        <w:rPr>
          <w:u w:val="single"/>
          <w:lang w:val="el-GR"/>
        </w:rPr>
        <w:t xml:space="preserve">γ. </w:t>
      </w:r>
      <w:r w:rsidR="00730FB9" w:rsidRPr="00E544BF">
        <w:rPr>
          <w:u w:val="single"/>
          <w:lang w:val="el-GR"/>
        </w:rPr>
        <w:t>ΕΕΕΣ</w:t>
      </w:r>
      <w:r w:rsidR="00730FB9" w:rsidRPr="00E544BF">
        <w:rPr>
          <w:u w:val="single"/>
          <w:lang w:val="el-GR" w:eastAsia="el-GR"/>
        </w:rPr>
        <w:t xml:space="preserve"> - Ενώσεις οικονομικών φορέων Κοινοπραξίες </w:t>
      </w:r>
      <w:r w:rsidR="00542891" w:rsidRPr="00E544BF">
        <w:rPr>
          <w:u w:val="single"/>
          <w:lang w:val="el-GR" w:eastAsia="el-GR"/>
        </w:rPr>
        <w:t>κλπ</w:t>
      </w:r>
    </w:p>
    <w:p w14:paraId="0E2C7F77" w14:textId="77777777" w:rsidR="00D9390F" w:rsidRPr="00E544BF" w:rsidRDefault="00D9390F">
      <w:pPr>
        <w:rPr>
          <w:lang w:val="el-GR"/>
        </w:rPr>
      </w:pPr>
      <w:r w:rsidRPr="00E544BF">
        <w:rPr>
          <w:lang w:val="el-GR"/>
        </w:rPr>
        <w:t>Στην περίπτωση συμμετοχής στο διαγωνισμό από κοινού ομίλων οικονομικών φορέων (λ.χ ενώσεων,</w:t>
      </w:r>
      <w:r w:rsidR="00A01EC2" w:rsidRPr="00E544BF">
        <w:rPr>
          <w:lang w:val="el-GR"/>
        </w:rPr>
        <w:t xml:space="preserve"> </w:t>
      </w:r>
      <w:r w:rsidRPr="00E544BF">
        <w:rPr>
          <w:lang w:val="el-GR"/>
        </w:rPr>
        <w:t xml:space="preserve">κοινοπραξιών, συνεταιρισμών κλπ), </w:t>
      </w:r>
      <w:r w:rsidR="00A01EC2" w:rsidRPr="00E544BF">
        <w:rPr>
          <w:lang w:val="el-GR"/>
        </w:rPr>
        <w:t>υποβάλλεται χωριστό ΕΕΕΣ</w:t>
      </w:r>
      <w:r w:rsidR="00A01EC2" w:rsidRPr="00E544BF" w:rsidDel="00A01EC2">
        <w:rPr>
          <w:lang w:val="el-GR"/>
        </w:rPr>
        <w:t xml:space="preserve"> </w:t>
      </w:r>
      <w:r w:rsidRPr="00E544BF">
        <w:rPr>
          <w:lang w:val="el-GR"/>
        </w:rPr>
        <w:t>για κάθε έναν συμμετέχοντα οικονομικό φορέα</w:t>
      </w:r>
      <w:r w:rsidR="00A01EC2" w:rsidRPr="00E544BF">
        <w:rPr>
          <w:lang w:val="el-GR"/>
        </w:rPr>
        <w:t>.</w:t>
      </w:r>
    </w:p>
    <w:p w14:paraId="5C22BB97" w14:textId="77777777" w:rsidR="00730FB9" w:rsidRPr="00E544BF" w:rsidRDefault="00730FB9" w:rsidP="00730FB9">
      <w:pPr>
        <w:rPr>
          <w:u w:val="single"/>
          <w:lang w:val="el-GR" w:eastAsia="el-GR"/>
        </w:rPr>
      </w:pPr>
      <w:r w:rsidRPr="00E544BF">
        <w:rPr>
          <w:u w:val="single"/>
          <w:lang w:val="el-GR" w:eastAsia="el-GR"/>
        </w:rPr>
        <w:t>δ. ΕΕΕΣ - Υπεργολάβοι:</w:t>
      </w:r>
    </w:p>
    <w:p w14:paraId="3B837502" w14:textId="77777777" w:rsidR="00730FB9" w:rsidRPr="00E544BF" w:rsidRDefault="00730FB9" w:rsidP="00730FB9">
      <w:pPr>
        <w:rPr>
          <w:lang w:val="el-GR"/>
        </w:rPr>
      </w:pPr>
      <w:r w:rsidRPr="00E544BF">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E544BF">
        <w:rPr>
          <w:lang w:val="el-GR" w:eastAsia="el-GR"/>
        </w:rPr>
        <w:t xml:space="preserve">καθώς και το Μέρος </w:t>
      </w:r>
      <w:r w:rsidRPr="00E544BF">
        <w:rPr>
          <w:lang w:val="en-US" w:eastAsia="el-GR"/>
        </w:rPr>
        <w:t>VI</w:t>
      </w:r>
      <w:r w:rsidRPr="00E544BF">
        <w:rPr>
          <w:lang w:val="el-GR" w:eastAsia="el-GR"/>
        </w:rPr>
        <w:t xml:space="preserve"> Τελικές Δηλώσεις</w:t>
      </w:r>
      <w:r w:rsidRPr="00E544BF">
        <w:rPr>
          <w:lang w:val="el-GR"/>
        </w:rPr>
        <w:t xml:space="preserve">. </w:t>
      </w:r>
    </w:p>
    <w:p w14:paraId="5D1861BE" w14:textId="38093C8B" w:rsidR="00A83646" w:rsidRPr="00E544BF" w:rsidRDefault="00730FB9" w:rsidP="00EE75CB">
      <w:pPr>
        <w:rPr>
          <w:lang w:val="el-GR"/>
        </w:rPr>
      </w:pPr>
      <w:r w:rsidRPr="00E544BF">
        <w:rPr>
          <w:lang w:val="el-GR" w:eastAsia="el-GR"/>
        </w:rPr>
        <w:lastRenderedPageBreak/>
        <w:t>Για την υπογραφή του ΕΕΕΣ του υπεργολάβου ισχύουν και εφαρμόζονται τα ανωτέρω αναφερόμενα για την υπογραφή του ΕΕΕΣ του προσφέροντος.</w:t>
      </w:r>
    </w:p>
    <w:p w14:paraId="120AAAB3" w14:textId="36B989BF" w:rsidR="00FB65FD" w:rsidRPr="00E544BF" w:rsidRDefault="00A83646" w:rsidP="007A7FF2">
      <w:pPr>
        <w:rPr>
          <w:lang w:val="el-GR"/>
        </w:rPr>
      </w:pPr>
      <w:r w:rsidRPr="00E544BF">
        <w:rPr>
          <w:lang w:val="el-GR"/>
        </w:rPr>
        <w:t xml:space="preserve">Αναφορικά με την Υπεύθυνη Δήλωση του σημείου γ) επισημαίνεται ότι η υποβολή της, </w:t>
      </w:r>
      <w:r w:rsidR="00B86EA0" w:rsidRPr="00E544BF">
        <w:rPr>
          <w:lang w:val="el-GR"/>
        </w:rPr>
        <w:t>είναι υποχρεωτική</w:t>
      </w:r>
      <w:r w:rsidRPr="00E544BF">
        <w:rPr>
          <w:lang w:val="el-GR"/>
        </w:rPr>
        <w:t xml:space="preserve"> από τους οικονομικούς φορείς </w:t>
      </w:r>
      <w:r w:rsidR="00B86EA0" w:rsidRPr="00E544BF">
        <w:rPr>
          <w:lang w:val="el-GR"/>
        </w:rPr>
        <w:t xml:space="preserve">που είναι υπόχρεοι υποβολής ΕΕΕΣ </w:t>
      </w:r>
      <w:r w:rsidRPr="00E544BF">
        <w:rPr>
          <w:lang w:val="el-GR"/>
        </w:rPr>
        <w:t xml:space="preserve">σύμφωνα με τα </w:t>
      </w:r>
      <w:r w:rsidR="007A7FF2" w:rsidRPr="00E544BF">
        <w:rPr>
          <w:lang w:val="el-GR"/>
        </w:rPr>
        <w:t>ως άνω αναφερόμενα για το ΕΕΕΣ.</w:t>
      </w:r>
      <w:r w:rsidR="00DF776D" w:rsidRPr="00E544BF">
        <w:rPr>
          <w:lang w:val="el-GR"/>
        </w:rPr>
        <w:t xml:space="preserve"> </w:t>
      </w:r>
    </w:p>
    <w:p w14:paraId="63A713BF" w14:textId="77777777" w:rsidR="00064589" w:rsidRPr="00E544BF" w:rsidRDefault="00064589" w:rsidP="007A7FF2">
      <w:pPr>
        <w:rPr>
          <w:b/>
          <w:bCs/>
          <w:lang w:val="el-GR"/>
        </w:rPr>
      </w:pPr>
    </w:p>
    <w:p w14:paraId="3E433FD0" w14:textId="48CE95AD" w:rsidR="002C7E9A" w:rsidRPr="00E544BF" w:rsidRDefault="002C7E9A">
      <w:pPr>
        <w:pStyle w:val="41"/>
        <w:rPr>
          <w:rFonts w:cs="Tahoma"/>
          <w:szCs w:val="22"/>
          <w:lang w:val="el-GR"/>
        </w:rPr>
      </w:pPr>
      <w:bookmarkStart w:id="288" w:name="_Toc97194307"/>
      <w:bookmarkStart w:id="289" w:name="_Toc162104827"/>
      <w:bookmarkStart w:id="290" w:name="_Toc171072517"/>
      <w:r w:rsidRPr="00E544BF">
        <w:rPr>
          <w:rFonts w:cs="Tahoma"/>
          <w:szCs w:val="22"/>
          <w:lang w:val="el-GR"/>
        </w:rPr>
        <w:t>Τεχνική Προσφορά</w:t>
      </w:r>
      <w:bookmarkEnd w:id="288"/>
      <w:bookmarkEnd w:id="289"/>
      <w:bookmarkEnd w:id="290"/>
      <w:r w:rsidR="00DF776D" w:rsidRPr="00E544BF">
        <w:rPr>
          <w:rFonts w:cs="Tahoma"/>
          <w:szCs w:val="22"/>
          <w:lang w:val="el-GR"/>
        </w:rPr>
        <w:t xml:space="preserve"> </w:t>
      </w:r>
    </w:p>
    <w:p w14:paraId="34F3DD8A" w14:textId="01545F9C" w:rsidR="007A3AC0" w:rsidRPr="00E544BF" w:rsidRDefault="007A3AC0" w:rsidP="007A3AC0">
      <w:pPr>
        <w:rPr>
          <w:lang w:val="el-GR"/>
        </w:rPr>
      </w:pPr>
      <w:r w:rsidRPr="00E544BF">
        <w:rPr>
          <w:lang w:val="en-US"/>
        </w:rPr>
        <w:t>H</w:t>
      </w:r>
      <w:r w:rsidRPr="00E544BF">
        <w:rPr>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sidRPr="00E544BF">
        <w:rPr>
          <w:lang w:val="el-GR"/>
        </w:rPr>
        <w:t xml:space="preserve"> </w:t>
      </w:r>
      <w:r w:rsidR="006712BB" w:rsidRPr="00E544BF">
        <w:rPr>
          <w:lang w:val="el-GR"/>
        </w:rPr>
        <w:fldChar w:fldCharType="begin"/>
      </w:r>
      <w:r w:rsidR="006712BB" w:rsidRPr="00E544BF">
        <w:rPr>
          <w:lang w:val="el-GR"/>
        </w:rPr>
        <w:instrText xml:space="preserve"> REF _Ref496625830 \h </w:instrText>
      </w:r>
      <w:r w:rsidR="00E544BF">
        <w:rPr>
          <w:lang w:val="el-GR"/>
        </w:rPr>
        <w:instrText xml:space="preserve"> \* MERGEFORMAT </w:instrText>
      </w:r>
      <w:r w:rsidR="006712BB" w:rsidRPr="00E544BF">
        <w:rPr>
          <w:lang w:val="el-GR"/>
        </w:rPr>
      </w:r>
      <w:r w:rsidR="006712BB" w:rsidRPr="00E544BF">
        <w:rPr>
          <w:lang w:val="el-GR"/>
        </w:rPr>
        <w:fldChar w:fldCharType="separate"/>
      </w:r>
      <w:r w:rsidR="00322C6F" w:rsidRPr="00E544BF">
        <w:rPr>
          <w:lang w:val="el-GR"/>
        </w:rPr>
        <w:t>ΠΑΡΑΡΤΗΜΑ Ι – Αναλυτική Περιγραφή Φυσικού και Οικονομικού Αντικειμένου της Σύμβασης</w:t>
      </w:r>
      <w:r w:rsidR="006712BB" w:rsidRPr="00E544BF">
        <w:rPr>
          <w:lang w:val="el-GR"/>
        </w:rPr>
        <w:fldChar w:fldCharType="end"/>
      </w:r>
      <w:r w:rsidR="00DF776D" w:rsidRPr="00E544BF">
        <w:rPr>
          <w:lang w:val="el-GR"/>
        </w:rPr>
        <w:t xml:space="preserve"> </w:t>
      </w:r>
      <w:r w:rsidRPr="00E544BF">
        <w:rPr>
          <w:lang w:val="el-GR"/>
        </w:rPr>
        <w:t>&amp;</w:t>
      </w:r>
      <w:r w:rsidR="006712BB" w:rsidRPr="00E544BF">
        <w:rPr>
          <w:lang w:val="el-GR"/>
        </w:rPr>
        <w:fldChar w:fldCharType="begin"/>
      </w:r>
      <w:r w:rsidR="006712BB" w:rsidRPr="00E544BF">
        <w:rPr>
          <w:lang w:val="el-GR"/>
        </w:rPr>
        <w:instrText xml:space="preserve"> REF _Ref40980421 \h </w:instrText>
      </w:r>
      <w:r w:rsidR="00E544BF">
        <w:rPr>
          <w:lang w:val="el-GR"/>
        </w:rPr>
        <w:instrText xml:space="preserve"> \* MERGEFORMAT </w:instrText>
      </w:r>
      <w:r w:rsidR="006712BB" w:rsidRPr="00E544BF">
        <w:rPr>
          <w:lang w:val="el-GR"/>
        </w:rPr>
      </w:r>
      <w:r w:rsidR="006712BB" w:rsidRPr="00E544BF">
        <w:rPr>
          <w:lang w:val="el-GR"/>
        </w:rPr>
        <w:fldChar w:fldCharType="separate"/>
      </w:r>
      <w:r w:rsidR="00322C6F" w:rsidRPr="00E544BF">
        <w:rPr>
          <w:lang w:val="el-GR"/>
        </w:rPr>
        <w:t>ΠΑΡΑΡΤΗΜΑ ΙΙ – Πίνακες Συμμόρφωσης</w:t>
      </w:r>
      <w:r w:rsidR="006712BB" w:rsidRPr="00E544BF">
        <w:rPr>
          <w:lang w:val="el-GR"/>
        </w:rPr>
        <w:fldChar w:fldCharType="end"/>
      </w:r>
      <w:r w:rsidRPr="00E544BF">
        <w:rPr>
          <w:lang w:val="el-GR"/>
        </w:rPr>
        <w:t xml:space="preserve"> τ</w:t>
      </w:r>
      <w:r w:rsidR="00F07297" w:rsidRPr="00E544BF">
        <w:rPr>
          <w:lang w:val="el-GR"/>
        </w:rPr>
        <w:t>η</w:t>
      </w:r>
      <w:r w:rsidRPr="00E544BF">
        <w:rPr>
          <w:lang w:val="el-GR"/>
        </w:rPr>
        <w:t>ς παρούσας</w:t>
      </w:r>
      <w:r w:rsidR="00E1337D" w:rsidRPr="00E544BF">
        <w:rPr>
          <w:lang w:val="el-GR"/>
        </w:rPr>
        <w:t xml:space="preserve"> </w:t>
      </w:r>
      <w:r w:rsidRPr="00E544BF">
        <w:rPr>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w:t>
      </w:r>
      <w:r w:rsidR="00F07297" w:rsidRPr="00E544BF">
        <w:rPr>
          <w:lang w:val="el-GR"/>
        </w:rPr>
        <w:t>α</w:t>
      </w:r>
      <w:r w:rsidRPr="00E544BF">
        <w:rPr>
          <w:lang w:val="el-GR"/>
        </w:rPr>
        <w:t xml:space="preserve"> ως άνω Παρ</w:t>
      </w:r>
      <w:r w:rsidR="00F07297" w:rsidRPr="00E544BF">
        <w:rPr>
          <w:lang w:val="el-GR"/>
        </w:rPr>
        <w:t>α</w:t>
      </w:r>
      <w:r w:rsidRPr="00E544BF">
        <w:rPr>
          <w:lang w:val="el-GR"/>
        </w:rPr>
        <w:t>ρτ</w:t>
      </w:r>
      <w:r w:rsidR="00F07297" w:rsidRPr="00E544BF">
        <w:rPr>
          <w:lang w:val="el-GR"/>
        </w:rPr>
        <w:t>ή</w:t>
      </w:r>
      <w:r w:rsidRPr="00E544BF">
        <w:rPr>
          <w:lang w:val="el-GR"/>
        </w:rPr>
        <w:t>μα</w:t>
      </w:r>
      <w:r w:rsidR="00F07297" w:rsidRPr="00E544BF">
        <w:rPr>
          <w:lang w:val="el-GR"/>
        </w:rPr>
        <w:t>τα</w:t>
      </w:r>
      <w:r w:rsidR="00D472F0" w:rsidRPr="00E544BF">
        <w:rPr>
          <w:lang w:val="el-GR"/>
        </w:rPr>
        <w:t>.</w:t>
      </w:r>
    </w:p>
    <w:p w14:paraId="0A86BBD8" w14:textId="0C1A76E2" w:rsidR="007A3AC0" w:rsidRPr="00E544BF" w:rsidRDefault="007A3AC0" w:rsidP="009C3C60">
      <w:pPr>
        <w:suppressAutoHyphens w:val="0"/>
        <w:spacing w:line="276" w:lineRule="auto"/>
        <w:rPr>
          <w:lang w:val="el-GR"/>
        </w:rPr>
      </w:pPr>
      <w:r w:rsidRPr="00E544BF">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E544BF">
        <w:rPr>
          <w:lang w:val="el-GR"/>
        </w:rPr>
        <w:t xml:space="preserve">σύμφωνα με το </w:t>
      </w:r>
      <w:r w:rsidR="004255F2" w:rsidRPr="00E544BF">
        <w:rPr>
          <w:lang w:val="el-GR"/>
        </w:rPr>
        <w:t xml:space="preserve">ΠΑΡΑΡΤΗΜΑ </w:t>
      </w:r>
      <w:r w:rsidR="004255F2" w:rsidRPr="00E544BF">
        <w:t>V</w:t>
      </w:r>
      <w:r w:rsidR="004255F2" w:rsidRPr="00E544BF">
        <w:rPr>
          <w:lang w:val="el-GR"/>
        </w:rPr>
        <w:t xml:space="preserve"> – Υπόδειγμα Τεχνικής Προσφοράς</w:t>
      </w:r>
      <w:r w:rsidR="00C84B11" w:rsidRPr="00E544BF">
        <w:rPr>
          <w:lang w:val="el-GR"/>
        </w:rPr>
        <w:t xml:space="preserve"> της παρ</w:t>
      </w:r>
      <w:r w:rsidR="003A206A" w:rsidRPr="00E544BF">
        <w:rPr>
          <w:lang w:val="el-GR"/>
        </w:rPr>
        <w:t>ο</w:t>
      </w:r>
      <w:r w:rsidR="00C84B11" w:rsidRPr="00E544BF">
        <w:rPr>
          <w:lang w:val="el-GR"/>
        </w:rPr>
        <w:t>ύσας διακήρυξης</w:t>
      </w:r>
      <w:r w:rsidR="003A206A" w:rsidRPr="00E544BF">
        <w:rPr>
          <w:u w:val="single"/>
          <w:lang w:val="el-GR"/>
        </w:rPr>
        <w:t xml:space="preserve"> (</w:t>
      </w:r>
      <w:r w:rsidRPr="00E544BF">
        <w:rPr>
          <w:lang w:val="el-GR"/>
        </w:rPr>
        <w:t>σε συμπιεσμένη μορφή</w:t>
      </w:r>
      <w:r w:rsidR="003A206A" w:rsidRPr="00E544BF">
        <w:rPr>
          <w:lang w:val="el-GR"/>
        </w:rPr>
        <w:t xml:space="preserve"> και</w:t>
      </w:r>
      <w:r w:rsidRPr="00E544BF">
        <w:rPr>
          <w:lang w:val="el-GR"/>
        </w:rPr>
        <w:t xml:space="preserve"> κατά προτίμηση</w:t>
      </w:r>
      <w:r w:rsidR="003A206A" w:rsidRPr="00E544BF">
        <w:rPr>
          <w:lang w:val="el-GR"/>
        </w:rPr>
        <w:t xml:space="preserve"> σε</w:t>
      </w:r>
      <w:r w:rsidRPr="00E544BF">
        <w:rPr>
          <w:lang w:val="el-GR"/>
        </w:rPr>
        <w:t xml:space="preserve"> ένα (1) αρχείο </w:t>
      </w:r>
      <w:r w:rsidRPr="00E544BF">
        <w:rPr>
          <w:lang w:val="en-US"/>
        </w:rPr>
        <w:t>pdf</w:t>
      </w:r>
      <w:r w:rsidR="003A206A" w:rsidRPr="00E544BF">
        <w:rPr>
          <w:lang w:val="el-GR"/>
        </w:rPr>
        <w:t>).</w:t>
      </w:r>
      <w:r w:rsidR="00E1337D" w:rsidRPr="00E544BF">
        <w:rPr>
          <w:lang w:val="el-GR"/>
        </w:rPr>
        <w:t xml:space="preserve"> </w:t>
      </w:r>
      <w:r w:rsidR="0034186C" w:rsidRPr="00E544BF">
        <w:rPr>
          <w:lang w:val="el-GR"/>
        </w:rPr>
        <w:t>Επιπλέον ο</w:t>
      </w:r>
      <w:r w:rsidRPr="00E544BF">
        <w:rPr>
          <w:lang w:val="el-GR"/>
        </w:rPr>
        <w:t>ι οικονομικοί φορείς αναφέρουν</w:t>
      </w:r>
      <w:r w:rsidR="0034186C" w:rsidRPr="00E544BF">
        <w:rPr>
          <w:lang w:val="el-GR"/>
        </w:rPr>
        <w:t xml:space="preserve"> στην τεχνική προσφορά τους</w:t>
      </w:r>
      <w:r w:rsidR="00E1337D" w:rsidRPr="00E544BF">
        <w:rPr>
          <w:lang w:val="el-GR"/>
        </w:rPr>
        <w:t xml:space="preserve"> </w:t>
      </w:r>
      <w:r w:rsidRPr="00E544BF">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6DE11699" w14:textId="77777777" w:rsidR="008338F0" w:rsidRPr="00E544BF" w:rsidRDefault="008338F0" w:rsidP="007A3AC0">
      <w:pPr>
        <w:rPr>
          <w:lang w:val="el-GR"/>
        </w:rPr>
      </w:pPr>
    </w:p>
    <w:p w14:paraId="6F2CD035" w14:textId="77777777" w:rsidR="008338F0" w:rsidRPr="00E544BF" w:rsidRDefault="003355E7" w:rsidP="005A1609">
      <w:pPr>
        <w:pStyle w:val="32"/>
        <w:ind w:left="709" w:hanging="709"/>
        <w:rPr>
          <w:lang w:val="el-GR"/>
        </w:rPr>
      </w:pPr>
      <w:bookmarkStart w:id="291" w:name="_Ref496542376"/>
      <w:bookmarkStart w:id="292" w:name="_Toc97194308"/>
      <w:bookmarkStart w:id="293" w:name="_Toc97194439"/>
      <w:bookmarkStart w:id="294" w:name="_Toc162104828"/>
      <w:bookmarkStart w:id="295" w:name="_Toc171072518"/>
      <w:r w:rsidRPr="00E544BF">
        <w:rPr>
          <w:lang w:val="el-GR"/>
        </w:rPr>
        <w:t>Περιεχόμενα Φακέλου «Οικονομική Προσφορά» / Τρόπος σύνταξης και υποβολής οικονομικών προσφορών</w:t>
      </w:r>
      <w:bookmarkEnd w:id="291"/>
      <w:bookmarkEnd w:id="292"/>
      <w:bookmarkEnd w:id="293"/>
      <w:bookmarkEnd w:id="294"/>
      <w:bookmarkEnd w:id="295"/>
    </w:p>
    <w:p w14:paraId="253C7F5C" w14:textId="77777777" w:rsidR="001E3C20" w:rsidRPr="00E544BF" w:rsidRDefault="001E3C20" w:rsidP="00422D27">
      <w:pPr>
        <w:autoSpaceDE w:val="0"/>
        <w:autoSpaceDN w:val="0"/>
        <w:adjustRightInd w:val="0"/>
        <w:spacing w:after="0" w:line="276" w:lineRule="auto"/>
        <w:rPr>
          <w:lang w:val="el-GR"/>
        </w:rPr>
      </w:pPr>
    </w:p>
    <w:p w14:paraId="1CEEBAE0" w14:textId="768FA86B" w:rsidR="001E3C20" w:rsidRPr="00E544BF" w:rsidRDefault="001E3C20" w:rsidP="001E3C20">
      <w:pPr>
        <w:autoSpaceDE w:val="0"/>
        <w:autoSpaceDN w:val="0"/>
        <w:adjustRightInd w:val="0"/>
        <w:spacing w:after="0" w:line="276" w:lineRule="auto"/>
        <w:rPr>
          <w:lang w:val="el-GR"/>
        </w:rPr>
      </w:pPr>
      <w:r w:rsidRPr="00E544BF">
        <w:rPr>
          <w:lang w:val="el-GR" w:eastAsia="el-GR"/>
        </w:rPr>
        <w:t xml:space="preserve">Η οικονομική προσφορά συντάσσεται </w:t>
      </w:r>
      <w:r w:rsidR="00F42E1F" w:rsidRPr="00E544BF">
        <w:rPr>
          <w:lang w:val="el-GR" w:eastAsia="el-GR"/>
        </w:rPr>
        <w:t xml:space="preserve">με βάση το κριτήριο ανάθεσης και </w:t>
      </w:r>
      <w:r w:rsidRPr="00E544BF">
        <w:rPr>
          <w:lang w:val="el-GR" w:eastAsia="el-GR"/>
        </w:rPr>
        <w:t xml:space="preserve">σύμφωνα με το υπόδειγμα </w:t>
      </w:r>
      <w:r w:rsidR="007D2CC2" w:rsidRPr="00E544BF">
        <w:rPr>
          <w:lang w:val="el-GR" w:eastAsia="el-GR"/>
        </w:rPr>
        <w:t>που παρέχεται σ</w:t>
      </w:r>
      <w:r w:rsidRPr="00E544BF">
        <w:rPr>
          <w:lang w:val="el-GR" w:eastAsia="el-GR"/>
        </w:rPr>
        <w:t>το</w:t>
      </w:r>
      <w:r w:rsidR="009567C7" w:rsidRPr="00E544BF">
        <w:rPr>
          <w:lang w:val="el-GR" w:eastAsia="el-GR"/>
        </w:rPr>
        <w:t xml:space="preserve"> </w:t>
      </w:r>
      <w:r w:rsidR="004255F2" w:rsidRPr="00E544BF">
        <w:rPr>
          <w:lang w:val="el-GR"/>
        </w:rPr>
        <w:t xml:space="preserve">ΠΑΡΑΡΤΗΜΑ </w:t>
      </w:r>
      <w:r w:rsidR="004255F2" w:rsidRPr="00E544BF">
        <w:t>VI</w:t>
      </w:r>
      <w:r w:rsidR="004255F2" w:rsidRPr="00E544BF">
        <w:rPr>
          <w:lang w:val="el-GR"/>
        </w:rPr>
        <w:t xml:space="preserve"> – Υπόδειγμα Οικονομικής Προσφοράς</w:t>
      </w:r>
      <w:r w:rsidRPr="00E544BF">
        <w:rPr>
          <w:lang w:val="el-GR" w:eastAsia="el-GR"/>
        </w:rPr>
        <w:t xml:space="preserve"> της παρούσας Διακήρυξης και υποβάλλεται </w:t>
      </w:r>
      <w:r w:rsidRPr="00E544BF">
        <w:rPr>
          <w:lang w:val="el-GR"/>
        </w:rPr>
        <w:t>ηλεκτρονικά</w:t>
      </w:r>
      <w:r w:rsidR="001852F3" w:rsidRPr="00E544BF">
        <w:rPr>
          <w:lang w:val="el-GR"/>
        </w:rPr>
        <w:t xml:space="preserve"> σε μορφή αρχείου .</w:t>
      </w:r>
      <w:r w:rsidR="001852F3" w:rsidRPr="00E544BF">
        <w:rPr>
          <w:lang w:val="en-US"/>
        </w:rPr>
        <w:t>pdf</w:t>
      </w:r>
      <w:r w:rsidR="001852F3" w:rsidRPr="00E544BF">
        <w:rPr>
          <w:lang w:val="el-GR"/>
        </w:rPr>
        <w:t xml:space="preserve"> ψηφιακά υπογεγραμμένη, </w:t>
      </w:r>
      <w:r w:rsidRPr="00E544BF">
        <w:rPr>
          <w:lang w:val="el-GR"/>
        </w:rPr>
        <w:t xml:space="preserve">στον Υποφάκελο «Οικονομική Προσφορά». </w:t>
      </w:r>
    </w:p>
    <w:p w14:paraId="0D83DDAC" w14:textId="77777777" w:rsidR="001E3C20" w:rsidRPr="00E544BF" w:rsidRDefault="001E3C20" w:rsidP="001E3C20">
      <w:pPr>
        <w:suppressAutoHyphens w:val="0"/>
        <w:autoSpaceDE w:val="0"/>
        <w:autoSpaceDN w:val="0"/>
        <w:adjustRightInd w:val="0"/>
        <w:spacing w:after="0"/>
        <w:jc w:val="left"/>
        <w:rPr>
          <w:lang w:val="el-GR" w:eastAsia="el-GR"/>
        </w:rPr>
      </w:pPr>
    </w:p>
    <w:p w14:paraId="16DBCF1A" w14:textId="77777777" w:rsidR="00585042" w:rsidRPr="00E544BF" w:rsidRDefault="00585042" w:rsidP="00585042">
      <w:pPr>
        <w:rPr>
          <w:lang w:val="el-GR"/>
        </w:rPr>
      </w:pPr>
      <w:r w:rsidRPr="00E544BF">
        <w:rPr>
          <w:lang w:val="el-GR" w:eastAsia="el-GR"/>
        </w:rPr>
        <w:t>Η τιμή δίνεται σε ευρώ ανά μονάδα μέτρησης.</w:t>
      </w:r>
    </w:p>
    <w:p w14:paraId="50B7BD4F" w14:textId="77777777" w:rsidR="008338F0" w:rsidRPr="00E544BF" w:rsidRDefault="003355E7">
      <w:pPr>
        <w:rPr>
          <w:lang w:val="el-GR"/>
        </w:rPr>
      </w:pPr>
      <w:r w:rsidRPr="00E544BF">
        <w:rPr>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E544BF">
        <w:rPr>
          <w:lang w:val="el-GR" w:eastAsia="el-GR"/>
        </w:rPr>
        <w:t xml:space="preserve"> </w:t>
      </w:r>
      <w:r w:rsidR="001852F3" w:rsidRPr="00E544BF">
        <w:rPr>
          <w:lang w:val="el-GR" w:eastAsia="el-GR"/>
        </w:rPr>
        <w:t xml:space="preserve">της παρούσας. </w:t>
      </w:r>
      <w:r w:rsidRPr="00E544BF">
        <w:rPr>
          <w:rStyle w:val="WW-FootnoteReference9"/>
          <w:lang w:val="el-GR" w:eastAsia="el-GR"/>
        </w:rPr>
        <w:t>.</w:t>
      </w:r>
    </w:p>
    <w:p w14:paraId="33E67197" w14:textId="77777777" w:rsidR="008338F0" w:rsidRPr="00E544BF" w:rsidRDefault="003355E7">
      <w:pPr>
        <w:rPr>
          <w:lang w:val="el-GR"/>
        </w:rPr>
      </w:pPr>
      <w:r w:rsidRPr="00E544BF">
        <w:rPr>
          <w:lang w:val="el-GR"/>
        </w:rPr>
        <w:t xml:space="preserve">Οι υπέρ τρίτων κρατήσεις υπόκεινται στο εκάστοτε ισχύον αναλογικό τέλος χαρτοσήμου και </w:t>
      </w:r>
      <w:r w:rsidR="00043D44" w:rsidRPr="00E544BF">
        <w:rPr>
          <w:lang w:val="el-GR"/>
        </w:rPr>
        <w:t>στην επ’ αυτού εισφορά υπέρ ΟΓΑ.</w:t>
      </w:r>
    </w:p>
    <w:p w14:paraId="2AA08B4B" w14:textId="77777777" w:rsidR="008338F0" w:rsidRPr="00E544BF" w:rsidRDefault="003355E7">
      <w:pPr>
        <w:rPr>
          <w:lang w:val="el-GR"/>
        </w:rPr>
      </w:pPr>
      <w:r w:rsidRPr="00E544BF">
        <w:rPr>
          <w:lang w:val="el-GR"/>
        </w:rPr>
        <w:t xml:space="preserve">Οι προσφερόμενες τιμές είναι σταθερές καθ’ όλη τη διάρκεια της σύμβασης και δεν αναπροσαρμόζονται </w:t>
      </w:r>
    </w:p>
    <w:p w14:paraId="6C0C8320" w14:textId="77777777" w:rsidR="001852F3" w:rsidRPr="00E544BF" w:rsidRDefault="003355E7">
      <w:pPr>
        <w:rPr>
          <w:lang w:val="el-GR"/>
        </w:rPr>
      </w:pPr>
      <w:r w:rsidRPr="00E544BF">
        <w:rPr>
          <w:lang w:val="el-GR"/>
        </w:rPr>
        <w:lastRenderedPageBreak/>
        <w:t xml:space="preserve">Ως απαράδεκτες θα απορρίπτονται προσφορές στις οποίες: </w:t>
      </w:r>
    </w:p>
    <w:p w14:paraId="370F5C62" w14:textId="77777777" w:rsidR="001852F3" w:rsidRPr="00E544BF" w:rsidRDefault="003355E7">
      <w:pPr>
        <w:rPr>
          <w:lang w:val="el-GR"/>
        </w:rPr>
      </w:pPr>
      <w:r w:rsidRPr="00E544BF">
        <w:rPr>
          <w:lang w:val="el-GR"/>
        </w:rPr>
        <w:t>α) δεν δίνεται τιμή σε ΕΥΡΩ ή που καθορίζεται</w:t>
      </w:r>
      <w:r w:rsidR="00E1337D" w:rsidRPr="00E544BF">
        <w:rPr>
          <w:lang w:val="el-GR"/>
        </w:rPr>
        <w:t xml:space="preserve"> </w:t>
      </w:r>
      <w:r w:rsidRPr="00E544BF">
        <w:rPr>
          <w:lang w:val="el-GR"/>
        </w:rPr>
        <w:t xml:space="preserve">σχέση ΕΥΡΩ προς ξένο νόμισμα, </w:t>
      </w:r>
    </w:p>
    <w:p w14:paraId="6357FBE2" w14:textId="77777777" w:rsidR="001852F3" w:rsidRPr="00E544BF" w:rsidRDefault="003355E7">
      <w:pPr>
        <w:rPr>
          <w:lang w:val="el-GR"/>
        </w:rPr>
      </w:pPr>
      <w:r w:rsidRPr="00E544BF">
        <w:rPr>
          <w:lang w:val="el-GR"/>
        </w:rPr>
        <w:t xml:space="preserve">β) δεν προκύπτει με σαφήνεια η προσφερόμενη τιμή, με την επιφύλαξη </w:t>
      </w:r>
      <w:r w:rsidR="00C25AFF" w:rsidRPr="00E544BF">
        <w:rPr>
          <w:lang w:val="el-GR"/>
        </w:rPr>
        <w:t xml:space="preserve">του </w:t>
      </w:r>
      <w:r w:rsidRPr="00E544BF">
        <w:rPr>
          <w:lang w:val="el-GR"/>
        </w:rPr>
        <w:t xml:space="preserve">άρθρου 102 του ν. 4412/2016 </w:t>
      </w:r>
      <w:bookmarkStart w:id="296" w:name="_Hlk67667045"/>
      <w:r w:rsidR="00C25AFF" w:rsidRPr="00E544BF">
        <w:rPr>
          <w:lang w:val="el-GR"/>
        </w:rPr>
        <w:t xml:space="preserve">όπως τροποποιήθηκε με το άρθρο 42 του ν. 4782/Α36/9-3-2021 </w:t>
      </w:r>
      <w:bookmarkEnd w:id="296"/>
      <w:r w:rsidRPr="00E544BF">
        <w:rPr>
          <w:lang w:val="el-GR"/>
        </w:rPr>
        <w:t>και</w:t>
      </w:r>
    </w:p>
    <w:p w14:paraId="4166F69A" w14:textId="77777777" w:rsidR="008338F0" w:rsidRPr="00E544BF" w:rsidRDefault="003355E7">
      <w:pPr>
        <w:rPr>
          <w:lang w:val="el-GR"/>
        </w:rPr>
      </w:pPr>
      <w:r w:rsidRPr="00E544BF">
        <w:rPr>
          <w:lang w:val="el-GR"/>
        </w:rPr>
        <w:t xml:space="preserve"> γ) η τιμή υπερβαίνει τον προϋπολογισμό της σύμβασης που καθορίζεται </w:t>
      </w:r>
      <w:r w:rsidR="001852F3" w:rsidRPr="00E544BF">
        <w:rPr>
          <w:lang w:val="el-GR"/>
        </w:rPr>
        <w:t>στην</w:t>
      </w:r>
      <w:r w:rsidR="00E1337D" w:rsidRPr="00E544BF">
        <w:rPr>
          <w:lang w:val="el-GR"/>
        </w:rPr>
        <w:t xml:space="preserve"> </w:t>
      </w:r>
      <w:r w:rsidRPr="00E544BF">
        <w:rPr>
          <w:lang w:val="el-GR"/>
        </w:rPr>
        <w:t xml:space="preserve">παρούσα διακήρυξη. </w:t>
      </w:r>
    </w:p>
    <w:p w14:paraId="260F4232" w14:textId="087BDF00" w:rsidR="001852F3" w:rsidRPr="00E544BF" w:rsidRDefault="003355E7">
      <w:pPr>
        <w:rPr>
          <w:b/>
          <w:bCs/>
          <w:i/>
          <w:iCs/>
          <w:color w:val="5B9BD5"/>
          <w:lang w:val="el-GR"/>
        </w:rPr>
      </w:pPr>
      <w:r w:rsidRPr="00E544BF">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E544BF">
        <w:rPr>
          <w:lang w:val="el-GR"/>
        </w:rPr>
        <w:fldChar w:fldCharType="begin"/>
      </w:r>
      <w:r w:rsidR="00194C49" w:rsidRPr="00E544BF">
        <w:rPr>
          <w:lang w:val="el-GR"/>
        </w:rPr>
        <w:instrText xml:space="preserve"> REF _Ref496607306 \r \h </w:instrText>
      </w:r>
      <w:r w:rsidR="00DF02B0" w:rsidRPr="00E544BF">
        <w:rPr>
          <w:lang w:val="el-GR"/>
        </w:rPr>
        <w:instrText xml:space="preserve"> \* MERGEFORMAT </w:instrText>
      </w:r>
      <w:r w:rsidR="00194C49" w:rsidRPr="00E544BF">
        <w:rPr>
          <w:lang w:val="el-GR"/>
        </w:rPr>
      </w:r>
      <w:r w:rsidR="00194C49" w:rsidRPr="00E544BF">
        <w:rPr>
          <w:lang w:val="el-GR"/>
        </w:rPr>
        <w:fldChar w:fldCharType="separate"/>
      </w:r>
      <w:r w:rsidR="00322C6F">
        <w:rPr>
          <w:cs/>
          <w:lang w:val="el-GR"/>
        </w:rPr>
        <w:t>‎</w:t>
      </w:r>
      <w:r w:rsidR="00322C6F">
        <w:rPr>
          <w:lang w:val="el-GR"/>
        </w:rPr>
        <w:t>5.1</w:t>
      </w:r>
      <w:r w:rsidR="00194C49" w:rsidRPr="00E544BF">
        <w:rPr>
          <w:lang w:val="el-GR"/>
        </w:rPr>
        <w:fldChar w:fldCharType="end"/>
      </w:r>
      <w:r w:rsidRPr="00E544BF">
        <w:rPr>
          <w:lang w:val="el-GR"/>
        </w:rPr>
        <w:t xml:space="preserve"> της παρούσας διακήρυξης.</w:t>
      </w:r>
      <w:r w:rsidRPr="00E544BF">
        <w:rPr>
          <w:b/>
          <w:bCs/>
          <w:i/>
          <w:iCs/>
          <w:color w:val="5B9BD5"/>
          <w:lang w:val="el-GR"/>
        </w:rPr>
        <w:t xml:space="preserve"> </w:t>
      </w:r>
    </w:p>
    <w:p w14:paraId="33F27492" w14:textId="77777777" w:rsidR="00D472F0" w:rsidRPr="00E544BF" w:rsidRDefault="00D472F0">
      <w:pPr>
        <w:rPr>
          <w:lang w:val="el-GR"/>
        </w:rPr>
      </w:pPr>
    </w:p>
    <w:p w14:paraId="41C4FDB8" w14:textId="77777777" w:rsidR="008338F0" w:rsidRPr="00E544BF" w:rsidRDefault="003355E7" w:rsidP="005A1609">
      <w:pPr>
        <w:pStyle w:val="32"/>
        <w:ind w:left="709" w:hanging="709"/>
        <w:rPr>
          <w:lang w:val="el-GR"/>
        </w:rPr>
      </w:pPr>
      <w:bookmarkStart w:id="297" w:name="_Ref496542395"/>
      <w:bookmarkStart w:id="298" w:name="_Ref496542431"/>
      <w:bookmarkStart w:id="299" w:name="_Toc97194309"/>
      <w:bookmarkStart w:id="300" w:name="_Toc97194440"/>
      <w:bookmarkStart w:id="301" w:name="_Toc162104829"/>
      <w:bookmarkStart w:id="302" w:name="_Toc171072519"/>
      <w:r w:rsidRPr="00E544BF">
        <w:rPr>
          <w:lang w:val="el-GR"/>
        </w:rPr>
        <w:t>Χρόνος ισχύος των προσφορών</w:t>
      </w:r>
      <w:bookmarkEnd w:id="297"/>
      <w:bookmarkEnd w:id="298"/>
      <w:bookmarkEnd w:id="299"/>
      <w:bookmarkEnd w:id="300"/>
      <w:bookmarkEnd w:id="301"/>
      <w:bookmarkEnd w:id="302"/>
      <w:r w:rsidR="00E1337D" w:rsidRPr="00E544BF">
        <w:rPr>
          <w:lang w:val="el-GR"/>
        </w:rPr>
        <w:t xml:space="preserve"> </w:t>
      </w:r>
    </w:p>
    <w:p w14:paraId="3D465D7A" w14:textId="13F18609" w:rsidR="00263C2C" w:rsidRPr="00E544BF" w:rsidRDefault="003355E7">
      <w:pPr>
        <w:rPr>
          <w:lang w:val="el-GR" w:eastAsia="el-GR"/>
        </w:rPr>
      </w:pPr>
      <w:r w:rsidRPr="00E544BF">
        <w:rPr>
          <w:lang w:val="el-GR" w:eastAsia="el-GR"/>
        </w:rPr>
        <w:t xml:space="preserve">Οι υποβαλλόμενες προσφορές ισχύουν και δεσμεύουν τους οικονομικούς φορείς για διάστημα </w:t>
      </w:r>
      <w:r w:rsidR="00263C2C" w:rsidRPr="00E544BF">
        <w:rPr>
          <w:iCs/>
          <w:lang w:val="el-GR" w:eastAsia="el-GR"/>
        </w:rPr>
        <w:t>δώδεκα (12) μηνών</w:t>
      </w:r>
      <w:r w:rsidR="00E1337D" w:rsidRPr="00E544BF">
        <w:rPr>
          <w:i/>
          <w:lang w:val="el-GR" w:eastAsia="el-GR"/>
        </w:rPr>
        <w:t xml:space="preserve"> </w:t>
      </w:r>
      <w:r w:rsidRPr="00E544BF">
        <w:rPr>
          <w:lang w:val="el-GR" w:eastAsia="el-GR"/>
        </w:rPr>
        <w:t xml:space="preserve">από την επόμενη </w:t>
      </w:r>
      <w:r w:rsidR="00AE21AF" w:rsidRPr="00E544BF">
        <w:rPr>
          <w:lang w:val="el-GR" w:eastAsia="el-GR"/>
        </w:rPr>
        <w:t xml:space="preserve">της καταληκτικής ημερομηνίας υποβολής </w:t>
      </w:r>
      <w:r w:rsidR="00007260" w:rsidRPr="00E544BF">
        <w:rPr>
          <w:lang w:val="el-GR" w:eastAsia="el-GR"/>
        </w:rPr>
        <w:t>προσφορών.</w:t>
      </w:r>
    </w:p>
    <w:p w14:paraId="4F7CDECC" w14:textId="77777777" w:rsidR="008338F0" w:rsidRPr="00E544BF" w:rsidRDefault="003355E7">
      <w:pPr>
        <w:rPr>
          <w:lang w:val="el-GR" w:eastAsia="el-GR"/>
        </w:rPr>
      </w:pPr>
      <w:r w:rsidRPr="00E544BF">
        <w:rPr>
          <w:lang w:val="el-GR" w:eastAsia="el-GR"/>
        </w:rPr>
        <w:t>Προσφορά η οποία ορίζει χρόνο ισχύος μικρότερο από τον ανωτέρω προβλεπόμενο απορρίπτεται.</w:t>
      </w:r>
    </w:p>
    <w:p w14:paraId="047C0AE9" w14:textId="4D93DAAE" w:rsidR="000527FB" w:rsidRPr="00E544BF" w:rsidRDefault="003355E7" w:rsidP="000527FB">
      <w:pPr>
        <w:rPr>
          <w:lang w:val="el-GR" w:eastAsia="el-GR"/>
        </w:rPr>
      </w:pPr>
      <w:r w:rsidRPr="00E544BF">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E544BF">
        <w:rPr>
          <w:lang w:val="el-GR"/>
        </w:rPr>
        <w:t xml:space="preserve">την παράγραφο </w:t>
      </w:r>
      <w:r w:rsidR="00F524BD" w:rsidRPr="00E544BF">
        <w:rPr>
          <w:color w:val="000000"/>
          <w:lang w:val="el-GR"/>
        </w:rPr>
        <w:fldChar w:fldCharType="begin"/>
      </w:r>
      <w:r w:rsidR="00F524BD" w:rsidRPr="00E544BF">
        <w:rPr>
          <w:color w:val="000000"/>
          <w:lang w:val="el-GR"/>
        </w:rPr>
        <w:instrText xml:space="preserve"> REF _Ref496542081 \r \h </w:instrText>
      </w:r>
      <w:r w:rsidR="00DF02B0" w:rsidRPr="00E544BF">
        <w:rPr>
          <w:color w:val="000000"/>
          <w:lang w:val="el-GR"/>
        </w:rPr>
        <w:instrText xml:space="preserve"> \* MERGEFORMAT </w:instrText>
      </w:r>
      <w:r w:rsidR="00F524BD" w:rsidRPr="00E544BF">
        <w:rPr>
          <w:color w:val="000000"/>
          <w:lang w:val="el-GR"/>
        </w:rPr>
      </w:r>
      <w:r w:rsidR="00F524BD" w:rsidRPr="00E544BF">
        <w:rPr>
          <w:color w:val="000000"/>
          <w:lang w:val="el-GR"/>
        </w:rPr>
        <w:fldChar w:fldCharType="separate"/>
      </w:r>
      <w:r w:rsidR="00322C6F">
        <w:rPr>
          <w:color w:val="000000"/>
          <w:cs/>
          <w:lang w:val="el-GR"/>
        </w:rPr>
        <w:t>‎</w:t>
      </w:r>
      <w:r w:rsidR="00322C6F">
        <w:rPr>
          <w:color w:val="000000"/>
          <w:lang w:val="el-GR"/>
        </w:rPr>
        <w:t>2.2.2</w:t>
      </w:r>
      <w:r w:rsidR="00F524BD" w:rsidRPr="00E544BF">
        <w:rPr>
          <w:color w:val="000000"/>
          <w:lang w:val="el-GR"/>
        </w:rPr>
        <w:fldChar w:fldCharType="end"/>
      </w:r>
      <w:r w:rsidRPr="00E544BF">
        <w:rPr>
          <w:lang w:val="el-GR" w:eastAsia="el-GR"/>
        </w:rPr>
        <w:t xml:space="preserve"> της παρούσας, κατ' ανώτατο όριο για χρονικό διάστημα ίσο με την προβλεπόμενη ως άνω αρχική διάρκεια.</w:t>
      </w:r>
      <w:r w:rsidR="000527FB" w:rsidRPr="00E544BF">
        <w:rPr>
          <w:lang w:val="el-GR" w:eastAsia="el-GR"/>
        </w:rPr>
        <w:t xml:space="preserve"> Σε περίπτωση αιτήματος της αναθέτουσας αρχής για παράταση της ισχύος της προσφοράς</w:t>
      </w:r>
      <w:r w:rsidR="000F3D3F" w:rsidRPr="00E544BF">
        <w:rPr>
          <w:lang w:val="el-GR" w:eastAsia="el-GR"/>
        </w:rPr>
        <w:t>, οι προσφορές των οικονομικών φορέων</w:t>
      </w:r>
      <w:r w:rsidR="000527FB" w:rsidRPr="00E544BF">
        <w:rPr>
          <w:lang w:val="el-GR" w:eastAsia="el-GR"/>
        </w:rPr>
        <w:t xml:space="preserve"> που αποδέχτηκαν την παράταση, πριν τη λήξη ισχύος των προσφορών τους,  ισχύουν και τους δεσμεύουν</w:t>
      </w:r>
      <w:r w:rsidR="00DF776D" w:rsidRPr="00E544BF">
        <w:rPr>
          <w:lang w:val="el-GR" w:eastAsia="el-GR"/>
        </w:rPr>
        <w:t xml:space="preserve"> </w:t>
      </w:r>
      <w:r w:rsidR="000527FB" w:rsidRPr="00E544BF">
        <w:rPr>
          <w:lang w:val="el-GR" w:eastAsia="el-GR"/>
        </w:rPr>
        <w:t>για το επιπλέον αυτό χρονικό διάστημα.</w:t>
      </w:r>
    </w:p>
    <w:p w14:paraId="25BB351C" w14:textId="25BF1F04" w:rsidR="007D2CC2" w:rsidRPr="00E544BF" w:rsidRDefault="003355E7" w:rsidP="007D2CC2">
      <w:pPr>
        <w:rPr>
          <w:lang w:val="el-GR"/>
        </w:rPr>
      </w:pPr>
      <w:r w:rsidRPr="00E544BF">
        <w:rPr>
          <w:lang w:val="el-GR" w:eastAsia="el-GR"/>
        </w:rPr>
        <w:t xml:space="preserve">Μετά τη λήξη και του παραπάνω ανώτατου </w:t>
      </w:r>
      <w:r w:rsidR="000F3D3F" w:rsidRPr="00E544BF">
        <w:rPr>
          <w:lang w:val="el-GR" w:eastAsia="el-GR"/>
        </w:rPr>
        <w:t xml:space="preserve">χρονικού </w:t>
      </w:r>
      <w:r w:rsidRPr="00E544BF">
        <w:rPr>
          <w:lang w:val="el-GR" w:eastAsia="el-GR"/>
        </w:rPr>
        <w:t xml:space="preserve">ορίου χρόνου παράτασης ισχύος της προσφοράς, τα αποτελέσματα της διαδικασίας ανάθεσης ματαιώνονται, εκτός </w:t>
      </w:r>
      <w:r w:rsidR="000F3D3F" w:rsidRPr="00E544BF">
        <w:rPr>
          <w:lang w:val="el-GR" w:eastAsia="el-GR"/>
        </w:rPr>
        <w:t>ε</w:t>
      </w:r>
      <w:r w:rsidRPr="00E544BF">
        <w:rPr>
          <w:lang w:val="el-GR" w:eastAsia="el-GR"/>
        </w:rPr>
        <w:t xml:space="preserve">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w:t>
      </w:r>
      <w:r w:rsidR="000F3D3F" w:rsidRPr="00E544BF">
        <w:rPr>
          <w:lang w:val="el-GR" w:eastAsia="el-GR"/>
        </w:rPr>
        <w:t xml:space="preserve">τον χρόνο ισχύος </w:t>
      </w:r>
      <w:r w:rsidRPr="00E544BF">
        <w:rPr>
          <w:lang w:val="el-GR" w:eastAsia="el-GR"/>
        </w:rPr>
        <w:t>τη</w:t>
      </w:r>
      <w:r w:rsidR="000F3D3F" w:rsidRPr="00E544BF">
        <w:rPr>
          <w:lang w:val="el-GR" w:eastAsia="el-GR"/>
        </w:rPr>
        <w:t>ς</w:t>
      </w:r>
      <w:r w:rsidRPr="00E544BF">
        <w:rPr>
          <w:lang w:val="el-GR" w:eastAsia="el-GR"/>
        </w:rPr>
        <w:t xml:space="preserve"> προσφορά και τη</w:t>
      </w:r>
      <w:r w:rsidR="000F3D3F" w:rsidRPr="00E544BF">
        <w:rPr>
          <w:lang w:val="el-GR" w:eastAsia="el-GR"/>
        </w:rPr>
        <w:t>ς</w:t>
      </w:r>
      <w:r w:rsidRPr="00E544BF">
        <w:rPr>
          <w:lang w:val="el-GR" w:eastAsia="el-GR"/>
        </w:rPr>
        <w:t xml:space="preserve"> εγγύηση συμμετοχής τους, εφόσον τους ζητηθεί πριν την πάροδο του ανωτέρω ανώτατου ορίου παράτασης είτε όχι. Στην τελευταία περίπτωση, η διαδικασία συνεχίζεται με όσους παρέτειναν </w:t>
      </w:r>
      <w:r w:rsidR="000F3D3F" w:rsidRPr="00E544BF">
        <w:rPr>
          <w:lang w:val="el-GR" w:eastAsia="el-GR"/>
        </w:rPr>
        <w:t xml:space="preserve">τον χρόνο ισχύος των προσφορών </w:t>
      </w:r>
      <w:r w:rsidRPr="00E544BF">
        <w:rPr>
          <w:lang w:val="el-GR" w:eastAsia="el-GR"/>
        </w:rPr>
        <w:t>τους και αποκλείονται οι λοιποί οικονομικοί φορείς</w:t>
      </w:r>
      <w:bookmarkStart w:id="303" w:name="_Hlk9420445"/>
      <w:r w:rsidRPr="00E544BF">
        <w:rPr>
          <w:lang w:val="el-GR" w:eastAsia="el-GR"/>
        </w:rPr>
        <w:t>.</w:t>
      </w:r>
      <w:r w:rsidR="003528AF" w:rsidRPr="00E544BF">
        <w:rPr>
          <w:lang w:val="el-GR" w:eastAsia="el-GR"/>
        </w:rPr>
        <w:t xml:space="preserve">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E544BF">
        <w:rPr>
          <w:lang w:val="el-GR"/>
        </w:rPr>
        <w:t xml:space="preserve"> </w:t>
      </w:r>
      <w:r w:rsidR="007D2CC2" w:rsidRPr="00E544BF">
        <w:rPr>
          <w:lang w:val="el-GR" w:eastAsia="el-GR"/>
        </w:rPr>
        <w:t xml:space="preserve">Στην τελευταία περίπτωση, η διαδικασία συνεχίζεται με όσους </w:t>
      </w:r>
      <w:r w:rsidR="000F3D3F" w:rsidRPr="00E544BF">
        <w:rPr>
          <w:lang w:val="el-GR" w:eastAsia="el-GR"/>
        </w:rPr>
        <w:t>παρατείνουν τον χρόνο ισχύος της προσφοράς τους.</w:t>
      </w:r>
    </w:p>
    <w:p w14:paraId="19F129F2" w14:textId="77777777" w:rsidR="003528AF" w:rsidRPr="00E544BF"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eastAsia="el-GR"/>
        </w:rPr>
      </w:pPr>
    </w:p>
    <w:bookmarkEnd w:id="303"/>
    <w:p w14:paraId="53E2FA49" w14:textId="77777777" w:rsidR="008338F0" w:rsidRPr="00E544BF" w:rsidRDefault="008338F0">
      <w:pPr>
        <w:rPr>
          <w:lang w:val="el-GR"/>
        </w:rPr>
      </w:pPr>
    </w:p>
    <w:p w14:paraId="45A8A666" w14:textId="77777777" w:rsidR="008338F0" w:rsidRPr="00E544BF" w:rsidRDefault="003355E7" w:rsidP="005A1609">
      <w:pPr>
        <w:pStyle w:val="32"/>
        <w:ind w:left="709" w:hanging="709"/>
        <w:rPr>
          <w:lang w:val="el-GR"/>
        </w:rPr>
      </w:pPr>
      <w:bookmarkStart w:id="304" w:name="_Ref67613193"/>
      <w:bookmarkStart w:id="305" w:name="_Toc97194310"/>
      <w:bookmarkStart w:id="306" w:name="_Toc97194441"/>
      <w:bookmarkStart w:id="307" w:name="_Toc162104830"/>
      <w:bookmarkStart w:id="308" w:name="_Toc171072520"/>
      <w:r w:rsidRPr="00E544BF">
        <w:rPr>
          <w:lang w:val="el-GR"/>
        </w:rPr>
        <w:t>Λόγοι απόρριψης προσφορών</w:t>
      </w:r>
      <w:bookmarkEnd w:id="304"/>
      <w:bookmarkEnd w:id="305"/>
      <w:bookmarkEnd w:id="306"/>
      <w:bookmarkEnd w:id="307"/>
      <w:bookmarkEnd w:id="308"/>
    </w:p>
    <w:p w14:paraId="027E1071" w14:textId="77777777" w:rsidR="00D6202B" w:rsidRPr="00E544BF" w:rsidRDefault="00D6202B" w:rsidP="00DE6525">
      <w:pPr>
        <w:rPr>
          <w:lang w:val="en-US"/>
        </w:rPr>
      </w:pPr>
    </w:p>
    <w:p w14:paraId="720475C3" w14:textId="26373A3F" w:rsidR="00DE6525" w:rsidRPr="00E544BF" w:rsidRDefault="00DE6525" w:rsidP="00DE6525">
      <w:pPr>
        <w:rPr>
          <w:lang w:val="el-GR"/>
        </w:rPr>
      </w:pPr>
      <w:r w:rsidRPr="00E544BF">
        <w:rPr>
          <w:lang w:val="en-US"/>
        </w:rPr>
        <w:t>H</w:t>
      </w:r>
      <w:r w:rsidRPr="00E544BF">
        <w:rPr>
          <w:lang w:val="el-GR"/>
        </w:rPr>
        <w:t xml:space="preserve"> αναθέτουσα αρχή με βάση τα αποτελέσματα του ελέγχου και της αξιολόγησης των προσφορών, απορρίπτει, προσφορά:</w:t>
      </w:r>
    </w:p>
    <w:p w14:paraId="3026AA75" w14:textId="2DC8AE26" w:rsidR="00DE6525" w:rsidRPr="00E544BF" w:rsidRDefault="00802BB0" w:rsidP="00290F81">
      <w:pPr>
        <w:pStyle w:val="aff"/>
        <w:numPr>
          <w:ilvl w:val="0"/>
          <w:numId w:val="41"/>
        </w:numPr>
        <w:spacing w:before="120"/>
        <w:ind w:left="284" w:hanging="142"/>
        <w:contextualSpacing w:val="0"/>
        <w:rPr>
          <w:lang w:val="el-GR"/>
        </w:rPr>
      </w:pPr>
      <w:r w:rsidRPr="00E544BF">
        <w:rPr>
          <w:lang w:val="el-GR"/>
        </w:rPr>
        <w:lastRenderedPageBreak/>
        <w:t>η οποία, με την επιφύλαξη του άρθρου 102 του ν. 4412/2016 περί συμπλήρωσης,</w:t>
      </w:r>
      <w:r w:rsidR="00B76B06" w:rsidRPr="00E544BF">
        <w:rPr>
          <w:lang w:val="el-GR"/>
        </w:rPr>
        <w:t xml:space="preserve"> </w:t>
      </w:r>
      <w:r w:rsidR="00A334BA" w:rsidRPr="00E544BF">
        <w:rPr>
          <w:lang w:val="el-GR"/>
        </w:rPr>
        <w:t>αποκλίνει από απαράβατους όρους περί σύνταξης και υποβολής της προσφοράς, ή δεν υποβάλλεται</w:t>
      </w:r>
      <w:r w:rsidR="00A334BA" w:rsidRPr="00E544BF" w:rsidDel="00A334BA">
        <w:rPr>
          <w:lang w:val="el-GR"/>
        </w:rPr>
        <w:t xml:space="preserve"> </w:t>
      </w:r>
      <w:r w:rsidR="00DE6525" w:rsidRPr="00E544BF">
        <w:rPr>
          <w:lang w:val="el-GR"/>
        </w:rPr>
        <w:t xml:space="preserve">εμπρόθεσμα, με τον τρόπο και με το περιεχόμενο που ορίζεται </w:t>
      </w:r>
      <w:r w:rsidR="00FE1B6B" w:rsidRPr="00E544BF">
        <w:rPr>
          <w:lang w:val="el-GR"/>
        </w:rPr>
        <w:t>στην παρούσα</w:t>
      </w:r>
      <w:r w:rsidR="00DE6525" w:rsidRPr="00E544BF">
        <w:rPr>
          <w:lang w:val="el-GR"/>
        </w:rPr>
        <w:t xml:space="preserve"> και συγκεκριμένα στις παραγράφους </w:t>
      </w:r>
      <w:r w:rsidR="00F524BD" w:rsidRPr="00E544BF">
        <w:rPr>
          <w:lang w:val="el-GR"/>
        </w:rPr>
        <w:fldChar w:fldCharType="begin"/>
      </w:r>
      <w:r w:rsidR="00F524BD" w:rsidRPr="00E544BF">
        <w:rPr>
          <w:lang w:val="el-GR"/>
        </w:rPr>
        <w:instrText xml:space="preserve"> REF _Ref496542253 \r \h </w:instrText>
      </w:r>
      <w:r w:rsidR="00DF02B0" w:rsidRPr="00E544BF">
        <w:rPr>
          <w:lang w:val="el-GR"/>
        </w:rPr>
        <w:instrText xml:space="preserve"> \* MERGEFORMAT </w:instrText>
      </w:r>
      <w:r w:rsidR="00F524BD" w:rsidRPr="00E544BF">
        <w:rPr>
          <w:lang w:val="el-GR"/>
        </w:rPr>
      </w:r>
      <w:r w:rsidR="00F524BD" w:rsidRPr="00E544BF">
        <w:rPr>
          <w:lang w:val="el-GR"/>
        </w:rPr>
        <w:fldChar w:fldCharType="separate"/>
      </w:r>
      <w:r w:rsidR="00322C6F">
        <w:rPr>
          <w:cs/>
          <w:lang w:val="el-GR"/>
        </w:rPr>
        <w:t>‎</w:t>
      </w:r>
      <w:r w:rsidR="00322C6F">
        <w:rPr>
          <w:lang w:val="el-GR"/>
        </w:rPr>
        <w:t>2.4.1</w:t>
      </w:r>
      <w:r w:rsidR="00F524BD" w:rsidRPr="00E544BF">
        <w:rPr>
          <w:lang w:val="el-GR"/>
        </w:rPr>
        <w:fldChar w:fldCharType="end"/>
      </w:r>
      <w:r w:rsidR="00DE6525" w:rsidRPr="00E544BF">
        <w:rPr>
          <w:lang w:val="el-GR"/>
        </w:rPr>
        <w:t xml:space="preserve"> (Γενικοί όροι υποβολής προσφορών), </w:t>
      </w:r>
      <w:r w:rsidR="00061ADD" w:rsidRPr="00E544BF">
        <w:rPr>
          <w:lang w:val="el-GR"/>
        </w:rPr>
        <w:fldChar w:fldCharType="begin"/>
      </w:r>
      <w:r w:rsidR="00061ADD" w:rsidRPr="00E544BF">
        <w:rPr>
          <w:lang w:val="el-GR"/>
        </w:rPr>
        <w:instrText xml:space="preserve"> REF _Ref496542299 \r \h </w:instrText>
      </w:r>
      <w:r w:rsidR="00DF02B0" w:rsidRPr="00E544BF">
        <w:rPr>
          <w:lang w:val="el-GR"/>
        </w:rPr>
        <w:instrText xml:space="preserve"> \* MERGEFORMAT </w:instrText>
      </w:r>
      <w:r w:rsidR="00061ADD" w:rsidRPr="00E544BF">
        <w:rPr>
          <w:lang w:val="el-GR"/>
        </w:rPr>
      </w:r>
      <w:r w:rsidR="00061ADD" w:rsidRPr="00E544BF">
        <w:rPr>
          <w:lang w:val="el-GR"/>
        </w:rPr>
        <w:fldChar w:fldCharType="separate"/>
      </w:r>
      <w:r w:rsidR="00322C6F">
        <w:rPr>
          <w:cs/>
          <w:lang w:val="el-GR"/>
        </w:rPr>
        <w:t>‎</w:t>
      </w:r>
      <w:r w:rsidR="00322C6F">
        <w:rPr>
          <w:lang w:val="el-GR"/>
        </w:rPr>
        <w:t>2.4.2</w:t>
      </w:r>
      <w:r w:rsidR="00061ADD" w:rsidRPr="00E544BF">
        <w:rPr>
          <w:lang w:val="el-GR"/>
        </w:rPr>
        <w:fldChar w:fldCharType="end"/>
      </w:r>
      <w:r w:rsidR="00DE6525" w:rsidRPr="00E544BF">
        <w:rPr>
          <w:lang w:val="el-GR"/>
        </w:rPr>
        <w:t xml:space="preserve"> (Χρόνος και τρόπος υποβολής προσφορών), </w:t>
      </w:r>
      <w:r w:rsidR="00061ADD" w:rsidRPr="00E544BF">
        <w:rPr>
          <w:lang w:val="el-GR"/>
        </w:rPr>
        <w:fldChar w:fldCharType="begin"/>
      </w:r>
      <w:r w:rsidR="00061ADD" w:rsidRPr="00E544BF">
        <w:rPr>
          <w:lang w:val="el-GR"/>
        </w:rPr>
        <w:instrText xml:space="preserve"> REF _Ref496542340 \r \h </w:instrText>
      </w:r>
      <w:r w:rsidR="00DF02B0" w:rsidRPr="00E544BF">
        <w:rPr>
          <w:lang w:val="el-GR"/>
        </w:rPr>
        <w:instrText xml:space="preserve"> \* MERGEFORMAT </w:instrText>
      </w:r>
      <w:r w:rsidR="00061ADD" w:rsidRPr="00E544BF">
        <w:rPr>
          <w:lang w:val="el-GR"/>
        </w:rPr>
      </w:r>
      <w:r w:rsidR="00061ADD" w:rsidRPr="00E544BF">
        <w:rPr>
          <w:lang w:val="el-GR"/>
        </w:rPr>
        <w:fldChar w:fldCharType="separate"/>
      </w:r>
      <w:r w:rsidR="00322C6F">
        <w:rPr>
          <w:cs/>
          <w:lang w:val="el-GR"/>
        </w:rPr>
        <w:t>‎</w:t>
      </w:r>
      <w:r w:rsidR="00322C6F">
        <w:rPr>
          <w:lang w:val="el-GR"/>
        </w:rPr>
        <w:t>2.4.3</w:t>
      </w:r>
      <w:r w:rsidR="00061ADD" w:rsidRPr="00E544BF">
        <w:rPr>
          <w:lang w:val="el-GR"/>
        </w:rPr>
        <w:fldChar w:fldCharType="end"/>
      </w:r>
      <w:r w:rsidR="00DE6525" w:rsidRPr="00E544BF">
        <w:rPr>
          <w:lang w:val="el-GR"/>
        </w:rPr>
        <w:t xml:space="preserve"> (Περιεχόμενο φακέλων δικαιολογητικών συμμετοχής, τεχνικής προσφοράς), </w:t>
      </w:r>
      <w:r w:rsidR="00061ADD" w:rsidRPr="00E544BF">
        <w:rPr>
          <w:lang w:val="el-GR"/>
        </w:rPr>
        <w:fldChar w:fldCharType="begin"/>
      </w:r>
      <w:r w:rsidR="00061ADD" w:rsidRPr="00E544BF">
        <w:rPr>
          <w:lang w:val="el-GR"/>
        </w:rPr>
        <w:instrText xml:space="preserve"> REF _Ref496542376 \r \h </w:instrText>
      </w:r>
      <w:r w:rsidR="00DF02B0" w:rsidRPr="00E544BF">
        <w:rPr>
          <w:lang w:val="el-GR"/>
        </w:rPr>
        <w:instrText xml:space="preserve"> \* MERGEFORMAT </w:instrText>
      </w:r>
      <w:r w:rsidR="00061ADD" w:rsidRPr="00E544BF">
        <w:rPr>
          <w:lang w:val="el-GR"/>
        </w:rPr>
      </w:r>
      <w:r w:rsidR="00061ADD" w:rsidRPr="00E544BF">
        <w:rPr>
          <w:lang w:val="el-GR"/>
        </w:rPr>
        <w:fldChar w:fldCharType="separate"/>
      </w:r>
      <w:r w:rsidR="00322C6F">
        <w:rPr>
          <w:cs/>
          <w:lang w:val="el-GR"/>
        </w:rPr>
        <w:t>‎</w:t>
      </w:r>
      <w:r w:rsidR="00322C6F">
        <w:rPr>
          <w:lang w:val="el-GR"/>
        </w:rPr>
        <w:t>2.4.4</w:t>
      </w:r>
      <w:r w:rsidR="00061ADD" w:rsidRPr="00E544BF">
        <w:rPr>
          <w:lang w:val="el-GR"/>
        </w:rPr>
        <w:fldChar w:fldCharType="end"/>
      </w:r>
      <w:r w:rsidR="00DE6525" w:rsidRPr="00E544BF">
        <w:rPr>
          <w:lang w:val="el-GR"/>
        </w:rPr>
        <w:t xml:space="preserve"> (Περιεχόμενο φακέλου οικονομικής προσφοράς, τρόπος σύνταξης και </w:t>
      </w:r>
      <w:r w:rsidR="00043D44" w:rsidRPr="00E544BF">
        <w:rPr>
          <w:lang w:val="el-GR"/>
        </w:rPr>
        <w:t>υποβολής οικονομικών προσφορών</w:t>
      </w:r>
      <w:r w:rsidRPr="00E544BF">
        <w:rPr>
          <w:lang w:val="el-GR"/>
        </w:rPr>
        <w:t xml:space="preserve"> , ειδικά ως προς τους όρους, οι οποίοι ρητώς έχουν καθοριστεί επί ποινή αποκλεισμού, στην παρούσα διακήρυξη</w:t>
      </w:r>
      <w:r w:rsidR="00043D44" w:rsidRPr="00E544BF">
        <w:rPr>
          <w:lang w:val="el-GR"/>
        </w:rPr>
        <w:t>)</w:t>
      </w:r>
      <w:r w:rsidR="00DE6525" w:rsidRPr="00E544BF">
        <w:rPr>
          <w:lang w:val="el-GR"/>
        </w:rPr>
        <w:t xml:space="preserve">, </w:t>
      </w:r>
      <w:r w:rsidR="00061ADD" w:rsidRPr="00E544BF">
        <w:rPr>
          <w:lang w:val="el-GR"/>
        </w:rPr>
        <w:fldChar w:fldCharType="begin"/>
      </w:r>
      <w:r w:rsidR="00061ADD" w:rsidRPr="00E544BF">
        <w:rPr>
          <w:lang w:val="el-GR"/>
        </w:rPr>
        <w:instrText xml:space="preserve"> REF _Ref496542395 \r \h </w:instrText>
      </w:r>
      <w:r w:rsidR="00DF02B0" w:rsidRPr="00E544BF">
        <w:rPr>
          <w:lang w:val="el-GR"/>
        </w:rPr>
        <w:instrText xml:space="preserve"> \* MERGEFORMAT </w:instrText>
      </w:r>
      <w:r w:rsidR="00061ADD" w:rsidRPr="00E544BF">
        <w:rPr>
          <w:lang w:val="el-GR"/>
        </w:rPr>
      </w:r>
      <w:r w:rsidR="00061ADD" w:rsidRPr="00E544BF">
        <w:rPr>
          <w:lang w:val="el-GR"/>
        </w:rPr>
        <w:fldChar w:fldCharType="separate"/>
      </w:r>
      <w:r w:rsidR="00322C6F">
        <w:rPr>
          <w:cs/>
          <w:lang w:val="el-GR"/>
        </w:rPr>
        <w:t>‎</w:t>
      </w:r>
      <w:r w:rsidR="00322C6F">
        <w:rPr>
          <w:lang w:val="el-GR"/>
        </w:rPr>
        <w:t>2.4.5</w:t>
      </w:r>
      <w:r w:rsidR="00061ADD" w:rsidRPr="00E544BF">
        <w:rPr>
          <w:lang w:val="el-GR"/>
        </w:rPr>
        <w:fldChar w:fldCharType="end"/>
      </w:r>
      <w:r w:rsidR="00DE6525" w:rsidRPr="00E544BF">
        <w:rPr>
          <w:lang w:val="el-GR"/>
        </w:rPr>
        <w:t xml:space="preserve"> (Χρόνος ισχύος προσφορών), </w:t>
      </w:r>
      <w:r w:rsidR="00061ADD" w:rsidRPr="00E544BF">
        <w:rPr>
          <w:lang w:val="el-GR"/>
        </w:rPr>
        <w:fldChar w:fldCharType="begin"/>
      </w:r>
      <w:r w:rsidR="00061ADD" w:rsidRPr="00E544BF">
        <w:rPr>
          <w:lang w:val="el-GR"/>
        </w:rPr>
        <w:instrText xml:space="preserve"> REF _Ref496542534 \r \h </w:instrText>
      </w:r>
      <w:r w:rsidR="00DF02B0" w:rsidRPr="00E544BF">
        <w:rPr>
          <w:lang w:val="el-GR"/>
        </w:rPr>
        <w:instrText xml:space="preserve"> \* MERGEFORMAT </w:instrText>
      </w:r>
      <w:r w:rsidR="00061ADD" w:rsidRPr="00E544BF">
        <w:rPr>
          <w:lang w:val="el-GR"/>
        </w:rPr>
      </w:r>
      <w:r w:rsidR="00061ADD" w:rsidRPr="00E544BF">
        <w:rPr>
          <w:lang w:val="el-GR"/>
        </w:rPr>
        <w:fldChar w:fldCharType="separate"/>
      </w:r>
      <w:r w:rsidR="00322C6F">
        <w:rPr>
          <w:cs/>
          <w:lang w:val="el-GR"/>
        </w:rPr>
        <w:t>‎</w:t>
      </w:r>
      <w:r w:rsidR="00322C6F">
        <w:rPr>
          <w:lang w:val="el-GR"/>
        </w:rPr>
        <w:t>3.1</w:t>
      </w:r>
      <w:r w:rsidR="00061ADD" w:rsidRPr="00E544BF">
        <w:rPr>
          <w:lang w:val="el-GR"/>
        </w:rPr>
        <w:fldChar w:fldCharType="end"/>
      </w:r>
      <w:r w:rsidR="00DE6525" w:rsidRPr="00E544BF">
        <w:rPr>
          <w:lang w:val="el-GR"/>
        </w:rPr>
        <w:t xml:space="preserve"> (Αποσφράγιση και αξιολόγηση προσφορών), </w:t>
      </w:r>
      <w:r w:rsidR="00061ADD" w:rsidRPr="00E544BF">
        <w:rPr>
          <w:lang w:val="el-GR"/>
        </w:rPr>
        <w:fldChar w:fldCharType="begin"/>
      </w:r>
      <w:r w:rsidR="00061ADD" w:rsidRPr="00E544BF">
        <w:rPr>
          <w:lang w:val="el-GR"/>
        </w:rPr>
        <w:instrText xml:space="preserve"> REF _Ref496542592 \r \h </w:instrText>
      </w:r>
      <w:r w:rsidR="00DF02B0" w:rsidRPr="00E544BF">
        <w:rPr>
          <w:lang w:val="el-GR"/>
        </w:rPr>
        <w:instrText xml:space="preserve"> \* MERGEFORMAT </w:instrText>
      </w:r>
      <w:r w:rsidR="00061ADD" w:rsidRPr="00E544BF">
        <w:rPr>
          <w:lang w:val="el-GR"/>
        </w:rPr>
      </w:r>
      <w:r w:rsidR="00061ADD" w:rsidRPr="00E544BF">
        <w:rPr>
          <w:lang w:val="el-GR"/>
        </w:rPr>
        <w:fldChar w:fldCharType="separate"/>
      </w:r>
      <w:r w:rsidR="00322C6F">
        <w:rPr>
          <w:cs/>
          <w:lang w:val="el-GR"/>
        </w:rPr>
        <w:t>‎</w:t>
      </w:r>
      <w:r w:rsidR="00322C6F">
        <w:rPr>
          <w:lang w:val="el-GR"/>
        </w:rPr>
        <w:t>3.2</w:t>
      </w:r>
      <w:r w:rsidR="00061ADD" w:rsidRPr="00E544BF">
        <w:rPr>
          <w:lang w:val="el-GR"/>
        </w:rPr>
        <w:fldChar w:fldCharType="end"/>
      </w:r>
      <w:r w:rsidR="00DE6525" w:rsidRPr="00E544BF">
        <w:rPr>
          <w:lang w:val="el-GR"/>
        </w:rPr>
        <w:t xml:space="preserve"> (Πρόσκληση υποβολής δικαιολογητικών προσωρινού αναδόχου) της παρούσας,</w:t>
      </w:r>
    </w:p>
    <w:p w14:paraId="566624A4" w14:textId="3D87EA42" w:rsidR="00DE6525" w:rsidRPr="00E544BF" w:rsidRDefault="00DE6525" w:rsidP="00290F81">
      <w:pPr>
        <w:pStyle w:val="aff"/>
        <w:numPr>
          <w:ilvl w:val="0"/>
          <w:numId w:val="41"/>
        </w:numPr>
        <w:spacing w:before="120"/>
        <w:ind w:left="284" w:hanging="142"/>
        <w:contextualSpacing w:val="0"/>
        <w:rPr>
          <w:lang w:val="el-GR"/>
        </w:rPr>
      </w:pPr>
      <w:r w:rsidRPr="00E544BF">
        <w:rPr>
          <w:lang w:val="el-GR"/>
        </w:rPr>
        <w:t xml:space="preserve">η οποία περιέχει </w:t>
      </w:r>
      <w:r w:rsidR="00854F57" w:rsidRPr="00E544BF">
        <w:rPr>
          <w:lang w:val="el-GR"/>
        </w:rPr>
        <w:t xml:space="preserve">ατελείς, ελλιπείς, ασαφείς </w:t>
      </w:r>
      <w:r w:rsidR="00FA03E7" w:rsidRPr="00E544BF">
        <w:rPr>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w:t>
      </w:r>
      <w:r w:rsidR="006573C8" w:rsidRPr="00E544BF">
        <w:rPr>
          <w:lang w:val="el-GR"/>
        </w:rPr>
        <w:t xml:space="preserve">2 </w:t>
      </w:r>
      <w:r w:rsidR="00FA03E7" w:rsidRPr="00E544BF">
        <w:rPr>
          <w:lang w:val="el-GR"/>
        </w:rPr>
        <w:t>της παρούσας διακήρυξης,</w:t>
      </w:r>
      <w:r w:rsidRPr="00E544BF">
        <w:rPr>
          <w:lang w:val="el-GR"/>
        </w:rPr>
        <w:t>,</w:t>
      </w:r>
    </w:p>
    <w:p w14:paraId="239DB588" w14:textId="1BA509FB" w:rsidR="00DE6525" w:rsidRPr="00E544BF" w:rsidRDefault="00DE6525" w:rsidP="00290F81">
      <w:pPr>
        <w:pStyle w:val="aff"/>
        <w:numPr>
          <w:ilvl w:val="0"/>
          <w:numId w:val="41"/>
        </w:numPr>
        <w:spacing w:before="120"/>
        <w:ind w:left="284" w:hanging="142"/>
        <w:contextualSpacing w:val="0"/>
        <w:rPr>
          <w:lang w:val="el-GR"/>
        </w:rPr>
      </w:pPr>
      <w:r w:rsidRPr="00E544BF">
        <w:rPr>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E544BF">
        <w:rPr>
          <w:lang w:val="el-GR"/>
        </w:rPr>
        <w:fldChar w:fldCharType="begin"/>
      </w:r>
      <w:r w:rsidR="00061ADD" w:rsidRPr="00E544BF">
        <w:rPr>
          <w:lang w:val="el-GR"/>
        </w:rPr>
        <w:instrText xml:space="preserve"> REF _Ref496542486 \r \h </w:instrText>
      </w:r>
      <w:r w:rsidR="00DF02B0" w:rsidRPr="00E544BF">
        <w:rPr>
          <w:lang w:val="el-GR"/>
        </w:rPr>
        <w:instrText xml:space="preserve"> \* MERGEFORMAT </w:instrText>
      </w:r>
      <w:r w:rsidR="00061ADD" w:rsidRPr="00E544BF">
        <w:rPr>
          <w:lang w:val="el-GR"/>
        </w:rPr>
      </w:r>
      <w:r w:rsidR="00061ADD" w:rsidRPr="00E544BF">
        <w:rPr>
          <w:lang w:val="el-GR"/>
        </w:rPr>
        <w:fldChar w:fldCharType="separate"/>
      </w:r>
      <w:r w:rsidR="00322C6F">
        <w:rPr>
          <w:cs/>
          <w:lang w:val="el-GR"/>
        </w:rPr>
        <w:t>‎</w:t>
      </w:r>
      <w:r w:rsidR="00322C6F">
        <w:rPr>
          <w:lang w:val="el-GR"/>
        </w:rPr>
        <w:t>3.1.1</w:t>
      </w:r>
      <w:r w:rsidR="00061ADD" w:rsidRPr="00E544BF">
        <w:rPr>
          <w:lang w:val="el-GR"/>
        </w:rPr>
        <w:fldChar w:fldCharType="end"/>
      </w:r>
      <w:r w:rsidR="006573C8" w:rsidRPr="00E544BF">
        <w:rPr>
          <w:lang w:val="el-GR"/>
        </w:rPr>
        <w:t>2</w:t>
      </w:r>
      <w:r w:rsidRPr="00E544BF">
        <w:rPr>
          <w:lang w:val="el-GR"/>
        </w:rPr>
        <w:t xml:space="preserve"> της παρούσας </w:t>
      </w:r>
      <w:r w:rsidR="00FA03E7" w:rsidRPr="00E544BF">
        <w:rPr>
          <w:lang w:val="el-GR"/>
        </w:rPr>
        <w:t>και τα άρθρα 102 και 103 του ν. 4412/2016</w:t>
      </w:r>
      <w:r w:rsidRPr="00E544BF">
        <w:rPr>
          <w:lang w:val="el-GR"/>
        </w:rPr>
        <w:t>,</w:t>
      </w:r>
    </w:p>
    <w:p w14:paraId="7449F221" w14:textId="3F5F7CD9" w:rsidR="00DE6525" w:rsidRPr="00E544BF" w:rsidRDefault="00DE6525" w:rsidP="00290F81">
      <w:pPr>
        <w:pStyle w:val="aff"/>
        <w:numPr>
          <w:ilvl w:val="0"/>
          <w:numId w:val="41"/>
        </w:numPr>
        <w:spacing w:before="120"/>
        <w:ind w:left="284" w:hanging="142"/>
        <w:contextualSpacing w:val="0"/>
        <w:rPr>
          <w:lang w:val="el-GR"/>
        </w:rPr>
      </w:pPr>
      <w:r w:rsidRPr="00E544BF">
        <w:rPr>
          <w:lang w:val="el-GR"/>
        </w:rPr>
        <w:t>η οποία είναι εναλλακτική προσφορά</w:t>
      </w:r>
      <w:r w:rsidR="00EE75CB" w:rsidRPr="00E544BF">
        <w:rPr>
          <w:lang w:val="el-GR"/>
        </w:rPr>
        <w:t>.</w:t>
      </w:r>
    </w:p>
    <w:p w14:paraId="53DAC004" w14:textId="3B911782" w:rsidR="00DE6525" w:rsidRPr="00E544BF" w:rsidRDefault="00DE6525" w:rsidP="00290F81">
      <w:pPr>
        <w:pStyle w:val="aff"/>
        <w:numPr>
          <w:ilvl w:val="0"/>
          <w:numId w:val="41"/>
        </w:numPr>
        <w:spacing w:before="120"/>
        <w:ind w:left="284" w:hanging="142"/>
        <w:contextualSpacing w:val="0"/>
        <w:rPr>
          <w:lang w:val="el-GR"/>
        </w:rPr>
      </w:pPr>
      <w:r w:rsidRPr="00E544BF">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E544BF">
        <w:rPr>
          <w:lang w:val="el-GR"/>
        </w:rPr>
        <w:fldChar w:fldCharType="begin"/>
      </w:r>
      <w:r w:rsidR="00565241" w:rsidRPr="00E544BF">
        <w:rPr>
          <w:lang w:val="el-GR"/>
        </w:rPr>
        <w:instrText xml:space="preserve"> REF _Ref496540586 \r \h </w:instrText>
      </w:r>
      <w:r w:rsidR="00250252" w:rsidRPr="00E544BF">
        <w:rPr>
          <w:lang w:val="el-GR"/>
        </w:rPr>
        <w:instrText xml:space="preserve"> \* MERGEFORMAT </w:instrText>
      </w:r>
      <w:r w:rsidR="00565241" w:rsidRPr="00E544BF">
        <w:rPr>
          <w:lang w:val="el-GR"/>
        </w:rPr>
      </w:r>
      <w:r w:rsidR="00565241" w:rsidRPr="00E544BF">
        <w:rPr>
          <w:lang w:val="el-GR"/>
        </w:rPr>
        <w:fldChar w:fldCharType="separate"/>
      </w:r>
      <w:r w:rsidR="00322C6F">
        <w:rPr>
          <w:cs/>
          <w:lang w:val="el-GR"/>
        </w:rPr>
        <w:t>‎</w:t>
      </w:r>
      <w:r w:rsidR="00322C6F">
        <w:rPr>
          <w:lang w:val="el-GR"/>
        </w:rPr>
        <w:t>2.2.3.3</w:t>
      </w:r>
      <w:r w:rsidR="00565241" w:rsidRPr="00E544BF">
        <w:rPr>
          <w:lang w:val="el-GR"/>
        </w:rPr>
        <w:fldChar w:fldCharType="end"/>
      </w:r>
      <w:r w:rsidRPr="00E544BF">
        <w:rPr>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A05462D" w14:textId="77777777" w:rsidR="00DE6525" w:rsidRPr="00E544BF" w:rsidRDefault="00DE6525" w:rsidP="00290F81">
      <w:pPr>
        <w:pStyle w:val="aff"/>
        <w:numPr>
          <w:ilvl w:val="0"/>
          <w:numId w:val="41"/>
        </w:numPr>
        <w:spacing w:before="120"/>
        <w:ind w:left="284" w:hanging="142"/>
        <w:contextualSpacing w:val="0"/>
        <w:rPr>
          <w:lang w:val="el-GR"/>
        </w:rPr>
      </w:pPr>
      <w:r w:rsidRPr="00E544BF">
        <w:rPr>
          <w:lang w:val="el-GR"/>
        </w:rPr>
        <w:t>η οποία είναι υπό αίρεση,</w:t>
      </w:r>
    </w:p>
    <w:p w14:paraId="0761F555" w14:textId="23345416" w:rsidR="00DE6525" w:rsidRPr="00E544BF" w:rsidRDefault="00DE6525" w:rsidP="00290F81">
      <w:pPr>
        <w:pStyle w:val="aff"/>
        <w:numPr>
          <w:ilvl w:val="0"/>
          <w:numId w:val="41"/>
        </w:numPr>
        <w:spacing w:before="120"/>
        <w:ind w:left="284" w:hanging="142"/>
        <w:contextualSpacing w:val="0"/>
        <w:rPr>
          <w:lang w:val="el-GR"/>
        </w:rPr>
      </w:pPr>
      <w:r w:rsidRPr="00E544BF">
        <w:rPr>
          <w:lang w:val="el-GR"/>
        </w:rPr>
        <w:t>η οποία θέτει όρο αναπροσαρμογής,</w:t>
      </w:r>
      <w:r w:rsidR="0030554F" w:rsidRPr="00E544BF">
        <w:rPr>
          <w:lang w:val="el-GR"/>
        </w:rPr>
        <w:t xml:space="preserve"> </w:t>
      </w:r>
    </w:p>
    <w:p w14:paraId="540D6E35" w14:textId="77777777" w:rsidR="00250252" w:rsidRPr="00E544BF" w:rsidRDefault="00250252" w:rsidP="00290F81">
      <w:pPr>
        <w:pStyle w:val="aff"/>
        <w:numPr>
          <w:ilvl w:val="0"/>
          <w:numId w:val="41"/>
        </w:numPr>
        <w:spacing w:before="120"/>
        <w:ind w:left="284" w:hanging="142"/>
        <w:contextualSpacing w:val="0"/>
        <w:rPr>
          <w:lang w:val="el-GR"/>
        </w:rPr>
      </w:pPr>
      <w:r w:rsidRPr="00E544BF">
        <w:rPr>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2249C72A" w14:textId="0CE7A1DB" w:rsidR="00FA03E7" w:rsidRPr="00E544BF" w:rsidRDefault="00FA03E7" w:rsidP="00290F81">
      <w:pPr>
        <w:pStyle w:val="aff"/>
        <w:numPr>
          <w:ilvl w:val="0"/>
          <w:numId w:val="41"/>
        </w:numPr>
        <w:spacing w:before="120"/>
        <w:ind w:left="284" w:hanging="142"/>
        <w:contextualSpacing w:val="0"/>
        <w:rPr>
          <w:lang w:val="el-GR"/>
        </w:rPr>
      </w:pPr>
      <w:r w:rsidRPr="00E544BF">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w:t>
      </w:r>
      <w:r w:rsidR="00DF776D" w:rsidRPr="00E544BF">
        <w:rPr>
          <w:lang w:val="el-GR"/>
        </w:rPr>
        <w:t xml:space="preserve"> </w:t>
      </w:r>
      <w:r w:rsidRPr="00E544BF">
        <w:rPr>
          <w:lang w:val="el-GR"/>
        </w:rPr>
        <w:t>σε αυτήν, στην περίπτωση που η προσφορά του φαίνεται ασυνήθιστα χαμηλή σε σχέση με τις υπηρεσίες, σύμφωνα με την παρ. 1 του άρθρου 88 του ν.4412/2016,</w:t>
      </w:r>
    </w:p>
    <w:p w14:paraId="036A5CEB" w14:textId="019F4776" w:rsidR="00957A03" w:rsidRPr="00E544BF" w:rsidRDefault="00957A03" w:rsidP="00290F81">
      <w:pPr>
        <w:pStyle w:val="aff"/>
        <w:numPr>
          <w:ilvl w:val="0"/>
          <w:numId w:val="41"/>
        </w:numPr>
        <w:spacing w:before="120"/>
        <w:ind w:left="284" w:hanging="142"/>
        <w:contextualSpacing w:val="0"/>
        <w:rPr>
          <w:lang w:val="el-GR"/>
        </w:rPr>
      </w:pPr>
      <w:r w:rsidRPr="00E544BF">
        <w:rPr>
          <w:lang w:val="el-GR"/>
        </w:rPr>
        <w:t>εφόσον διαπιστωθεί ότι είναι ασυνήθιστα χαμηλή διότι δε συμμορφώνεται με τις ισχύουσες</w:t>
      </w:r>
      <w:r w:rsidR="00DF776D" w:rsidRPr="00E544BF">
        <w:rPr>
          <w:lang w:val="el-GR"/>
        </w:rPr>
        <w:t xml:space="preserve"> </w:t>
      </w:r>
      <w:r w:rsidRPr="00E544BF">
        <w:rPr>
          <w:lang w:val="el-GR"/>
        </w:rPr>
        <w:t>υποχρεώσεις της παρ. 2 του άρθρου 18 του ν.4412/2016,</w:t>
      </w:r>
    </w:p>
    <w:p w14:paraId="227B61DD" w14:textId="1C1D4B99" w:rsidR="00957A03" w:rsidRPr="00E544BF" w:rsidRDefault="00957A03" w:rsidP="00290F81">
      <w:pPr>
        <w:pStyle w:val="aff"/>
        <w:numPr>
          <w:ilvl w:val="0"/>
          <w:numId w:val="41"/>
        </w:numPr>
        <w:spacing w:before="120"/>
        <w:ind w:left="284" w:hanging="142"/>
        <w:contextualSpacing w:val="0"/>
        <w:rPr>
          <w:lang w:val="el-GR"/>
        </w:rPr>
      </w:pPr>
      <w:r w:rsidRPr="00E544BF">
        <w:rPr>
          <w:lang w:val="el-GR"/>
        </w:rPr>
        <w:t>η οποία παρουσιάζει αποκλίσεις ως προς τους όρους και τις τεχνικές προδιαγραφές της σύμβασης</w:t>
      </w:r>
      <w:r w:rsidR="00802BB0" w:rsidRPr="00E544BF">
        <w:rPr>
          <w:lang w:val="el-GR"/>
        </w:rPr>
        <w:t xml:space="preserve"> που έχουν ρητώς καθοριστεί, επί ποινή αποκλεισμού, στην παρούσα Διακήρυξη,</w:t>
      </w:r>
      <w:r w:rsidRPr="00E544BF">
        <w:rPr>
          <w:lang w:val="el-GR"/>
        </w:rPr>
        <w:t>,</w:t>
      </w:r>
    </w:p>
    <w:p w14:paraId="7266217D" w14:textId="497A6794" w:rsidR="00FA03E7" w:rsidRPr="00E544BF" w:rsidRDefault="00957A03" w:rsidP="00290F81">
      <w:pPr>
        <w:pStyle w:val="aff"/>
        <w:numPr>
          <w:ilvl w:val="0"/>
          <w:numId w:val="41"/>
        </w:numPr>
        <w:spacing w:before="120"/>
        <w:ind w:left="284" w:hanging="142"/>
        <w:contextualSpacing w:val="0"/>
        <w:rPr>
          <w:lang w:val="el-GR"/>
        </w:rPr>
      </w:pPr>
      <w:r w:rsidRPr="00E544BF">
        <w:rPr>
          <w:lang w:val="el-GR"/>
        </w:rPr>
        <w:t xml:space="preserve">η οποία παρουσιάζει ελλείψεις ως προς τα δικαιολογητικά που ζητούνται από τα έγγραφα της παρούσας </w:t>
      </w:r>
      <w:r w:rsidR="00802BB0" w:rsidRPr="00E544BF">
        <w:rPr>
          <w:lang w:val="el-GR"/>
        </w:rPr>
        <w:t>Διακήρυξης</w:t>
      </w:r>
      <w:r w:rsidRPr="00E544BF">
        <w:rPr>
          <w:lang w:val="el-GR"/>
        </w:rPr>
        <w:t xml:space="preserve">, εφόσον αυτές δεν θεραπευτούν από τον προσφέροντα με την υποβολή ή </w:t>
      </w:r>
      <w:r w:rsidRPr="00E544BF">
        <w:rPr>
          <w:lang w:val="el-GR"/>
        </w:rPr>
        <w:lastRenderedPageBreak/>
        <w:t>τη συμπλήρωσή τους, εντός της προκαθορισμένης προθεσμίας, σύμφωνα με τα άρθρα 102 και 103 του ν.4412/2016,</w:t>
      </w:r>
    </w:p>
    <w:p w14:paraId="531FC02E" w14:textId="10000605" w:rsidR="00957A03" w:rsidRPr="00E544BF" w:rsidRDefault="00957A03" w:rsidP="00290F81">
      <w:pPr>
        <w:pStyle w:val="aff"/>
        <w:numPr>
          <w:ilvl w:val="0"/>
          <w:numId w:val="41"/>
        </w:numPr>
        <w:spacing w:before="120"/>
        <w:ind w:left="284" w:hanging="142"/>
        <w:contextualSpacing w:val="0"/>
        <w:rPr>
          <w:lang w:val="el-GR"/>
        </w:rPr>
      </w:pPr>
      <w:r w:rsidRPr="00E544BF">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w:t>
      </w:r>
      <w:r w:rsidR="00E337F5" w:rsidRPr="00E544BF">
        <w:rPr>
          <w:lang w:val="el-GR"/>
        </w:rPr>
        <w:t>έως 2.2.7</w:t>
      </w:r>
      <w:r w:rsidRPr="00E544BF">
        <w:rPr>
          <w:lang w:val="el-GR"/>
        </w:rPr>
        <w:t>, περί κριτηρίων επιλογής,</w:t>
      </w:r>
    </w:p>
    <w:p w14:paraId="041C83A6" w14:textId="15DA308F" w:rsidR="00957A03" w:rsidRPr="00E544BF" w:rsidRDefault="00957A03" w:rsidP="00290F81">
      <w:pPr>
        <w:pStyle w:val="aff"/>
        <w:numPr>
          <w:ilvl w:val="0"/>
          <w:numId w:val="41"/>
        </w:numPr>
        <w:spacing w:before="120"/>
        <w:ind w:left="284" w:hanging="142"/>
        <w:contextualSpacing w:val="0"/>
        <w:rPr>
          <w:lang w:val="el-GR"/>
        </w:rPr>
      </w:pPr>
      <w:r w:rsidRPr="00E544BF">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r w:rsidR="00780065" w:rsidRPr="00E544BF">
        <w:rPr>
          <w:lang w:val="el-GR"/>
        </w:rPr>
        <w:t>,</w:t>
      </w:r>
    </w:p>
    <w:p w14:paraId="54F33019" w14:textId="77777777" w:rsidR="00250252" w:rsidRPr="00E544BF" w:rsidRDefault="00250252" w:rsidP="00290F81">
      <w:pPr>
        <w:pStyle w:val="aff"/>
        <w:numPr>
          <w:ilvl w:val="0"/>
          <w:numId w:val="41"/>
        </w:numPr>
        <w:spacing w:before="120"/>
        <w:ind w:left="284" w:hanging="142"/>
        <w:contextualSpacing w:val="0"/>
        <w:rPr>
          <w:lang w:val="el-GR"/>
        </w:rPr>
      </w:pPr>
      <w:bookmarkStart w:id="309" w:name="_Hlk126499328"/>
      <w:r w:rsidRPr="00E544BF">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bookmarkEnd w:id="309"/>
    <w:p w14:paraId="10892326" w14:textId="77777777" w:rsidR="004E79B7" w:rsidRPr="00E544BF" w:rsidRDefault="00250252" w:rsidP="00290F81">
      <w:pPr>
        <w:pStyle w:val="aff"/>
        <w:numPr>
          <w:ilvl w:val="0"/>
          <w:numId w:val="41"/>
        </w:numPr>
        <w:spacing w:before="120"/>
        <w:ind w:left="284" w:hanging="142"/>
        <w:contextualSpacing w:val="0"/>
        <w:rPr>
          <w:lang w:val="el-GR"/>
        </w:rPr>
      </w:pPr>
      <w:r w:rsidRPr="00E544BF">
        <w:rPr>
          <w:lang w:val="el-GR"/>
        </w:rPr>
        <w:t xml:space="preserve">της οποίας το συνολικό τίμημα υπερβαίνει τον προϋπολογισμό του Έργου, </w:t>
      </w:r>
    </w:p>
    <w:p w14:paraId="24AC6F41" w14:textId="30E10A7D" w:rsidR="00250252" w:rsidRPr="00E544BF" w:rsidRDefault="004E79B7" w:rsidP="00290F81">
      <w:pPr>
        <w:pStyle w:val="aff"/>
        <w:numPr>
          <w:ilvl w:val="0"/>
          <w:numId w:val="41"/>
        </w:numPr>
        <w:spacing w:before="120"/>
        <w:ind w:left="284" w:hanging="142"/>
        <w:contextualSpacing w:val="0"/>
        <w:rPr>
          <w:lang w:val="el-GR"/>
        </w:rPr>
      </w:pPr>
      <w:bookmarkStart w:id="310" w:name="_Hlk126499378"/>
      <w:r w:rsidRPr="00E544BF">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bookmarkEnd w:id="310"/>
    </w:p>
    <w:p w14:paraId="0634DE65" w14:textId="77777777" w:rsidR="008338F0" w:rsidRPr="00E544BF" w:rsidRDefault="003355E7" w:rsidP="002D0CD6">
      <w:pPr>
        <w:pStyle w:val="10"/>
        <w:rPr>
          <w:rFonts w:cs="Tahoma"/>
          <w:sz w:val="22"/>
          <w:szCs w:val="22"/>
        </w:rPr>
      </w:pPr>
      <w:bookmarkStart w:id="311" w:name="_Toc97194442"/>
      <w:bookmarkStart w:id="312" w:name="_Toc162104831"/>
      <w:bookmarkStart w:id="313" w:name="_Toc171072521"/>
      <w:r w:rsidRPr="00E544BF">
        <w:rPr>
          <w:rFonts w:cs="Tahoma"/>
          <w:sz w:val="22"/>
          <w:szCs w:val="22"/>
        </w:rPr>
        <w:lastRenderedPageBreak/>
        <w:t>ΔΙΕΝΕΡΓΕΙΑ ΔΙΑΔΙΚΑΣΙΑΣ - ΑΞΙΟΛΟΓΗΣΗ ΠΡΟΣΦΟΡΩΝ</w:t>
      </w:r>
      <w:bookmarkEnd w:id="311"/>
      <w:bookmarkEnd w:id="312"/>
      <w:bookmarkEnd w:id="313"/>
      <w:r w:rsidR="00E1337D" w:rsidRPr="00E544BF">
        <w:rPr>
          <w:rFonts w:cs="Tahoma"/>
          <w:sz w:val="22"/>
          <w:szCs w:val="22"/>
        </w:rPr>
        <w:t xml:space="preserve"> </w:t>
      </w:r>
    </w:p>
    <w:p w14:paraId="35446AA3" w14:textId="77777777" w:rsidR="008338F0" w:rsidRPr="00E544BF" w:rsidRDefault="003355E7" w:rsidP="003A109E">
      <w:pPr>
        <w:pStyle w:val="21"/>
        <w:rPr>
          <w:rFonts w:cs="Tahoma"/>
          <w:lang w:val="el-GR"/>
        </w:rPr>
      </w:pPr>
      <w:r w:rsidRPr="00E544BF">
        <w:rPr>
          <w:rFonts w:cs="Tahoma"/>
          <w:lang w:val="el-GR"/>
        </w:rPr>
        <w:tab/>
      </w:r>
      <w:bookmarkStart w:id="314" w:name="_Ref496542534"/>
      <w:bookmarkStart w:id="315" w:name="_Toc97194311"/>
      <w:bookmarkStart w:id="316" w:name="_Toc97194443"/>
      <w:bookmarkStart w:id="317" w:name="_Toc162104832"/>
      <w:bookmarkStart w:id="318" w:name="_Toc171072522"/>
      <w:r w:rsidRPr="00E544BF">
        <w:rPr>
          <w:rFonts w:cs="Tahoma"/>
          <w:lang w:val="el-GR"/>
        </w:rPr>
        <w:t>Αποσφράγιση και αξιολόγηση προσφορών</w:t>
      </w:r>
      <w:bookmarkEnd w:id="314"/>
      <w:bookmarkEnd w:id="315"/>
      <w:bookmarkEnd w:id="316"/>
      <w:bookmarkEnd w:id="317"/>
      <w:bookmarkEnd w:id="318"/>
      <w:r w:rsidRPr="00E544BF">
        <w:rPr>
          <w:rFonts w:cs="Tahoma"/>
          <w:lang w:val="el-GR"/>
        </w:rPr>
        <w:t xml:space="preserve"> </w:t>
      </w:r>
    </w:p>
    <w:p w14:paraId="1CBBAD8F" w14:textId="77777777" w:rsidR="008338F0" w:rsidRPr="00E544BF" w:rsidRDefault="003355E7" w:rsidP="00FA2B14">
      <w:pPr>
        <w:pStyle w:val="32"/>
        <w:ind w:left="1134" w:hanging="992"/>
        <w:rPr>
          <w:lang w:val="el-GR"/>
        </w:rPr>
      </w:pPr>
      <w:bookmarkStart w:id="319" w:name="_Ref496542486"/>
      <w:bookmarkStart w:id="320" w:name="_Toc97194312"/>
      <w:bookmarkStart w:id="321" w:name="_Toc97194444"/>
      <w:bookmarkStart w:id="322" w:name="_Toc162104833"/>
      <w:bookmarkStart w:id="323" w:name="_Toc171072523"/>
      <w:r w:rsidRPr="00E544BF">
        <w:rPr>
          <w:lang w:val="el-GR"/>
        </w:rPr>
        <w:t>Ηλεκτρονική αποσφράγιση προσφορών</w:t>
      </w:r>
      <w:bookmarkEnd w:id="319"/>
      <w:bookmarkEnd w:id="320"/>
      <w:bookmarkEnd w:id="321"/>
      <w:bookmarkEnd w:id="322"/>
      <w:bookmarkEnd w:id="323"/>
    </w:p>
    <w:p w14:paraId="66FDFF38" w14:textId="77777777" w:rsidR="00B23FCC" w:rsidRPr="00E544BF" w:rsidRDefault="00B23FCC" w:rsidP="00B23FCC">
      <w:pPr>
        <w:rPr>
          <w:lang w:val="el-GR"/>
        </w:rPr>
      </w:pPr>
      <w:r w:rsidRPr="00E544BF">
        <w:rPr>
          <w:lang w:val="el-GR"/>
        </w:rPr>
        <w:t>Το πιστοποιημένο στο ΕΣΗΔΗΣ, για την αποσφράγιση των</w:t>
      </w:r>
      <w:r w:rsidR="00E1337D" w:rsidRPr="00E544BF">
        <w:rPr>
          <w:lang w:val="el-GR"/>
        </w:rPr>
        <w:t xml:space="preserve"> </w:t>
      </w:r>
      <w:r w:rsidRPr="00E544BF">
        <w:rPr>
          <w:lang w:val="el-GR"/>
        </w:rPr>
        <w:t>προσφορών</w:t>
      </w:r>
      <w:r w:rsidR="00E1337D" w:rsidRPr="00E544BF">
        <w:rPr>
          <w:lang w:val="el-GR"/>
        </w:rPr>
        <w:t xml:space="preserve"> </w:t>
      </w:r>
      <w:r w:rsidRPr="00E544BF">
        <w:rPr>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70B91EE" w14:textId="4E2DF47F" w:rsidR="00032BBA" w:rsidRPr="00E544BF" w:rsidRDefault="00032BBA" w:rsidP="00354584">
      <w:pPr>
        <w:widowControl w:val="0"/>
        <w:numPr>
          <w:ilvl w:val="0"/>
          <w:numId w:val="4"/>
        </w:numPr>
        <w:spacing w:after="60"/>
        <w:textAlignment w:val="baseline"/>
        <w:rPr>
          <w:kern w:val="1"/>
          <w:lang w:val="el-GR" w:eastAsia="ar-SA"/>
        </w:rPr>
      </w:pPr>
      <w:r w:rsidRPr="00E544BF">
        <w:rPr>
          <w:kern w:val="1"/>
          <w:lang w:val="el-GR" w:eastAsia="ar-SA"/>
        </w:rPr>
        <w:t xml:space="preserve">Ηλεκτρονική Αποσφράγιση του (υπό)φακέλου «Δικαιολογητικά Συμμετοχής-Τεχνική Προσφορά», </w:t>
      </w:r>
      <w:r w:rsidRPr="00E544BF">
        <w:rPr>
          <w:lang w:val="el-GR"/>
        </w:rPr>
        <w:t xml:space="preserve">τέσσερις (4) εργάσιμες ημέρες μετά την καταληκτική ημερομηνία προσφορών ήτοι </w:t>
      </w:r>
      <w:r w:rsidR="009F5660">
        <w:rPr>
          <w:b/>
          <w:bCs/>
          <w:lang w:val="el-GR"/>
        </w:rPr>
        <w:t>05-09-2024</w:t>
      </w:r>
      <w:r w:rsidR="009F5660" w:rsidRPr="00A9571D">
        <w:rPr>
          <w:lang w:val="el-GR"/>
        </w:rPr>
        <w:t>,</w:t>
      </w:r>
      <w:r w:rsidR="009F5660" w:rsidRPr="00E544BF">
        <w:rPr>
          <w:lang w:val="el-GR"/>
        </w:rPr>
        <w:t xml:space="preserve"> ημέρα </w:t>
      </w:r>
      <w:r w:rsidR="009F5660" w:rsidRPr="00A9571D">
        <w:rPr>
          <w:b/>
          <w:bCs/>
          <w:lang w:val="el-GR"/>
        </w:rPr>
        <w:t>Π</w:t>
      </w:r>
      <w:r w:rsidR="009F5660">
        <w:rPr>
          <w:b/>
          <w:bCs/>
          <w:lang w:val="el-GR"/>
        </w:rPr>
        <w:t xml:space="preserve">έμπτη </w:t>
      </w:r>
      <w:r w:rsidR="009F5660">
        <w:rPr>
          <w:lang w:val="el-GR"/>
        </w:rPr>
        <w:t xml:space="preserve">και </w:t>
      </w:r>
      <w:r w:rsidR="009F5660" w:rsidRPr="00E544BF">
        <w:rPr>
          <w:lang w:val="el-GR"/>
        </w:rPr>
        <w:t xml:space="preserve">ώρα </w:t>
      </w:r>
      <w:r w:rsidR="009F5660" w:rsidRPr="00A9571D">
        <w:rPr>
          <w:b/>
          <w:bCs/>
          <w:lang w:val="el-GR"/>
        </w:rPr>
        <w:t>14:00</w:t>
      </w:r>
      <w:r w:rsidRPr="00E544BF">
        <w:rPr>
          <w:lang w:val="el-GR"/>
        </w:rPr>
        <w:t>.</w:t>
      </w:r>
      <w:r w:rsidR="00DF776D" w:rsidRPr="00E544BF">
        <w:rPr>
          <w:lang w:val="el-GR"/>
        </w:rPr>
        <w:t xml:space="preserve"> </w:t>
      </w:r>
    </w:p>
    <w:p w14:paraId="51EA16C6" w14:textId="77777777" w:rsidR="00032BBA" w:rsidRPr="00E544BF" w:rsidRDefault="00032BBA" w:rsidP="00354584">
      <w:pPr>
        <w:numPr>
          <w:ilvl w:val="0"/>
          <w:numId w:val="4"/>
        </w:numPr>
        <w:spacing w:after="60"/>
        <w:textAlignment w:val="baseline"/>
        <w:rPr>
          <w:kern w:val="1"/>
          <w:lang w:val="el-GR" w:eastAsia="ar-SA"/>
        </w:rPr>
      </w:pPr>
      <w:r w:rsidRPr="00E544BF">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1C78966E" w14:textId="77777777" w:rsidR="00032BBA" w:rsidRPr="00E544BF" w:rsidRDefault="00032BBA" w:rsidP="00032BBA">
      <w:pPr>
        <w:spacing w:after="60"/>
        <w:textAlignment w:val="baseline"/>
        <w:rPr>
          <w:kern w:val="1"/>
          <w:lang w:val="el-GR" w:eastAsia="ar-SA"/>
        </w:rPr>
      </w:pPr>
      <w:r w:rsidRPr="00E544BF">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592FAE09" w14:textId="77777777" w:rsidR="00032BBA" w:rsidRPr="00E544BF" w:rsidRDefault="00032BBA" w:rsidP="00B23FCC">
      <w:pPr>
        <w:rPr>
          <w:lang w:val="el-GR"/>
        </w:rPr>
      </w:pPr>
    </w:p>
    <w:p w14:paraId="15347254" w14:textId="77777777" w:rsidR="008338F0" w:rsidRPr="00E544BF" w:rsidRDefault="003355E7" w:rsidP="00FA2B14">
      <w:pPr>
        <w:pStyle w:val="32"/>
        <w:ind w:left="1134" w:hanging="992"/>
        <w:rPr>
          <w:lang w:val="el-GR"/>
        </w:rPr>
      </w:pPr>
      <w:bookmarkStart w:id="324" w:name="_Toc74566885"/>
      <w:bookmarkStart w:id="325" w:name="_Toc74566886"/>
      <w:bookmarkStart w:id="326" w:name="_Toc74566887"/>
      <w:bookmarkStart w:id="327" w:name="_Toc74566888"/>
      <w:bookmarkStart w:id="328" w:name="_Toc74566889"/>
      <w:bookmarkStart w:id="329" w:name="_Toc74566890"/>
      <w:bookmarkStart w:id="330" w:name="_Toc74566891"/>
      <w:bookmarkStart w:id="331" w:name="_Toc74566892"/>
      <w:bookmarkStart w:id="332" w:name="_Ref40981105"/>
      <w:bookmarkStart w:id="333" w:name="_Ref40981122"/>
      <w:bookmarkStart w:id="334" w:name="_Ref40981155"/>
      <w:bookmarkStart w:id="335" w:name="_Toc97194313"/>
      <w:bookmarkStart w:id="336" w:name="_Toc97194445"/>
      <w:bookmarkStart w:id="337" w:name="_Toc162104834"/>
      <w:bookmarkStart w:id="338" w:name="_Toc171072524"/>
      <w:bookmarkEnd w:id="324"/>
      <w:bookmarkEnd w:id="325"/>
      <w:bookmarkEnd w:id="326"/>
      <w:bookmarkEnd w:id="327"/>
      <w:bookmarkEnd w:id="328"/>
      <w:bookmarkEnd w:id="329"/>
      <w:bookmarkEnd w:id="330"/>
      <w:bookmarkEnd w:id="331"/>
      <w:r w:rsidRPr="00E544BF">
        <w:rPr>
          <w:lang w:val="el-GR"/>
        </w:rPr>
        <w:t>Αξιολόγηση προσφορών</w:t>
      </w:r>
      <w:bookmarkEnd w:id="332"/>
      <w:bookmarkEnd w:id="333"/>
      <w:bookmarkEnd w:id="334"/>
      <w:bookmarkEnd w:id="335"/>
      <w:bookmarkEnd w:id="336"/>
      <w:bookmarkEnd w:id="337"/>
      <w:bookmarkEnd w:id="338"/>
    </w:p>
    <w:p w14:paraId="1812B8F0" w14:textId="2E78CAAA" w:rsidR="006119DB" w:rsidRPr="00E544BF" w:rsidRDefault="006119DB" w:rsidP="006119DB">
      <w:pPr>
        <w:textAlignment w:val="baseline"/>
        <w:rPr>
          <w:lang w:val="el-GR"/>
        </w:rPr>
      </w:pPr>
      <w:r w:rsidRPr="00E544BF">
        <w:rPr>
          <w:lang w:val="el-GR"/>
        </w:rPr>
        <w:t xml:space="preserve">Μετά την </w:t>
      </w:r>
      <w:r w:rsidR="009C62B9" w:rsidRPr="00E544BF">
        <w:rPr>
          <w:kern w:val="1"/>
          <w:lang w:val="el-GR" w:eastAsia="ar-SA"/>
        </w:rPr>
        <w:t xml:space="preserve">κατά περίπτωση </w:t>
      </w:r>
      <w:r w:rsidRPr="00E544BF">
        <w:rPr>
          <w:lang w:val="el-GR"/>
        </w:rPr>
        <w:t xml:space="preserve">ηλεκτρονική αποσφράγιση των προσφορών η Αναθέτουσα Αρχή προβαίνει στην αξιολόγηση αυτών μέσω των αρμόδιων πιστοποιημένων στο Σύστημα </w:t>
      </w:r>
      <w:r w:rsidR="00F005B4" w:rsidRPr="00E544BF">
        <w:rPr>
          <w:lang w:val="el-GR"/>
        </w:rPr>
        <w:t xml:space="preserve">ΕΣΗΔΗΣ </w:t>
      </w:r>
      <w:r w:rsidRPr="00E544BF">
        <w:rPr>
          <w:lang w:val="el-GR"/>
        </w:rPr>
        <w:t>οργάνων της, εφαρμοζόμενων κατά τα λοιπά των κειμένων διατάξεων.</w:t>
      </w:r>
    </w:p>
    <w:p w14:paraId="214DA069" w14:textId="77777777" w:rsidR="00482B15" w:rsidRPr="00E544BF" w:rsidRDefault="00482B15" w:rsidP="00482B15">
      <w:pPr>
        <w:textAlignment w:val="baseline"/>
        <w:rPr>
          <w:kern w:val="1"/>
          <w:lang w:val="el-GR" w:eastAsia="ar-SA"/>
        </w:rPr>
      </w:pPr>
      <w:r w:rsidRPr="00E544BF">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E544BF">
        <w:rPr>
          <w:lang w:val="el-GR" w:eastAsia="ar-SA"/>
        </w:rPr>
        <w:t xml:space="preserve"> Η συμπλήρωση ή η αποσαφήνιση ζητείται και γίνεται αποδεκτή υπό την προϋπόθεση ότι δεν </w:t>
      </w:r>
      <w:r w:rsidRPr="00E544BF">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3A0FB217" w14:textId="77777777" w:rsidR="00E57533" w:rsidRPr="00E544BF" w:rsidRDefault="00E57533" w:rsidP="00E57533">
      <w:pPr>
        <w:textAlignment w:val="baseline"/>
        <w:rPr>
          <w:rFonts w:eastAsia="Calibri"/>
          <w:i/>
          <w:iCs/>
          <w:color w:val="5B9BD5"/>
          <w:kern w:val="1"/>
          <w:lang w:val="el-GR" w:eastAsia="el-GR"/>
        </w:rPr>
      </w:pPr>
      <w:r w:rsidRPr="00E544BF">
        <w:rPr>
          <w:kern w:val="1"/>
          <w:lang w:val="el-GR"/>
        </w:rPr>
        <w:t>Ειδικότερα :</w:t>
      </w:r>
    </w:p>
    <w:p w14:paraId="7D7905C2" w14:textId="1FDF599D" w:rsidR="00130942" w:rsidRPr="00E544BF" w:rsidRDefault="00130942" w:rsidP="00130942">
      <w:pPr>
        <w:textAlignment w:val="baseline"/>
        <w:rPr>
          <w:b/>
          <w:bCs/>
          <w:strike/>
          <w:kern w:val="1"/>
          <w:lang w:val="el-GR"/>
        </w:rPr>
      </w:pPr>
      <w:r w:rsidRPr="00E544BF">
        <w:rPr>
          <w:kern w:val="1"/>
          <w:lang w:val="el-GR"/>
        </w:rPr>
        <w:t>α) Η Επιτροπή Διαγωνισμού εξετάζει αρχικά</w:t>
      </w:r>
      <w:r w:rsidR="00DF776D" w:rsidRPr="00E544BF">
        <w:rPr>
          <w:kern w:val="1"/>
          <w:lang w:val="el-GR"/>
        </w:rPr>
        <w:t xml:space="preserve"> </w:t>
      </w:r>
      <w:r w:rsidRPr="00E544BF">
        <w:rPr>
          <w:kern w:val="1"/>
          <w:lang w:val="el-GR"/>
        </w:rPr>
        <w:t xml:space="preserve">την </w:t>
      </w:r>
      <w:r w:rsidR="009C62B9" w:rsidRPr="00E544BF">
        <w:rPr>
          <w:kern w:val="1"/>
          <w:lang w:val="el-GR"/>
        </w:rPr>
        <w:t>υποβολή</w:t>
      </w:r>
      <w:r w:rsidR="009C62B9" w:rsidRPr="00E544BF" w:rsidDel="009C62B9">
        <w:rPr>
          <w:kern w:val="1"/>
          <w:lang w:val="el-GR"/>
        </w:rPr>
        <w:t xml:space="preserve"> </w:t>
      </w:r>
      <w:r w:rsidRPr="00E544BF">
        <w:rPr>
          <w:kern w:val="1"/>
          <w:lang w:val="el-GR"/>
        </w:rPr>
        <w:t xml:space="preserve">της εγγύησης συμμετοχής, σύμφωνα με την παρ. 1 του άρθρου 72. Σε περίπτωση παράλειψης </w:t>
      </w:r>
      <w:r w:rsidR="009C62B9" w:rsidRPr="00E544BF">
        <w:rPr>
          <w:kern w:val="1"/>
          <w:lang w:val="el-GR"/>
        </w:rPr>
        <w:t>υποβολής</w:t>
      </w:r>
      <w:r w:rsidR="009C62B9" w:rsidRPr="00E544BF" w:rsidDel="009C62B9">
        <w:rPr>
          <w:kern w:val="1"/>
          <w:lang w:val="el-GR"/>
        </w:rPr>
        <w:t xml:space="preserve"> </w:t>
      </w:r>
      <w:r w:rsidRPr="00E544BF">
        <w:rPr>
          <w:kern w:val="1"/>
          <w:lang w:val="el-GR"/>
        </w:rPr>
        <w:t xml:space="preserve">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w:t>
      </w:r>
      <w:r w:rsidR="004E1DCA" w:rsidRPr="00E544BF">
        <w:rPr>
          <w:kern w:val="1"/>
          <w:lang w:val="el-GR"/>
        </w:rPr>
        <w:t xml:space="preserve">με το </w:t>
      </w:r>
      <w:r w:rsidRPr="00E544BF">
        <w:rPr>
          <w:kern w:val="1"/>
          <w:lang w:val="el-GR"/>
        </w:rPr>
        <w:t xml:space="preserve">οποίο εισηγείται την απόρριψη της προσφοράς ως απαράδεκτης. </w:t>
      </w:r>
    </w:p>
    <w:p w14:paraId="26DEDD89" w14:textId="092A4CFF" w:rsidR="00130942" w:rsidRPr="00E544BF" w:rsidRDefault="00130942" w:rsidP="00130942">
      <w:pPr>
        <w:textAlignment w:val="baseline"/>
        <w:rPr>
          <w:kern w:val="1"/>
          <w:lang w:val="el-GR"/>
        </w:rPr>
      </w:pPr>
      <w:r w:rsidRPr="00E544BF">
        <w:rPr>
          <w:kern w:val="1"/>
          <w:lang w:val="el-GR"/>
        </w:rPr>
        <w:lastRenderedPageBreak/>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μέσω της λειτουργικότητας της «Επικοινωνίας» του ηλεκτρονικού διαγωνισμού στο ΕΣΗΔΗΣ.</w:t>
      </w:r>
    </w:p>
    <w:p w14:paraId="4EE5A690" w14:textId="77777777" w:rsidR="00130942" w:rsidRPr="00E544BF" w:rsidRDefault="00130942" w:rsidP="00130942">
      <w:pPr>
        <w:textAlignment w:val="baseline"/>
        <w:rPr>
          <w:kern w:val="1"/>
          <w:lang w:val="el-GR"/>
        </w:rPr>
      </w:pPr>
      <w:r w:rsidRPr="00E544BF">
        <w:rPr>
          <w:kern w:val="1"/>
          <w:lang w:val="el-GR"/>
        </w:rPr>
        <w:t>Κατά της εν λόγω απόφασης χωρεί προδικαστική προσφυγή, σύμφωνα με τα οριζόμενα στην παράγραφο 3.4 της παρούσας.</w:t>
      </w:r>
    </w:p>
    <w:p w14:paraId="5B33BB53" w14:textId="77777777" w:rsidR="00130942" w:rsidRPr="00E544BF" w:rsidRDefault="00130942" w:rsidP="00130942">
      <w:pPr>
        <w:textAlignment w:val="baseline"/>
        <w:rPr>
          <w:kern w:val="1"/>
          <w:lang w:val="el-GR"/>
        </w:rPr>
      </w:pPr>
      <w:r w:rsidRPr="00E544BF">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6AA65743" w14:textId="2E8EF653" w:rsidR="00130942" w:rsidRPr="00E544BF" w:rsidRDefault="00130942" w:rsidP="00130942">
      <w:pPr>
        <w:textAlignment w:val="baseline"/>
        <w:rPr>
          <w:kern w:val="1"/>
          <w:lang w:val="el-GR"/>
        </w:rPr>
      </w:pPr>
      <w:r w:rsidRPr="00E544BF">
        <w:rPr>
          <w:kern w:val="1"/>
          <w:lang w:val="el-GR"/>
        </w:rPr>
        <w:t xml:space="preserve">β) </w:t>
      </w:r>
      <w:r w:rsidR="00754F62" w:rsidRPr="00E544BF">
        <w:rPr>
          <w:kern w:val="1"/>
          <w:lang w:val="el-GR"/>
        </w:rPr>
        <w:t>Μετά την έκδοση της ανωτέρω απόφασης η</w:t>
      </w:r>
      <w:r w:rsidRPr="00E544BF">
        <w:rPr>
          <w:kern w:val="1"/>
          <w:lang w:val="el-GR"/>
        </w:rPr>
        <w:t xml:space="preserve"> Επιτροπή Διαγωνισμού προβαίνει αρχικά στον έλεγχο των δικαιολογητικών συμμετοχής και </w:t>
      </w:r>
      <w:r w:rsidR="009C62B9" w:rsidRPr="00E544BF">
        <w:rPr>
          <w:kern w:val="1"/>
          <w:lang w:val="el-GR"/>
        </w:rPr>
        <w:t>ακολούθως</w:t>
      </w:r>
      <w:r w:rsidRPr="00E544BF">
        <w:rPr>
          <w:kern w:val="1"/>
          <w:lang w:val="el-GR"/>
        </w:rPr>
        <w:t xml:space="preserve"> στην αξιολόγηση και βαθμολόγηση των τεχνικών προσφορών των προσφερόντων τα δικαιολογητικά συμμετοχής</w:t>
      </w:r>
      <w:r w:rsidR="009C62B9" w:rsidRPr="00E544BF">
        <w:rPr>
          <w:kern w:val="1"/>
          <w:lang w:val="el-GR"/>
        </w:rPr>
        <w:t xml:space="preserve"> των οποίων</w:t>
      </w:r>
      <w:r w:rsidRPr="00E544BF">
        <w:rPr>
          <w:kern w:val="1"/>
          <w:lang w:val="el-GR"/>
        </w:rPr>
        <w:t xml:space="preserve"> έκρινε πλήρη. Η αξιολόγηση και βαθμολόγηση γίνονται σύμφωνα με τα σχετικώς προβλεπόμενα στον ν.4412/2016</w:t>
      </w:r>
      <w:r w:rsidR="00DF776D" w:rsidRPr="00E544BF">
        <w:rPr>
          <w:kern w:val="1"/>
          <w:lang w:val="el-GR"/>
        </w:rPr>
        <w:t xml:space="preserve"> </w:t>
      </w:r>
      <w:r w:rsidRPr="00E544BF">
        <w:rPr>
          <w:kern w:val="1"/>
          <w:lang w:val="el-GR"/>
        </w:rPr>
        <w:t xml:space="preserve">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w:t>
      </w:r>
      <w:r w:rsidR="009C62B9" w:rsidRPr="00E544BF">
        <w:rPr>
          <w:kern w:val="1"/>
          <w:lang w:val="el-GR"/>
        </w:rPr>
        <w:t xml:space="preserve">και </w:t>
      </w:r>
      <w:r w:rsidRPr="00E544BF">
        <w:rPr>
          <w:kern w:val="1"/>
          <w:lang w:val="el-GR"/>
        </w:rPr>
        <w:t xml:space="preserve">της βαθμολόγησης των αποδεκτών τεχνικών προσφορών με βάση τα κριτήρια αξιολόγησης των παραγράφων 2.3.1 και 2.3.2 της παρούσας. </w:t>
      </w:r>
    </w:p>
    <w:p w14:paraId="0A6E85B4" w14:textId="567DA038" w:rsidR="00130942" w:rsidRPr="00E544BF" w:rsidRDefault="00130942" w:rsidP="00130942">
      <w:pPr>
        <w:textAlignment w:val="baseline"/>
        <w:rPr>
          <w:kern w:val="1"/>
          <w:lang w:val="el-GR" w:eastAsia="el-GR"/>
        </w:rPr>
      </w:pPr>
      <w:r w:rsidRPr="00E544BF">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w:t>
      </w:r>
      <w:r w:rsidR="00DF776D" w:rsidRPr="00E544BF">
        <w:rPr>
          <w:kern w:val="1"/>
          <w:lang w:val="el-GR" w:eastAsia="el-GR"/>
        </w:rPr>
        <w:t xml:space="preserve"> </w:t>
      </w:r>
      <w:r w:rsidRPr="00E544BF">
        <w:rPr>
          <w:kern w:val="1"/>
          <w:lang w:val="el-GR" w:eastAsia="el-GR"/>
        </w:rPr>
        <w:t>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D0BEE22" w14:textId="77777777" w:rsidR="00130942" w:rsidRPr="00E544BF" w:rsidRDefault="00130942" w:rsidP="00130942">
      <w:pPr>
        <w:textAlignment w:val="baseline"/>
        <w:rPr>
          <w:kern w:val="1"/>
          <w:lang w:val="el-GR"/>
        </w:rPr>
      </w:pPr>
      <w:r w:rsidRPr="00E544BF">
        <w:rPr>
          <w:kern w:val="1"/>
          <w:lang w:val="el-GR" w:eastAsia="el-GR"/>
        </w:rPr>
        <w:t>Κατά της εν λόγω απόφασης χωρεί προδικαστική προσφυγή, σύμφωνα με τα οριζόμενα στην παράγραφο 3.4 της παρούσας.</w:t>
      </w:r>
    </w:p>
    <w:p w14:paraId="5DBB5A7A" w14:textId="77777777" w:rsidR="00130942" w:rsidRPr="00E544BF" w:rsidRDefault="00130942" w:rsidP="00130942">
      <w:pPr>
        <w:textAlignment w:val="baseline"/>
        <w:rPr>
          <w:kern w:val="1"/>
          <w:lang w:val="el-GR"/>
        </w:rPr>
      </w:pPr>
      <w:r w:rsidRPr="00E544BF">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78AE923" w14:textId="17D72929" w:rsidR="00130942" w:rsidRPr="00E544BF" w:rsidRDefault="00130942" w:rsidP="00130942">
      <w:pPr>
        <w:suppressAutoHyphens w:val="0"/>
        <w:autoSpaceDE w:val="0"/>
        <w:autoSpaceDN w:val="0"/>
        <w:adjustRightInd w:val="0"/>
        <w:spacing w:after="0"/>
        <w:rPr>
          <w:kern w:val="1"/>
          <w:lang w:val="el-GR"/>
        </w:rPr>
      </w:pPr>
      <w:r w:rsidRPr="00E544BF">
        <w:rPr>
          <w:kern w:val="1"/>
          <w:lang w:val="el-GR"/>
        </w:rPr>
        <w:t>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w:t>
      </w:r>
      <w:r w:rsidR="00DF776D" w:rsidRPr="00E544BF">
        <w:rPr>
          <w:kern w:val="1"/>
          <w:lang w:val="el-GR"/>
        </w:rPr>
        <w:t xml:space="preserve"> </w:t>
      </w:r>
    </w:p>
    <w:p w14:paraId="271ED65B" w14:textId="77777777" w:rsidR="00130942" w:rsidRPr="00E544BF" w:rsidRDefault="00130942">
      <w:pPr>
        <w:textAlignment w:val="baseline"/>
        <w:rPr>
          <w:kern w:val="1"/>
          <w:lang w:val="el-GR" w:eastAsia="el-GR"/>
        </w:rPr>
      </w:pPr>
      <w:r w:rsidRPr="00E544BF">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E544BF">
        <w:rPr>
          <w:lang w:val="el-GR"/>
        </w:rPr>
        <w:t xml:space="preserve"> </w:t>
      </w:r>
      <w:r w:rsidRPr="00E544BF">
        <w:rPr>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65123799" w14:textId="00898967" w:rsidR="00130942" w:rsidRPr="00E544BF" w:rsidRDefault="00130942" w:rsidP="00130942">
      <w:pPr>
        <w:textAlignment w:val="baseline"/>
        <w:rPr>
          <w:lang w:val="el-GR"/>
        </w:rPr>
      </w:pPr>
      <w:r w:rsidRPr="00E544BF">
        <w:rPr>
          <w:kern w:val="1"/>
          <w:lang w:val="el-GR"/>
        </w:rPr>
        <w:lastRenderedPageBreak/>
        <w:t>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w:t>
      </w:r>
      <w:r w:rsidR="009C62B9" w:rsidRPr="00E544BF">
        <w:rPr>
          <w:kern w:val="1"/>
          <w:lang w:val="el-GR"/>
        </w:rPr>
        <w:t xml:space="preserve">ον προσφέροντα </w:t>
      </w:r>
      <w:r w:rsidRPr="00E544BF">
        <w:rPr>
          <w:kern w:val="1"/>
          <w:lang w:val="el-GR"/>
        </w:rPr>
        <w:t xml:space="preserve"> με τη μεγαλύτερη βαθμολογία τεχνικής προσφοράς. </w:t>
      </w:r>
    </w:p>
    <w:p w14:paraId="06EBE0EC" w14:textId="2C78696C" w:rsidR="00130942" w:rsidRPr="00E544BF" w:rsidRDefault="00130942">
      <w:pPr>
        <w:textAlignment w:val="baseline"/>
        <w:rPr>
          <w:rFonts w:eastAsia="Calibri"/>
          <w:i/>
          <w:color w:val="5B9BD5"/>
          <w:kern w:val="1"/>
          <w:lang w:val="el-GR" w:eastAsia="el-GR"/>
        </w:rPr>
      </w:pPr>
      <w:r w:rsidRPr="00E544BF">
        <w:rPr>
          <w:kern w:val="1"/>
          <w:lang w:val="el-GR"/>
        </w:rPr>
        <w:t>Αν οι ισοδύναμες προσφορές έχουν την ίδια βαθμολογία τεχνικής προσφοράς</w:t>
      </w:r>
      <w:r w:rsidRPr="00E544BF">
        <w:rPr>
          <w:i/>
          <w:color w:val="5B9BD5"/>
          <w:kern w:val="1"/>
          <w:lang w:val="el-GR" w:eastAsia="el-GR"/>
        </w:rPr>
        <w:t xml:space="preserve"> </w:t>
      </w:r>
      <w:r w:rsidRPr="00E544BF">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2206646" w14:textId="646300C0" w:rsidR="00130942" w:rsidRPr="00E544BF" w:rsidRDefault="00130942" w:rsidP="00130942">
      <w:pPr>
        <w:textAlignment w:val="baseline"/>
        <w:rPr>
          <w:kern w:val="1"/>
          <w:lang w:val="el-GR" w:eastAsia="el-GR"/>
        </w:rPr>
      </w:pPr>
      <w:r w:rsidRPr="00E544BF">
        <w:rPr>
          <w:kern w:val="1"/>
          <w:lang w:val="el-GR" w:eastAsia="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E544BF">
        <w:rPr>
          <w:rFonts w:eastAsia="Calibri"/>
          <w:i/>
          <w:color w:val="5B9BD5"/>
          <w:kern w:val="1"/>
          <w:lang w:val="el-GR" w:eastAsia="el-GR"/>
        </w:rPr>
        <w:t xml:space="preserve"> </w:t>
      </w:r>
      <w:r w:rsidRPr="00E544BF">
        <w:rPr>
          <w:kern w:val="1"/>
          <w:lang w:val="el-GR" w:eastAsia="el-GR"/>
        </w:rPr>
        <w:t>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w:t>
      </w:r>
      <w:r w:rsidR="00DF776D" w:rsidRPr="00E544BF">
        <w:rPr>
          <w:kern w:val="1"/>
          <w:lang w:val="el-GR" w:eastAsia="el-GR"/>
        </w:rPr>
        <w:t xml:space="preserve"> </w:t>
      </w:r>
      <w:r w:rsidRPr="00E544BF">
        <w:rPr>
          <w:kern w:val="1"/>
          <w:lang w:val="el-GR" w:eastAsia="el-GR"/>
        </w:rPr>
        <w:t>με όσα ορίζονται στο άρθρο 103 και την παρ. 3.2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000492C" w14:textId="77777777" w:rsidR="0084517C" w:rsidRPr="00E544BF" w:rsidRDefault="0084517C" w:rsidP="00130942">
      <w:pPr>
        <w:textAlignment w:val="baseline"/>
        <w:rPr>
          <w:kern w:val="1"/>
          <w:lang w:val="el-GR" w:eastAsia="el-GR"/>
        </w:rPr>
      </w:pPr>
    </w:p>
    <w:p w14:paraId="3603EA3D" w14:textId="22712F59" w:rsidR="0084517C" w:rsidRPr="00E544BF" w:rsidRDefault="0084517C" w:rsidP="0084517C">
      <w:pPr>
        <w:textAlignment w:val="baseline"/>
        <w:rPr>
          <w:color w:val="000000"/>
          <w:shd w:val="clear" w:color="auto" w:fill="FFFFFF"/>
          <w:lang w:val="el-GR"/>
        </w:rPr>
      </w:pPr>
      <w:r w:rsidRPr="00E544BF">
        <w:rPr>
          <w:color w:val="000000"/>
          <w:shd w:val="clear" w:color="auto" w:fill="FFFFFF"/>
          <w:lang w:val="el-GR"/>
        </w:rPr>
        <w:t xml:space="preserve">Σε κάθε περίπτωση, όταν έχει υποβληθεί </w:t>
      </w:r>
      <w:r w:rsidR="009C62B9" w:rsidRPr="00E544BF">
        <w:rPr>
          <w:color w:val="000000"/>
          <w:shd w:val="clear" w:color="auto" w:fill="FFFFFF"/>
          <w:lang w:val="el-GR"/>
        </w:rPr>
        <w:t xml:space="preserve">εξ αρχής </w:t>
      </w:r>
      <w:r w:rsidRPr="00E544BF">
        <w:rPr>
          <w:color w:val="000000"/>
          <w:shd w:val="clear" w:color="auto" w:fill="FFFFFF"/>
          <w:lang w:val="el-GR"/>
        </w:rPr>
        <w:t xml:space="preserve">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602A33" w:rsidRPr="00E544BF">
        <w:rPr>
          <w:lang w:val="el-GR"/>
        </w:rPr>
        <w:t>Ενιαίας Αρχής Δημοσίων Συμβάσεων (Ε.Α.ΔΗ.ΣΥ.)</w:t>
      </w:r>
      <w:r w:rsidRPr="00E544BF">
        <w:rPr>
          <w:color w:val="000000"/>
          <w:shd w:val="clear" w:color="auto" w:fill="FFFFFF"/>
          <w:lang w:val="el-GR"/>
        </w:rPr>
        <w:t>σύμφωνα με όσα προβλέπονται στην παράγραφο 3.4 της παρούσας.</w:t>
      </w:r>
    </w:p>
    <w:p w14:paraId="4F3DE40D" w14:textId="77777777" w:rsidR="0084517C" w:rsidRPr="00E544BF" w:rsidRDefault="0084517C" w:rsidP="00130942">
      <w:pPr>
        <w:textAlignment w:val="baseline"/>
        <w:rPr>
          <w:kern w:val="1"/>
          <w:lang w:val="el-GR" w:eastAsia="el-GR"/>
        </w:rPr>
      </w:pPr>
    </w:p>
    <w:p w14:paraId="1462A1EA" w14:textId="77777777" w:rsidR="00E57533" w:rsidRPr="00E544BF" w:rsidRDefault="00E57533" w:rsidP="00E57533">
      <w:pPr>
        <w:textAlignment w:val="baseline"/>
        <w:rPr>
          <w:kern w:val="1"/>
          <w:lang w:val="el-GR"/>
        </w:rPr>
      </w:pPr>
    </w:p>
    <w:p w14:paraId="26EA43A9" w14:textId="77777777" w:rsidR="00130942" w:rsidRPr="00E544BF" w:rsidRDefault="00130942">
      <w:pPr>
        <w:suppressAutoHyphens w:val="0"/>
        <w:spacing w:after="0"/>
        <w:jc w:val="left"/>
        <w:rPr>
          <w:lang w:val="el-GR"/>
        </w:rPr>
      </w:pPr>
      <w:r w:rsidRPr="00E544BF">
        <w:rPr>
          <w:lang w:val="el-GR"/>
        </w:rPr>
        <w:br w:type="page"/>
      </w:r>
    </w:p>
    <w:p w14:paraId="04325FF9" w14:textId="77777777" w:rsidR="00E03665" w:rsidRPr="00E544BF" w:rsidRDefault="00E03665" w:rsidP="00E03665">
      <w:pPr>
        <w:rPr>
          <w:lang w:val="el-GR"/>
        </w:rPr>
      </w:pPr>
      <w:bookmarkStart w:id="339" w:name="__RefHeading___Toc491950129"/>
      <w:bookmarkEnd w:id="339"/>
    </w:p>
    <w:p w14:paraId="1B988211" w14:textId="77777777" w:rsidR="008338F0" w:rsidRPr="00E544BF" w:rsidRDefault="003355E7" w:rsidP="003A109E">
      <w:pPr>
        <w:pStyle w:val="21"/>
        <w:rPr>
          <w:rFonts w:cs="Tahoma"/>
          <w:lang w:val="el-GR"/>
        </w:rPr>
      </w:pPr>
      <w:r w:rsidRPr="00E544BF">
        <w:rPr>
          <w:rFonts w:cs="Tahoma"/>
          <w:lang w:val="el-GR"/>
        </w:rPr>
        <w:tab/>
      </w:r>
      <w:bookmarkStart w:id="340" w:name="_Ref496542592"/>
      <w:bookmarkStart w:id="341" w:name="_Ref67613215"/>
      <w:bookmarkStart w:id="342" w:name="_Toc97194314"/>
      <w:bookmarkStart w:id="343" w:name="_Toc97194446"/>
      <w:bookmarkStart w:id="344" w:name="_Toc162104835"/>
      <w:bookmarkStart w:id="345" w:name="_Toc171072525"/>
      <w:r w:rsidRPr="00E544BF">
        <w:rPr>
          <w:rFonts w:cs="Tahoma"/>
          <w:lang w:val="el-GR"/>
        </w:rPr>
        <w:t xml:space="preserve">Πρόσκληση υποβολής </w:t>
      </w:r>
      <w:r w:rsidR="00BB3801" w:rsidRPr="00E544BF">
        <w:rPr>
          <w:rFonts w:cs="Tahoma"/>
          <w:lang w:val="el-GR"/>
        </w:rPr>
        <w:t>δικαιολογητικών προσωρινού αναδόχου</w:t>
      </w:r>
      <w:r w:rsidR="00E1337D" w:rsidRPr="00E544BF">
        <w:rPr>
          <w:rFonts w:cs="Tahoma"/>
          <w:lang w:val="el-GR"/>
        </w:rPr>
        <w:t xml:space="preserve"> </w:t>
      </w:r>
      <w:r w:rsidRPr="00E544BF">
        <w:rPr>
          <w:rFonts w:cs="Tahoma"/>
          <w:lang w:val="el-GR"/>
        </w:rPr>
        <w:t xml:space="preserve">- Δικαιολογητικά </w:t>
      </w:r>
      <w:bookmarkEnd w:id="340"/>
      <w:r w:rsidR="00BB3801" w:rsidRPr="00E544BF">
        <w:rPr>
          <w:rFonts w:cs="Tahoma"/>
          <w:lang w:val="el-GR"/>
        </w:rPr>
        <w:t>προσωρινού αναδόχου</w:t>
      </w:r>
      <w:bookmarkEnd w:id="341"/>
      <w:bookmarkEnd w:id="342"/>
      <w:bookmarkEnd w:id="343"/>
      <w:bookmarkEnd w:id="344"/>
      <w:bookmarkEnd w:id="345"/>
      <w:r w:rsidR="00BB3801" w:rsidRPr="00E544BF">
        <w:rPr>
          <w:rFonts w:cs="Tahoma"/>
          <w:lang w:val="el-GR"/>
        </w:rPr>
        <w:t xml:space="preserve"> </w:t>
      </w:r>
    </w:p>
    <w:p w14:paraId="44C278E7" w14:textId="03A7D92D" w:rsidR="00130942" w:rsidRPr="00E544BF" w:rsidRDefault="00095840" w:rsidP="006119DB">
      <w:pPr>
        <w:rPr>
          <w:lang w:val="el-GR"/>
        </w:rPr>
      </w:pPr>
      <w:r w:rsidRPr="00E544BF">
        <w:rPr>
          <w:lang w:val="el-GR"/>
        </w:rPr>
        <w:t xml:space="preserve">Μετά την αξιολόγηση των προσφορών, η αναθέτουσα αρχή </w:t>
      </w:r>
      <w:r w:rsidR="00130942" w:rsidRPr="00E544BF">
        <w:rPr>
          <w:lang w:val="el-GR" w:eastAsia="ar-SA"/>
        </w:rPr>
        <w:t>αποστέλλει σχετική ηλεκτρονική</w:t>
      </w:r>
      <w:r w:rsidR="00DF776D" w:rsidRPr="00E544BF">
        <w:rPr>
          <w:lang w:val="el-GR" w:eastAsia="ar-SA"/>
        </w:rPr>
        <w:t xml:space="preserve"> </w:t>
      </w:r>
      <w:r w:rsidR="00130942" w:rsidRPr="00E544BF">
        <w:rPr>
          <w:lang w:val="el-GR" w:eastAsia="ar-SA"/>
        </w:rPr>
        <w:t>πρόσκληση</w:t>
      </w:r>
      <w:r w:rsidR="00130942" w:rsidRPr="00E544BF">
        <w:rPr>
          <w:lang w:val="el-GR"/>
        </w:rPr>
        <w:t xml:space="preserve"> σ</w:t>
      </w:r>
      <w:r w:rsidRPr="00E544BF">
        <w:rPr>
          <w:lang w:val="el-GR"/>
        </w:rPr>
        <w:t xml:space="preserve">τον προσφέροντα, στον οποίο πρόκειται να γίνει η κατακύρωση («προσωρινό ανάδοχο»), </w:t>
      </w:r>
      <w:r w:rsidR="00130942" w:rsidRPr="00E544BF">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w:t>
      </w:r>
      <w:r w:rsidR="00DF776D" w:rsidRPr="00E544BF">
        <w:rPr>
          <w:lang w:val="el-GR" w:eastAsia="ar-SA"/>
        </w:rPr>
        <w:t xml:space="preserve"> </w:t>
      </w:r>
      <w:r w:rsidR="00130942" w:rsidRPr="00E544BF">
        <w:rPr>
          <w:lang w:val="el-GR" w:eastAsia="ar-SA"/>
        </w:rPr>
        <w:t xml:space="preserve">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w:t>
      </w:r>
      <w:r w:rsidR="00D02770" w:rsidRPr="00E544BF">
        <w:rPr>
          <w:lang w:val="el-GR" w:eastAsia="ar-SA"/>
        </w:rPr>
        <w:t>Δ</w:t>
      </w:r>
      <w:r w:rsidR="00130942" w:rsidRPr="00E544BF">
        <w:rPr>
          <w:lang w:val="el-GR" w:eastAsia="ar-SA"/>
        </w:rPr>
        <w:t xml:space="preserve">ιακήρυξης, ως αποδεικτικά στοιχεία για τη μη συνδρομή των λόγων αποκλεισμού της παραγράφου 2.2.3 της </w:t>
      </w:r>
      <w:r w:rsidR="00D02770" w:rsidRPr="00E544BF">
        <w:rPr>
          <w:lang w:val="el-GR" w:eastAsia="ar-SA"/>
        </w:rPr>
        <w:t>Δ</w:t>
      </w:r>
      <w:r w:rsidR="00130942" w:rsidRPr="00E544BF">
        <w:rPr>
          <w:lang w:val="el-GR" w:eastAsia="ar-SA"/>
        </w:rPr>
        <w:t>ιακήρυξης, καθώς και για την πλήρωση των κριτηρίων ποιοτικής επιλογής των παραγράφων 2.2.4 - 2.2.8</w:t>
      </w:r>
      <w:r w:rsidR="00DF776D" w:rsidRPr="00E544BF">
        <w:rPr>
          <w:lang w:val="el-GR" w:eastAsia="ar-SA"/>
        </w:rPr>
        <w:t xml:space="preserve"> </w:t>
      </w:r>
      <w:r w:rsidR="00D02770" w:rsidRPr="00E544BF">
        <w:rPr>
          <w:lang w:val="el-GR" w:eastAsia="ar-SA"/>
        </w:rPr>
        <w:t>της</w:t>
      </w:r>
      <w:r w:rsidR="00130942" w:rsidRPr="00E544BF">
        <w:rPr>
          <w:lang w:val="el-GR" w:eastAsia="ar-SA"/>
        </w:rPr>
        <w:t>.</w:t>
      </w:r>
    </w:p>
    <w:p w14:paraId="73A50EA1" w14:textId="59433C55" w:rsidR="00084419" w:rsidRPr="00E544BF" w:rsidRDefault="00084419" w:rsidP="00084419">
      <w:pPr>
        <w:rPr>
          <w:color w:val="000000"/>
          <w:lang w:val="el-GR" w:eastAsia="ar-SA"/>
        </w:rPr>
      </w:pPr>
      <w:r w:rsidRPr="00E544BF">
        <w:rPr>
          <w:color w:val="000000"/>
          <w:lang w:val="el-GR" w:eastAsia="ar-SA"/>
        </w:rPr>
        <w:t xml:space="preserve">Ειδικότερα, το σύνολο των στοιχείων και δικαιολογητικών της ως άνω παραγράφου αποστέλλονται από </w:t>
      </w:r>
      <w:r w:rsidR="00D02770" w:rsidRPr="00E544BF">
        <w:rPr>
          <w:color w:val="000000"/>
          <w:lang w:val="el-GR" w:eastAsia="ar-SA"/>
        </w:rPr>
        <w:t>τον προσωρινό ανάδοχο</w:t>
      </w:r>
      <w:r w:rsidRPr="00E544BF">
        <w:rPr>
          <w:color w:val="000000"/>
          <w:lang w:val="el-GR" w:eastAsia="ar-SA"/>
        </w:rPr>
        <w:t xml:space="preserve"> σε μορφή ηλεκτρονικών αρχείων με μορφότυπο PDF, σύμφωνα με τα ειδικώς οριζόμενα στην παράγραφο 2.4.2.5 της παρούσας.</w:t>
      </w:r>
    </w:p>
    <w:p w14:paraId="1E2F3917" w14:textId="77777777" w:rsidR="00084419" w:rsidRPr="00E544BF" w:rsidRDefault="00084419" w:rsidP="00084419">
      <w:pPr>
        <w:rPr>
          <w:strike/>
          <w:lang w:val="el-GR" w:eastAsia="ar-SA"/>
        </w:rPr>
      </w:pPr>
      <w:r w:rsidRPr="00E544BF">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E544BF">
        <w:rPr>
          <w:color w:val="000000"/>
          <w:lang w:val="el-GR" w:eastAsia="ar-SA"/>
        </w:rPr>
        <w:t>, σύμφωνα με τα προβλεπόμενα στις διατάξεις της ως άνω παραγράφου 2.4.2.5</w:t>
      </w:r>
      <w:r w:rsidRPr="00E544BF">
        <w:rPr>
          <w:lang w:val="el-GR" w:eastAsia="ar-SA"/>
        </w:rPr>
        <w:t xml:space="preserve">. </w:t>
      </w:r>
    </w:p>
    <w:p w14:paraId="14ADF1E9" w14:textId="3EDC06D9" w:rsidR="00294393" w:rsidRPr="00E544BF" w:rsidRDefault="00294393" w:rsidP="00294393">
      <w:pPr>
        <w:rPr>
          <w:lang w:val="el-GR" w:eastAsia="ar-SA"/>
        </w:rPr>
      </w:pPr>
      <w:r w:rsidRPr="00E544BF">
        <w:rPr>
          <w:lang w:val="el-GR" w:eastAsia="ar-SA"/>
        </w:rPr>
        <w:t xml:space="preserve">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w:t>
      </w:r>
      <w:r w:rsidR="00D02770" w:rsidRPr="00E544BF">
        <w:rPr>
          <w:lang w:val="el-GR" w:eastAsia="ar-SA"/>
        </w:rPr>
        <w:t>κατά το</w:t>
      </w:r>
      <w:r w:rsidRPr="00E544BF">
        <w:rPr>
          <w:lang w:val="el-GR" w:eastAsia="ar-SA"/>
        </w:rPr>
        <w:t xml:space="preserve"> άρθρο 102 του ν. 4412/2016, εντός δέκα (10) ημερών από την κοινοποίηση της σχετικής πρόσκλησης σε αυτόν.</w:t>
      </w:r>
    </w:p>
    <w:p w14:paraId="70264737" w14:textId="2D364D61" w:rsidR="00294393" w:rsidRPr="00E544BF" w:rsidRDefault="00294393" w:rsidP="00294393">
      <w:pPr>
        <w:rPr>
          <w:lang w:val="el-GR" w:eastAsia="ar-SA"/>
        </w:rPr>
      </w:pPr>
      <w:r w:rsidRPr="00E544BF">
        <w:rPr>
          <w:lang w:val="el-GR" w:eastAsia="ar-SA"/>
        </w:rPr>
        <w:t>Ο προσωρινός ανάδοχος δύναται να υποβάλει</w:t>
      </w:r>
      <w:r w:rsidR="00D02770" w:rsidRPr="00E544BF">
        <w:rPr>
          <w:lang w:val="el-GR" w:eastAsia="ar-SA"/>
        </w:rPr>
        <w:t>, προς την αναθέτουσα αρχή</w:t>
      </w:r>
      <w:r w:rsidRPr="00E544BF">
        <w:rPr>
          <w:lang w:val="el-GR" w:eastAsia="ar-SA"/>
        </w:rPr>
        <w:t xml:space="preserve"> μέσω της λειτουργικότητας της «Επικοινωνίας» του ηλεκτρονικού διαγωνισμού στο ΕΣΗΔΗΣ, </w:t>
      </w:r>
      <w:r w:rsidR="00D02770" w:rsidRPr="00E544BF">
        <w:rPr>
          <w:lang w:val="el-GR" w:eastAsia="ar-SA"/>
        </w:rPr>
        <w:t>αίτημα,</w:t>
      </w:r>
      <w:r w:rsidR="00D02770" w:rsidRPr="00E544BF" w:rsidDel="00D02770">
        <w:rPr>
          <w:lang w:val="el-GR" w:eastAsia="ar-SA"/>
        </w:rPr>
        <w:t xml:space="preserve"> </w:t>
      </w:r>
      <w:r w:rsidRPr="00E544BF">
        <w:rPr>
          <w:lang w:val="el-GR" w:eastAsia="ar-SA"/>
        </w:rPr>
        <w:t xml:space="preserve">,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w:t>
      </w:r>
      <w:r w:rsidR="00D02770" w:rsidRPr="00E544BF">
        <w:rPr>
          <w:lang w:val="el-GR" w:eastAsia="ar-SA"/>
        </w:rPr>
        <w:t>τους</w:t>
      </w:r>
      <w:r w:rsidRPr="00E544BF">
        <w:rPr>
          <w:lang w:val="el-GR" w:eastAsia="ar-SA"/>
        </w:rPr>
        <w:t>,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w:t>
      </w:r>
      <w:r w:rsidR="00DF776D" w:rsidRPr="00E544BF">
        <w:rPr>
          <w:lang w:val="el-GR" w:eastAsia="ar-SA"/>
        </w:rPr>
        <w:t xml:space="preserve"> </w:t>
      </w:r>
      <w:r w:rsidRPr="00E544BF">
        <w:rPr>
          <w:lang w:val="el-GR" w:eastAsia="ar-SA"/>
        </w:rPr>
        <w:t xml:space="preserve">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w:t>
      </w:r>
      <w:r w:rsidR="00EE75BB" w:rsidRPr="00E544BF">
        <w:rPr>
          <w:lang w:val="el-GR" w:eastAsia="ar-SA"/>
        </w:rPr>
        <w:t>όπως</w:t>
      </w:r>
      <w:r w:rsidRPr="00E544BF">
        <w:rPr>
          <w:lang w:val="el-GR" w:eastAsia="ar-SA"/>
        </w:rPr>
        <w:t xml:space="preserve"> προβλέπεται</w:t>
      </w:r>
      <w:r w:rsidR="00EE75BB" w:rsidRPr="00E544BF">
        <w:rPr>
          <w:lang w:val="el-GR" w:eastAsia="ar-SA"/>
        </w:rPr>
        <w:t xml:space="preserve"> ανωτέρω</w:t>
      </w:r>
      <w:r w:rsidRPr="00E544BF">
        <w:rPr>
          <w:lang w:val="el-GR" w:eastAsia="ar-SA"/>
        </w:rPr>
        <w:t>.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w:t>
      </w:r>
      <w:r w:rsidR="00DF776D" w:rsidRPr="00E544BF">
        <w:rPr>
          <w:lang w:val="el-GR" w:eastAsia="ar-SA"/>
        </w:rPr>
        <w:t xml:space="preserve"> </w:t>
      </w:r>
      <w:r w:rsidRPr="00E544BF">
        <w:rPr>
          <w:lang w:val="el-GR" w:eastAsia="ar-SA"/>
        </w:rPr>
        <w:t>του ν. 4412/2016, τηρουμένων των αρχών της ίσης μεταχείρισης και της διαφάνειας.</w:t>
      </w:r>
    </w:p>
    <w:p w14:paraId="07870571" w14:textId="77777777" w:rsidR="00294393" w:rsidRPr="00E544BF" w:rsidRDefault="00294393" w:rsidP="00294393">
      <w:pPr>
        <w:rPr>
          <w:lang w:val="el-GR" w:eastAsia="ar-SA"/>
        </w:rPr>
      </w:pPr>
      <w:r w:rsidRPr="00E544BF">
        <w:rPr>
          <w:lang w:val="el-GR" w:eastAsia="ar-SA"/>
        </w:rPr>
        <w:t xml:space="preserve">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w:t>
      </w:r>
      <w:r w:rsidRPr="00E544BF">
        <w:rPr>
          <w:lang w:val="el-GR" w:eastAsia="ar-SA"/>
        </w:rPr>
        <w:lastRenderedPageBreak/>
        <w:t>επόμενη πλέον συμφέρουσα από οικονομική άποψη προσφορά, τηρουμένης της ανωτέρω διαδικασίας, εάν:</w:t>
      </w:r>
    </w:p>
    <w:p w14:paraId="61E86849" w14:textId="1776BC0F" w:rsidR="00DD0F6F" w:rsidRPr="00E544BF" w:rsidRDefault="00DD0F6F" w:rsidP="00DD0F6F">
      <w:pPr>
        <w:rPr>
          <w:lang w:val="el-GR" w:eastAsia="ar-SA"/>
        </w:rPr>
      </w:pPr>
      <w:r w:rsidRPr="00E544BF">
        <w:rPr>
          <w:lang w:val="el-GR" w:eastAsia="ar-SA"/>
        </w:rPr>
        <w:t>i) κατά τον έλεγχο των παραπάνω δικαιολογητικών διαπιστωθεί ότι τα στοιχεία που δηλώθηκαν με</w:t>
      </w:r>
      <w:r w:rsidR="00DF776D" w:rsidRPr="00E544BF">
        <w:rPr>
          <w:lang w:val="el-GR" w:eastAsia="ar-SA"/>
        </w:rPr>
        <w:t xml:space="preserve"> </w:t>
      </w:r>
      <w:r w:rsidRPr="00E544BF">
        <w:rPr>
          <w:lang w:val="el-GR" w:eastAsia="ar-SA"/>
        </w:rPr>
        <w:t>το Ευρωπαϊκό Ενιαίο Έγγραφο Σύμβασης (ΕΕΕΣ)</w:t>
      </w:r>
      <w:r w:rsidR="00DF776D" w:rsidRPr="00E544BF">
        <w:rPr>
          <w:lang w:val="el-GR" w:eastAsia="ar-SA"/>
        </w:rPr>
        <w:t xml:space="preserve"> </w:t>
      </w:r>
      <w:r w:rsidRPr="00E544BF">
        <w:rPr>
          <w:lang w:val="el-GR" w:eastAsia="ar-SA"/>
        </w:rPr>
        <w:t xml:space="preserve">είναι εκ προθέσεως απατηλά, ή έχουν υποβληθεί πλαστά αποδεικτικά στοιχεία, ή </w:t>
      </w:r>
    </w:p>
    <w:p w14:paraId="2BF5A71E" w14:textId="01984FE0" w:rsidR="00DD0F6F" w:rsidRPr="00E544BF" w:rsidRDefault="00DD0F6F" w:rsidP="00DD0F6F">
      <w:pPr>
        <w:rPr>
          <w:lang w:val="el-GR" w:eastAsia="ar-SA"/>
        </w:rPr>
      </w:pPr>
      <w:r w:rsidRPr="00E544BF">
        <w:rPr>
          <w:lang w:val="el-GR" w:eastAsia="ar-SA"/>
        </w:rPr>
        <w:t>ii)</w:t>
      </w:r>
      <w:r w:rsidR="00DF776D" w:rsidRPr="00E544BF">
        <w:rPr>
          <w:lang w:val="el-GR" w:eastAsia="ar-SA"/>
        </w:rPr>
        <w:t xml:space="preserve"> </w:t>
      </w:r>
      <w:r w:rsidRPr="00E544BF">
        <w:rPr>
          <w:lang w:val="el-GR" w:eastAsia="ar-SA"/>
        </w:rPr>
        <w:t xml:space="preserve">δεν υποβληθούν στο προκαθορισμένο χρονικό διάστημα τα απαιτούμενα πρωτότυπα ή αντίγραφα των παραπάνω δικαιολογητικών, ή </w:t>
      </w:r>
    </w:p>
    <w:p w14:paraId="0A18E146" w14:textId="77777777" w:rsidR="00DD0F6F" w:rsidRPr="00E544BF" w:rsidRDefault="00DD0F6F" w:rsidP="00DD0F6F">
      <w:pPr>
        <w:rPr>
          <w:lang w:val="el-GR" w:eastAsia="ar-SA"/>
        </w:rPr>
      </w:pPr>
      <w:r w:rsidRPr="00E544BF">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7786F6D2" w14:textId="7D9870E2" w:rsidR="00DD0F6F" w:rsidRPr="00E544BF" w:rsidRDefault="00DD0F6F" w:rsidP="00DD0F6F">
      <w:pPr>
        <w:rPr>
          <w:lang w:val="el-GR" w:eastAsia="ar-SA"/>
        </w:rPr>
      </w:pPr>
      <w:r w:rsidRPr="00E544BF">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E544BF">
        <w:rPr>
          <w:i/>
          <w:color w:val="5B9BD5"/>
          <w:lang w:val="el-GR" w:eastAsia="el-GR"/>
        </w:rPr>
        <w:t xml:space="preserve"> </w:t>
      </w:r>
      <w:r w:rsidRPr="00E544BF">
        <w:rPr>
          <w:lang w:val="el-GR" w:eastAsia="ar-SA"/>
        </w:rPr>
        <w:t>το Ευρωπαϊκό Ενιαίο Έγγραφο Σύμβασης (ΕΕΕΣ) ότι πληροί,</w:t>
      </w:r>
      <w:r w:rsidR="00DF776D" w:rsidRPr="00E544BF">
        <w:rPr>
          <w:lang w:val="el-GR" w:eastAsia="ar-SA"/>
        </w:rPr>
        <w:t xml:space="preserve"> </w:t>
      </w:r>
      <w:r w:rsidRPr="00E544BF">
        <w:rPr>
          <w:lang w:val="el-GR" w:eastAsia="ar-SA"/>
        </w:rPr>
        <w:t xml:space="preserve">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0FB7BF91" w14:textId="77777777" w:rsidR="00DD0F6F" w:rsidRPr="00E544BF" w:rsidRDefault="00DD0F6F" w:rsidP="00DD0F6F">
      <w:pPr>
        <w:rPr>
          <w:lang w:val="el-GR" w:eastAsia="ar-SA"/>
        </w:rPr>
      </w:pPr>
      <w:r w:rsidRPr="00E544BF">
        <w:rPr>
          <w:lang w:val="el-GR" w:eastAsia="ar-SA"/>
        </w:rPr>
        <w:t xml:space="preserve">Αν κανένας από τους προσφέροντες δεν υποβάλλει αληθή ή ακριβή δήλωση </w:t>
      </w:r>
      <w:r w:rsidRPr="00E544BF">
        <w:rPr>
          <w:b/>
          <w:lang w:val="el-GR" w:eastAsia="ar-SA"/>
        </w:rPr>
        <w:t>ή</w:t>
      </w:r>
      <w:r w:rsidRPr="00E544BF">
        <w:rPr>
          <w:lang w:val="el-GR" w:eastAsia="ar-SA"/>
        </w:rPr>
        <w:t xml:space="preserve"> δεν προσκομίσει ένα ή περισσότερα από τα απαιτούμενα έγγραφα και δικαιολογητικά </w:t>
      </w:r>
      <w:r w:rsidRPr="00E544BF">
        <w:rPr>
          <w:b/>
          <w:lang w:val="el-GR" w:eastAsia="ar-SA"/>
        </w:rPr>
        <w:t>ή</w:t>
      </w:r>
      <w:r w:rsidRPr="00E544BF">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173CD919" w14:textId="77777777" w:rsidR="00DD0F6F" w:rsidRPr="00E544BF" w:rsidRDefault="00DD0F6F" w:rsidP="00DD0F6F">
      <w:pPr>
        <w:rPr>
          <w:lang w:val="el-GR" w:eastAsia="ar-SA"/>
        </w:rPr>
      </w:pPr>
      <w:r w:rsidRPr="00E544BF">
        <w:rPr>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4614922" w14:textId="018FC8F0" w:rsidR="00DD0F6F" w:rsidRPr="00E544BF" w:rsidRDefault="00DD0F6F" w:rsidP="00DD0F6F">
      <w:pPr>
        <w:rPr>
          <w:lang w:val="el-GR" w:eastAsia="ar-SA"/>
        </w:rPr>
      </w:pPr>
      <w:r w:rsidRPr="00E544BF">
        <w:rPr>
          <w:lang w:val="el-GR" w:eastAsia="ar-SA"/>
        </w:rPr>
        <w:t>Επισημαίνεται ότι, η αναθέτουσα αρχή, αιτιολογημένα και κατόπιν γνώμης της αρμόδιας επιτροπής του διαγωνισμού, μπορεί να</w:t>
      </w:r>
      <w:r w:rsidR="00DF776D" w:rsidRPr="00E544BF">
        <w:rPr>
          <w:lang w:val="el-GR" w:eastAsia="ar-SA"/>
        </w:rPr>
        <w:t xml:space="preserve"> </w:t>
      </w:r>
      <w:r w:rsidRPr="00E544BF">
        <w:rPr>
          <w:lang w:val="el-GR" w:eastAsia="ar-SA"/>
        </w:rPr>
        <w:t xml:space="preserve">κατακυρώσει τη σύμβαση για ολόκληρη ή μεγαλύτερη ή μικρότερη ποσότητα των παρεχόμενων υπηρεσιών από αυτή που καθορίζεται στην </w:t>
      </w:r>
      <w:r w:rsidR="006E75EE" w:rsidRPr="00E544BF">
        <w:rPr>
          <w:lang w:val="el-GR" w:eastAsia="ar-SA"/>
        </w:rPr>
        <w:t>παρούσα</w:t>
      </w:r>
      <w:r w:rsidRPr="00E544BF">
        <w:rPr>
          <w:lang w:val="el-GR" w:eastAsia="ar-SA"/>
        </w:rPr>
        <w:t xml:space="preserve"> σε ποσοστό και ως εξής: </w:t>
      </w:r>
      <w:r w:rsidR="006E75EE" w:rsidRPr="00E544BF">
        <w:rPr>
          <w:lang w:val="el-GR" w:eastAsia="ar-SA"/>
        </w:rPr>
        <w:t xml:space="preserve">εκατόν είκοσι </w:t>
      </w:r>
      <w:r w:rsidRPr="00E544BF">
        <w:rPr>
          <w:lang w:val="el-GR" w:eastAsia="ar-SA"/>
        </w:rPr>
        <w:t>τοις εκατό (</w:t>
      </w:r>
      <w:r w:rsidR="006E75EE" w:rsidRPr="00E544BF">
        <w:rPr>
          <w:lang w:val="el-GR" w:eastAsia="ar-SA"/>
        </w:rPr>
        <w:t>120</w:t>
      </w:r>
      <w:r w:rsidRPr="00E544BF">
        <w:rPr>
          <w:lang w:val="el-GR" w:eastAsia="ar-SA"/>
        </w:rPr>
        <w:t xml:space="preserve">%) στην περίπτωση της μεγαλύτερης ποσότητας και </w:t>
      </w:r>
      <w:r w:rsidR="006E75EE" w:rsidRPr="00E544BF">
        <w:rPr>
          <w:lang w:val="el-GR" w:eastAsia="ar-SA"/>
        </w:rPr>
        <w:t xml:space="preserve">ογδόντα </w:t>
      </w:r>
      <w:r w:rsidRPr="00E544BF">
        <w:rPr>
          <w:lang w:val="el-GR" w:eastAsia="ar-SA"/>
        </w:rPr>
        <w:t>τοις εκατό (</w:t>
      </w:r>
      <w:r w:rsidR="006E75EE" w:rsidRPr="00E544BF">
        <w:rPr>
          <w:lang w:val="el-GR" w:eastAsia="ar-SA"/>
        </w:rPr>
        <w:t>80</w:t>
      </w:r>
      <w:r w:rsidRPr="00E544BF">
        <w:rPr>
          <w:lang w:val="el-GR" w:eastAsia="ar-SA"/>
        </w:rPr>
        <w:t>%) στην περίπτωση μικρότερης ποσότητας.</w:t>
      </w:r>
    </w:p>
    <w:p w14:paraId="301AEDCD" w14:textId="77777777" w:rsidR="006119DB" w:rsidRPr="00E544BF" w:rsidRDefault="006119DB" w:rsidP="00821852">
      <w:pPr>
        <w:rPr>
          <w:lang w:val="el-GR"/>
        </w:rPr>
      </w:pPr>
    </w:p>
    <w:p w14:paraId="1421ADF0" w14:textId="77777777" w:rsidR="008338F0" w:rsidRPr="00E544BF" w:rsidRDefault="003355E7" w:rsidP="003A109E">
      <w:pPr>
        <w:pStyle w:val="21"/>
        <w:rPr>
          <w:rFonts w:cs="Tahoma"/>
          <w:lang w:val="el-GR"/>
        </w:rPr>
      </w:pPr>
      <w:bookmarkStart w:id="346" w:name="_Toc74566895"/>
      <w:bookmarkStart w:id="347" w:name="_Toc74566896"/>
      <w:bookmarkStart w:id="348" w:name="_Toc74566897"/>
      <w:bookmarkStart w:id="349" w:name="_Toc74566898"/>
      <w:bookmarkStart w:id="350" w:name="_Toc74566899"/>
      <w:bookmarkStart w:id="351" w:name="_Toc74566900"/>
      <w:bookmarkStart w:id="352" w:name="_Toc74566901"/>
      <w:bookmarkStart w:id="353" w:name="_Toc74566902"/>
      <w:bookmarkStart w:id="354" w:name="_Toc74566903"/>
      <w:bookmarkStart w:id="355" w:name="_Toc74566904"/>
      <w:bookmarkStart w:id="356" w:name="_Toc74566905"/>
      <w:bookmarkStart w:id="357" w:name="_Toc74566906"/>
      <w:bookmarkStart w:id="358" w:name="_Toc74566907"/>
      <w:bookmarkStart w:id="359" w:name="_Toc74566908"/>
      <w:bookmarkStart w:id="360" w:name="_Toc74566909"/>
      <w:bookmarkStart w:id="361" w:name="_Toc74566910"/>
      <w:bookmarkStart w:id="362" w:name="_Toc74566911"/>
      <w:bookmarkStart w:id="363" w:name="_Toc74566912"/>
      <w:bookmarkStart w:id="364" w:name="_Toc74566913"/>
      <w:bookmarkStart w:id="365" w:name="_Toc74566914"/>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r w:rsidRPr="00E544BF">
        <w:rPr>
          <w:rFonts w:cs="Tahoma"/>
          <w:lang w:val="el-GR"/>
        </w:rPr>
        <w:tab/>
      </w:r>
      <w:bookmarkStart w:id="366" w:name="_Toc97194315"/>
      <w:bookmarkStart w:id="367" w:name="_Toc97194447"/>
      <w:bookmarkStart w:id="368" w:name="_Ref113958813"/>
      <w:bookmarkStart w:id="369" w:name="_Ref113958825"/>
      <w:bookmarkStart w:id="370" w:name="_Ref113958826"/>
      <w:bookmarkStart w:id="371" w:name="_Ref151371133"/>
      <w:bookmarkStart w:id="372" w:name="_Ref151371141"/>
      <w:bookmarkStart w:id="373" w:name="_Toc162104836"/>
      <w:bookmarkStart w:id="374" w:name="_Toc171072526"/>
      <w:r w:rsidRPr="00E544BF">
        <w:rPr>
          <w:rFonts w:cs="Tahoma"/>
          <w:lang w:val="el-GR"/>
        </w:rPr>
        <w:t>Κατακύρωση - σύναψη σύμβασης</w:t>
      </w:r>
      <w:bookmarkEnd w:id="366"/>
      <w:bookmarkEnd w:id="367"/>
      <w:bookmarkEnd w:id="368"/>
      <w:bookmarkEnd w:id="369"/>
      <w:bookmarkEnd w:id="370"/>
      <w:bookmarkEnd w:id="371"/>
      <w:bookmarkEnd w:id="372"/>
      <w:bookmarkEnd w:id="373"/>
      <w:bookmarkEnd w:id="374"/>
      <w:r w:rsidRPr="00E544BF">
        <w:rPr>
          <w:rFonts w:cs="Tahoma"/>
          <w:lang w:val="el-GR"/>
        </w:rPr>
        <w:t xml:space="preserve"> </w:t>
      </w:r>
    </w:p>
    <w:p w14:paraId="00FD523B" w14:textId="77777777" w:rsidR="005B1D5A" w:rsidRPr="00E544BF" w:rsidRDefault="00035295" w:rsidP="005B1D5A">
      <w:pPr>
        <w:rPr>
          <w:lang w:val="el-GR" w:eastAsia="ar-SA"/>
        </w:rPr>
      </w:pPr>
      <w:r w:rsidRPr="00E544BF">
        <w:rPr>
          <w:lang w:val="el-GR" w:eastAsia="ar-SA"/>
        </w:rPr>
        <w:t xml:space="preserve">3.3.1 </w:t>
      </w:r>
      <w:r w:rsidR="005B1D5A" w:rsidRPr="00E544BF">
        <w:rPr>
          <w:lang w:val="el-GR" w:eastAsia="ar-SA"/>
        </w:rPr>
        <w:t>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11484960" w14:textId="3D45C1EF" w:rsidR="005B1D5A" w:rsidRPr="00E544BF" w:rsidRDefault="005B1D5A" w:rsidP="005B1D5A">
      <w:pPr>
        <w:rPr>
          <w:lang w:val="el-GR" w:eastAsia="ar-SA"/>
        </w:rPr>
      </w:pPr>
      <w:r w:rsidRPr="00E544BF">
        <w:rPr>
          <w:lang w:val="el-GR" w:eastAsia="ar-SA"/>
        </w:rPr>
        <w:t xml:space="preserve">Η αναθέτουσα αρχή κοινοποιεί, μέσω της λειτουργικότητας της «Επικοινωνίας», </w:t>
      </w:r>
      <w:r w:rsidR="006C0AFD" w:rsidRPr="00E544BF">
        <w:rPr>
          <w:lang w:val="el-GR" w:eastAsia="ar-SA"/>
        </w:rPr>
        <w:t xml:space="preserve">στο ΕΣΗΔΗΣ </w:t>
      </w:r>
      <w:r w:rsidRPr="00E544BF">
        <w:rPr>
          <w:lang w:val="el-GR" w:eastAsia="ar-SA"/>
        </w:rPr>
        <w:t xml:space="preserve">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w:t>
      </w:r>
      <w:r w:rsidRPr="00E544BF">
        <w:rPr>
          <w:lang w:val="el-GR" w:eastAsia="ar-SA"/>
        </w:rPr>
        <w:lastRenderedPageBreak/>
        <w:t>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w:t>
      </w:r>
      <w:r w:rsidR="000244B4" w:rsidRPr="00E544BF">
        <w:rPr>
          <w:lang w:val="el-GR" w:eastAsia="ar-SA"/>
        </w:rPr>
        <w:t xml:space="preserve"> </w:t>
      </w:r>
      <w:r w:rsidRPr="00E544BF">
        <w:rPr>
          <w:lang w:val="el-GR" w:eastAsia="ar-SA"/>
        </w:rPr>
        <w:t>επιπλέον</w:t>
      </w:r>
      <w:r w:rsidR="006C0AFD" w:rsidRPr="00E544BF">
        <w:rPr>
          <w:lang w:val="el-GR" w:eastAsia="ar-SA"/>
        </w:rPr>
        <w:t xml:space="preserve"> δε</w:t>
      </w:r>
      <w:r w:rsidRPr="00E544BF">
        <w:rPr>
          <w:lang w:val="el-GR" w:eastAsia="ar-SA"/>
        </w:rPr>
        <w:t xml:space="preserve">, αναρτά τα δικαιολογητικά του προσωρινού αναδόχου στα «Συνημμένα Ηλεκτρονικού Διαγωνισμού». </w:t>
      </w:r>
    </w:p>
    <w:p w14:paraId="1D33943C" w14:textId="1C0151F2" w:rsidR="005B1D5A" w:rsidRPr="00E544BF" w:rsidRDefault="005B1D5A" w:rsidP="005B1D5A">
      <w:pPr>
        <w:rPr>
          <w:lang w:val="el-GR" w:eastAsia="ar-SA"/>
        </w:rPr>
      </w:pPr>
      <w:r w:rsidRPr="00E544BF">
        <w:rPr>
          <w:lang w:val="el-GR"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sidRPr="00E544BF">
        <w:rPr>
          <w:lang w:val="el-GR"/>
        </w:rPr>
        <w:t xml:space="preserve"> με ενέργειες της αναθέτουσας αρχής</w:t>
      </w:r>
      <w:r w:rsidRPr="00E544BF">
        <w:rPr>
          <w:lang w:val="el-GR" w:eastAsia="ar-SA"/>
        </w:rPr>
        <w:t xml:space="preserve">. Κατά της απόφασης κατακύρωσης χωρεί προδικαστική προσφυγή ενώπιον της </w:t>
      </w:r>
      <w:r w:rsidR="00602A33" w:rsidRPr="00E544BF">
        <w:rPr>
          <w:lang w:val="el-GR"/>
        </w:rPr>
        <w:t>Ε.Α.ΔΗ.ΣΥ.</w:t>
      </w:r>
      <w:r w:rsidRPr="00E544BF">
        <w:rPr>
          <w:lang w:val="el-GR" w:eastAsia="ar-SA"/>
        </w:rPr>
        <w:t>, σύμφωνα με την παράγραφο 3.4 της παρούσας. Δεν επιτρέπεται η άσκηση άλλης διοικητικής προσφυγής κατά της ανωτέρω απόφασης.</w:t>
      </w:r>
    </w:p>
    <w:p w14:paraId="5ECA9527" w14:textId="77777777" w:rsidR="005B1D5A" w:rsidRPr="00E544BF" w:rsidRDefault="00035295" w:rsidP="005B1D5A">
      <w:pPr>
        <w:rPr>
          <w:lang w:val="el-GR" w:eastAsia="ar-SA"/>
        </w:rPr>
      </w:pPr>
      <w:r w:rsidRPr="00E544BF">
        <w:rPr>
          <w:lang w:val="el-GR" w:eastAsia="ar-SA"/>
        </w:rPr>
        <w:t xml:space="preserve">3.3.2 </w:t>
      </w:r>
      <w:r w:rsidR="005B1D5A" w:rsidRPr="00E544BF">
        <w:rPr>
          <w:lang w:val="el-GR" w:eastAsia="ar-SA"/>
        </w:rPr>
        <w:t>Η απόφαση κατακύρωσης καθίσταται οριστική, εφόσον συντρέξουν οι ακόλουθες προϋποθέσεις σωρευτικά:</w:t>
      </w:r>
    </w:p>
    <w:p w14:paraId="1CC8E913" w14:textId="77777777" w:rsidR="005B1D5A" w:rsidRPr="00E544BF"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E544BF">
        <w:rPr>
          <w:lang w:val="el-GR" w:eastAsia="ar-SA"/>
        </w:rPr>
        <w:t xml:space="preserve">α) κοινοποιηθεί η απόφαση κατακύρωσης σε όλους τους οικονομικούς φορείς που δεν έχουν αποκλειστεί οριστικά, </w:t>
      </w:r>
    </w:p>
    <w:p w14:paraId="62A24F46" w14:textId="66E416E7" w:rsidR="005B1D5A" w:rsidRPr="00E544BF"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E544BF">
        <w:rPr>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w:t>
      </w:r>
      <w:r w:rsidR="006C0AFD" w:rsidRPr="00E544BF">
        <w:rPr>
          <w:lang w:val="el-GR" w:eastAsia="ar-SA"/>
        </w:rPr>
        <w:t xml:space="preserve">και ακύρωσης </w:t>
      </w:r>
      <w:r w:rsidRPr="00E544BF">
        <w:rPr>
          <w:lang w:val="el-GR" w:eastAsia="ar-SA"/>
        </w:rPr>
        <w:t xml:space="preserve">κατά της απόφασης της </w:t>
      </w:r>
      <w:r w:rsidR="00602A33" w:rsidRPr="00E544BF">
        <w:rPr>
          <w:lang w:val="el-GR"/>
        </w:rPr>
        <w:t>Ε.Α.ΔΗ.ΣΥ.</w:t>
      </w:r>
      <w:r w:rsidRPr="00E544BF">
        <w:rPr>
          <w:lang w:val="el-GR" w:eastAsia="ar-SA"/>
        </w:rPr>
        <w:t>και σε περίπτωση άσκησης αίτησης αναστολής</w:t>
      </w:r>
      <w:r w:rsidR="006C0AFD" w:rsidRPr="00E544BF">
        <w:rPr>
          <w:lang w:val="el-GR" w:eastAsia="ar-SA"/>
        </w:rPr>
        <w:t xml:space="preserve"> και ακύρωσης</w:t>
      </w:r>
      <w:r w:rsidRPr="00E544BF">
        <w:rPr>
          <w:lang w:val="el-GR" w:eastAsia="ar-SA"/>
        </w:rPr>
        <w:t xml:space="preserve"> κατά της απόφασης της </w:t>
      </w:r>
      <w:r w:rsidR="00602A33" w:rsidRPr="00E544BF">
        <w:rPr>
          <w:lang w:val="el-GR"/>
        </w:rPr>
        <w:t>Ε.Α.ΔΗ.ΣΥ.</w:t>
      </w:r>
      <w:r w:rsidRPr="00E544BF">
        <w:rPr>
          <w:lang w:val="el-GR" w:eastAsia="ar-SA"/>
        </w:rPr>
        <w:t xml:space="preserve">, εκδοθεί απόφαση επί </w:t>
      </w:r>
      <w:r w:rsidR="006C0AFD" w:rsidRPr="00E544BF">
        <w:rPr>
          <w:lang w:val="el-GR" w:eastAsia="ar-SA"/>
        </w:rPr>
        <w:t>αυτής</w:t>
      </w:r>
      <w:r w:rsidRPr="00E544BF">
        <w:rPr>
          <w:lang w:val="el-GR" w:eastAsia="ar-SA"/>
        </w:rPr>
        <w:t>, με την επιφύλαξη της χορήγησης προσωρινής διαταγής, σύμφωνα με όσα ορίζονται</w:t>
      </w:r>
      <w:r w:rsidR="00DF776D" w:rsidRPr="00E544BF">
        <w:rPr>
          <w:lang w:val="el-GR" w:eastAsia="ar-SA"/>
        </w:rPr>
        <w:t xml:space="preserve"> </w:t>
      </w:r>
      <w:r w:rsidRPr="00E544BF">
        <w:rPr>
          <w:lang w:val="el-GR" w:eastAsia="ar-SA"/>
        </w:rPr>
        <w:t>στο τελευταίο εδάφιο της </w:t>
      </w:r>
      <w:hyperlink r:id="rId29" w:anchor="art372_4" w:history="1">
        <w:r w:rsidRPr="00E544BF">
          <w:rPr>
            <w:lang w:val="el-GR" w:eastAsia="ar-SA"/>
          </w:rPr>
          <w:t>παρ.</w:t>
        </w:r>
      </w:hyperlink>
      <w:bookmarkStart w:id="375" w:name="_Hlk126503099"/>
      <w:r w:rsidR="000A7747" w:rsidRPr="00E544BF">
        <w:fldChar w:fldCharType="begin"/>
      </w:r>
      <w:r w:rsidR="000A7747" w:rsidRPr="00E544BF">
        <w:rPr>
          <w:lang w:val="el-GR"/>
        </w:rPr>
        <w:instrText xml:space="preserve"> </w:instrText>
      </w:r>
      <w:r w:rsidR="000A7747" w:rsidRPr="00E544BF">
        <w:instrText>HYPERLINK</w:instrText>
      </w:r>
      <w:r w:rsidR="000A7747" w:rsidRPr="00E544BF">
        <w:rPr>
          <w:lang w:val="el-GR"/>
        </w:rPr>
        <w:instrText xml:space="preserve"> "</w:instrText>
      </w:r>
      <w:r w:rsidR="000A7747" w:rsidRPr="00E544BF">
        <w:instrText>http</w:instrText>
      </w:r>
      <w:r w:rsidR="000A7747" w:rsidRPr="00E544BF">
        <w:rPr>
          <w:lang w:val="el-GR"/>
        </w:rPr>
        <w:instrText>://</w:instrText>
      </w:r>
      <w:r w:rsidR="000A7747" w:rsidRPr="00E544BF">
        <w:instrText>www</w:instrText>
      </w:r>
      <w:r w:rsidR="000A7747" w:rsidRPr="00E544BF">
        <w:rPr>
          <w:lang w:val="el-GR"/>
        </w:rPr>
        <w:instrText>.</w:instrText>
      </w:r>
      <w:r w:rsidR="000A7747" w:rsidRPr="00E544BF">
        <w:instrText>eaadhsy</w:instrText>
      </w:r>
      <w:r w:rsidR="000A7747" w:rsidRPr="00E544BF">
        <w:rPr>
          <w:lang w:val="el-GR"/>
        </w:rPr>
        <w:instrText>.</w:instrText>
      </w:r>
      <w:r w:rsidR="000A7747" w:rsidRPr="00E544BF">
        <w:instrText>gr</w:instrText>
      </w:r>
      <w:r w:rsidR="000A7747" w:rsidRPr="00E544BF">
        <w:rPr>
          <w:lang w:val="el-GR"/>
        </w:rPr>
        <w:instrText>/</w:instrText>
      </w:r>
      <w:r w:rsidR="000A7747" w:rsidRPr="00E544BF">
        <w:instrText>n</w:instrText>
      </w:r>
      <w:r w:rsidR="000A7747" w:rsidRPr="00E544BF">
        <w:rPr>
          <w:lang w:val="el-GR"/>
        </w:rPr>
        <w:instrText>4412/</w:instrText>
      </w:r>
      <w:r w:rsidR="000A7747" w:rsidRPr="00E544BF">
        <w:instrText>n</w:instrText>
      </w:r>
      <w:r w:rsidR="000A7747" w:rsidRPr="00E544BF">
        <w:rPr>
          <w:lang w:val="el-GR"/>
        </w:rPr>
        <w:instrText>4412</w:instrText>
      </w:r>
      <w:r w:rsidR="000A7747" w:rsidRPr="00E544BF">
        <w:instrText>fulltextlinks</w:instrText>
      </w:r>
      <w:r w:rsidR="000A7747" w:rsidRPr="00E544BF">
        <w:rPr>
          <w:lang w:val="el-GR"/>
        </w:rPr>
        <w:instrText>.</w:instrText>
      </w:r>
      <w:r w:rsidR="000A7747" w:rsidRPr="00E544BF">
        <w:instrText>html</w:instrText>
      </w:r>
      <w:r w:rsidR="000A7747" w:rsidRPr="00E544BF">
        <w:rPr>
          <w:lang w:val="el-GR"/>
        </w:rPr>
        <w:instrText>" \</w:instrText>
      </w:r>
      <w:r w:rsidR="000A7747" w:rsidRPr="00E544BF">
        <w:instrText>l</w:instrText>
      </w:r>
      <w:r w:rsidR="000A7747" w:rsidRPr="00E544BF">
        <w:rPr>
          <w:lang w:val="el-GR"/>
        </w:rPr>
        <w:instrText xml:space="preserve"> "</w:instrText>
      </w:r>
      <w:r w:rsidR="000A7747" w:rsidRPr="00E544BF">
        <w:instrText>art</w:instrText>
      </w:r>
      <w:r w:rsidR="000A7747" w:rsidRPr="00E544BF">
        <w:rPr>
          <w:lang w:val="el-GR"/>
        </w:rPr>
        <w:instrText xml:space="preserve">372_4" </w:instrText>
      </w:r>
      <w:r w:rsidR="000A7747" w:rsidRPr="00E544BF">
        <w:fldChar w:fldCharType="separate"/>
      </w:r>
      <w:r w:rsidR="00E14FF7" w:rsidRPr="00E544BF">
        <w:rPr>
          <w:rStyle w:val="-"/>
        </w:rPr>
        <w:t>http</w:t>
      </w:r>
      <w:r w:rsidR="00E14FF7" w:rsidRPr="00E544BF">
        <w:rPr>
          <w:rStyle w:val="-"/>
          <w:lang w:val="el-GR"/>
        </w:rPr>
        <w:t>://</w:t>
      </w:r>
      <w:r w:rsidR="00E14FF7" w:rsidRPr="00E544BF">
        <w:rPr>
          <w:rStyle w:val="-"/>
        </w:rPr>
        <w:t>www</w:t>
      </w:r>
      <w:r w:rsidR="00E14FF7" w:rsidRPr="00E544BF">
        <w:rPr>
          <w:rStyle w:val="-"/>
          <w:lang w:val="el-GR"/>
        </w:rPr>
        <w:t>.</w:t>
      </w:r>
      <w:r w:rsidR="00E14FF7" w:rsidRPr="00E544BF">
        <w:rPr>
          <w:rStyle w:val="-"/>
        </w:rPr>
        <w:t>eaadhsy</w:t>
      </w:r>
      <w:r w:rsidR="00E14FF7" w:rsidRPr="00E544BF">
        <w:rPr>
          <w:rStyle w:val="-"/>
          <w:lang w:val="el-GR"/>
        </w:rPr>
        <w:t>.</w:t>
      </w:r>
      <w:r w:rsidR="00E14FF7" w:rsidRPr="00E544BF">
        <w:rPr>
          <w:rStyle w:val="-"/>
        </w:rPr>
        <w:t>gr</w:t>
      </w:r>
      <w:r w:rsidR="00E14FF7" w:rsidRPr="00E544BF">
        <w:rPr>
          <w:rStyle w:val="-"/>
          <w:lang w:val="el-GR"/>
        </w:rPr>
        <w:t>/</w:t>
      </w:r>
      <w:r w:rsidR="00E14FF7" w:rsidRPr="00E544BF">
        <w:rPr>
          <w:rStyle w:val="-"/>
        </w:rPr>
        <w:t>n</w:t>
      </w:r>
      <w:r w:rsidR="00E14FF7" w:rsidRPr="00E544BF">
        <w:rPr>
          <w:rStyle w:val="-"/>
          <w:lang w:val="el-GR"/>
        </w:rPr>
        <w:t>4412/</w:t>
      </w:r>
      <w:r w:rsidR="00E14FF7" w:rsidRPr="00E544BF">
        <w:rPr>
          <w:rStyle w:val="-"/>
        </w:rPr>
        <w:t>n</w:t>
      </w:r>
      <w:r w:rsidR="00E14FF7" w:rsidRPr="00E544BF">
        <w:rPr>
          <w:rStyle w:val="-"/>
          <w:lang w:val="el-GR"/>
        </w:rPr>
        <w:t>4412</w:t>
      </w:r>
      <w:r w:rsidR="00E14FF7" w:rsidRPr="00E544BF">
        <w:rPr>
          <w:rStyle w:val="-"/>
        </w:rPr>
        <w:t>fulltextlinks</w:t>
      </w:r>
      <w:r w:rsidR="00E14FF7" w:rsidRPr="00E544BF">
        <w:rPr>
          <w:rStyle w:val="-"/>
          <w:lang w:val="el-GR"/>
        </w:rPr>
        <w:t>.</w:t>
      </w:r>
      <w:r w:rsidR="00E14FF7" w:rsidRPr="00E544BF">
        <w:rPr>
          <w:rStyle w:val="-"/>
        </w:rPr>
        <w:t>html</w:t>
      </w:r>
      <w:r w:rsidR="00E14FF7" w:rsidRPr="00E544BF">
        <w:rPr>
          <w:rStyle w:val="-"/>
          <w:lang w:val="el-GR"/>
        </w:rPr>
        <w:t xml:space="preserve"> - </w:t>
      </w:r>
      <w:r w:rsidR="00E14FF7" w:rsidRPr="00E544BF">
        <w:rPr>
          <w:rStyle w:val="-"/>
        </w:rPr>
        <w:t>art</w:t>
      </w:r>
      <w:r w:rsidR="00E14FF7" w:rsidRPr="00E544BF">
        <w:rPr>
          <w:rStyle w:val="-"/>
          <w:lang w:val="el-GR"/>
        </w:rPr>
        <w:t>372_4</w:t>
      </w:r>
      <w:r w:rsidR="000A7747" w:rsidRPr="00E544BF">
        <w:fldChar w:fldCharType="end"/>
      </w:r>
      <w:bookmarkEnd w:id="375"/>
      <w:r w:rsidR="000A7747" w:rsidRPr="00E544BF">
        <w:fldChar w:fldCharType="begin"/>
      </w:r>
      <w:r w:rsidR="000A7747" w:rsidRPr="00E544BF">
        <w:rPr>
          <w:lang w:val="el-GR"/>
        </w:rPr>
        <w:instrText xml:space="preserve"> </w:instrText>
      </w:r>
      <w:r w:rsidR="000A7747" w:rsidRPr="00E544BF">
        <w:instrText>HYPERLINK</w:instrText>
      </w:r>
      <w:r w:rsidR="000A7747" w:rsidRPr="00E544BF">
        <w:rPr>
          <w:lang w:val="el-GR"/>
        </w:rPr>
        <w:instrText xml:space="preserve"> "</w:instrText>
      </w:r>
      <w:r w:rsidR="000A7747" w:rsidRPr="00E544BF">
        <w:instrText>http</w:instrText>
      </w:r>
      <w:r w:rsidR="000A7747" w:rsidRPr="00E544BF">
        <w:rPr>
          <w:lang w:val="el-GR"/>
        </w:rPr>
        <w:instrText>://</w:instrText>
      </w:r>
      <w:r w:rsidR="000A7747" w:rsidRPr="00E544BF">
        <w:instrText>www</w:instrText>
      </w:r>
      <w:r w:rsidR="000A7747" w:rsidRPr="00E544BF">
        <w:rPr>
          <w:lang w:val="el-GR"/>
        </w:rPr>
        <w:instrText>.</w:instrText>
      </w:r>
      <w:r w:rsidR="000A7747" w:rsidRPr="00E544BF">
        <w:instrText>eaadhsy</w:instrText>
      </w:r>
      <w:r w:rsidR="000A7747" w:rsidRPr="00E544BF">
        <w:rPr>
          <w:lang w:val="el-GR"/>
        </w:rPr>
        <w:instrText>.</w:instrText>
      </w:r>
      <w:r w:rsidR="000A7747" w:rsidRPr="00E544BF">
        <w:instrText>gr</w:instrText>
      </w:r>
      <w:r w:rsidR="000A7747" w:rsidRPr="00E544BF">
        <w:rPr>
          <w:lang w:val="el-GR"/>
        </w:rPr>
        <w:instrText>/</w:instrText>
      </w:r>
      <w:r w:rsidR="000A7747" w:rsidRPr="00E544BF">
        <w:instrText>n</w:instrText>
      </w:r>
      <w:r w:rsidR="000A7747" w:rsidRPr="00E544BF">
        <w:rPr>
          <w:lang w:val="el-GR"/>
        </w:rPr>
        <w:instrText>4412/</w:instrText>
      </w:r>
      <w:r w:rsidR="000A7747" w:rsidRPr="00E544BF">
        <w:instrText>n</w:instrText>
      </w:r>
      <w:r w:rsidR="000A7747" w:rsidRPr="00E544BF">
        <w:rPr>
          <w:lang w:val="el-GR"/>
        </w:rPr>
        <w:instrText>4412</w:instrText>
      </w:r>
      <w:r w:rsidR="000A7747" w:rsidRPr="00E544BF">
        <w:instrText>fulltextlinks</w:instrText>
      </w:r>
      <w:r w:rsidR="000A7747" w:rsidRPr="00E544BF">
        <w:rPr>
          <w:lang w:val="el-GR"/>
        </w:rPr>
        <w:instrText>.</w:instrText>
      </w:r>
      <w:r w:rsidR="000A7747" w:rsidRPr="00E544BF">
        <w:instrText>html</w:instrText>
      </w:r>
      <w:r w:rsidR="000A7747" w:rsidRPr="00E544BF">
        <w:rPr>
          <w:lang w:val="el-GR"/>
        </w:rPr>
        <w:instrText>" \</w:instrText>
      </w:r>
      <w:r w:rsidR="000A7747" w:rsidRPr="00E544BF">
        <w:instrText>l</w:instrText>
      </w:r>
      <w:r w:rsidR="000A7747" w:rsidRPr="00E544BF">
        <w:rPr>
          <w:lang w:val="el-GR"/>
        </w:rPr>
        <w:instrText xml:space="preserve"> "</w:instrText>
      </w:r>
      <w:r w:rsidR="000A7747" w:rsidRPr="00E544BF">
        <w:instrText>art</w:instrText>
      </w:r>
      <w:r w:rsidR="000A7747" w:rsidRPr="00E544BF">
        <w:rPr>
          <w:lang w:val="el-GR"/>
        </w:rPr>
        <w:instrText xml:space="preserve">372_4" </w:instrText>
      </w:r>
      <w:r w:rsidR="000A7747" w:rsidRPr="00E544BF">
        <w:fldChar w:fldCharType="separate"/>
      </w:r>
      <w:r w:rsidRPr="00E544BF">
        <w:rPr>
          <w:lang w:val="el-GR" w:eastAsia="ar-SA"/>
        </w:rPr>
        <w:t xml:space="preserve"> 4 του άρθρου 372</w:t>
      </w:r>
      <w:r w:rsidR="000A7747" w:rsidRPr="00E544BF">
        <w:rPr>
          <w:lang w:val="el-GR" w:eastAsia="ar-SA"/>
        </w:rPr>
        <w:fldChar w:fldCharType="end"/>
      </w:r>
      <w:r w:rsidRPr="00E544BF">
        <w:rPr>
          <w:lang w:val="el-GR" w:eastAsia="ar-SA"/>
        </w:rPr>
        <w:t xml:space="preserve"> του ν. 4412/2016,</w:t>
      </w:r>
    </w:p>
    <w:p w14:paraId="07C81450" w14:textId="77777777" w:rsidR="005B1D5A" w:rsidRPr="00E544BF"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E544BF">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 και </w:t>
      </w:r>
    </w:p>
    <w:p w14:paraId="21BFF969" w14:textId="25DDD87E" w:rsidR="005B1D5A" w:rsidRPr="00E544BF"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E544BF">
        <w:rPr>
          <w:lang w:val="el-GR" w:eastAsia="ar-SA"/>
        </w:rPr>
        <w:t>δ) ο</w:t>
      </w:r>
      <w:r w:rsidR="00DF776D" w:rsidRPr="00E544BF">
        <w:rPr>
          <w:lang w:val="el-GR" w:eastAsia="ar-SA"/>
        </w:rPr>
        <w:t xml:space="preserve"> </w:t>
      </w:r>
      <w:r w:rsidRPr="00E544BF">
        <w:rPr>
          <w:lang w:val="el-GR" w:eastAsia="ar-SA"/>
        </w:rPr>
        <w:t>προσωρινός ανάδοχος</w:t>
      </w:r>
      <w:r w:rsidR="006C0AFD" w:rsidRPr="00E544BF">
        <w:rPr>
          <w:lang w:val="el-GR" w:eastAsia="ar-SA"/>
        </w:rPr>
        <w:t xml:space="preserve"> και έχει υποβάλει</w:t>
      </w:r>
      <w:r w:rsidRPr="00E544BF">
        <w:rPr>
          <w:lang w:val="el-GR" w:eastAsia="ar-SA"/>
        </w:rPr>
        <w:t>, έπειτα από σχετική πρόσκληση, υπεύθυνη δήλωση, που υπογράφεται σύμφωνα με όσα ορίζονται στο </w:t>
      </w:r>
      <w:hyperlink r:id="rId30" w:history="1">
        <w:r w:rsidRPr="00E544BF">
          <w:rPr>
            <w:lang w:val="el-GR" w:eastAsia="ar-SA"/>
          </w:rPr>
          <w:t>άρθρο 79Α</w:t>
        </w:r>
      </w:hyperlink>
      <w:r w:rsidRPr="00E544BF">
        <w:rPr>
          <w:lang w:val="el-GR" w:eastAsia="ar-SA"/>
        </w:rPr>
        <w:t xml:space="preserve"> του ν. 4412/2016</w:t>
      </w:r>
      <w:r w:rsidR="009354F1" w:rsidRPr="00E544BF">
        <w:rPr>
          <w:lang w:val="el-GR" w:eastAsia="ar-SA"/>
        </w:rPr>
        <w:t xml:space="preserve"> </w:t>
      </w:r>
      <w:bookmarkStart w:id="376" w:name="_Hlk126503163"/>
      <w:r w:rsidR="009354F1" w:rsidRPr="00E544BF">
        <w:rPr>
          <w:lang w:val="el-GR" w:eastAsia="ar-SA"/>
        </w:rPr>
        <w:t>περί υπογραφής Ευρωπαϊκού Ενιαίου Εγγράφου Σύμβασης</w:t>
      </w:r>
      <w:bookmarkEnd w:id="376"/>
      <w:r w:rsidRPr="00E544BF">
        <w:rPr>
          <w:lang w:val="el-GR" w:eastAsia="ar-SA"/>
        </w:rPr>
        <w:t>, στην οποία δηλώνεται ότι, δεν έχουν επέλθει στο πρόσωπό του οψιγενείς μεταβολές κατά την έννοια του </w:t>
      </w:r>
      <w:hyperlink r:id="rId31" w:anchor="art104" w:history="1">
        <w:r w:rsidRPr="00E544BF">
          <w:rPr>
            <w:lang w:val="el-GR" w:eastAsia="ar-SA"/>
          </w:rPr>
          <w:t>άρθρου 104</w:t>
        </w:r>
      </w:hyperlink>
      <w:r w:rsidRPr="00E544BF">
        <w:rPr>
          <w:lang w:val="el-GR" w:eastAsia="ar-SA"/>
        </w:rPr>
        <w:t xml:space="preserve"> του ν. 4412/2016 . Η υπεύθυνη δήλωση ελέγχεται από την αναθέτουσα αρχή και μνημονεύεται στο συμφωνητικό.</w:t>
      </w:r>
      <w:r w:rsidR="00794B40" w:rsidRPr="00E544BF">
        <w:rPr>
          <w:lang w:val="el-GR" w:eastAsia="ar-SA"/>
        </w:rPr>
        <w:t xml:space="preserve">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5CCFFB66" w14:textId="77777777" w:rsidR="005B1D5A" w:rsidRPr="00E544BF"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31EC521F" w14:textId="31A1CA0C" w:rsidR="005B1D5A" w:rsidRPr="00E544BF" w:rsidRDefault="000E00B6" w:rsidP="002F211A">
      <w:pPr>
        <w:rPr>
          <w:lang w:val="el-GR" w:eastAsia="ar-SA"/>
        </w:rPr>
      </w:pPr>
      <w:r w:rsidRPr="00E544BF">
        <w:rPr>
          <w:b/>
          <w:lang w:val="el-GR"/>
        </w:rPr>
        <w:t>3.3.3</w:t>
      </w:r>
      <w:r w:rsidRPr="00E544BF">
        <w:rPr>
          <w:lang w:val="el-GR"/>
        </w:rPr>
        <w:t xml:space="preserve"> </w:t>
      </w:r>
    </w:p>
    <w:p w14:paraId="406229E9" w14:textId="77777777" w:rsidR="00165E1D" w:rsidRPr="00E544BF" w:rsidRDefault="00165E1D" w:rsidP="00165E1D">
      <w:pPr>
        <w:rPr>
          <w:lang w:val="el-GR" w:eastAsia="ar-SA"/>
        </w:rPr>
      </w:pPr>
      <w:r w:rsidRPr="00E544BF">
        <w:rPr>
          <w:lang w:val="el-GR" w:eastAsia="ar-SA"/>
        </w:rPr>
        <w:t>Μετά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E544BF">
        <w:rPr>
          <w:rFonts w:ascii="Arial" w:hAnsi="Arial" w:cs="Arial"/>
          <w:lang w:val="el-GR" w:eastAsia="ar-SA"/>
        </w:rPr>
        <w:t xml:space="preserve"> </w:t>
      </w:r>
      <w:r w:rsidRPr="00E544BF">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2172F79" w14:textId="06954030" w:rsidR="005B1D5A" w:rsidRPr="00E544BF" w:rsidRDefault="005B1D5A" w:rsidP="005B1D5A">
      <w:pPr>
        <w:tabs>
          <w:tab w:val="left" w:pos="1980"/>
        </w:tabs>
        <w:rPr>
          <w:b/>
          <w:bCs/>
          <w:lang w:val="el-GR" w:eastAsia="ar-SA"/>
        </w:rPr>
      </w:pPr>
      <w:r w:rsidRPr="00E544BF">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E544BF">
        <w:rPr>
          <w:i/>
          <w:lang w:val="el-GR" w:eastAsia="ar-SA"/>
        </w:rPr>
        <w:t>Δικαιολογητικά για την τήρηση των μητρώων του ν. 3310/2005 όπως τροποποιήθηκε με το ν. 3414/2005</w:t>
      </w:r>
      <w:r w:rsidRPr="00E544BF">
        <w:rPr>
          <w:lang w:val="el-GR" w:eastAsia="ar-SA"/>
        </w:rPr>
        <w:t>».</w:t>
      </w:r>
    </w:p>
    <w:p w14:paraId="5E852858" w14:textId="26CC333A" w:rsidR="005B1D5A" w:rsidRPr="00E544BF" w:rsidRDefault="005B1D5A" w:rsidP="005B1D5A">
      <w:pPr>
        <w:rPr>
          <w:lang w:val="el-GR" w:eastAsia="ar-SA"/>
        </w:rPr>
      </w:pPr>
      <w:r w:rsidRPr="00E544BF">
        <w:rPr>
          <w:lang w:val="el-GR" w:eastAsia="ar-SA"/>
        </w:rPr>
        <w:t xml:space="preserve">Στην περίπτωση που ο ανάδοχος δεν προσέλθει να υπογράψει το ως άνω συμφωνητικό μέσα στην </w:t>
      </w:r>
      <w:r w:rsidR="00165E1D" w:rsidRPr="00E544BF">
        <w:rPr>
          <w:lang w:val="el-GR" w:eastAsia="ar-SA"/>
        </w:rPr>
        <w:t xml:space="preserve">ταχθείσα </w:t>
      </w:r>
      <w:r w:rsidRPr="00E544BF">
        <w:rPr>
          <w:lang w:val="el-GR" w:eastAsia="ar-SA"/>
        </w:rPr>
        <w:t xml:space="preserve">προθεσμία, με την επιφύλαξη αντικειμενικών λόγων ανωτέρας βίας, κηρύσσεται έκπτωτος, καταπίπτει υπέρ της αναθέτουσας αρχής η </w:t>
      </w:r>
      <w:r w:rsidR="00165E1D" w:rsidRPr="00E544BF">
        <w:rPr>
          <w:lang w:val="el-GR" w:eastAsia="ar-SA"/>
        </w:rPr>
        <w:t xml:space="preserve">εγγύηση </w:t>
      </w:r>
      <w:r w:rsidRPr="00E544BF">
        <w:rPr>
          <w:lang w:val="el-GR" w:eastAsia="ar-SA"/>
        </w:rPr>
        <w:t xml:space="preserve">συμμετοχής του και ακολουθείται η ίδια, ως άνω </w:t>
      </w:r>
      <w:r w:rsidRPr="00E544BF">
        <w:rPr>
          <w:lang w:val="el-GR" w:eastAsia="ar-SA"/>
        </w:rPr>
        <w:lastRenderedPageBreak/>
        <w:t>διαδικασία, για τον προσφέροντα που υπέβαλε την</w:t>
      </w:r>
      <w:r w:rsidR="00DF776D" w:rsidRPr="00E544BF">
        <w:rPr>
          <w:lang w:val="el-GR" w:eastAsia="ar-SA"/>
        </w:rPr>
        <w:t xml:space="preserve"> </w:t>
      </w:r>
      <w:r w:rsidRPr="00E544BF">
        <w:rPr>
          <w:lang w:val="el-GR" w:eastAsia="ar-SA"/>
        </w:rPr>
        <w:t xml:space="preserve">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w:t>
      </w:r>
      <w:r w:rsidR="00165E1D" w:rsidRPr="00E544BF">
        <w:rPr>
          <w:lang w:val="el-GR" w:eastAsia="ar-SA"/>
        </w:rPr>
        <w:t>Δ</w:t>
      </w:r>
      <w:r w:rsidRPr="00E544BF">
        <w:rPr>
          <w:lang w:val="el-GR" w:eastAsia="ar-SA"/>
        </w:rPr>
        <w:t xml:space="preserve">ιακήρυξης. </w:t>
      </w:r>
      <w:r w:rsidR="00165E1D" w:rsidRPr="00E544BF">
        <w:rPr>
          <w:lang w:val="el-GR" w:eastAsia="ar-SA"/>
        </w:rPr>
        <w:t>Στην περίπτωση αυτή,  η αναθέτουσα αρχή πέραν της κατάπτωσης της εγγύησης συμμετοχής, μπορεί να ζητήσει αποζημίωση, ιδίως δυνάμει των άρθρων 197 και 198 του ΑΚ.</w:t>
      </w:r>
    </w:p>
    <w:p w14:paraId="3238D3C3" w14:textId="02D5FDFC" w:rsidR="006119DB" w:rsidRPr="00E544BF" w:rsidRDefault="005B1D5A" w:rsidP="00165E1D">
      <w:pPr>
        <w:rPr>
          <w:lang w:val="el-GR"/>
        </w:rPr>
      </w:pPr>
      <w:r w:rsidRPr="00E544BF">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w:t>
      </w:r>
      <w:r w:rsidR="00165E1D" w:rsidRPr="00E544BF">
        <w:rPr>
          <w:lang w:val="el-GR" w:eastAsia="ar-SA"/>
        </w:rPr>
        <w:t>οςἰ</w:t>
      </w:r>
      <w:r w:rsidRPr="00E544BF">
        <w:rPr>
          <w:lang w:val="el-GR" w:eastAsia="ar-SA"/>
        </w:rPr>
        <w:t xml:space="preserve">ου συμφέροντος ή αντικειμενικών λόγων ανωτέρας βίας, ο ανάδοχος δικαιούται να απέχει από την υπογραφή του συμφωνητικού, </w:t>
      </w:r>
      <w:bookmarkStart w:id="377" w:name="_Hlk126503370"/>
      <w:r w:rsidRPr="00E544BF">
        <w:rPr>
          <w:lang w:val="el-GR" w:eastAsia="ar-SA"/>
        </w:rPr>
        <w:t xml:space="preserve">χωρίς να εκπέσει η εγγύηση συμμετοχής του, </w:t>
      </w:r>
      <w:bookmarkEnd w:id="377"/>
      <w:r w:rsidRPr="00E544BF">
        <w:rPr>
          <w:lang w:val="el-GR" w:eastAsia="ar-SA"/>
        </w:rPr>
        <w:t xml:space="preserve">καθώς και να αναζητήσει αποζημίωση ιδίως δυνάμει των άρθρων 197 και 198 </w:t>
      </w:r>
      <w:r w:rsidR="00165E1D" w:rsidRPr="00E544BF">
        <w:rPr>
          <w:lang w:val="el-GR" w:eastAsia="ar-SA"/>
        </w:rPr>
        <w:t>του ΑΚ.</w:t>
      </w:r>
    </w:p>
    <w:p w14:paraId="4920BABA" w14:textId="50EE7F64" w:rsidR="008338F0" w:rsidRPr="00E544BF" w:rsidRDefault="003355E7" w:rsidP="003A109E">
      <w:pPr>
        <w:pStyle w:val="21"/>
        <w:rPr>
          <w:rFonts w:cs="Tahoma"/>
          <w:lang w:val="el-GR"/>
        </w:rPr>
      </w:pPr>
      <w:bookmarkStart w:id="378" w:name="_Toc74566916"/>
      <w:bookmarkStart w:id="379" w:name="_Toc74566917"/>
      <w:bookmarkStart w:id="380" w:name="_Toc74566918"/>
      <w:bookmarkStart w:id="381" w:name="_Toc74566919"/>
      <w:bookmarkStart w:id="382" w:name="_Toc74566920"/>
      <w:bookmarkStart w:id="383" w:name="_Toc74566921"/>
      <w:bookmarkStart w:id="384" w:name="_Toc74566922"/>
      <w:bookmarkStart w:id="385" w:name="_Toc74566923"/>
      <w:bookmarkStart w:id="386" w:name="_Toc74566924"/>
      <w:bookmarkStart w:id="387" w:name="_Toc74566925"/>
      <w:bookmarkStart w:id="388" w:name="_Toc74566926"/>
      <w:bookmarkStart w:id="389" w:name="_Προδικαστικές_Προσφυγές_-"/>
      <w:bookmarkStart w:id="390" w:name="_Toc97194316"/>
      <w:bookmarkStart w:id="391" w:name="_Toc97194448"/>
      <w:bookmarkStart w:id="392" w:name="_Ref151371302"/>
      <w:bookmarkStart w:id="393" w:name="_Ref151371311"/>
      <w:bookmarkStart w:id="394" w:name="_Ref496542648"/>
      <w:bookmarkStart w:id="395" w:name="_Ref496542669"/>
      <w:bookmarkStart w:id="396" w:name="_Toc162104837"/>
      <w:bookmarkStart w:id="397" w:name="_Toc171072527"/>
      <w:bookmarkEnd w:id="378"/>
      <w:bookmarkEnd w:id="379"/>
      <w:bookmarkEnd w:id="380"/>
      <w:bookmarkEnd w:id="381"/>
      <w:bookmarkEnd w:id="382"/>
      <w:bookmarkEnd w:id="383"/>
      <w:bookmarkEnd w:id="384"/>
      <w:bookmarkEnd w:id="385"/>
      <w:bookmarkEnd w:id="386"/>
      <w:bookmarkEnd w:id="387"/>
      <w:bookmarkEnd w:id="388"/>
      <w:bookmarkEnd w:id="389"/>
      <w:r w:rsidRPr="00E544BF">
        <w:rPr>
          <w:rFonts w:cs="Tahoma"/>
          <w:lang w:val="el-GR"/>
        </w:rPr>
        <w:t xml:space="preserve">Προδικαστικές Προσφυγές - </w:t>
      </w:r>
      <w:r w:rsidR="005B1D5A" w:rsidRPr="00E544BF">
        <w:rPr>
          <w:rFonts w:cs="Tahoma"/>
          <w:lang w:val="el-GR"/>
        </w:rPr>
        <w:t>Προσωρινή και Οριστική Δικαστική Προστασία</w:t>
      </w:r>
      <w:bookmarkEnd w:id="390"/>
      <w:bookmarkEnd w:id="391"/>
      <w:bookmarkEnd w:id="392"/>
      <w:bookmarkEnd w:id="393"/>
      <w:bookmarkEnd w:id="394"/>
      <w:bookmarkEnd w:id="395"/>
      <w:bookmarkEnd w:id="396"/>
      <w:bookmarkEnd w:id="397"/>
      <w:r w:rsidR="00DF776D" w:rsidRPr="00E544BF">
        <w:rPr>
          <w:rFonts w:cs="Tahoma"/>
          <w:lang w:val="el-GR"/>
        </w:rPr>
        <w:t xml:space="preserve"> </w:t>
      </w:r>
    </w:p>
    <w:p w14:paraId="07A85813" w14:textId="3397B2DD" w:rsidR="005B1D5A" w:rsidRPr="00E544BF" w:rsidRDefault="005B1D5A" w:rsidP="005B1D5A">
      <w:pPr>
        <w:rPr>
          <w:color w:val="000000"/>
          <w:lang w:val="el-GR"/>
        </w:rPr>
      </w:pPr>
      <w:r w:rsidRPr="00E544BF">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w:t>
      </w:r>
      <w:r w:rsidR="00D246C2" w:rsidRPr="00E544BF">
        <w:rPr>
          <w:lang w:val="el-GR"/>
        </w:rPr>
        <w:t>Ενιαία Αρχή Δημοσίων Συμβάσεων (</w:t>
      </w:r>
      <w:r w:rsidR="00602A33" w:rsidRPr="00E544BF">
        <w:rPr>
          <w:lang w:val="el-GR"/>
        </w:rPr>
        <w:t>Ε.Α.ΔΗ.ΣΥ.</w:t>
      </w:r>
      <w:r w:rsidR="00D246C2" w:rsidRPr="00E544BF">
        <w:rPr>
          <w:lang w:val="el-GR"/>
        </w:rPr>
        <w:t xml:space="preserve">) </w:t>
      </w:r>
      <w:r w:rsidRPr="00E544BF">
        <w:rPr>
          <w:color w:val="000000"/>
          <w:lang w:val="el-GR"/>
        </w:rPr>
        <w:t>, σύμφωνα με τα ειδικότερα οριζόμενα στα άρθρα 34</w:t>
      </w:r>
      <w:r w:rsidR="007D6F36" w:rsidRPr="00E544BF">
        <w:rPr>
          <w:color w:val="000000"/>
          <w:lang w:val="el-GR"/>
        </w:rPr>
        <w:t>6</w:t>
      </w:r>
      <w:r w:rsidRPr="00E544BF">
        <w:rPr>
          <w:color w:val="000000"/>
          <w:lang w:val="el-GR"/>
        </w:rPr>
        <w:t xml:space="preserve"> επ. </w:t>
      </w:r>
      <w:r w:rsidR="007D6F36" w:rsidRPr="00E544BF">
        <w:rPr>
          <w:color w:val="000000"/>
          <w:lang w:val="el-GR"/>
        </w:rPr>
        <w:t xml:space="preserve">του </w:t>
      </w:r>
      <w:r w:rsidRPr="00E544BF">
        <w:rPr>
          <w:color w:val="000000"/>
          <w:lang w:val="el-GR"/>
        </w:rPr>
        <w:t>ν. 4412/2016 και 1 επ</w:t>
      </w:r>
      <w:r w:rsidR="007D6F36" w:rsidRPr="00E544BF">
        <w:rPr>
          <w:color w:val="000000"/>
          <w:lang w:val="el-GR"/>
        </w:rPr>
        <w:t xml:space="preserve"> του</w:t>
      </w:r>
      <w:r w:rsidRPr="00E544BF">
        <w:rPr>
          <w:color w:val="000000"/>
          <w:lang w:val="el-GR"/>
        </w:rPr>
        <w:t xml:space="preserve"> π.δ</w:t>
      </w:r>
      <w:r w:rsidR="007D6F36" w:rsidRPr="00E544BF">
        <w:rPr>
          <w:color w:val="000000"/>
          <w:lang w:val="el-GR"/>
        </w:rPr>
        <w:t>/τος</w:t>
      </w:r>
      <w:r w:rsidRPr="00E544BF">
        <w:rPr>
          <w:color w:val="000000"/>
          <w:lang w:val="el-GR"/>
        </w:rPr>
        <w:t xml:space="preserve"> 39/2017, </w:t>
      </w:r>
      <w:r w:rsidR="007D6F36" w:rsidRPr="00E544BF">
        <w:rPr>
          <w:color w:val="000000"/>
          <w:lang w:val="el-GR"/>
        </w:rPr>
        <w:t xml:space="preserve">ασκώντας </w:t>
      </w:r>
      <w:r w:rsidRPr="00E544BF">
        <w:rPr>
          <w:color w:val="000000"/>
          <w:lang w:val="el-GR"/>
        </w:rPr>
        <w:t>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04796F5" w14:textId="5DB5904A" w:rsidR="005B1D5A" w:rsidRPr="00E544BF" w:rsidRDefault="005B1D5A" w:rsidP="005B1D5A">
      <w:pPr>
        <w:rPr>
          <w:color w:val="000000"/>
          <w:lang w:val="el-GR"/>
        </w:rPr>
      </w:pPr>
      <w:r w:rsidRPr="00E544BF">
        <w:rPr>
          <w:color w:val="000000"/>
          <w:lang w:val="el-GR"/>
        </w:rPr>
        <w:t>Σε περίπτωση προσ</w:t>
      </w:r>
      <w:r w:rsidR="007D6F36" w:rsidRPr="00E544BF">
        <w:rPr>
          <w:color w:val="000000"/>
          <w:lang w:val="el-GR"/>
        </w:rPr>
        <w:t xml:space="preserve">βολής </w:t>
      </w:r>
      <w:r w:rsidRPr="00E544BF">
        <w:rPr>
          <w:color w:val="000000"/>
          <w:lang w:val="el-GR"/>
        </w:rPr>
        <w:t xml:space="preserve"> κατά πράξης της αναθέτουσας αρχής, η προθεσμία για την άσκηση της προδικαστικής προσφυγής είναι:</w:t>
      </w:r>
    </w:p>
    <w:p w14:paraId="35772ED7" w14:textId="196D5614" w:rsidR="005B1D5A" w:rsidRPr="00E544BF" w:rsidRDefault="005B1D5A" w:rsidP="005B1D5A">
      <w:pPr>
        <w:rPr>
          <w:color w:val="000000"/>
          <w:lang w:val="el-GR"/>
        </w:rPr>
      </w:pPr>
      <w:r w:rsidRPr="00E544BF">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w:t>
      </w:r>
      <w:r w:rsidR="007D6F36" w:rsidRPr="00E544BF">
        <w:rPr>
          <w:color w:val="000000"/>
          <w:lang w:val="el-GR"/>
        </w:rPr>
        <w:t>ή</w:t>
      </w:r>
    </w:p>
    <w:p w14:paraId="384CAEEB" w14:textId="77E1624E" w:rsidR="005B1D5A" w:rsidRPr="00E544BF" w:rsidRDefault="005B1D5A" w:rsidP="005B1D5A">
      <w:pPr>
        <w:rPr>
          <w:color w:val="000000"/>
          <w:lang w:val="el-GR"/>
        </w:rPr>
      </w:pPr>
      <w:r w:rsidRPr="00E544BF">
        <w:rPr>
          <w:color w:val="000000"/>
          <w:lang w:val="el-GR"/>
        </w:rPr>
        <w:t>(β) δεκαπέντε (15) ημέρες από την κοινοποίηση της προσβαλλόμενης πράξης σε αυτόν αν χρησιμοποιήθηκαν άλλα μέσα επικοινωνίας, άλλως</w:t>
      </w:r>
      <w:r w:rsidR="00DF776D" w:rsidRPr="00E544BF">
        <w:rPr>
          <w:color w:val="000000"/>
          <w:lang w:val="el-GR"/>
        </w:rPr>
        <w:t xml:space="preserve"> </w:t>
      </w:r>
    </w:p>
    <w:p w14:paraId="70DF4BC7" w14:textId="77777777" w:rsidR="00ED783C" w:rsidRPr="00E544BF" w:rsidRDefault="005B1D5A" w:rsidP="00ED783C">
      <w:pPr>
        <w:rPr>
          <w:color w:val="000000"/>
          <w:lang w:val="el-GR"/>
        </w:rPr>
      </w:pPr>
      <w:r w:rsidRPr="00E544BF">
        <w:rPr>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E544BF">
        <w:rPr>
          <w:color w:val="000000"/>
          <w:lang w:val="el-GR"/>
        </w:rPr>
        <w:t>.</w:t>
      </w:r>
    </w:p>
    <w:p w14:paraId="416B0C67" w14:textId="667D4BB7" w:rsidR="005B1D5A" w:rsidRPr="00E544BF" w:rsidRDefault="00E536F5" w:rsidP="005B1D5A">
      <w:pPr>
        <w:rPr>
          <w:color w:val="000000"/>
          <w:lang w:val="el-GR"/>
        </w:rPr>
      </w:pPr>
      <w:r w:rsidRPr="00E544BF" w:rsidDel="00E536F5">
        <w:rPr>
          <w:color w:val="000000"/>
          <w:lang w:val="el-GR"/>
        </w:rPr>
        <w:t xml:space="preserve"> </w:t>
      </w:r>
      <w:r w:rsidR="005B1D5A" w:rsidRPr="00E544BF">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42C78FAE" w14:textId="6FCE9AE6" w:rsidR="005B1D5A" w:rsidRPr="00E544BF" w:rsidRDefault="005B1D5A" w:rsidP="005B1D5A">
      <w:pPr>
        <w:rPr>
          <w:color w:val="000000"/>
          <w:lang w:val="el-GR"/>
        </w:rPr>
      </w:pPr>
      <w:r w:rsidRPr="00E544BF">
        <w:rPr>
          <w:color w:val="000000"/>
          <w:lang w:val="el-GR"/>
        </w:rPr>
        <w:t xml:space="preserve">Οι προθεσμίες </w:t>
      </w:r>
      <w:r w:rsidR="007D6F36" w:rsidRPr="00E544BF">
        <w:rPr>
          <w:color w:val="000000"/>
          <w:lang w:val="el-GR"/>
        </w:rPr>
        <w:t xml:space="preserve">άσκησης </w:t>
      </w:r>
      <w:r w:rsidRPr="00E544BF">
        <w:rPr>
          <w:color w:val="000000"/>
          <w:lang w:val="el-GR"/>
        </w:rPr>
        <w:t>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w:t>
      </w:r>
      <w:r w:rsidR="007D6F36" w:rsidRPr="00E544BF">
        <w:rPr>
          <w:color w:val="000000"/>
          <w:lang w:val="el-GR"/>
        </w:rPr>
        <w:t>ό</w:t>
      </w:r>
      <w:r w:rsidRPr="00E544BF">
        <w:rPr>
          <w:color w:val="000000"/>
          <w:lang w:val="el-GR"/>
        </w:rPr>
        <w:t>μ</w:t>
      </w:r>
      <w:r w:rsidR="007D6F36" w:rsidRPr="00E544BF">
        <w:rPr>
          <w:color w:val="000000"/>
          <w:lang w:val="el-GR"/>
        </w:rPr>
        <w:t>ε</w:t>
      </w:r>
      <w:r w:rsidRPr="00E544BF">
        <w:rPr>
          <w:color w:val="000000"/>
          <w:lang w:val="el-GR"/>
        </w:rPr>
        <w:t>νη εργάσιμη ημέρα και ώρα 23:59:59.</w:t>
      </w:r>
    </w:p>
    <w:p w14:paraId="7CDFCBE4" w14:textId="77777777" w:rsidR="005B1D5A" w:rsidRPr="00E544BF" w:rsidRDefault="005B1D5A" w:rsidP="005B1D5A">
      <w:pPr>
        <w:rPr>
          <w:color w:val="000000"/>
          <w:lang w:val="el-GR"/>
        </w:rPr>
      </w:pPr>
      <w:r w:rsidRPr="00E544BF">
        <w:rPr>
          <w:color w:val="000000"/>
          <w:lang w:val="el-GR"/>
        </w:rPr>
        <w:t xml:space="preserve">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w:t>
      </w:r>
      <w:r w:rsidRPr="00E544BF">
        <w:rPr>
          <w:color w:val="000000"/>
          <w:lang w:val="el-GR"/>
        </w:rPr>
        <w:lastRenderedPageBreak/>
        <w:t>«Επικοινωνία» στην ηλεκτρονική περιοχή του συγκεκριμένου διαγωνισμού, επιλέγοντας την ένδειξη «Προδικαστική Προσφυγή»</w:t>
      </w:r>
      <w:r w:rsidRPr="00E544BF">
        <w:rPr>
          <w:lang w:val="el-GR"/>
        </w:rPr>
        <w:t xml:space="preserve"> </w:t>
      </w:r>
      <w:r w:rsidRPr="00E544BF">
        <w:rPr>
          <w:color w:val="000000"/>
          <w:lang w:val="el-GR"/>
        </w:rPr>
        <w:t>σύμφωνα με το άρθρο 18 της Κ.Υ.Α. Προμήθειες και Υπηρεσίες.</w:t>
      </w:r>
    </w:p>
    <w:p w14:paraId="309DE72F" w14:textId="23167732" w:rsidR="005B1D5A" w:rsidRPr="00E544BF" w:rsidRDefault="005B1D5A" w:rsidP="005B1D5A">
      <w:pPr>
        <w:rPr>
          <w:color w:val="000000"/>
          <w:lang w:val="el-GR"/>
        </w:rPr>
      </w:pPr>
      <w:r w:rsidRPr="00E544BF">
        <w:rPr>
          <w:color w:val="000000"/>
          <w:lang w:val="el-GR"/>
        </w:rPr>
        <w:t xml:space="preserve">Για το παραδεκτό της άσκησης της προδικαστικής προσφυγής κατατίθεται από τον προσφεύγοντα </w:t>
      </w:r>
      <w:r w:rsidR="00F77B9B" w:rsidRPr="00E544BF">
        <w:rPr>
          <w:color w:val="000000"/>
          <w:lang w:val="el-GR"/>
        </w:rPr>
        <w:t xml:space="preserve">παράβολο </w:t>
      </w:r>
      <w:r w:rsidRPr="00E544BF">
        <w:rPr>
          <w:color w:val="000000"/>
          <w:lang w:val="el-GR"/>
        </w:rPr>
        <w:t>υπέρ του Ελληνικού Δημοσίου, σύμφωνα με όσα ορίζονται στο άρθρο 363</w:t>
      </w:r>
      <w:r w:rsidR="00F77B9B" w:rsidRPr="00E544BF">
        <w:rPr>
          <w:color w:val="000000"/>
          <w:lang w:val="el-GR"/>
        </w:rPr>
        <w:t xml:space="preserve"> του ν.</w:t>
      </w:r>
      <w:r w:rsidRPr="00E544BF">
        <w:rPr>
          <w:color w:val="000000"/>
          <w:lang w:val="el-GR"/>
        </w:rPr>
        <w:t xml:space="preserve"> 4412/2016</w:t>
      </w:r>
      <w:r w:rsidR="000A7747" w:rsidRPr="00E544BF">
        <w:rPr>
          <w:color w:val="000000"/>
          <w:lang w:val="el-GR"/>
        </w:rPr>
        <w:t xml:space="preserve"> </w:t>
      </w:r>
      <w:bookmarkStart w:id="398" w:name="_Hlk126503539"/>
      <w:r w:rsidR="000A7747" w:rsidRPr="00E544BF">
        <w:rPr>
          <w:color w:val="000000"/>
          <w:lang w:val="el-GR"/>
        </w:rPr>
        <w:t>όπως τροποποιήθηκε με το άρθρο 135 Ν. 4782/2021</w:t>
      </w:r>
      <w:r w:rsidRPr="00E544BF">
        <w:rPr>
          <w:color w:val="000000"/>
          <w:lang w:val="el-GR"/>
        </w:rPr>
        <w:t xml:space="preserve"> </w:t>
      </w:r>
      <w:bookmarkEnd w:id="398"/>
      <w:r w:rsidRPr="00E544BF">
        <w:rPr>
          <w:color w:val="000000"/>
          <w:lang w:val="el-GR"/>
        </w:rPr>
        <w:t xml:space="preserve">.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D246C2" w:rsidRPr="00E544BF">
        <w:rPr>
          <w:lang w:val="el-GR"/>
        </w:rPr>
        <w:t>Ε.Α.ΔΗ.ΣΥ.</w:t>
      </w:r>
      <w:r w:rsidR="00ED4715" w:rsidRPr="00E544BF">
        <w:rPr>
          <w:lang w:val="el-GR"/>
        </w:rPr>
        <w:t xml:space="preserve"> </w:t>
      </w:r>
      <w:r w:rsidRPr="00E544BF">
        <w:rPr>
          <w:color w:val="000000"/>
          <w:lang w:val="el-GR"/>
        </w:rPr>
        <w:t>επί της προσφυγής, γ) σε περίπτωση παραίτησης του προσφεύγοντ</w:t>
      </w:r>
      <w:r w:rsidR="00F77B9B" w:rsidRPr="00E544BF">
        <w:rPr>
          <w:color w:val="000000"/>
          <w:lang w:val="el-GR"/>
        </w:rPr>
        <w:t>ος</w:t>
      </w:r>
      <w:r w:rsidRPr="00E544BF">
        <w:rPr>
          <w:color w:val="000000"/>
          <w:lang w:val="el-GR"/>
        </w:rPr>
        <w:t xml:space="preserve"> από την προσφυγή του έως και δέκα (10) ημέρες από την κατάθεση της προσφυγής. </w:t>
      </w:r>
    </w:p>
    <w:p w14:paraId="34BACB92" w14:textId="1EED9A9C" w:rsidR="005B1D5A" w:rsidRPr="00E544BF" w:rsidRDefault="005B1D5A" w:rsidP="005B1D5A">
      <w:pPr>
        <w:rPr>
          <w:color w:val="000000"/>
          <w:lang w:val="el-GR"/>
        </w:rPr>
      </w:pPr>
      <w:r w:rsidRPr="00E544BF">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ED4715" w:rsidRPr="00E544BF">
        <w:rPr>
          <w:lang w:val="el-GR"/>
        </w:rPr>
        <w:t xml:space="preserve">Ε.Α.ΔΗ.ΣΥ. </w:t>
      </w:r>
      <w:r w:rsidRPr="00E544BF">
        <w:rPr>
          <w:color w:val="000000"/>
          <w:lang w:val="el-GR"/>
        </w:rPr>
        <w:t xml:space="preserve">μετά από άσκηση προδικαστικής προσφυγής, </w:t>
      </w:r>
      <w:r w:rsidR="00F77B9B" w:rsidRPr="00E544BF">
        <w:rPr>
          <w:color w:val="000000"/>
          <w:lang w:val="el-GR"/>
        </w:rPr>
        <w:t>σύμφωνα με τα άρθρα 368 του ν. 4412/2016 και 20 π.δ/τος 39/2017. Όμως, μόνη η άσκηση της προδικαστικής προσφυγής δεν κωλύει την πρόοδο της διαγωνιστικής διαδικασίας, υπό την επιφύλαξη χορήγησης από το Κλιμάκιο μέτρων προσωρινής προστασίας σύμφωνα με το άρθρο 366 παρ. 1-2 του ν. 4412/2016 και 15 παρ. 1-4 του π.δ/τος</w:t>
      </w:r>
      <w:r w:rsidRPr="00E544BF">
        <w:rPr>
          <w:color w:val="000000"/>
          <w:lang w:val="el-GR"/>
        </w:rPr>
        <w:t xml:space="preserve">. 39/2017. </w:t>
      </w:r>
    </w:p>
    <w:p w14:paraId="7D205D2D" w14:textId="77777777" w:rsidR="005B1D5A" w:rsidRPr="00E544BF" w:rsidRDefault="005B1D5A" w:rsidP="005B1D5A">
      <w:pPr>
        <w:rPr>
          <w:color w:val="000000"/>
          <w:lang w:val="el-GR"/>
        </w:rPr>
      </w:pPr>
      <w:r w:rsidRPr="00E544B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5DA38FF1" w14:textId="0F4C0DCD" w:rsidR="005B1D5A" w:rsidRPr="00E544BF" w:rsidRDefault="005B1D5A" w:rsidP="005B1D5A">
      <w:pPr>
        <w:rPr>
          <w:color w:val="000000"/>
          <w:lang w:val="el-GR"/>
        </w:rPr>
      </w:pPr>
      <w:r w:rsidRPr="00E544BF">
        <w:rPr>
          <w:color w:val="000000"/>
          <w:lang w:val="el-GR"/>
        </w:rPr>
        <w:t>Μετά την, κατά τα ως άνω, ηλεκτρονική κατάθεση της προδικαστικής προσφυγής η αναθέτουσα αρχή,</w:t>
      </w:r>
      <w:r w:rsidR="00DF776D" w:rsidRPr="00E544BF">
        <w:rPr>
          <w:lang w:val="el-GR"/>
        </w:rPr>
        <w:t xml:space="preserve"> </w:t>
      </w:r>
      <w:r w:rsidRPr="00E544BF">
        <w:rPr>
          <w:color w:val="000000"/>
          <w:lang w:val="el-GR"/>
        </w:rPr>
        <w:t>μέσω της λειτουργίας «Επικοινωνία»</w:t>
      </w:r>
      <w:r w:rsidR="00DF776D" w:rsidRPr="00E544BF">
        <w:rPr>
          <w:color w:val="000000"/>
          <w:lang w:val="el-GR"/>
        </w:rPr>
        <w:t xml:space="preserve"> </w:t>
      </w:r>
      <w:r w:rsidRPr="00E544BF">
        <w:rPr>
          <w:color w:val="000000"/>
          <w:lang w:val="el-GR"/>
        </w:rPr>
        <w:t xml:space="preserve">: </w:t>
      </w:r>
    </w:p>
    <w:p w14:paraId="66D5EF7C" w14:textId="5C3FA140" w:rsidR="005B1D5A" w:rsidRPr="00E544BF" w:rsidRDefault="005B1D5A" w:rsidP="005B1D5A">
      <w:pPr>
        <w:rPr>
          <w:color w:val="000000"/>
          <w:lang w:val="el-GR"/>
        </w:rPr>
      </w:pPr>
      <w:r w:rsidRPr="00E544BF">
        <w:rPr>
          <w:color w:val="000000"/>
          <w:lang w:val="el-GR"/>
        </w:rPr>
        <w:t xml:space="preserve">α) Κοινοποιεί την προσφυγή το αργότερο έως την </w:t>
      </w:r>
      <w:r w:rsidR="00F77B9B" w:rsidRPr="00E544BF">
        <w:rPr>
          <w:color w:val="000000"/>
          <w:lang w:val="el-GR"/>
        </w:rPr>
        <w:t xml:space="preserve">επόμενη </w:t>
      </w:r>
      <w:r w:rsidRPr="00E544BF">
        <w:rPr>
          <w:color w:val="000000"/>
          <w:lang w:val="el-GR"/>
        </w:rPr>
        <w:t xml:space="preserve">εργάσιμη ημέρα από την κατάθεσή της σε κάθε ενδιαφερόμενο τρίτο, ο οποίος μπορεί να θίγεται από την αποδοχή της, προκειμένου να ασκήσει το, προβλεπόμενο από τα άρθρα 362 παρ. 3 και 7 </w:t>
      </w:r>
      <w:r w:rsidR="00F77B9B" w:rsidRPr="00E544BF">
        <w:rPr>
          <w:color w:val="000000"/>
          <w:lang w:val="el-GR"/>
        </w:rPr>
        <w:t xml:space="preserve">του </w:t>
      </w:r>
      <w:r w:rsidRPr="00E544BF">
        <w:rPr>
          <w:color w:val="000000"/>
          <w:lang w:val="el-GR"/>
        </w:rPr>
        <w:t>π.δ.</w:t>
      </w:r>
      <w:r w:rsidR="00F77B9B" w:rsidRPr="00E544BF">
        <w:rPr>
          <w:color w:val="000000"/>
          <w:lang w:val="el-GR"/>
        </w:rPr>
        <w:t>/τος</w:t>
      </w:r>
      <w:r w:rsidRPr="00E544BF">
        <w:rPr>
          <w:color w:val="000000"/>
          <w:lang w:val="el-GR"/>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8514735" w14:textId="6AA8AA14" w:rsidR="005B1D5A" w:rsidRPr="00E544BF" w:rsidRDefault="005B1D5A" w:rsidP="005B1D5A">
      <w:pPr>
        <w:rPr>
          <w:color w:val="000000"/>
          <w:lang w:val="el-GR"/>
        </w:rPr>
      </w:pPr>
      <w:r w:rsidRPr="00E544BF">
        <w:rPr>
          <w:color w:val="000000"/>
          <w:lang w:val="el-GR"/>
        </w:rPr>
        <w:t xml:space="preserve">β) Διαβιβάζει στην </w:t>
      </w:r>
      <w:r w:rsidR="00ED4715" w:rsidRPr="00E544BF">
        <w:rPr>
          <w:lang w:val="el-GR"/>
        </w:rPr>
        <w:t>Ε.Α.ΔΗ.ΣΥ.</w:t>
      </w:r>
      <w:r w:rsidRPr="00E544BF">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12589F5" w14:textId="3013C664" w:rsidR="005B1D5A" w:rsidRPr="00E544BF" w:rsidRDefault="005B1D5A" w:rsidP="005B1D5A">
      <w:pPr>
        <w:rPr>
          <w:color w:val="000000"/>
          <w:lang w:val="el-GR"/>
        </w:rPr>
      </w:pPr>
      <w:r w:rsidRPr="00E544BF">
        <w:rPr>
          <w:color w:val="000000"/>
          <w:lang w:val="el-GR"/>
        </w:rPr>
        <w:t xml:space="preserve">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w:t>
      </w:r>
      <w:r w:rsidR="00F77B9B" w:rsidRPr="00E544BF">
        <w:rPr>
          <w:color w:val="000000"/>
          <w:lang w:val="el-GR"/>
        </w:rPr>
        <w:t xml:space="preserve">επόμενη </w:t>
      </w:r>
      <w:r w:rsidRPr="00E544BF">
        <w:rPr>
          <w:color w:val="000000"/>
          <w:lang w:val="el-GR"/>
        </w:rPr>
        <w:t>εργάσιμη ημέρα από την κατάθεσή τους.</w:t>
      </w:r>
    </w:p>
    <w:p w14:paraId="382A3D58" w14:textId="77777777" w:rsidR="005B1D5A" w:rsidRPr="00E544BF" w:rsidRDefault="005B1D5A" w:rsidP="005B1D5A">
      <w:pPr>
        <w:rPr>
          <w:color w:val="000000"/>
          <w:lang w:val="el-GR"/>
        </w:rPr>
      </w:pPr>
      <w:r w:rsidRPr="00E544BF">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7801B6E" w14:textId="01AEC359" w:rsidR="005B1D5A" w:rsidRPr="00E544BF" w:rsidRDefault="005B1D5A" w:rsidP="005B1D5A">
      <w:pPr>
        <w:rPr>
          <w:color w:val="000000"/>
          <w:lang w:val="el-GR"/>
        </w:rPr>
      </w:pPr>
      <w:r w:rsidRPr="00E544BF">
        <w:rPr>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αίτησης ακύρωσης του άρθρου 372 </w:t>
      </w:r>
      <w:r w:rsidR="00F77B9B" w:rsidRPr="00E544BF">
        <w:rPr>
          <w:color w:val="000000"/>
          <w:lang w:val="el-GR"/>
        </w:rPr>
        <w:t xml:space="preserve">του </w:t>
      </w:r>
      <w:r w:rsidRPr="00E544BF">
        <w:rPr>
          <w:color w:val="000000"/>
          <w:lang w:val="el-GR"/>
        </w:rPr>
        <w:t>ν. 4412/2016 κατά των εκτελεστών πράξεων ή παραλείψεων της αναθέτουσας αρχής .</w:t>
      </w:r>
    </w:p>
    <w:p w14:paraId="18A92939" w14:textId="51BDB20C" w:rsidR="00F1538B" w:rsidRPr="00E544BF" w:rsidRDefault="005B1D5A" w:rsidP="005B1D5A">
      <w:pPr>
        <w:rPr>
          <w:color w:val="000000"/>
          <w:lang w:val="el-GR"/>
        </w:rPr>
      </w:pPr>
      <w:r w:rsidRPr="00E544BF">
        <w:rPr>
          <w:color w:val="000000"/>
          <w:lang w:val="el-GR"/>
        </w:rPr>
        <w:t xml:space="preserve">Β. Όποιος έχει έννομο συμφέρον μπορεί να ζητήσει, </w:t>
      </w:r>
      <w:r w:rsidR="00F1538B" w:rsidRPr="00E544BF">
        <w:rPr>
          <w:color w:val="000000"/>
          <w:lang w:val="el-GR" w:eastAsia="ar-SA"/>
        </w:rPr>
        <w:t>με το ίδιο δικόγραφο</w:t>
      </w:r>
      <w:r w:rsidR="00F1538B" w:rsidRPr="00E544BF">
        <w:rPr>
          <w:color w:val="000000"/>
          <w:lang w:val="el-GR"/>
        </w:rPr>
        <w:t xml:space="preserve"> </w:t>
      </w:r>
      <w:r w:rsidRPr="00E544BF">
        <w:rPr>
          <w:color w:val="000000"/>
          <w:lang w:val="el-GR"/>
        </w:rPr>
        <w:t xml:space="preserve">εφαρμοζόμενων αναλογικά των διατάξεων του π.δ. 18/1989, την αναστολή εκτέλεσης της απόφασης της </w:t>
      </w:r>
      <w:bookmarkStart w:id="399" w:name="_Hlk114820631"/>
      <w:r w:rsidR="00ED4715" w:rsidRPr="00E544BF">
        <w:rPr>
          <w:lang w:val="el-GR"/>
        </w:rPr>
        <w:t>Ε.Α.ΔΗ.ΣΥ.</w:t>
      </w:r>
      <w:r w:rsidR="006B3489" w:rsidRPr="00E544BF">
        <w:rPr>
          <w:lang w:val="el-GR"/>
        </w:rPr>
        <w:t xml:space="preserve"> </w:t>
      </w:r>
      <w:bookmarkEnd w:id="399"/>
      <w:r w:rsidRPr="00E544BF">
        <w:rPr>
          <w:color w:val="000000"/>
          <w:lang w:val="el-GR"/>
        </w:rPr>
        <w:t xml:space="preserve">και την </w:t>
      </w:r>
      <w:r w:rsidRPr="00E544BF">
        <w:rPr>
          <w:color w:val="000000"/>
          <w:lang w:val="el-GR"/>
        </w:rPr>
        <w:lastRenderedPageBreak/>
        <w:t xml:space="preserve">ακύρωσή της ενώπιον του αρμοδίου </w:t>
      </w:r>
      <w:r w:rsidR="00DB3D54" w:rsidRPr="00E544BF">
        <w:rPr>
          <w:color w:val="000000"/>
          <w:lang w:val="el-GR"/>
        </w:rPr>
        <w:t>Διοικητικού</w:t>
      </w:r>
      <w:r w:rsidR="00DB3D54" w:rsidRPr="00E544BF">
        <w:rPr>
          <w:color w:val="000000"/>
          <w:lang w:val="el-GR" w:eastAsia="ar-SA"/>
        </w:rPr>
        <w:t xml:space="preserve"> </w:t>
      </w:r>
      <w:r w:rsidR="00F1538B" w:rsidRPr="00E544BF">
        <w:rPr>
          <w:color w:val="000000"/>
          <w:lang w:val="el-GR" w:eastAsia="ar-SA"/>
        </w:rPr>
        <w:t>Δικαστηρίου</w:t>
      </w:r>
      <w:r w:rsidR="00EE75CB" w:rsidRPr="00E544BF">
        <w:rPr>
          <w:color w:val="000000"/>
          <w:lang w:val="el-GR" w:eastAsia="ar-SA"/>
        </w:rPr>
        <w:t xml:space="preserve"> (</w:t>
      </w:r>
      <w:r w:rsidR="00794B40" w:rsidRPr="00E544BF">
        <w:rPr>
          <w:color w:val="000000"/>
          <w:lang w:val="el-GR" w:eastAsia="ar-SA"/>
        </w:rPr>
        <w:t>Συμβούλιο της Επικρατείας</w:t>
      </w:r>
      <w:r w:rsidR="00EE75CB" w:rsidRPr="00E544BF">
        <w:rPr>
          <w:color w:val="000000"/>
          <w:lang w:val="el-GR" w:eastAsia="ar-SA"/>
        </w:rPr>
        <w:t>)</w:t>
      </w:r>
      <w:r w:rsidR="00F1538B" w:rsidRPr="00E544BF">
        <w:rPr>
          <w:color w:val="000000"/>
          <w:lang w:val="el-GR" w:eastAsia="ar-SA"/>
        </w:rPr>
        <w:t xml:space="preserve"> </w:t>
      </w:r>
      <w:r w:rsidR="000A7747" w:rsidRPr="00E544BF">
        <w:rPr>
          <w:lang w:val="el-GR"/>
        </w:rPr>
        <w:t>της παρ. 3 του αρθ. 372 Ν.4412/2016, όπως ισχύει</w:t>
      </w:r>
      <w:r w:rsidR="00EE75CB" w:rsidRPr="00E544BF">
        <w:rPr>
          <w:lang w:val="el-GR"/>
        </w:rPr>
        <w:t xml:space="preserve">. </w:t>
      </w:r>
      <w:r w:rsidR="00F1538B" w:rsidRPr="00E544BF">
        <w:rPr>
          <w:color w:val="000000"/>
          <w:lang w:val="el-GR" w:eastAsia="ar-SA"/>
        </w:rPr>
        <w:t xml:space="preserve">Το αυτό ισχύει και σε περίπτωση σιωπηρής απόρριψης της προδικαστικής προσφυγής από την </w:t>
      </w:r>
      <w:r w:rsidR="00592F60" w:rsidRPr="00E544BF">
        <w:rPr>
          <w:lang w:val="el-GR"/>
        </w:rPr>
        <w:t>Ε.Α.ΔΗ.ΣΥ.</w:t>
      </w:r>
      <w:r w:rsidRPr="00E544BF">
        <w:rPr>
          <w:color w:val="000000"/>
          <w:lang w:val="el-GR"/>
        </w:rPr>
        <w:t xml:space="preserve"> Δικαίωμα άσκησης </w:t>
      </w:r>
      <w:r w:rsidR="00F1538B" w:rsidRPr="00E544BF">
        <w:rPr>
          <w:color w:val="000000"/>
          <w:lang w:val="el-GR" w:eastAsia="ar-SA"/>
        </w:rPr>
        <w:t>του ως άνω ένδικου βοηθήματος</w:t>
      </w:r>
      <w:r w:rsidRPr="00E544BF">
        <w:rPr>
          <w:color w:val="000000"/>
          <w:lang w:val="el-GR"/>
        </w:rPr>
        <w:t xml:space="preserve"> έχει και η αναθέτουσα αρχή αν η </w:t>
      </w:r>
      <w:r w:rsidR="00592F60" w:rsidRPr="00E544BF">
        <w:rPr>
          <w:lang w:val="el-GR"/>
        </w:rPr>
        <w:t xml:space="preserve">Ε.Α.ΔΗ.ΣΥ. </w:t>
      </w:r>
      <w:r w:rsidRPr="00E544BF">
        <w:rPr>
          <w:color w:val="000000"/>
          <w:lang w:val="el-GR"/>
        </w:rPr>
        <w:t>κάνει δεκτή την προδικαστική προσφυγή</w:t>
      </w:r>
      <w:r w:rsidR="00F1538B" w:rsidRPr="00E544BF">
        <w:rPr>
          <w:color w:val="000000"/>
          <w:lang w:val="el-GR"/>
        </w:rPr>
        <w:t xml:space="preserve">, </w:t>
      </w:r>
      <w:r w:rsidR="00F1538B" w:rsidRPr="00E544BF">
        <w:rPr>
          <w:color w:val="000000"/>
          <w:lang w:val="el-GR" w:eastAsia="ar-SA"/>
        </w:rPr>
        <w:t>αλλά και αυτός του οποίου έχει γίνει εν μέρει δεκτή η προδικαστική προσφυγή.</w:t>
      </w:r>
      <w:r w:rsidRPr="00E544BF">
        <w:rPr>
          <w:color w:val="000000"/>
          <w:lang w:val="el-GR"/>
        </w:rPr>
        <w:t xml:space="preserve"> </w:t>
      </w:r>
    </w:p>
    <w:p w14:paraId="2C9F3684" w14:textId="6B4BB49C" w:rsidR="005B1D5A" w:rsidRPr="00E544BF" w:rsidRDefault="005B1D5A" w:rsidP="005B1D5A">
      <w:pPr>
        <w:rPr>
          <w:color w:val="000000"/>
          <w:lang w:val="el-GR"/>
        </w:rPr>
      </w:pPr>
      <w:r w:rsidRPr="00E544BF">
        <w:rPr>
          <w:color w:val="000000"/>
          <w:lang w:val="el-GR"/>
        </w:rPr>
        <w:t xml:space="preserve">Με </w:t>
      </w:r>
      <w:r w:rsidR="00072601" w:rsidRPr="00E544BF">
        <w:rPr>
          <w:color w:val="000000"/>
          <w:lang w:val="el-GR" w:eastAsia="ar-SA"/>
        </w:rPr>
        <w:t xml:space="preserve">την απόφαση της </w:t>
      </w:r>
      <w:r w:rsidR="00ED4715" w:rsidRPr="00E544BF">
        <w:rPr>
          <w:lang w:val="el-GR"/>
        </w:rPr>
        <w:t xml:space="preserve">Ε.Α.ΔΗ.ΣΥ. </w:t>
      </w:r>
      <w:r w:rsidRPr="00E544BF">
        <w:rPr>
          <w:color w:val="000000"/>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E544BF">
        <w:rPr>
          <w:color w:val="000000"/>
          <w:lang w:val="el-GR" w:eastAsia="ar-SA"/>
        </w:rPr>
        <w:t>ως άνω αίτησης στο Δικαστήριο.</w:t>
      </w:r>
      <w:r w:rsidRPr="00E544BF">
        <w:rPr>
          <w:color w:val="000000"/>
          <w:lang w:val="el-GR"/>
        </w:rPr>
        <w:t xml:space="preserve"> </w:t>
      </w:r>
    </w:p>
    <w:p w14:paraId="72FB3261" w14:textId="64195E37" w:rsidR="00072601" w:rsidRPr="00E544BF" w:rsidRDefault="00072601" w:rsidP="005B1D5A">
      <w:pPr>
        <w:rPr>
          <w:color w:val="000000"/>
          <w:lang w:val="el-GR"/>
        </w:rPr>
      </w:pPr>
      <w:r w:rsidRPr="00E544BF">
        <w:rPr>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592F60" w:rsidRPr="00E544BF">
        <w:rPr>
          <w:lang w:val="el-GR"/>
        </w:rPr>
        <w:t xml:space="preserve">Ε.Α.ΔΗ.ΣΥ. </w:t>
      </w:r>
      <w:r w:rsidRPr="00E544BF">
        <w:rPr>
          <w:color w:val="000000"/>
          <w:lang w:val="el-GR" w:eastAsia="ar-SA"/>
        </w:rPr>
        <w:t>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005B1D5A" w:rsidRPr="00E544BF">
        <w:rPr>
          <w:color w:val="000000"/>
          <w:lang w:val="el-GR"/>
        </w:rPr>
        <w:t xml:space="preserve"> </w:t>
      </w:r>
    </w:p>
    <w:p w14:paraId="29C89792" w14:textId="3C405D24" w:rsidR="00072601" w:rsidRPr="00E544BF" w:rsidRDefault="005B1D5A" w:rsidP="005B1D5A">
      <w:pPr>
        <w:rPr>
          <w:color w:val="000000"/>
          <w:lang w:val="el-GR"/>
        </w:rPr>
      </w:pPr>
      <w:r w:rsidRPr="00E544BF">
        <w:rPr>
          <w:color w:val="000000"/>
          <w:lang w:val="el-GR"/>
        </w:rPr>
        <w:t xml:space="preserve">Η </w:t>
      </w:r>
      <w:r w:rsidR="00072601" w:rsidRPr="00E544BF">
        <w:rPr>
          <w:color w:val="000000"/>
          <w:lang w:val="el-GR"/>
        </w:rPr>
        <w:t xml:space="preserve">ως άνω </w:t>
      </w:r>
      <w:r w:rsidRPr="00E544BF">
        <w:rPr>
          <w:color w:val="000000"/>
          <w:lang w:val="el-GR"/>
        </w:rPr>
        <w:t xml:space="preserve">αίτηση κατατίθεται στο </w:t>
      </w:r>
      <w:r w:rsidR="00072601" w:rsidRPr="00E544BF">
        <w:rPr>
          <w:color w:val="000000"/>
          <w:lang w:val="el-GR"/>
        </w:rPr>
        <w:t>αρμόδιο</w:t>
      </w:r>
      <w:r w:rsidRPr="00E544BF">
        <w:rPr>
          <w:color w:val="000000"/>
          <w:lang w:val="el-GR"/>
        </w:rPr>
        <w:t xml:space="preserve"> </w:t>
      </w:r>
      <w:r w:rsidR="00DB3D54" w:rsidRPr="00E544BF">
        <w:rPr>
          <w:color w:val="000000"/>
          <w:lang w:val="el-GR"/>
        </w:rPr>
        <w:t xml:space="preserve">Δικαστήριο </w:t>
      </w:r>
      <w:r w:rsidRPr="00E544BF">
        <w:rPr>
          <w:color w:val="000000"/>
          <w:lang w:val="el-GR"/>
        </w:rPr>
        <w:t xml:space="preserve">μέσα σε προθεσμία δέκα (10) ημερών από κοινοποίηση ή την πλήρη γνώση της απόφασης </w:t>
      </w:r>
      <w:r w:rsidR="00072601" w:rsidRPr="00E544BF">
        <w:rPr>
          <w:color w:val="000000"/>
          <w:lang w:val="el-GR" w:eastAsia="ar-SA"/>
        </w:rPr>
        <w:t>ή από την παρέλευση της προθεσμίας για την έκδοση της απόφασης</w:t>
      </w:r>
      <w:r w:rsidR="00072601" w:rsidRPr="00E544BF">
        <w:rPr>
          <w:color w:val="000000"/>
          <w:lang w:val="el-GR"/>
        </w:rPr>
        <w:t xml:space="preserve"> </w:t>
      </w:r>
      <w:r w:rsidRPr="00E544BF">
        <w:rPr>
          <w:color w:val="000000"/>
          <w:lang w:val="el-GR"/>
        </w:rPr>
        <w:t>επί της προδικαστικής προσφυγής</w:t>
      </w:r>
      <w:r w:rsidR="00072601" w:rsidRPr="00E544BF">
        <w:rPr>
          <w:color w:val="000000"/>
          <w:lang w:val="el-GR"/>
        </w:rPr>
        <w:t>, ενώ</w:t>
      </w:r>
      <w:r w:rsidR="00DF776D" w:rsidRPr="00E544BF">
        <w:rPr>
          <w:color w:val="000000"/>
          <w:lang w:val="el-GR"/>
        </w:rPr>
        <w:t xml:space="preserve"> </w:t>
      </w:r>
      <w:r w:rsidRPr="00E544BF">
        <w:rPr>
          <w:color w:val="000000"/>
          <w:lang w:val="el-GR"/>
        </w:rPr>
        <w:t xml:space="preserve">η </w:t>
      </w:r>
      <w:r w:rsidR="00072601" w:rsidRPr="00E544BF">
        <w:rPr>
          <w:color w:val="000000"/>
          <w:lang w:val="el-GR"/>
        </w:rPr>
        <w:t>δικάσιμος για την εκδίκαση</w:t>
      </w:r>
      <w:r w:rsidRPr="00E544BF">
        <w:rPr>
          <w:color w:val="000000"/>
          <w:lang w:val="el-GR"/>
        </w:rPr>
        <w:t xml:space="preserve"> της αίτησης ακύρωσης </w:t>
      </w:r>
      <w:r w:rsidR="00072601" w:rsidRPr="00E544BF">
        <w:rPr>
          <w:color w:val="000000"/>
          <w:lang w:val="el-GR" w:eastAsia="ar-SA"/>
        </w:rPr>
        <w:t>δεν πρέπει να απέχει πέραν των εξήντα (60) ημερών από την κατάθεση του δικογράφου</w:t>
      </w:r>
      <w:r w:rsidR="00072601" w:rsidRPr="00E544BF">
        <w:rPr>
          <w:color w:val="000000"/>
          <w:lang w:val="el-GR"/>
        </w:rPr>
        <w:t>.</w:t>
      </w:r>
      <w:r w:rsidRPr="00E544BF">
        <w:rPr>
          <w:color w:val="000000"/>
          <w:lang w:val="el-GR"/>
        </w:rPr>
        <w:t xml:space="preserve"> </w:t>
      </w:r>
    </w:p>
    <w:p w14:paraId="0F6B77E9" w14:textId="5A6CCB29" w:rsidR="00160FCE" w:rsidRPr="00E544BF" w:rsidRDefault="00072601" w:rsidP="005B1D5A">
      <w:pPr>
        <w:rPr>
          <w:color w:val="000000"/>
          <w:lang w:val="el-GR" w:eastAsia="ar-SA"/>
        </w:rPr>
      </w:pPr>
      <w:r w:rsidRPr="00E544BF">
        <w:rPr>
          <w:color w:val="000000"/>
          <w:lang w:val="el-GR"/>
        </w:rPr>
        <w:t xml:space="preserve">Αντίγραφο της </w:t>
      </w:r>
      <w:r w:rsidR="009D5082" w:rsidRPr="00E544BF">
        <w:rPr>
          <w:color w:val="000000"/>
          <w:lang w:val="el-GR" w:eastAsia="ar-SA"/>
        </w:rPr>
        <w:t xml:space="preserve">αίτησης με κλήση κοινοποιείται με τη φροντίδα του αιτούντος </w:t>
      </w:r>
      <w:r w:rsidR="00DB3D54" w:rsidRPr="00E544BF">
        <w:rPr>
          <w:color w:val="000000"/>
          <w:lang w:val="el-GR" w:eastAsia="ar-SA"/>
        </w:rPr>
        <w:t>σ</w:t>
      </w:r>
      <w:r w:rsidR="009D5082" w:rsidRPr="00E544BF">
        <w:rPr>
          <w:color w:val="000000"/>
          <w:lang w:val="el-GR" w:eastAsia="ar-SA"/>
        </w:rPr>
        <w:t>την</w:t>
      </w:r>
      <w:r w:rsidR="005B1D5A" w:rsidRPr="00E544BF">
        <w:rPr>
          <w:color w:val="000000"/>
          <w:lang w:val="el-GR"/>
        </w:rPr>
        <w:t xml:space="preserve"> </w:t>
      </w:r>
      <w:r w:rsidR="00592F60" w:rsidRPr="00E544BF">
        <w:rPr>
          <w:lang w:val="el-GR"/>
        </w:rPr>
        <w:t>Ε.Α.ΔΗ.ΣΥ</w:t>
      </w:r>
      <w:r w:rsidR="009D5082" w:rsidRPr="00E544BF">
        <w:rPr>
          <w:color w:val="000000"/>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005B1D5A" w:rsidRPr="00E544BF">
        <w:rPr>
          <w:color w:val="000000"/>
          <w:lang w:val="el-GR"/>
        </w:rPr>
        <w:t xml:space="preserve"> της </w:t>
      </w:r>
      <w:r w:rsidR="009D5082" w:rsidRPr="00E544BF">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E544BF">
        <w:rPr>
          <w:color w:val="000000"/>
          <w:lang w:val="el-GR"/>
        </w:rPr>
        <w:t xml:space="preserve"> της </w:t>
      </w:r>
      <w:r w:rsidR="009D5082" w:rsidRPr="00E544BF">
        <w:rPr>
          <w:color w:val="000000"/>
          <w:lang w:val="el-GR" w:eastAsia="ar-SA"/>
        </w:rPr>
        <w:t>ως άνω</w:t>
      </w:r>
      <w:r w:rsidR="005B1D5A" w:rsidRPr="00E544BF">
        <w:rPr>
          <w:color w:val="000000"/>
          <w:lang w:val="el-GR"/>
        </w:rPr>
        <w:t xml:space="preserve"> πράξης, </w:t>
      </w:r>
      <w:r w:rsidR="009D5082" w:rsidRPr="00E544BF">
        <w:rPr>
          <w:color w:val="000000"/>
          <w:lang w:val="el-GR" w:eastAsia="ar-SA"/>
        </w:rPr>
        <w:t>του Δικαστηρίου. Εντός αποκλειστικής προθεσμίας</w:t>
      </w:r>
      <w:r w:rsidR="005B1D5A" w:rsidRPr="00E544BF">
        <w:rPr>
          <w:color w:val="000000"/>
          <w:lang w:val="el-GR"/>
        </w:rPr>
        <w:t xml:space="preserve"> δέκα (10) ημερών από την </w:t>
      </w:r>
      <w:r w:rsidR="00160FCE" w:rsidRPr="00E544BF">
        <w:rPr>
          <w:color w:val="000000"/>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005B1D5A" w:rsidRPr="00E544BF">
        <w:rPr>
          <w:color w:val="000000"/>
          <w:lang w:val="el-GR"/>
        </w:rPr>
        <w:t xml:space="preserve">της </w:t>
      </w:r>
      <w:r w:rsidR="00160FCE" w:rsidRPr="00E544BF">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28E3DE24" w14:textId="0249E664" w:rsidR="005B1D5A" w:rsidRPr="00E544BF" w:rsidRDefault="00160FCE" w:rsidP="005B1D5A">
      <w:pPr>
        <w:rPr>
          <w:color w:val="000000"/>
          <w:lang w:val="el-GR"/>
        </w:rPr>
      </w:pPr>
      <w:r w:rsidRPr="00E544BF">
        <w:rPr>
          <w:color w:val="000000"/>
          <w:lang w:val="el-GR" w:eastAsia="ar-SA"/>
        </w:rPr>
        <w:t>Επιπρόσθετα, η παρέμβαση κοινοποιείται με επιμέλεια του παρεμβαίνοντος στα λοιπά μέρη</w:t>
      </w:r>
      <w:r w:rsidRPr="00E544BF">
        <w:rPr>
          <w:color w:val="000000"/>
          <w:lang w:val="el-GR"/>
        </w:rPr>
        <w:t xml:space="preserve"> </w:t>
      </w:r>
      <w:r w:rsidR="005B1D5A" w:rsidRPr="00E544BF">
        <w:rPr>
          <w:color w:val="000000"/>
          <w:lang w:val="el-GR"/>
        </w:rPr>
        <w:t xml:space="preserve">της </w:t>
      </w:r>
      <w:r w:rsidRPr="00E544BF">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1D949FE4" w14:textId="5CB8BE2A" w:rsidR="005B1D5A" w:rsidRPr="00E544BF" w:rsidRDefault="005B1D5A" w:rsidP="005B1D5A">
      <w:pPr>
        <w:rPr>
          <w:color w:val="000000"/>
          <w:lang w:val="el-GR"/>
        </w:rPr>
      </w:pPr>
      <w:r w:rsidRPr="00E544BF">
        <w:rPr>
          <w:color w:val="000000"/>
          <w:lang w:val="el-GR"/>
        </w:rPr>
        <w:t xml:space="preserve"> </w:t>
      </w:r>
    </w:p>
    <w:p w14:paraId="69C6AECA" w14:textId="5A90070D" w:rsidR="00C90A04" w:rsidRPr="00E544BF" w:rsidRDefault="005B1D5A" w:rsidP="005B1D5A">
      <w:pPr>
        <w:rPr>
          <w:color w:val="000000"/>
          <w:lang w:val="el-GR" w:eastAsia="ar-SA"/>
        </w:rPr>
      </w:pPr>
      <w:r w:rsidRPr="00E544BF">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E544BF">
        <w:rPr>
          <w:color w:val="000000"/>
          <w:lang w:val="el-GR" w:eastAsia="ar-SA"/>
        </w:rPr>
        <w:t xml:space="preserve">ο αρμόδιος δικαστής </w:t>
      </w:r>
      <w:r w:rsidRPr="00E544BF">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sidRPr="00E544BF">
        <w:rPr>
          <w:color w:val="000000"/>
          <w:lang w:val="el-GR"/>
        </w:rPr>
        <w:t xml:space="preserve"> την</w:t>
      </w:r>
      <w:r w:rsidRPr="00E544BF">
        <w:rPr>
          <w:color w:val="000000"/>
          <w:lang w:val="el-GR"/>
        </w:rPr>
        <w:t xml:space="preserve"> προσωρινή διαταγή </w:t>
      </w:r>
      <w:r w:rsidR="00160FCE" w:rsidRPr="00E544BF">
        <w:rPr>
          <w:color w:val="000000"/>
          <w:lang w:val="el-GR" w:eastAsia="ar-SA"/>
        </w:rPr>
        <w:t xml:space="preserve">ο αρμόδιος δικαστής </w:t>
      </w:r>
      <w:r w:rsidRPr="00E544BF">
        <w:rPr>
          <w:color w:val="000000"/>
          <w:lang w:val="el-GR"/>
        </w:rPr>
        <w:t>αποφανθεί διαφορετικά.</w:t>
      </w:r>
      <w:r w:rsidR="00160FCE" w:rsidRPr="00E544BF">
        <w:rPr>
          <w:color w:val="000000"/>
          <w:lang w:val="el-GR"/>
        </w:rPr>
        <w:t xml:space="preserve"> </w:t>
      </w:r>
      <w:r w:rsidR="00160FCE" w:rsidRPr="00E544BF">
        <w:rPr>
          <w:color w:val="000000"/>
          <w:lang w:val="el-GR" w:eastAsia="ar-SA"/>
        </w:rPr>
        <w:t>ια την άσκηση της αιτήσεως κατατίθεται παράβολο, σύμφωνα με τα ειδικότερα οριζόμενα στο άρθρο 372 παρ. 5 του Ν. 4412/2016.</w:t>
      </w:r>
    </w:p>
    <w:p w14:paraId="062C67BC" w14:textId="0ABA202C" w:rsidR="00160FCE" w:rsidRPr="00E544BF" w:rsidRDefault="00160FCE" w:rsidP="00160FCE">
      <w:pPr>
        <w:widowControl w:val="0"/>
        <w:spacing w:before="120" w:line="240" w:lineRule="atLeast"/>
        <w:textAlignment w:val="baseline"/>
        <w:rPr>
          <w:color w:val="000000"/>
          <w:lang w:val="el-GR" w:eastAsia="ar-SA"/>
        </w:rPr>
      </w:pPr>
      <w:r w:rsidRPr="00E544BF">
        <w:rPr>
          <w:color w:val="000000"/>
          <w:lang w:val="el-GR" w:eastAsia="ar-SA"/>
        </w:rPr>
        <w:t>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w:t>
      </w:r>
      <w:r w:rsidR="00DB3D54" w:rsidRPr="00E544BF">
        <w:rPr>
          <w:color w:val="000000"/>
          <w:lang w:val="el-GR" w:eastAsia="ar-SA"/>
        </w:rPr>
        <w:t>/τος</w:t>
      </w:r>
      <w:r w:rsidRPr="00E544BF">
        <w:rPr>
          <w:color w:val="000000"/>
          <w:lang w:val="el-GR" w:eastAsia="ar-SA"/>
        </w:rPr>
        <w:t xml:space="preserve"> 18/1989. </w:t>
      </w:r>
    </w:p>
    <w:p w14:paraId="70943D6F" w14:textId="5B4947AD" w:rsidR="00160FCE" w:rsidRPr="00E544BF" w:rsidRDefault="00160FCE" w:rsidP="00160FCE">
      <w:pPr>
        <w:widowControl w:val="0"/>
        <w:spacing w:before="120" w:line="240" w:lineRule="atLeast"/>
        <w:textAlignment w:val="baseline"/>
        <w:rPr>
          <w:color w:val="000000"/>
          <w:lang w:val="el-GR" w:eastAsia="ar-SA"/>
        </w:rPr>
      </w:pPr>
      <w:r w:rsidRPr="00E544BF">
        <w:rPr>
          <w:color w:val="000000"/>
          <w:lang w:val="el-GR" w:eastAsia="ar-SA"/>
        </w:rPr>
        <w:lastRenderedPageBreak/>
        <w:t xml:space="preserve">Αν το </w:t>
      </w:r>
      <w:r w:rsidR="00DB3D54" w:rsidRPr="00E544BF">
        <w:rPr>
          <w:color w:val="000000"/>
          <w:lang w:val="el-GR" w:eastAsia="ar-SA"/>
        </w:rPr>
        <w:t>Δ</w:t>
      </w:r>
      <w:r w:rsidRPr="00E544BF">
        <w:rPr>
          <w:color w:val="000000"/>
          <w:lang w:val="el-GR" w:eastAsia="ar-SA"/>
        </w:rPr>
        <w:t xml:space="preserve">ικαστήριο ακυρώσει πράξη ή παράλειψη </w:t>
      </w:r>
      <w:r w:rsidR="00DB3D54" w:rsidRPr="00E544BF">
        <w:rPr>
          <w:color w:val="000000"/>
          <w:lang w:val="el-GR" w:eastAsia="ar-SA"/>
        </w:rPr>
        <w:t>της</w:t>
      </w:r>
      <w:r w:rsidRPr="00E544BF">
        <w:rPr>
          <w:color w:val="000000"/>
          <w:lang w:val="el-GR" w:eastAsia="ar-SA"/>
        </w:rPr>
        <w:t xml:space="preserve"> αναθέτουσας αρχής μετά τη σύνα</w:t>
      </w:r>
      <w:r w:rsidR="00605F40" w:rsidRPr="00E544BF">
        <w:rPr>
          <w:color w:val="000000"/>
          <w:lang w:val="el-GR" w:eastAsia="ar-SA"/>
        </w:rPr>
        <w:t>ψ</w:t>
      </w:r>
      <w:r w:rsidR="00DB3D54" w:rsidRPr="00E544BF">
        <w:rPr>
          <w:color w:val="000000"/>
          <w:lang w:val="el-GR" w:eastAsia="ar-SA"/>
        </w:rPr>
        <w:t>ης</w:t>
      </w:r>
      <w:r w:rsidR="00605F40" w:rsidRPr="00E544BF">
        <w:rPr>
          <w:color w:val="000000"/>
          <w:lang w:val="el-GR" w:eastAsia="ar-SA"/>
        </w:rPr>
        <w:t xml:space="preserve"> </w:t>
      </w:r>
      <w:r w:rsidRPr="00E544BF">
        <w:rPr>
          <w:color w:val="000000"/>
          <w:lang w:val="el-GR" w:eastAsia="ar-SA"/>
        </w:rPr>
        <w:t xml:space="preserve">της σύμβασης, της τελευταίας δεν θίγεται, εκτός αν πριν από </w:t>
      </w:r>
      <w:r w:rsidR="00605F40" w:rsidRPr="00E544BF">
        <w:rPr>
          <w:color w:val="000000"/>
          <w:lang w:val="el-GR" w:eastAsia="ar-SA"/>
        </w:rPr>
        <w:t xml:space="preserve">τη σύναψη  </w:t>
      </w:r>
      <w:r w:rsidRPr="00E544BF">
        <w:rPr>
          <w:color w:val="000000"/>
          <w:lang w:val="el-GR" w:eastAsia="ar-SA"/>
        </w:rPr>
        <w:t xml:space="preserve">αυτής είχε ανασταλεί η </w:t>
      </w:r>
      <w:r w:rsidR="00605F40" w:rsidRPr="00E544BF">
        <w:rPr>
          <w:color w:val="000000"/>
          <w:lang w:val="el-GR" w:eastAsia="ar-SA"/>
        </w:rPr>
        <w:t>διαιτησία</w:t>
      </w:r>
      <w:r w:rsidRPr="00E544BF">
        <w:rPr>
          <w:color w:val="000000"/>
          <w:lang w:val="el-GR" w:eastAsia="ar-SA"/>
        </w:rPr>
        <w:t xml:space="preserve">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0205B6A0" w14:textId="32502B75" w:rsidR="00160FCE" w:rsidRPr="00E544BF" w:rsidRDefault="00160FCE" w:rsidP="00160FCE">
      <w:pPr>
        <w:rPr>
          <w:color w:val="000000"/>
          <w:lang w:val="el-GR" w:eastAsia="ar-SA"/>
        </w:rPr>
      </w:pPr>
      <w:r w:rsidRPr="00E544BF">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w:t>
      </w:r>
      <w:r w:rsidR="00DB3D54" w:rsidRPr="00E544BF">
        <w:rPr>
          <w:color w:val="000000"/>
          <w:lang w:val="el-GR" w:eastAsia="ar-SA"/>
        </w:rPr>
        <w:t>/τος</w:t>
      </w:r>
      <w:r w:rsidRPr="00E544BF">
        <w:rPr>
          <w:color w:val="000000"/>
          <w:lang w:val="el-GR" w:eastAsia="ar-SA"/>
        </w:rPr>
        <w:t>. 18/1989.</w:t>
      </w:r>
    </w:p>
    <w:p w14:paraId="63655BAB" w14:textId="77777777" w:rsidR="008338F0" w:rsidRPr="00E544BF" w:rsidRDefault="003355E7" w:rsidP="003A109E">
      <w:pPr>
        <w:pStyle w:val="21"/>
        <w:rPr>
          <w:rFonts w:cs="Tahoma"/>
          <w:lang w:val="el-GR"/>
        </w:rPr>
      </w:pPr>
      <w:r w:rsidRPr="00E544BF">
        <w:rPr>
          <w:rFonts w:cs="Tahoma"/>
          <w:lang w:val="el-GR"/>
        </w:rPr>
        <w:tab/>
      </w:r>
      <w:bookmarkStart w:id="400" w:name="_Toc97194317"/>
      <w:bookmarkStart w:id="401" w:name="_Toc97194449"/>
      <w:bookmarkStart w:id="402" w:name="_Toc162104838"/>
      <w:bookmarkStart w:id="403" w:name="_Toc171072528"/>
      <w:r w:rsidRPr="00E544BF">
        <w:rPr>
          <w:rFonts w:cs="Tahoma"/>
          <w:lang w:val="el-GR"/>
        </w:rPr>
        <w:t>Ματαίωση Διαδικασίας</w:t>
      </w:r>
      <w:bookmarkEnd w:id="400"/>
      <w:bookmarkEnd w:id="401"/>
      <w:bookmarkEnd w:id="402"/>
      <w:bookmarkEnd w:id="403"/>
    </w:p>
    <w:p w14:paraId="427A8943" w14:textId="77777777" w:rsidR="00921D35" w:rsidRPr="00E544BF" w:rsidRDefault="00921D35" w:rsidP="00921D35">
      <w:pPr>
        <w:rPr>
          <w:lang w:val="el-GR"/>
        </w:rPr>
      </w:pPr>
      <w:r w:rsidRPr="00E544BF">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1F0A1FC" w14:textId="7A58C58B" w:rsidR="00921D35" w:rsidRPr="00E544BF" w:rsidRDefault="00921D35" w:rsidP="00921D35">
      <w:pPr>
        <w:rPr>
          <w:lang w:val="el-GR"/>
        </w:rPr>
      </w:pPr>
      <w:r w:rsidRPr="00E544BF">
        <w:rPr>
          <w:lang w:val="el-GR"/>
        </w:rPr>
        <w:t xml:space="preserve">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w:t>
      </w:r>
      <w:r w:rsidR="00DB3D54" w:rsidRPr="00E544BF">
        <w:rPr>
          <w:lang w:val="el-GR"/>
        </w:rPr>
        <w:t>δεύτερου</w:t>
      </w:r>
      <w:r w:rsidRPr="00E544BF">
        <w:rPr>
          <w:lang w:val="el-GR"/>
        </w:rPr>
        <w:t xml:space="preserve"> εδαφίου της παρ. 7 του άρθρου 105, περί κατακύρωσης και σύναψης σύμβασης.</w:t>
      </w:r>
    </w:p>
    <w:p w14:paraId="378327CD" w14:textId="786D1E29" w:rsidR="00921D35" w:rsidRPr="00E544BF" w:rsidRDefault="00921D35" w:rsidP="00921D35">
      <w:pPr>
        <w:rPr>
          <w:lang w:val="el-GR"/>
        </w:rPr>
      </w:pPr>
      <w:r w:rsidRPr="00E544BF">
        <w:rPr>
          <w:lang w:val="el-GR"/>
        </w:rPr>
        <w:t>Επίσης μπορεί να ματαιώσει τη διαδικασία:</w:t>
      </w:r>
      <w:r w:rsidR="00DF776D" w:rsidRPr="00E544BF">
        <w:rPr>
          <w:lang w:val="el-GR"/>
        </w:rPr>
        <w:t xml:space="preserve"> </w:t>
      </w:r>
      <w:r w:rsidRPr="00E544BF">
        <w:rPr>
          <w:lang w:val="el-GR"/>
        </w:rPr>
        <w:t xml:space="preserve">α) λόγω παράτυπης διεξαγωγής της διαδικασίας ανάθεσης, εκτός εάν μπορεί να θεραπεύσει το σφάλμα ή την παράλειψη σύμφωνα με την παρ. 3 του άρθρου 106 , β) </w:t>
      </w:r>
      <w:r w:rsidR="00DB3D54" w:rsidRPr="00E544BF">
        <w:rPr>
          <w:lang w:val="el-GR"/>
        </w:rPr>
        <w:t xml:space="preserve">εάν </w:t>
      </w:r>
      <w:r w:rsidRPr="00E544BF">
        <w:rPr>
          <w:lang w:val="el-GR"/>
        </w:rPr>
        <w:t xml:space="preserve">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w:t>
      </w:r>
      <w:r w:rsidR="00DB3D54" w:rsidRPr="00E544BF">
        <w:rPr>
          <w:lang w:val="el-GR"/>
        </w:rPr>
        <w:t>εάν</w:t>
      </w:r>
      <w:r w:rsidRPr="00E544BF">
        <w:rPr>
          <w:lang w:val="el-GR"/>
        </w:rPr>
        <w:t xml:space="preserve"> λόγω ανωτέρας βίας, δεν είναι δυνατή η κανονική εκτέλεση της σύμβασης, δ) </w:t>
      </w:r>
      <w:r w:rsidR="00DB3D54" w:rsidRPr="00E544BF">
        <w:rPr>
          <w:lang w:val="el-GR"/>
        </w:rPr>
        <w:t>εάν</w:t>
      </w:r>
      <w:r w:rsidRPr="00E544BF">
        <w:rPr>
          <w:lang w:val="el-GR"/>
        </w:rPr>
        <w:t xml:space="preserve">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3D9AA2A3" w14:textId="77777777" w:rsidR="00F371B3" w:rsidRPr="00E544BF" w:rsidRDefault="00F371B3" w:rsidP="00F371B3">
      <w:pPr>
        <w:rPr>
          <w:lang w:val="el-GR"/>
        </w:rPr>
      </w:pPr>
    </w:p>
    <w:p w14:paraId="705E25C6" w14:textId="77777777" w:rsidR="008338F0" w:rsidRPr="00E544BF" w:rsidRDefault="003355E7" w:rsidP="005D1B15">
      <w:pPr>
        <w:pStyle w:val="10"/>
        <w:rPr>
          <w:rFonts w:cs="Tahoma"/>
          <w:sz w:val="22"/>
          <w:szCs w:val="22"/>
        </w:rPr>
      </w:pPr>
      <w:bookmarkStart w:id="404" w:name="_Toc97194450"/>
      <w:bookmarkStart w:id="405" w:name="_Toc162104839"/>
      <w:bookmarkStart w:id="406" w:name="_Toc171072529"/>
      <w:r w:rsidRPr="00E544BF">
        <w:rPr>
          <w:rFonts w:cs="Tahoma"/>
          <w:sz w:val="22"/>
          <w:szCs w:val="22"/>
        </w:rPr>
        <w:lastRenderedPageBreak/>
        <w:t>ΟΡΟΙ ΕΚΤΕΛΕΣΗΣ ΤΗΣ ΣΥΜΒΑΣΗΣ</w:t>
      </w:r>
      <w:bookmarkEnd w:id="404"/>
      <w:bookmarkEnd w:id="405"/>
      <w:bookmarkEnd w:id="406"/>
      <w:r w:rsidRPr="00E544BF">
        <w:rPr>
          <w:rFonts w:cs="Tahoma"/>
          <w:sz w:val="22"/>
          <w:szCs w:val="22"/>
        </w:rPr>
        <w:t xml:space="preserve"> </w:t>
      </w:r>
    </w:p>
    <w:p w14:paraId="66DBFF9C" w14:textId="77777777" w:rsidR="008338F0" w:rsidRPr="00E544BF" w:rsidRDefault="003355E7" w:rsidP="003A109E">
      <w:pPr>
        <w:pStyle w:val="21"/>
        <w:rPr>
          <w:rFonts w:cs="Tahoma"/>
          <w:lang w:val="el-GR"/>
        </w:rPr>
      </w:pPr>
      <w:r w:rsidRPr="00E544BF">
        <w:rPr>
          <w:rFonts w:cs="Tahoma"/>
          <w:lang w:val="el-GR"/>
        </w:rPr>
        <w:tab/>
      </w:r>
      <w:bookmarkStart w:id="407" w:name="_Ref496542746"/>
      <w:bookmarkStart w:id="408" w:name="_Toc97194318"/>
      <w:bookmarkStart w:id="409" w:name="_Toc97194451"/>
      <w:bookmarkStart w:id="410" w:name="_Toc162104840"/>
      <w:bookmarkStart w:id="411" w:name="_Toc171072530"/>
      <w:r w:rsidRPr="00E544BF">
        <w:rPr>
          <w:rFonts w:cs="Tahoma"/>
          <w:lang w:val="el-GR"/>
        </w:rPr>
        <w:t>Εγγυήσεις</w:t>
      </w:r>
      <w:r w:rsidR="00E1337D" w:rsidRPr="00E544BF">
        <w:rPr>
          <w:rFonts w:cs="Tahoma"/>
          <w:lang w:val="el-GR"/>
        </w:rPr>
        <w:t xml:space="preserve"> </w:t>
      </w:r>
      <w:r w:rsidRPr="00E544BF">
        <w:rPr>
          <w:rFonts w:cs="Tahoma"/>
          <w:lang w:val="el-GR"/>
        </w:rPr>
        <w:t>(καλής εκτέλεσης, προκαταβολής</w:t>
      </w:r>
      <w:r w:rsidR="00B143DA" w:rsidRPr="00E544BF">
        <w:rPr>
          <w:rFonts w:cs="Tahoma"/>
          <w:lang w:val="el-GR"/>
        </w:rPr>
        <w:t xml:space="preserve">, </w:t>
      </w:r>
      <w:bookmarkStart w:id="412" w:name="_Hlk55903790"/>
      <w:r w:rsidR="00B143DA" w:rsidRPr="00E544BF">
        <w:rPr>
          <w:rFonts w:cs="Tahoma"/>
          <w:lang w:val="el-GR"/>
        </w:rPr>
        <w:t>καλής λειτουργίας</w:t>
      </w:r>
      <w:bookmarkEnd w:id="412"/>
      <w:r w:rsidRPr="00E544BF">
        <w:rPr>
          <w:rFonts w:cs="Tahoma"/>
          <w:lang w:val="el-GR"/>
        </w:rPr>
        <w:t>)</w:t>
      </w:r>
      <w:bookmarkEnd w:id="407"/>
      <w:bookmarkEnd w:id="408"/>
      <w:bookmarkEnd w:id="409"/>
      <w:bookmarkEnd w:id="410"/>
      <w:bookmarkEnd w:id="411"/>
    </w:p>
    <w:p w14:paraId="20E9E60E" w14:textId="77777777" w:rsidR="008338F0" w:rsidRPr="00E544BF" w:rsidRDefault="003355E7">
      <w:pPr>
        <w:rPr>
          <w:b/>
          <w:bCs/>
          <w:lang w:val="el-GR"/>
        </w:rPr>
      </w:pPr>
      <w:r w:rsidRPr="00E544BF">
        <w:rPr>
          <w:b/>
          <w:bCs/>
          <w:lang w:val="el-GR"/>
        </w:rPr>
        <w:t xml:space="preserve">Εγγύηση καλής εκτέλεσης και εγγύηση προκαταβολής </w:t>
      </w:r>
      <w:r w:rsidR="00417A19" w:rsidRPr="00E544BF">
        <w:rPr>
          <w:b/>
          <w:bCs/>
          <w:lang w:val="el-GR"/>
        </w:rPr>
        <w:t xml:space="preserve">: </w:t>
      </w:r>
    </w:p>
    <w:p w14:paraId="482B6D85" w14:textId="755336D0" w:rsidR="008338F0" w:rsidRPr="00E544BF" w:rsidRDefault="003355E7">
      <w:pPr>
        <w:rPr>
          <w:i/>
          <w:color w:val="5B9BD5"/>
          <w:lang w:val="el-GR" w:eastAsia="el-GR"/>
        </w:rPr>
      </w:pPr>
      <w:r w:rsidRPr="00E544BF">
        <w:rPr>
          <w:lang w:val="el-GR"/>
        </w:rPr>
        <w:t xml:space="preserve">Για την υπογραφή της σύμβασης απαιτείται η παροχή εγγύησης καλής εκτέλεσης, σύμφωνα με το άρθρο 72 παρ. </w:t>
      </w:r>
      <w:r w:rsidR="00015953" w:rsidRPr="00E544BF">
        <w:rPr>
          <w:lang w:val="el-GR"/>
        </w:rPr>
        <w:t>4</w:t>
      </w:r>
      <w:r w:rsidRPr="00E544BF">
        <w:rPr>
          <w:lang w:val="el-GR"/>
        </w:rPr>
        <w:t xml:space="preserve"> του ν. 4412/2016, το ύψος της οποίας ανέρχεται σε ποσοστό </w:t>
      </w:r>
      <w:r w:rsidR="00061DF4" w:rsidRPr="00E544BF">
        <w:rPr>
          <w:lang w:val="el-GR"/>
        </w:rPr>
        <w:t>4</w:t>
      </w:r>
      <w:r w:rsidRPr="00E544BF">
        <w:rPr>
          <w:lang w:val="el-GR"/>
        </w:rPr>
        <w:t xml:space="preserve">% επί της </w:t>
      </w:r>
      <w:r w:rsidR="00921D35" w:rsidRPr="00E544BF">
        <w:rPr>
          <w:lang w:val="el-GR"/>
        </w:rPr>
        <w:t xml:space="preserve">εκτιμώμενης </w:t>
      </w:r>
      <w:r w:rsidRPr="00E544BF">
        <w:rPr>
          <w:lang w:val="el-GR"/>
        </w:rPr>
        <w:t>αξίας της σύμβασης,</w:t>
      </w:r>
      <w:r w:rsidR="00E1337D" w:rsidRPr="00E544BF">
        <w:rPr>
          <w:lang w:val="el-GR"/>
        </w:rPr>
        <w:t xml:space="preserve"> </w:t>
      </w:r>
      <w:r w:rsidR="00421C3D" w:rsidRPr="00E544BF">
        <w:rPr>
          <w:lang w:val="el-GR"/>
        </w:rPr>
        <w:t>μη συμπεριλαμβανομένου</w:t>
      </w:r>
      <w:r w:rsidR="00F850FF" w:rsidRPr="00E544BF">
        <w:rPr>
          <w:lang w:val="el-GR"/>
        </w:rPr>
        <w:t xml:space="preserve"> </w:t>
      </w:r>
      <w:r w:rsidRPr="00E544BF">
        <w:rPr>
          <w:lang w:val="el-GR"/>
        </w:rPr>
        <w:t>ΦΠΑ</w:t>
      </w:r>
      <w:r w:rsidR="00186BF5" w:rsidRPr="00E544BF">
        <w:rPr>
          <w:lang w:val="el-GR"/>
        </w:rPr>
        <w:t xml:space="preserve"> και των δικαιωμάτων προαίρεσης</w:t>
      </w:r>
      <w:r w:rsidRPr="00E544BF">
        <w:rPr>
          <w:lang w:val="el-GR"/>
        </w:rPr>
        <w:t xml:space="preserve">, </w:t>
      </w:r>
      <w:r w:rsidR="0087631A" w:rsidRPr="00E544BF">
        <w:rPr>
          <w:lang w:val="el-GR"/>
        </w:rPr>
        <w:t xml:space="preserve">με χρόνο ισχύος </w:t>
      </w:r>
      <w:r w:rsidR="001052FD" w:rsidRPr="00E544BF">
        <w:rPr>
          <w:lang w:val="el-GR"/>
        </w:rPr>
        <w:t>τριάντα</w:t>
      </w:r>
      <w:r w:rsidR="0087631A" w:rsidRPr="00E544BF">
        <w:rPr>
          <w:lang w:val="el-GR"/>
        </w:rPr>
        <w:t xml:space="preserve"> (</w:t>
      </w:r>
      <w:r w:rsidR="001052FD" w:rsidRPr="00E544BF">
        <w:rPr>
          <w:lang w:val="el-GR"/>
        </w:rPr>
        <w:t>30</w:t>
      </w:r>
      <w:r w:rsidR="0087631A" w:rsidRPr="00E544BF">
        <w:rPr>
          <w:lang w:val="el-GR"/>
        </w:rPr>
        <w:t xml:space="preserve">) μήνες </w:t>
      </w:r>
      <w:r w:rsidRPr="00E544BF">
        <w:rPr>
          <w:lang w:val="el-GR"/>
        </w:rPr>
        <w:t xml:space="preserve">και </w:t>
      </w:r>
      <w:r w:rsidR="00186BF5" w:rsidRPr="00E544BF">
        <w:rPr>
          <w:lang w:val="el-GR"/>
        </w:rPr>
        <w:t xml:space="preserve">η οποία </w:t>
      </w:r>
      <w:r w:rsidRPr="00E544BF">
        <w:rPr>
          <w:lang w:val="el-GR"/>
        </w:rPr>
        <w:t xml:space="preserve">κατατίθεται </w:t>
      </w:r>
      <w:r w:rsidR="00186BF5" w:rsidRPr="00E544BF">
        <w:rPr>
          <w:lang w:val="el-GR"/>
        </w:rPr>
        <w:t>μέχρι και την υπογραφή του συμφωνητικού</w:t>
      </w:r>
      <w:bookmarkStart w:id="413" w:name="_Hlk494198985"/>
      <w:r w:rsidR="00EE75CB" w:rsidRPr="00E544BF">
        <w:rPr>
          <w:lang w:val="el-GR"/>
        </w:rPr>
        <w:t>.</w:t>
      </w:r>
    </w:p>
    <w:bookmarkEnd w:id="413"/>
    <w:p w14:paraId="45155744" w14:textId="3D4C6F2C" w:rsidR="008338F0" w:rsidRPr="00E544BF" w:rsidRDefault="003355E7" w:rsidP="004D6C2B">
      <w:pPr>
        <w:rPr>
          <w:lang w:val="el-GR"/>
        </w:rPr>
      </w:pPr>
      <w:r w:rsidRPr="00E544BF">
        <w:rPr>
          <w:lang w:val="el-GR"/>
        </w:rPr>
        <w:t xml:space="preserve">Η εγγύηση καλής εκτέλεσης, προκειμένου να γίνει αποδεκτή , πρέπει να περιλαμβάνει κατ' ελάχιστον </w:t>
      </w:r>
      <w:r w:rsidR="00921D35" w:rsidRPr="00E544BF">
        <w:rPr>
          <w:lang w:val="el-GR"/>
        </w:rPr>
        <w:t xml:space="preserve">κατ' ελάχιστον τα αναφερόμενα στην παρ. 12 του άρθρου 72 του ν. 4412/2016 στοιχεία, πλην αυτού της περ. η (βλ. </w:t>
      </w:r>
      <w:r w:rsidRPr="00E544BF">
        <w:rPr>
          <w:lang w:val="el-GR"/>
        </w:rPr>
        <w:t xml:space="preserve">παράγραφο </w:t>
      </w:r>
      <w:r w:rsidR="00C90A04" w:rsidRPr="00E544BF">
        <w:rPr>
          <w:lang w:val="el-GR"/>
        </w:rPr>
        <w:fldChar w:fldCharType="begin"/>
      </w:r>
      <w:r w:rsidR="00C90A04" w:rsidRPr="00E544BF">
        <w:rPr>
          <w:lang w:val="el-GR"/>
        </w:rPr>
        <w:instrText xml:space="preserve"> REF _Ref496625091 \r \h </w:instrText>
      </w:r>
      <w:r w:rsidR="00DF02B0" w:rsidRPr="00E544BF">
        <w:rPr>
          <w:lang w:val="el-GR"/>
        </w:rPr>
        <w:instrText xml:space="preserve"> \* MERGEFORMAT </w:instrText>
      </w:r>
      <w:r w:rsidR="00C90A04" w:rsidRPr="00E544BF">
        <w:rPr>
          <w:lang w:val="el-GR"/>
        </w:rPr>
      </w:r>
      <w:r w:rsidR="00C90A04" w:rsidRPr="00E544BF">
        <w:rPr>
          <w:lang w:val="el-GR"/>
        </w:rPr>
        <w:fldChar w:fldCharType="separate"/>
      </w:r>
      <w:r w:rsidR="00322C6F">
        <w:rPr>
          <w:cs/>
          <w:lang w:val="el-GR"/>
        </w:rPr>
        <w:t>‎</w:t>
      </w:r>
      <w:r w:rsidR="00322C6F">
        <w:rPr>
          <w:lang w:val="el-GR"/>
        </w:rPr>
        <w:t>2.1.5</w:t>
      </w:r>
      <w:r w:rsidR="00C90A04" w:rsidRPr="00E544BF">
        <w:rPr>
          <w:lang w:val="el-GR"/>
        </w:rPr>
        <w:fldChar w:fldCharType="end"/>
      </w:r>
      <w:r w:rsidR="00B765DD" w:rsidRPr="00E544BF">
        <w:rPr>
          <w:lang w:val="el-GR"/>
        </w:rPr>
        <w:t xml:space="preserve"> της παρούσας</w:t>
      </w:r>
      <w:r w:rsidR="00921D35" w:rsidRPr="00E544BF">
        <w:rPr>
          <w:lang w:val="el-GR"/>
        </w:rPr>
        <w:t xml:space="preserve">) και, επιπλέον, τον τίτλο και τον αριθμό της σχετικής σύμβασης, εφόσον ο τελευταίος είναι γνωστός </w:t>
      </w:r>
      <w:r w:rsidRPr="00E544BF">
        <w:rPr>
          <w:lang w:val="el-GR"/>
        </w:rPr>
        <w:t>σύμφων</w:t>
      </w:r>
      <w:r w:rsidR="00921D35" w:rsidRPr="00E544BF">
        <w:rPr>
          <w:lang w:val="el-GR"/>
        </w:rPr>
        <w:t>α</w:t>
      </w:r>
      <w:r w:rsidRPr="00E544BF">
        <w:rPr>
          <w:lang w:val="el-GR"/>
        </w:rPr>
        <w:t xml:space="preserve"> με το </w:t>
      </w:r>
      <w:r w:rsidR="00C90A04" w:rsidRPr="00E544BF">
        <w:rPr>
          <w:lang w:val="el-GR"/>
        </w:rPr>
        <w:t xml:space="preserve">αντίστοιχο </w:t>
      </w:r>
      <w:r w:rsidRPr="00E544BF">
        <w:rPr>
          <w:lang w:val="el-GR"/>
        </w:rPr>
        <w:t xml:space="preserve">υπόδειγμα που περιλαμβάνεται στο </w:t>
      </w:r>
      <w:r w:rsidR="004D6C2B" w:rsidRPr="004D6C2B">
        <w:rPr>
          <w:lang w:val="el-GR"/>
        </w:rPr>
        <w:t>ΠΑΡΑΡΤΗΜΑ VIII – Υποδείγματα Εγγυητικών Επιστολών</w:t>
      </w:r>
      <w:r w:rsidR="004D6C2B">
        <w:rPr>
          <w:lang w:val="el-GR"/>
        </w:rPr>
        <w:t xml:space="preserve"> </w:t>
      </w:r>
      <w:r w:rsidRPr="00E544BF">
        <w:rPr>
          <w:lang w:val="el-GR"/>
        </w:rPr>
        <w:t>της Διακήρυξης και τα οριζόμενα στο άρθρο 72 του ν. 4412/2016.</w:t>
      </w:r>
    </w:p>
    <w:p w14:paraId="5EC19E46" w14:textId="77777777" w:rsidR="00921D35" w:rsidRPr="00E544BF" w:rsidRDefault="00921D35" w:rsidP="00921D35">
      <w:pPr>
        <w:rPr>
          <w:lang w:val="el-GR"/>
        </w:rPr>
      </w:pPr>
      <w:r w:rsidRPr="00E544BF">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44E1C3B6" w14:textId="77777777" w:rsidR="00921D35" w:rsidRPr="00E544BF" w:rsidRDefault="00921D35" w:rsidP="00921D35">
      <w:pPr>
        <w:rPr>
          <w:lang w:val="el-GR"/>
        </w:rPr>
      </w:pPr>
      <w:r w:rsidRPr="00E544BF">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1C620056" w14:textId="1C4F745A" w:rsidR="00E53512" w:rsidRPr="00E544BF" w:rsidRDefault="00E53512" w:rsidP="00E53512">
      <w:pPr>
        <w:rPr>
          <w:lang w:val="el-GR"/>
        </w:rPr>
      </w:pPr>
      <w:r w:rsidRPr="00E544BF">
        <w:rPr>
          <w:lang w:val="el-GR"/>
        </w:rPr>
        <w:t xml:space="preserve">Η εγγύηση καλής εκτέλεσης καταπίπτει υπέρ της αναθέτουσας αρχής στην περίπτωση παραβίασης, από τον ανάδοχο, των όρων της σύμβασης, όπως αυτή ειδικότερα ορίζει. </w:t>
      </w:r>
    </w:p>
    <w:p w14:paraId="241E069E" w14:textId="37F1B2A2" w:rsidR="00921D35" w:rsidRPr="00E544BF" w:rsidRDefault="00921D35" w:rsidP="004D6C2B">
      <w:pPr>
        <w:rPr>
          <w:lang w:val="el-GR"/>
        </w:rPr>
      </w:pPr>
      <w:r w:rsidRPr="00E544BF">
        <w:rPr>
          <w:lang w:val="el-GR"/>
        </w:rPr>
        <w:t>Στην περίπτωση χορήγησης προκαταβολής, σύμφωνα με την</w:t>
      </w:r>
      <w:r w:rsidR="00EC0472">
        <w:rPr>
          <w:lang w:val="el-GR"/>
        </w:rPr>
        <w:t xml:space="preserve"> </w:t>
      </w:r>
      <w:r w:rsidR="00EC0472" w:rsidRPr="00EC0472">
        <w:rPr>
          <w:lang w:val="el-GR"/>
        </w:rPr>
        <w:t xml:space="preserve">παράγραφο </w:t>
      </w:r>
      <w:r w:rsidR="00EC0472" w:rsidRPr="00EC0472">
        <w:rPr>
          <w:cs/>
          <w:lang w:val="el-GR"/>
        </w:rPr>
        <w:t>‎</w:t>
      </w:r>
      <w:r w:rsidR="00EC0472" w:rsidRPr="00EC0472">
        <w:rPr>
          <w:lang w:val="el-GR"/>
        </w:rPr>
        <w:t>5.1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ΠΑΡΑΡΤΗΜΑ VIII – Υποδείγματα Εγγυητικών Επιστολών της Διακήρυξης. Η προκαταβολή και η εγγύηση προκαταβολής μπορούν να χορηγούνται τμηματικά, σύμφωνα με την παράγραφο 5.1 της παρούσας (τρόπος πληρωμής)</w:t>
      </w:r>
      <w:r w:rsidRPr="00E544BF">
        <w:rPr>
          <w:lang w:val="el-GR"/>
        </w:rPr>
        <w:t xml:space="preserve">. </w:t>
      </w:r>
    </w:p>
    <w:p w14:paraId="2EF0ABA6" w14:textId="7E6BAD36" w:rsidR="00921D35" w:rsidRPr="00E544BF" w:rsidRDefault="00921D35" w:rsidP="00921D35">
      <w:pPr>
        <w:rPr>
          <w:lang w:val="el-GR"/>
        </w:rPr>
      </w:pPr>
      <w:r w:rsidRPr="00E544BF">
        <w:rPr>
          <w:lang w:val="el-GR"/>
        </w:rPr>
        <w:t>Η εγγύηση καλής εκτέλεσης επιστρέφεται στο σύνολό τ</w:t>
      </w:r>
      <w:r w:rsidR="00BC50F5" w:rsidRPr="00E544BF">
        <w:rPr>
          <w:lang w:val="el-GR"/>
        </w:rPr>
        <w:t>η</w:t>
      </w:r>
      <w:r w:rsidRPr="00E544BF">
        <w:rPr>
          <w:lang w:val="el-GR"/>
        </w:rPr>
        <w:t>ς μετά την ποσοτική και ποιοτική παραλαβή του συνόλου του αντικειμένου της σύμβασης</w:t>
      </w:r>
      <w:r w:rsidR="00E53512" w:rsidRPr="00E544BF">
        <w:rPr>
          <w:lang w:val="el-GR"/>
        </w:rPr>
        <w:t xml:space="preserve"> και μετά την προσκόμιση αντιγράφου της εγγύησης καλής λειτουργίας υπέρ του Κυρίου του Έργου /Φορέα Λειτουργίας, στην Αναθέτουσα Αρχή</w:t>
      </w:r>
      <w:r w:rsidRPr="00E544BF">
        <w:rPr>
          <w:lang w:val="el-GR"/>
        </w:rPr>
        <w:t>.</w:t>
      </w:r>
    </w:p>
    <w:p w14:paraId="61F5C762" w14:textId="77777777" w:rsidR="00921D35" w:rsidRPr="00E544BF" w:rsidRDefault="00921D35" w:rsidP="00921D35">
      <w:pPr>
        <w:rPr>
          <w:lang w:val="el-GR"/>
        </w:rPr>
      </w:pPr>
      <w:r w:rsidRPr="00E544BF">
        <w:rPr>
          <w:lang w:val="el-GR"/>
        </w:rPr>
        <w:t xml:space="preserve">Η απόσβεση της προκαταβολής πραγματοποιείται </w:t>
      </w:r>
      <w:r w:rsidR="00BC50F5" w:rsidRPr="00E544BF">
        <w:rPr>
          <w:lang w:val="el-GR"/>
        </w:rPr>
        <w:t xml:space="preserve">σύμφωνα με τα αναφερόμενα στην παρ. 5.1 </w:t>
      </w:r>
      <w:r w:rsidR="00891776" w:rsidRPr="00E544BF">
        <w:rPr>
          <w:lang w:val="el-GR"/>
        </w:rPr>
        <w:t xml:space="preserve">Τρόπος Πληρωμής </w:t>
      </w:r>
      <w:r w:rsidRPr="00E544BF">
        <w:rPr>
          <w:lang w:val="el-GR"/>
        </w:rPr>
        <w:t xml:space="preserve">και η εγγύηση προκαταβολής επιστρέφεται μετά από την οριστική ποσοτική και ποιοτική παραλαβή των υπηρεσιών. </w:t>
      </w:r>
    </w:p>
    <w:p w14:paraId="2CEEF0C4" w14:textId="6B92A7C2" w:rsidR="009D3BDA" w:rsidRPr="00E544BF" w:rsidRDefault="009D3BDA" w:rsidP="009D3BDA">
      <w:pPr>
        <w:rPr>
          <w:lang w:val="el-GR"/>
        </w:rPr>
      </w:pPr>
      <w:r w:rsidRPr="00E544BF">
        <w:rPr>
          <w:lang w:val="el-GR"/>
        </w:rPr>
        <w:t xml:space="preserve">Σε περίπτωση που στο πρωτόκολλο </w:t>
      </w:r>
      <w:r w:rsidR="00E53512" w:rsidRPr="00E544BF">
        <w:rPr>
          <w:lang w:val="el-GR"/>
        </w:rPr>
        <w:t xml:space="preserve">ποιοτικής </w:t>
      </w:r>
      <w:r w:rsidRPr="00E544BF">
        <w:rPr>
          <w:lang w:val="el-GR"/>
        </w:rPr>
        <w:t>και ποσοτικής παραλαβής αναφέρονται παρατηρήσεις ή υπάρχει εκπρόθεσμη παροχή, η επιστροφή των εγγυήσεων καλής εκτέλεσης και προκαταβολής γίνεται μετά την αντιμετώπιση, σύμφωνα με όσα προβλέπονται, των παρατηρήσεων και του εκπρ</w:t>
      </w:r>
      <w:r w:rsidR="00E53512" w:rsidRPr="00E544BF">
        <w:rPr>
          <w:lang w:val="el-GR"/>
        </w:rPr>
        <w:t>ο</w:t>
      </w:r>
      <w:r w:rsidRPr="00E544BF">
        <w:rPr>
          <w:lang w:val="el-GR"/>
        </w:rPr>
        <w:t>θ</w:t>
      </w:r>
      <w:r w:rsidR="00E53512" w:rsidRPr="00E544BF">
        <w:rPr>
          <w:lang w:val="el-GR"/>
        </w:rPr>
        <w:t>έ</w:t>
      </w:r>
      <w:r w:rsidRPr="00E544BF">
        <w:rPr>
          <w:lang w:val="el-GR"/>
        </w:rPr>
        <w:t xml:space="preserve">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w:t>
      </w:r>
      <w:r w:rsidRPr="00E544BF">
        <w:rPr>
          <w:lang w:val="el-GR"/>
        </w:rPr>
        <w:lastRenderedPageBreak/>
        <w:t>οργάνου. Εάν στο πρωτόκολλο παραλαβής αναφέρονται παρατηρήσεις ή υπάρχει εκπρόθεσμη παράδοση, η παραπάνω σταδιακή αποδέσμευση γίνεται μετά την αντιμετώπιση, σύμφωνα με όσα προβλέπονται, των παρατηρήσεων και του εκπρ</w:t>
      </w:r>
      <w:r w:rsidR="00E53512" w:rsidRPr="00E544BF">
        <w:rPr>
          <w:lang w:val="el-GR"/>
        </w:rPr>
        <w:t>ο</w:t>
      </w:r>
      <w:r w:rsidRPr="00E544BF">
        <w:rPr>
          <w:lang w:val="el-GR"/>
        </w:rPr>
        <w:t>θ</w:t>
      </w:r>
      <w:r w:rsidR="00E53512" w:rsidRPr="00E544BF">
        <w:rPr>
          <w:lang w:val="el-GR"/>
        </w:rPr>
        <w:t>έ</w:t>
      </w:r>
      <w:r w:rsidRPr="00E544BF">
        <w:rPr>
          <w:lang w:val="el-GR"/>
        </w:rPr>
        <w:t xml:space="preserve">σμου. </w:t>
      </w:r>
    </w:p>
    <w:p w14:paraId="659753D6" w14:textId="77777777" w:rsidR="00395B4A" w:rsidRPr="00E544BF" w:rsidRDefault="00395B4A" w:rsidP="00395B4A">
      <w:pPr>
        <w:suppressAutoHyphens w:val="0"/>
        <w:spacing w:line="276" w:lineRule="auto"/>
        <w:rPr>
          <w:lang w:val="el-GR"/>
        </w:rPr>
      </w:pPr>
      <w:r w:rsidRPr="00E544BF">
        <w:rPr>
          <w:lang w:val="el-GR"/>
        </w:rPr>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w:t>
      </w:r>
      <w:r w:rsidR="00346EFF" w:rsidRPr="00E544BF">
        <w:rPr>
          <w:lang w:val="el-GR"/>
        </w:rPr>
        <w:t>,</w:t>
      </w:r>
      <w:r w:rsidRPr="00E544BF">
        <w:rPr>
          <w:lang w:val="el-GR"/>
        </w:rPr>
        <w:t xml:space="preserve"> </w:t>
      </w:r>
      <w:r w:rsidR="00346EFF" w:rsidRPr="00E544BF">
        <w:rPr>
          <w:lang w:val="el-GR"/>
        </w:rPr>
        <w:t xml:space="preserve">σύμφωνα με όσα προβλέπονται, </w:t>
      </w:r>
      <w:r w:rsidRPr="00E544BF">
        <w:rPr>
          <w:lang w:val="el-GR"/>
        </w:rPr>
        <w:t xml:space="preserve">των παρατηρήσεων και του εκπροθέσμου. </w:t>
      </w:r>
    </w:p>
    <w:p w14:paraId="79782144" w14:textId="77777777" w:rsidR="00417A19" w:rsidRPr="00E544BF" w:rsidRDefault="00417A19" w:rsidP="009C3C60">
      <w:pPr>
        <w:suppressAutoHyphens w:val="0"/>
        <w:spacing w:line="276" w:lineRule="auto"/>
        <w:rPr>
          <w:b/>
          <w:bCs/>
          <w:lang w:val="el-GR"/>
        </w:rPr>
      </w:pPr>
      <w:r w:rsidRPr="00E544BF">
        <w:rPr>
          <w:b/>
          <w:bCs/>
          <w:lang w:val="el-GR"/>
        </w:rPr>
        <w:t>Εγγύηση καλής Λειτουργίας :</w:t>
      </w:r>
    </w:p>
    <w:p w14:paraId="10A11675" w14:textId="15FDD70F" w:rsidR="00976CBB" w:rsidRPr="00E544BF" w:rsidRDefault="00976CBB" w:rsidP="00976CBB">
      <w:pPr>
        <w:rPr>
          <w:lang w:val="el-GR"/>
        </w:rPr>
      </w:pPr>
      <w:r w:rsidRPr="00E544BF">
        <w:rPr>
          <w:lang w:val="el-GR"/>
        </w:rPr>
        <w:t xml:space="preserve">Για την καλή λειτουργία του Έργου, μετά την οριστική παραλαβή του, ο Ανάδοχος υποχρεούται να καταθέσει </w:t>
      </w:r>
      <w:r w:rsidRPr="00E544BF">
        <w:rPr>
          <w:b/>
          <w:lang w:val="el-GR"/>
        </w:rPr>
        <w:t>Εγγυητική Επιστολή Καλής Λειτουργίας</w:t>
      </w:r>
      <w:r w:rsidRPr="00E544BF">
        <w:rPr>
          <w:lang w:val="el-GR"/>
        </w:rPr>
        <w:t xml:space="preserve"> (βλ. </w:t>
      </w:r>
      <w:r w:rsidR="004255F2" w:rsidRPr="00E544BF">
        <w:rPr>
          <w:lang w:val="el-GR"/>
        </w:rPr>
        <w:t xml:space="preserve">ΠΑΡΑΡΤΗΜΑ </w:t>
      </w:r>
      <w:r w:rsidR="004255F2" w:rsidRPr="00E544BF">
        <w:t>VIII</w:t>
      </w:r>
      <w:r w:rsidR="004255F2" w:rsidRPr="00E544BF">
        <w:rPr>
          <w:lang w:val="el-GR"/>
        </w:rPr>
        <w:t xml:space="preserve"> – Υποδείγματα Εγγυητικών Επιστολών</w:t>
      </w:r>
      <w:r w:rsidR="00421C3D" w:rsidRPr="00E544BF">
        <w:rPr>
          <w:lang w:val="el-GR"/>
        </w:rPr>
        <w:t xml:space="preserve">), </w:t>
      </w:r>
      <w:r w:rsidRPr="00E544BF">
        <w:rPr>
          <w:lang w:val="el-GR"/>
        </w:rPr>
        <w:t>η αξία της οποίας θα ανέρχεται σε ποσοστό 2,5% του συμβατικού τιμήματος μη συμπεριλαμβανομένου ΦΠΑ</w:t>
      </w:r>
      <w:r w:rsidR="00431F47" w:rsidRPr="00E544BF">
        <w:rPr>
          <w:lang w:val="el-GR"/>
        </w:rPr>
        <w:t>, , αντίγραφο της οποίας υποβάλλεται στην Αναθέτουσα Αρχή</w:t>
      </w:r>
      <w:r w:rsidRPr="00E544BF">
        <w:rPr>
          <w:lang w:val="el-GR"/>
        </w:rPr>
        <w:t xml:space="preserve">. </w:t>
      </w:r>
    </w:p>
    <w:p w14:paraId="0EE73796" w14:textId="77777777" w:rsidR="00976CBB" w:rsidRPr="00E544BF" w:rsidRDefault="00976CBB" w:rsidP="00976CBB">
      <w:pPr>
        <w:rPr>
          <w:lang w:val="el-GR"/>
        </w:rPr>
      </w:pPr>
      <w:r w:rsidRPr="00E544BF">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574C27FE" w14:textId="77777777" w:rsidR="00976CBB" w:rsidRPr="00E544BF" w:rsidRDefault="00976CBB" w:rsidP="00976CBB">
      <w:pPr>
        <w:rPr>
          <w:lang w:val="el-GR"/>
        </w:rPr>
      </w:pPr>
      <w:r w:rsidRPr="00E544BF">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1FA72573" w14:textId="77777777" w:rsidR="00976CBB" w:rsidRPr="00E544BF" w:rsidRDefault="00976CBB" w:rsidP="00417A19">
      <w:pPr>
        <w:suppressAutoHyphens w:val="0"/>
        <w:spacing w:line="276" w:lineRule="auto"/>
        <w:rPr>
          <w:lang w:val="el-GR"/>
        </w:rPr>
      </w:pPr>
    </w:p>
    <w:p w14:paraId="6A546F03" w14:textId="77777777" w:rsidR="008338F0" w:rsidRPr="00E544BF" w:rsidRDefault="003355E7" w:rsidP="003A109E">
      <w:pPr>
        <w:pStyle w:val="21"/>
        <w:rPr>
          <w:rFonts w:cs="Tahoma"/>
          <w:lang w:val="el-GR"/>
        </w:rPr>
      </w:pPr>
      <w:r w:rsidRPr="00E544BF">
        <w:rPr>
          <w:rFonts w:cs="Tahoma"/>
          <w:lang w:val="el-GR"/>
        </w:rPr>
        <w:tab/>
      </w:r>
      <w:bookmarkStart w:id="414" w:name="_Toc97194319"/>
      <w:bookmarkStart w:id="415" w:name="_Toc97194452"/>
      <w:bookmarkStart w:id="416" w:name="_Toc162104841"/>
      <w:bookmarkStart w:id="417" w:name="_Toc171072531"/>
      <w:r w:rsidRPr="00E544BF">
        <w:rPr>
          <w:rFonts w:cs="Tahoma"/>
          <w:lang w:val="el-GR"/>
        </w:rPr>
        <w:t>Συμβατικό πλαίσιο – Εφαρμοστέα νομοθεσία</w:t>
      </w:r>
      <w:bookmarkEnd w:id="414"/>
      <w:bookmarkEnd w:id="415"/>
      <w:bookmarkEnd w:id="416"/>
      <w:bookmarkEnd w:id="417"/>
    </w:p>
    <w:p w14:paraId="4433B5CF" w14:textId="77777777" w:rsidR="008338F0" w:rsidRPr="00E544BF" w:rsidRDefault="003355E7">
      <w:pPr>
        <w:rPr>
          <w:lang w:val="el-GR"/>
        </w:rPr>
      </w:pPr>
      <w:r w:rsidRPr="00E544BF">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0ED2995F" w14:textId="63D84C40" w:rsidR="008338F0" w:rsidRPr="00E544BF" w:rsidRDefault="00FD04FA" w:rsidP="003A109E">
      <w:pPr>
        <w:pStyle w:val="21"/>
        <w:rPr>
          <w:rFonts w:cs="Tahoma"/>
          <w:lang w:val="el-GR"/>
        </w:rPr>
      </w:pPr>
      <w:r w:rsidRPr="00E544BF">
        <w:rPr>
          <w:rFonts w:cs="Tahoma"/>
          <w:lang w:val="el-GR"/>
        </w:rPr>
        <w:tab/>
      </w:r>
      <w:r w:rsidR="003355E7" w:rsidRPr="00E544BF">
        <w:rPr>
          <w:rFonts w:cs="Tahoma"/>
          <w:lang w:val="el-GR"/>
        </w:rPr>
        <w:tab/>
      </w:r>
      <w:bookmarkStart w:id="418" w:name="_Ref89075849"/>
      <w:bookmarkStart w:id="419" w:name="_Toc97194320"/>
      <w:bookmarkStart w:id="420" w:name="_Toc97194453"/>
      <w:bookmarkStart w:id="421" w:name="_Toc162104842"/>
      <w:bookmarkStart w:id="422" w:name="_Toc171072532"/>
      <w:r w:rsidR="003355E7" w:rsidRPr="00E544BF">
        <w:rPr>
          <w:rFonts w:cs="Tahoma"/>
          <w:lang w:val="el-GR"/>
        </w:rPr>
        <w:t>Όροι εκτέλεσης της σύμβασης</w:t>
      </w:r>
      <w:bookmarkEnd w:id="418"/>
      <w:bookmarkEnd w:id="419"/>
      <w:bookmarkEnd w:id="420"/>
      <w:bookmarkEnd w:id="421"/>
      <w:bookmarkEnd w:id="422"/>
    </w:p>
    <w:p w14:paraId="40529CD1" w14:textId="3276C416" w:rsidR="008338F0" w:rsidRPr="00E544BF" w:rsidRDefault="003355E7">
      <w:pPr>
        <w:rPr>
          <w:lang w:val="el-GR"/>
        </w:rPr>
      </w:pPr>
      <w:r w:rsidRPr="00E544BF">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w:t>
      </w:r>
      <w:r w:rsidR="003A092F" w:rsidRPr="00E544BF">
        <w:rPr>
          <w:lang w:val="el-GR"/>
        </w:rPr>
        <w:t>δικαίου</w:t>
      </w:r>
      <w:r w:rsidRPr="00E544BF">
        <w:rPr>
          <w:lang w:val="el-GR"/>
        </w:rPr>
        <w:t xml:space="preserve">, οι οποίες απαριθμούνται στο Παράρτημα Χ του Προσαρτήματος Α του ν. 4412/2016. </w:t>
      </w:r>
    </w:p>
    <w:p w14:paraId="3C56C675" w14:textId="77777777" w:rsidR="008338F0" w:rsidRPr="00E544BF" w:rsidRDefault="003355E7">
      <w:pPr>
        <w:rPr>
          <w:lang w:val="el-GR"/>
        </w:rPr>
      </w:pPr>
      <w:r w:rsidRPr="00E544BF">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82633B1" w14:textId="52C3CBF3" w:rsidR="00B76B06" w:rsidRPr="004F1A48" w:rsidRDefault="00D4164C" w:rsidP="00603221">
      <w:pPr>
        <w:suppressAutoHyphens w:val="0"/>
      </w:pPr>
      <w:r w:rsidRPr="00E544BF">
        <w:rPr>
          <w:lang w:val="el-GR"/>
        </w:rPr>
        <w:t xml:space="preserve">Κατά την εκτέλεση της σύμβασης ο Ανάδοχος </w:t>
      </w:r>
      <w:r w:rsidR="00933266" w:rsidRPr="00E544BF">
        <w:rPr>
          <w:lang w:val="el-GR"/>
        </w:rPr>
        <w:t>θα πρέπει</w:t>
      </w:r>
      <w:r w:rsidR="00E1337D" w:rsidRPr="00E544BF">
        <w:rPr>
          <w:lang w:val="el-GR"/>
        </w:rPr>
        <w:t xml:space="preserve"> </w:t>
      </w:r>
      <w:r w:rsidRPr="00E544BF">
        <w:rPr>
          <w:lang w:val="el-GR"/>
        </w:rPr>
        <w:t>να τηρεί τις υποχρεώσεις</w:t>
      </w:r>
      <w:r w:rsidR="00933266" w:rsidRPr="00E544BF">
        <w:rPr>
          <w:lang w:val="el-GR"/>
        </w:rPr>
        <w:t xml:space="preserve"> που προκύπτουν</w:t>
      </w:r>
      <w:r w:rsidR="00E1337D" w:rsidRPr="00E544BF">
        <w:rPr>
          <w:lang w:val="el-GR"/>
        </w:rPr>
        <w:t xml:space="preserve"> </w:t>
      </w:r>
      <w:r w:rsidR="00933266" w:rsidRPr="00E544BF">
        <w:rPr>
          <w:lang w:val="el-GR"/>
        </w:rPr>
        <w:t xml:space="preserve">από τον </w:t>
      </w:r>
      <w:r w:rsidRPr="00E544BF">
        <w:rPr>
          <w:lang w:val="el-GR"/>
        </w:rPr>
        <w:t xml:space="preserve">επικοινωνιακό οδηγό ΕΣΠΑ </w:t>
      </w:r>
      <w:bookmarkStart w:id="423" w:name="_Hlk151728916"/>
      <w:r w:rsidR="001055FB" w:rsidRPr="00E544BF">
        <w:rPr>
          <w:lang w:val="el-GR"/>
        </w:rPr>
        <w:t>2021-2027</w:t>
      </w:r>
      <w:bookmarkEnd w:id="423"/>
      <w:r w:rsidR="001055FB" w:rsidRPr="00E544BF">
        <w:rPr>
          <w:lang w:val="el-GR"/>
        </w:rPr>
        <w:t xml:space="preserve"> </w:t>
      </w:r>
      <w:r w:rsidR="00933266" w:rsidRPr="00E544BF">
        <w:rPr>
          <w:lang w:val="el-GR"/>
        </w:rPr>
        <w:t xml:space="preserve">(ενδεικτικά αναφέρονται: </w:t>
      </w:r>
      <w:r w:rsidR="00933266" w:rsidRPr="00E544BF">
        <w:rPr>
          <w:bCs/>
          <w:lang w:val="el-GR"/>
        </w:rPr>
        <w:t>σήμανση</w:t>
      </w:r>
      <w:r w:rsidR="00933266" w:rsidRPr="00E544BF">
        <w:rPr>
          <w:lang w:val="el-GR"/>
        </w:rPr>
        <w:t xml:space="preserve"> χώρων υλοποίησης Υποέργων/ παραδοτέων/ εκπαιδευτικού υλικού/ χώρων εκπαίδευσης/ εξοπλισμού/ λογισμικού/ εφαρμογών/ ιστοσελίδων)</w:t>
      </w:r>
      <w:r w:rsidR="00E1337D" w:rsidRPr="00E544BF">
        <w:rPr>
          <w:lang w:val="el-GR"/>
        </w:rPr>
        <w:t xml:space="preserve"> </w:t>
      </w:r>
      <w:r w:rsidRPr="00E544BF">
        <w:rPr>
          <w:lang w:val="el-GR"/>
        </w:rPr>
        <w:t>(βλ.</w:t>
      </w:r>
      <w:r w:rsidR="00E1337D" w:rsidRPr="00E544BF">
        <w:rPr>
          <w:lang w:val="el-GR"/>
        </w:rPr>
        <w:t xml:space="preserve"> </w:t>
      </w:r>
      <w:hyperlink r:id="rId32" w:history="1">
        <w:r w:rsidR="00431F47" w:rsidRPr="00E544BF">
          <w:rPr>
            <w:rStyle w:val="-"/>
            <w:color w:val="0070C0"/>
          </w:rPr>
          <w:t>odigos</w:t>
        </w:r>
        <w:r w:rsidR="00431F47" w:rsidRPr="004F1A48">
          <w:rPr>
            <w:rStyle w:val="-"/>
            <w:color w:val="0070C0"/>
          </w:rPr>
          <w:t xml:space="preserve"> </w:t>
        </w:r>
        <w:r w:rsidR="00431F47" w:rsidRPr="00E544BF">
          <w:rPr>
            <w:rStyle w:val="-"/>
            <w:color w:val="0070C0"/>
          </w:rPr>
          <w:t>epikoinonias</w:t>
        </w:r>
        <w:r w:rsidR="00431F47" w:rsidRPr="004F1A48">
          <w:rPr>
            <w:rStyle w:val="-"/>
            <w:color w:val="0070C0"/>
          </w:rPr>
          <w:t>_</w:t>
        </w:r>
        <w:r w:rsidR="00431F47" w:rsidRPr="00E544BF">
          <w:rPr>
            <w:rStyle w:val="-"/>
            <w:color w:val="0070C0"/>
          </w:rPr>
          <w:t>landscape</w:t>
        </w:r>
        <w:r w:rsidR="00431F47" w:rsidRPr="004F1A48">
          <w:rPr>
            <w:rStyle w:val="-"/>
            <w:color w:val="0070C0"/>
          </w:rPr>
          <w:t>_</w:t>
        </w:r>
        <w:r w:rsidR="00431F47" w:rsidRPr="00E544BF">
          <w:rPr>
            <w:rStyle w:val="-"/>
            <w:color w:val="0070C0"/>
          </w:rPr>
          <w:t>v</w:t>
        </w:r>
        <w:r w:rsidR="00431F47" w:rsidRPr="004F1A48">
          <w:rPr>
            <w:rStyle w:val="-"/>
            <w:color w:val="0070C0"/>
          </w:rPr>
          <w:t>6 (</w:t>
        </w:r>
        <w:r w:rsidR="00431F47" w:rsidRPr="00E544BF">
          <w:rPr>
            <w:rStyle w:val="-"/>
            <w:color w:val="0070C0"/>
          </w:rPr>
          <w:t>espa</w:t>
        </w:r>
        <w:r w:rsidR="00431F47" w:rsidRPr="004F1A48">
          <w:rPr>
            <w:rStyle w:val="-"/>
            <w:color w:val="0070C0"/>
          </w:rPr>
          <w:t>.</w:t>
        </w:r>
        <w:r w:rsidR="00431F47" w:rsidRPr="00E544BF">
          <w:rPr>
            <w:rStyle w:val="-"/>
            <w:color w:val="0070C0"/>
          </w:rPr>
          <w:t>gr</w:t>
        </w:r>
        <w:r w:rsidR="00431F47" w:rsidRPr="004F1A48">
          <w:rPr>
            <w:rStyle w:val="-"/>
            <w:color w:val="0070C0"/>
          </w:rPr>
          <w:t>)</w:t>
        </w:r>
      </w:hyperlink>
      <w:r w:rsidR="00431F47" w:rsidRPr="004F1A48">
        <w:t>).</w:t>
      </w:r>
    </w:p>
    <w:p w14:paraId="24805340" w14:textId="77777777" w:rsidR="006A67B9" w:rsidRPr="004F1A48" w:rsidRDefault="006A67B9" w:rsidP="006A67B9">
      <w:pPr>
        <w:rPr>
          <w:rFonts w:eastAsia="Calibri"/>
        </w:rPr>
      </w:pPr>
      <w:r w:rsidRPr="00E544BF">
        <w:rPr>
          <w:rFonts w:eastAsia="Calibri"/>
          <w:lang w:val="el-GR"/>
        </w:rPr>
        <w:t>Ο</w:t>
      </w:r>
      <w:r w:rsidRPr="004F1A48">
        <w:rPr>
          <w:rFonts w:eastAsia="Calibri"/>
        </w:rPr>
        <w:t xml:space="preserve"> </w:t>
      </w:r>
      <w:r w:rsidRPr="00E544BF">
        <w:rPr>
          <w:rFonts w:eastAsia="Calibri"/>
          <w:lang w:val="el-GR"/>
        </w:rPr>
        <w:t>ανάδοχος</w:t>
      </w:r>
      <w:r w:rsidRPr="004F1A48">
        <w:rPr>
          <w:rFonts w:eastAsia="Calibri"/>
        </w:rPr>
        <w:t xml:space="preserve"> </w:t>
      </w:r>
      <w:r w:rsidRPr="00E544BF">
        <w:rPr>
          <w:rFonts w:eastAsia="Calibri"/>
          <w:lang w:val="el-GR"/>
        </w:rPr>
        <w:t>δεσμεύεται</w:t>
      </w:r>
      <w:r w:rsidRPr="004F1A48">
        <w:rPr>
          <w:rFonts w:eastAsia="Calibri"/>
        </w:rPr>
        <w:t xml:space="preserve"> </w:t>
      </w:r>
      <w:r w:rsidRPr="00E544BF">
        <w:rPr>
          <w:rFonts w:eastAsia="Calibri"/>
          <w:lang w:val="el-GR"/>
        </w:rPr>
        <w:t>ότι</w:t>
      </w:r>
      <w:r w:rsidRPr="004F1A48">
        <w:rPr>
          <w:rFonts w:eastAsia="Calibri"/>
        </w:rPr>
        <w:t xml:space="preserve">: </w:t>
      </w:r>
    </w:p>
    <w:p w14:paraId="6A067B64" w14:textId="77777777" w:rsidR="006A67B9" w:rsidRPr="00E544BF" w:rsidRDefault="006A67B9" w:rsidP="006A67B9">
      <w:pPr>
        <w:rPr>
          <w:rFonts w:eastAsia="Calibri"/>
          <w:lang w:val="el-GR"/>
        </w:rPr>
      </w:pPr>
      <w:r w:rsidRPr="00E544BF">
        <w:rPr>
          <w:rFonts w:eastAsia="Calibri"/>
          <w:lang w:val="el-GR"/>
        </w:rPr>
        <w:lastRenderedPageBreak/>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5B88D90" w14:textId="03E30686" w:rsidR="006A67B9" w:rsidRPr="00E544BF" w:rsidRDefault="006A67B9" w:rsidP="006A67B9">
      <w:pPr>
        <w:rPr>
          <w:rFonts w:eastAsia="Calibri"/>
          <w:lang w:val="el-GR"/>
        </w:rPr>
      </w:pPr>
      <w:r w:rsidRPr="00E544BF">
        <w:rPr>
          <w:rFonts w:eastAsia="Calibri"/>
          <w:lang w:val="el-GR"/>
        </w:rPr>
        <w:t xml:space="preserve">β) ότι θα δηλώσει αμελλητί στην αναθέτουσα αρχή, </w:t>
      </w:r>
      <w:r w:rsidR="00431F47" w:rsidRPr="00E544BF">
        <w:rPr>
          <w:rFonts w:eastAsia="Calibri"/>
          <w:lang w:val="el-GR"/>
        </w:rPr>
        <w:t xml:space="preserve">αφότου </w:t>
      </w:r>
      <w:r w:rsidRPr="00E544BF">
        <w:rPr>
          <w:rFonts w:eastAsia="Calibri"/>
          <w:lang w:val="el-GR"/>
        </w:rPr>
        <w:t xml:space="preserve">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r w:rsidR="00431F47" w:rsidRPr="00E544BF">
        <w:rPr>
          <w:rFonts w:eastAsia="Calibri"/>
          <w:lang w:val="el-GR"/>
        </w:rPr>
        <w:t>νόμιμων</w:t>
      </w:r>
      <w:r w:rsidRPr="00E544BF">
        <w:rPr>
          <w:rFonts w:eastAsia="Calibri"/>
          <w:lang w:val="el-GR"/>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E544BF">
        <w:rPr>
          <w:rFonts w:eastAsia="Calibri"/>
          <w:vertAlign w:val="superscript"/>
          <w:lang w:val="el-GR"/>
        </w:rPr>
        <w:t xml:space="preserve"> </w:t>
      </w:r>
      <w:r w:rsidRPr="00E544BF">
        <w:rPr>
          <w:rFonts w:eastAsia="Calibri"/>
          <w:lang w:val="el-GR"/>
        </w:rPr>
        <w:t xml:space="preserve">. </w:t>
      </w:r>
    </w:p>
    <w:p w14:paraId="641B85CE" w14:textId="78EB7096" w:rsidR="006A67B9" w:rsidRPr="00E544BF" w:rsidRDefault="006A67B9" w:rsidP="006A67B9">
      <w:pPr>
        <w:rPr>
          <w:rFonts w:eastAsia="Calibri"/>
          <w:lang w:val="el-GR"/>
        </w:rPr>
      </w:pPr>
      <w:r w:rsidRPr="00E544BF">
        <w:rPr>
          <w:rFonts w:eastAsia="Calibri"/>
          <w:lang w:val="el-GR"/>
        </w:rPr>
        <w:t xml:space="preserve">Οι υποχρεώσεις και οι απαγορεύσεις της ρήτρας αυτής, </w:t>
      </w:r>
      <w:r w:rsidR="00431F47" w:rsidRPr="00E544BF">
        <w:rPr>
          <w:rFonts w:eastAsia="Calibri"/>
          <w:lang w:val="el-GR"/>
        </w:rPr>
        <w:t xml:space="preserve">στην περίπτωση που </w:t>
      </w:r>
      <w:r w:rsidRPr="00E544BF">
        <w:rPr>
          <w:rFonts w:eastAsia="Calibri"/>
          <w:lang w:val="el-GR"/>
        </w:rPr>
        <w:t xml:space="preserve">ο ανάδοχος είναι ένωση, </w:t>
      </w:r>
      <w:r w:rsidR="00431F47" w:rsidRPr="00E544BF">
        <w:rPr>
          <w:rFonts w:eastAsia="Calibri"/>
          <w:lang w:val="el-GR"/>
        </w:rPr>
        <w:t xml:space="preserve">ισχύουν </w:t>
      </w:r>
      <w:r w:rsidRPr="00E544BF">
        <w:rPr>
          <w:rFonts w:eastAsia="Calibri"/>
          <w:lang w:val="el-GR"/>
        </w:rPr>
        <w:t xml:space="preserve">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9F5DE61" w14:textId="30EF5A80" w:rsidR="006C03D6" w:rsidRPr="00E544BF" w:rsidRDefault="006C03D6" w:rsidP="006C055E">
      <w:pPr>
        <w:rPr>
          <w:rFonts w:eastAsia="Calibri"/>
          <w:lang w:val="el-GR"/>
        </w:rPr>
      </w:pPr>
      <w:bookmarkStart w:id="424" w:name="_Hlk118481772"/>
      <w:r w:rsidRPr="00E544BF">
        <w:rPr>
          <w:lang w:val="el-GR"/>
        </w:rPr>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w:t>
      </w:r>
      <w:r w:rsidRPr="00E544BF">
        <w:rPr>
          <w:cs/>
          <w:lang w:val="el-GR"/>
        </w:rPr>
        <w:t>‎‎</w:t>
      </w:r>
      <w:r w:rsidRPr="00E544BF">
        <w:rPr>
          <w:lang w:val="el-GR"/>
        </w:rPr>
        <w:t xml:space="preserve">ΠΑΡΑΡΤΗΜΑ </w:t>
      </w:r>
      <w:r w:rsidRPr="00E544BF">
        <w:t>X</w:t>
      </w:r>
      <w:r w:rsidRPr="00E544BF">
        <w:rPr>
          <w:lang w:val="el-GR"/>
        </w:rPr>
        <w:t xml:space="preserve"> – Ρήτρα Ακεραιότητας </w:t>
      </w:r>
      <w:r w:rsidRPr="00E544BF">
        <w:rPr>
          <w:rFonts w:hint="cs"/>
          <w:cs/>
          <w:lang w:val="el-GR"/>
        </w:rPr>
        <w:t>η οποία θα περιληφθεί στη σύμβαση</w:t>
      </w:r>
      <w:bookmarkEnd w:id="424"/>
      <w:r w:rsidRPr="00E544BF">
        <w:rPr>
          <w:rFonts w:hint="cs"/>
          <w:cs/>
          <w:lang w:val="el-GR"/>
        </w:rPr>
        <w:t>.</w:t>
      </w:r>
    </w:p>
    <w:p w14:paraId="0EE92E65" w14:textId="77777777" w:rsidR="00523EEE" w:rsidRPr="00E544BF" w:rsidRDefault="00C15414" w:rsidP="00523EEE">
      <w:pPr>
        <w:rPr>
          <w:lang w:val="el-GR"/>
        </w:rPr>
      </w:pPr>
      <w:r w:rsidRPr="00E544BF">
        <w:rPr>
          <w:lang w:val="el-GR"/>
        </w:rPr>
        <w:t>Κατά την εκτέλεση της σύμβασης ο</w:t>
      </w:r>
      <w:r w:rsidR="00523EEE" w:rsidRPr="00E544BF">
        <w:rPr>
          <w:lang w:val="el-GR"/>
        </w:rPr>
        <w:t xml:space="preserve"> </w:t>
      </w:r>
      <w:r w:rsidR="004B7E25" w:rsidRPr="00E544BF">
        <w:rPr>
          <w:lang w:val="el-GR"/>
        </w:rPr>
        <w:t>α</w:t>
      </w:r>
      <w:r w:rsidR="00523EEE" w:rsidRPr="00E544BF">
        <w:rPr>
          <w:lang w:val="el-GR"/>
        </w:rPr>
        <w:t>νάδοχος δε δικαιούται να εκχωρεί τ</w:t>
      </w:r>
      <w:r w:rsidR="00993706" w:rsidRPr="00E544BF">
        <w:rPr>
          <w:lang w:val="el-GR"/>
        </w:rPr>
        <w:t xml:space="preserve">ο συμβατικό τίμημα σε </w:t>
      </w:r>
      <w:r w:rsidR="00523EEE" w:rsidRPr="00E544BF">
        <w:rPr>
          <w:lang w:val="el-GR"/>
        </w:rPr>
        <w:t xml:space="preserve">οποιοδήποτε τρίτο, </w:t>
      </w:r>
      <w:r w:rsidR="00993706" w:rsidRPr="00E544BF">
        <w:rPr>
          <w:lang w:val="el-GR"/>
        </w:rPr>
        <w:t>χωρίς την έγγραφη έγκριση της Α</w:t>
      </w:r>
      <w:r w:rsidRPr="00E544BF">
        <w:rPr>
          <w:lang w:val="el-GR"/>
        </w:rPr>
        <w:t>ναθέτουσας Αρχής</w:t>
      </w:r>
      <w:r w:rsidR="00993706" w:rsidRPr="00E544BF">
        <w:rPr>
          <w:lang w:val="el-GR"/>
        </w:rPr>
        <w:t>.</w:t>
      </w:r>
      <w:r w:rsidR="00523EEE" w:rsidRPr="00E544BF">
        <w:rPr>
          <w:lang w:val="el-GR"/>
        </w:rPr>
        <w:t xml:space="preserve"> Εάν το συμβατικό τίμημα εκχωρηθεί εν όλω ή εν μέρει σε Τράπεζα, κατά τα ως άνω</w:t>
      </w:r>
      <w:r w:rsidRPr="00E544BF">
        <w:rPr>
          <w:lang w:val="el-GR"/>
        </w:rPr>
        <w:t xml:space="preserve"> αναφερόμενα</w:t>
      </w:r>
      <w:r w:rsidR="00523EEE" w:rsidRPr="00E544BF">
        <w:rPr>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E544BF">
        <w:rPr>
          <w:lang w:val="el-GR"/>
        </w:rPr>
        <w:t xml:space="preserve"> </w:t>
      </w:r>
      <w:r w:rsidR="00523EEE" w:rsidRPr="00E544BF">
        <w:rPr>
          <w:lang w:val="el-GR"/>
        </w:rPr>
        <w:t>δεν έχει καμία ευθύνη έναντι της εκδοχέως Τράπεζας.</w:t>
      </w:r>
    </w:p>
    <w:p w14:paraId="22A58427" w14:textId="6DED76C5" w:rsidR="001B56F1" w:rsidRPr="00E544BF" w:rsidRDefault="004B7E25" w:rsidP="001B56F1">
      <w:pPr>
        <w:suppressAutoHyphens w:val="0"/>
        <w:spacing w:after="200" w:line="276" w:lineRule="auto"/>
        <w:rPr>
          <w:lang w:val="el-GR"/>
        </w:rPr>
      </w:pPr>
      <w:r w:rsidRPr="00E544BF">
        <w:rPr>
          <w:lang w:val="el-GR"/>
        </w:rPr>
        <w:t>Κατά την εκτέλεση της σύμβασης</w:t>
      </w:r>
      <w:r w:rsidR="001B56F1" w:rsidRPr="00E544BF">
        <w:rPr>
          <w:lang w:val="el-GR"/>
        </w:rPr>
        <w:t xml:space="preserve"> </w:t>
      </w:r>
      <w:r w:rsidRPr="00E544BF">
        <w:rPr>
          <w:lang w:val="el-GR"/>
        </w:rPr>
        <w:t>ο</w:t>
      </w:r>
      <w:r w:rsidR="001B56F1" w:rsidRPr="00E544BF">
        <w:rPr>
          <w:lang w:val="el-GR"/>
        </w:rPr>
        <w:t xml:space="preserve"> </w:t>
      </w:r>
      <w:r w:rsidRPr="00E544BF">
        <w:rPr>
          <w:lang w:val="el-GR"/>
        </w:rPr>
        <w:t>α</w:t>
      </w:r>
      <w:r w:rsidR="001B56F1" w:rsidRPr="00E544BF">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E544BF">
        <w:rPr>
          <w:lang w:val="el-GR"/>
        </w:rPr>
        <w:t>Αναθέτουσας Αρχής</w:t>
      </w:r>
      <w:r w:rsidR="001B56F1" w:rsidRPr="00E544BF">
        <w:rPr>
          <w:lang w:val="el-GR"/>
        </w:rPr>
        <w:t xml:space="preserve"> ή των εκάστοτε υποδεικνυομένων από αυτήν προσώπων. Σε αντίθετη περίπτωση, η </w:t>
      </w:r>
      <w:r w:rsidRPr="00E544BF">
        <w:rPr>
          <w:lang w:val="el-GR"/>
        </w:rPr>
        <w:t>Αναθέτουσα Αρχή</w:t>
      </w:r>
      <w:r w:rsidR="00E41FE4" w:rsidRPr="00E544BF">
        <w:rPr>
          <w:lang w:val="el-GR"/>
        </w:rPr>
        <w:t xml:space="preserve"> </w:t>
      </w:r>
      <w:r w:rsidR="001B56F1" w:rsidRPr="00E544BF">
        <w:rPr>
          <w:lang w:val="el-GR"/>
        </w:rPr>
        <w:t xml:space="preserve">δύναται να ζητήσει την αντικατάσταση μέλους της Ομάδας Έργου του </w:t>
      </w:r>
      <w:r w:rsidRPr="00E544BF">
        <w:rPr>
          <w:lang w:val="el-GR"/>
        </w:rPr>
        <w:t>α</w:t>
      </w:r>
      <w:r w:rsidR="001B56F1" w:rsidRPr="00E544BF">
        <w:rPr>
          <w:lang w:val="el-GR"/>
        </w:rPr>
        <w:t xml:space="preserve">ναδόχου, οπότε ο </w:t>
      </w:r>
      <w:r w:rsidRPr="00E544BF">
        <w:rPr>
          <w:lang w:val="el-GR"/>
        </w:rPr>
        <w:t>α</w:t>
      </w:r>
      <w:r w:rsidR="001B56F1" w:rsidRPr="00E544BF">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E544BF">
        <w:rPr>
          <w:lang w:val="el-GR"/>
        </w:rPr>
        <w:t xml:space="preserve">Αναθέτουσας Αρχής </w:t>
      </w:r>
      <w:r w:rsidR="001B56F1" w:rsidRPr="00E544BF">
        <w:rPr>
          <w:lang w:val="el-GR"/>
        </w:rPr>
        <w:t xml:space="preserve">και μόνο με άλλο πρόσωπο </w:t>
      </w:r>
      <w:r w:rsidR="00F415C7" w:rsidRPr="00E544BF">
        <w:rPr>
          <w:lang w:val="el-GR"/>
        </w:rPr>
        <w:t>το οποίο θα πληροί τους όρους της παρ. 2.2.6 της διακήρυξης και θα διαθέτει την απαιτούμενη εμπειρία, τεχνογνωσία και ικανότητα ώστε να ανταποκριθεί πλήρως στις απαιτήσεις της προς αντικατάσταση θέσης της Ομάδας Έργου</w:t>
      </w:r>
      <w:r w:rsidR="001B56F1" w:rsidRPr="00E544BF">
        <w:rPr>
          <w:lang w:val="el-GR"/>
        </w:rPr>
        <w:t xml:space="preserve">. Ο Ανάδοχος υποχρεούται να ειδοποιήσει την </w:t>
      </w:r>
      <w:r w:rsidR="001B56F1" w:rsidRPr="00E544BF">
        <w:rPr>
          <w:bCs/>
          <w:lang w:val="el-GR"/>
        </w:rPr>
        <w:t xml:space="preserve">ΚτΠ </w:t>
      </w:r>
      <w:r w:rsidR="00E41FE4" w:rsidRPr="00E544BF">
        <w:rPr>
          <w:bCs/>
          <w:lang w:val="el-GR"/>
        </w:rPr>
        <w:t>Μ.</w:t>
      </w:r>
      <w:r w:rsidR="001B56F1" w:rsidRPr="00E544BF">
        <w:rPr>
          <w:bCs/>
          <w:lang w:val="el-GR"/>
        </w:rPr>
        <w:t xml:space="preserve">Α.Ε. εγγράφως δεκαπέντε (15) </w:t>
      </w:r>
      <w:r w:rsidR="001B56F1" w:rsidRPr="00E544BF">
        <w:rPr>
          <w:lang w:val="el-GR"/>
        </w:rPr>
        <w:t xml:space="preserve">ημέρες πριν από την αντικατάσταση. </w:t>
      </w:r>
    </w:p>
    <w:p w14:paraId="42CB8D22" w14:textId="77777777" w:rsidR="001B56F1" w:rsidRPr="00E544BF" w:rsidRDefault="001B56F1" w:rsidP="004B7E25">
      <w:pPr>
        <w:suppressAutoHyphens w:val="0"/>
        <w:spacing w:after="200" w:line="276" w:lineRule="auto"/>
        <w:rPr>
          <w:lang w:val="el-GR"/>
        </w:rPr>
      </w:pPr>
      <w:r w:rsidRPr="00E544BF">
        <w:rPr>
          <w:lang w:val="el-GR"/>
        </w:rPr>
        <w:lastRenderedPageBreak/>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5F21756" w14:textId="281CBD7D" w:rsidR="004B7E25" w:rsidRPr="00E544BF" w:rsidRDefault="004B7E25" w:rsidP="004B7E25">
      <w:pPr>
        <w:suppressAutoHyphens w:val="0"/>
        <w:spacing w:after="200" w:line="276" w:lineRule="auto"/>
        <w:rPr>
          <w:lang w:val="el-GR"/>
        </w:rPr>
      </w:pPr>
      <w:r w:rsidRPr="00E544BF">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E544BF">
        <w:rPr>
          <w:lang w:val="el-GR"/>
        </w:rPr>
        <w:t>Αναθέτουσας Αρχής</w:t>
      </w:r>
      <w:r w:rsidRPr="00E544BF">
        <w:rPr>
          <w:lang w:val="el-GR"/>
        </w:rPr>
        <w:t xml:space="preserve">. Σε αντίθετη περίπτωση, η </w:t>
      </w:r>
      <w:r w:rsidR="00331981" w:rsidRPr="00E544BF">
        <w:rPr>
          <w:lang w:val="el-GR"/>
        </w:rPr>
        <w:t xml:space="preserve">Αναθέτουσα Αρχή </w:t>
      </w:r>
      <w:r w:rsidRPr="00E544BF">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E544BF">
        <w:rPr>
          <w:lang w:val="el-GR"/>
        </w:rPr>
        <w:t>Αναθέτουσας Αρχής</w:t>
      </w:r>
      <w:r w:rsidRPr="00E544BF">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E544BF">
        <w:rPr>
          <w:lang w:val="el-GR"/>
        </w:rPr>
        <w:t xml:space="preserve">Αναθέτουσας Αρχής </w:t>
      </w:r>
      <w:r w:rsidRPr="00E544BF">
        <w:rPr>
          <w:lang w:val="el-GR"/>
        </w:rPr>
        <w:t>και οι Εγγυητικές Επιστολές Προκαταβολής και Καλής Εκτέλεσης που προβλέπονται στη Σύμβαση.</w:t>
      </w:r>
    </w:p>
    <w:p w14:paraId="03760ABF" w14:textId="77777777" w:rsidR="00343BB2" w:rsidRPr="00E544BF" w:rsidRDefault="00343BB2" w:rsidP="00343BB2">
      <w:pPr>
        <w:rPr>
          <w:lang w:val="el-GR"/>
        </w:rPr>
      </w:pPr>
      <w:r w:rsidRPr="00E544BF">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2870652" w14:textId="77777777" w:rsidR="00343BB2" w:rsidRPr="00E544BF" w:rsidRDefault="00343BB2" w:rsidP="00343BB2">
      <w:pPr>
        <w:rPr>
          <w:lang w:val="el-GR"/>
        </w:rPr>
      </w:pPr>
      <w:r w:rsidRPr="00E544BF">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710A55D2" w14:textId="77777777" w:rsidR="00343BB2" w:rsidRPr="00E544BF" w:rsidRDefault="00343BB2" w:rsidP="00343BB2">
      <w:pPr>
        <w:rPr>
          <w:lang w:val="el-GR"/>
        </w:rPr>
      </w:pPr>
      <w:r w:rsidRPr="00E544BF">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48B57EB" w14:textId="77777777" w:rsidR="00343BB2" w:rsidRPr="00E544BF" w:rsidRDefault="00343BB2" w:rsidP="00343BB2">
      <w:pPr>
        <w:rPr>
          <w:lang w:val="el-GR"/>
        </w:rPr>
      </w:pPr>
      <w:r w:rsidRPr="00E544BF">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0B8AB4F" w14:textId="77777777" w:rsidR="00343BB2" w:rsidRPr="00E544BF" w:rsidRDefault="00343BB2" w:rsidP="00343BB2">
      <w:pPr>
        <w:rPr>
          <w:lang w:val="el-GR"/>
        </w:rPr>
      </w:pPr>
      <w:r w:rsidRPr="00E544BF">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790E6D8" w14:textId="77777777" w:rsidR="00343BB2" w:rsidRPr="00E544BF" w:rsidRDefault="00343BB2" w:rsidP="00343BB2">
      <w:pPr>
        <w:rPr>
          <w:lang w:val="el-GR"/>
        </w:rPr>
      </w:pPr>
      <w:r w:rsidRPr="00E544BF">
        <w:rPr>
          <w:lang w:val="el-GR"/>
        </w:rPr>
        <w:t xml:space="preserve">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w:t>
      </w:r>
      <w:r w:rsidRPr="00E544BF">
        <w:rPr>
          <w:lang w:val="el-GR"/>
        </w:rPr>
        <w:lastRenderedPageBreak/>
        <w:t>κατοχυρωμένα πνευματικά δικαιώματα), η οποία θα μπορεί να τα διαχειρίζεται και να τα εκμεταλλεύεται.</w:t>
      </w:r>
    </w:p>
    <w:p w14:paraId="7CF4AA95" w14:textId="77777777" w:rsidR="00343BB2" w:rsidRPr="00E544BF" w:rsidRDefault="00343BB2" w:rsidP="00343BB2">
      <w:pPr>
        <w:rPr>
          <w:lang w:val="el-GR"/>
        </w:rPr>
      </w:pPr>
      <w:r w:rsidRPr="00E544BF">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1410639" w14:textId="77777777" w:rsidR="00343BB2" w:rsidRPr="00E544BF" w:rsidRDefault="00343BB2" w:rsidP="00343BB2">
      <w:pPr>
        <w:rPr>
          <w:lang w:val="el-GR"/>
        </w:rPr>
      </w:pPr>
      <w:r w:rsidRPr="00E544BF">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698885B" w14:textId="77777777" w:rsidR="00343BB2" w:rsidRPr="00E544BF" w:rsidRDefault="00343BB2" w:rsidP="00343BB2">
      <w:pPr>
        <w:rPr>
          <w:lang w:val="el-GR"/>
        </w:rPr>
      </w:pPr>
      <w:r w:rsidRPr="00E544BF">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4B3E81E" w14:textId="77777777" w:rsidR="00343BB2" w:rsidRPr="00E544BF" w:rsidRDefault="00343BB2" w:rsidP="00343BB2">
      <w:pPr>
        <w:rPr>
          <w:lang w:val="el-GR"/>
        </w:rPr>
      </w:pPr>
      <w:r w:rsidRPr="00E544BF">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64DCB7AA" w14:textId="77777777" w:rsidR="00343BB2" w:rsidRPr="00E544BF" w:rsidRDefault="00343BB2" w:rsidP="00343BB2">
      <w:pPr>
        <w:rPr>
          <w:lang w:val="el-GR"/>
        </w:rPr>
      </w:pPr>
      <w:r w:rsidRPr="00E544BF">
        <w:rPr>
          <w:lang w:val="el-GR"/>
        </w:rPr>
        <w:t>Ειδικότερα :</w:t>
      </w:r>
    </w:p>
    <w:p w14:paraId="027EDCC3" w14:textId="77777777" w:rsidR="00343BB2" w:rsidRPr="00E544BF" w:rsidRDefault="00343BB2" w:rsidP="00343BB2">
      <w:pPr>
        <w:rPr>
          <w:lang w:val="el-GR"/>
        </w:rPr>
      </w:pPr>
      <w:r w:rsidRPr="00E544BF">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E7DCCF" w14:textId="1569989F" w:rsidR="00343BB2" w:rsidRPr="00E544BF" w:rsidRDefault="00343BB2" w:rsidP="00343BB2">
      <w:pPr>
        <w:rPr>
          <w:lang w:val="el-GR"/>
        </w:rPr>
      </w:pPr>
      <w:r w:rsidRPr="00E544BF">
        <w:rPr>
          <w:lang w:val="el-GR"/>
        </w:rPr>
        <w:t>β. Η</w:t>
      </w:r>
      <w:r w:rsidR="00DF776D" w:rsidRPr="00E544BF">
        <w:rPr>
          <w:lang w:val="el-GR"/>
        </w:rPr>
        <w:t xml:space="preserve"> </w:t>
      </w:r>
      <w:r w:rsidRPr="00E544BF">
        <w:rPr>
          <w:lang w:val="el-GR"/>
        </w:rPr>
        <w:t xml:space="preserve">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50EE556" w14:textId="117B8642" w:rsidR="00343BB2" w:rsidRPr="00E544BF" w:rsidRDefault="00343BB2" w:rsidP="00343BB2">
      <w:pPr>
        <w:rPr>
          <w:lang w:val="el-GR"/>
        </w:rPr>
      </w:pPr>
      <w:r w:rsidRPr="00E544BF">
        <w:rPr>
          <w:lang w:val="el-GR"/>
        </w:rPr>
        <w:t>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w:t>
      </w:r>
      <w:r w:rsidR="00DF776D" w:rsidRPr="00E544BF">
        <w:rPr>
          <w:lang w:val="el-GR"/>
        </w:rPr>
        <w:t xml:space="preserve"> </w:t>
      </w:r>
      <w:r w:rsidRPr="00E544BF">
        <w:rPr>
          <w:lang w:val="el-GR"/>
        </w:rPr>
        <w:t>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w:t>
      </w:r>
      <w:r w:rsidR="00DF776D" w:rsidRPr="00E544BF">
        <w:rPr>
          <w:lang w:val="el-GR"/>
        </w:rPr>
        <w:t xml:space="preserve"> </w:t>
      </w:r>
      <w:r w:rsidRPr="00E544BF">
        <w:rPr>
          <w:lang w:val="el-GR"/>
        </w:rPr>
        <w:t>Αποφάσεις ή Γνωμοδοτήσεις της Αρχής Προστασίας Δεδομένων Προσωπικού Χαρακτήρα - ΑΠΔΠΧ) και του Ευρωπαϊκού Συμβουλίου Προστασίας Δεδομένων.</w:t>
      </w:r>
      <w:r w:rsidR="00DF776D" w:rsidRPr="00E544BF">
        <w:rPr>
          <w:lang w:val="el-GR"/>
        </w:rPr>
        <w:t xml:space="preserve"> </w:t>
      </w:r>
    </w:p>
    <w:p w14:paraId="578119EA" w14:textId="77777777" w:rsidR="00343BB2" w:rsidRPr="00E544BF" w:rsidRDefault="00343BB2" w:rsidP="00343BB2">
      <w:pPr>
        <w:rPr>
          <w:lang w:val="el-GR"/>
        </w:rPr>
      </w:pPr>
      <w:r w:rsidRPr="00E544BF">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ECC01A6" w14:textId="77777777" w:rsidR="00343BB2" w:rsidRPr="00E544BF" w:rsidRDefault="00343BB2" w:rsidP="00343BB2">
      <w:pPr>
        <w:rPr>
          <w:lang w:val="el-GR"/>
        </w:rPr>
      </w:pPr>
      <w:r w:rsidRPr="00E544BF">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5B0D47B4" w14:textId="6997591C" w:rsidR="00343BB2" w:rsidRPr="00E544BF" w:rsidRDefault="00343BB2" w:rsidP="00B235C7">
      <w:pPr>
        <w:suppressAutoHyphens w:val="0"/>
        <w:spacing w:after="200" w:line="276" w:lineRule="auto"/>
        <w:rPr>
          <w:lang w:val="el-GR"/>
        </w:rPr>
      </w:pPr>
      <w:r w:rsidRPr="00E544BF">
        <w:rPr>
          <w:lang w:val="el-GR"/>
        </w:rPr>
        <w:lastRenderedPageBreak/>
        <w:t xml:space="preserve">Εάν μετά την κατακύρωση του Διαγωνισμού και πριν από την παράδοση </w:t>
      </w:r>
      <w:r w:rsidR="005C5186" w:rsidRPr="00E544BF">
        <w:rPr>
          <w:lang w:val="el-GR"/>
        </w:rPr>
        <w:t xml:space="preserve">του </w:t>
      </w:r>
      <w:r w:rsidRPr="00E544BF">
        <w:rPr>
          <w:lang w:val="el-GR"/>
        </w:rPr>
        <w:t xml:space="preserve">έτοιμου λογισμικού βάσει του αντικειμένου της </w:t>
      </w:r>
      <w:r w:rsidR="00641C65" w:rsidRPr="00E544BF">
        <w:rPr>
          <w:lang w:val="el-GR"/>
        </w:rPr>
        <w:t>σύμβασης</w:t>
      </w:r>
      <w:r w:rsidRPr="00E544BF">
        <w:rPr>
          <w:lang w:val="el-GR"/>
        </w:rPr>
        <w:t xml:space="preserve">, στο πλαίσιο πρότασης επικαιροποίησης, έχουν ανακοινωθεί </w:t>
      </w:r>
      <w:r w:rsidR="00641C65" w:rsidRPr="00E544BF">
        <w:rPr>
          <w:lang w:val="el-GR"/>
        </w:rPr>
        <w:t>νεότερα</w:t>
      </w:r>
      <w:r w:rsidRPr="00E544BF">
        <w:rPr>
          <w:lang w:val="el-GR"/>
        </w:rPr>
        <w:t xml:space="preserve"> μοντέλα/ εκδόσεις,</w:t>
      </w:r>
      <w:r w:rsidR="00FD04FA" w:rsidRPr="00E544BF">
        <w:rPr>
          <w:lang w:val="el-GR"/>
        </w:rPr>
        <w:t xml:space="preserve"> τα οποία, σύμφωνα με τον κατασκευαστή τους, αντικαθιστούν τα αντίστοιχα προσφερόμενα και είναι</w:t>
      </w:r>
      <w:r w:rsidRPr="00E544BF">
        <w:rPr>
          <w:lang w:val="el-GR"/>
        </w:rPr>
        <w:t xml:space="preserve"> αποδεδειγμένα </w:t>
      </w:r>
      <w:r w:rsidR="00FD04FA" w:rsidRPr="00E544BF">
        <w:rPr>
          <w:lang w:val="el-GR"/>
        </w:rPr>
        <w:t xml:space="preserve">ιδίων ή καλύτερων προδιαγραφών </w:t>
      </w:r>
      <w:r w:rsidRPr="00E544BF">
        <w:rPr>
          <w:lang w:val="el-GR"/>
        </w:rPr>
        <w:t xml:space="preserve">από εκείνα που προσφέρθηκαν και αξιολογήθηκαν, τότε ο Ανάδοχος </w:t>
      </w:r>
      <w:r w:rsidR="00FD04FA" w:rsidRPr="00E544BF">
        <w:rPr>
          <w:lang w:val="el-GR"/>
        </w:rPr>
        <w:t>δύναται να τα προμηθεύσει</w:t>
      </w:r>
      <w:r w:rsidRPr="00E544BF">
        <w:rPr>
          <w:lang w:val="el-GR"/>
        </w:rPr>
        <w:t xml:space="preserve">, και η ΚτΠ </w:t>
      </w:r>
      <w:r w:rsidR="003A0B33" w:rsidRPr="00E544BF">
        <w:rPr>
          <w:lang w:val="el-GR"/>
        </w:rPr>
        <w:t>Μ.</w:t>
      </w:r>
      <w:r w:rsidRPr="00E544BF">
        <w:rPr>
          <w:lang w:val="el-GR"/>
        </w:rPr>
        <w:t xml:space="preserve">Α.Ε. δύναται να </w:t>
      </w:r>
      <w:r w:rsidR="00FD04FA" w:rsidRPr="00E544BF">
        <w:rPr>
          <w:lang w:val="el-GR"/>
        </w:rPr>
        <w:t xml:space="preserve">τα </w:t>
      </w:r>
      <w:r w:rsidRPr="00E544BF">
        <w:rPr>
          <w:lang w:val="el-GR"/>
        </w:rPr>
        <w:t>αποδεχθεί, αντί των προσφερθέντων</w:t>
      </w:r>
      <w:r w:rsidR="00FD04FA" w:rsidRPr="00E544BF">
        <w:rPr>
          <w:lang w:val="el-GR"/>
        </w:rPr>
        <w:t>.</w:t>
      </w:r>
    </w:p>
    <w:p w14:paraId="2784AEB7" w14:textId="77777777" w:rsidR="008338F0" w:rsidRPr="00E544BF" w:rsidRDefault="003355E7" w:rsidP="003A109E">
      <w:pPr>
        <w:pStyle w:val="21"/>
        <w:rPr>
          <w:rFonts w:cs="Tahoma"/>
          <w:lang w:val="el-GR"/>
        </w:rPr>
      </w:pPr>
      <w:r w:rsidRPr="00E544BF">
        <w:rPr>
          <w:rFonts w:cs="Tahoma"/>
          <w:lang w:val="el-GR"/>
        </w:rPr>
        <w:tab/>
      </w:r>
      <w:bookmarkStart w:id="425" w:name="_Toc97194321"/>
      <w:bookmarkStart w:id="426" w:name="_Toc97194454"/>
      <w:bookmarkStart w:id="427" w:name="_Toc162104843"/>
      <w:bookmarkStart w:id="428" w:name="_Toc171072533"/>
      <w:r w:rsidRPr="00E544BF">
        <w:rPr>
          <w:rFonts w:cs="Tahoma"/>
          <w:lang w:val="el-GR"/>
        </w:rPr>
        <w:t>Υπεργολαβία</w:t>
      </w:r>
      <w:bookmarkEnd w:id="425"/>
      <w:bookmarkEnd w:id="426"/>
      <w:bookmarkEnd w:id="427"/>
      <w:bookmarkEnd w:id="428"/>
    </w:p>
    <w:p w14:paraId="282F72A8" w14:textId="77777777" w:rsidR="008338F0" w:rsidRPr="00E544BF" w:rsidRDefault="003355E7">
      <w:pPr>
        <w:rPr>
          <w:lang w:val="el-GR"/>
        </w:rPr>
      </w:pPr>
      <w:r w:rsidRPr="00E544BF">
        <w:rPr>
          <w:b/>
          <w:bCs/>
          <w:lang w:val="el-GR"/>
        </w:rPr>
        <w:t xml:space="preserve">4.4.1. </w:t>
      </w:r>
      <w:r w:rsidRPr="00E544BF">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3B98575D" w14:textId="5E361E7E" w:rsidR="008338F0" w:rsidRPr="00E544BF" w:rsidRDefault="003355E7">
      <w:pPr>
        <w:rPr>
          <w:i/>
          <w:iCs/>
          <w:color w:val="5B9BD5"/>
          <w:spacing w:val="5"/>
          <w:kern w:val="1"/>
          <w:lang w:val="el-GR"/>
        </w:rPr>
      </w:pPr>
      <w:r w:rsidRPr="00E544BF">
        <w:rPr>
          <w:b/>
          <w:bCs/>
          <w:lang w:val="el-GR"/>
        </w:rPr>
        <w:t xml:space="preserve">4.4.2. </w:t>
      </w:r>
      <w:r w:rsidRPr="00E544BF">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E544BF">
        <w:rPr>
          <w:lang w:val="el-GR"/>
        </w:rPr>
        <w:t xml:space="preserve"> </w:t>
      </w:r>
      <w:r w:rsidRPr="00E544BF">
        <w:rPr>
          <w:lang w:val="el-GR"/>
        </w:rPr>
        <w:t xml:space="preserve">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w:t>
      </w:r>
      <w:r w:rsidR="00AC3757" w:rsidRPr="00E544BF">
        <w:rPr>
          <w:lang w:val="el-GR"/>
        </w:rPr>
        <w:t>συνεργασίας</w:t>
      </w:r>
      <w:r w:rsidR="00AC3757" w:rsidRPr="00E544BF">
        <w:rPr>
          <w:rFonts w:eastAsia="SimSun"/>
          <w:i/>
          <w:iCs/>
          <w:color w:val="0099FF"/>
          <w:kern w:val="1"/>
          <w:lang w:val="el-GR" w:bidi="hi-IN"/>
        </w:rPr>
        <w:t>.</w:t>
      </w:r>
      <w:r w:rsidR="00AC3757" w:rsidRPr="00E544BF">
        <w:rPr>
          <w:rStyle w:val="WW-FootnoteReference12"/>
          <w:lang w:val="el-GR"/>
        </w:rPr>
        <w:footnoteReference w:id="10"/>
      </w:r>
      <w:r w:rsidRPr="00E544BF">
        <w:rPr>
          <w:rFonts w:eastAsia="SimSun"/>
          <w:i/>
          <w:iCs/>
          <w:color w:val="0099FF"/>
          <w:kern w:val="1"/>
          <w:lang w:val="el-GR" w:bidi="hi-IN"/>
        </w:rPr>
        <w:t>.</w:t>
      </w:r>
      <w:r w:rsidRPr="00E544BF">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w:t>
      </w:r>
    </w:p>
    <w:p w14:paraId="5E5C4F0B" w14:textId="77777777" w:rsidR="005A3530" w:rsidRPr="00E544BF" w:rsidRDefault="005A3530">
      <w:pPr>
        <w:rPr>
          <w:b/>
          <w:bCs/>
          <w:lang w:val="el-GR"/>
        </w:rPr>
      </w:pPr>
    </w:p>
    <w:p w14:paraId="1651450C" w14:textId="4106F0D1" w:rsidR="008338F0" w:rsidRPr="00E544BF" w:rsidRDefault="003355E7">
      <w:pPr>
        <w:rPr>
          <w:lang w:val="el-GR"/>
        </w:rPr>
      </w:pPr>
      <w:r w:rsidRPr="00E544BF">
        <w:rPr>
          <w:b/>
          <w:bCs/>
          <w:lang w:val="el-GR"/>
        </w:rPr>
        <w:t>4.4.3.</w:t>
      </w:r>
      <w:r w:rsidRPr="00E544BF">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E544BF">
        <w:rPr>
          <w:lang w:val="el-GR"/>
        </w:rPr>
        <w:fldChar w:fldCharType="begin"/>
      </w:r>
      <w:r w:rsidR="006607CE" w:rsidRPr="00E544BF">
        <w:rPr>
          <w:lang w:val="el-GR"/>
        </w:rPr>
        <w:instrText xml:space="preserve"> REF _Ref496541775 \r \h </w:instrText>
      </w:r>
      <w:r w:rsidR="00DF02B0" w:rsidRPr="00E544BF">
        <w:rPr>
          <w:lang w:val="el-GR"/>
        </w:rPr>
        <w:instrText xml:space="preserve"> \* MERGEFORMAT </w:instrText>
      </w:r>
      <w:r w:rsidR="006607CE" w:rsidRPr="00E544BF">
        <w:rPr>
          <w:lang w:val="el-GR"/>
        </w:rPr>
      </w:r>
      <w:r w:rsidR="006607CE" w:rsidRPr="00E544BF">
        <w:rPr>
          <w:lang w:val="el-GR"/>
        </w:rPr>
        <w:fldChar w:fldCharType="separate"/>
      </w:r>
      <w:r w:rsidR="00322C6F">
        <w:rPr>
          <w:cs/>
          <w:lang w:val="el-GR"/>
        </w:rPr>
        <w:t>‎</w:t>
      </w:r>
      <w:r w:rsidR="00322C6F">
        <w:rPr>
          <w:lang w:val="el-GR"/>
        </w:rPr>
        <w:t>2.2.3</w:t>
      </w:r>
      <w:r w:rsidR="006607CE" w:rsidRPr="00E544BF">
        <w:rPr>
          <w:lang w:val="el-GR"/>
        </w:rPr>
        <w:fldChar w:fldCharType="end"/>
      </w:r>
      <w:r w:rsidRPr="00E544BF">
        <w:rPr>
          <w:lang w:val="el-GR"/>
        </w:rPr>
        <w:t xml:space="preserve"> και με τα αποδεικτικά μέσα της παραγράφου</w:t>
      </w:r>
      <w:r w:rsidR="005A3530" w:rsidRPr="00E544BF">
        <w:rPr>
          <w:lang w:val="el-GR"/>
        </w:rPr>
        <w:t xml:space="preserve"> </w:t>
      </w:r>
      <w:r w:rsidR="00A30F24" w:rsidRPr="00E544BF">
        <w:rPr>
          <w:lang w:val="el-GR"/>
        </w:rPr>
        <w:fldChar w:fldCharType="begin"/>
      </w:r>
      <w:r w:rsidR="00A30F24" w:rsidRPr="00E544BF">
        <w:rPr>
          <w:lang w:val="el-GR"/>
        </w:rPr>
        <w:instrText xml:space="preserve"> REF _Ref40957856 \r \h </w:instrText>
      </w:r>
      <w:r w:rsidR="00E544BF">
        <w:rPr>
          <w:lang w:val="el-GR"/>
        </w:rPr>
        <w:instrText xml:space="preserve"> \* MERGEFORMAT </w:instrText>
      </w:r>
      <w:r w:rsidR="00A30F24" w:rsidRPr="00E544BF">
        <w:rPr>
          <w:lang w:val="el-GR"/>
        </w:rPr>
      </w:r>
      <w:r w:rsidR="00A30F24" w:rsidRPr="00E544BF">
        <w:rPr>
          <w:lang w:val="el-GR"/>
        </w:rPr>
        <w:fldChar w:fldCharType="separate"/>
      </w:r>
      <w:r w:rsidR="00322C6F">
        <w:rPr>
          <w:cs/>
          <w:lang w:val="el-GR"/>
        </w:rPr>
        <w:t>‎</w:t>
      </w:r>
      <w:r w:rsidR="00322C6F">
        <w:rPr>
          <w:lang w:val="el-GR"/>
        </w:rPr>
        <w:t>2.2.9.2</w:t>
      </w:r>
      <w:r w:rsidR="00A30F24" w:rsidRPr="00E544BF">
        <w:rPr>
          <w:lang w:val="el-GR"/>
        </w:rPr>
        <w:fldChar w:fldCharType="end"/>
      </w:r>
      <w:r w:rsidR="00A30F24" w:rsidRPr="00E544BF">
        <w:rPr>
          <w:lang w:val="el-GR"/>
        </w:rPr>
        <w:t xml:space="preserve"> </w:t>
      </w:r>
      <w:r w:rsidRPr="00E544BF">
        <w:rPr>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E544BF">
        <w:rPr>
          <w:lang w:val="el-GR"/>
        </w:rPr>
        <w:t xml:space="preserve"> </w:t>
      </w:r>
      <w:r w:rsidRPr="00E544BF">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6D28DFD" w14:textId="77777777" w:rsidR="008338F0" w:rsidRPr="00E544BF" w:rsidRDefault="003355E7">
      <w:pPr>
        <w:rPr>
          <w:lang w:val="el-GR"/>
        </w:rPr>
      </w:pPr>
      <w:r w:rsidRPr="00E544BF">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169DF855" w14:textId="77777777" w:rsidR="005A3530" w:rsidRPr="00E544BF" w:rsidRDefault="005A3530">
      <w:pPr>
        <w:rPr>
          <w:lang w:val="el-GR"/>
        </w:rPr>
      </w:pPr>
    </w:p>
    <w:p w14:paraId="454C8B0D" w14:textId="77777777" w:rsidR="005A3530" w:rsidRPr="00E544BF" w:rsidRDefault="005A3530">
      <w:pPr>
        <w:rPr>
          <w:b/>
          <w:bCs/>
          <w:lang w:val="el-GR"/>
        </w:rPr>
      </w:pPr>
    </w:p>
    <w:p w14:paraId="247F5814" w14:textId="77777777" w:rsidR="008338F0" w:rsidRPr="00E544BF" w:rsidRDefault="003355E7" w:rsidP="003A109E">
      <w:pPr>
        <w:pStyle w:val="21"/>
        <w:rPr>
          <w:rFonts w:cs="Tahoma"/>
          <w:lang w:val="el-GR"/>
        </w:rPr>
      </w:pPr>
      <w:r w:rsidRPr="00E544BF">
        <w:rPr>
          <w:rFonts w:cs="Tahoma"/>
          <w:lang w:val="el-GR"/>
        </w:rPr>
        <w:lastRenderedPageBreak/>
        <w:tab/>
      </w:r>
      <w:bookmarkStart w:id="429" w:name="_Ref496607258"/>
      <w:bookmarkStart w:id="430" w:name="_Toc97194322"/>
      <w:bookmarkStart w:id="431" w:name="_Toc97194455"/>
      <w:bookmarkStart w:id="432" w:name="_Toc162104844"/>
      <w:bookmarkStart w:id="433" w:name="_Toc171072534"/>
      <w:r w:rsidRPr="00E544BF">
        <w:rPr>
          <w:rFonts w:cs="Tahoma"/>
          <w:lang w:val="el-GR"/>
        </w:rPr>
        <w:t>Τροποποίηση σύμβασης κατά τη διάρκειά της</w:t>
      </w:r>
      <w:bookmarkEnd w:id="429"/>
      <w:bookmarkEnd w:id="430"/>
      <w:bookmarkEnd w:id="431"/>
      <w:bookmarkEnd w:id="432"/>
      <w:bookmarkEnd w:id="433"/>
      <w:r w:rsidRPr="00E544BF">
        <w:rPr>
          <w:rFonts w:cs="Tahoma"/>
          <w:lang w:val="el-GR"/>
        </w:rPr>
        <w:t xml:space="preserve"> </w:t>
      </w:r>
    </w:p>
    <w:p w14:paraId="4462AF63" w14:textId="554302EE" w:rsidR="008338F0" w:rsidRPr="00E544BF" w:rsidRDefault="003355E7">
      <w:pPr>
        <w:rPr>
          <w:i/>
          <w:iCs/>
          <w:color w:val="5B9BD5"/>
          <w:spacing w:val="5"/>
          <w:kern w:val="1"/>
          <w:lang w:val="el-GR"/>
        </w:rPr>
      </w:pPr>
      <w:r w:rsidRPr="00E544BF">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E544BF">
        <w:rPr>
          <w:lang w:val="el-GR"/>
        </w:rPr>
        <w:t xml:space="preserve">ωμοδότησης του </w:t>
      </w:r>
      <w:r w:rsidR="00253529" w:rsidRPr="00E544BF">
        <w:rPr>
          <w:lang w:val="el-GR"/>
        </w:rPr>
        <w:t xml:space="preserve">αρμόδιου </w:t>
      </w:r>
      <w:r w:rsidR="00E256F9" w:rsidRPr="00E544BF">
        <w:rPr>
          <w:lang w:val="el-GR"/>
        </w:rPr>
        <w:t>οργάνου</w:t>
      </w:r>
      <w:r w:rsidR="00186BF5" w:rsidRPr="00E544BF">
        <w:rPr>
          <w:lang w:val="el-GR"/>
        </w:rPr>
        <w:t xml:space="preserve"> της Αναθέτουσας Αρχής</w:t>
      </w:r>
      <w:r w:rsidR="00E256F9" w:rsidRPr="00E544BF">
        <w:rPr>
          <w:lang w:val="el-GR"/>
        </w:rPr>
        <w:t>.</w:t>
      </w:r>
      <w:r w:rsidR="00AC3757" w:rsidRPr="00E544BF">
        <w:rPr>
          <w:lang w:val="el-GR"/>
        </w:rPr>
        <w:t xml:space="preserve"> </w:t>
      </w:r>
    </w:p>
    <w:p w14:paraId="2E2A8747" w14:textId="76086226" w:rsidR="00FE0D21" w:rsidRPr="00E544BF" w:rsidRDefault="00FE0D21" w:rsidP="00821852">
      <w:pPr>
        <w:suppressAutoHyphens w:val="0"/>
        <w:spacing w:line="276" w:lineRule="auto"/>
        <w:rPr>
          <w:lang w:val="el-GR"/>
        </w:rPr>
      </w:pPr>
      <w:r w:rsidRPr="00E544BF">
        <w:rPr>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w:t>
      </w:r>
      <w:r w:rsidR="00253529" w:rsidRPr="00E544BF">
        <w:rPr>
          <w:lang w:val="el-GR"/>
        </w:rPr>
        <w:t xml:space="preserve"> </w:t>
      </w:r>
      <w:r w:rsidR="00842722" w:rsidRPr="00E544BF">
        <w:rPr>
          <w:lang w:val="el-GR"/>
        </w:rPr>
        <w:t xml:space="preserve">τους </w:t>
      </w:r>
      <w:r w:rsidRPr="00E544BF">
        <w:rPr>
          <w:lang w:val="el-GR"/>
        </w:rPr>
        <w:t xml:space="preserve">λόγους της παραγράφου 4.6, πλην αυτού της περ. (α), η αναθέτουσα αρχή δύναται να προσκαλέσει </w:t>
      </w:r>
      <w:bookmarkStart w:id="434" w:name="_Hlk126505992"/>
      <w:r w:rsidRPr="00E544BF">
        <w:rPr>
          <w:lang w:val="el-GR"/>
        </w:rPr>
        <w:t>τον</w:t>
      </w:r>
      <w:r w:rsidR="00253529" w:rsidRPr="00E544BF">
        <w:rPr>
          <w:lang w:val="el-GR"/>
        </w:rPr>
        <w:t xml:space="preserve"> </w:t>
      </w:r>
      <w:r w:rsidRPr="00E544BF">
        <w:rPr>
          <w:lang w:val="el-GR"/>
        </w:rPr>
        <w:t>επόμενο</w:t>
      </w:r>
      <w:bookmarkEnd w:id="434"/>
      <w:r w:rsidRPr="00E544BF">
        <w:rPr>
          <w:lang w:val="el-GR"/>
        </w:rPr>
        <w:t>, κατά σειρά κατάταξης οικονομικό φορέα που συμμετέχει</w:t>
      </w:r>
      <w:bookmarkStart w:id="435" w:name="_Hlk126506010"/>
      <w:r w:rsidRPr="00E544BF">
        <w:rPr>
          <w:lang w:val="el-GR"/>
        </w:rPr>
        <w:t xml:space="preserve">-ουν </w:t>
      </w:r>
      <w:bookmarkEnd w:id="435"/>
      <w:r w:rsidRPr="00E544BF">
        <w:rPr>
          <w:lang w:val="el-GR"/>
        </w:rPr>
        <w:t xml:space="preserve">στην παρούσα διαδικασία ανάθεσης της συγκεκριμένης σύμβασης και να του προτείνει να αναλάβει το ανεκτέλεστο </w:t>
      </w:r>
      <w:r w:rsidR="00253529" w:rsidRPr="00E544BF">
        <w:rPr>
          <w:lang w:val="el-GR"/>
        </w:rPr>
        <w:t xml:space="preserve">τμήμα  </w:t>
      </w:r>
      <w:r w:rsidRPr="00E544BF">
        <w:rPr>
          <w:lang w:val="el-GR"/>
        </w:rPr>
        <w:t xml:space="preserve">της σύμβασης, με τους ίδιους όρους και προϋποθέσεις και σε τίμημα που δεν θα υπερβαίνει την προσφορά </w:t>
      </w:r>
      <w:bookmarkStart w:id="436" w:name="_Hlk126506094"/>
      <w:r w:rsidRPr="00E544BF">
        <w:rPr>
          <w:lang w:val="el-GR"/>
        </w:rPr>
        <w:t xml:space="preserve">που είχε υποβάλει ο έκπτωτος </w:t>
      </w:r>
      <w:bookmarkEnd w:id="436"/>
      <w:r w:rsidRPr="00E544BF">
        <w:rPr>
          <w:lang w:val="el-GR"/>
        </w:rPr>
        <w:t>(ρήτρα υποκατάστασης)</w:t>
      </w:r>
      <w:r w:rsidRPr="00E544BF">
        <w:rPr>
          <w:vertAlign w:val="superscript"/>
          <w:lang w:val="el-GR"/>
        </w:rPr>
        <w:footnoteReference w:id="11"/>
      </w:r>
      <w:r w:rsidRPr="00E544BF">
        <w:rPr>
          <w:vertAlign w:val="superscript"/>
          <w:lang w:val="el-GR"/>
        </w:rPr>
        <w:t>.</w:t>
      </w:r>
      <w:r w:rsidRPr="00E544BF">
        <w:rPr>
          <w:lang w:val="el-GR"/>
        </w:rPr>
        <w:t xml:space="preserve"> Η σύμβαση συνάπτεται, εφόσον εντός της </w:t>
      </w:r>
      <w:r w:rsidR="00253529" w:rsidRPr="00E544BF">
        <w:rPr>
          <w:lang w:val="el-GR"/>
        </w:rPr>
        <w:t xml:space="preserve">ταχθείσας </w:t>
      </w:r>
      <w:r w:rsidRPr="00E544BF">
        <w:rPr>
          <w:lang w:val="el-GR"/>
        </w:rPr>
        <w:t xml:space="preserve">προθεσμίας περιέλθει στην αναθέτουσα αρχή έγγραφη και ανεπιφύλακτη αποδοχή </w:t>
      </w:r>
      <w:r w:rsidR="00253529" w:rsidRPr="00E544BF">
        <w:rPr>
          <w:lang w:val="el-GR"/>
        </w:rPr>
        <w:t>της πρόσκλησης</w:t>
      </w:r>
      <w:r w:rsidRPr="00E544BF">
        <w:rPr>
          <w:lang w:val="el-GR"/>
        </w:rPr>
        <w:t xml:space="preserve">. Η άπρακτη πάροδος της προθεσμίας θεωρείται ως απόρριψη της πρότασης. Αν </w:t>
      </w:r>
      <w:r w:rsidR="00253529" w:rsidRPr="00E544BF">
        <w:rPr>
          <w:lang w:val="el-GR"/>
        </w:rPr>
        <w:t>αυτός ο ανωτέρω</w:t>
      </w:r>
      <w:r w:rsidRPr="00E544BF">
        <w:rPr>
          <w:lang w:val="el-GR"/>
        </w:rPr>
        <w:t xml:space="preserve">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30946DE2" w14:textId="77777777" w:rsidR="00FE0D21" w:rsidRPr="00E544BF" w:rsidRDefault="00FE0D21" w:rsidP="009C3C60">
      <w:pPr>
        <w:suppressAutoHyphens w:val="0"/>
        <w:spacing w:line="276" w:lineRule="auto"/>
        <w:rPr>
          <w:lang w:val="el-GR"/>
        </w:rPr>
      </w:pPr>
    </w:p>
    <w:p w14:paraId="49484EB1" w14:textId="77777777" w:rsidR="00B60E7A" w:rsidRPr="00E544BF" w:rsidRDefault="00B60E7A" w:rsidP="00D50CDE">
      <w:pPr>
        <w:pStyle w:val="32"/>
        <w:ind w:left="1276" w:hanging="709"/>
        <w:rPr>
          <w:lang w:val="el-GR"/>
        </w:rPr>
      </w:pPr>
      <w:bookmarkStart w:id="437" w:name="_Toc97194323"/>
      <w:bookmarkStart w:id="438" w:name="_Toc97194456"/>
      <w:bookmarkStart w:id="439" w:name="_Ref109909770"/>
      <w:bookmarkStart w:id="440" w:name="_Toc162104845"/>
      <w:bookmarkStart w:id="441" w:name="_Toc171072535"/>
      <w:r w:rsidRPr="00E544BF">
        <w:rPr>
          <w:lang w:val="el-GR"/>
        </w:rPr>
        <w:t>Δικαιώματα προαίρεσης</w:t>
      </w:r>
      <w:bookmarkEnd w:id="437"/>
      <w:bookmarkEnd w:id="438"/>
      <w:bookmarkEnd w:id="439"/>
      <w:bookmarkEnd w:id="440"/>
      <w:bookmarkEnd w:id="441"/>
      <w:r w:rsidRPr="00E544BF">
        <w:rPr>
          <w:lang w:val="el-GR"/>
        </w:rPr>
        <w:t xml:space="preserve"> </w:t>
      </w:r>
    </w:p>
    <w:p w14:paraId="75FFC319" w14:textId="3B81B85B" w:rsidR="00D75347" w:rsidRPr="00E544BF" w:rsidRDefault="00D9353E" w:rsidP="00C87C2F">
      <w:pPr>
        <w:spacing w:line="276" w:lineRule="auto"/>
        <w:rPr>
          <w:lang w:val="el-GR"/>
        </w:rPr>
      </w:pPr>
      <w:r w:rsidRPr="00E544BF">
        <w:rPr>
          <w:lang w:val="el-GR"/>
        </w:rPr>
        <w:t xml:space="preserve">Η αναθέτουσα αρχή διατηρεί </w:t>
      </w:r>
      <w:bookmarkStart w:id="442" w:name="_Hlk126506173"/>
      <w:r w:rsidRPr="00E544BF">
        <w:rPr>
          <w:lang w:val="el-GR"/>
        </w:rPr>
        <w:t>τ</w:t>
      </w:r>
      <w:r w:rsidR="005A7600" w:rsidRPr="00E544BF">
        <w:rPr>
          <w:lang w:val="el-GR"/>
        </w:rPr>
        <w:t>α</w:t>
      </w:r>
      <w:r w:rsidRPr="00E544BF">
        <w:rPr>
          <w:lang w:val="el-GR"/>
        </w:rPr>
        <w:t xml:space="preserve"> κάτωθι δικαιώμα</w:t>
      </w:r>
      <w:r w:rsidR="005A7600" w:rsidRPr="00E544BF">
        <w:rPr>
          <w:lang w:val="el-GR"/>
        </w:rPr>
        <w:t>τα</w:t>
      </w:r>
      <w:r w:rsidRPr="00E544BF">
        <w:rPr>
          <w:lang w:val="el-GR"/>
        </w:rPr>
        <w:t xml:space="preserve"> προαίρεσης (σύμφωνο προαίρεσης Αστικού Κώδικα) τα οποία δύναται να ασκήσει </w:t>
      </w:r>
      <w:bookmarkEnd w:id="442"/>
      <w:r w:rsidRPr="00E544BF">
        <w:rPr>
          <w:lang w:val="el-GR"/>
        </w:rPr>
        <w:t xml:space="preserve">με μονομερή δήλωση κατά τη διάρκεια εκτέλεσης της σύμβασης </w:t>
      </w:r>
      <w:r w:rsidRPr="00E544BF">
        <w:rPr>
          <w:u w:val="single"/>
          <w:lang w:val="el-GR"/>
        </w:rPr>
        <w:t xml:space="preserve">και υπό την </w:t>
      </w:r>
      <w:r w:rsidR="00550D8B" w:rsidRPr="00E544BF">
        <w:rPr>
          <w:u w:val="single"/>
          <w:lang w:val="el-GR"/>
        </w:rPr>
        <w:t>προϋπόθεση</w:t>
      </w:r>
      <w:r w:rsidRPr="00E544BF">
        <w:rPr>
          <w:u w:val="single"/>
          <w:lang w:val="el-GR"/>
        </w:rPr>
        <w:t xml:space="preserve"> </w:t>
      </w:r>
      <w:bookmarkStart w:id="443" w:name="_Hlk126506222"/>
      <w:r w:rsidRPr="00E544BF">
        <w:rPr>
          <w:u w:val="single"/>
          <w:lang w:val="el-GR"/>
        </w:rPr>
        <w:t xml:space="preserve">της </w:t>
      </w:r>
      <w:bookmarkEnd w:id="443"/>
      <w:r w:rsidR="00EE4000" w:rsidRPr="00E544BF">
        <w:rPr>
          <w:u w:val="single"/>
          <w:lang w:val="el-GR"/>
        </w:rPr>
        <w:t xml:space="preserve">εξασφάλισης </w:t>
      </w:r>
      <w:r w:rsidRPr="00E544BF">
        <w:rPr>
          <w:u w:val="single"/>
          <w:lang w:val="el-GR"/>
        </w:rPr>
        <w:t>χρηματοδότησης για την άσκησή του</w:t>
      </w:r>
      <w:r w:rsidR="007F477E" w:rsidRPr="00E544BF">
        <w:rPr>
          <w:u w:val="single"/>
          <w:lang w:val="el-GR"/>
        </w:rPr>
        <w:t>ς</w:t>
      </w:r>
      <w:r w:rsidRPr="00E544BF">
        <w:rPr>
          <w:lang w:val="el-GR"/>
        </w:rPr>
        <w:t>, συγκεκριμένα :</w:t>
      </w:r>
    </w:p>
    <w:p w14:paraId="77DB52AF" w14:textId="1F886BD1" w:rsidR="00D75347" w:rsidRPr="00E544BF" w:rsidRDefault="00357E5D" w:rsidP="00780C9C">
      <w:pPr>
        <w:spacing w:line="276" w:lineRule="auto"/>
        <w:rPr>
          <w:lang w:val="el-GR"/>
        </w:rPr>
      </w:pPr>
      <w:r w:rsidRPr="00E544BF">
        <w:rPr>
          <w:lang w:val="el-GR"/>
        </w:rPr>
        <w:t xml:space="preserve">Α. </w:t>
      </w:r>
      <w:r w:rsidR="007F477E" w:rsidRPr="00E544BF">
        <w:rPr>
          <w:lang w:val="el-GR"/>
        </w:rPr>
        <w:t>Πριν τη λήξη της σύμβασης, ο Κύριος του Έργου δύναται να αποφασίσει την άσκηση δικαιώματος προαίρεσης αύξησης του φυσικού αντικειμένου έως του ποσού των δυο εκατομμυρίων εννιακοσίων χιλιάδων ευρώ (2.900.000.00 €), πλέον ΦΠΑ εξακοσίων ενενήντα έξι χιλιάδων ευρώ (696.000,00 €), ήτοι συνολικά τριών εκατομμυρίων πεντακοσίων ενενήντα έξι χιλιάδων ευρώ (3.596.000,00 €) για υπηρεσίες ανάπτυξης / τροποποίησης λογισμικού εφαρμογών / μετάπτωσης δεδομένων, όπως αυτές περιγράφονται στο Παράρτημα Ι της παρούσας, μ</w:t>
      </w:r>
      <w:r w:rsidR="00D75347" w:rsidRPr="00E544BF">
        <w:rPr>
          <w:lang w:val="el-GR"/>
        </w:rPr>
        <w:t xml:space="preserve">ε χρονοδιάγραμμα </w:t>
      </w:r>
      <w:r w:rsidR="00B235C7" w:rsidRPr="00E544BF">
        <w:rPr>
          <w:lang w:val="el-GR"/>
        </w:rPr>
        <w:t xml:space="preserve">υλοποίησης έως </w:t>
      </w:r>
      <w:r w:rsidRPr="00E544BF">
        <w:rPr>
          <w:lang w:val="el-GR"/>
        </w:rPr>
        <w:t xml:space="preserve">δώδεκα μήνες (12) </w:t>
      </w:r>
      <w:r w:rsidR="00D75347" w:rsidRPr="00E544BF">
        <w:rPr>
          <w:lang w:val="el-GR"/>
        </w:rPr>
        <w:t>από την άσκησή του.</w:t>
      </w:r>
    </w:p>
    <w:p w14:paraId="7A25FF63" w14:textId="0C7A6E90" w:rsidR="00383870" w:rsidRPr="00E544BF" w:rsidRDefault="00383870" w:rsidP="00383870">
      <w:pPr>
        <w:spacing w:line="276" w:lineRule="auto"/>
        <w:rPr>
          <w:lang w:val="el-GR"/>
        </w:rPr>
      </w:pPr>
      <w:r w:rsidRPr="00E544BF">
        <w:rPr>
          <w:lang w:val="el-GR"/>
        </w:rPr>
        <w:t xml:space="preserve">Β. Πριν την λήξη της σύμβασης, ο Κύριος του Έργου δύναται να αποφασίσει την άσκηση δικαιώματος προαίρεσης συντήρησης έως του ποσού </w:t>
      </w:r>
      <w:r w:rsidRPr="004D6C2B">
        <w:rPr>
          <w:lang w:val="el-GR"/>
        </w:rPr>
        <w:t xml:space="preserve">των δύο εκατομμυρίων πεντακοσίων χιλιάδων ευρώ (2.500.000.00 €), μη περιλαμβανομένου ΦΠΑ (προϋπολογισμός με ΦΠΑ: 3.100.000,00 €, ΦΠΑ 24% 600.000,00 €), με βάση την Οικονομική Προσφορά του Αναδόχου, για τις υπηρεσίες συντήρησης </w:t>
      </w:r>
      <w:r w:rsidRPr="00E544BF">
        <w:rPr>
          <w:lang w:val="el-GR"/>
        </w:rPr>
        <w:t>(όπως αυτές περιγράφονται στο Παράρτημα Ι, παρ.</w:t>
      </w:r>
      <w:r w:rsidR="00CA3927" w:rsidRPr="00E544BF">
        <w:rPr>
          <w:lang w:val="el-GR"/>
        </w:rPr>
        <w:t xml:space="preserve"> </w:t>
      </w:r>
      <w:r w:rsidR="00CA3927" w:rsidRPr="00E544BF">
        <w:rPr>
          <w:lang w:val="el-GR"/>
        </w:rPr>
        <w:fldChar w:fldCharType="begin"/>
      </w:r>
      <w:r w:rsidR="00CA3927" w:rsidRPr="00E544BF">
        <w:rPr>
          <w:lang w:val="el-GR"/>
        </w:rPr>
        <w:instrText xml:space="preserve"> REF _Ref170209640 \r \h </w:instrText>
      </w:r>
      <w:r w:rsidR="00E544BF">
        <w:rPr>
          <w:lang w:val="el-GR"/>
        </w:rPr>
        <w:instrText xml:space="preserve"> \* MERGEFORMAT </w:instrText>
      </w:r>
      <w:r w:rsidR="00CA3927" w:rsidRPr="00E544BF">
        <w:rPr>
          <w:lang w:val="el-GR"/>
        </w:rPr>
      </w:r>
      <w:r w:rsidR="00CA3927" w:rsidRPr="00E544BF">
        <w:rPr>
          <w:lang w:val="el-GR"/>
        </w:rPr>
        <w:fldChar w:fldCharType="separate"/>
      </w:r>
      <w:r w:rsidR="00322C6F">
        <w:rPr>
          <w:cs/>
          <w:lang w:val="el-GR"/>
        </w:rPr>
        <w:t>‎</w:t>
      </w:r>
      <w:r w:rsidR="00322C6F">
        <w:rPr>
          <w:lang w:val="el-GR"/>
        </w:rPr>
        <w:t>6.6</w:t>
      </w:r>
      <w:r w:rsidR="00CA3927" w:rsidRPr="00E544BF">
        <w:rPr>
          <w:lang w:val="el-GR"/>
        </w:rPr>
        <w:fldChar w:fldCharType="end"/>
      </w:r>
      <w:r w:rsidR="00CA3927" w:rsidRPr="00E544BF">
        <w:rPr>
          <w:lang w:val="el-GR"/>
        </w:rPr>
        <w:t xml:space="preserve"> </w:t>
      </w:r>
      <w:r w:rsidR="003049B3" w:rsidRPr="00E544BF">
        <w:rPr>
          <w:lang w:val="el-GR"/>
        </w:rPr>
        <w:t xml:space="preserve">&amp; </w:t>
      </w:r>
      <w:r w:rsidR="00CA3927" w:rsidRPr="00E544BF">
        <w:rPr>
          <w:lang w:val="el-GR"/>
        </w:rPr>
        <w:fldChar w:fldCharType="begin"/>
      </w:r>
      <w:r w:rsidR="00CA3927" w:rsidRPr="00E544BF">
        <w:rPr>
          <w:lang w:val="el-GR"/>
        </w:rPr>
        <w:instrText xml:space="preserve"> REF _Ref170209668 \n \h </w:instrText>
      </w:r>
      <w:r w:rsidR="00E544BF">
        <w:rPr>
          <w:lang w:val="el-GR"/>
        </w:rPr>
        <w:instrText xml:space="preserve"> \* MERGEFORMAT </w:instrText>
      </w:r>
      <w:r w:rsidR="00CA3927" w:rsidRPr="00E544BF">
        <w:rPr>
          <w:lang w:val="el-GR"/>
        </w:rPr>
      </w:r>
      <w:r w:rsidR="00CA3927" w:rsidRPr="00E544BF">
        <w:rPr>
          <w:lang w:val="el-GR"/>
        </w:rPr>
        <w:fldChar w:fldCharType="separate"/>
      </w:r>
      <w:r w:rsidR="00322C6F">
        <w:rPr>
          <w:cs/>
          <w:lang w:val="el-GR"/>
        </w:rPr>
        <w:t>‎</w:t>
      </w:r>
      <w:r w:rsidR="00322C6F">
        <w:rPr>
          <w:lang w:val="el-GR"/>
        </w:rPr>
        <w:t>7.4</w:t>
      </w:r>
      <w:r w:rsidR="00CA3927" w:rsidRPr="00E544BF">
        <w:rPr>
          <w:lang w:val="el-GR"/>
        </w:rPr>
        <w:fldChar w:fldCharType="end"/>
      </w:r>
      <w:r w:rsidRPr="00E544BF">
        <w:rPr>
          <w:lang w:val="el-GR"/>
        </w:rPr>
        <w:t>).</w:t>
      </w:r>
    </w:p>
    <w:p w14:paraId="1EC361F1" w14:textId="7955B809" w:rsidR="00383870" w:rsidRPr="00E544BF" w:rsidRDefault="00383870" w:rsidP="00383870">
      <w:pPr>
        <w:rPr>
          <w:lang w:val="el-GR"/>
        </w:rPr>
      </w:pPr>
      <w:r w:rsidRPr="00E544BF">
        <w:rPr>
          <w:lang w:val="el-GR"/>
        </w:rPr>
        <w:t xml:space="preserve">Με </w:t>
      </w:r>
      <w:r w:rsidR="00780C9C" w:rsidRPr="00E544BF">
        <w:rPr>
          <w:lang w:val="el-GR"/>
        </w:rPr>
        <w:t>διάρκεια  της περιόδου συντήρησης</w:t>
      </w:r>
      <w:r w:rsidRPr="00E544BF">
        <w:rPr>
          <w:lang w:val="el-GR"/>
        </w:rPr>
        <w:t xml:space="preserve"> έως </w:t>
      </w:r>
      <w:r w:rsidR="00780C9C" w:rsidRPr="00E544BF">
        <w:rPr>
          <w:lang w:val="el-GR"/>
        </w:rPr>
        <w:t xml:space="preserve">ένα </w:t>
      </w:r>
      <w:r w:rsidRPr="00E544BF">
        <w:rPr>
          <w:lang w:val="el-GR"/>
        </w:rPr>
        <w:t>(</w:t>
      </w:r>
      <w:r w:rsidR="00780C9C" w:rsidRPr="00E544BF">
        <w:rPr>
          <w:lang w:val="el-GR"/>
        </w:rPr>
        <w:t>1</w:t>
      </w:r>
      <w:r w:rsidRPr="00E544BF">
        <w:rPr>
          <w:lang w:val="el-GR"/>
        </w:rPr>
        <w:t>) έτ</w:t>
      </w:r>
      <w:r w:rsidR="00780C9C" w:rsidRPr="00E544BF">
        <w:rPr>
          <w:lang w:val="el-GR"/>
        </w:rPr>
        <w:t>ος</w:t>
      </w:r>
      <w:r w:rsidRPr="00E544BF">
        <w:rPr>
          <w:lang w:val="el-GR"/>
        </w:rPr>
        <w:t xml:space="preserve"> </w:t>
      </w:r>
      <w:r w:rsidR="00780C9C" w:rsidRPr="00E544BF">
        <w:rPr>
          <w:lang w:val="el-GR"/>
        </w:rPr>
        <w:t xml:space="preserve">. </w:t>
      </w:r>
    </w:p>
    <w:p w14:paraId="33FFF564" w14:textId="5BC8CA19" w:rsidR="00D75347" w:rsidRPr="00E544BF" w:rsidRDefault="00C87C2F" w:rsidP="00C87C2F">
      <w:pPr>
        <w:spacing w:line="276" w:lineRule="auto"/>
        <w:rPr>
          <w:lang w:val="el-GR"/>
        </w:rPr>
      </w:pPr>
      <w:r w:rsidRPr="00E544BF">
        <w:rPr>
          <w:lang w:val="el-GR"/>
        </w:rPr>
        <w:lastRenderedPageBreak/>
        <w:t xml:space="preserve">Στην συγκεκριμένη περίπτωση, υφίσταται μονομερές διαπλαστικό δικαίωμα της </w:t>
      </w:r>
      <w:r w:rsidR="00833988" w:rsidRPr="00E544BF">
        <w:rPr>
          <w:lang w:val="el-GR"/>
        </w:rPr>
        <w:t>Α</w:t>
      </w:r>
      <w:r w:rsidRPr="00E544BF">
        <w:rPr>
          <w:lang w:val="el-GR"/>
        </w:rPr>
        <w:t xml:space="preserve">ναθέτουσας </w:t>
      </w:r>
      <w:r w:rsidR="00833988" w:rsidRPr="00E544BF">
        <w:rPr>
          <w:lang w:val="el-GR"/>
        </w:rPr>
        <w:t>Α</w:t>
      </w:r>
      <w:r w:rsidRPr="00E544BF">
        <w:rPr>
          <w:lang w:val="el-GR"/>
        </w:rPr>
        <w:t>ρχής</w:t>
      </w:r>
      <w:r w:rsidR="00833988" w:rsidRPr="00E544BF">
        <w:rPr>
          <w:lang w:val="el-GR"/>
        </w:rPr>
        <w:t>/Κυρίου του Έργου</w:t>
      </w:r>
      <w:r w:rsidRPr="00E544BF">
        <w:rPr>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7D75D3DE" w14:textId="77777777" w:rsidR="00C87C2F" w:rsidRPr="00E544BF" w:rsidRDefault="00C87C2F" w:rsidP="00C87C2F">
      <w:pPr>
        <w:spacing w:line="276" w:lineRule="auto"/>
        <w:rPr>
          <w:lang w:val="el-GR"/>
        </w:rPr>
      </w:pPr>
      <w:r w:rsidRPr="00E544BF">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2C4DE3FC" w14:textId="77777777" w:rsidR="00163845" w:rsidRPr="00E544BF" w:rsidRDefault="00163845" w:rsidP="00163845">
      <w:pPr>
        <w:spacing w:line="276" w:lineRule="auto"/>
        <w:rPr>
          <w:lang w:val="el-GR"/>
        </w:rPr>
      </w:pPr>
      <w:r w:rsidRPr="00E544BF">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43300999" w14:textId="77777777" w:rsidR="00163845" w:rsidRPr="00E544BF" w:rsidRDefault="00163845" w:rsidP="00C87C2F">
      <w:pPr>
        <w:spacing w:line="276" w:lineRule="auto"/>
        <w:rPr>
          <w:lang w:val="el-GR"/>
        </w:rPr>
      </w:pPr>
    </w:p>
    <w:p w14:paraId="24ECFE43" w14:textId="77777777" w:rsidR="008338F0" w:rsidRPr="00E544BF" w:rsidRDefault="003355E7" w:rsidP="003A109E">
      <w:pPr>
        <w:pStyle w:val="21"/>
        <w:rPr>
          <w:rFonts w:cs="Tahoma"/>
          <w:lang w:val="el-GR"/>
        </w:rPr>
      </w:pPr>
      <w:r w:rsidRPr="00E544BF">
        <w:rPr>
          <w:rFonts w:cs="Tahoma"/>
          <w:lang w:val="el-GR"/>
        </w:rPr>
        <w:tab/>
      </w:r>
      <w:bookmarkStart w:id="444" w:name="_Toc97194324"/>
      <w:bookmarkStart w:id="445" w:name="_Toc97194457"/>
      <w:bookmarkStart w:id="446" w:name="_Ref118479492"/>
      <w:bookmarkStart w:id="447" w:name="_Ref118479515"/>
      <w:bookmarkStart w:id="448" w:name="_Toc162104846"/>
      <w:bookmarkStart w:id="449" w:name="_Toc171072536"/>
      <w:r w:rsidRPr="00E544BF">
        <w:rPr>
          <w:rFonts w:cs="Tahoma"/>
          <w:lang w:val="el-GR"/>
        </w:rPr>
        <w:t>Δικαίωμα μονομερούς λύσης της σύμβασης</w:t>
      </w:r>
      <w:bookmarkEnd w:id="444"/>
      <w:bookmarkEnd w:id="445"/>
      <w:bookmarkEnd w:id="446"/>
      <w:bookmarkEnd w:id="447"/>
      <w:bookmarkEnd w:id="448"/>
      <w:bookmarkEnd w:id="449"/>
    </w:p>
    <w:p w14:paraId="32E3155A" w14:textId="77777777" w:rsidR="00FE0D21" w:rsidRPr="00E544BF" w:rsidRDefault="009649DC" w:rsidP="00FE0D21">
      <w:pPr>
        <w:rPr>
          <w:lang w:val="el-GR"/>
        </w:rPr>
      </w:pPr>
      <w:r w:rsidRPr="00E544BF">
        <w:rPr>
          <w:b/>
          <w:bCs/>
          <w:lang w:val="el-GR"/>
        </w:rPr>
        <w:t>4.6.1.</w:t>
      </w:r>
      <w:r w:rsidRPr="00E544BF">
        <w:rPr>
          <w:lang w:val="el-GR"/>
        </w:rPr>
        <w:t xml:space="preserve"> </w:t>
      </w:r>
      <w:r w:rsidR="00FE0D21" w:rsidRPr="00E544BF">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CB6DC56" w14:textId="77777777" w:rsidR="00FE0D21" w:rsidRPr="00E544BF" w:rsidRDefault="00FE0D21" w:rsidP="00FE0D21">
      <w:pPr>
        <w:rPr>
          <w:lang w:val="el-GR"/>
        </w:rPr>
      </w:pPr>
      <w:r w:rsidRPr="00E544BF">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2FA364" w14:textId="36C4F71F" w:rsidR="00FE0D21" w:rsidRPr="00E544BF" w:rsidRDefault="00FE0D21" w:rsidP="00FE0D21">
      <w:pPr>
        <w:rPr>
          <w:lang w:val="el-GR"/>
        </w:rPr>
      </w:pPr>
      <w:r w:rsidRPr="00E544BF">
        <w:rPr>
          <w:lang w:val="el-GR"/>
        </w:rPr>
        <w:t>β) κατά το</w:t>
      </w:r>
      <w:r w:rsidR="00507C1B" w:rsidRPr="00E544BF">
        <w:rPr>
          <w:lang w:val="el-GR"/>
        </w:rPr>
        <w:t>ν</w:t>
      </w:r>
      <w:r w:rsidRPr="00E544BF">
        <w:rPr>
          <w:lang w:val="el-GR"/>
        </w:rPr>
        <w:t xml:space="preserve"> χρόνο της ανάθεσης της σύμβασης, </w:t>
      </w:r>
      <w:r w:rsidR="00507C1B" w:rsidRPr="00E544BF">
        <w:rPr>
          <w:lang w:val="el-GR"/>
        </w:rPr>
        <w:t xml:space="preserve">ο ανάδοχος, </w:t>
      </w:r>
      <w:r w:rsidRPr="00E544BF">
        <w:rPr>
          <w:lang w:val="el-GR"/>
        </w:rPr>
        <w:t>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49BE622" w14:textId="77777777" w:rsidR="00FE0D21" w:rsidRPr="00E544BF" w:rsidRDefault="00FE0D21" w:rsidP="00FE0D21">
      <w:pPr>
        <w:rPr>
          <w:lang w:val="el-GR"/>
        </w:rPr>
      </w:pPr>
      <w:r w:rsidRPr="00E544BF">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6DB219B" w14:textId="77777777" w:rsidR="00FE0D21" w:rsidRPr="00E544BF" w:rsidRDefault="00FE0D21" w:rsidP="00FE0D21">
      <w:pPr>
        <w:rPr>
          <w:lang w:val="el-GR"/>
        </w:rPr>
      </w:pPr>
      <w:r w:rsidRPr="00E544BF">
        <w:rPr>
          <w:lang w:val="el-GR"/>
        </w:rPr>
        <w:t xml:space="preserve">δ) ο ανάδοχος καταδικαστεί αμετάκλητα, κατά τη διάρκεια εκτέλεσης της σύμβασης, για ένα από τα </w:t>
      </w:r>
      <w:bookmarkStart w:id="450" w:name="_Hlk118481822"/>
      <w:r w:rsidRPr="00E544BF">
        <w:rPr>
          <w:lang w:val="el-GR"/>
        </w:rPr>
        <w:t>αδικήματα που αναφέρονται στην παρ. 2.2.3.1 της παρούσας,</w:t>
      </w:r>
    </w:p>
    <w:p w14:paraId="660AB9D4" w14:textId="48E7085B" w:rsidR="006C03D6" w:rsidRPr="00E544BF" w:rsidRDefault="006C03D6" w:rsidP="006C03D6">
      <w:pPr>
        <w:rPr>
          <w:lang w:val="el-GR"/>
        </w:rPr>
      </w:pPr>
      <w:r w:rsidRPr="00E544BF">
        <w:rPr>
          <w:lang w:val="el-GR"/>
        </w:rPr>
        <w:t xml:space="preserve">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w:t>
      </w:r>
      <w:r w:rsidR="00507C1B" w:rsidRPr="00E544BF">
        <w:rPr>
          <w:lang w:val="el-GR"/>
        </w:rPr>
        <w:t xml:space="preserve">που </w:t>
      </w:r>
      <w:r w:rsidRPr="00E544BF">
        <w:rPr>
          <w:lang w:val="el-GR"/>
        </w:rPr>
        <w:t xml:space="preserve"> θα βρεθεί </w:t>
      </w:r>
      <w:r w:rsidR="00507C1B" w:rsidRPr="00E544BF">
        <w:rPr>
          <w:lang w:val="el-GR"/>
        </w:rPr>
        <w:t>από τις</w:t>
      </w:r>
      <w:r w:rsidRPr="00E544BF">
        <w:rPr>
          <w:lang w:val="el-GR"/>
        </w:rPr>
        <w:t xml:space="preserve"> καταστάσε</w:t>
      </w:r>
      <w:r w:rsidR="00507C1B" w:rsidRPr="00E544BF">
        <w:rPr>
          <w:lang w:val="el-GR"/>
        </w:rPr>
        <w:t>ις</w:t>
      </w:r>
      <w:r w:rsidRPr="00E544BF">
        <w:rPr>
          <w:lang w:val="el-GR"/>
        </w:rPr>
        <w:t xml:space="preserve">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w:t>
      </w:r>
      <w:r w:rsidR="00507C1B" w:rsidRPr="00E544BF">
        <w:rPr>
          <w:lang w:val="el-GR"/>
        </w:rPr>
        <w:t>δραστηριότητας</w:t>
      </w:r>
      <w:r w:rsidRPr="00E544BF">
        <w:rPr>
          <w:lang w:val="el-GR"/>
        </w:rPr>
        <w:t>.</w:t>
      </w:r>
    </w:p>
    <w:p w14:paraId="4487F054" w14:textId="10379256" w:rsidR="006C03D6" w:rsidRPr="00E544BF" w:rsidRDefault="006C03D6" w:rsidP="006C03D6">
      <w:pPr>
        <w:rPr>
          <w:lang w:val="el-GR"/>
        </w:rPr>
      </w:pPr>
      <w:r w:rsidRPr="00E544BF">
        <w:rPr>
          <w:lang w:val="el-GR"/>
        </w:rPr>
        <w:t xml:space="preserve">στ) ο ανάδοχος παραβεί αποδεδειγμένα τις υποχρεώσεις του που απορρέουν από την δέσμευση ακεραιότητας της παρ. 4.3 της παρούσας, </w:t>
      </w:r>
      <w:r w:rsidR="00507C1B" w:rsidRPr="00E544BF">
        <w:rPr>
          <w:lang w:val="el-GR"/>
        </w:rPr>
        <w:t>όπ</w:t>
      </w:r>
      <w:r w:rsidRPr="00E544BF">
        <w:rPr>
          <w:lang w:val="el-GR"/>
        </w:rPr>
        <w:t xml:space="preserve">ως αναλυτικά περιγράφεται στο </w:t>
      </w:r>
      <w:r w:rsidRPr="00E544BF">
        <w:rPr>
          <w:cs/>
          <w:lang w:val="el-GR"/>
        </w:rPr>
        <w:t>‎</w:t>
      </w:r>
      <w:r w:rsidRPr="00E544BF">
        <w:rPr>
          <w:cs/>
          <w:lang w:val="el-GR"/>
        </w:rPr>
        <w:fldChar w:fldCharType="begin"/>
      </w:r>
      <w:r w:rsidRPr="00E544BF">
        <w:rPr>
          <w:lang w:val="el-GR"/>
        </w:rPr>
        <w:instrText xml:space="preserve"> REF _Ref118477993 \h </w:instrText>
      </w:r>
      <w:r w:rsidR="00E544BF">
        <w:rPr>
          <w:lang w:val="el-GR"/>
        </w:rPr>
        <w:instrText xml:space="preserve"> \* MERGEFORMAT </w:instrText>
      </w:r>
      <w:r w:rsidRPr="00E544BF">
        <w:rPr>
          <w:cs/>
          <w:lang w:val="el-GR"/>
        </w:rPr>
      </w:r>
      <w:r w:rsidRPr="00E544BF">
        <w:rPr>
          <w:cs/>
          <w:lang w:val="el-GR"/>
        </w:rPr>
        <w:fldChar w:fldCharType="separate"/>
      </w:r>
      <w:r w:rsidR="00322C6F" w:rsidRPr="00E544BF">
        <w:rPr>
          <w:lang w:val="el-GR"/>
        </w:rPr>
        <w:t xml:space="preserve">ΠΑΡΑΡΤΗΜΑ </w:t>
      </w:r>
      <w:r w:rsidR="00322C6F" w:rsidRPr="00E544BF">
        <w:t>X</w:t>
      </w:r>
      <w:r w:rsidR="00322C6F" w:rsidRPr="00E544BF">
        <w:rPr>
          <w:lang w:val="el-GR"/>
        </w:rPr>
        <w:t xml:space="preserve"> – Ρήτρα Ακεραιότητας</w:t>
      </w:r>
      <w:r w:rsidRPr="00E544BF">
        <w:rPr>
          <w:cs/>
          <w:lang w:val="el-GR"/>
        </w:rPr>
        <w:fldChar w:fldCharType="end"/>
      </w:r>
      <w:r w:rsidRPr="00E544BF">
        <w:rPr>
          <w:rFonts w:hint="cs"/>
          <w:cs/>
          <w:lang w:val="el-GR"/>
        </w:rPr>
        <w:t xml:space="preserve"> </w:t>
      </w:r>
      <w:r w:rsidRPr="00E544BF">
        <w:rPr>
          <w:lang w:val="el-GR"/>
        </w:rPr>
        <w:t>και θα περιληφθεί στη σύμβαση.</w:t>
      </w:r>
    </w:p>
    <w:bookmarkEnd w:id="450"/>
    <w:p w14:paraId="12910C8F" w14:textId="2E1B9917" w:rsidR="009649DC" w:rsidRPr="00E544BF" w:rsidRDefault="009649DC" w:rsidP="00AF6BC2">
      <w:pPr>
        <w:rPr>
          <w:b/>
          <w:bCs/>
          <w:lang w:val="el-GR"/>
        </w:rPr>
      </w:pPr>
    </w:p>
    <w:p w14:paraId="619B8F8E" w14:textId="77777777" w:rsidR="008338F0" w:rsidRPr="00E544BF" w:rsidRDefault="003355E7" w:rsidP="005D1B15">
      <w:pPr>
        <w:pStyle w:val="10"/>
        <w:rPr>
          <w:rFonts w:cs="Tahoma"/>
          <w:sz w:val="22"/>
          <w:szCs w:val="22"/>
          <w:lang w:val="el-GR"/>
        </w:rPr>
      </w:pPr>
      <w:bookmarkStart w:id="451" w:name="_Toc97194458"/>
      <w:bookmarkStart w:id="452" w:name="_Toc162104847"/>
      <w:bookmarkStart w:id="453" w:name="_Toc171072537"/>
      <w:r w:rsidRPr="00E544BF">
        <w:rPr>
          <w:rFonts w:cs="Tahoma"/>
          <w:sz w:val="22"/>
          <w:szCs w:val="22"/>
          <w:lang w:val="el-GR"/>
        </w:rPr>
        <w:lastRenderedPageBreak/>
        <w:t>ΕΙΔΙΚΟΙ ΟΡΟΙ ΕΚΤΕΛΕΣΗΣ ΤΗΣ ΣΥΜΒΑΣΗΣ</w:t>
      </w:r>
      <w:bookmarkEnd w:id="451"/>
      <w:bookmarkEnd w:id="452"/>
      <w:bookmarkEnd w:id="453"/>
      <w:r w:rsidRPr="00E544BF">
        <w:rPr>
          <w:rFonts w:cs="Tahoma"/>
          <w:sz w:val="22"/>
          <w:szCs w:val="22"/>
          <w:lang w:val="el-GR"/>
        </w:rPr>
        <w:t xml:space="preserve"> </w:t>
      </w:r>
    </w:p>
    <w:p w14:paraId="27DF30F9" w14:textId="77777777" w:rsidR="008338F0" w:rsidRPr="00E544BF" w:rsidRDefault="003355E7" w:rsidP="003A109E">
      <w:pPr>
        <w:pStyle w:val="21"/>
        <w:rPr>
          <w:rFonts w:cs="Tahoma"/>
          <w:lang w:val="el-GR"/>
        </w:rPr>
      </w:pPr>
      <w:r w:rsidRPr="00E544BF">
        <w:rPr>
          <w:rFonts w:cs="Tahoma"/>
          <w:lang w:val="el-GR"/>
        </w:rPr>
        <w:tab/>
      </w:r>
      <w:bookmarkStart w:id="454" w:name="_Ref496607306"/>
      <w:bookmarkStart w:id="455" w:name="_Toc97194325"/>
      <w:bookmarkStart w:id="456" w:name="_Toc97194459"/>
      <w:bookmarkStart w:id="457" w:name="_Toc162104848"/>
      <w:bookmarkStart w:id="458" w:name="_Toc171072538"/>
      <w:r w:rsidRPr="00E544BF">
        <w:rPr>
          <w:rFonts w:cs="Tahoma"/>
          <w:lang w:val="el-GR"/>
        </w:rPr>
        <w:t>Τρόπος πληρωμής</w:t>
      </w:r>
      <w:bookmarkEnd w:id="454"/>
      <w:bookmarkEnd w:id="455"/>
      <w:bookmarkEnd w:id="456"/>
      <w:bookmarkEnd w:id="457"/>
      <w:bookmarkEnd w:id="458"/>
      <w:r w:rsidRPr="00E544BF">
        <w:rPr>
          <w:rFonts w:cs="Tahoma"/>
          <w:lang w:val="el-GR"/>
        </w:rPr>
        <w:t xml:space="preserve"> </w:t>
      </w:r>
    </w:p>
    <w:p w14:paraId="386699FF" w14:textId="77777777" w:rsidR="009649DC" w:rsidRPr="00E544BF" w:rsidRDefault="003355E7">
      <w:pPr>
        <w:rPr>
          <w:b/>
          <w:lang w:val="el-GR"/>
        </w:rPr>
      </w:pPr>
      <w:r w:rsidRPr="00E544BF">
        <w:rPr>
          <w:lang w:val="el-GR"/>
        </w:rPr>
        <w:t>5.1.1. Η πληρωμή του αναδόχου θα πραγματοποιηθεί</w:t>
      </w:r>
      <w:r w:rsidR="007C6E3D" w:rsidRPr="00E544BF">
        <w:rPr>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532EA7CC" w14:textId="502678DA" w:rsidR="007C6E3D" w:rsidRPr="00E544BF" w:rsidRDefault="0048569A" w:rsidP="0048569A">
      <w:pPr>
        <w:rPr>
          <w:lang w:val="el-GR"/>
        </w:rPr>
      </w:pPr>
      <w:r w:rsidRPr="00E544BF">
        <w:rPr>
          <w:lang w:val="el-GR"/>
        </w:rPr>
        <w:t>Στην περίπτωση που δεν έχει επιλεγεί με σαφήνεια ένας από τους κάτωθι τρόπους πληρωμής,</w:t>
      </w:r>
      <w:r w:rsidR="00DF776D" w:rsidRPr="00E544BF">
        <w:rPr>
          <w:lang w:val="el-GR"/>
        </w:rPr>
        <w:t xml:space="preserve"> </w:t>
      </w:r>
      <w:r w:rsidRPr="00E544BF">
        <w:rPr>
          <w:lang w:val="el-GR"/>
        </w:rPr>
        <w:t xml:space="preserve">θεωρείται ότι ο υποψήφιος Ανάδοχος αποδέχεται </w:t>
      </w:r>
      <w:r w:rsidR="00325734" w:rsidRPr="00E544BF">
        <w:rPr>
          <w:lang w:val="el-GR"/>
        </w:rPr>
        <w:t>τον τρόπο πληρωμής που θα επιλέξει η Αναθέτουσα Αρχή.</w:t>
      </w:r>
    </w:p>
    <w:p w14:paraId="482C5E46" w14:textId="77777777" w:rsidR="007C6E3D" w:rsidRPr="00E544BF" w:rsidRDefault="007C6E3D">
      <w:pPr>
        <w:rPr>
          <w:b/>
          <w:lang w:val="el-GR"/>
        </w:rPr>
      </w:pPr>
      <w:bookmarkStart w:id="459" w:name="_Hlk126506592"/>
      <w:r w:rsidRPr="00E544BF">
        <w:rPr>
          <w:b/>
          <w:lang w:val="el-GR"/>
        </w:rPr>
        <w:t xml:space="preserve">Τρόποι Πληρωμής: </w:t>
      </w:r>
    </w:p>
    <w:tbl>
      <w:tblPr>
        <w:tblStyle w:val="aff0"/>
        <w:tblW w:w="0" w:type="auto"/>
        <w:tblLook w:val="04A0" w:firstRow="1" w:lastRow="0" w:firstColumn="1" w:lastColumn="0" w:noHBand="0" w:noVBand="1"/>
      </w:tblPr>
      <w:tblGrid>
        <w:gridCol w:w="456"/>
        <w:gridCol w:w="8569"/>
      </w:tblGrid>
      <w:tr w:rsidR="00105DBD" w:rsidRPr="00EC0472" w14:paraId="2CCCA08E" w14:textId="77777777" w:rsidTr="000838A2">
        <w:tc>
          <w:tcPr>
            <w:tcW w:w="456" w:type="dxa"/>
          </w:tcPr>
          <w:bookmarkEnd w:id="459"/>
          <w:p w14:paraId="6304016A" w14:textId="77777777" w:rsidR="00105DBD" w:rsidRPr="00E544BF" w:rsidRDefault="00105DBD" w:rsidP="000838A2">
            <w:pPr>
              <w:rPr>
                <w:b/>
                <w:lang w:val="el-GR"/>
              </w:rPr>
            </w:pPr>
            <w:r w:rsidRPr="00E544BF">
              <w:rPr>
                <w:b/>
                <w:lang w:val="el-GR"/>
              </w:rPr>
              <w:t>1)</w:t>
            </w:r>
          </w:p>
        </w:tc>
        <w:tc>
          <w:tcPr>
            <w:tcW w:w="8569" w:type="dxa"/>
          </w:tcPr>
          <w:p w14:paraId="2BB729D5" w14:textId="77777777" w:rsidR="00105DBD" w:rsidRPr="00E544BF" w:rsidRDefault="00105DBD" w:rsidP="000838A2">
            <w:pPr>
              <w:rPr>
                <w:b/>
                <w:lang w:val="el-GR"/>
              </w:rPr>
            </w:pPr>
            <w:r w:rsidRPr="00E544BF">
              <w:rPr>
                <w:lang w:val="el-GR"/>
              </w:rPr>
              <w:t xml:space="preserve">Το </w:t>
            </w:r>
            <w:r w:rsidRPr="00E544BF">
              <w:rPr>
                <w:b/>
                <w:lang w:val="el-GR"/>
              </w:rPr>
              <w:t>100%</w:t>
            </w:r>
            <w:r w:rsidRPr="00E544BF">
              <w:rPr>
                <w:lang w:val="el-GR"/>
              </w:rPr>
              <w:t xml:space="preserve"> της συμβατικής αξίας μετά την οριστική παραλαβή των υπηρεσιών</w:t>
            </w:r>
          </w:p>
        </w:tc>
      </w:tr>
      <w:tr w:rsidR="00105DBD" w:rsidRPr="00EC0472" w14:paraId="57DB47D1" w14:textId="77777777" w:rsidTr="000838A2">
        <w:tc>
          <w:tcPr>
            <w:tcW w:w="456" w:type="dxa"/>
          </w:tcPr>
          <w:p w14:paraId="413828B3" w14:textId="77777777" w:rsidR="00105DBD" w:rsidRPr="00E544BF" w:rsidRDefault="00105DBD" w:rsidP="000838A2">
            <w:pPr>
              <w:rPr>
                <w:b/>
                <w:lang w:val="el-GR"/>
              </w:rPr>
            </w:pPr>
            <w:r w:rsidRPr="00E544BF">
              <w:rPr>
                <w:b/>
                <w:lang w:val="el-GR"/>
              </w:rPr>
              <w:t>2)</w:t>
            </w:r>
          </w:p>
        </w:tc>
        <w:tc>
          <w:tcPr>
            <w:tcW w:w="8569" w:type="dxa"/>
          </w:tcPr>
          <w:p w14:paraId="227E2EF3" w14:textId="1FA5F51A" w:rsidR="00105DBD" w:rsidRPr="00E544BF" w:rsidRDefault="00105DBD" w:rsidP="00105DBD">
            <w:pPr>
              <w:pStyle w:val="aff"/>
              <w:numPr>
                <w:ilvl w:val="0"/>
                <w:numId w:val="38"/>
              </w:numPr>
              <w:spacing w:before="120"/>
              <w:rPr>
                <w:lang w:val="el-GR"/>
              </w:rPr>
            </w:pPr>
            <w:r w:rsidRPr="00E544BF">
              <w:rPr>
                <w:lang w:val="el-GR"/>
              </w:rPr>
              <w:t xml:space="preserve">Χορήγηση έντοκης προκαταβολής μέχρι ποσοστού πενήντα τοις εκατό (50%) του συμβατικού τιμήματος χωρίς Φ.Π.Α., με την κατάθεση ισόποσης εγγύησης, σύμφωνα με τα οριζόμενα στο άρθρο 72§7 του ν. 4412/2016 και της Παρ. </w:t>
            </w:r>
            <w:r w:rsidRPr="00E544BF">
              <w:rPr>
                <w:lang w:val="el-GR"/>
              </w:rPr>
              <w:fldChar w:fldCharType="begin"/>
            </w:r>
            <w:r w:rsidRPr="00E544BF">
              <w:rPr>
                <w:lang w:val="el-GR"/>
              </w:rPr>
              <w:instrText xml:space="preserve"> REF _Ref496542746 \r \h  \* MERGEFORMAT </w:instrText>
            </w:r>
            <w:r w:rsidRPr="00E544BF">
              <w:rPr>
                <w:lang w:val="el-GR"/>
              </w:rPr>
            </w:r>
            <w:r w:rsidRPr="00E544BF">
              <w:rPr>
                <w:lang w:val="el-GR"/>
              </w:rPr>
              <w:fldChar w:fldCharType="separate"/>
            </w:r>
            <w:r w:rsidR="00322C6F">
              <w:rPr>
                <w:cs/>
                <w:lang w:val="el-GR"/>
              </w:rPr>
              <w:t>‎</w:t>
            </w:r>
            <w:r w:rsidR="00322C6F">
              <w:rPr>
                <w:lang w:val="el-GR"/>
              </w:rPr>
              <w:t>4.1</w:t>
            </w:r>
            <w:r w:rsidRPr="00E544BF">
              <w:rPr>
                <w:lang w:val="el-GR"/>
              </w:rPr>
              <w:fldChar w:fldCharType="end"/>
            </w:r>
            <w:r w:rsidRPr="00E544BF">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w:t>
            </w:r>
            <w:r w:rsidR="00507C1B" w:rsidRPr="00E544BF">
              <w:rPr>
                <w:lang w:val="el-GR"/>
              </w:rPr>
              <w:t xml:space="preserve">έντοκων </w:t>
            </w:r>
            <w:r w:rsidRPr="00E544BF">
              <w:rPr>
                <w:lang w:val="el-GR"/>
              </w:rPr>
              <w:t xml:space="preserve">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5DDBE489" w14:textId="77777777" w:rsidR="00105DBD" w:rsidRPr="00E544BF" w:rsidRDefault="00105DBD" w:rsidP="00105DBD">
            <w:pPr>
              <w:pStyle w:val="aff"/>
              <w:numPr>
                <w:ilvl w:val="0"/>
                <w:numId w:val="38"/>
              </w:numPr>
              <w:spacing w:before="120"/>
              <w:rPr>
                <w:lang w:val="el-GR"/>
              </w:rPr>
            </w:pPr>
            <w:r w:rsidRPr="00E544BF">
              <w:rPr>
                <w:lang w:val="el-GR"/>
              </w:rPr>
              <w:t xml:space="preserve">Καταβολή </w:t>
            </w:r>
            <w:r w:rsidRPr="00E544BF">
              <w:rPr>
                <w:b/>
                <w:bCs/>
                <w:lang w:val="el-GR"/>
              </w:rPr>
              <w:t>του υπόλοιπου του συμβατικού τιμήματος</w:t>
            </w:r>
            <w:r w:rsidRPr="00E544BF">
              <w:rPr>
                <w:lang w:val="el-GR"/>
              </w:rPr>
              <w:t>, μετά την οριστική ποιοτική και ποσοτική παραλαβή του συνόλου του Έργου, αφού παρακρατηθεί ο με τον παραπάνω τρόπο υπολογισθείς τόκος.</w:t>
            </w:r>
          </w:p>
        </w:tc>
      </w:tr>
      <w:tr w:rsidR="00105DBD" w:rsidRPr="00EC0472" w14:paraId="1AE78F3F" w14:textId="77777777" w:rsidTr="000838A2">
        <w:tc>
          <w:tcPr>
            <w:tcW w:w="456" w:type="dxa"/>
            <w:vAlign w:val="center"/>
          </w:tcPr>
          <w:p w14:paraId="125EF3EC" w14:textId="77777777" w:rsidR="00105DBD" w:rsidRPr="00E544BF" w:rsidRDefault="00105DBD" w:rsidP="000838A2">
            <w:pPr>
              <w:jc w:val="left"/>
              <w:rPr>
                <w:b/>
                <w:lang w:val="el-GR"/>
              </w:rPr>
            </w:pPr>
            <w:bookmarkStart w:id="460" w:name="_Hlk59200699"/>
            <w:r w:rsidRPr="00E544BF">
              <w:rPr>
                <w:b/>
                <w:lang w:val="el-GR"/>
              </w:rPr>
              <w:t>3)</w:t>
            </w:r>
          </w:p>
        </w:tc>
        <w:tc>
          <w:tcPr>
            <w:tcW w:w="8569" w:type="dxa"/>
          </w:tcPr>
          <w:p w14:paraId="5FC053CA" w14:textId="14FDB5FB" w:rsidR="00105DBD" w:rsidRPr="00E544BF" w:rsidRDefault="00105DBD" w:rsidP="00105DBD">
            <w:pPr>
              <w:pStyle w:val="aff"/>
              <w:numPr>
                <w:ilvl w:val="0"/>
                <w:numId w:val="39"/>
              </w:numPr>
              <w:spacing w:before="120"/>
              <w:rPr>
                <w:lang w:val="el-GR"/>
              </w:rPr>
            </w:pPr>
            <w:bookmarkStart w:id="461" w:name="_Hlk169186761"/>
            <w:r w:rsidRPr="00E544BF">
              <w:rPr>
                <w:lang w:val="el-GR"/>
              </w:rPr>
              <w:t xml:space="preserve">Χορήγηση έντοκης προκαταβολής μέχρι ποσοστού τριάντα τοις εκατό (30%) του συμβατικού τιμήματος χωρίς Φ.Π.Α., με την κατάθεση ισόποσης εγγύησης, σύμφωνα με τα οριζόμενα στο άρθρο 72§7 του ν. 4412/2016 και </w:t>
            </w:r>
            <w:r w:rsidRPr="00E544BF">
              <w:rPr>
                <w:lang w:val="el-GR"/>
              </w:rPr>
              <w:fldChar w:fldCharType="begin"/>
            </w:r>
            <w:r w:rsidRPr="00E544BF">
              <w:rPr>
                <w:lang w:val="el-GR"/>
              </w:rPr>
              <w:instrText xml:space="preserve"> REF _Ref496542746 \r \h  \* MERGEFORMAT </w:instrText>
            </w:r>
            <w:r w:rsidRPr="00E544BF">
              <w:rPr>
                <w:lang w:val="el-GR"/>
              </w:rPr>
            </w:r>
            <w:r w:rsidRPr="00E544BF">
              <w:rPr>
                <w:lang w:val="el-GR"/>
              </w:rPr>
              <w:fldChar w:fldCharType="separate"/>
            </w:r>
            <w:r w:rsidR="00322C6F">
              <w:rPr>
                <w:cs/>
                <w:lang w:val="el-GR"/>
              </w:rPr>
              <w:t>‎</w:t>
            </w:r>
            <w:r w:rsidR="00322C6F">
              <w:rPr>
                <w:lang w:val="el-GR"/>
              </w:rPr>
              <w:t>4.1</w:t>
            </w:r>
            <w:r w:rsidRPr="00E544BF">
              <w:rPr>
                <w:lang w:val="el-GR"/>
              </w:rPr>
              <w:fldChar w:fldCharType="end"/>
            </w:r>
            <w:r w:rsidRPr="00E544BF">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5A8E29D4" w14:textId="383C528E" w:rsidR="00105DBD" w:rsidRPr="00E544BF" w:rsidRDefault="00FE4F7F" w:rsidP="00833E15">
            <w:pPr>
              <w:pStyle w:val="aff"/>
              <w:numPr>
                <w:ilvl w:val="0"/>
                <w:numId w:val="39"/>
              </w:numPr>
              <w:spacing w:before="120"/>
              <w:rPr>
                <w:lang w:val="el-GR"/>
              </w:rPr>
            </w:pPr>
            <w:r w:rsidRPr="00E544BF">
              <w:rPr>
                <w:lang w:val="el-GR"/>
              </w:rPr>
              <w:t xml:space="preserve">Τμηματική απολογιστική καταβολή της συμβατικής αξίας εκάστης φάσης υλοποίησης, μετά την παραλαβή του συνόλου των παραδοτέων κάθε φάσης και αφού αφαιρεθεί : (i) ποσοστό της χορηγηθείσας προκαταβολής ίσο προς το ανωτέρω ποσοστό της πληρωμής που καταβάλλεται (αναλογική απόσβεση προκαταβολής) το οποίο θα υπολογίζεται για κάθε τμηματική πληρωμή, και (ii) ο αντίστοιχος τόκος της προκαταβολής, ο οποίος θα υπολογίζεται για το χρονικό </w:t>
            </w:r>
            <w:r w:rsidRPr="00E544BF">
              <w:rPr>
                <w:lang w:val="el-GR"/>
              </w:rPr>
              <w:lastRenderedPageBreak/>
              <w:t xml:space="preserve">διάστημα από την ημερομηνία λήψεως της προκαταβολής μέχρι την ημερομηνία έκδοσης Απόφασης Οριστικής Ποσοτικής και Ποιοτικής Παραλαβής του Έργου. </w:t>
            </w:r>
            <w:bookmarkEnd w:id="461"/>
          </w:p>
        </w:tc>
      </w:tr>
      <w:bookmarkEnd w:id="460"/>
    </w:tbl>
    <w:p w14:paraId="23E98ABF" w14:textId="77777777" w:rsidR="001E54F6" w:rsidRPr="00E544BF" w:rsidRDefault="001E54F6">
      <w:pPr>
        <w:rPr>
          <w:b/>
          <w:lang w:val="el-GR"/>
        </w:rPr>
      </w:pPr>
    </w:p>
    <w:p w14:paraId="517C7CA7" w14:textId="77777777" w:rsidR="0068732F" w:rsidRPr="00E544BF" w:rsidRDefault="0068732F" w:rsidP="0068732F">
      <w:pPr>
        <w:tabs>
          <w:tab w:val="left" w:pos="426"/>
        </w:tabs>
        <w:ind w:left="426" w:hanging="426"/>
        <w:rPr>
          <w:lang w:val="el-GR"/>
        </w:rPr>
      </w:pPr>
      <w:bookmarkStart w:id="462" w:name="_Hlk126506700"/>
      <w:r w:rsidRPr="00E544BF">
        <w:rPr>
          <w:lang w:val="el-GR"/>
        </w:rPr>
        <w:t xml:space="preserve">Επισημαίνεται ότι η παραπάνω προκαταβολή δύναται να χορηγηθεί και τμηματικά. </w:t>
      </w:r>
    </w:p>
    <w:bookmarkEnd w:id="462"/>
    <w:p w14:paraId="2FC70682" w14:textId="77777777" w:rsidR="008338F0" w:rsidRPr="00E544BF" w:rsidRDefault="003355E7">
      <w:pPr>
        <w:rPr>
          <w:color w:val="FFFF00"/>
          <w:lang w:val="el-GR"/>
        </w:rPr>
      </w:pPr>
      <w:r w:rsidRPr="00E544BF">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E544BF">
        <w:rPr>
          <w:color w:val="FFFF00"/>
          <w:lang w:val="el-GR"/>
        </w:rPr>
        <w:t xml:space="preserve"> </w:t>
      </w:r>
    </w:p>
    <w:p w14:paraId="01517C07" w14:textId="19BEB275" w:rsidR="00AB0E23" w:rsidRPr="00E544BF" w:rsidRDefault="003355E7">
      <w:pPr>
        <w:rPr>
          <w:lang w:val="el-GR" w:eastAsia="el-GR"/>
        </w:rPr>
      </w:pPr>
      <w:r w:rsidRPr="00E544BF">
        <w:rPr>
          <w:lang w:val="el-GR"/>
        </w:rPr>
        <w:t xml:space="preserve">5.1.2. Toν Ανάδοχο βαρύνουν </w:t>
      </w:r>
      <w:r w:rsidRPr="00E544BF">
        <w:rPr>
          <w:lang w:val="el-GR" w:eastAsia="el-GR"/>
        </w:rPr>
        <w:t xml:space="preserve">οι υπέρ τρίτων κρατήσεις, </w:t>
      </w:r>
      <w:r w:rsidR="006D6E72" w:rsidRPr="00E544BF">
        <w:rPr>
          <w:lang w:val="el-GR" w:eastAsia="el-GR"/>
        </w:rPr>
        <w:t>καθώς</w:t>
      </w:r>
      <w:r w:rsidRPr="00E544BF">
        <w:rPr>
          <w:lang w:val="el-GR" w:eastAsia="el-GR"/>
        </w:rPr>
        <w:t xml:space="preserve"> και κάθε άλλη επιβάρυνση, σύμφωνα με την κείμενη νομοθεσία, μη συμπεριλαμβανομένου Φ.Π.Α., </w:t>
      </w:r>
      <w:bookmarkStart w:id="463" w:name="_Hlk126506906"/>
      <w:r w:rsidR="00AB0E23" w:rsidRPr="00E544BF">
        <w:rPr>
          <w:lang w:val="el-GR" w:eastAsia="el-GR"/>
        </w:rPr>
        <w:t xml:space="preserve">για την </w:t>
      </w:r>
      <w:r w:rsidR="005A402F" w:rsidRPr="00E544BF">
        <w:rPr>
          <w:lang w:val="el-GR" w:eastAsia="el-GR"/>
        </w:rPr>
        <w:t xml:space="preserve">παροχή των υπηρεσιών </w:t>
      </w:r>
      <w:bookmarkEnd w:id="463"/>
      <w:r w:rsidRPr="00E544BF">
        <w:rPr>
          <w:lang w:val="el-GR" w:eastAsia="el-GR"/>
        </w:rPr>
        <w:t xml:space="preserve">στον τόπο και με τον τρόπο που προβλέπεται στα έγγραφα της σύμβασης. </w:t>
      </w:r>
    </w:p>
    <w:p w14:paraId="2E0FC101" w14:textId="77777777" w:rsidR="008338F0" w:rsidRPr="00E544BF" w:rsidRDefault="003355E7">
      <w:pPr>
        <w:rPr>
          <w:lang w:val="el-GR"/>
        </w:rPr>
      </w:pPr>
      <w:r w:rsidRPr="00E544BF">
        <w:rPr>
          <w:lang w:val="el-GR" w:eastAsia="el-GR"/>
        </w:rPr>
        <w:t xml:space="preserve">Ιδίως βαρύνεται με τις </w:t>
      </w:r>
      <w:r w:rsidRPr="00E544BF">
        <w:rPr>
          <w:lang w:val="el-GR"/>
        </w:rPr>
        <w:t xml:space="preserve">ακόλουθες κρατήσεις: </w:t>
      </w:r>
    </w:p>
    <w:p w14:paraId="2DAB5BAE" w14:textId="166F6681" w:rsidR="00E97E4D" w:rsidRPr="00E544BF" w:rsidRDefault="00E4164C" w:rsidP="00E97E4D">
      <w:pPr>
        <w:rPr>
          <w:lang w:val="el-GR"/>
        </w:rPr>
      </w:pPr>
      <w:bookmarkStart w:id="464" w:name="_Hlk126506986"/>
      <w:bookmarkStart w:id="465" w:name="_Hlk118712168"/>
      <w:r w:rsidRPr="00E544BF">
        <w:rPr>
          <w:lang w:val="el-GR"/>
        </w:rPr>
        <w:t xml:space="preserve">α) </w:t>
      </w:r>
      <w:r w:rsidR="00E97E4D" w:rsidRPr="00E544BF">
        <w:rPr>
          <w:lang w:val="el-GR"/>
        </w:rPr>
        <w:t>Κράτηση ύψους 0,1% υπολογίζεται επί της αξίας κάθε πληρωμής προ φόρων και κρατήσεων της αρχικής, καθώς και κάθε συμπληρωματικής ή τροποποιητικής σύμβασης.</w:t>
      </w:r>
    </w:p>
    <w:p w14:paraId="7F6E2F2C" w14:textId="77777777" w:rsidR="00E97E4D" w:rsidRPr="00E544BF" w:rsidRDefault="00E97E4D" w:rsidP="00E97E4D">
      <w:pPr>
        <w:rPr>
          <w:lang w:val="el-GR"/>
        </w:rPr>
      </w:pPr>
      <w:r w:rsidRPr="00E544BF">
        <w:rPr>
          <w:lang w:val="el-GR"/>
        </w:rPr>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4E68BFAC" w14:textId="18445DE7" w:rsidR="00E97E4D" w:rsidRPr="00E544BF" w:rsidRDefault="00E97E4D" w:rsidP="00E97E4D">
      <w:pPr>
        <w:rPr>
          <w:lang w:val="el-GR"/>
        </w:rPr>
      </w:pPr>
      <w:r w:rsidRPr="00E544BF">
        <w:rPr>
          <w:lang w:val="el-GR"/>
        </w:rPr>
        <w:t>Τράπεζα της Ελλάδας:</w:t>
      </w:r>
      <w:r w:rsidR="00DF776D" w:rsidRPr="00E544BF">
        <w:rPr>
          <w:lang w:val="el-GR"/>
        </w:rPr>
        <w:t xml:space="preserve"> </w:t>
      </w:r>
      <w:r w:rsidRPr="00E544BF">
        <w:rPr>
          <w:lang w:val="el-GR"/>
        </w:rPr>
        <w:t>ΙΒΑΝ GR 2001000240000000026180286</w:t>
      </w:r>
    </w:p>
    <w:p w14:paraId="20631C0C" w14:textId="531CA2D1" w:rsidR="00B53859" w:rsidRPr="00E544BF" w:rsidRDefault="00E97E4D">
      <w:pPr>
        <w:rPr>
          <w:lang w:val="el-GR"/>
        </w:rPr>
      </w:pPr>
      <w:r w:rsidRPr="00E544BF">
        <w:rPr>
          <w:lang w:val="el-GR"/>
        </w:rPr>
        <w:t>Τράπεζα ΠΕΙΡΑΙΩΣ:</w:t>
      </w:r>
      <w:r w:rsidR="00DF776D" w:rsidRPr="00E544BF">
        <w:rPr>
          <w:lang w:val="el-GR"/>
        </w:rPr>
        <w:t xml:space="preserve">  </w:t>
      </w:r>
      <w:r w:rsidRPr="00E544BF">
        <w:rPr>
          <w:lang w:val="el-GR"/>
        </w:rPr>
        <w:t>ΙΒΑΝ GR 1901721360005136088985432</w:t>
      </w:r>
      <w:bookmarkEnd w:id="464"/>
    </w:p>
    <w:bookmarkEnd w:id="465"/>
    <w:p w14:paraId="4DA4C02E" w14:textId="77777777" w:rsidR="00E97E4D" w:rsidRPr="00E544BF" w:rsidRDefault="00E97E4D" w:rsidP="00E97E4D">
      <w:pPr>
        <w:rPr>
          <w:lang w:val="el-GR"/>
        </w:rPr>
      </w:pPr>
    </w:p>
    <w:p w14:paraId="2D11323E" w14:textId="77777777" w:rsidR="008E30E2" w:rsidRPr="00E544BF" w:rsidRDefault="003355E7" w:rsidP="008E30E2">
      <w:pPr>
        <w:rPr>
          <w:lang w:val="el-GR"/>
        </w:rPr>
      </w:pPr>
      <w:r w:rsidRPr="00E544BF">
        <w:rPr>
          <w:lang w:val="el-GR"/>
        </w:rPr>
        <w:t xml:space="preserve">β) Κράτηση ύψους 0,02% υπέρ </w:t>
      </w:r>
      <w:r w:rsidR="00BB5BD6" w:rsidRPr="00E544BF">
        <w:rPr>
          <w:lang w:val="el-GR"/>
        </w:rPr>
        <w:t>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8E30E2" w:rsidRPr="00E544BF">
        <w:rPr>
          <w:lang w:val="el-GR"/>
        </w:rPr>
        <w:t xml:space="preserve"> Μέχρι την έκδοση της κοινής απόφασης της παρ. 6 του άρθρου 36 του ν. 4412/2016, η ως άνω κράτηση δεν επιβάλλεται.</w:t>
      </w:r>
    </w:p>
    <w:p w14:paraId="624CB4C1" w14:textId="334A4CED" w:rsidR="008338F0" w:rsidRPr="00E544BF" w:rsidRDefault="003355E7">
      <w:pPr>
        <w:rPr>
          <w:lang w:val="el-GR"/>
        </w:rPr>
      </w:pPr>
      <w:r w:rsidRPr="00E544BF">
        <w:rPr>
          <w:lang w:val="el-GR"/>
        </w:rPr>
        <w:t>Οι υπέρ τρίτων κρατήσεις υπόκεινται στο εκάστοτε ισχύον αναλογικό τέλος χαρτοσήμου και στην επ’ αυτού εισφορά υπέρ ΟΓΑ.</w:t>
      </w:r>
    </w:p>
    <w:p w14:paraId="419EF339" w14:textId="77777777" w:rsidR="006E363D" w:rsidRPr="00E544BF" w:rsidRDefault="006E363D">
      <w:pPr>
        <w:suppressAutoHyphens w:val="0"/>
        <w:spacing w:after="0"/>
        <w:rPr>
          <w:lang w:val="el-GR"/>
        </w:rPr>
      </w:pPr>
    </w:p>
    <w:p w14:paraId="4F652739" w14:textId="77777777" w:rsidR="006D6E72" w:rsidRPr="00E544BF" w:rsidRDefault="006D6E72">
      <w:pPr>
        <w:suppressAutoHyphens w:val="0"/>
        <w:spacing w:after="0"/>
        <w:jc w:val="left"/>
        <w:rPr>
          <w:lang w:val="el-GR"/>
        </w:rPr>
      </w:pPr>
    </w:p>
    <w:p w14:paraId="34811571" w14:textId="43D0FC3C" w:rsidR="006D6E72" w:rsidRPr="00E544BF" w:rsidRDefault="006D6E72" w:rsidP="006D6E72">
      <w:pPr>
        <w:rPr>
          <w:lang w:val="el-GR"/>
        </w:rPr>
      </w:pPr>
      <w:r w:rsidRPr="00E544BF">
        <w:rPr>
          <w:lang w:val="el-GR"/>
        </w:rPr>
        <w:t>5.1.3.</w:t>
      </w:r>
      <w:r w:rsidRPr="00E544BF">
        <w:rPr>
          <w:b/>
          <w:bCs/>
          <w:lang w:val="el-GR"/>
        </w:rPr>
        <w:t xml:space="preserve"> </w:t>
      </w:r>
      <w:r w:rsidRPr="00E544BF">
        <w:rPr>
          <w:bCs/>
          <w:lang w:val="el-GR"/>
        </w:rPr>
        <w:t>Σε περίπτωση υποβολής ηλεκτρονικού τιμολογίου</w:t>
      </w:r>
      <w:r w:rsidRPr="00E544BF">
        <w:rPr>
          <w:lang w:val="el-GR"/>
        </w:rPr>
        <w:t xml:space="preserve">,  ο ανάδοχος συμπληρώνει  στο πεδίο </w:t>
      </w:r>
      <w:r w:rsidRPr="00E544BF">
        <w:rPr>
          <w:lang w:val="en-US"/>
        </w:rPr>
        <w:t>BT</w:t>
      </w:r>
      <w:r w:rsidRPr="00E544BF">
        <w:rPr>
          <w:lang w:val="el-GR"/>
        </w:rPr>
        <w:t>-11: Στοιχείο αναφοράς αγαθού του Εθνικού Μορφότυπου Ηλεκτρονικού Τιμολογίου:</w:t>
      </w:r>
    </w:p>
    <w:p w14:paraId="25CF3125" w14:textId="77777777" w:rsidR="006D6E72" w:rsidRPr="00E544BF" w:rsidRDefault="006D6E72">
      <w:pPr>
        <w:suppressAutoHyphens w:val="0"/>
        <w:spacing w:after="0"/>
        <w:jc w:val="left"/>
        <w:rPr>
          <w:lang w:val="el-GR"/>
        </w:rPr>
      </w:pPr>
    </w:p>
    <w:p w14:paraId="5E760807" w14:textId="77777777" w:rsidR="006D6E72" w:rsidRPr="00E544BF" w:rsidRDefault="006D6E72" w:rsidP="006D6E72">
      <w:pPr>
        <w:pStyle w:val="aff"/>
        <w:numPr>
          <w:ilvl w:val="0"/>
          <w:numId w:val="6"/>
        </w:numPr>
        <w:ind w:right="42"/>
        <w:rPr>
          <w:lang w:val="el-GR"/>
        </w:rPr>
      </w:pPr>
      <w:r w:rsidRPr="00E544BF">
        <w:rPr>
          <w:lang w:val="el-GR"/>
        </w:rPr>
        <w:t xml:space="preserve">«τον  κωδικοποιημένο Ενάριθμο» </w:t>
      </w:r>
    </w:p>
    <w:p w14:paraId="33BF2D83" w14:textId="3E823F9D" w:rsidR="00253F52" w:rsidRPr="00E544BF" w:rsidRDefault="00253F52">
      <w:pPr>
        <w:suppressAutoHyphens w:val="0"/>
        <w:spacing w:after="0"/>
        <w:jc w:val="left"/>
        <w:rPr>
          <w:lang w:val="el-GR"/>
        </w:rPr>
      </w:pPr>
      <w:r w:rsidRPr="00E544BF">
        <w:rPr>
          <w:lang w:val="el-GR"/>
        </w:rPr>
        <w:br w:type="page"/>
      </w:r>
    </w:p>
    <w:p w14:paraId="4841D135" w14:textId="77777777" w:rsidR="00AB0E23" w:rsidRPr="00E544BF" w:rsidRDefault="00AB0E23">
      <w:pPr>
        <w:rPr>
          <w:lang w:val="el-GR"/>
        </w:rPr>
      </w:pPr>
    </w:p>
    <w:p w14:paraId="2003B732" w14:textId="77777777" w:rsidR="008338F0" w:rsidRPr="00E544BF" w:rsidRDefault="00331981" w:rsidP="003A109E">
      <w:pPr>
        <w:pStyle w:val="21"/>
        <w:rPr>
          <w:rFonts w:cs="Tahoma"/>
          <w:lang w:val="el-GR"/>
        </w:rPr>
      </w:pPr>
      <w:r w:rsidRPr="00E544BF">
        <w:rPr>
          <w:rFonts w:cs="Tahoma"/>
          <w:lang w:val="el-GR"/>
        </w:rPr>
        <w:tab/>
      </w:r>
      <w:bookmarkStart w:id="466" w:name="_Ref496607484"/>
      <w:bookmarkStart w:id="467" w:name="_Toc97194326"/>
      <w:bookmarkStart w:id="468" w:name="_Toc97194460"/>
      <w:bookmarkStart w:id="469" w:name="_Toc162104849"/>
      <w:bookmarkStart w:id="470" w:name="_Toc171072539"/>
      <w:r w:rsidRPr="00E544BF">
        <w:rPr>
          <w:rFonts w:cs="Tahoma"/>
          <w:lang w:val="el-GR"/>
        </w:rPr>
        <w:t>Κήρυξη οικονομικού φορέα έ</w:t>
      </w:r>
      <w:r w:rsidR="003355E7" w:rsidRPr="00E544BF">
        <w:rPr>
          <w:rFonts w:cs="Tahoma"/>
          <w:lang w:val="el-GR"/>
        </w:rPr>
        <w:t>κπτ</w:t>
      </w:r>
      <w:r w:rsidRPr="00E544BF">
        <w:rPr>
          <w:rFonts w:cs="Tahoma"/>
          <w:lang w:val="el-GR"/>
        </w:rPr>
        <w:t>ω</w:t>
      </w:r>
      <w:r w:rsidR="003355E7" w:rsidRPr="00E544BF">
        <w:rPr>
          <w:rFonts w:cs="Tahoma"/>
          <w:lang w:val="el-GR"/>
        </w:rPr>
        <w:t>του - Κυρώσεις</w:t>
      </w:r>
      <w:bookmarkEnd w:id="466"/>
      <w:bookmarkEnd w:id="467"/>
      <w:bookmarkEnd w:id="468"/>
      <w:bookmarkEnd w:id="469"/>
      <w:bookmarkEnd w:id="470"/>
      <w:r w:rsidR="003355E7" w:rsidRPr="00E544BF">
        <w:rPr>
          <w:rFonts w:cs="Tahoma"/>
          <w:lang w:val="el-GR"/>
        </w:rPr>
        <w:t xml:space="preserve"> </w:t>
      </w:r>
    </w:p>
    <w:p w14:paraId="4997C3F1" w14:textId="17CF9BFE" w:rsidR="008338F0" w:rsidRPr="00E544BF" w:rsidRDefault="003355E7">
      <w:pPr>
        <w:suppressAutoHyphens w:val="0"/>
        <w:autoSpaceDE w:val="0"/>
        <w:rPr>
          <w:rFonts w:eastAsia="SimSun"/>
          <w:color w:val="5B9BD5"/>
          <w:spacing w:val="5"/>
          <w:lang w:val="el-GR"/>
        </w:rPr>
      </w:pPr>
      <w:bookmarkStart w:id="471" w:name="_Hlk118484476"/>
      <w:r w:rsidRPr="00E544BF">
        <w:rPr>
          <w:rFonts w:eastAsia="SimSun"/>
          <w:b/>
          <w:bCs/>
          <w:lang w:val="el-GR"/>
        </w:rPr>
        <w:t>5.2.1.</w:t>
      </w:r>
      <w:r w:rsidRPr="00E544BF">
        <w:rPr>
          <w:rFonts w:eastAsia="SimSun"/>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D06965" w:rsidRPr="00E544BF">
        <w:rPr>
          <w:rFonts w:eastAsia="SimSun"/>
          <w:lang w:val="el-GR"/>
        </w:rPr>
        <w:t>:</w:t>
      </w:r>
    </w:p>
    <w:p w14:paraId="5E44D907" w14:textId="77777777" w:rsidR="002F345D" w:rsidRPr="00E544BF" w:rsidRDefault="002F345D" w:rsidP="002F345D">
      <w:pPr>
        <w:suppressAutoHyphens w:val="0"/>
        <w:autoSpaceDE w:val="0"/>
        <w:rPr>
          <w:rFonts w:eastAsia="SimSun"/>
          <w:lang w:val="el-GR"/>
        </w:rPr>
      </w:pPr>
      <w:r w:rsidRPr="00E544BF">
        <w:rPr>
          <w:rFonts w:eastAsia="SimSun"/>
          <w:lang w:val="el-GR"/>
        </w:rPr>
        <w:t>α) στην περίπτωση της παρ. 7 του άρθρου 105 περί κατακύρωσης και σύναψης σύμβασης</w:t>
      </w:r>
    </w:p>
    <w:p w14:paraId="1246D1A4" w14:textId="77777777" w:rsidR="002F345D" w:rsidRPr="00E544BF" w:rsidRDefault="002F345D" w:rsidP="002F345D">
      <w:pPr>
        <w:suppressAutoHyphens w:val="0"/>
        <w:autoSpaceDE w:val="0"/>
        <w:rPr>
          <w:rFonts w:eastAsia="SimSun"/>
          <w:lang w:val="el-GR"/>
        </w:rPr>
      </w:pPr>
      <w:r w:rsidRPr="00E544BF">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1E529DD" w14:textId="4DC17822" w:rsidR="002F345D" w:rsidRPr="00E544BF" w:rsidRDefault="002F345D" w:rsidP="002F345D">
      <w:pPr>
        <w:suppressAutoHyphens w:val="0"/>
        <w:autoSpaceDE w:val="0"/>
        <w:rPr>
          <w:rFonts w:eastAsia="SimSun"/>
          <w:lang w:val="el-GR"/>
        </w:rPr>
      </w:pPr>
      <w:r w:rsidRPr="00E544BF">
        <w:rPr>
          <w:rFonts w:eastAsia="SimSun"/>
          <w:lang w:val="el-GR"/>
        </w:rPr>
        <w:t xml:space="preserve">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w:t>
      </w:r>
      <w:r w:rsidR="006D6E72" w:rsidRPr="00E544BF">
        <w:rPr>
          <w:rFonts w:eastAsia="SimSun"/>
          <w:lang w:val="el-GR"/>
        </w:rPr>
        <w:t>χορηγήθηκε</w:t>
      </w:r>
      <w:r w:rsidRPr="00E544BF">
        <w:rPr>
          <w:rFonts w:eastAsia="SimSun"/>
          <w:lang w:val="el-GR"/>
        </w:rPr>
        <w:t xml:space="preserve">, σύμφωνα με τα </w:t>
      </w:r>
      <w:r w:rsidR="006D6E72" w:rsidRPr="00E544BF">
        <w:rPr>
          <w:rFonts w:eastAsia="SimSun"/>
          <w:lang w:val="el-GR"/>
        </w:rPr>
        <w:t>προβλεπόμενα</w:t>
      </w:r>
      <w:r w:rsidRPr="00E544BF">
        <w:rPr>
          <w:rFonts w:eastAsia="SimSun"/>
          <w:lang w:val="el-GR"/>
        </w:rPr>
        <w:t xml:space="preserve"> στο άρθρο 217 περί διάρκειας </w:t>
      </w:r>
      <w:r w:rsidR="006D6E72" w:rsidRPr="00E544BF">
        <w:rPr>
          <w:rFonts w:eastAsia="SimSun"/>
          <w:lang w:val="el-GR"/>
        </w:rPr>
        <w:t xml:space="preserve">της </w:t>
      </w:r>
      <w:r w:rsidRPr="00E544BF">
        <w:rPr>
          <w:rFonts w:eastAsia="SimSun"/>
          <w:lang w:val="el-GR"/>
        </w:rPr>
        <w:t>σύμβασης παροχής υπηρεσίας</w:t>
      </w:r>
      <w:r w:rsidR="00AE40C7" w:rsidRPr="00E544BF">
        <w:rPr>
          <w:rFonts w:eastAsia="SimSun"/>
          <w:lang w:val="el-GR"/>
        </w:rPr>
        <w:t xml:space="preserve"> και την παράγραφο 6.2 της παρούσας Διακήρυξης, </w:t>
      </w:r>
      <w:r w:rsidRPr="00E544BF">
        <w:rPr>
          <w:rFonts w:eastAsia="SimSun"/>
          <w:lang w:val="el-GR"/>
        </w:rPr>
        <w:t>με την επιφύλαξη της επόμενης παραγράφου.</w:t>
      </w:r>
    </w:p>
    <w:p w14:paraId="0F83E059" w14:textId="0458840C" w:rsidR="002F345D" w:rsidRPr="00E544BF" w:rsidRDefault="002F345D" w:rsidP="002F345D">
      <w:pPr>
        <w:suppressAutoHyphens w:val="0"/>
        <w:autoSpaceDE w:val="0"/>
        <w:rPr>
          <w:rFonts w:eastAsia="SimSun"/>
          <w:lang w:val="el-GR"/>
        </w:rPr>
      </w:pPr>
      <w:r w:rsidRPr="00E544BF">
        <w:rPr>
          <w:rFonts w:eastAsia="SimSun"/>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w:t>
      </w:r>
      <w:r w:rsidR="00DF776D" w:rsidRPr="00E544BF">
        <w:rPr>
          <w:rFonts w:eastAsia="SimSun"/>
          <w:lang w:val="el-GR"/>
        </w:rPr>
        <w:t xml:space="preserve"> </w:t>
      </w:r>
      <w:r w:rsidRPr="00E544BF">
        <w:rPr>
          <w:rFonts w:eastAsia="SimSun"/>
          <w:lang w:val="el-GR"/>
        </w:rPr>
        <w:t xml:space="preserve">και περιλαμβάνει συγκεκριμένη περιγραφή των ενεργειών στις οποίες οφείλει να προβεί ο ανάδοχος, προκειμένου να συμμορφωθεί, </w:t>
      </w:r>
      <w:bookmarkStart w:id="472" w:name="_Hlk126507153"/>
      <w:r w:rsidRPr="00E544BF">
        <w:rPr>
          <w:rFonts w:eastAsia="SimSun"/>
          <w:lang w:val="el-GR"/>
        </w:rPr>
        <w:t>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E544BF">
        <w:rPr>
          <w:lang w:val="el-GR"/>
        </w:rPr>
        <w:t xml:space="preserve"> </w:t>
      </w:r>
      <w:r w:rsidRPr="00E544BF">
        <w:rPr>
          <w:rFonts w:eastAsia="SimSun"/>
          <w:lang w:val="el-GR"/>
        </w:rPr>
        <w:t>Αν η προθεσμία, που</w:t>
      </w:r>
      <w:r w:rsidR="006D6E72" w:rsidRPr="00E544BF">
        <w:rPr>
          <w:rFonts w:eastAsia="SimSun"/>
          <w:lang w:val="el-GR"/>
        </w:rPr>
        <w:t xml:space="preserve"> τάχθηκε </w:t>
      </w:r>
      <w:r w:rsidRPr="00E544BF">
        <w:rPr>
          <w:rFonts w:eastAsia="SimSun"/>
          <w:lang w:val="el-GR"/>
        </w:rPr>
        <w:t>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bookmarkEnd w:id="472"/>
    </w:p>
    <w:p w14:paraId="514280BC" w14:textId="530E7C87" w:rsidR="002F345D" w:rsidRPr="00E544BF" w:rsidRDefault="002F345D" w:rsidP="002F345D">
      <w:pPr>
        <w:suppressAutoHyphens w:val="0"/>
        <w:autoSpaceDE w:val="0"/>
        <w:rPr>
          <w:rFonts w:eastAsia="SimSun"/>
          <w:lang w:val="el-GR"/>
        </w:rPr>
      </w:pPr>
      <w:r w:rsidRPr="00E544BF">
        <w:rPr>
          <w:rFonts w:eastAsia="SimSun"/>
          <w:lang w:val="el-GR"/>
        </w:rPr>
        <w:t xml:space="preserve">Ο ανάδοχος δεν κηρύσσεται έκπτωτος για λόγους που </w:t>
      </w:r>
      <w:r w:rsidR="00016DE9" w:rsidRPr="00E544BF">
        <w:rPr>
          <w:rFonts w:eastAsia="SimSun"/>
          <w:lang w:val="el-GR"/>
        </w:rPr>
        <w:t xml:space="preserve">ανάγονται </w:t>
      </w:r>
      <w:r w:rsidRPr="00E544BF">
        <w:rPr>
          <w:rFonts w:eastAsia="SimSun"/>
          <w:lang w:val="el-GR"/>
        </w:rPr>
        <w:t>σε υπαιτιότητα του φορέα εκτέλεσης της σύμβασης ή αν συντρέχουν λόγοι ανωτέρας βίας.</w:t>
      </w:r>
    </w:p>
    <w:p w14:paraId="7F51944B" w14:textId="77777777" w:rsidR="002F345D" w:rsidRPr="00E544BF" w:rsidRDefault="002F345D" w:rsidP="002F345D">
      <w:pPr>
        <w:suppressAutoHyphens w:val="0"/>
        <w:autoSpaceDE w:val="0"/>
        <w:rPr>
          <w:rFonts w:eastAsia="SimSun"/>
          <w:spacing w:val="5"/>
          <w:lang w:val="el-GR"/>
        </w:rPr>
      </w:pPr>
      <w:r w:rsidRPr="00E544BF">
        <w:rPr>
          <w:rFonts w:eastAsia="SimSun"/>
          <w:spacing w:val="5"/>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7B305F1" w14:textId="77777777" w:rsidR="002F345D" w:rsidRPr="00E544BF" w:rsidRDefault="002F345D" w:rsidP="002F345D">
      <w:pPr>
        <w:suppressAutoHyphens w:val="0"/>
        <w:autoSpaceDE w:val="0"/>
        <w:rPr>
          <w:rFonts w:eastAsia="SimSun"/>
          <w:spacing w:val="5"/>
          <w:lang w:val="el-GR"/>
        </w:rPr>
      </w:pPr>
      <w:r w:rsidRPr="00E544BF">
        <w:rPr>
          <w:rFonts w:eastAsia="SimSun"/>
          <w:spacing w:val="5"/>
          <w:lang w:val="el-GR"/>
        </w:rPr>
        <w:t>α) ολική κατάπτωση της εγγύησης καλής εκτέλεσης της σύμβασης,</w:t>
      </w:r>
    </w:p>
    <w:p w14:paraId="29F7E2C4" w14:textId="4A10BB8B" w:rsidR="002F345D" w:rsidRPr="00E544BF" w:rsidRDefault="002F345D">
      <w:pPr>
        <w:suppressAutoHyphens w:val="0"/>
        <w:autoSpaceDE w:val="0"/>
        <w:rPr>
          <w:rFonts w:eastAsia="SimSun"/>
          <w:spacing w:val="5"/>
          <w:lang w:val="el-GR"/>
        </w:rPr>
      </w:pPr>
      <w:r w:rsidRPr="00E544BF">
        <w:rPr>
          <w:rFonts w:eastAsia="SimSun"/>
          <w:spacing w:val="5"/>
          <w:lang w:val="el-GR"/>
        </w:rPr>
        <w:t>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w:t>
      </w:r>
      <w:r w:rsidR="00016DE9" w:rsidRPr="00E544BF">
        <w:rPr>
          <w:rFonts w:eastAsia="SimSun"/>
          <w:spacing w:val="5"/>
          <w:lang w:val="el-GR"/>
        </w:rPr>
        <w:t>ν</w:t>
      </w:r>
      <w:r w:rsidRPr="00E544BF">
        <w:rPr>
          <w:rFonts w:eastAsia="SimSun"/>
          <w:spacing w:val="5"/>
          <w:lang w:val="el-GR"/>
        </w:rPr>
        <w:t xml:space="preserve"> επιστροφή της, με το ισχύον κάθε φορά επιτόκιο για τόκο υπερημερίας </w:t>
      </w:r>
      <w:bookmarkStart w:id="473" w:name="_Hlk126507284"/>
      <w:r w:rsidRPr="00E544BF">
        <w:rPr>
          <w:rFonts w:eastAsia="SimSun"/>
          <w:spacing w:val="5"/>
          <w:lang w:val="el-GR"/>
        </w:rPr>
        <w:t>εφόσον προβλέπεται προκαταβολή</w:t>
      </w:r>
      <w:bookmarkEnd w:id="473"/>
      <w:r w:rsidRPr="00E544BF">
        <w:rPr>
          <w:rFonts w:eastAsia="SimSun"/>
          <w:spacing w:val="5"/>
          <w:lang w:val="el-GR"/>
        </w:rPr>
        <w:t xml:space="preserve">. </w:t>
      </w:r>
    </w:p>
    <w:p w14:paraId="5752C624" w14:textId="3ABA3C28" w:rsidR="00016DE9" w:rsidRPr="00E544BF" w:rsidRDefault="00016DE9" w:rsidP="001967BD">
      <w:pPr>
        <w:suppressAutoHyphens w:val="0"/>
        <w:autoSpaceDE w:val="0"/>
        <w:rPr>
          <w:rFonts w:eastAsia="SimSun"/>
          <w:i/>
          <w:iCs/>
          <w:color w:val="5B9BD5"/>
          <w:spacing w:val="5"/>
          <w:lang w:val="el-GR"/>
        </w:rPr>
      </w:pPr>
      <w:r w:rsidRPr="00E544BF">
        <w:rPr>
          <w:lang w:val="el-GR"/>
        </w:rPr>
        <w:t xml:space="preserve">γ) </w:t>
      </w:r>
      <w:r w:rsidRPr="00E544BF">
        <w:rPr>
          <w:rFonts w:cs="Courier New"/>
          <w:lang w:val="el-GR"/>
        </w:rPr>
        <w:t xml:space="preserve">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4412/2016, κατά τα ειδικότερα προβλεπόμενα στο άρθρο 74, περί αποκλεισμού οικονομικού φορέα από δημόσιες συμβάσεις </w:t>
      </w:r>
    </w:p>
    <w:p w14:paraId="2D975104" w14:textId="77777777" w:rsidR="00016DE9" w:rsidRPr="00E544BF" w:rsidRDefault="00016DE9">
      <w:pPr>
        <w:suppressAutoHyphens w:val="0"/>
        <w:autoSpaceDE w:val="0"/>
        <w:rPr>
          <w:rFonts w:eastAsia="SimSun"/>
          <w:spacing w:val="5"/>
          <w:lang w:val="el-GR"/>
        </w:rPr>
      </w:pPr>
    </w:p>
    <w:p w14:paraId="25C3488E" w14:textId="77777777" w:rsidR="003F0D9A" w:rsidRPr="00E544BF" w:rsidRDefault="003F0D9A">
      <w:pPr>
        <w:suppressAutoHyphens w:val="0"/>
        <w:autoSpaceDE w:val="0"/>
        <w:rPr>
          <w:rFonts w:eastAsia="SimSun" w:cs="Calibri"/>
          <w:i/>
          <w:iCs/>
          <w:color w:val="5B9BD5"/>
          <w:spacing w:val="5"/>
          <w:szCs w:val="24"/>
          <w:lang w:val="el-GR"/>
        </w:rPr>
      </w:pPr>
    </w:p>
    <w:p w14:paraId="4FC330C6" w14:textId="43695972" w:rsidR="008338F0" w:rsidRPr="00E544BF" w:rsidRDefault="003355E7">
      <w:pPr>
        <w:suppressAutoHyphens w:val="0"/>
        <w:autoSpaceDE w:val="0"/>
        <w:spacing w:after="0"/>
        <w:rPr>
          <w:rFonts w:eastAsia="SimSun"/>
          <w:lang w:val="el-GR"/>
        </w:rPr>
      </w:pPr>
      <w:r w:rsidRPr="00E544BF">
        <w:rPr>
          <w:rFonts w:eastAsia="SimSun"/>
          <w:b/>
          <w:bCs/>
          <w:lang w:val="el-GR"/>
        </w:rPr>
        <w:t>5.2.2.</w:t>
      </w:r>
      <w:r w:rsidRPr="00E544BF">
        <w:rPr>
          <w:rFonts w:eastAsia="SimSun"/>
          <w:lang w:val="el-GR"/>
        </w:rPr>
        <w:t xml:space="preserve"> Αν οι υπηρεσίες παρασχεθούν από υπαιτιότητα του αναδόχου μετά τη λήξη της διάρκειας της σύμβασης και μέχρι </w:t>
      </w:r>
      <w:r w:rsidR="00016DE9" w:rsidRPr="00E544BF">
        <w:rPr>
          <w:rFonts w:eastAsia="SimSun"/>
          <w:lang w:val="el-GR"/>
        </w:rPr>
        <w:t xml:space="preserve">τη </w:t>
      </w:r>
      <w:r w:rsidRPr="00E544BF">
        <w:rPr>
          <w:rFonts w:eastAsia="SimSun"/>
          <w:lang w:val="el-GR"/>
        </w:rPr>
        <w:t>λήξη του χρόνου της παράτασης που χορηγήθηκε, επιβάλλονται εις βάρος του ποινικές ρήτρες, με αιτιολογημένη απόφαση της αναθέτουσας αρχής.</w:t>
      </w:r>
      <w:r w:rsidR="003F0D9A" w:rsidRPr="00E544BF">
        <w:rPr>
          <w:lang w:val="el-GR"/>
        </w:rPr>
        <w:t xml:space="preserve"> </w:t>
      </w:r>
      <w:r w:rsidR="003F0D9A" w:rsidRPr="00E544BF">
        <w:rPr>
          <w:rFonts w:eastAsia="SimSun"/>
          <w:lang w:val="el-GR"/>
        </w:rPr>
        <w:t xml:space="preserve">Ποινικές ρήτρες δύναται να επιβάλλονται και για πλημμελή εκτέλεση των όρων της σύμβασης </w:t>
      </w:r>
      <w:r w:rsidR="003F0D9A" w:rsidRPr="00E544BF">
        <w:rPr>
          <w:rStyle w:val="ab"/>
          <w:rFonts w:ascii="Calibri" w:hAnsi="Calibri"/>
          <w:color w:val="000000"/>
          <w:lang w:eastAsia="el-GR"/>
        </w:rPr>
        <w:footnoteReference w:id="12"/>
      </w:r>
      <w:r w:rsidR="003F0D9A" w:rsidRPr="00E544BF">
        <w:rPr>
          <w:rFonts w:eastAsia="SimSun"/>
          <w:lang w:val="el-GR"/>
        </w:rPr>
        <w:t>.</w:t>
      </w:r>
    </w:p>
    <w:p w14:paraId="0E32F6D2" w14:textId="77777777" w:rsidR="00A57BD8" w:rsidRPr="00E544BF" w:rsidRDefault="00A57BD8">
      <w:pPr>
        <w:suppressAutoHyphens w:val="0"/>
        <w:autoSpaceDE w:val="0"/>
        <w:spacing w:after="0"/>
        <w:rPr>
          <w:rFonts w:eastAsia="SimSun"/>
          <w:lang w:val="el-GR"/>
        </w:rPr>
      </w:pPr>
    </w:p>
    <w:p w14:paraId="5433966D" w14:textId="77777777" w:rsidR="008338F0" w:rsidRPr="00E544BF" w:rsidRDefault="003355E7">
      <w:pPr>
        <w:suppressAutoHyphens w:val="0"/>
        <w:autoSpaceDE w:val="0"/>
        <w:spacing w:after="0"/>
        <w:jc w:val="left"/>
        <w:rPr>
          <w:rFonts w:eastAsia="SimSun"/>
          <w:lang w:val="el-GR"/>
        </w:rPr>
      </w:pPr>
      <w:r w:rsidRPr="00E544BF">
        <w:rPr>
          <w:rFonts w:eastAsia="SimSun"/>
          <w:lang w:val="el-GR"/>
        </w:rPr>
        <w:t>Οι ποινικές ρήτρες υπολογίζονται ως εξής:</w:t>
      </w:r>
    </w:p>
    <w:p w14:paraId="5A1EC005" w14:textId="0257DDBA" w:rsidR="008338F0" w:rsidRPr="00E544BF" w:rsidRDefault="003355E7">
      <w:pPr>
        <w:suppressAutoHyphens w:val="0"/>
        <w:autoSpaceDE w:val="0"/>
        <w:spacing w:after="0"/>
        <w:rPr>
          <w:rFonts w:eastAsia="SimSun"/>
          <w:lang w:val="el-GR"/>
        </w:rPr>
      </w:pPr>
      <w:r w:rsidRPr="00E544BF">
        <w:rPr>
          <w:rFonts w:eastAsia="SimSun"/>
          <w:lang w:val="el-GR"/>
        </w:rPr>
        <w:t xml:space="preserve">α) για καθυστέρηση που περιορίζεται σε χρονικό διάστημα </w:t>
      </w:r>
      <w:r w:rsidR="00F015B3" w:rsidRPr="00E544BF">
        <w:rPr>
          <w:rFonts w:eastAsia="SimSun"/>
          <w:lang w:val="el-GR"/>
        </w:rPr>
        <w:t xml:space="preserve">το οποίο </w:t>
      </w:r>
      <w:r w:rsidRPr="00E544BF">
        <w:rPr>
          <w:rFonts w:eastAsia="SimSun"/>
          <w:lang w:val="el-GR"/>
        </w:rPr>
        <w:t>δεν υπερβαίνει το 50% της προβλεπόμενης συνολικής διάρκειας της σύμβασης ή σε περίπτωση τμηματικών/ενδι</w:t>
      </w:r>
      <w:r w:rsidR="00F015B3" w:rsidRPr="00E544BF">
        <w:rPr>
          <w:rFonts w:eastAsia="SimSun"/>
          <w:lang w:val="el-GR"/>
        </w:rPr>
        <w:t>άμεσων</w:t>
      </w:r>
      <w:r w:rsidRPr="00E544BF">
        <w:rPr>
          <w:rFonts w:eastAsia="SimSun"/>
          <w:lang w:val="el-GR"/>
        </w:rPr>
        <w:t xml:space="preserve">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8B95349" w14:textId="77777777" w:rsidR="008338F0" w:rsidRPr="00E544BF" w:rsidRDefault="003355E7">
      <w:pPr>
        <w:suppressAutoHyphens w:val="0"/>
        <w:autoSpaceDE w:val="0"/>
        <w:spacing w:after="0"/>
        <w:rPr>
          <w:rFonts w:eastAsia="SimSun"/>
          <w:lang w:val="el-GR"/>
        </w:rPr>
      </w:pPr>
      <w:r w:rsidRPr="00E544BF">
        <w:rPr>
          <w:rFonts w:eastAsia="SimSun"/>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28BCFEB3" w14:textId="77777777" w:rsidR="008338F0" w:rsidRPr="00E544BF" w:rsidRDefault="003355E7">
      <w:pPr>
        <w:suppressAutoHyphens w:val="0"/>
        <w:autoSpaceDE w:val="0"/>
        <w:spacing w:after="0"/>
        <w:rPr>
          <w:rFonts w:eastAsia="SimSun"/>
          <w:lang w:val="el-GR"/>
        </w:rPr>
      </w:pPr>
      <w:r w:rsidRPr="00E544BF">
        <w:rPr>
          <w:rFonts w:eastAsia="SimSun"/>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583D112" w14:textId="77777777" w:rsidR="00A57BD8" w:rsidRPr="00E544BF" w:rsidRDefault="00A57BD8">
      <w:pPr>
        <w:suppressAutoHyphens w:val="0"/>
        <w:autoSpaceDE w:val="0"/>
        <w:spacing w:after="0"/>
        <w:rPr>
          <w:rFonts w:eastAsia="SimSun"/>
          <w:lang w:val="el-GR"/>
        </w:rPr>
      </w:pPr>
    </w:p>
    <w:p w14:paraId="5CF89AA5" w14:textId="77777777" w:rsidR="008338F0" w:rsidRPr="00E544BF" w:rsidRDefault="003355E7">
      <w:pPr>
        <w:suppressAutoHyphens w:val="0"/>
        <w:autoSpaceDE w:val="0"/>
        <w:spacing w:after="0"/>
        <w:jc w:val="left"/>
        <w:rPr>
          <w:rFonts w:eastAsia="SimSun"/>
          <w:lang w:val="el-GR"/>
        </w:rPr>
      </w:pPr>
      <w:r w:rsidRPr="00E544BF">
        <w:rPr>
          <w:rFonts w:eastAsia="SimSun"/>
          <w:lang w:val="el-GR"/>
        </w:rPr>
        <w:t>Το ποσό των ποινικών ρητρών αφαιρείται/συμψηφίζεται από/με την αμοιβή του αναδόχου.</w:t>
      </w:r>
    </w:p>
    <w:p w14:paraId="48519690" w14:textId="40EC5F9D" w:rsidR="008338F0" w:rsidRPr="00E544BF" w:rsidRDefault="003355E7">
      <w:pPr>
        <w:suppressAutoHyphens w:val="0"/>
        <w:autoSpaceDE w:val="0"/>
        <w:spacing w:after="0"/>
        <w:rPr>
          <w:rFonts w:eastAsia="SimSun"/>
          <w:lang w:val="el-GR"/>
        </w:rPr>
      </w:pPr>
      <w:r w:rsidRPr="00E544BF">
        <w:rPr>
          <w:rFonts w:eastAsia="SimSun"/>
          <w:lang w:val="el-GR"/>
        </w:rPr>
        <w:t>Η επιβολή ποινικών ρητρών δεν στερεί από την αναθέτουσα αρχή το δικαίωμα να κηρύξει τον ανάδοχο έκπτωτο.</w:t>
      </w:r>
    </w:p>
    <w:bookmarkEnd w:id="471"/>
    <w:p w14:paraId="1C26F4DC" w14:textId="77777777" w:rsidR="001052FD" w:rsidRPr="00E544BF" w:rsidRDefault="001052FD">
      <w:pPr>
        <w:suppressAutoHyphens w:val="0"/>
        <w:autoSpaceDE w:val="0"/>
        <w:spacing w:after="0"/>
        <w:rPr>
          <w:lang w:val="el-GR"/>
        </w:rPr>
      </w:pPr>
    </w:p>
    <w:p w14:paraId="70880A41" w14:textId="77777777" w:rsidR="000C1AAF" w:rsidRPr="00E544BF" w:rsidRDefault="000C1AAF">
      <w:pPr>
        <w:suppressAutoHyphens w:val="0"/>
        <w:autoSpaceDE w:val="0"/>
        <w:spacing w:after="0"/>
        <w:rPr>
          <w:lang w:val="el-GR"/>
        </w:rPr>
      </w:pPr>
    </w:p>
    <w:p w14:paraId="7D09FE5B" w14:textId="77777777" w:rsidR="008338F0" w:rsidRPr="00E544BF" w:rsidRDefault="003355E7" w:rsidP="003A109E">
      <w:pPr>
        <w:pStyle w:val="21"/>
        <w:rPr>
          <w:rFonts w:cs="Tahoma"/>
          <w:lang w:val="el-GR"/>
        </w:rPr>
      </w:pPr>
      <w:r w:rsidRPr="00E544BF">
        <w:rPr>
          <w:rFonts w:cs="Tahoma"/>
          <w:lang w:val="el-GR"/>
        </w:rPr>
        <w:tab/>
      </w:r>
      <w:bookmarkStart w:id="474" w:name="_Ref55324340"/>
      <w:bookmarkStart w:id="475" w:name="_Toc97194327"/>
      <w:bookmarkStart w:id="476" w:name="_Toc97194461"/>
      <w:bookmarkStart w:id="477" w:name="_Toc162104850"/>
      <w:bookmarkStart w:id="478" w:name="_Toc171072540"/>
      <w:r w:rsidRPr="00E544BF">
        <w:rPr>
          <w:rFonts w:cs="Tahoma"/>
          <w:lang w:val="el-GR"/>
        </w:rPr>
        <w:t>Διοικητικές προσφυγές κατά τη διαδικασία εκτέλεσης</w:t>
      </w:r>
      <w:bookmarkEnd w:id="474"/>
      <w:bookmarkEnd w:id="475"/>
      <w:bookmarkEnd w:id="476"/>
      <w:bookmarkEnd w:id="477"/>
      <w:bookmarkEnd w:id="478"/>
      <w:r w:rsidRPr="00E544BF">
        <w:rPr>
          <w:rFonts w:cs="Tahoma"/>
          <w:lang w:val="el-GR"/>
        </w:rPr>
        <w:t xml:space="preserve"> </w:t>
      </w:r>
    </w:p>
    <w:p w14:paraId="036FE66B" w14:textId="24776D75" w:rsidR="00672DE1" w:rsidRPr="00E544BF" w:rsidRDefault="00672DE1" w:rsidP="00672DE1">
      <w:pPr>
        <w:suppressAutoHyphens w:val="0"/>
        <w:autoSpaceDE w:val="0"/>
        <w:rPr>
          <w:lang w:val="el-GR"/>
        </w:rPr>
      </w:pPr>
      <w:r w:rsidRPr="00E544BF">
        <w:rPr>
          <w:lang w:val="el-GR"/>
        </w:rPr>
        <w:t xml:space="preserve">Ο ανάδοχος μπορεί κατά των αποφάσεων που επιβάλλουν σε βάρος του κυρώσεις, δυνάμει των όρων των άρθρων </w:t>
      </w:r>
      <w:r w:rsidRPr="00E544BF">
        <w:rPr>
          <w:rFonts w:eastAsia="SimSun"/>
          <w:lang w:val="el-GR"/>
        </w:rPr>
        <w:fldChar w:fldCharType="begin"/>
      </w:r>
      <w:r w:rsidRPr="00E544BF">
        <w:rPr>
          <w:rFonts w:eastAsia="SimSun"/>
          <w:lang w:val="el-GR"/>
        </w:rPr>
        <w:instrText xml:space="preserve"> REF _Ref496607484 \r \h  \* MERGEFORMAT </w:instrText>
      </w:r>
      <w:r w:rsidRPr="00E544BF">
        <w:rPr>
          <w:rFonts w:eastAsia="SimSun"/>
          <w:lang w:val="el-GR"/>
        </w:rPr>
      </w:r>
      <w:r w:rsidRPr="00E544BF">
        <w:rPr>
          <w:rFonts w:eastAsia="SimSun"/>
          <w:lang w:val="el-GR"/>
        </w:rPr>
        <w:fldChar w:fldCharType="separate"/>
      </w:r>
      <w:r w:rsidR="00322C6F">
        <w:rPr>
          <w:rFonts w:eastAsia="SimSun"/>
          <w:cs/>
          <w:lang w:val="el-GR"/>
        </w:rPr>
        <w:t>‎</w:t>
      </w:r>
      <w:r w:rsidR="00322C6F">
        <w:rPr>
          <w:rFonts w:eastAsia="SimSun"/>
          <w:lang w:val="el-GR"/>
        </w:rPr>
        <w:t>5.2</w:t>
      </w:r>
      <w:r w:rsidRPr="00E544BF">
        <w:rPr>
          <w:rFonts w:eastAsia="SimSun"/>
          <w:lang w:val="el-GR"/>
        </w:rPr>
        <w:fldChar w:fldCharType="end"/>
      </w:r>
      <w:r w:rsidRPr="00E544BF">
        <w:rPr>
          <w:lang w:val="el-GR"/>
        </w:rPr>
        <w:t xml:space="preserve"> (Κήρυξη οικονομικού φορέα εκπτώτου - Κυρώσεις)</w:t>
      </w:r>
      <w:r w:rsidR="00AE40C7" w:rsidRPr="00E544BF">
        <w:rPr>
          <w:lang w:val="el-GR"/>
        </w:rPr>
        <w:t xml:space="preserve">, του άρθρου 6.2 (Διάρκεια σύμβασης) </w:t>
      </w:r>
      <w:r w:rsidRPr="00E544BF">
        <w:rPr>
          <w:lang w:val="el-GR"/>
        </w:rPr>
        <w:t>και 6.4. (Απόρριψη παραδοτέων – Αντικατάσταση), καθώς και κατ΄ εφαρμογή των συμβατικών όρων</w:t>
      </w:r>
      <w:r w:rsidR="007A1CF5" w:rsidRPr="00E544BF">
        <w:rPr>
          <w:lang w:val="el-GR"/>
        </w:rPr>
        <w:t>,</w:t>
      </w:r>
      <w:r w:rsidRPr="00E544BF">
        <w:rPr>
          <w:lang w:val="el-GR"/>
        </w:rPr>
        <w:t xml:space="preserve">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w:t>
      </w:r>
      <w:r w:rsidR="00563653" w:rsidRPr="00E544BF">
        <w:rPr>
          <w:lang w:val="el-GR"/>
        </w:rPr>
        <w:t>επιβληθείσες</w:t>
      </w:r>
      <w:r w:rsidR="00563653" w:rsidRPr="00E544BF" w:rsidDel="00563653">
        <w:rPr>
          <w:lang w:val="el-GR"/>
        </w:rPr>
        <w:t xml:space="preserve"> </w:t>
      </w:r>
      <w:r w:rsidRPr="00E544BF">
        <w:rPr>
          <w:lang w:val="el-GR"/>
        </w:rPr>
        <w:t xml:space="preserve">κυρώσεις. </w:t>
      </w:r>
    </w:p>
    <w:p w14:paraId="76E745FF" w14:textId="79EC7F55" w:rsidR="00672DE1" w:rsidRPr="00E544BF" w:rsidRDefault="00672DE1" w:rsidP="00672DE1">
      <w:pPr>
        <w:suppressAutoHyphens w:val="0"/>
        <w:autoSpaceDE w:val="0"/>
        <w:rPr>
          <w:lang w:val="el-GR"/>
        </w:rPr>
      </w:pPr>
      <w:r w:rsidRPr="00E544BF">
        <w:rPr>
          <w:lang w:val="el-GR"/>
        </w:rPr>
        <w:t xml:space="preserve">Επί της προσφυγής αποφασίζει το αρμοδίως αποφαινόμενο όργανο, ύστερα από γνωμοδότηση του προβλεπόμενου </w:t>
      </w:r>
      <w:r w:rsidR="00AE40C7" w:rsidRPr="00E544BF">
        <w:rPr>
          <w:lang w:val="el-GR"/>
        </w:rPr>
        <w:t>τ</w:t>
      </w:r>
      <w:r w:rsidR="00352AE7" w:rsidRPr="00E544BF">
        <w:rPr>
          <w:lang w:val="el-GR"/>
        </w:rPr>
        <w:t>ης</w:t>
      </w:r>
      <w:r w:rsidR="00AE40C7" w:rsidRPr="00E544BF">
        <w:rPr>
          <w:lang w:val="el-GR"/>
        </w:rPr>
        <w:t xml:space="preserve"> περ</w:t>
      </w:r>
      <w:r w:rsidR="00352AE7" w:rsidRPr="00E544BF">
        <w:rPr>
          <w:lang w:val="el-GR"/>
        </w:rPr>
        <w:t>ίπτωσης</w:t>
      </w:r>
      <w:r w:rsidR="00AE40C7" w:rsidRPr="00E544BF">
        <w:rPr>
          <w:lang w:val="el-GR"/>
        </w:rPr>
        <w:t xml:space="preserve"> δ’</w:t>
      </w:r>
      <w:r w:rsidR="00563653" w:rsidRPr="00E544BF">
        <w:rPr>
          <w:lang w:val="el-GR"/>
        </w:rPr>
        <w:t xml:space="preserve"> </w:t>
      </w:r>
      <w:r w:rsidR="005052FB" w:rsidRPr="00E544BF">
        <w:rPr>
          <w:lang w:val="el-GR"/>
        </w:rPr>
        <w:t xml:space="preserve">της παραγράφου 11 </w:t>
      </w:r>
      <w:r w:rsidRPr="00E544BF">
        <w:rPr>
          <w:lang w:val="el-GR"/>
        </w:rPr>
        <w:t xml:space="preserve">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w:t>
      </w:r>
      <w:r w:rsidR="00563653" w:rsidRPr="00E544BF">
        <w:rPr>
          <w:lang w:val="el-GR"/>
        </w:rPr>
        <w:t xml:space="preserve">αυτή </w:t>
      </w:r>
      <w:r w:rsidRPr="00E544BF">
        <w:rPr>
          <w:lang w:val="el-GR"/>
        </w:rPr>
        <w:t>απορριφθεί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1755182" w14:textId="77777777" w:rsidR="00672DE1" w:rsidRPr="00E544BF" w:rsidRDefault="00672DE1" w:rsidP="00F1622E">
      <w:pPr>
        <w:rPr>
          <w:lang w:val="el-GR"/>
        </w:rPr>
      </w:pPr>
    </w:p>
    <w:p w14:paraId="2CC4A419" w14:textId="77777777" w:rsidR="00F1622E" w:rsidRPr="00E544BF" w:rsidRDefault="00F1622E" w:rsidP="00F1622E">
      <w:pPr>
        <w:rPr>
          <w:lang w:val="el-GR"/>
        </w:rPr>
      </w:pPr>
    </w:p>
    <w:p w14:paraId="0ED80B95" w14:textId="77777777" w:rsidR="005550B0" w:rsidRPr="00E544BF" w:rsidRDefault="005550B0" w:rsidP="00F82A8D">
      <w:pPr>
        <w:pStyle w:val="21"/>
        <w:rPr>
          <w:rFonts w:cs="Tahoma"/>
          <w:lang w:val="el-GR"/>
        </w:rPr>
      </w:pPr>
      <w:bookmarkStart w:id="479" w:name="_Toc13748951"/>
      <w:r w:rsidRPr="00E544BF">
        <w:rPr>
          <w:rFonts w:cs="Tahoma"/>
          <w:lang w:val="el-GR"/>
        </w:rPr>
        <w:tab/>
      </w:r>
      <w:bookmarkStart w:id="480" w:name="_Toc97194328"/>
      <w:bookmarkStart w:id="481" w:name="_Toc97194462"/>
      <w:bookmarkStart w:id="482" w:name="_Toc162104851"/>
      <w:bookmarkStart w:id="483" w:name="_Toc171072541"/>
      <w:r w:rsidRPr="00E544BF">
        <w:rPr>
          <w:rFonts w:cs="Tahoma"/>
          <w:lang w:val="el-GR"/>
        </w:rPr>
        <w:t>Δικαστική επίλυση διαφορών</w:t>
      </w:r>
      <w:bookmarkEnd w:id="479"/>
      <w:bookmarkEnd w:id="480"/>
      <w:bookmarkEnd w:id="481"/>
      <w:bookmarkEnd w:id="482"/>
      <w:bookmarkEnd w:id="483"/>
    </w:p>
    <w:p w14:paraId="114104F6" w14:textId="15E4E80D" w:rsidR="005052FB" w:rsidRPr="00E544BF" w:rsidRDefault="005052FB" w:rsidP="005052FB">
      <w:pPr>
        <w:rPr>
          <w:b/>
          <w:sz w:val="24"/>
          <w:lang w:val="el-GR"/>
        </w:rPr>
      </w:pPr>
      <w:r w:rsidRPr="00E544BF">
        <w:rPr>
          <w:lang w:val="el-GR"/>
        </w:rPr>
        <w:t>Κάθε διαφορά μεταξύ των συμβαλλόμενων μερών που προκύπτει από τ</w:t>
      </w:r>
      <w:r w:rsidR="00563653" w:rsidRPr="00E544BF">
        <w:rPr>
          <w:lang w:val="el-GR"/>
        </w:rPr>
        <w:t xml:space="preserve">ην σύμβαση </w:t>
      </w:r>
      <w:r w:rsidRPr="00E544BF">
        <w:rPr>
          <w:lang w:val="el-GR"/>
        </w:rPr>
        <w:t xml:space="preserve"> που συνάπτ</w:t>
      </w:r>
      <w:r w:rsidR="00563653" w:rsidRPr="00E544BF">
        <w:rPr>
          <w:lang w:val="el-GR"/>
        </w:rPr>
        <w:t xml:space="preserve">εται </w:t>
      </w:r>
      <w:r w:rsidRPr="00E544BF">
        <w:rPr>
          <w:lang w:val="el-GR"/>
        </w:rPr>
        <w:t xml:space="preserve">στο πλαίσιο της παρούσας διακήρυξης , επιλύεται με την άσκηση προσφυγής ή αγωγής στο Διοικητικό Εφετείο της Περιφέρειας, στην οποία εκτελείται </w:t>
      </w:r>
      <w:r w:rsidR="00563653" w:rsidRPr="00E544BF">
        <w:rPr>
          <w:lang w:val="el-GR"/>
        </w:rPr>
        <w:t>η</w:t>
      </w:r>
      <w:r w:rsidRPr="00E544BF">
        <w:rPr>
          <w:lang w:val="el-GR"/>
        </w:rPr>
        <w:t xml:space="preserve"> σύμβαση, κατά τα ειδικότερα οριζόμενα στις παρ. 1 έως και 6 του άρθρου 205Α του ν. 4412/2016. Πριν την άσκηση της προσφυγής στο Διοικητικό Εφετείο </w:t>
      </w:r>
      <w:r w:rsidR="00563653" w:rsidRPr="00E544BF">
        <w:rPr>
          <w:lang w:val="el-GR"/>
        </w:rPr>
        <w:t xml:space="preserve">τηρείται </w:t>
      </w:r>
      <w:r w:rsidRPr="00E544BF">
        <w:rPr>
          <w:lang w:val="el-GR"/>
        </w:rPr>
        <w:t xml:space="preserve"> υποχρεωτικά η ενδικοφαν</w:t>
      </w:r>
      <w:r w:rsidR="00061F59" w:rsidRPr="00E544BF">
        <w:rPr>
          <w:lang w:val="el-GR"/>
        </w:rPr>
        <w:t xml:space="preserve">ής </w:t>
      </w:r>
      <w:r w:rsidRPr="00E544BF">
        <w:rPr>
          <w:lang w:val="el-GR"/>
        </w:rPr>
        <w:t xml:space="preserve">διαδικασία που προβλέπεται στο άρθρο 205 του ν. 4412/2016 και την παράγραφο </w:t>
      </w:r>
      <w:r w:rsidRPr="00E544BF">
        <w:rPr>
          <w:lang w:val="el-GR"/>
        </w:rPr>
        <w:fldChar w:fldCharType="begin"/>
      </w:r>
      <w:r w:rsidRPr="00E544BF">
        <w:rPr>
          <w:lang w:val="el-GR"/>
        </w:rPr>
        <w:instrText xml:space="preserve"> REF _Ref74565236 \r \h </w:instrText>
      </w:r>
      <w:r w:rsidR="00E544BF">
        <w:rPr>
          <w:lang w:val="el-GR"/>
        </w:rPr>
        <w:instrText xml:space="preserve"> \* MERGEFORMAT </w:instrText>
      </w:r>
      <w:r w:rsidRPr="00E544BF">
        <w:rPr>
          <w:lang w:val="el-GR"/>
        </w:rPr>
      </w:r>
      <w:r w:rsidRPr="00E544BF">
        <w:rPr>
          <w:lang w:val="el-GR"/>
        </w:rPr>
        <w:fldChar w:fldCharType="separate"/>
      </w:r>
      <w:r w:rsidR="00322C6F">
        <w:rPr>
          <w:cs/>
          <w:lang w:val="el-GR"/>
        </w:rPr>
        <w:t>‎</w:t>
      </w:r>
      <w:r w:rsidR="00322C6F">
        <w:rPr>
          <w:lang w:val="el-GR"/>
        </w:rPr>
        <w:t>5.4</w:t>
      </w:r>
      <w:r w:rsidRPr="00E544BF">
        <w:rPr>
          <w:lang w:val="el-GR"/>
        </w:rPr>
        <w:fldChar w:fldCharType="end"/>
      </w:r>
      <w:r w:rsidRPr="00E544BF">
        <w:rPr>
          <w:lang w:val="el-GR"/>
        </w:rPr>
        <w:t xml:space="preserve">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0667FCD4" w14:textId="77777777" w:rsidR="005550B0" w:rsidRPr="00E544BF" w:rsidRDefault="005550B0" w:rsidP="005550B0">
      <w:pPr>
        <w:suppressAutoHyphens w:val="0"/>
        <w:autoSpaceDE w:val="0"/>
        <w:rPr>
          <w:rFonts w:ascii="Calibri" w:hAnsi="Calibri"/>
          <w:lang w:val="el-GR"/>
        </w:rPr>
      </w:pPr>
    </w:p>
    <w:p w14:paraId="5E5B11FA" w14:textId="77777777" w:rsidR="00036CBD" w:rsidRPr="00E544BF" w:rsidRDefault="00036CBD" w:rsidP="00CE12C7">
      <w:pPr>
        <w:rPr>
          <w:lang w:val="el-GR"/>
        </w:rPr>
      </w:pPr>
    </w:p>
    <w:p w14:paraId="66CD902A" w14:textId="77777777" w:rsidR="008338F0" w:rsidRPr="00E544BF" w:rsidRDefault="00BB5BD6" w:rsidP="00A848D1">
      <w:pPr>
        <w:pStyle w:val="10"/>
        <w:rPr>
          <w:rFonts w:cs="Tahoma"/>
          <w:szCs w:val="22"/>
        </w:rPr>
      </w:pPr>
      <w:bookmarkStart w:id="484" w:name="_Ref75870221"/>
      <w:bookmarkStart w:id="485" w:name="_Toc97194463"/>
      <w:bookmarkStart w:id="486" w:name="_Toc162104852"/>
      <w:bookmarkStart w:id="487" w:name="_Toc171072542"/>
      <w:r w:rsidRPr="00E544BF">
        <w:rPr>
          <w:rFonts w:cs="Tahoma"/>
          <w:szCs w:val="22"/>
        </w:rPr>
        <w:lastRenderedPageBreak/>
        <w:t xml:space="preserve">ΧΡΟΝΟΣ ΚΑΙ ΤΡΟΠΟΣ </w:t>
      </w:r>
      <w:r w:rsidR="003355E7" w:rsidRPr="00E544BF">
        <w:rPr>
          <w:rFonts w:cs="Tahoma"/>
          <w:szCs w:val="22"/>
        </w:rPr>
        <w:t>ΕΚΤΕΛΕΣΗΣ</w:t>
      </w:r>
      <w:bookmarkEnd w:id="484"/>
      <w:bookmarkEnd w:id="485"/>
      <w:bookmarkEnd w:id="486"/>
      <w:bookmarkEnd w:id="487"/>
      <w:r w:rsidR="003355E7" w:rsidRPr="00E544BF">
        <w:rPr>
          <w:rFonts w:cs="Tahoma"/>
          <w:szCs w:val="22"/>
        </w:rPr>
        <w:t xml:space="preserve"> </w:t>
      </w:r>
    </w:p>
    <w:p w14:paraId="77208E1F" w14:textId="77777777" w:rsidR="008338F0" w:rsidRPr="00E544BF" w:rsidRDefault="003355E7" w:rsidP="003A109E">
      <w:pPr>
        <w:pStyle w:val="21"/>
        <w:rPr>
          <w:rFonts w:cs="Tahoma"/>
          <w:lang w:val="el-GR"/>
        </w:rPr>
      </w:pPr>
      <w:r w:rsidRPr="00E544BF">
        <w:rPr>
          <w:rFonts w:cs="Tahoma"/>
          <w:lang w:val="el-GR"/>
        </w:rPr>
        <w:tab/>
      </w:r>
      <w:bookmarkStart w:id="488" w:name="_Ref63782029"/>
      <w:bookmarkStart w:id="489" w:name="_Toc97194329"/>
      <w:bookmarkStart w:id="490" w:name="_Toc97194464"/>
      <w:bookmarkStart w:id="491" w:name="_Toc162104853"/>
      <w:bookmarkStart w:id="492" w:name="_Toc171072543"/>
      <w:r w:rsidRPr="00E544BF">
        <w:rPr>
          <w:rFonts w:cs="Tahoma"/>
          <w:lang w:val="el-GR"/>
        </w:rPr>
        <w:t>Παρακολούθηση της σύμβασης</w:t>
      </w:r>
      <w:bookmarkEnd w:id="488"/>
      <w:bookmarkEnd w:id="489"/>
      <w:bookmarkEnd w:id="490"/>
      <w:bookmarkEnd w:id="491"/>
      <w:bookmarkEnd w:id="492"/>
      <w:r w:rsidRPr="00E544BF">
        <w:rPr>
          <w:rFonts w:cs="Tahoma"/>
          <w:lang w:val="el-GR"/>
        </w:rPr>
        <w:t xml:space="preserve"> </w:t>
      </w:r>
    </w:p>
    <w:p w14:paraId="36F9268F" w14:textId="00BB98F7" w:rsidR="00CE12C7" w:rsidRPr="00E544BF" w:rsidRDefault="00512083">
      <w:pPr>
        <w:rPr>
          <w:lang w:val="el-GR"/>
        </w:rPr>
      </w:pPr>
      <w:r w:rsidRPr="00E544BF">
        <w:rPr>
          <w:lang w:val="el-GR"/>
        </w:rPr>
        <w:t xml:space="preserve">6.1.1. </w:t>
      </w:r>
      <w:bookmarkStart w:id="493" w:name="_Hlk9421248"/>
      <w:r w:rsidRPr="00E544BF">
        <w:rPr>
          <w:lang w:val="el-GR"/>
        </w:rPr>
        <w:t>Η παρακολούθηση της εκτέλεσης της Σύμβασης και η διοίκηση αυτής θα διενεργ</w:t>
      </w:r>
      <w:r w:rsidR="005052FB" w:rsidRPr="00E544BF">
        <w:rPr>
          <w:lang w:val="el-GR"/>
        </w:rPr>
        <w:t xml:space="preserve">ηθεί </w:t>
      </w:r>
      <w:r w:rsidR="007D792E" w:rsidRPr="00E544BF">
        <w:rPr>
          <w:lang w:val="el-GR"/>
        </w:rPr>
        <w:t xml:space="preserve">από </w:t>
      </w:r>
      <w:r w:rsidR="005F141F" w:rsidRPr="00E544BF">
        <w:rPr>
          <w:lang w:val="el-GR"/>
        </w:rPr>
        <w:t>τριμελή</w:t>
      </w:r>
      <w:r w:rsidR="007D792E" w:rsidRPr="00E544BF">
        <w:rPr>
          <w:lang w:val="el-GR"/>
        </w:rPr>
        <w:t xml:space="preserve"> </w:t>
      </w:r>
      <w:r w:rsidR="009E5544" w:rsidRPr="00E544BF">
        <w:rPr>
          <w:lang w:val="el-GR"/>
        </w:rPr>
        <w:t>Ε</w:t>
      </w:r>
      <w:r w:rsidR="007D792E" w:rsidRPr="00E544BF">
        <w:rPr>
          <w:lang w:val="el-GR"/>
        </w:rPr>
        <w:t>πιτροπή</w:t>
      </w:r>
      <w:r w:rsidR="009E5544" w:rsidRPr="00E544BF">
        <w:rPr>
          <w:lang w:val="el-GR"/>
        </w:rPr>
        <w:t xml:space="preserve"> Παρακολούθησης</w:t>
      </w:r>
      <w:r w:rsidR="007D792E" w:rsidRPr="00E544BF">
        <w:rPr>
          <w:lang w:val="el-GR"/>
        </w:rPr>
        <w:t xml:space="preserve"> </w:t>
      </w:r>
      <w:r w:rsidR="005F141F" w:rsidRPr="00E544BF">
        <w:rPr>
          <w:lang w:val="el-GR"/>
        </w:rPr>
        <w:t xml:space="preserve"> </w:t>
      </w:r>
      <w:r w:rsidR="000653F1" w:rsidRPr="00E544BF">
        <w:rPr>
          <w:lang w:val="el-GR"/>
        </w:rPr>
        <w:t xml:space="preserve"> </w:t>
      </w:r>
      <w:r w:rsidR="007D792E" w:rsidRPr="00E544BF">
        <w:rPr>
          <w:lang w:val="el-GR"/>
        </w:rPr>
        <w:t>η οποία θα ορισθεί με απόφαση της αναθέτουσας αρχής</w:t>
      </w:r>
      <w:r w:rsidR="00CE12C7" w:rsidRPr="00E544BF">
        <w:rPr>
          <w:lang w:val="el-GR"/>
        </w:rPr>
        <w:t xml:space="preserve"> και</w:t>
      </w:r>
      <w:r w:rsidR="00DF776D" w:rsidRPr="00E544BF">
        <w:rPr>
          <w:lang w:val="el-GR"/>
        </w:rPr>
        <w:t xml:space="preserve"> </w:t>
      </w:r>
      <w:r w:rsidR="00CE12C7" w:rsidRPr="00E544BF">
        <w:rPr>
          <w:lang w:val="el-GR"/>
        </w:rPr>
        <w:t>η οποία θα εισηγείται,</w:t>
      </w:r>
      <w:r w:rsidR="00DF776D" w:rsidRPr="00E544BF">
        <w:rPr>
          <w:lang w:val="el-GR"/>
        </w:rPr>
        <w:t xml:space="preserve"> </w:t>
      </w:r>
      <w:r w:rsidR="00CE12C7" w:rsidRPr="00E544BF">
        <w:rPr>
          <w:lang w:val="el-GR"/>
        </w:rPr>
        <w:t>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0F4919FD" w14:textId="6B77E355" w:rsidR="00D92E5F" w:rsidRPr="00E544BF" w:rsidRDefault="00512083">
      <w:pPr>
        <w:rPr>
          <w:lang w:val="el-GR"/>
        </w:rPr>
      </w:pPr>
      <w:r w:rsidRPr="00E544BF">
        <w:rPr>
          <w:lang w:val="el-GR"/>
        </w:rPr>
        <w:t xml:space="preserve">Με υπόδειξη του Κυρίου του Έργου μπορεί να </w:t>
      </w:r>
      <w:r w:rsidR="002333E4" w:rsidRPr="00E544BF">
        <w:rPr>
          <w:lang w:val="el-GR"/>
        </w:rPr>
        <w:t>ορίζονται</w:t>
      </w:r>
      <w:r w:rsidRPr="00E544BF">
        <w:rPr>
          <w:lang w:val="el-GR"/>
        </w:rPr>
        <w:t xml:space="preserve"> εκπρόσωποί του, οι οποίοι θα συμμετέχουν </w:t>
      </w:r>
      <w:r w:rsidR="007D792E" w:rsidRPr="00E544BF">
        <w:rPr>
          <w:lang w:val="el-GR"/>
        </w:rPr>
        <w:t xml:space="preserve">στην </w:t>
      </w:r>
      <w:r w:rsidR="002333E4" w:rsidRPr="00E544BF">
        <w:rPr>
          <w:lang w:val="el-GR"/>
        </w:rPr>
        <w:t>Ε</w:t>
      </w:r>
      <w:r w:rsidR="007D792E" w:rsidRPr="00E544BF">
        <w:rPr>
          <w:lang w:val="el-GR"/>
        </w:rPr>
        <w:t xml:space="preserve">πιτροπή </w:t>
      </w:r>
      <w:r w:rsidR="002333E4" w:rsidRPr="00E544BF">
        <w:rPr>
          <w:lang w:val="el-GR"/>
        </w:rPr>
        <w:t>Π</w:t>
      </w:r>
      <w:r w:rsidRPr="00E544BF">
        <w:rPr>
          <w:lang w:val="el-GR"/>
        </w:rPr>
        <w:t>αρακολούθηση</w:t>
      </w:r>
      <w:r w:rsidR="007D792E" w:rsidRPr="00E544BF">
        <w:rPr>
          <w:lang w:val="el-GR"/>
        </w:rPr>
        <w:t>ς</w:t>
      </w:r>
      <w:r w:rsidRPr="00E544BF">
        <w:rPr>
          <w:lang w:val="el-GR"/>
        </w:rPr>
        <w:t xml:space="preserve"> της σύμβασης. </w:t>
      </w:r>
    </w:p>
    <w:p w14:paraId="298CE33D" w14:textId="3146F62B" w:rsidR="00B71CAC" w:rsidRPr="00E544BF" w:rsidRDefault="007D792E" w:rsidP="00A66176">
      <w:pPr>
        <w:rPr>
          <w:lang w:val="el-GR"/>
        </w:rPr>
      </w:pPr>
      <w:r w:rsidRPr="00E544BF">
        <w:rPr>
          <w:lang w:val="el-GR"/>
        </w:rPr>
        <w:t xml:space="preserve">Η αρμόδια </w:t>
      </w:r>
      <w:r w:rsidR="002333E4" w:rsidRPr="00E544BF">
        <w:rPr>
          <w:lang w:val="el-GR"/>
        </w:rPr>
        <w:t>Ε</w:t>
      </w:r>
      <w:r w:rsidRPr="00E544BF">
        <w:rPr>
          <w:lang w:val="el-GR"/>
        </w:rPr>
        <w:t xml:space="preserve">πιτροπή </w:t>
      </w:r>
      <w:r w:rsidR="002333E4" w:rsidRPr="00E544BF">
        <w:rPr>
          <w:lang w:val="el-GR"/>
        </w:rPr>
        <w:t>Π</w:t>
      </w:r>
      <w:r w:rsidRPr="00E544BF">
        <w:rPr>
          <w:lang w:val="el-GR"/>
        </w:rPr>
        <w:t>αρακολού</w:t>
      </w:r>
      <w:r w:rsidR="002333E4" w:rsidRPr="00E544BF">
        <w:rPr>
          <w:lang w:val="el-GR"/>
        </w:rPr>
        <w:t>θη</w:t>
      </w:r>
      <w:r w:rsidRPr="00E544BF">
        <w:rPr>
          <w:lang w:val="el-GR"/>
        </w:rPr>
        <w:t xml:space="preserve">σης </w:t>
      </w:r>
      <w:r w:rsidR="002333E4" w:rsidRPr="00E544BF">
        <w:rPr>
          <w:lang w:val="el-GR"/>
        </w:rPr>
        <w:t>δύναται να αποστέλλει</w:t>
      </w:r>
      <w:r w:rsidR="00512083" w:rsidRPr="00E544BF">
        <w:rPr>
          <w:lang w:val="el-GR"/>
        </w:rPr>
        <w:t xml:space="preserve"> </w:t>
      </w:r>
      <w:r w:rsidR="002333E4" w:rsidRPr="00E544BF">
        <w:rPr>
          <w:lang w:val="el-GR"/>
        </w:rPr>
        <w:t>έγγραφα</w:t>
      </w:r>
      <w:r w:rsidR="00512083" w:rsidRPr="00E544BF">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sidRPr="00E544BF">
        <w:rPr>
          <w:lang w:val="el-GR"/>
        </w:rPr>
        <w:t>,</w:t>
      </w:r>
      <w:r w:rsidR="00512083" w:rsidRPr="00E544BF">
        <w:rPr>
          <w:lang w:val="el-GR"/>
        </w:rPr>
        <w:t xml:space="preserve"> καθώς και τον έλεγχο συμμόρφωσης του αναδόχου με τους όρους αυτής.</w:t>
      </w:r>
    </w:p>
    <w:bookmarkEnd w:id="493"/>
    <w:p w14:paraId="1E69F45B" w14:textId="77777777" w:rsidR="008338F0" w:rsidRPr="00E544BF" w:rsidRDefault="003355E7" w:rsidP="003A109E">
      <w:pPr>
        <w:pStyle w:val="21"/>
        <w:rPr>
          <w:rFonts w:cs="Tahoma"/>
          <w:lang w:val="el-GR"/>
        </w:rPr>
      </w:pPr>
      <w:r w:rsidRPr="00E544BF">
        <w:rPr>
          <w:rFonts w:cs="Tahoma"/>
          <w:lang w:val="el-GR"/>
        </w:rPr>
        <w:tab/>
      </w:r>
      <w:bookmarkStart w:id="494" w:name="_Toc97194330"/>
      <w:bookmarkStart w:id="495" w:name="_Toc97194465"/>
      <w:bookmarkStart w:id="496" w:name="_Toc162104854"/>
      <w:bookmarkStart w:id="497" w:name="_Toc171072544"/>
      <w:r w:rsidRPr="00E544BF">
        <w:rPr>
          <w:rFonts w:cs="Tahoma"/>
          <w:lang w:val="el-GR"/>
        </w:rPr>
        <w:t>Διάρκεια σύμβασης</w:t>
      </w:r>
      <w:bookmarkEnd w:id="494"/>
      <w:bookmarkEnd w:id="495"/>
      <w:bookmarkEnd w:id="496"/>
      <w:bookmarkEnd w:id="497"/>
      <w:r w:rsidRPr="00E544BF">
        <w:rPr>
          <w:rFonts w:cs="Tahoma"/>
          <w:lang w:val="el-GR"/>
        </w:rPr>
        <w:t xml:space="preserve"> </w:t>
      </w:r>
    </w:p>
    <w:p w14:paraId="61D003E7" w14:textId="37F6EF9E" w:rsidR="008702D8" w:rsidRPr="00E544BF" w:rsidRDefault="003355E7" w:rsidP="00B8545D">
      <w:pPr>
        <w:rPr>
          <w:lang w:val="el-GR"/>
        </w:rPr>
      </w:pPr>
      <w:r w:rsidRPr="00E544BF">
        <w:rPr>
          <w:lang w:val="el-GR"/>
        </w:rPr>
        <w:t xml:space="preserve">6.2.1. </w:t>
      </w:r>
      <w:r w:rsidR="008702D8" w:rsidRPr="00E544BF">
        <w:rPr>
          <w:lang w:val="el-GR"/>
        </w:rPr>
        <w:t xml:space="preserve">Η συνολική </w:t>
      </w:r>
      <w:r w:rsidR="008702D8" w:rsidRPr="00E544BF">
        <w:rPr>
          <w:b/>
          <w:lang w:val="el-GR"/>
        </w:rPr>
        <w:t>διάρκεια</w:t>
      </w:r>
      <w:r w:rsidR="008702D8" w:rsidRPr="00E544BF">
        <w:rPr>
          <w:lang w:val="el-GR"/>
        </w:rPr>
        <w:t xml:space="preserve"> της σύμβασης ορίζεται σε</w:t>
      </w:r>
      <w:r w:rsidR="00B235C7" w:rsidRPr="00E544BF">
        <w:rPr>
          <w:lang w:val="el-GR"/>
        </w:rPr>
        <w:t xml:space="preserve"> </w:t>
      </w:r>
      <w:r w:rsidR="006F0568" w:rsidRPr="00E544BF">
        <w:rPr>
          <w:lang w:val="el-GR"/>
        </w:rPr>
        <w:t xml:space="preserve">24 </w:t>
      </w:r>
      <w:r w:rsidR="008702D8" w:rsidRPr="00E544BF">
        <w:rPr>
          <w:lang w:val="el-GR"/>
        </w:rPr>
        <w:t>μήνες και</w:t>
      </w:r>
      <w:r w:rsidR="0029613C" w:rsidRPr="00E544BF">
        <w:rPr>
          <w:lang w:val="el-GR"/>
        </w:rPr>
        <w:t xml:space="preserve"> </w:t>
      </w:r>
      <w:r w:rsidR="008702D8" w:rsidRPr="00E544BF">
        <w:rPr>
          <w:lang w:val="el-GR"/>
        </w:rPr>
        <w:t>νοείται το χρονι</w:t>
      </w:r>
      <w:r w:rsidR="008702D8" w:rsidRPr="00E544BF">
        <w:rPr>
          <w:lang w:val="el-GR"/>
        </w:rPr>
        <w:softHyphen/>
        <w:t>κό διάστημα από την ημερομηνία υπογραφής της σύμβασης</w:t>
      </w:r>
      <w:r w:rsidR="00E1337D" w:rsidRPr="00E544BF">
        <w:rPr>
          <w:lang w:val="el-GR"/>
        </w:rPr>
        <w:t xml:space="preserve"> </w:t>
      </w:r>
      <w:r w:rsidR="008702D8" w:rsidRPr="00E544BF">
        <w:rPr>
          <w:lang w:val="el-GR"/>
        </w:rPr>
        <w:t xml:space="preserve">έως την υποβολή του τελευταίου παραδοτέου σύμφωνα με το αναλυτικό χρονοδιάγραμμα </w:t>
      </w:r>
      <w:r w:rsidR="00C90A04" w:rsidRPr="00E544BF">
        <w:rPr>
          <w:lang w:val="el-GR"/>
        </w:rPr>
        <w:t xml:space="preserve">που περιλαμβάνεται στο </w:t>
      </w:r>
      <w:r w:rsidR="004255F2" w:rsidRPr="00E544BF">
        <w:rPr>
          <w:lang w:val="el-GR"/>
        </w:rPr>
        <w:t>ΠΑΡΑΡΤΗΜΑ Ι – Αναλυτική Περιγραφή Φυσικού και Οικονομικού Αντικειμένου της Σύμβασης</w:t>
      </w:r>
      <w:r w:rsidR="00673490" w:rsidRPr="00E544BF">
        <w:rPr>
          <w:lang w:val="el-GR"/>
        </w:rPr>
        <w:t xml:space="preserve"> της παρούσας. </w:t>
      </w:r>
      <w:r w:rsidR="008702D8" w:rsidRPr="00E544BF">
        <w:rPr>
          <w:lang w:val="el-GR"/>
        </w:rPr>
        <w:t>Επισημαίνεται ότι στη συνολική διάρκεια</w:t>
      </w:r>
      <w:r w:rsidR="00E1337D" w:rsidRPr="00E544BF">
        <w:rPr>
          <w:lang w:val="el-GR"/>
        </w:rPr>
        <w:t xml:space="preserve"> </w:t>
      </w:r>
      <w:r w:rsidR="008702D8" w:rsidRPr="00E544BF">
        <w:rPr>
          <w:lang w:val="el-GR"/>
        </w:rPr>
        <w:t xml:space="preserve">περιλαμβάνεται και ο χρόνος που θα απαιτηθεί για την παραλαβή των ενδιάμεσων φάσεων ή παραδοτέων </w:t>
      </w:r>
      <w:r w:rsidR="008702D8" w:rsidRPr="00E544BF">
        <w:rPr>
          <w:u w:val="single"/>
          <w:lang w:val="el-GR"/>
        </w:rPr>
        <w:t>μέχρι την παράδοση και του τελευταίου παραδοτέου που ορίζει τη λήξη της σύμβαση</w:t>
      </w:r>
      <w:r w:rsidR="008702D8" w:rsidRPr="00E544BF">
        <w:rPr>
          <w:lang w:val="el-GR"/>
        </w:rPr>
        <w:t xml:space="preserve">ς και την έναρξη της οριστικής παραλαβής του έργου. </w:t>
      </w:r>
    </w:p>
    <w:p w14:paraId="23229412" w14:textId="66882F9E" w:rsidR="008338F0" w:rsidRPr="00E544BF" w:rsidRDefault="003355E7">
      <w:pPr>
        <w:rPr>
          <w:lang w:val="el-GR"/>
        </w:rPr>
      </w:pPr>
      <w:r w:rsidRPr="00E544BF">
        <w:rPr>
          <w:lang w:val="el-GR"/>
        </w:rPr>
        <w:t>6.2.2. Η</w:t>
      </w:r>
      <w:r w:rsidR="00E1337D" w:rsidRPr="00E544BF">
        <w:rPr>
          <w:lang w:val="el-GR"/>
        </w:rPr>
        <w:t xml:space="preserve"> </w:t>
      </w:r>
      <w:r w:rsidRPr="00E544BF">
        <w:rPr>
          <w:lang w:val="el-GR"/>
        </w:rPr>
        <w:t>συνολική διάρκεια της σύμβασης μπορεί να παρατείνεται μετά από</w:t>
      </w:r>
      <w:r w:rsidR="00E1337D" w:rsidRPr="00E544BF">
        <w:rPr>
          <w:lang w:val="el-GR"/>
        </w:rPr>
        <w:t xml:space="preserve"> </w:t>
      </w:r>
      <w:r w:rsidRPr="00E544BF">
        <w:rPr>
          <w:lang w:val="el-GR"/>
        </w:rPr>
        <w:t>αιτιολογημένη απόφαση της αναθέτουσας αρχής μέχρι το 50% αυτής ύστερα από σχετικό αίτημα του</w:t>
      </w:r>
      <w:r w:rsidR="00E1337D" w:rsidRPr="00E544BF">
        <w:rPr>
          <w:lang w:val="el-GR"/>
        </w:rPr>
        <w:t xml:space="preserve"> </w:t>
      </w:r>
      <w:r w:rsidRPr="00E544BF">
        <w:rPr>
          <w:lang w:val="el-GR"/>
        </w:rPr>
        <w:t xml:space="preserve">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w:t>
      </w:r>
      <w:r w:rsidR="00061F59" w:rsidRPr="00E544BF">
        <w:rPr>
          <w:lang w:val="el-GR"/>
        </w:rPr>
        <w:t xml:space="preserve">Εάν </w:t>
      </w:r>
      <w:r w:rsidRPr="00E544BF">
        <w:rPr>
          <w:lang w:val="el-GR"/>
        </w:rPr>
        <w:t xml:space="preserve">λήξει η συνολική διάρκεια της σύμβασης, χωρίς να υποβληθεί εγκαίρως αίτημα παράτασης ή, </w:t>
      </w:r>
      <w:r w:rsidR="00061F59" w:rsidRPr="00E544BF">
        <w:rPr>
          <w:lang w:val="el-GR"/>
        </w:rPr>
        <w:t xml:space="preserve">εάν </w:t>
      </w:r>
      <w:r w:rsidRPr="00E544BF">
        <w:rPr>
          <w:lang w:val="el-GR"/>
        </w:rPr>
        <w:t>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E544BF">
        <w:rPr>
          <w:lang w:val="el-GR"/>
        </w:rPr>
        <w:t>.</w:t>
      </w:r>
      <w:r w:rsidRPr="00E544BF">
        <w:rPr>
          <w:lang w:val="el-GR"/>
        </w:rPr>
        <w:t xml:space="preserve"> </w:t>
      </w:r>
      <w:r w:rsidR="00061F59" w:rsidRPr="00E544BF">
        <w:rPr>
          <w:lang w:val="el-GR"/>
        </w:rPr>
        <w:t>Εάν</w:t>
      </w:r>
      <w:r w:rsidRPr="00E544BF">
        <w:rPr>
          <w:lang w:val="el-GR"/>
        </w:rPr>
        <w:t xml:space="preserve"> οι υπηρεσίες παρασχεθούν από υπαιτιότητα του αναδόχου μετά τη λήξη της διάρκειας της σύμβασης, και μέχρι </w:t>
      </w:r>
      <w:r w:rsidR="00061F59" w:rsidRPr="00E544BF">
        <w:rPr>
          <w:lang w:val="el-GR"/>
        </w:rPr>
        <w:t xml:space="preserve">τη </w:t>
      </w:r>
      <w:r w:rsidRPr="00E544BF">
        <w:rPr>
          <w:lang w:val="el-GR"/>
        </w:rPr>
        <w:t xml:space="preserve">λήξη του χρόνου της παράτασης που χορηγήθηκε επιβάλλονται εις βάρος του ποινικές ρήτρες, σύμφωνα με το άρθρο 218 του ν. 4412/2016 και </w:t>
      </w:r>
      <w:r w:rsidR="00673490" w:rsidRPr="00E544BF">
        <w:rPr>
          <w:lang w:val="el-GR"/>
        </w:rPr>
        <w:t xml:space="preserve">την παρ. </w:t>
      </w:r>
      <w:r w:rsidR="00673490" w:rsidRPr="00E544BF">
        <w:rPr>
          <w:lang w:val="el-GR"/>
        </w:rPr>
        <w:fldChar w:fldCharType="begin"/>
      </w:r>
      <w:r w:rsidR="00673490" w:rsidRPr="00E544BF">
        <w:rPr>
          <w:lang w:val="el-GR"/>
        </w:rPr>
        <w:instrText xml:space="preserve"> REF _Ref496607484 \r \h </w:instrText>
      </w:r>
      <w:r w:rsidR="00DF02B0" w:rsidRPr="00E544BF">
        <w:rPr>
          <w:lang w:val="el-GR"/>
        </w:rPr>
        <w:instrText xml:space="preserve"> \* MERGEFORMAT </w:instrText>
      </w:r>
      <w:r w:rsidR="00673490" w:rsidRPr="00E544BF">
        <w:rPr>
          <w:lang w:val="el-GR"/>
        </w:rPr>
      </w:r>
      <w:r w:rsidR="00673490" w:rsidRPr="00E544BF">
        <w:rPr>
          <w:lang w:val="el-GR"/>
        </w:rPr>
        <w:fldChar w:fldCharType="separate"/>
      </w:r>
      <w:r w:rsidR="00322C6F">
        <w:rPr>
          <w:cs/>
          <w:lang w:val="el-GR"/>
        </w:rPr>
        <w:t>‎</w:t>
      </w:r>
      <w:r w:rsidR="00322C6F">
        <w:rPr>
          <w:lang w:val="el-GR"/>
        </w:rPr>
        <w:t>5.2</w:t>
      </w:r>
      <w:r w:rsidR="00673490" w:rsidRPr="00E544BF">
        <w:rPr>
          <w:lang w:val="el-GR"/>
        </w:rPr>
        <w:fldChar w:fldCharType="end"/>
      </w:r>
      <w:r w:rsidRPr="00E544BF">
        <w:rPr>
          <w:lang w:val="el-GR"/>
        </w:rPr>
        <w:t xml:space="preserve"> της παρούσας.</w:t>
      </w:r>
    </w:p>
    <w:p w14:paraId="3BF20712" w14:textId="77777777" w:rsidR="00BA2DC9" w:rsidRPr="00E544BF" w:rsidRDefault="00BA2DC9">
      <w:pPr>
        <w:rPr>
          <w:lang w:val="el-GR"/>
        </w:rPr>
      </w:pPr>
    </w:p>
    <w:p w14:paraId="00974E0F" w14:textId="77777777" w:rsidR="008338F0" w:rsidRPr="00E544BF" w:rsidRDefault="003355E7" w:rsidP="003A109E">
      <w:pPr>
        <w:pStyle w:val="21"/>
        <w:rPr>
          <w:rFonts w:cs="Tahoma"/>
          <w:lang w:val="el-GR"/>
        </w:rPr>
      </w:pPr>
      <w:r w:rsidRPr="00E544BF">
        <w:rPr>
          <w:rFonts w:cs="Tahoma"/>
          <w:lang w:val="el-GR"/>
        </w:rPr>
        <w:tab/>
      </w:r>
      <w:bookmarkStart w:id="498" w:name="_Ref40954198"/>
      <w:bookmarkStart w:id="499" w:name="_Ref55381059"/>
      <w:bookmarkStart w:id="500" w:name="_Toc97194331"/>
      <w:bookmarkStart w:id="501" w:name="_Toc97194466"/>
      <w:bookmarkStart w:id="502" w:name="_Toc162104855"/>
      <w:bookmarkStart w:id="503" w:name="_Toc171072545"/>
      <w:r w:rsidRPr="00E544BF">
        <w:rPr>
          <w:rFonts w:cs="Tahoma"/>
          <w:lang w:val="el-GR"/>
        </w:rPr>
        <w:t>Παραλαβή του αντικειμένου της σύμβασης</w:t>
      </w:r>
      <w:bookmarkEnd w:id="498"/>
      <w:bookmarkEnd w:id="499"/>
      <w:bookmarkEnd w:id="500"/>
      <w:bookmarkEnd w:id="501"/>
      <w:bookmarkEnd w:id="502"/>
      <w:bookmarkEnd w:id="503"/>
      <w:r w:rsidRPr="00E544BF">
        <w:rPr>
          <w:rFonts w:cs="Tahoma"/>
          <w:lang w:val="el-GR"/>
        </w:rPr>
        <w:t xml:space="preserve"> </w:t>
      </w:r>
    </w:p>
    <w:p w14:paraId="05D2736E" w14:textId="0B40F998" w:rsidR="00B8528C" w:rsidRPr="00E544BF" w:rsidRDefault="00B8528C" w:rsidP="00B8528C">
      <w:pPr>
        <w:rPr>
          <w:lang w:val="el-GR"/>
        </w:rPr>
      </w:pPr>
      <w:bookmarkStart w:id="504" w:name="_Hlk520910148"/>
      <w:r w:rsidRPr="00E544BF">
        <w:rPr>
          <w:b/>
          <w:lang w:val="el-GR"/>
        </w:rPr>
        <w:t>6.3.1</w:t>
      </w:r>
      <w:r w:rsidRPr="00E544BF">
        <w:rPr>
          <w:lang w:val="el-GR"/>
        </w:rPr>
        <w:t xml:space="preserve"> Η παραλαβή των παρεχόμενων υπηρεσιών</w:t>
      </w:r>
      <w:r w:rsidR="00034D32" w:rsidRPr="00E544BF">
        <w:rPr>
          <w:lang w:val="el-GR"/>
        </w:rPr>
        <w:t>,</w:t>
      </w:r>
      <w:r w:rsidRPr="00E544BF">
        <w:rPr>
          <w:lang w:val="el-GR"/>
        </w:rPr>
        <w:t xml:space="preserve"> ή παραδοτέων γίνεται από </w:t>
      </w:r>
      <w:r w:rsidR="005F141F" w:rsidRPr="00E544BF">
        <w:rPr>
          <w:lang w:val="el-GR"/>
        </w:rPr>
        <w:t>τριμελή Ε</w:t>
      </w:r>
      <w:r w:rsidRPr="00E544BF">
        <w:rPr>
          <w:lang w:val="el-GR"/>
        </w:rPr>
        <w:t xml:space="preserve">πιτροπή </w:t>
      </w:r>
      <w:r w:rsidR="005F141F" w:rsidRPr="00E544BF">
        <w:rPr>
          <w:lang w:val="el-GR"/>
        </w:rPr>
        <w:t>Π</w:t>
      </w:r>
      <w:r w:rsidRPr="00E544BF">
        <w:rPr>
          <w:lang w:val="el-GR"/>
        </w:rPr>
        <w:t>αραλαβής</w:t>
      </w:r>
      <w:r w:rsidR="000653F1" w:rsidRPr="00E544BF">
        <w:rPr>
          <w:lang w:val="el-GR"/>
        </w:rPr>
        <w:t xml:space="preserve">  </w:t>
      </w:r>
      <w:r w:rsidRPr="00E544BF">
        <w:rPr>
          <w:lang w:val="el-GR"/>
        </w:rPr>
        <w:t xml:space="preserve">που συγκροτείται, σύμφωνα με </w:t>
      </w:r>
      <w:r w:rsidR="000653F1" w:rsidRPr="00E544BF">
        <w:rPr>
          <w:lang w:val="el-GR"/>
        </w:rPr>
        <w:t>το</w:t>
      </w:r>
      <w:r w:rsidRPr="00E544BF">
        <w:rPr>
          <w:lang w:val="el-GR"/>
        </w:rPr>
        <w:t xml:space="preserve"> άρθρο 221, κατά τα αναλυτικώς αναφερόμενα στο Παράρτημα</w:t>
      </w:r>
      <w:r w:rsidR="00F85BB2" w:rsidRPr="00E544BF">
        <w:rPr>
          <w:lang w:val="el-GR"/>
        </w:rPr>
        <w:t xml:space="preserve"> Ι</w:t>
      </w:r>
      <w:r w:rsidR="00B235C7" w:rsidRPr="00E544BF">
        <w:rPr>
          <w:lang w:val="el-GR"/>
        </w:rPr>
        <w:t xml:space="preserve"> </w:t>
      </w:r>
      <w:r w:rsidRPr="00E544BF">
        <w:rPr>
          <w:lang w:val="el-GR"/>
        </w:rPr>
        <w:t>της παρούσας</w:t>
      </w:r>
      <w:r w:rsidR="004C54F8" w:rsidRPr="00E544BF">
        <w:rPr>
          <w:lang w:val="el-GR"/>
        </w:rPr>
        <w:t xml:space="preserve"> όπου περιγράφεται η διαδικασία ελέγχου </w:t>
      </w:r>
      <w:r w:rsidR="00E47160" w:rsidRPr="00E544BF">
        <w:rPr>
          <w:lang w:val="el-GR"/>
        </w:rPr>
        <w:t xml:space="preserve">ανά φάση υλοποίησης </w:t>
      </w:r>
      <w:r w:rsidR="004C54F8" w:rsidRPr="00E544BF">
        <w:rPr>
          <w:lang w:val="el-GR"/>
        </w:rPr>
        <w:t>καθώς και το χρονοδιάγραμμα παράδοσης</w:t>
      </w:r>
      <w:r w:rsidRPr="00E544BF">
        <w:rPr>
          <w:lang w:val="el-GR"/>
        </w:rPr>
        <w:t xml:space="preserve">. </w:t>
      </w:r>
    </w:p>
    <w:p w14:paraId="0611ACAB" w14:textId="5211084D" w:rsidR="00B8528C" w:rsidRPr="00E544BF" w:rsidRDefault="00B8528C" w:rsidP="00B8528C">
      <w:pPr>
        <w:rPr>
          <w:lang w:val="el-GR"/>
        </w:rPr>
      </w:pPr>
      <w:r w:rsidRPr="00E544BF">
        <w:rPr>
          <w:b/>
          <w:lang w:val="el-GR"/>
        </w:rPr>
        <w:lastRenderedPageBreak/>
        <w:t>6.3.2</w:t>
      </w:r>
      <w:r w:rsidRPr="00E544BF">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w:t>
      </w:r>
      <w:r w:rsidR="00D80FBB" w:rsidRPr="00E544BF">
        <w:rPr>
          <w:lang w:val="el-GR"/>
        </w:rPr>
        <w:t>αποφαινόμενου</w:t>
      </w:r>
      <w:r w:rsidRPr="00E544BF">
        <w:rPr>
          <w:lang w:val="el-GR"/>
        </w:rPr>
        <w:t xml:space="preserve"> οργάνου, β) είτε εισηγείται για την παραλαβή με παρατηρήσεις ή την απόρριψη των </w:t>
      </w:r>
      <w:r w:rsidR="00D80FBB" w:rsidRPr="00E544BF">
        <w:rPr>
          <w:lang w:val="el-GR"/>
        </w:rPr>
        <w:t>παρεχόμενων</w:t>
      </w:r>
      <w:r w:rsidRPr="00E544BF">
        <w:rPr>
          <w:lang w:val="el-GR"/>
        </w:rPr>
        <w:t xml:space="preserve"> υπηρεσιών ή παραδοτέων, σύμφωνα με τις παραγράφους 3 και 4. Τα ανωτέρω εφαρμόζονται και σε τμηματικές παραλαβές. </w:t>
      </w:r>
    </w:p>
    <w:p w14:paraId="6F19CA0D" w14:textId="48B786B6" w:rsidR="00B8528C" w:rsidRPr="00E544BF" w:rsidRDefault="00B8528C" w:rsidP="00B8528C">
      <w:pPr>
        <w:rPr>
          <w:lang w:val="el-GR"/>
        </w:rPr>
      </w:pPr>
      <w:r w:rsidRPr="00E544BF">
        <w:rPr>
          <w:b/>
          <w:lang w:val="el-GR"/>
        </w:rPr>
        <w:t>6.3.3</w:t>
      </w:r>
      <w:r w:rsidRPr="00E544BF">
        <w:rPr>
          <w:lang w:val="el-GR"/>
        </w:rPr>
        <w:t xml:space="preserve"> </w:t>
      </w:r>
      <w:r w:rsidR="00D80FBB" w:rsidRPr="00E544BF">
        <w:rPr>
          <w:lang w:val="el-GR"/>
        </w:rPr>
        <w:t xml:space="preserve">Εάν </w:t>
      </w:r>
      <w:r w:rsidRPr="00E544BF">
        <w:rPr>
          <w:lang w:val="el-GR"/>
        </w:rPr>
        <w:t xml:space="preserve">Αν η επιτροπή </w:t>
      </w:r>
      <w:r w:rsidR="00034D32" w:rsidRPr="00E544BF">
        <w:rPr>
          <w:lang w:val="el-GR"/>
        </w:rPr>
        <w:t xml:space="preserve"> </w:t>
      </w:r>
      <w:r w:rsidRPr="00E544BF">
        <w:rPr>
          <w:lang w:val="el-GR"/>
        </w:rPr>
        <w:t xml:space="preserve">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w:t>
      </w:r>
      <w:r w:rsidR="00D80FBB" w:rsidRPr="00E544BF">
        <w:rPr>
          <w:lang w:val="el-GR"/>
        </w:rPr>
        <w:t xml:space="preserve">στο οποίο </w:t>
      </w:r>
      <w:r w:rsidRPr="00E544BF">
        <w:rPr>
          <w:lang w:val="el-GR"/>
        </w:rPr>
        <w:t xml:space="preserve">αναφέρει τις παρεκκλίσεις που διαπιστώθηκαν από τους όρους της σύμβασης και γνωμοδοτεί </w:t>
      </w:r>
      <w:r w:rsidR="00D80FBB" w:rsidRPr="00E544BF">
        <w:rPr>
          <w:lang w:val="el-GR"/>
        </w:rPr>
        <w:t xml:space="preserve">ως προς το εάν </w:t>
      </w:r>
      <w:r w:rsidRPr="00E544BF">
        <w:rPr>
          <w:lang w:val="el-GR"/>
        </w:rPr>
        <w:t xml:space="preserve">οι αναφερόμενες παρεκκλίσεις επηρεάζουν την καταλληλότητα των παρεχόμενων υπηρεσιών ή παραδοτέων και συνεπώς </w:t>
      </w:r>
      <w:r w:rsidR="00D80FBB" w:rsidRPr="00E544BF">
        <w:rPr>
          <w:lang w:val="el-GR"/>
        </w:rPr>
        <w:t>εάν</w:t>
      </w:r>
      <w:r w:rsidRPr="00E544BF">
        <w:rPr>
          <w:lang w:val="el-GR"/>
        </w:rPr>
        <w:t xml:space="preserve"> μπορούν οι τελευταίες να καλύψουν τις σχετικές ανάγκες. </w:t>
      </w:r>
    </w:p>
    <w:p w14:paraId="4B693BD3" w14:textId="77777777" w:rsidR="00B8528C" w:rsidRPr="00E544BF" w:rsidRDefault="00B8528C" w:rsidP="00B8528C">
      <w:pPr>
        <w:rPr>
          <w:lang w:val="el-GR"/>
        </w:rPr>
      </w:pPr>
      <w:r w:rsidRPr="00E544BF">
        <w:rPr>
          <w:b/>
          <w:lang w:val="el-GR"/>
        </w:rPr>
        <w:t>6.3.4</w:t>
      </w:r>
      <w:r w:rsidRPr="00E544BF">
        <w:rPr>
          <w:lang w:val="el-GR"/>
        </w:rPr>
        <w:t xml:space="preserve"> Για την εφαρμογή της προηγούμενης παραγράφου ορίζονται τα ακόλουθα: </w:t>
      </w:r>
    </w:p>
    <w:p w14:paraId="1F28E519" w14:textId="56B3EF2B" w:rsidR="00B8528C" w:rsidRPr="00E544BF" w:rsidRDefault="00B8528C" w:rsidP="00B8528C">
      <w:pPr>
        <w:rPr>
          <w:lang w:val="el-GR"/>
        </w:rPr>
      </w:pPr>
      <w:r w:rsidRPr="00E544BF">
        <w:rPr>
          <w:lang w:val="el-GR"/>
        </w:rPr>
        <w:t>α) Στην περίπτωση που διαπιστωθεί</w:t>
      </w:r>
      <w:r w:rsidR="00D80FBB" w:rsidRPr="00E544BF">
        <w:rPr>
          <w:lang w:val="el-GR"/>
        </w:rPr>
        <w:t xml:space="preserve">, </w:t>
      </w:r>
      <w:r w:rsidRPr="00E544BF">
        <w:rPr>
          <w:lang w:val="el-GR"/>
        </w:rPr>
        <w:t xml:space="preserve"> με αιτιολογημένη απόφαση του αρμόδιου αποφαινόμενου οργάνου, </w:t>
      </w:r>
      <w:r w:rsidR="00D80FBB" w:rsidRPr="00E544BF">
        <w:rPr>
          <w:lang w:val="el-GR"/>
        </w:rPr>
        <w:t xml:space="preserve">ότι, δεν επηρεάζεται η καταλληλόλητα, </w:t>
      </w:r>
      <w:r w:rsidRPr="00E544BF">
        <w:rPr>
          <w:lang w:val="el-GR"/>
        </w:rPr>
        <w:t xml:space="preserve">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7EE9A295" w14:textId="77777777" w:rsidR="00B8528C" w:rsidRPr="00E544BF" w:rsidRDefault="00B8528C" w:rsidP="00B8528C">
      <w:pPr>
        <w:rPr>
          <w:lang w:val="el-GR"/>
        </w:rPr>
      </w:pPr>
      <w:r w:rsidRPr="00E544BF">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40F184D" w14:textId="437C732E" w:rsidR="00B8528C" w:rsidRPr="00E544BF" w:rsidRDefault="00B8528C" w:rsidP="00B8528C">
      <w:pPr>
        <w:rPr>
          <w:lang w:val="el-GR"/>
        </w:rPr>
      </w:pPr>
      <w:r w:rsidRPr="00E544BF">
        <w:rPr>
          <w:b/>
          <w:lang w:val="el-GR"/>
        </w:rPr>
        <w:t>6.3.5</w:t>
      </w:r>
      <w:r w:rsidRPr="00E544BF">
        <w:rPr>
          <w:lang w:val="el-GR"/>
        </w:rPr>
        <w:t xml:space="preserve"> </w:t>
      </w:r>
      <w:r w:rsidR="00D80FBB" w:rsidRPr="00E544BF">
        <w:rPr>
          <w:lang w:val="el-GR"/>
        </w:rPr>
        <w:t>Εάν</w:t>
      </w:r>
      <w:r w:rsidRPr="00E544BF">
        <w:rPr>
          <w:lang w:val="el-GR"/>
        </w:rPr>
        <w:t xml:space="preserve">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w:t>
      </w:r>
      <w:r w:rsidR="00A11C81" w:rsidRPr="00E544BF">
        <w:rPr>
          <w:lang w:val="el-GR"/>
        </w:rPr>
        <w:t>συντελεστεί</w:t>
      </w:r>
      <w:r w:rsidRPr="00E544BF">
        <w:rPr>
          <w:lang w:val="el-GR"/>
        </w:rPr>
        <w:t xml:space="preserve"> αυτοδίκαια. </w:t>
      </w:r>
    </w:p>
    <w:p w14:paraId="32242AA6" w14:textId="0CF34467" w:rsidR="00B8528C" w:rsidRPr="00E544BF" w:rsidRDefault="00B8528C" w:rsidP="00B8528C">
      <w:pPr>
        <w:rPr>
          <w:lang w:val="el-GR"/>
        </w:rPr>
      </w:pPr>
      <w:r w:rsidRPr="00E544BF">
        <w:rPr>
          <w:b/>
          <w:lang w:val="el-GR"/>
        </w:rPr>
        <w:t>6.3.6</w:t>
      </w:r>
      <w:r w:rsidRPr="00E544BF">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r w:rsidR="00A11C81" w:rsidRPr="00E544BF">
        <w:rPr>
          <w:lang w:val="el-GR"/>
        </w:rPr>
        <w:t xml:space="preserve">αποφαινόμενου </w:t>
      </w:r>
      <w:r w:rsidRPr="00E544BF">
        <w:rPr>
          <w:lang w:val="el-GR"/>
        </w:rPr>
        <w:t xml:space="preserve">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r w:rsidR="00A11C81" w:rsidRPr="00E544BF">
        <w:rPr>
          <w:lang w:val="el-GR"/>
        </w:rPr>
        <w:t xml:space="preserve">προβλεπόμενων </w:t>
      </w:r>
      <w:r w:rsidRPr="00E544BF">
        <w:rPr>
          <w:lang w:val="el-GR"/>
        </w:rPr>
        <w:t>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46A87400" w14:textId="77777777" w:rsidR="00034D32" w:rsidRPr="00E544BF" w:rsidRDefault="00034D32" w:rsidP="00B8528C">
      <w:pPr>
        <w:rPr>
          <w:lang w:val="el-GR"/>
        </w:rPr>
      </w:pPr>
    </w:p>
    <w:p w14:paraId="7B2D09B7" w14:textId="478BB094" w:rsidR="00BB555C" w:rsidRPr="00E544BF" w:rsidRDefault="00BB555C">
      <w:pPr>
        <w:rPr>
          <w:lang w:val="el-GR"/>
        </w:rPr>
      </w:pPr>
      <w:bookmarkStart w:id="505" w:name="_Hlk9421462"/>
      <w:bookmarkEnd w:id="504"/>
    </w:p>
    <w:bookmarkEnd w:id="505"/>
    <w:p w14:paraId="775CD989" w14:textId="77777777" w:rsidR="008338F0" w:rsidRPr="00E544BF" w:rsidRDefault="003355E7" w:rsidP="003A109E">
      <w:pPr>
        <w:pStyle w:val="21"/>
        <w:rPr>
          <w:rFonts w:cs="Tahoma"/>
          <w:lang w:val="el-GR"/>
        </w:rPr>
      </w:pPr>
      <w:r w:rsidRPr="00E544BF">
        <w:rPr>
          <w:rFonts w:cs="Tahoma"/>
          <w:lang w:val="el-GR"/>
        </w:rPr>
        <w:lastRenderedPageBreak/>
        <w:tab/>
      </w:r>
      <w:bookmarkStart w:id="506" w:name="_Ref496625354"/>
      <w:bookmarkStart w:id="507" w:name="_Toc97194332"/>
      <w:bookmarkStart w:id="508" w:name="_Toc97194467"/>
      <w:bookmarkStart w:id="509" w:name="_Toc162104856"/>
      <w:bookmarkStart w:id="510" w:name="_Toc171072546"/>
      <w:r w:rsidRPr="00E544BF">
        <w:rPr>
          <w:rFonts w:cs="Tahoma"/>
          <w:lang w:val="el-GR"/>
        </w:rPr>
        <w:t>Απόρριψη παραδοτέων – Αντικατάσταση</w:t>
      </w:r>
      <w:bookmarkEnd w:id="506"/>
      <w:bookmarkEnd w:id="507"/>
      <w:bookmarkEnd w:id="508"/>
      <w:bookmarkEnd w:id="509"/>
      <w:bookmarkEnd w:id="510"/>
      <w:r w:rsidRPr="00E544BF">
        <w:rPr>
          <w:rFonts w:cs="Tahoma"/>
          <w:lang w:val="el-GR"/>
        </w:rPr>
        <w:t xml:space="preserve"> </w:t>
      </w:r>
    </w:p>
    <w:p w14:paraId="40124ED0" w14:textId="0171F769" w:rsidR="000653F1" w:rsidRPr="00E544BF" w:rsidRDefault="000653F1" w:rsidP="000653F1">
      <w:pPr>
        <w:rPr>
          <w:lang w:val="el-GR"/>
        </w:rPr>
      </w:pPr>
      <w:r w:rsidRPr="00E544BF">
        <w:rPr>
          <w:rFonts w:eastAsia="SimSun"/>
          <w:lang w:val="el-GR"/>
        </w:rPr>
        <w:t>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w:t>
      </w:r>
      <w:r w:rsidR="00E74E78" w:rsidRPr="00E544BF">
        <w:rPr>
          <w:rFonts w:eastAsia="SimSun"/>
          <w:lang w:val="el-GR"/>
        </w:rPr>
        <w:t xml:space="preserve">, ύστερα από γνωμοδότηση της επιτροπής παραλαβής, </w:t>
      </w:r>
      <w:r w:rsidRPr="00E544BF">
        <w:rPr>
          <w:rFonts w:eastAsia="SimSun"/>
          <w:lang w:val="el-GR"/>
        </w:rPr>
        <w:t xml:space="preserve">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w:t>
      </w:r>
      <w:r w:rsidR="00E74E78" w:rsidRPr="00E544BF">
        <w:rPr>
          <w:rFonts w:eastAsia="SimSun"/>
          <w:lang w:val="el-GR"/>
        </w:rPr>
        <w:t>Εάν</w:t>
      </w:r>
      <w:r w:rsidRPr="00E544BF">
        <w:rPr>
          <w:rFonts w:eastAsia="SimSun"/>
          <w:lang w:val="el-GR"/>
        </w:rPr>
        <w:t xml:space="preserve">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E544BF">
        <w:rPr>
          <w:lang w:val="el-GR"/>
        </w:rPr>
        <w:fldChar w:fldCharType="begin"/>
      </w:r>
      <w:r w:rsidRPr="00E544BF">
        <w:rPr>
          <w:lang w:val="el-GR"/>
        </w:rPr>
        <w:instrText xml:space="preserve"> REF _Ref496607484 \r \h  \* MERGEFORMAT </w:instrText>
      </w:r>
      <w:r w:rsidRPr="00E544BF">
        <w:rPr>
          <w:lang w:val="el-GR"/>
        </w:rPr>
      </w:r>
      <w:r w:rsidRPr="00E544BF">
        <w:rPr>
          <w:lang w:val="el-GR"/>
        </w:rPr>
        <w:fldChar w:fldCharType="separate"/>
      </w:r>
      <w:r w:rsidR="00322C6F">
        <w:rPr>
          <w:cs/>
          <w:lang w:val="el-GR"/>
        </w:rPr>
        <w:t>‎</w:t>
      </w:r>
      <w:r w:rsidR="00322C6F">
        <w:rPr>
          <w:lang w:val="el-GR"/>
        </w:rPr>
        <w:t>5.2</w:t>
      </w:r>
      <w:r w:rsidRPr="00E544BF">
        <w:rPr>
          <w:lang w:val="el-GR"/>
        </w:rPr>
        <w:fldChar w:fldCharType="end"/>
      </w:r>
      <w:r w:rsidRPr="00E544BF">
        <w:rPr>
          <w:lang w:val="el-GR"/>
        </w:rPr>
        <w:t xml:space="preserve"> </w:t>
      </w:r>
      <w:r w:rsidRPr="00E544BF">
        <w:rPr>
          <w:rFonts w:eastAsia="SimSun"/>
          <w:lang w:val="el-GR"/>
        </w:rPr>
        <w:t>της παρούσας, λόγω εκπρόθεσμης παράδοσης.</w:t>
      </w:r>
    </w:p>
    <w:p w14:paraId="196646B9" w14:textId="77777777" w:rsidR="000653F1" w:rsidRPr="00E544BF" w:rsidRDefault="000653F1" w:rsidP="000653F1">
      <w:pPr>
        <w:rPr>
          <w:lang w:val="el-GR"/>
        </w:rPr>
      </w:pPr>
      <w:r w:rsidRPr="00E544BF">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3593DEF5" w14:textId="77777777" w:rsidR="00BB555C" w:rsidRPr="00E544BF" w:rsidRDefault="00BB555C" w:rsidP="000F6FD9">
      <w:pPr>
        <w:rPr>
          <w:lang w:val="el-GR"/>
        </w:rPr>
      </w:pPr>
    </w:p>
    <w:p w14:paraId="4500152F" w14:textId="77777777" w:rsidR="008338F0" w:rsidRPr="00E544BF" w:rsidRDefault="003355E7" w:rsidP="003329FF">
      <w:pPr>
        <w:pStyle w:val="10"/>
        <w:numPr>
          <w:ilvl w:val="0"/>
          <w:numId w:val="0"/>
        </w:numPr>
        <w:ind w:left="432" w:hanging="432"/>
        <w:rPr>
          <w:lang w:val="el-GR"/>
        </w:rPr>
      </w:pPr>
      <w:bookmarkStart w:id="511" w:name="_Toc74566947"/>
      <w:bookmarkStart w:id="512" w:name="_Toc74566948"/>
      <w:bookmarkStart w:id="513" w:name="_Toc74566949"/>
      <w:bookmarkStart w:id="514" w:name="_Toc74566950"/>
      <w:bookmarkStart w:id="515" w:name="_Toc74566951"/>
      <w:bookmarkStart w:id="516" w:name="_Toc97194469"/>
      <w:bookmarkStart w:id="517" w:name="_Toc162104858"/>
      <w:bookmarkStart w:id="518" w:name="_Toc171072547"/>
      <w:bookmarkEnd w:id="511"/>
      <w:bookmarkEnd w:id="512"/>
      <w:bookmarkEnd w:id="513"/>
      <w:bookmarkEnd w:id="514"/>
      <w:bookmarkEnd w:id="515"/>
      <w:r w:rsidRPr="00E544BF">
        <w:rPr>
          <w:lang w:val="el-GR"/>
        </w:rPr>
        <w:lastRenderedPageBreak/>
        <w:t>ΠΑΡΑΡΤΗΜΑΤΑ</w:t>
      </w:r>
      <w:bookmarkEnd w:id="516"/>
      <w:bookmarkEnd w:id="517"/>
      <w:bookmarkEnd w:id="518"/>
    </w:p>
    <w:p w14:paraId="2F397AAD" w14:textId="77777777" w:rsidR="008338F0" w:rsidRPr="00E544BF" w:rsidRDefault="003355E7" w:rsidP="003329FF">
      <w:pPr>
        <w:pStyle w:val="21"/>
        <w:numPr>
          <w:ilvl w:val="0"/>
          <w:numId w:val="0"/>
        </w:numPr>
        <w:tabs>
          <w:tab w:val="clear" w:pos="567"/>
        </w:tabs>
        <w:rPr>
          <w:rFonts w:cs="Tahoma"/>
          <w:lang w:val="el-GR"/>
        </w:rPr>
      </w:pPr>
      <w:bookmarkStart w:id="519" w:name="_Ref496625830"/>
      <w:bookmarkStart w:id="520" w:name="_Toc97194334"/>
      <w:bookmarkStart w:id="521" w:name="_Toc97194470"/>
      <w:bookmarkStart w:id="522" w:name="_Toc162104859"/>
      <w:bookmarkStart w:id="523" w:name="_Toc171072548"/>
      <w:bookmarkStart w:id="524" w:name="_Ref496625399"/>
      <w:r w:rsidRPr="00E544BF">
        <w:rPr>
          <w:rFonts w:cs="Tahoma"/>
          <w:lang w:val="el-GR"/>
        </w:rPr>
        <w:t>ΠΑΡΑΡΤΗΜΑ Ι – Αναλυτική Περιγραφή Φυσικού και Οικονομικού Αντικειμένου της Σύμβασης</w:t>
      </w:r>
      <w:bookmarkEnd w:id="519"/>
      <w:bookmarkEnd w:id="520"/>
      <w:bookmarkEnd w:id="521"/>
      <w:bookmarkEnd w:id="522"/>
      <w:bookmarkEnd w:id="523"/>
      <w:r w:rsidRPr="00E544BF">
        <w:rPr>
          <w:rFonts w:cs="Tahoma"/>
          <w:lang w:val="el-GR"/>
        </w:rPr>
        <w:t xml:space="preserve"> </w:t>
      </w:r>
      <w:bookmarkEnd w:id="524"/>
    </w:p>
    <w:p w14:paraId="40306800" w14:textId="77777777" w:rsidR="008338F0" w:rsidRPr="00E544BF" w:rsidRDefault="00A22261" w:rsidP="00786A1B">
      <w:pPr>
        <w:pStyle w:val="32"/>
        <w:numPr>
          <w:ilvl w:val="0"/>
          <w:numId w:val="24"/>
        </w:numPr>
        <w:rPr>
          <w:lang w:val="el-GR"/>
        </w:rPr>
      </w:pPr>
      <w:bookmarkStart w:id="525" w:name="_Toc97194335"/>
      <w:bookmarkStart w:id="526" w:name="_Toc97194471"/>
      <w:bookmarkStart w:id="527" w:name="_Ref97199257"/>
      <w:bookmarkStart w:id="528" w:name="_Toc162104860"/>
      <w:bookmarkStart w:id="529" w:name="_Toc171072549"/>
      <w:r w:rsidRPr="00E544BF">
        <w:rPr>
          <w:lang w:val="el-GR"/>
        </w:rPr>
        <w:t>Περιβάλλον της Σύμβασης</w:t>
      </w:r>
      <w:bookmarkEnd w:id="525"/>
      <w:bookmarkEnd w:id="526"/>
      <w:bookmarkEnd w:id="527"/>
      <w:bookmarkEnd w:id="528"/>
      <w:bookmarkEnd w:id="529"/>
    </w:p>
    <w:p w14:paraId="1C12AAC2" w14:textId="77777777" w:rsidR="00EE109D" w:rsidRPr="00E544BF" w:rsidRDefault="00EE109D" w:rsidP="00CD2A7F">
      <w:pPr>
        <w:rPr>
          <w:rFonts w:eastAsia="SimSun"/>
          <w:lang w:val="el-GR"/>
        </w:rPr>
      </w:pPr>
      <w:bookmarkStart w:id="530" w:name="_Toc516836612"/>
      <w:bookmarkStart w:id="531" w:name="_Toc45706959"/>
      <w:bookmarkStart w:id="532" w:name="_Toc46478230"/>
    </w:p>
    <w:p w14:paraId="132D9764" w14:textId="77777777" w:rsidR="004D1C23" w:rsidRPr="00E544BF" w:rsidRDefault="004D1C23" w:rsidP="00786A1B">
      <w:pPr>
        <w:pStyle w:val="41"/>
        <w:numPr>
          <w:ilvl w:val="1"/>
          <w:numId w:val="15"/>
        </w:numPr>
        <w:tabs>
          <w:tab w:val="left" w:pos="993"/>
        </w:tabs>
        <w:rPr>
          <w:rFonts w:eastAsia="SimSun" w:cs="Tahoma"/>
          <w:szCs w:val="22"/>
          <w:lang w:val="el-GR"/>
        </w:rPr>
      </w:pPr>
      <w:bookmarkStart w:id="533" w:name="_Toc97194336"/>
      <w:bookmarkStart w:id="534" w:name="_Toc162104861"/>
      <w:bookmarkStart w:id="535" w:name="_Toc171072550"/>
      <w:r w:rsidRPr="00E544BF">
        <w:rPr>
          <w:rFonts w:eastAsia="SimSun" w:cs="Tahoma"/>
          <w:szCs w:val="22"/>
          <w:lang w:val="el-GR"/>
        </w:rPr>
        <w:t>Εμπλεκόμενοι στην υλοποίηση της Σύμβασης</w:t>
      </w:r>
      <w:bookmarkEnd w:id="530"/>
      <w:bookmarkEnd w:id="531"/>
      <w:bookmarkEnd w:id="532"/>
      <w:bookmarkEnd w:id="533"/>
      <w:bookmarkEnd w:id="534"/>
      <w:bookmarkEnd w:id="535"/>
    </w:p>
    <w:p w14:paraId="571592AC" w14:textId="77777777" w:rsidR="004D1C23" w:rsidRPr="00E544BF" w:rsidRDefault="004D1C23" w:rsidP="00EF2204">
      <w:pPr>
        <w:rPr>
          <w:lang w:val="el-GR"/>
        </w:rPr>
      </w:pPr>
      <w:r w:rsidRPr="00E544BF">
        <w:rPr>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B93564" w:rsidRPr="00EC0472" w14:paraId="0510FF06" w14:textId="77777777" w:rsidTr="00B93564">
        <w:tc>
          <w:tcPr>
            <w:tcW w:w="3397" w:type="dxa"/>
            <w:tcBorders>
              <w:top w:val="single" w:sz="4" w:space="0" w:color="auto"/>
              <w:left w:val="single" w:sz="4" w:space="0" w:color="auto"/>
              <w:bottom w:val="single" w:sz="4" w:space="0" w:color="auto"/>
              <w:right w:val="single" w:sz="4" w:space="0" w:color="auto"/>
            </w:tcBorders>
            <w:vAlign w:val="center"/>
          </w:tcPr>
          <w:p w14:paraId="6DC9F788" w14:textId="77777777" w:rsidR="00B93564" w:rsidRPr="00E544BF" w:rsidRDefault="00B93564" w:rsidP="00FF0032">
            <w:pPr>
              <w:widowControl w:val="0"/>
              <w:suppressAutoHyphens w:val="0"/>
              <w:spacing w:after="0"/>
              <w:rPr>
                <w:lang w:val="el-GR" w:eastAsia="en-US"/>
              </w:rPr>
            </w:pPr>
            <w:r w:rsidRPr="00E544BF">
              <w:rPr>
                <w:lang w:val="el-GR" w:eastAsia="en-US"/>
              </w:rPr>
              <w:t xml:space="preserve">Φορέας Διαχείρισης </w:t>
            </w:r>
          </w:p>
        </w:tc>
        <w:tc>
          <w:tcPr>
            <w:tcW w:w="2530" w:type="dxa"/>
            <w:tcBorders>
              <w:top w:val="single" w:sz="4" w:space="0" w:color="auto"/>
              <w:left w:val="single" w:sz="4" w:space="0" w:color="auto"/>
              <w:bottom w:val="single" w:sz="4" w:space="0" w:color="auto"/>
              <w:right w:val="single" w:sz="4" w:space="0" w:color="auto"/>
            </w:tcBorders>
            <w:vAlign w:val="center"/>
          </w:tcPr>
          <w:p w14:paraId="782A1A0F" w14:textId="77777777" w:rsidR="00B93564" w:rsidRPr="00E544BF" w:rsidRDefault="00B93564" w:rsidP="00FF0032">
            <w:pPr>
              <w:widowControl w:val="0"/>
              <w:suppressAutoHyphens w:val="0"/>
              <w:spacing w:after="0"/>
              <w:rPr>
                <w:lang w:val="el-GR" w:eastAsia="en-US"/>
              </w:rPr>
            </w:pPr>
            <w:r w:rsidRPr="00E544BF">
              <w:rPr>
                <w:lang w:val="el-GR" w:eastAsia="en-US"/>
              </w:rPr>
              <w:t>ΕΥΔΕ-ΤΠΕ</w:t>
            </w:r>
          </w:p>
        </w:tc>
        <w:tc>
          <w:tcPr>
            <w:tcW w:w="3928" w:type="dxa"/>
            <w:tcBorders>
              <w:top w:val="single" w:sz="4" w:space="0" w:color="auto"/>
              <w:left w:val="single" w:sz="4" w:space="0" w:color="auto"/>
              <w:bottom w:val="single" w:sz="4" w:space="0" w:color="auto"/>
              <w:right w:val="single" w:sz="4" w:space="0" w:color="auto"/>
            </w:tcBorders>
            <w:vAlign w:val="center"/>
          </w:tcPr>
          <w:p w14:paraId="0236A2D2" w14:textId="77777777" w:rsidR="00B93564" w:rsidRPr="00E544BF" w:rsidRDefault="00B93564" w:rsidP="00B93564">
            <w:pPr>
              <w:rPr>
                <w:lang w:val="el-GR" w:eastAsia="en-US"/>
              </w:rPr>
            </w:pPr>
            <w:r w:rsidRPr="00E544BF">
              <w:rPr>
                <w:lang w:val="el-GR" w:eastAsia="en-US"/>
              </w:rPr>
              <w:t>http://www.digitalplan.gov.gr/</w:t>
            </w:r>
          </w:p>
        </w:tc>
      </w:tr>
      <w:tr w:rsidR="00FC5ACF" w:rsidRPr="00EC0472" w14:paraId="10F385F0" w14:textId="77777777" w:rsidTr="00FF5C82">
        <w:tc>
          <w:tcPr>
            <w:tcW w:w="3397" w:type="dxa"/>
            <w:vAlign w:val="center"/>
          </w:tcPr>
          <w:p w14:paraId="5807C99D" w14:textId="77777777" w:rsidR="00FC5ACF" w:rsidRPr="00E544BF" w:rsidRDefault="00FC5ACF" w:rsidP="00FF5C82">
            <w:pPr>
              <w:widowControl w:val="0"/>
              <w:suppressAutoHyphens w:val="0"/>
              <w:spacing w:after="0"/>
              <w:rPr>
                <w:lang w:val="el-GR" w:eastAsia="en-US"/>
              </w:rPr>
            </w:pPr>
            <w:r w:rsidRPr="00E544BF">
              <w:rPr>
                <w:lang w:val="el-GR" w:eastAsia="en-US"/>
              </w:rPr>
              <w:t>Φορέας Υλοποίησης</w:t>
            </w:r>
          </w:p>
        </w:tc>
        <w:tc>
          <w:tcPr>
            <w:tcW w:w="2530" w:type="dxa"/>
            <w:vAlign w:val="center"/>
          </w:tcPr>
          <w:p w14:paraId="3DCE64C0" w14:textId="77777777" w:rsidR="00FC5ACF" w:rsidRPr="00E544BF" w:rsidRDefault="00FC5ACF" w:rsidP="00FF5C82">
            <w:pPr>
              <w:widowControl w:val="0"/>
              <w:suppressAutoHyphens w:val="0"/>
              <w:spacing w:after="0"/>
              <w:rPr>
                <w:lang w:val="el-GR" w:eastAsia="en-US"/>
              </w:rPr>
            </w:pPr>
            <w:r w:rsidRPr="00E544BF">
              <w:rPr>
                <w:lang w:val="el-GR" w:eastAsia="en-US"/>
              </w:rPr>
              <w:t>Κοινωνία της Πληροφορίας Μ.Α.Ε</w:t>
            </w:r>
          </w:p>
        </w:tc>
        <w:tc>
          <w:tcPr>
            <w:tcW w:w="3928" w:type="dxa"/>
            <w:vAlign w:val="center"/>
          </w:tcPr>
          <w:p w14:paraId="2A18B564" w14:textId="7D260A19" w:rsidR="00FC5ACF" w:rsidRPr="00E544BF" w:rsidRDefault="00FC5ACF" w:rsidP="00FF5C82">
            <w:pPr>
              <w:widowControl w:val="0"/>
              <w:suppressAutoHyphens w:val="0"/>
              <w:spacing w:after="0"/>
              <w:rPr>
                <w:lang w:val="el-GR" w:eastAsia="en-US"/>
              </w:rPr>
            </w:pPr>
            <w:r w:rsidRPr="00E544BF">
              <w:rPr>
                <w:lang w:val="el-GR" w:eastAsia="en-US"/>
              </w:rPr>
              <w:t>Βλ. Παρ. 1.1.1</w:t>
            </w:r>
            <w:r w:rsidRPr="00E544BF">
              <w:rPr>
                <w:lang w:val="el-GR" w:eastAsia="en-US"/>
              </w:rPr>
              <w:fldChar w:fldCharType="begin"/>
            </w:r>
            <w:r w:rsidRPr="00E544BF">
              <w:rPr>
                <w:lang w:val="el-GR" w:eastAsia="en-US"/>
              </w:rPr>
              <w:instrText xml:space="preserve"> REF _Ref51336725 \h  \* MERGEFORMAT </w:instrText>
            </w:r>
            <w:r w:rsidRPr="00E544BF">
              <w:rPr>
                <w:lang w:val="el-GR" w:eastAsia="en-US"/>
              </w:rPr>
            </w:r>
            <w:r w:rsidRPr="00E544BF">
              <w:rPr>
                <w:lang w:val="el-GR" w:eastAsia="en-US"/>
              </w:rPr>
              <w:fldChar w:fldCharType="separate"/>
            </w:r>
            <w:r w:rsidR="00322C6F" w:rsidRPr="00322C6F">
              <w:rPr>
                <w:rFonts w:eastAsia="SimSun"/>
                <w:lang w:val="el-GR"/>
              </w:rPr>
              <w:t>Φορέας</w:t>
            </w:r>
            <w:r w:rsidR="00322C6F" w:rsidRPr="00322C6F">
              <w:rPr>
                <w:rFonts w:eastAsia="SimSun"/>
                <w:bCs/>
                <w:lang w:val="el-GR"/>
              </w:rPr>
              <w:t xml:space="preserve"> Υλοποίησης – Αναθέτουσα Αρχή</w:t>
            </w:r>
            <w:r w:rsidRPr="00E544BF">
              <w:rPr>
                <w:lang w:val="el-GR" w:eastAsia="en-US"/>
              </w:rPr>
              <w:fldChar w:fldCharType="end"/>
            </w:r>
            <w:r w:rsidRPr="00E544BF">
              <w:rPr>
                <w:lang w:val="el-GR" w:eastAsia="en-US"/>
              </w:rPr>
              <w:fldChar w:fldCharType="begin"/>
            </w:r>
            <w:r w:rsidRPr="00E544BF">
              <w:rPr>
                <w:lang w:val="el-GR" w:eastAsia="en-US"/>
              </w:rPr>
              <w:instrText xml:space="preserve"> REF _Ref51336725 \r \h  \* MERGEFORMAT </w:instrText>
            </w:r>
            <w:r w:rsidRPr="00E544BF">
              <w:rPr>
                <w:lang w:val="el-GR" w:eastAsia="en-US"/>
              </w:rPr>
            </w:r>
            <w:r w:rsidRPr="00E544BF">
              <w:rPr>
                <w:lang w:val="el-GR" w:eastAsia="en-US"/>
              </w:rPr>
              <w:fldChar w:fldCharType="separate"/>
            </w:r>
            <w:r w:rsidR="00322C6F">
              <w:rPr>
                <w:cs/>
                <w:lang w:val="el-GR" w:eastAsia="en-US"/>
              </w:rPr>
              <w:t>‎</w:t>
            </w:r>
            <w:r w:rsidR="00322C6F">
              <w:rPr>
                <w:lang w:val="el-GR" w:eastAsia="en-US"/>
              </w:rPr>
              <w:t>1.1.1</w:t>
            </w:r>
            <w:r w:rsidRPr="00E544BF">
              <w:rPr>
                <w:lang w:val="el-GR" w:eastAsia="en-US"/>
              </w:rPr>
              <w:fldChar w:fldCharType="end"/>
            </w:r>
          </w:p>
        </w:tc>
      </w:tr>
      <w:tr w:rsidR="00FC5ACF" w:rsidRPr="00E544BF" w14:paraId="103C5F56" w14:textId="77777777" w:rsidTr="00FF5C82">
        <w:tc>
          <w:tcPr>
            <w:tcW w:w="3397" w:type="dxa"/>
            <w:vAlign w:val="center"/>
          </w:tcPr>
          <w:p w14:paraId="6965FC09" w14:textId="77777777" w:rsidR="00FC5ACF" w:rsidRPr="00E544BF" w:rsidRDefault="00FC5ACF" w:rsidP="00FF5C82">
            <w:pPr>
              <w:widowControl w:val="0"/>
              <w:suppressAutoHyphens w:val="0"/>
              <w:spacing w:after="0"/>
              <w:rPr>
                <w:lang w:val="el-GR" w:eastAsia="en-US"/>
              </w:rPr>
            </w:pPr>
            <w:r w:rsidRPr="00E544BF">
              <w:rPr>
                <w:lang w:val="el-GR" w:eastAsia="en-US"/>
              </w:rPr>
              <w:t>Φορέας Χρηματοδότησης</w:t>
            </w:r>
          </w:p>
        </w:tc>
        <w:tc>
          <w:tcPr>
            <w:tcW w:w="2530" w:type="dxa"/>
            <w:vAlign w:val="center"/>
          </w:tcPr>
          <w:p w14:paraId="0882D9C9" w14:textId="77777777" w:rsidR="00FC5ACF" w:rsidRPr="00E544BF" w:rsidRDefault="00FC5ACF" w:rsidP="00FF5C82">
            <w:pPr>
              <w:widowControl w:val="0"/>
              <w:suppressAutoHyphens w:val="0"/>
              <w:spacing w:after="0"/>
              <w:rPr>
                <w:lang w:val="el-GR" w:eastAsia="en-US"/>
              </w:rPr>
            </w:pPr>
            <w:r w:rsidRPr="00E544BF">
              <w:rPr>
                <w:lang w:val="el-GR" w:eastAsia="en-US"/>
              </w:rPr>
              <w:t xml:space="preserve"> Υπουργείο Κλιματικής Κρίσης και Πολιτικής Προστασίας</w:t>
            </w:r>
          </w:p>
        </w:tc>
        <w:tc>
          <w:tcPr>
            <w:tcW w:w="3928" w:type="dxa"/>
            <w:vAlign w:val="center"/>
          </w:tcPr>
          <w:p w14:paraId="1EE9B8CE" w14:textId="77777777" w:rsidR="00FC5ACF" w:rsidRPr="00E544BF" w:rsidRDefault="006E5127" w:rsidP="00FF5C82">
            <w:pPr>
              <w:widowControl w:val="0"/>
              <w:suppressAutoHyphens w:val="0"/>
              <w:spacing w:after="0"/>
              <w:rPr>
                <w:lang w:val="el-GR"/>
              </w:rPr>
            </w:pPr>
            <w:hyperlink r:id="rId33" w:history="1">
              <w:r w:rsidR="00FC5ACF" w:rsidRPr="00E544BF">
                <w:rPr>
                  <w:rStyle w:val="-"/>
                </w:rPr>
                <w:t>https</w:t>
              </w:r>
              <w:r w:rsidR="00FC5ACF" w:rsidRPr="00E544BF">
                <w:rPr>
                  <w:rStyle w:val="-"/>
                  <w:lang w:val="el-GR"/>
                </w:rPr>
                <w:t>://</w:t>
              </w:r>
              <w:r w:rsidR="00FC5ACF" w:rsidRPr="00E544BF">
                <w:rPr>
                  <w:rStyle w:val="-"/>
                </w:rPr>
                <w:t>civilprotection</w:t>
              </w:r>
              <w:r w:rsidR="00FC5ACF" w:rsidRPr="00E544BF">
                <w:rPr>
                  <w:rStyle w:val="-"/>
                  <w:lang w:val="el-GR"/>
                </w:rPr>
                <w:t>.</w:t>
              </w:r>
              <w:r w:rsidR="00FC5ACF" w:rsidRPr="00E544BF">
                <w:rPr>
                  <w:rStyle w:val="-"/>
                </w:rPr>
                <w:t>gov</w:t>
              </w:r>
              <w:r w:rsidR="00FC5ACF" w:rsidRPr="00E544BF">
                <w:rPr>
                  <w:rStyle w:val="-"/>
                  <w:lang w:val="el-GR"/>
                </w:rPr>
                <w:t>.</w:t>
              </w:r>
              <w:r w:rsidR="00FC5ACF" w:rsidRPr="00E544BF">
                <w:rPr>
                  <w:rStyle w:val="-"/>
                </w:rPr>
                <w:t>gr</w:t>
              </w:r>
              <w:r w:rsidR="00FC5ACF" w:rsidRPr="00E544BF">
                <w:rPr>
                  <w:rStyle w:val="-"/>
                  <w:lang w:val="el-GR"/>
                </w:rPr>
                <w:t>/</w:t>
              </w:r>
            </w:hyperlink>
          </w:p>
          <w:p w14:paraId="076386F0" w14:textId="389C384D" w:rsidR="00FC5ACF" w:rsidRPr="00E544BF" w:rsidRDefault="00FC5ACF" w:rsidP="00FF5C82">
            <w:pPr>
              <w:widowControl w:val="0"/>
              <w:suppressAutoHyphens w:val="0"/>
              <w:spacing w:after="0"/>
              <w:rPr>
                <w:lang w:val="el-GR" w:eastAsia="en-US"/>
              </w:rPr>
            </w:pPr>
            <w:r w:rsidRPr="00E544BF">
              <w:rPr>
                <w:lang w:val="el-GR" w:eastAsia="en-US"/>
              </w:rPr>
              <w:t xml:space="preserve">Βλ. Παρ. </w:t>
            </w:r>
            <w:r w:rsidRPr="00E544BF">
              <w:rPr>
                <w:lang w:val="el-GR" w:eastAsia="en-US"/>
              </w:rPr>
              <w:fldChar w:fldCharType="begin"/>
            </w:r>
            <w:r w:rsidRPr="00E544BF">
              <w:rPr>
                <w:lang w:val="el-GR" w:eastAsia="en-US"/>
              </w:rPr>
              <w:instrText xml:space="preserve"> REF _Ref55370316 \r \h  \* MERGEFORMAT </w:instrText>
            </w:r>
            <w:r w:rsidRPr="00E544BF">
              <w:rPr>
                <w:lang w:val="el-GR" w:eastAsia="en-US"/>
              </w:rPr>
            </w:r>
            <w:r w:rsidRPr="00E544BF">
              <w:rPr>
                <w:lang w:val="el-GR" w:eastAsia="en-US"/>
              </w:rPr>
              <w:fldChar w:fldCharType="separate"/>
            </w:r>
            <w:r w:rsidR="00322C6F">
              <w:rPr>
                <w:cs/>
                <w:lang w:val="el-GR" w:eastAsia="en-US"/>
              </w:rPr>
              <w:t>‎</w:t>
            </w:r>
            <w:r w:rsidR="00322C6F">
              <w:rPr>
                <w:lang w:val="el-GR" w:eastAsia="en-US"/>
              </w:rPr>
              <w:t>1.1.2</w:t>
            </w:r>
            <w:r w:rsidRPr="00E544BF">
              <w:rPr>
                <w:lang w:val="el-GR" w:eastAsia="en-US"/>
              </w:rPr>
              <w:fldChar w:fldCharType="end"/>
            </w:r>
          </w:p>
        </w:tc>
      </w:tr>
      <w:tr w:rsidR="00FC5ACF" w:rsidRPr="00E544BF" w14:paraId="2BFFD8CA" w14:textId="77777777" w:rsidTr="00FF5C82">
        <w:tc>
          <w:tcPr>
            <w:tcW w:w="3397" w:type="dxa"/>
            <w:vAlign w:val="center"/>
          </w:tcPr>
          <w:p w14:paraId="772217EB" w14:textId="77777777" w:rsidR="00FC5ACF" w:rsidRPr="00E544BF" w:rsidRDefault="00FC5ACF" w:rsidP="00FF5C82">
            <w:pPr>
              <w:widowControl w:val="0"/>
              <w:suppressAutoHyphens w:val="0"/>
              <w:spacing w:after="0"/>
              <w:rPr>
                <w:lang w:val="el-GR" w:eastAsia="en-US"/>
              </w:rPr>
            </w:pPr>
            <w:r w:rsidRPr="00E544BF">
              <w:rPr>
                <w:lang w:val="el-GR" w:eastAsia="en-US"/>
              </w:rPr>
              <w:t>Κύριος του Έργου</w:t>
            </w:r>
          </w:p>
        </w:tc>
        <w:tc>
          <w:tcPr>
            <w:tcW w:w="2530" w:type="dxa"/>
            <w:vAlign w:val="center"/>
          </w:tcPr>
          <w:p w14:paraId="71FC7C9E" w14:textId="77777777" w:rsidR="00FC5ACF" w:rsidRPr="00E544BF" w:rsidRDefault="00FC5ACF" w:rsidP="00FF5C82">
            <w:pPr>
              <w:widowControl w:val="0"/>
              <w:suppressAutoHyphens w:val="0"/>
              <w:spacing w:after="0"/>
              <w:rPr>
                <w:lang w:val="el-GR" w:eastAsia="en-US"/>
              </w:rPr>
            </w:pPr>
            <w:r w:rsidRPr="00E544BF">
              <w:rPr>
                <w:lang w:val="el-GR" w:eastAsia="en-US"/>
              </w:rPr>
              <w:t>Υπουργείο Κλιματικής Κρίσης και Πολιτικής Προστασίας</w:t>
            </w:r>
          </w:p>
        </w:tc>
        <w:tc>
          <w:tcPr>
            <w:tcW w:w="3928" w:type="dxa"/>
          </w:tcPr>
          <w:p w14:paraId="7E45A91D" w14:textId="77777777" w:rsidR="00FC5ACF" w:rsidRPr="00E544BF" w:rsidRDefault="006E5127" w:rsidP="00FF5C82">
            <w:pPr>
              <w:widowControl w:val="0"/>
              <w:suppressAutoHyphens w:val="0"/>
              <w:spacing w:after="0"/>
              <w:rPr>
                <w:lang w:val="el-GR"/>
              </w:rPr>
            </w:pPr>
            <w:hyperlink r:id="rId34" w:history="1">
              <w:r w:rsidR="00FC5ACF" w:rsidRPr="00E544BF">
                <w:rPr>
                  <w:rStyle w:val="-"/>
                </w:rPr>
                <w:t>https</w:t>
              </w:r>
              <w:r w:rsidR="00FC5ACF" w:rsidRPr="00E544BF">
                <w:rPr>
                  <w:rStyle w:val="-"/>
                  <w:lang w:val="el-GR"/>
                </w:rPr>
                <w:t>://</w:t>
              </w:r>
              <w:r w:rsidR="00FC5ACF" w:rsidRPr="00E544BF">
                <w:rPr>
                  <w:rStyle w:val="-"/>
                </w:rPr>
                <w:t>civilprotection</w:t>
              </w:r>
              <w:r w:rsidR="00FC5ACF" w:rsidRPr="00E544BF">
                <w:rPr>
                  <w:rStyle w:val="-"/>
                  <w:lang w:val="el-GR"/>
                </w:rPr>
                <w:t>.</w:t>
              </w:r>
              <w:r w:rsidR="00FC5ACF" w:rsidRPr="00E544BF">
                <w:rPr>
                  <w:rStyle w:val="-"/>
                </w:rPr>
                <w:t>gov</w:t>
              </w:r>
              <w:r w:rsidR="00FC5ACF" w:rsidRPr="00E544BF">
                <w:rPr>
                  <w:rStyle w:val="-"/>
                  <w:lang w:val="el-GR"/>
                </w:rPr>
                <w:t>.</w:t>
              </w:r>
              <w:r w:rsidR="00FC5ACF" w:rsidRPr="00E544BF">
                <w:rPr>
                  <w:rStyle w:val="-"/>
                </w:rPr>
                <w:t>gr</w:t>
              </w:r>
              <w:r w:rsidR="00FC5ACF" w:rsidRPr="00E544BF">
                <w:rPr>
                  <w:rStyle w:val="-"/>
                  <w:lang w:val="el-GR"/>
                </w:rPr>
                <w:t>/</w:t>
              </w:r>
            </w:hyperlink>
          </w:p>
          <w:p w14:paraId="5175B725" w14:textId="223586AD" w:rsidR="00FC5ACF" w:rsidRPr="00E544BF" w:rsidRDefault="00FC5ACF" w:rsidP="00FF5C82">
            <w:pPr>
              <w:widowControl w:val="0"/>
              <w:suppressAutoHyphens w:val="0"/>
              <w:spacing w:after="0"/>
              <w:rPr>
                <w:lang w:val="el-GR" w:eastAsia="en-US"/>
              </w:rPr>
            </w:pPr>
            <w:r w:rsidRPr="00E544BF">
              <w:rPr>
                <w:lang w:val="el-GR" w:eastAsia="en-US"/>
              </w:rPr>
              <w:t xml:space="preserve">Βλ. Παρ. </w:t>
            </w:r>
            <w:r w:rsidRPr="00E544BF">
              <w:rPr>
                <w:lang w:val="el-GR" w:eastAsia="en-US"/>
              </w:rPr>
              <w:fldChar w:fldCharType="begin"/>
            </w:r>
            <w:r w:rsidRPr="00E544BF">
              <w:rPr>
                <w:lang w:val="el-GR" w:eastAsia="en-US"/>
              </w:rPr>
              <w:instrText xml:space="preserve"> REF _Ref55370267 \r \h  \* MERGEFORMAT </w:instrText>
            </w:r>
            <w:r w:rsidRPr="00E544BF">
              <w:rPr>
                <w:lang w:val="el-GR" w:eastAsia="en-US"/>
              </w:rPr>
            </w:r>
            <w:r w:rsidRPr="00E544BF">
              <w:rPr>
                <w:lang w:val="el-GR" w:eastAsia="en-US"/>
              </w:rPr>
              <w:fldChar w:fldCharType="separate"/>
            </w:r>
            <w:r w:rsidR="00322C6F">
              <w:rPr>
                <w:cs/>
                <w:lang w:val="el-GR" w:eastAsia="en-US"/>
              </w:rPr>
              <w:t>‎</w:t>
            </w:r>
            <w:r w:rsidR="00322C6F">
              <w:rPr>
                <w:lang w:val="el-GR" w:eastAsia="en-US"/>
              </w:rPr>
              <w:t>1.1.3</w:t>
            </w:r>
            <w:r w:rsidRPr="00E544BF">
              <w:rPr>
                <w:lang w:val="el-GR" w:eastAsia="en-US"/>
              </w:rPr>
              <w:fldChar w:fldCharType="end"/>
            </w:r>
          </w:p>
        </w:tc>
      </w:tr>
      <w:tr w:rsidR="00FC5ACF" w:rsidRPr="00E544BF" w14:paraId="72F15504" w14:textId="77777777" w:rsidTr="00FF5C82">
        <w:tc>
          <w:tcPr>
            <w:tcW w:w="3397" w:type="dxa"/>
            <w:vAlign w:val="center"/>
          </w:tcPr>
          <w:p w14:paraId="112C88C4" w14:textId="77777777" w:rsidR="00FC5ACF" w:rsidRPr="00E544BF" w:rsidRDefault="00FC5ACF" w:rsidP="00FF5C82">
            <w:pPr>
              <w:widowControl w:val="0"/>
              <w:suppressAutoHyphens w:val="0"/>
              <w:spacing w:after="0"/>
              <w:rPr>
                <w:lang w:val="el-GR" w:eastAsia="en-US"/>
              </w:rPr>
            </w:pPr>
            <w:r w:rsidRPr="00E544BF">
              <w:rPr>
                <w:lang w:val="el-GR" w:eastAsia="en-US"/>
              </w:rPr>
              <w:t>Φορέας Λειτουργίας του Έργου</w:t>
            </w:r>
          </w:p>
        </w:tc>
        <w:tc>
          <w:tcPr>
            <w:tcW w:w="2530" w:type="dxa"/>
            <w:vAlign w:val="center"/>
          </w:tcPr>
          <w:p w14:paraId="74877056" w14:textId="77777777" w:rsidR="00FC5ACF" w:rsidRPr="00E544BF" w:rsidRDefault="00FC5ACF" w:rsidP="00FF5C82">
            <w:pPr>
              <w:widowControl w:val="0"/>
              <w:suppressAutoHyphens w:val="0"/>
              <w:spacing w:after="0"/>
              <w:rPr>
                <w:lang w:val="el-GR" w:eastAsia="en-US"/>
              </w:rPr>
            </w:pPr>
            <w:r w:rsidRPr="00E544BF">
              <w:rPr>
                <w:lang w:val="el-GR" w:eastAsia="en-US"/>
              </w:rPr>
              <w:t>Υπουργείο Κλιματικής Κρίσης και Πολιτικής Προστασίας</w:t>
            </w:r>
          </w:p>
        </w:tc>
        <w:tc>
          <w:tcPr>
            <w:tcW w:w="3928" w:type="dxa"/>
          </w:tcPr>
          <w:p w14:paraId="0AED88BC" w14:textId="77777777" w:rsidR="00FC5ACF" w:rsidRPr="00E544BF" w:rsidRDefault="006E5127" w:rsidP="00FF5C82">
            <w:pPr>
              <w:widowControl w:val="0"/>
              <w:suppressAutoHyphens w:val="0"/>
              <w:spacing w:after="0"/>
              <w:rPr>
                <w:lang w:val="el-GR"/>
              </w:rPr>
            </w:pPr>
            <w:hyperlink r:id="rId35" w:history="1">
              <w:r w:rsidR="00FC5ACF" w:rsidRPr="00E544BF">
                <w:rPr>
                  <w:rStyle w:val="-"/>
                </w:rPr>
                <w:t>https</w:t>
              </w:r>
              <w:r w:rsidR="00FC5ACF" w:rsidRPr="00E544BF">
                <w:rPr>
                  <w:rStyle w:val="-"/>
                  <w:lang w:val="el-GR"/>
                </w:rPr>
                <w:t>://</w:t>
              </w:r>
              <w:r w:rsidR="00FC5ACF" w:rsidRPr="00E544BF">
                <w:rPr>
                  <w:rStyle w:val="-"/>
                </w:rPr>
                <w:t>civilprotection</w:t>
              </w:r>
              <w:r w:rsidR="00FC5ACF" w:rsidRPr="00E544BF">
                <w:rPr>
                  <w:rStyle w:val="-"/>
                  <w:lang w:val="el-GR"/>
                </w:rPr>
                <w:t>.</w:t>
              </w:r>
              <w:r w:rsidR="00FC5ACF" w:rsidRPr="00E544BF">
                <w:rPr>
                  <w:rStyle w:val="-"/>
                </w:rPr>
                <w:t>gov</w:t>
              </w:r>
              <w:r w:rsidR="00FC5ACF" w:rsidRPr="00E544BF">
                <w:rPr>
                  <w:rStyle w:val="-"/>
                  <w:lang w:val="el-GR"/>
                </w:rPr>
                <w:t>.</w:t>
              </w:r>
              <w:r w:rsidR="00FC5ACF" w:rsidRPr="00E544BF">
                <w:rPr>
                  <w:rStyle w:val="-"/>
                </w:rPr>
                <w:t>gr</w:t>
              </w:r>
              <w:r w:rsidR="00FC5ACF" w:rsidRPr="00E544BF">
                <w:rPr>
                  <w:rStyle w:val="-"/>
                  <w:lang w:val="el-GR"/>
                </w:rPr>
                <w:t>/</w:t>
              </w:r>
            </w:hyperlink>
          </w:p>
          <w:p w14:paraId="55A34094" w14:textId="0FF4DF63" w:rsidR="00FC5ACF" w:rsidRPr="00E544BF" w:rsidRDefault="00FC5ACF" w:rsidP="00FF5C82">
            <w:pPr>
              <w:widowControl w:val="0"/>
              <w:suppressAutoHyphens w:val="0"/>
              <w:spacing w:after="0"/>
              <w:rPr>
                <w:lang w:val="el-GR" w:eastAsia="en-US"/>
              </w:rPr>
            </w:pPr>
            <w:r w:rsidRPr="00E544BF">
              <w:rPr>
                <w:lang w:val="el-GR" w:eastAsia="en-US"/>
              </w:rPr>
              <w:t xml:space="preserve">Βλ. Παρ. </w:t>
            </w:r>
            <w:r w:rsidRPr="00E544BF">
              <w:rPr>
                <w:lang w:val="el-GR" w:eastAsia="en-US"/>
              </w:rPr>
              <w:fldChar w:fldCharType="begin"/>
            </w:r>
            <w:r w:rsidRPr="00E544BF">
              <w:rPr>
                <w:lang w:val="el-GR" w:eastAsia="en-US"/>
              </w:rPr>
              <w:instrText xml:space="preserve"> REF _Ref55370267 \r \h  \* MERGEFORMAT </w:instrText>
            </w:r>
            <w:r w:rsidRPr="00E544BF">
              <w:rPr>
                <w:lang w:val="el-GR" w:eastAsia="en-US"/>
              </w:rPr>
            </w:r>
            <w:r w:rsidRPr="00E544BF">
              <w:rPr>
                <w:lang w:val="el-GR" w:eastAsia="en-US"/>
              </w:rPr>
              <w:fldChar w:fldCharType="separate"/>
            </w:r>
            <w:r w:rsidR="00322C6F">
              <w:rPr>
                <w:cs/>
                <w:lang w:val="el-GR" w:eastAsia="en-US"/>
              </w:rPr>
              <w:t>‎</w:t>
            </w:r>
            <w:r w:rsidR="00322C6F">
              <w:rPr>
                <w:lang w:val="el-GR" w:eastAsia="en-US"/>
              </w:rPr>
              <w:t>1.1.3</w:t>
            </w:r>
            <w:r w:rsidRPr="00E544BF">
              <w:rPr>
                <w:lang w:val="el-GR" w:eastAsia="en-US"/>
              </w:rPr>
              <w:fldChar w:fldCharType="end"/>
            </w:r>
          </w:p>
        </w:tc>
      </w:tr>
      <w:tr w:rsidR="00FC5ACF" w:rsidRPr="00E544BF" w:rsidDel="00DF55C4" w14:paraId="64BC222E" w14:textId="77777777" w:rsidTr="00FF5C82">
        <w:tc>
          <w:tcPr>
            <w:tcW w:w="3397" w:type="dxa"/>
            <w:vAlign w:val="center"/>
          </w:tcPr>
          <w:p w14:paraId="2F575FD5" w14:textId="77777777" w:rsidR="00FC5ACF" w:rsidRPr="00E544BF" w:rsidDel="00DF55C4" w:rsidRDefault="00FC5ACF" w:rsidP="00FF5C82">
            <w:pPr>
              <w:widowControl w:val="0"/>
              <w:suppressAutoHyphens w:val="0"/>
              <w:spacing w:after="0"/>
              <w:rPr>
                <w:lang w:val="el-GR" w:eastAsia="en-US"/>
              </w:rPr>
            </w:pPr>
            <w:r w:rsidRPr="00E544BF">
              <w:rPr>
                <w:lang w:val="el-GR" w:eastAsia="en-US"/>
              </w:rPr>
              <w:t>Όργανα &amp; Επιτροπές Παρακολούθησης, Διακυβέρνησης και Ελέγχου του Έργου</w:t>
            </w:r>
          </w:p>
        </w:tc>
        <w:tc>
          <w:tcPr>
            <w:tcW w:w="2530" w:type="dxa"/>
            <w:vAlign w:val="center"/>
          </w:tcPr>
          <w:p w14:paraId="46043F14" w14:textId="77777777" w:rsidR="00FC5ACF" w:rsidRPr="00E544BF" w:rsidDel="00DF55C4" w:rsidRDefault="00FC5ACF" w:rsidP="00FF5C82">
            <w:pPr>
              <w:widowControl w:val="0"/>
              <w:suppressAutoHyphens w:val="0"/>
              <w:spacing w:after="0"/>
              <w:rPr>
                <w:lang w:val="el-GR" w:eastAsia="en-US"/>
              </w:rPr>
            </w:pPr>
            <w:r w:rsidRPr="00E544BF">
              <w:rPr>
                <w:lang w:val="el-GR" w:eastAsia="en-US"/>
              </w:rPr>
              <w:t>-</w:t>
            </w:r>
          </w:p>
        </w:tc>
        <w:tc>
          <w:tcPr>
            <w:tcW w:w="3928" w:type="dxa"/>
            <w:vAlign w:val="center"/>
          </w:tcPr>
          <w:p w14:paraId="2BF4ADCB" w14:textId="398EB16A" w:rsidR="00FC5ACF" w:rsidRPr="00E544BF" w:rsidDel="00DF55C4" w:rsidRDefault="00FC5ACF" w:rsidP="00FF5C82">
            <w:pPr>
              <w:widowControl w:val="0"/>
              <w:suppressAutoHyphens w:val="0"/>
              <w:spacing w:after="0"/>
              <w:rPr>
                <w:lang w:eastAsia="en-US"/>
              </w:rPr>
            </w:pPr>
            <w:r w:rsidRPr="00E544BF">
              <w:rPr>
                <w:lang w:val="el-GR" w:eastAsia="en-US"/>
              </w:rPr>
              <w:t>Βλ</w:t>
            </w:r>
            <w:r w:rsidRPr="00E544BF">
              <w:rPr>
                <w:lang w:eastAsia="en-US"/>
              </w:rPr>
              <w:t xml:space="preserve">. </w:t>
            </w:r>
            <w:r w:rsidRPr="00E544BF">
              <w:rPr>
                <w:lang w:val="el-GR" w:eastAsia="en-US"/>
              </w:rPr>
              <w:t>Παρ</w:t>
            </w:r>
            <w:r w:rsidRPr="00E544BF">
              <w:rPr>
                <w:lang w:eastAsia="en-US"/>
              </w:rPr>
              <w:t xml:space="preserve">. </w:t>
            </w:r>
            <w:r w:rsidRPr="00E544BF">
              <w:rPr>
                <w:lang w:eastAsia="en-US"/>
              </w:rPr>
              <w:fldChar w:fldCharType="begin"/>
            </w:r>
            <w:r w:rsidRPr="00E544BF">
              <w:rPr>
                <w:lang w:eastAsia="en-US"/>
              </w:rPr>
              <w:instrText xml:space="preserve"> REF _Ref151372827 \r \h  \* MERGEFORMAT </w:instrText>
            </w:r>
            <w:r w:rsidRPr="00E544BF">
              <w:rPr>
                <w:lang w:eastAsia="en-US"/>
              </w:rPr>
            </w:r>
            <w:r w:rsidRPr="00E544BF">
              <w:rPr>
                <w:lang w:eastAsia="en-US"/>
              </w:rPr>
              <w:fldChar w:fldCharType="separate"/>
            </w:r>
            <w:r w:rsidR="00322C6F">
              <w:rPr>
                <w:cs/>
                <w:lang w:eastAsia="en-US"/>
              </w:rPr>
              <w:t>‎</w:t>
            </w:r>
            <w:r w:rsidR="00322C6F">
              <w:rPr>
                <w:lang w:eastAsia="en-US"/>
              </w:rPr>
              <w:t>1.1.4</w:t>
            </w:r>
            <w:r w:rsidRPr="00E544BF">
              <w:rPr>
                <w:lang w:eastAsia="en-US"/>
              </w:rPr>
              <w:fldChar w:fldCharType="end"/>
            </w:r>
          </w:p>
        </w:tc>
      </w:tr>
    </w:tbl>
    <w:p w14:paraId="20782BF5" w14:textId="77777777" w:rsidR="00FC5ACF" w:rsidRPr="00E544BF" w:rsidRDefault="00FC5ACF" w:rsidP="00FC5ACF">
      <w:pPr>
        <w:rPr>
          <w:rFonts w:eastAsia="SimSun"/>
          <w:lang w:val="en-US"/>
        </w:rPr>
      </w:pPr>
    </w:p>
    <w:p w14:paraId="5E3EDEF5" w14:textId="77777777" w:rsidR="00FC5ACF" w:rsidRPr="00E544BF" w:rsidRDefault="00FC5ACF" w:rsidP="00EF2204">
      <w:pPr>
        <w:rPr>
          <w:lang w:val="el-GR"/>
        </w:rPr>
      </w:pPr>
    </w:p>
    <w:p w14:paraId="2A8E12F2" w14:textId="77777777" w:rsidR="00556A23" w:rsidRPr="00E544BF" w:rsidRDefault="00556A23" w:rsidP="00786A1B">
      <w:pPr>
        <w:pStyle w:val="51"/>
        <w:numPr>
          <w:ilvl w:val="2"/>
          <w:numId w:val="15"/>
        </w:numPr>
        <w:rPr>
          <w:rFonts w:eastAsia="SimSun" w:cs="Tahoma"/>
          <w:bCs/>
        </w:rPr>
      </w:pPr>
      <w:bookmarkStart w:id="536" w:name="_Ref51336725"/>
      <w:bookmarkStart w:id="537" w:name="_Toc53671308"/>
      <w:bookmarkStart w:id="538" w:name="_Toc162104862"/>
      <w:bookmarkStart w:id="539" w:name="_Toc171072551"/>
      <w:r w:rsidRPr="00E544BF">
        <w:rPr>
          <w:rFonts w:eastAsia="SimSun" w:cs="Tahoma"/>
          <w:bCs/>
        </w:rPr>
        <w:t>Φορέας Υλοποίησης – Αναθέτουσα Αρχή</w:t>
      </w:r>
      <w:bookmarkEnd w:id="536"/>
      <w:bookmarkEnd w:id="537"/>
      <w:bookmarkEnd w:id="538"/>
      <w:bookmarkEnd w:id="539"/>
      <w:r w:rsidRPr="00E544BF">
        <w:rPr>
          <w:rFonts w:eastAsia="SimSun" w:cs="Tahoma"/>
          <w:bCs/>
        </w:rPr>
        <w:t xml:space="preserve"> </w:t>
      </w:r>
    </w:p>
    <w:p w14:paraId="622ED144" w14:textId="77777777" w:rsidR="003F054F" w:rsidRPr="00E544BF" w:rsidRDefault="003F054F" w:rsidP="003F054F">
      <w:pPr>
        <w:rPr>
          <w:rFonts w:eastAsia="SimSun"/>
          <w:lang w:val="el-GR"/>
        </w:rPr>
      </w:pPr>
      <w:r w:rsidRPr="00E544BF">
        <w:rPr>
          <w:rFonts w:eastAsia="SimSun"/>
          <w:lang w:val="el-GR"/>
        </w:rPr>
        <w:t>Η «Κοινωνία της Πληροφορίας Μονοπρόσωπη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391F166A" w14:textId="77777777" w:rsidR="003F054F" w:rsidRPr="00E544BF" w:rsidRDefault="003F054F" w:rsidP="003F054F">
      <w:pPr>
        <w:rPr>
          <w:rFonts w:eastAsia="SimSun"/>
          <w:lang w:val="el-GR"/>
        </w:rPr>
      </w:pPr>
      <w:r w:rsidRPr="00E544BF">
        <w:rPr>
          <w:rFonts w:eastAsia="SimSun"/>
          <w:lang w:val="el-GR"/>
        </w:rPr>
        <w:t>Βασικός σκοπός της Εταιρείας, όπως ορίζεται στην τελευταία τροποποίηση του καταστατικού αυτής (ΦΕΚ Β’ 5386/07-12-2020), είναι:</w:t>
      </w:r>
    </w:p>
    <w:p w14:paraId="78ABABE2" w14:textId="77777777" w:rsidR="003F054F" w:rsidRPr="00E544BF" w:rsidRDefault="003F054F" w:rsidP="003F054F">
      <w:pPr>
        <w:rPr>
          <w:rFonts w:eastAsia="SimSun"/>
          <w:lang w:val="el-GR"/>
        </w:rPr>
      </w:pPr>
      <w:r w:rsidRPr="00E544BF">
        <w:rPr>
          <w:rFonts w:eastAsia="SimSun"/>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w:t>
      </w:r>
      <w:r w:rsidRPr="00E544BF">
        <w:rPr>
          <w:rFonts w:eastAsia="SimSun"/>
          <w:lang w:val="el-GR"/>
        </w:rPr>
        <w:lastRenderedPageBreak/>
        <w:t xml:space="preserve">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CEDF2F6" w14:textId="77777777" w:rsidR="003F054F" w:rsidRPr="00E544BF" w:rsidRDefault="003F054F" w:rsidP="003F054F">
      <w:pPr>
        <w:rPr>
          <w:rFonts w:eastAsia="SimSun"/>
          <w:lang w:val="el-GR"/>
        </w:rPr>
      </w:pPr>
      <w:r w:rsidRPr="00E544BF">
        <w:rPr>
          <w:rFonts w:eastAsia="SimSun"/>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7F8EBCED" w14:textId="77777777" w:rsidR="003F054F" w:rsidRPr="00E544BF" w:rsidRDefault="003F054F" w:rsidP="003F054F">
      <w:pPr>
        <w:rPr>
          <w:rFonts w:eastAsia="SimSun"/>
          <w:lang w:val="el-GR"/>
        </w:rPr>
      </w:pPr>
      <w:r w:rsidRPr="00E544BF">
        <w:rPr>
          <w:rFonts w:eastAsia="SimSun"/>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21F2D027" w14:textId="77777777" w:rsidR="003F054F" w:rsidRPr="00E544BF" w:rsidRDefault="003F054F" w:rsidP="003F054F">
      <w:pPr>
        <w:rPr>
          <w:rFonts w:eastAsia="SimSun"/>
          <w:lang w:val="el-GR"/>
        </w:rPr>
      </w:pPr>
      <w:r w:rsidRPr="00E544BF">
        <w:rPr>
          <w:rFonts w:eastAsia="SimSun"/>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7B282BFA" w14:textId="77777777" w:rsidR="003F054F" w:rsidRPr="00E544BF" w:rsidRDefault="003F054F" w:rsidP="003F054F">
      <w:pPr>
        <w:rPr>
          <w:rFonts w:eastAsia="SimSun"/>
          <w:lang w:val="el-GR"/>
        </w:rPr>
      </w:pPr>
      <w:r w:rsidRPr="00E544BF">
        <w:rPr>
          <w:rFonts w:eastAsia="SimSun"/>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4F2BFE6B" w14:textId="77777777" w:rsidR="003F054F" w:rsidRPr="00E544BF" w:rsidRDefault="003F054F" w:rsidP="003F054F">
      <w:pPr>
        <w:rPr>
          <w:rFonts w:eastAsia="SimSun"/>
          <w:lang w:val="el-GR"/>
        </w:rPr>
      </w:pPr>
      <w:r w:rsidRPr="00E544BF">
        <w:rPr>
          <w:rFonts w:eastAsia="SimSun"/>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65CC3E96" w14:textId="77777777" w:rsidR="003F054F" w:rsidRPr="00E544BF" w:rsidRDefault="003F054F" w:rsidP="003F054F">
      <w:pPr>
        <w:rPr>
          <w:rFonts w:eastAsia="SimSun"/>
          <w:lang w:val="el-GR"/>
        </w:rPr>
      </w:pPr>
      <w:r w:rsidRPr="00E544BF">
        <w:rPr>
          <w:rFonts w:eastAsia="SimSun"/>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6789FA06" w14:textId="77777777" w:rsidR="003F054F" w:rsidRPr="00E544BF" w:rsidRDefault="003F054F" w:rsidP="003F054F">
      <w:pPr>
        <w:rPr>
          <w:rFonts w:eastAsia="SimSun"/>
          <w:lang w:val="el-GR"/>
        </w:rPr>
      </w:pPr>
      <w:r w:rsidRPr="00E544BF">
        <w:rPr>
          <w:rFonts w:eastAsia="SimSun"/>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3349A9D9" w14:textId="77777777" w:rsidR="003F054F" w:rsidRPr="00E544BF" w:rsidRDefault="003F054F" w:rsidP="003F054F">
      <w:pPr>
        <w:rPr>
          <w:rFonts w:eastAsia="SimSun"/>
          <w:lang w:val="el-GR"/>
        </w:rPr>
      </w:pPr>
      <w:r w:rsidRPr="00E544BF">
        <w:rPr>
          <w:rFonts w:eastAsia="SimSun"/>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C05B25D" w14:textId="77777777" w:rsidR="003F054F" w:rsidRPr="00E544BF" w:rsidRDefault="003F054F" w:rsidP="003F054F">
      <w:pPr>
        <w:rPr>
          <w:rFonts w:eastAsia="SimSun"/>
          <w:lang w:val="el-GR"/>
        </w:rPr>
      </w:pPr>
      <w:r w:rsidRPr="00E544BF">
        <w:rPr>
          <w:rFonts w:eastAsia="SimSun"/>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277986B6" w14:textId="71986D07" w:rsidR="00556A23" w:rsidRPr="00E544BF" w:rsidRDefault="003F054F" w:rsidP="003F054F">
      <w:pPr>
        <w:rPr>
          <w:rFonts w:eastAsia="SimSun"/>
          <w:lang w:val="el-GR"/>
        </w:rPr>
      </w:pPr>
      <w:r w:rsidRPr="00E544BF">
        <w:rPr>
          <w:rFonts w:eastAsia="SimSun"/>
          <w:lang w:val="el-GR"/>
        </w:rPr>
        <w:lastRenderedPageBreak/>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7C31C1D1" w14:textId="77777777" w:rsidR="00556A23" w:rsidRPr="00E544BF" w:rsidRDefault="00556A23" w:rsidP="00786A1B">
      <w:pPr>
        <w:pStyle w:val="51"/>
        <w:numPr>
          <w:ilvl w:val="2"/>
          <w:numId w:val="15"/>
        </w:numPr>
        <w:rPr>
          <w:rFonts w:eastAsia="SimSun" w:cs="Tahoma"/>
          <w:bCs/>
        </w:rPr>
      </w:pPr>
      <w:bookmarkStart w:id="540" w:name="_Ref55370316"/>
      <w:bookmarkStart w:id="541" w:name="_Toc162104863"/>
      <w:bookmarkStart w:id="542" w:name="_Toc171072552"/>
      <w:r w:rsidRPr="00E544BF">
        <w:rPr>
          <w:rFonts w:eastAsia="SimSun" w:cs="Tahoma"/>
          <w:bCs/>
        </w:rPr>
        <w:t>Φορέας Χρηματοδότησης</w:t>
      </w:r>
      <w:bookmarkEnd w:id="540"/>
      <w:bookmarkEnd w:id="541"/>
      <w:bookmarkEnd w:id="542"/>
      <w:r w:rsidRPr="00E544BF">
        <w:rPr>
          <w:rFonts w:eastAsia="SimSun" w:cs="Tahoma"/>
          <w:bCs/>
        </w:rPr>
        <w:t xml:space="preserve"> </w:t>
      </w:r>
    </w:p>
    <w:p w14:paraId="381FF148" w14:textId="5CC1DE3C" w:rsidR="00066CE9" w:rsidRPr="00E544BF" w:rsidRDefault="00066CE9" w:rsidP="00066CE9">
      <w:pPr>
        <w:rPr>
          <w:rFonts w:eastAsia="SimSun"/>
          <w:lang w:val="el-GR"/>
        </w:rPr>
      </w:pPr>
      <w:r w:rsidRPr="00E544BF">
        <w:rPr>
          <w:rFonts w:eastAsia="SimSun"/>
          <w:lang w:val="el-GR"/>
        </w:rPr>
        <w:t>Φορέας χρηματοδότησης της παρούσας είναι το Υπουργείο</w:t>
      </w:r>
      <w:r w:rsidR="00C522D4" w:rsidRPr="00E544BF">
        <w:rPr>
          <w:rFonts w:eastAsia="SimSun"/>
          <w:lang w:val="el-GR"/>
        </w:rPr>
        <w:t xml:space="preserve"> Κλιματική Κρίσης και Πολιτικής Προστασίας</w:t>
      </w:r>
      <w:r w:rsidRPr="00E544BF">
        <w:rPr>
          <w:rFonts w:eastAsia="SimSun"/>
          <w:lang w:val="el-GR"/>
        </w:rPr>
        <w:t>.</w:t>
      </w:r>
    </w:p>
    <w:p w14:paraId="02160BEC" w14:textId="77777777" w:rsidR="00D854C2" w:rsidRPr="00E544BF" w:rsidRDefault="00D854C2" w:rsidP="00D854C2">
      <w:pPr>
        <w:rPr>
          <w:lang w:val="el-GR"/>
        </w:rPr>
      </w:pPr>
      <w:r w:rsidRPr="00E544BF">
        <w:rPr>
          <w:lang w:val="el-GR"/>
        </w:rPr>
        <w:t xml:space="preserve">Το Έργο χρηματοδοτείται από: </w:t>
      </w:r>
    </w:p>
    <w:p w14:paraId="22D40712" w14:textId="77777777" w:rsidR="00D854C2" w:rsidRPr="00E544BF" w:rsidRDefault="00D854C2" w:rsidP="00D854C2">
      <w:pPr>
        <w:pStyle w:val="aff"/>
        <w:numPr>
          <w:ilvl w:val="0"/>
          <w:numId w:val="182"/>
        </w:numPr>
        <w:rPr>
          <w:lang w:val="el-GR"/>
        </w:rPr>
      </w:pPr>
      <w:r w:rsidRPr="00E544BF">
        <w:rPr>
          <w:lang w:val="el-GR"/>
        </w:rPr>
        <w:t>το Επιχειρησιακό Πρόγραμμα «Πολιτική Προστασία» 2021-2027, στο πλαίσιο του ΕΣΠΑ, από το ΕΤΠΑ. Οι σχετικές δαπάνες θα βαρύνουν το Πρόγραμμα Δημοσίων Επενδύσεων (ΠΔΕ), και συγκεκριμένα την ΣΑΕ Ε5537με ενάριθμο κωδικό 2024ΣΕ55370007</w:t>
      </w:r>
    </w:p>
    <w:p w14:paraId="1BE556A1" w14:textId="0AD32D2B" w:rsidR="00556A23" w:rsidRPr="00E544BF" w:rsidRDefault="00D854C2" w:rsidP="001967BD">
      <w:pPr>
        <w:pStyle w:val="aff"/>
        <w:numPr>
          <w:ilvl w:val="0"/>
          <w:numId w:val="182"/>
        </w:numPr>
        <w:rPr>
          <w:rFonts w:eastAsia="SimSun"/>
          <w:lang w:val="el-GR"/>
        </w:rPr>
      </w:pPr>
      <w:r w:rsidRPr="00E544BF">
        <w:rPr>
          <w:lang w:val="el-GR"/>
        </w:rPr>
        <w:t>το πρόγραμμα ΑΙΓΙΣ/Ευρωπαϊκή Τράπεζα Επενδύσεων (ΕΤΕπ) Οι σχετικές δαπάνες θα βαρύνουν το Πρόγραμμα Δημοσίων Επενδύσεων (ΠΔΕ), και συγκεκριμένα την ΣΑΕ 053/2 με ενάριθμο κωδικό 2022ΣΕ05320000.</w:t>
      </w:r>
    </w:p>
    <w:p w14:paraId="483920F3" w14:textId="77777777" w:rsidR="00556A23" w:rsidRPr="00E544BF" w:rsidRDefault="00556A23" w:rsidP="00786A1B">
      <w:pPr>
        <w:pStyle w:val="51"/>
        <w:numPr>
          <w:ilvl w:val="2"/>
          <w:numId w:val="15"/>
        </w:numPr>
        <w:rPr>
          <w:rFonts w:eastAsia="SimSun" w:cs="Tahoma"/>
          <w:bCs/>
          <w:lang w:val="el-GR"/>
        </w:rPr>
      </w:pPr>
      <w:bookmarkStart w:id="543" w:name="_Ref55370267"/>
      <w:bookmarkStart w:id="544" w:name="_Toc162104864"/>
      <w:bookmarkStart w:id="545" w:name="_Toc171072553"/>
      <w:r w:rsidRPr="00E544BF">
        <w:rPr>
          <w:rFonts w:eastAsia="SimSun" w:cs="Tahoma"/>
          <w:bCs/>
          <w:lang w:val="el-GR"/>
        </w:rPr>
        <w:t>Κύριος του Έργου – Φορέας Λειτουργίας</w:t>
      </w:r>
      <w:bookmarkEnd w:id="543"/>
      <w:bookmarkEnd w:id="544"/>
      <w:bookmarkEnd w:id="545"/>
    </w:p>
    <w:p w14:paraId="7F71D5B4" w14:textId="77777777" w:rsidR="0034072B" w:rsidRPr="00E544BF" w:rsidRDefault="0034072B" w:rsidP="002F30E4">
      <w:pPr>
        <w:spacing w:line="360" w:lineRule="auto"/>
        <w:rPr>
          <w:lang w:val="el-GR"/>
        </w:rPr>
      </w:pPr>
      <w:bookmarkStart w:id="546" w:name="_Ref55370327"/>
    </w:p>
    <w:p w14:paraId="6F17B5C1" w14:textId="1C51D840" w:rsidR="0034072B" w:rsidRPr="00E544BF" w:rsidRDefault="0034072B" w:rsidP="002F30E4">
      <w:pPr>
        <w:spacing w:line="360" w:lineRule="auto"/>
        <w:rPr>
          <w:b/>
          <w:bCs/>
          <w:lang w:val="el-GR"/>
        </w:rPr>
      </w:pPr>
      <w:r w:rsidRPr="00E544BF">
        <w:rPr>
          <w:b/>
          <w:bCs/>
          <w:lang w:val="el-GR"/>
        </w:rPr>
        <w:t>Υπουργείο Κλιματικής Κρίσης και Πολιτικής Προστασίας</w:t>
      </w:r>
    </w:p>
    <w:p w14:paraId="6264BE29" w14:textId="4D2066E1" w:rsidR="002F30E4" w:rsidRPr="00E544BF" w:rsidRDefault="002F30E4" w:rsidP="002F30E4">
      <w:pPr>
        <w:spacing w:line="360" w:lineRule="auto"/>
        <w:rPr>
          <w:rFonts w:ascii="Calibri" w:hAnsi="Calibri" w:cs="Calibri"/>
          <w:szCs w:val="24"/>
          <w:lang w:val="el-GR"/>
        </w:rPr>
      </w:pPr>
      <w:r w:rsidRPr="00E544BF">
        <w:rPr>
          <w:lang w:val="el-GR"/>
        </w:rPr>
        <w:t xml:space="preserve">Το </w:t>
      </w:r>
      <w:bookmarkStart w:id="547" w:name="_Hlk142378723"/>
      <w:r w:rsidRPr="00E544BF">
        <w:rPr>
          <w:lang w:val="el-GR"/>
        </w:rPr>
        <w:t xml:space="preserve">Υπουργείο Κλιματικής Κρίσης και Πολιτικής Προστασίας </w:t>
      </w:r>
      <w:bookmarkEnd w:id="547"/>
      <w:r w:rsidRPr="00E544BF">
        <w:rPr>
          <w:lang w:val="el-GR"/>
        </w:rPr>
        <w:t>(Υ.Κ.Κ.Π.Π.) συστάθηκε το έτος 2021 και σύμφωνα με το π.δ. 70/2021 (Α’ 161), σε αυτό μεταφέρθηκαν, ως σύνολο αρμοδιοτήτων, θέσεων και προσωπικού, οι ακόλουθες υπηρεσίες από το Υπουργείο Προστασίας του Πολίτη:</w:t>
      </w:r>
    </w:p>
    <w:p w14:paraId="4DE00316" w14:textId="77777777" w:rsidR="002F30E4" w:rsidRPr="00E544BF" w:rsidRDefault="002F30E4" w:rsidP="00C3798E">
      <w:pPr>
        <w:pStyle w:val="aff"/>
        <w:numPr>
          <w:ilvl w:val="0"/>
          <w:numId w:val="73"/>
        </w:numPr>
        <w:suppressAutoHyphens w:val="0"/>
        <w:spacing w:after="160" w:line="360" w:lineRule="auto"/>
        <w:ind w:left="709" w:hanging="425"/>
        <w:rPr>
          <w:lang w:val="el-GR"/>
        </w:rPr>
      </w:pPr>
      <w:r w:rsidRPr="00E544BF">
        <w:rPr>
          <w:lang w:val="el-GR"/>
        </w:rPr>
        <w:t>η Γενική Γραμματεία Πολιτικής Προστασίας του άρθρου 28 του ν. 4662/2020 (Α΄27)</w:t>
      </w:r>
    </w:p>
    <w:p w14:paraId="25E334D1" w14:textId="77777777" w:rsidR="002F30E4" w:rsidRPr="00E544BF" w:rsidRDefault="002F30E4" w:rsidP="00C3798E">
      <w:pPr>
        <w:pStyle w:val="aff"/>
        <w:numPr>
          <w:ilvl w:val="0"/>
          <w:numId w:val="73"/>
        </w:numPr>
        <w:suppressAutoHyphens w:val="0"/>
        <w:spacing w:after="0" w:line="360" w:lineRule="auto"/>
        <w:ind w:left="709" w:hanging="425"/>
      </w:pPr>
      <w:r w:rsidRPr="00E544BF">
        <w:t>το Πυροσβεστικό Σώμα</w:t>
      </w:r>
    </w:p>
    <w:p w14:paraId="186DF6E4" w14:textId="77777777" w:rsidR="002F30E4" w:rsidRPr="00E544BF" w:rsidRDefault="002F30E4" w:rsidP="002F30E4">
      <w:pPr>
        <w:rPr>
          <w:lang w:val="el-GR"/>
        </w:rPr>
      </w:pPr>
      <w:r w:rsidRPr="00E544BF">
        <w:rPr>
          <w:lang w:val="el-GR"/>
        </w:rPr>
        <w:t>το σύνολο των επιχειρησιακών και διοικητικών δομών και λειτουργιών της πολιτικής προστασίας των Μερών Α’ έως και Γ’ του ν. 4662/2020:</w:t>
      </w:r>
    </w:p>
    <w:p w14:paraId="4DA54ED0" w14:textId="77777777" w:rsidR="002F30E4" w:rsidRPr="00E544BF" w:rsidRDefault="002F30E4" w:rsidP="00C3798E">
      <w:pPr>
        <w:pStyle w:val="aff"/>
        <w:numPr>
          <w:ilvl w:val="0"/>
          <w:numId w:val="74"/>
        </w:numPr>
        <w:suppressAutoHyphens w:val="0"/>
        <w:spacing w:after="0" w:line="360" w:lineRule="auto"/>
        <w:ind w:left="1418" w:hanging="425"/>
        <w:rPr>
          <w:lang w:val="el-GR"/>
        </w:rPr>
      </w:pPr>
      <w:r w:rsidRPr="00E544BF">
        <w:rPr>
          <w:lang w:val="el-GR"/>
        </w:rPr>
        <w:t>Εθνικός Μηχανισμός Διαχείρισης Κρίσεων και Αντιμετώπισης Κίνδυνων,</w:t>
      </w:r>
    </w:p>
    <w:p w14:paraId="59CD4E10" w14:textId="77777777" w:rsidR="002F30E4" w:rsidRPr="00E544BF" w:rsidRDefault="002F30E4" w:rsidP="00C3798E">
      <w:pPr>
        <w:pStyle w:val="aff"/>
        <w:numPr>
          <w:ilvl w:val="0"/>
          <w:numId w:val="74"/>
        </w:numPr>
        <w:suppressAutoHyphens w:val="0"/>
        <w:spacing w:after="0" w:line="360" w:lineRule="auto"/>
        <w:ind w:left="1418" w:hanging="425"/>
      </w:pPr>
      <w:r w:rsidRPr="00E544BF">
        <w:t>Σύστημα Εθελοντισμού Πολιτικής Προστασίας,</w:t>
      </w:r>
    </w:p>
    <w:p w14:paraId="3438A71C" w14:textId="77777777" w:rsidR="002F30E4" w:rsidRPr="00E544BF" w:rsidRDefault="002F30E4" w:rsidP="00C3798E">
      <w:pPr>
        <w:pStyle w:val="aff"/>
        <w:numPr>
          <w:ilvl w:val="0"/>
          <w:numId w:val="74"/>
        </w:numPr>
        <w:suppressAutoHyphens w:val="0"/>
        <w:spacing w:after="0" w:line="360" w:lineRule="auto"/>
        <w:ind w:left="1418" w:hanging="425"/>
        <w:rPr>
          <w:b/>
          <w:bCs/>
          <w:lang w:val="el-GR"/>
        </w:rPr>
      </w:pPr>
      <w:r w:rsidRPr="00E544BF">
        <w:rPr>
          <w:lang w:val="el-GR"/>
        </w:rPr>
        <w:t>Κεντρικές και Περιφερειακές Υπηρεσίες Πυροσβεστικού Σώματος</w:t>
      </w:r>
    </w:p>
    <w:p w14:paraId="7C6FBB34" w14:textId="77777777" w:rsidR="002F30E4" w:rsidRPr="00E544BF" w:rsidRDefault="002F30E4" w:rsidP="002F30E4">
      <w:pPr>
        <w:pStyle w:val="normalwithoutspacing"/>
        <w:spacing w:after="120" w:line="360" w:lineRule="exact"/>
      </w:pPr>
    </w:p>
    <w:p w14:paraId="656DB884" w14:textId="77777777" w:rsidR="002F30E4" w:rsidRPr="00E544BF" w:rsidRDefault="002F30E4" w:rsidP="002F30E4">
      <w:pPr>
        <w:rPr>
          <w:b/>
          <w:bCs/>
          <w:lang w:val="el-GR"/>
        </w:rPr>
      </w:pPr>
      <w:bookmarkStart w:id="548" w:name="_Toc159756975"/>
      <w:r w:rsidRPr="00E544BF">
        <w:rPr>
          <w:b/>
          <w:bCs/>
          <w:lang w:val="el-GR"/>
        </w:rPr>
        <w:t>Γενική Γραμματεία Πολιτικής Προστασίας</w:t>
      </w:r>
      <w:bookmarkEnd w:id="548"/>
    </w:p>
    <w:p w14:paraId="3D4C9F42" w14:textId="77777777" w:rsidR="002F30E4" w:rsidRPr="00E544BF" w:rsidRDefault="002F30E4" w:rsidP="002F30E4">
      <w:pPr>
        <w:pStyle w:val="normalwithoutspacing"/>
        <w:spacing w:after="120" w:line="360" w:lineRule="exact"/>
      </w:pPr>
      <w:r w:rsidRPr="00E544BF">
        <w:t>Η Γενική Γραμματεία Πολιτικής Προστασίας (Γ.Γ.Π.Π.) συστάθηκε με την παράγραφο 1 του άρθρου 4 του ν.2344/1995 (Α' 212) και υπάγεται στο Υπουργείο Κλιματικής Αλλαγής και Πολιτικής Προστασίας.</w:t>
      </w:r>
    </w:p>
    <w:p w14:paraId="3F8671C1" w14:textId="77777777" w:rsidR="002F30E4" w:rsidRPr="00E544BF" w:rsidRDefault="002F30E4" w:rsidP="002F30E4">
      <w:pPr>
        <w:pStyle w:val="normalwithoutspacing"/>
        <w:spacing w:after="120" w:line="360" w:lineRule="exact"/>
      </w:pPr>
      <w:r w:rsidRPr="00E544BF">
        <w:lastRenderedPageBreak/>
        <w:t>Η Γ.Γ.Π.Π. συνιστά υπερκείμενη Επιχειρησιακή Δομή του Εθνικού Μηχανισμού Πολιτικής Προστασίας και έχει ως αποστολή τη μελέτη, την επεξεργασία, τον σχεδιασμό, την οργάνωση και τον συντονισμό του συνόλου των δράσεων πολιτικής προστασίας όλων των εμπλεκόμενων φορέων, για την πρόληψη, ετοιμότητα, αντιμετώπιση και αποκατάσταση των φυσικών, τεχνολογικών καταστροφών και λοιπών απειλών, που δύναται να προκαλέσουν καταστάσεις εκτάκτου ανάγκης κατά τη διάρκεια ειρηνικής περιόδου, με στόχο την προστασία της ζωής, της υγείας, της περιουσίας των πολιτών, του φυσικού περιβάλλοντος και της πολιτιστικής κληρονομιάς, τον έλεγχο εφαρμογής των ανωτέρω, καθώς και την ενημέρωση των πολιτών για τα ζητήματα αυτά. Επίσης, οργανώνει και εποπτεύει το Ενιαίο Μητρώο Εθελοντισμού Πολιτικής Προστασίας. Στο πλαίσιο της ανωτέρω αποστολής, στη Γ.Γ.Π.Π. υπάγεται το Πυροσβεστικό Σώμα, το οποίο συνιστά επιχειρησιακή δομή της.</w:t>
      </w:r>
    </w:p>
    <w:p w14:paraId="23C6DD98" w14:textId="77777777" w:rsidR="002F30E4" w:rsidRPr="00E544BF" w:rsidRDefault="002F30E4" w:rsidP="002F30E4">
      <w:pPr>
        <w:pStyle w:val="normalwithoutspacing"/>
        <w:spacing w:after="120" w:line="360" w:lineRule="exact"/>
      </w:pPr>
      <w:r w:rsidRPr="00E544BF">
        <w:t>Η Γενική Γραμματεία Πολιτικής Προστασίας, μεταξύ άλλων έχει ως γενική αποστολή (Αρ. 1, ΠΔ 151/2004):</w:t>
      </w:r>
    </w:p>
    <w:p w14:paraId="1F2FD9F3" w14:textId="77777777" w:rsidR="002F30E4" w:rsidRPr="00E544BF" w:rsidRDefault="002F30E4" w:rsidP="00C3798E">
      <w:pPr>
        <w:pStyle w:val="normalwithoutspacing"/>
        <w:numPr>
          <w:ilvl w:val="0"/>
          <w:numId w:val="75"/>
        </w:numPr>
        <w:suppressAutoHyphens w:val="0"/>
        <w:spacing w:after="120" w:line="360" w:lineRule="exact"/>
      </w:pPr>
      <w:r w:rsidRPr="00E544BF">
        <w:t>Τη μελέτη, το σχεδιασμό, την οργάνωση και το συντονισμό της δράσης για την πρόληψη και αντιμετώπιση των φυσικών, τεχνολογικών και λοιπών καταστροφών ή καταστάσεων έκτακτης ανάγκης, καθώς και την ενημέρωση του κοινού για τα ζητήματα αυτά.</w:t>
      </w:r>
    </w:p>
    <w:p w14:paraId="09C90EEE" w14:textId="77777777" w:rsidR="002F30E4" w:rsidRPr="00E544BF" w:rsidRDefault="002F30E4" w:rsidP="00C3798E">
      <w:pPr>
        <w:pStyle w:val="normalwithoutspacing"/>
        <w:numPr>
          <w:ilvl w:val="0"/>
          <w:numId w:val="75"/>
        </w:numPr>
        <w:suppressAutoHyphens w:val="0"/>
        <w:spacing w:after="120" w:line="360" w:lineRule="exact"/>
      </w:pPr>
      <w:r w:rsidRPr="00E544BF">
        <w:t>Την προετοιμασία, κινητοποίηση και συντονισμό δράσης του δυναμικού και των μέσων πολιτικής προστασίας της χώρας για την αντιμετώπιση πιθανών κάθε μορφής καταστροφών στο πλαίσιο του υφιστάμενου σχετικού σχεδιασμού ανά κατηγορία κινδύνου.</w:t>
      </w:r>
    </w:p>
    <w:p w14:paraId="014E772A" w14:textId="77777777" w:rsidR="002F30E4" w:rsidRPr="00E544BF" w:rsidRDefault="002F30E4" w:rsidP="00C3798E">
      <w:pPr>
        <w:pStyle w:val="normalwithoutspacing"/>
        <w:numPr>
          <w:ilvl w:val="0"/>
          <w:numId w:val="75"/>
        </w:numPr>
        <w:suppressAutoHyphens w:val="0"/>
        <w:spacing w:after="120" w:line="360" w:lineRule="exact"/>
      </w:pPr>
      <w:r w:rsidRPr="00E544BF">
        <w:t>Την αξιοποίηση των διαθέσιμων επιστημονικών στοιχείων και πληροφοριών για την κινητοποίηση του δυναμικού και των μέσων πολιτικής προστασίας της χώρας, εν όψει απειλούμενου κινδύνου καταστροφών.</w:t>
      </w:r>
    </w:p>
    <w:p w14:paraId="3A3E2A4D" w14:textId="77777777" w:rsidR="002F30E4" w:rsidRPr="00E544BF" w:rsidRDefault="002F30E4" w:rsidP="00C3798E">
      <w:pPr>
        <w:pStyle w:val="normalwithoutspacing"/>
        <w:numPr>
          <w:ilvl w:val="0"/>
          <w:numId w:val="75"/>
        </w:numPr>
        <w:suppressAutoHyphens w:val="0"/>
        <w:spacing w:after="120" w:line="360" w:lineRule="exact"/>
      </w:pPr>
      <w:r w:rsidRPr="00E544BF">
        <w:t>Τον συντονισμό του έργου και των δράσεων αντιμετώπισης των καταστροφών κατά την εκδήλωση των φαινομένων, καθώς και το έργο αποκατάστασης των προκαλούμενων ζημιών.</w:t>
      </w:r>
    </w:p>
    <w:p w14:paraId="11B84E3A" w14:textId="77777777" w:rsidR="00047C57" w:rsidRPr="00E544BF" w:rsidRDefault="00047C57" w:rsidP="009A5AB9">
      <w:pPr>
        <w:rPr>
          <w:rFonts w:eastAsia="SimSun"/>
          <w:lang w:val="el-GR"/>
        </w:rPr>
      </w:pPr>
    </w:p>
    <w:p w14:paraId="0E32BCF2" w14:textId="77777777" w:rsidR="00556A23" w:rsidRPr="00E544BF" w:rsidRDefault="00556A23" w:rsidP="00786A1B">
      <w:pPr>
        <w:pStyle w:val="51"/>
        <w:numPr>
          <w:ilvl w:val="2"/>
          <w:numId w:val="15"/>
        </w:numPr>
        <w:rPr>
          <w:rFonts w:eastAsia="SimSun" w:cs="Tahoma"/>
          <w:bCs/>
          <w:lang w:val="el-GR"/>
        </w:rPr>
      </w:pPr>
      <w:bookmarkStart w:id="549" w:name="_Ref151372827"/>
      <w:bookmarkStart w:id="550" w:name="_Toc162104865"/>
      <w:bookmarkStart w:id="551" w:name="_Toc171072554"/>
      <w:r w:rsidRPr="00E544BF">
        <w:rPr>
          <w:rFonts w:eastAsia="SimSun" w:cs="Tahoma"/>
          <w:bCs/>
          <w:lang w:val="el-GR"/>
        </w:rPr>
        <w:t>Όργανα &amp; Επιτροπές Παρακολούθησης, Διακυβέρνησης και Ελέγχου του Έργου</w:t>
      </w:r>
      <w:bookmarkEnd w:id="546"/>
      <w:bookmarkEnd w:id="549"/>
      <w:bookmarkEnd w:id="550"/>
      <w:bookmarkEnd w:id="551"/>
    </w:p>
    <w:p w14:paraId="4B8735FA" w14:textId="256D65C8" w:rsidR="00E0686B" w:rsidRPr="00E544BF" w:rsidRDefault="00E0686B" w:rsidP="00E0686B">
      <w:pPr>
        <w:rPr>
          <w:lang w:val="el-GR"/>
        </w:rPr>
      </w:pPr>
      <w:r w:rsidRPr="00E544BF">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1D2E9C27" w14:textId="77777777" w:rsidR="00E0686B" w:rsidRPr="00E544BF" w:rsidRDefault="00E0686B" w:rsidP="00786A1B">
      <w:pPr>
        <w:pStyle w:val="aff"/>
        <w:numPr>
          <w:ilvl w:val="0"/>
          <w:numId w:val="11"/>
        </w:numPr>
        <w:ind w:left="0" w:firstLine="6"/>
        <w:rPr>
          <w:b/>
          <w:bCs/>
          <w:lang w:val="el-GR"/>
        </w:rPr>
      </w:pPr>
      <w:r w:rsidRPr="00E544BF">
        <w:rPr>
          <w:b/>
          <w:bCs/>
          <w:lang w:val="el-GR"/>
        </w:rPr>
        <w:t>Επιτροπή Εποπτείας Προγραμματικής Συμφωνίας (ΕΕΠΣ)</w:t>
      </w:r>
    </w:p>
    <w:p w14:paraId="78127126" w14:textId="38658716" w:rsidR="00035E7D" w:rsidRPr="00E544BF" w:rsidRDefault="00035E7D" w:rsidP="00035E7D">
      <w:pPr>
        <w:rPr>
          <w:lang w:val="el-GR"/>
        </w:rPr>
      </w:pPr>
      <w:r w:rsidRPr="00E544BF">
        <w:rPr>
          <w:lang w:val="el-GR"/>
        </w:rPr>
        <w:t>Η ΕΕΠΣ:</w:t>
      </w:r>
      <w:r w:rsidR="00DF776D" w:rsidRPr="00E544BF">
        <w:rPr>
          <w:lang w:val="el-GR"/>
        </w:rPr>
        <w:t xml:space="preserve"> </w:t>
      </w:r>
    </w:p>
    <w:p w14:paraId="768BB8B6" w14:textId="77777777" w:rsidR="00035E7D" w:rsidRPr="00E544BF" w:rsidRDefault="00035E7D" w:rsidP="00290F81">
      <w:pPr>
        <w:numPr>
          <w:ilvl w:val="0"/>
          <w:numId w:val="43"/>
        </w:numPr>
        <w:shd w:val="clear" w:color="auto" w:fill="FFFFFF"/>
        <w:suppressAutoHyphens w:val="0"/>
        <w:spacing w:before="120"/>
        <w:ind w:left="714" w:hanging="357"/>
        <w:rPr>
          <w:rFonts w:ascii="Calibri" w:hAnsi="Calibri" w:cs="Calibri"/>
          <w:color w:val="333333"/>
          <w:lang w:val="el-GR" w:eastAsia="en-US"/>
        </w:rPr>
      </w:pPr>
      <w:r w:rsidRPr="00E544BF">
        <w:rPr>
          <w:color w:val="333333"/>
          <w:lang w:val="el-GR"/>
        </w:rPr>
        <w:t>Είναι υπεύθυνη για το συντονισμό και την παρακολούθηση όλων των εργασιών που απαιτούνται για την εκτέλεση της Προγραμματικής Συμφωνίας.</w:t>
      </w:r>
    </w:p>
    <w:p w14:paraId="693A0C56" w14:textId="77777777" w:rsidR="00035E7D" w:rsidRPr="00E544BF" w:rsidRDefault="00035E7D" w:rsidP="00290F81">
      <w:pPr>
        <w:numPr>
          <w:ilvl w:val="0"/>
          <w:numId w:val="43"/>
        </w:numPr>
        <w:shd w:val="clear" w:color="auto" w:fill="FFFFFF"/>
        <w:suppressAutoHyphens w:val="0"/>
        <w:spacing w:before="120"/>
        <w:ind w:left="714" w:hanging="357"/>
        <w:rPr>
          <w:color w:val="333333"/>
          <w:lang w:val="el-GR"/>
        </w:rPr>
      </w:pPr>
      <w:r w:rsidRPr="00E544BF">
        <w:rPr>
          <w:color w:val="333333"/>
          <w:lang w:val="el-GR"/>
        </w:rPr>
        <w:lastRenderedPageBreak/>
        <w:t>Εισηγείται στα αρμόδια όργανα των συμβαλλόμενων μερών κάθε αναγκαίο μέτρο και ενέργεια για την υλοποίηση της Προγραμματικής Συμφωνίας.</w:t>
      </w:r>
    </w:p>
    <w:p w14:paraId="72F82092" w14:textId="77777777" w:rsidR="00035E7D" w:rsidRPr="00E544BF" w:rsidRDefault="00035E7D" w:rsidP="00290F81">
      <w:pPr>
        <w:numPr>
          <w:ilvl w:val="0"/>
          <w:numId w:val="43"/>
        </w:numPr>
        <w:shd w:val="clear" w:color="auto" w:fill="FFFFFF"/>
        <w:suppressAutoHyphens w:val="0"/>
        <w:spacing w:before="120"/>
        <w:ind w:left="714" w:hanging="357"/>
        <w:rPr>
          <w:color w:val="333333"/>
          <w:lang w:val="el-GR"/>
        </w:rPr>
      </w:pPr>
      <w:r w:rsidRPr="00E544BF">
        <w:rPr>
          <w:color w:val="333333"/>
          <w:lang w:val="el-GR"/>
        </w:rPr>
        <w:t xml:space="preserve">Εισηγείται την έγκριση για την έναρξη των διαδικασιών της επόμενης φάσης της Προγραμματικής Συμφωνίας. </w:t>
      </w:r>
    </w:p>
    <w:p w14:paraId="34067F5F" w14:textId="77777777" w:rsidR="00035E7D" w:rsidRPr="00E544BF" w:rsidRDefault="00035E7D" w:rsidP="00290F81">
      <w:pPr>
        <w:numPr>
          <w:ilvl w:val="0"/>
          <w:numId w:val="43"/>
        </w:numPr>
        <w:shd w:val="clear" w:color="auto" w:fill="FFFFFF"/>
        <w:suppressAutoHyphens w:val="0"/>
        <w:spacing w:before="120"/>
        <w:ind w:left="714" w:hanging="357"/>
        <w:rPr>
          <w:color w:val="333333"/>
          <w:lang w:val="el-GR"/>
        </w:rPr>
      </w:pPr>
      <w:r w:rsidRPr="00E544BF">
        <w:rPr>
          <w:color w:val="333333"/>
          <w:lang w:val="el-GR"/>
        </w:rPr>
        <w:t>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p w14:paraId="0FC7D882" w14:textId="77777777" w:rsidR="00E0686B" w:rsidRPr="00E544BF" w:rsidRDefault="00E0686B" w:rsidP="00E0686B">
      <w:pPr>
        <w:ind w:hanging="294"/>
        <w:rPr>
          <w:lang w:val="el-GR"/>
        </w:rPr>
      </w:pPr>
    </w:p>
    <w:p w14:paraId="00C9A369" w14:textId="77777777" w:rsidR="00E0686B" w:rsidRPr="00E544BF" w:rsidRDefault="00E0686B" w:rsidP="00786A1B">
      <w:pPr>
        <w:pStyle w:val="aff"/>
        <w:numPr>
          <w:ilvl w:val="0"/>
          <w:numId w:val="11"/>
        </w:numPr>
        <w:ind w:left="0" w:hanging="294"/>
        <w:rPr>
          <w:b/>
          <w:bCs/>
          <w:lang w:val="el-GR"/>
        </w:rPr>
      </w:pPr>
      <w:r w:rsidRPr="00E544BF">
        <w:rPr>
          <w:b/>
          <w:bCs/>
          <w:lang w:val="el-GR"/>
        </w:rPr>
        <w:t>Ομάδα Διοίκησης Έργου (ΟΔΕ)</w:t>
      </w:r>
    </w:p>
    <w:p w14:paraId="12AB94D8" w14:textId="77777777" w:rsidR="009674D0" w:rsidRPr="00E544BF" w:rsidRDefault="009674D0" w:rsidP="009674D0">
      <w:pPr>
        <w:rPr>
          <w:lang w:val="el-GR"/>
        </w:rPr>
      </w:pPr>
      <w:r w:rsidRPr="00E544BF">
        <w:rPr>
          <w:lang w:val="el-GR"/>
        </w:rPr>
        <w:t>Στο πλαίσιο της Προγραμματικής Συμφωνίας που έχει υπογραφεί μεταξύ του Κυρίου του Έργου και της ΚτΠ ΜΑΕ τα συμβαλλόμενα μέρη έχουν συστήσει Ομάδα Διοίκησης Έργου (ΟΔΕ), σύμφωνα με τα οριζόμενα στην Βίβλο Ψηφιακού Μετασχηματισμού, κεφάλαιο «5. Μοντέλο διακυβέρνησης και υλοποίησης», παράγραφος «5.2.5 Διαδικασίες υλοποίησης έργων», η οποία αποτελείται από τους:</w:t>
      </w:r>
    </w:p>
    <w:p w14:paraId="5B79CD54" w14:textId="77777777" w:rsidR="009674D0" w:rsidRPr="00E544BF" w:rsidRDefault="009674D0" w:rsidP="00786A1B">
      <w:pPr>
        <w:pStyle w:val="aff"/>
        <w:numPr>
          <w:ilvl w:val="1"/>
          <w:numId w:val="39"/>
        </w:numPr>
        <w:pBdr>
          <w:top w:val="nil"/>
          <w:left w:val="nil"/>
          <w:bottom w:val="nil"/>
          <w:right w:val="nil"/>
          <w:between w:val="nil"/>
          <w:bar w:val="nil"/>
        </w:pBdr>
        <w:ind w:left="567" w:hanging="567"/>
        <w:contextualSpacing w:val="0"/>
        <w:rPr>
          <w:lang w:val="el-GR"/>
        </w:rPr>
      </w:pPr>
      <w:r w:rsidRPr="00E544BF">
        <w:rPr>
          <w:lang w:val="el-GR"/>
        </w:rPr>
        <w:t>Διοικητής Ψηφιακού Έργου (Project Manager)</w:t>
      </w:r>
      <w:r w:rsidRPr="00E544BF">
        <w:rPr>
          <w:rStyle w:val="Hyperlink13"/>
          <w:lang w:val="el-GR"/>
        </w:rPr>
        <w:t>.</w:t>
      </w:r>
      <w:r w:rsidRPr="00E544BF">
        <w:rPr>
          <w:lang w:val="el-GR"/>
        </w:rPr>
        <w:t xml:space="preserve"> Είναι υπεύθυνος διοίκησης και παρακολούθησης του Έργου. Συντονίζει την ομάδα έργου. Προέρχεται από τον Φορέα τον οποίον αφορά το έργο και ορίζεται από το Κύριο του Έργου.</w:t>
      </w:r>
    </w:p>
    <w:p w14:paraId="6AC6E575" w14:textId="77777777" w:rsidR="009674D0" w:rsidRPr="00E544BF" w:rsidRDefault="009674D0" w:rsidP="00786A1B">
      <w:pPr>
        <w:pStyle w:val="aff"/>
        <w:numPr>
          <w:ilvl w:val="1"/>
          <w:numId w:val="39"/>
        </w:numPr>
        <w:pBdr>
          <w:top w:val="nil"/>
          <w:left w:val="nil"/>
          <w:bottom w:val="nil"/>
          <w:right w:val="nil"/>
          <w:between w:val="nil"/>
          <w:bar w:val="nil"/>
        </w:pBdr>
        <w:ind w:left="567" w:hanging="567"/>
        <w:contextualSpacing w:val="0"/>
        <w:rPr>
          <w:lang w:val="el-GR"/>
        </w:rPr>
      </w:pPr>
      <w:r w:rsidRPr="00E544BF">
        <w:rPr>
          <w:lang w:val="el-GR"/>
        </w:rPr>
        <w:t>Επιχειρησιακός Συντονιστής Ψηφιακής Δράσης (Project Owner). Προέρχεται από τους φορείς που έχουν την αρμοδιότητα επιχειρησιακής λειτουργίας της ψηφιακής υπηρεσίας που θα υλοποιηθεί και συντονίζει, μεταξύ άλλων, όλους τους εμπλεκόμενους για την ανάλυση και αποτύπωση των λειτουργικών απαιτήσεων καθώς και τους τελικούς χρήστες, σε συνεργασία με το Διοικητή Έργου (Project Manager). Ορίζεται από τον Κύριο του Έργου.</w:t>
      </w:r>
    </w:p>
    <w:p w14:paraId="6B5DA074" w14:textId="77777777" w:rsidR="009674D0" w:rsidRPr="00E544BF" w:rsidRDefault="009674D0" w:rsidP="00786A1B">
      <w:pPr>
        <w:pStyle w:val="aff"/>
        <w:numPr>
          <w:ilvl w:val="1"/>
          <w:numId w:val="39"/>
        </w:numPr>
        <w:pBdr>
          <w:top w:val="nil"/>
          <w:left w:val="nil"/>
          <w:bottom w:val="nil"/>
          <w:right w:val="nil"/>
          <w:between w:val="nil"/>
          <w:bar w:val="nil"/>
        </w:pBdr>
        <w:ind w:left="567" w:hanging="567"/>
        <w:contextualSpacing w:val="0"/>
        <w:rPr>
          <w:lang w:val="el-GR"/>
        </w:rPr>
      </w:pPr>
      <w:r w:rsidRPr="00E544BF">
        <w:rPr>
          <w:lang w:val="el-GR"/>
        </w:rPr>
        <w:t>Υπεύθυνος Υλοποίησης Έργου (Implementation Owner): Είναι υπεύθυνος για την υλοποίηση της ψηφιακής υπηρεσίας και το συντονισμό όλης της ομάδας σχεδιασμού και ανάπτυξης. Ορίζεται από την ΚτΠ Μ.Α.Ε.</w:t>
      </w:r>
    </w:p>
    <w:p w14:paraId="6D218673" w14:textId="77777777" w:rsidR="009674D0" w:rsidRPr="00E544BF" w:rsidRDefault="009674D0" w:rsidP="00E0686B">
      <w:pPr>
        <w:rPr>
          <w:lang w:val="el-GR"/>
        </w:rPr>
      </w:pPr>
    </w:p>
    <w:p w14:paraId="3778B4C1" w14:textId="77777777" w:rsidR="00E0686B" w:rsidRPr="00E544BF" w:rsidRDefault="00E0686B" w:rsidP="00E0686B">
      <w:pPr>
        <w:rPr>
          <w:bCs/>
          <w:lang w:val="el-GR"/>
        </w:rPr>
      </w:pPr>
    </w:p>
    <w:p w14:paraId="2CBB16FF" w14:textId="3B2FA61E" w:rsidR="00E0686B" w:rsidRPr="00E544BF" w:rsidRDefault="00E0686B" w:rsidP="00786A1B">
      <w:pPr>
        <w:pStyle w:val="aff"/>
        <w:numPr>
          <w:ilvl w:val="0"/>
          <w:numId w:val="11"/>
        </w:numPr>
        <w:ind w:left="0" w:firstLine="6"/>
        <w:rPr>
          <w:b/>
          <w:bCs/>
          <w:lang w:val="el-GR"/>
        </w:rPr>
      </w:pPr>
      <w:r w:rsidRPr="00E544BF">
        <w:rPr>
          <w:b/>
          <w:bCs/>
          <w:lang w:val="el-GR"/>
        </w:rPr>
        <w:t>Επιτροπή Παρακολούθησης Έργου (ΕΠΕ)</w:t>
      </w:r>
    </w:p>
    <w:p w14:paraId="206E0809" w14:textId="3477BF57" w:rsidR="00E0686B" w:rsidRPr="00E544BF" w:rsidRDefault="00E0686B" w:rsidP="00E0686B">
      <w:pPr>
        <w:rPr>
          <w:lang w:val="el-GR"/>
        </w:rPr>
      </w:pPr>
      <w:r w:rsidRPr="00E544BF">
        <w:rPr>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(ΕΠΕ)</w:t>
      </w:r>
      <w:r w:rsidR="004F5F72" w:rsidRPr="00E544BF">
        <w:rPr>
          <w:lang w:val="el-GR"/>
        </w:rPr>
        <w:t xml:space="preserve"> (τριμελής)</w:t>
      </w:r>
      <w:r w:rsidRPr="00E544BF">
        <w:rPr>
          <w:lang w:val="el-GR"/>
        </w:rPr>
        <w:t xml:space="preserve">, αρμοδιότητα της οποίας αποτελεί η παρακολούθηση της πορείας υλοποίησης του Έργου. </w:t>
      </w:r>
    </w:p>
    <w:p w14:paraId="3836FB1D" w14:textId="77777777" w:rsidR="00E0686B" w:rsidRPr="00E544BF" w:rsidRDefault="00E0686B" w:rsidP="00E0686B">
      <w:pPr>
        <w:rPr>
          <w:bCs/>
          <w:lang w:val="el-GR"/>
        </w:rPr>
      </w:pPr>
    </w:p>
    <w:p w14:paraId="304C6A11" w14:textId="76816DA1" w:rsidR="00E0686B" w:rsidRPr="00E544BF" w:rsidRDefault="00E0686B" w:rsidP="00786A1B">
      <w:pPr>
        <w:pStyle w:val="aff"/>
        <w:numPr>
          <w:ilvl w:val="0"/>
          <w:numId w:val="11"/>
        </w:numPr>
        <w:ind w:left="0" w:firstLine="6"/>
        <w:rPr>
          <w:b/>
          <w:bCs/>
          <w:lang w:val="el-GR"/>
        </w:rPr>
      </w:pPr>
      <w:r w:rsidRPr="00E544BF">
        <w:rPr>
          <w:b/>
          <w:bCs/>
          <w:lang w:val="el-GR"/>
        </w:rPr>
        <w:t>Επιτροπή Παραλαβής Έργου (ΕΠΕ)</w:t>
      </w:r>
    </w:p>
    <w:p w14:paraId="7E8DE28B" w14:textId="70F43B6D" w:rsidR="00E0686B" w:rsidRPr="00E544BF" w:rsidRDefault="00E0686B" w:rsidP="00E0686B">
      <w:pPr>
        <w:rPr>
          <w:lang w:val="el-GR"/>
        </w:rPr>
      </w:pPr>
      <w:r w:rsidRPr="00E544BF">
        <w:rPr>
          <w:lang w:val="el-GR"/>
        </w:rPr>
        <w:t>Για την παραλαβή των παρεχόμενων υπηρεσιών ή/και παραδοτέων του Έργου, θα οριστεί «Επιτροπή</w:t>
      </w:r>
      <w:r w:rsidR="00DF776D" w:rsidRPr="00E544BF">
        <w:rPr>
          <w:lang w:val="el-GR"/>
        </w:rPr>
        <w:t xml:space="preserve"> </w:t>
      </w:r>
      <w:r w:rsidRPr="00E544BF">
        <w:rPr>
          <w:lang w:val="el-GR"/>
        </w:rPr>
        <w:t>Παραλαβής Έργου (ΕΠΕ)</w:t>
      </w:r>
      <w:r w:rsidR="004F5F72" w:rsidRPr="00E544BF">
        <w:rPr>
          <w:lang w:val="el-GR"/>
        </w:rPr>
        <w:t xml:space="preserve"> (τριμελής</w:t>
      </w:r>
      <w:r w:rsidRPr="00E544BF">
        <w:rPr>
          <w:lang w:val="el-GR"/>
        </w:rPr>
        <w:t xml:space="preserve">», σύμφωνα με </w:t>
      </w:r>
      <w:r w:rsidR="004F5F72" w:rsidRPr="00E544BF">
        <w:rPr>
          <w:lang w:val="el-GR"/>
        </w:rPr>
        <w:t xml:space="preserve">το </w:t>
      </w:r>
      <w:r w:rsidRPr="00E544BF">
        <w:rPr>
          <w:lang w:val="el-GR"/>
        </w:rPr>
        <w:t xml:space="preserve">άρθρο 221 του ν. 4412/2016. </w:t>
      </w:r>
    </w:p>
    <w:p w14:paraId="2438DC91" w14:textId="6761831C" w:rsidR="00E0686B" w:rsidRPr="00E544BF" w:rsidRDefault="00E0686B" w:rsidP="00E0686B">
      <w:pPr>
        <w:rPr>
          <w:lang w:val="el-GR"/>
        </w:rPr>
      </w:pPr>
    </w:p>
    <w:p w14:paraId="34727A12" w14:textId="77777777" w:rsidR="00E0686B" w:rsidRPr="00E544BF" w:rsidRDefault="00E0686B" w:rsidP="00E0686B">
      <w:pPr>
        <w:rPr>
          <w:b/>
          <w:bCs/>
          <w:lang w:val="el-GR"/>
        </w:rPr>
      </w:pPr>
      <w:r w:rsidRPr="00E544BF">
        <w:rPr>
          <w:b/>
          <w:bCs/>
          <w:lang w:val="el-GR"/>
        </w:rPr>
        <w:t>-</w:t>
      </w:r>
      <w:r w:rsidRPr="00E544BF">
        <w:rPr>
          <w:b/>
          <w:bCs/>
          <w:lang w:val="el-GR"/>
        </w:rPr>
        <w:tab/>
        <w:t>Θεματικές Ομάδες Εργασίας</w:t>
      </w:r>
    </w:p>
    <w:p w14:paraId="26C1E4C0" w14:textId="258407B7" w:rsidR="00E0686B" w:rsidRPr="00E544BF" w:rsidRDefault="00E0686B" w:rsidP="00E0686B">
      <w:pPr>
        <w:rPr>
          <w:lang w:val="el-GR"/>
        </w:rPr>
      </w:pPr>
      <w:r w:rsidRPr="00E544BF">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7BFBFCE0" w14:textId="77777777" w:rsidR="002B7D7E" w:rsidRPr="00E544BF" w:rsidRDefault="002B7D7E" w:rsidP="002B7D7E">
      <w:pPr>
        <w:rPr>
          <w:rFonts w:eastAsia="SimSun"/>
          <w:lang w:val="el-GR"/>
        </w:rPr>
      </w:pPr>
    </w:p>
    <w:p w14:paraId="6AFA4758" w14:textId="5E3F9208" w:rsidR="002604B4" w:rsidRPr="00E544BF" w:rsidRDefault="002B7D7E" w:rsidP="00786A1B">
      <w:pPr>
        <w:pStyle w:val="41"/>
        <w:numPr>
          <w:ilvl w:val="1"/>
          <w:numId w:val="15"/>
        </w:numPr>
        <w:tabs>
          <w:tab w:val="left" w:pos="993"/>
        </w:tabs>
        <w:rPr>
          <w:rFonts w:eastAsia="SimSun"/>
          <w:lang w:val="el-GR"/>
        </w:rPr>
      </w:pPr>
      <w:bookmarkStart w:id="552" w:name="_Toc97194337"/>
      <w:bookmarkStart w:id="553" w:name="_Toc162104866"/>
      <w:bookmarkStart w:id="554" w:name="_Toc171072555"/>
      <w:r w:rsidRPr="00E544BF">
        <w:rPr>
          <w:rFonts w:eastAsia="SimSun" w:cs="Tahoma"/>
          <w:szCs w:val="22"/>
          <w:lang w:val="el-GR"/>
        </w:rPr>
        <w:t>Υφιστάμενη Κατάσταση</w:t>
      </w:r>
      <w:bookmarkEnd w:id="552"/>
      <w:bookmarkEnd w:id="553"/>
      <w:bookmarkEnd w:id="554"/>
      <w:r w:rsidRPr="00E544BF">
        <w:rPr>
          <w:rFonts w:eastAsia="SimSun" w:cs="Tahoma"/>
          <w:szCs w:val="22"/>
          <w:lang w:val="el-GR"/>
        </w:rPr>
        <w:t xml:space="preserve"> </w:t>
      </w:r>
    </w:p>
    <w:p w14:paraId="1E8FEA77" w14:textId="77777777" w:rsidR="002604B4" w:rsidRPr="00E544BF" w:rsidRDefault="002604B4" w:rsidP="00CD2A7F">
      <w:pPr>
        <w:rPr>
          <w:rFonts w:eastAsia="SimSun"/>
          <w:lang w:val="el-GR"/>
        </w:rPr>
      </w:pPr>
    </w:p>
    <w:p w14:paraId="099ABA2B" w14:textId="77777777" w:rsidR="002B7D7E" w:rsidRPr="00E544BF" w:rsidRDefault="00DF4927" w:rsidP="00786A1B">
      <w:pPr>
        <w:pStyle w:val="51"/>
        <w:numPr>
          <w:ilvl w:val="2"/>
          <w:numId w:val="15"/>
        </w:numPr>
        <w:rPr>
          <w:rFonts w:eastAsia="SimSun" w:cs="Tahoma"/>
          <w:bCs/>
          <w:lang w:val="el-GR"/>
        </w:rPr>
      </w:pPr>
      <w:bookmarkStart w:id="555" w:name="_Toc162104867"/>
      <w:bookmarkStart w:id="556" w:name="_Toc171072556"/>
      <w:r w:rsidRPr="00E544BF">
        <w:rPr>
          <w:rFonts w:eastAsia="SimSun" w:cs="Tahoma"/>
          <w:bCs/>
          <w:lang w:val="el-GR"/>
        </w:rPr>
        <w:t>Το Κυβερνητικό Υπολογιστικό Νέφος (</w:t>
      </w:r>
      <w:r w:rsidRPr="00E544BF">
        <w:rPr>
          <w:rFonts w:eastAsia="SimSun" w:cs="Tahoma"/>
          <w:bCs/>
        </w:rPr>
        <w:t>G</w:t>
      </w:r>
      <w:r w:rsidRPr="00E544BF">
        <w:rPr>
          <w:rFonts w:eastAsia="SimSun" w:cs="Tahoma"/>
          <w:bCs/>
          <w:lang w:val="el-GR"/>
        </w:rPr>
        <w:t>-</w:t>
      </w:r>
      <w:r w:rsidRPr="00E544BF">
        <w:rPr>
          <w:rFonts w:eastAsia="SimSun" w:cs="Tahoma"/>
          <w:bCs/>
        </w:rPr>
        <w:t>Cloud</w:t>
      </w:r>
      <w:r w:rsidRPr="00E544BF">
        <w:rPr>
          <w:rFonts w:eastAsia="SimSun" w:cs="Tahoma"/>
          <w:bCs/>
          <w:lang w:val="el-GR"/>
        </w:rPr>
        <w:t>)</w:t>
      </w:r>
      <w:bookmarkEnd w:id="555"/>
      <w:bookmarkEnd w:id="556"/>
    </w:p>
    <w:p w14:paraId="16EC53C0" w14:textId="77777777" w:rsidR="008A3B9F" w:rsidRPr="00E544BF" w:rsidRDefault="008A3B9F" w:rsidP="008A3B9F">
      <w:pPr>
        <w:rPr>
          <w:lang w:val="el-GR"/>
        </w:rPr>
      </w:pPr>
      <w:r w:rsidRPr="00E544BF">
        <w:rPr>
          <w:color w:val="000000"/>
          <w:lang w:val="el-GR" w:eastAsia="el-GR" w:bidi="el-GR"/>
        </w:rPr>
        <w:t xml:space="preserve">Η ΓΓΠΣΔΔ διαθέτει υποδομές </w:t>
      </w:r>
      <w:r w:rsidRPr="00E544BF">
        <w:rPr>
          <w:color w:val="000000"/>
          <w:lang w:val="en-US" w:eastAsia="en-US" w:bidi="en-US"/>
        </w:rPr>
        <w:t>Cloud</w:t>
      </w:r>
      <w:r w:rsidRPr="00E544BF">
        <w:rPr>
          <w:color w:val="000000"/>
          <w:lang w:val="el-GR" w:eastAsia="en-US" w:bidi="en-US"/>
        </w:rPr>
        <w:t xml:space="preserve"> (</w:t>
      </w:r>
      <w:r w:rsidRPr="00E544BF">
        <w:rPr>
          <w:color w:val="000000"/>
          <w:lang w:val="en-US" w:eastAsia="en-US" w:bidi="en-US"/>
        </w:rPr>
        <w:t>G</w:t>
      </w:r>
      <w:r w:rsidRPr="00E544BF">
        <w:rPr>
          <w:color w:val="000000"/>
          <w:lang w:val="el-GR" w:eastAsia="en-US" w:bidi="en-US"/>
        </w:rPr>
        <w:t>-</w:t>
      </w:r>
      <w:r w:rsidRPr="00E544BF">
        <w:rPr>
          <w:color w:val="000000"/>
          <w:lang w:val="en-US" w:eastAsia="en-US" w:bidi="en-US"/>
        </w:rPr>
        <w:t>Cloud</w:t>
      </w:r>
      <w:r w:rsidRPr="00E544BF">
        <w:rPr>
          <w:color w:val="000000"/>
          <w:lang w:val="el-GR" w:eastAsia="en-US" w:bidi="en-US"/>
        </w:rPr>
        <w:t xml:space="preserve"> </w:t>
      </w:r>
      <w:r w:rsidRPr="00E544BF">
        <w:rPr>
          <w:color w:val="000000"/>
          <w:lang w:val="el-GR" w:eastAsia="el-GR" w:bidi="el-GR"/>
        </w:rPr>
        <w:t>/ Κυβερνητικού Νέφους), οι οποίες μπορούν να χρησιμοποιηθούν από Κυβερνητικούς Φορείς για την φιλοξενία των Πληροφοριακών Συστημάτων τους.</w:t>
      </w:r>
    </w:p>
    <w:p w14:paraId="03559C1C" w14:textId="77777777" w:rsidR="008A3B9F" w:rsidRPr="00E544BF" w:rsidRDefault="008A3B9F" w:rsidP="008A3B9F">
      <w:pPr>
        <w:rPr>
          <w:lang w:val="el-GR"/>
        </w:rPr>
      </w:pPr>
      <w:r w:rsidRPr="00E544BF">
        <w:rPr>
          <w:color w:val="000000"/>
          <w:lang w:val="el-GR" w:eastAsia="el-GR" w:bidi="el-GR"/>
        </w:rPr>
        <w:t xml:space="preserve">Ο Ανάδοχος οφείλει να λάβει υπόψιν του τις υποδομές </w:t>
      </w:r>
      <w:r w:rsidRPr="00E544BF">
        <w:rPr>
          <w:color w:val="000000"/>
          <w:lang w:val="en-US" w:eastAsia="en-US" w:bidi="en-US"/>
        </w:rPr>
        <w:t>Cloud</w:t>
      </w:r>
      <w:r w:rsidRPr="00E544BF">
        <w:rPr>
          <w:color w:val="000000"/>
          <w:lang w:val="el-GR" w:eastAsia="en-US" w:bidi="en-US"/>
        </w:rPr>
        <w:t xml:space="preserve"> </w:t>
      </w:r>
      <w:r w:rsidRPr="00E544BF">
        <w:rPr>
          <w:color w:val="000000"/>
          <w:lang w:val="el-GR" w:eastAsia="el-GR" w:bidi="el-GR"/>
        </w:rPr>
        <w:t xml:space="preserve">της ΓΓΠΣΔΔ </w:t>
      </w:r>
      <w:hyperlink r:id="rId36" w:history="1">
        <w:r w:rsidRPr="00E544BF">
          <w:rPr>
            <w:rStyle w:val="-"/>
            <w:lang w:val="el-GR" w:eastAsia="en-US" w:bidi="en-US"/>
          </w:rPr>
          <w:t>(</w:t>
        </w:r>
        <w:r w:rsidRPr="00E544BF">
          <w:rPr>
            <w:rStyle w:val="-"/>
          </w:rPr>
          <w:t>https</w:t>
        </w:r>
        <w:r w:rsidRPr="00E544BF">
          <w:rPr>
            <w:rStyle w:val="-"/>
            <w:lang w:val="el-GR"/>
          </w:rPr>
          <w:t>://</w:t>
        </w:r>
        <w:r w:rsidRPr="00E544BF">
          <w:rPr>
            <w:rStyle w:val="-"/>
          </w:rPr>
          <w:t>www</w:t>
        </w:r>
        <w:r w:rsidRPr="00E544BF">
          <w:rPr>
            <w:rStyle w:val="-"/>
            <w:lang w:val="el-GR"/>
          </w:rPr>
          <w:t>.</w:t>
        </w:r>
        <w:r w:rsidRPr="00E544BF">
          <w:rPr>
            <w:rStyle w:val="-"/>
          </w:rPr>
          <w:t>gsis</w:t>
        </w:r>
        <w:r w:rsidRPr="00E544BF">
          <w:rPr>
            <w:rStyle w:val="-"/>
            <w:lang w:val="el-GR"/>
          </w:rPr>
          <w:t>.</w:t>
        </w:r>
        <w:r w:rsidRPr="00E544BF">
          <w:rPr>
            <w:rStyle w:val="-"/>
          </w:rPr>
          <w:t>gr</w:t>
        </w:r>
        <w:r w:rsidRPr="00E544BF">
          <w:rPr>
            <w:rStyle w:val="-"/>
            <w:lang w:val="el-GR"/>
          </w:rPr>
          <w:t>/</w:t>
        </w:r>
        <w:r w:rsidRPr="00E544BF">
          <w:rPr>
            <w:rStyle w:val="-"/>
          </w:rPr>
          <w:t>ypiresies</w:t>
        </w:r>
        <w:r w:rsidRPr="00E544BF">
          <w:rPr>
            <w:rStyle w:val="-"/>
            <w:lang w:val="el-GR"/>
          </w:rPr>
          <w:t>-</w:t>
        </w:r>
      </w:hyperlink>
      <w:r w:rsidRPr="00E544BF">
        <w:rPr>
          <w:rStyle w:val="Bodytext2"/>
          <w:rFonts w:ascii="Tahoma" w:hAnsi="Tahoma" w:cs="Tahoma"/>
          <w:lang w:val="el-GR"/>
        </w:rPr>
        <w:t xml:space="preserve"> </w:t>
      </w:r>
      <w:hyperlink r:id="rId37" w:history="1">
        <w:r w:rsidRPr="00E544BF">
          <w:rPr>
            <w:rStyle w:val="-"/>
          </w:rPr>
          <w:t>kvbernitikov</w:t>
        </w:r>
        <w:r w:rsidRPr="00E544BF">
          <w:rPr>
            <w:rStyle w:val="-"/>
            <w:lang w:val="el-GR"/>
          </w:rPr>
          <w:t>-</w:t>
        </w:r>
        <w:r w:rsidRPr="00E544BF">
          <w:rPr>
            <w:rStyle w:val="-"/>
          </w:rPr>
          <w:t>nefovs</w:t>
        </w:r>
        <w:r w:rsidRPr="00E544BF">
          <w:rPr>
            <w:rStyle w:val="-"/>
            <w:lang w:val="el-GR" w:eastAsia="en-US" w:bidi="en-US"/>
          </w:rPr>
          <w:t>)</w:t>
        </w:r>
      </w:hyperlink>
      <w:r w:rsidRPr="00E544BF">
        <w:rPr>
          <w:color w:val="000000"/>
          <w:lang w:val="el-GR" w:eastAsia="en-US" w:bidi="en-US"/>
        </w:rPr>
        <w:t>.</w:t>
      </w:r>
    </w:p>
    <w:p w14:paraId="065289DC" w14:textId="77777777" w:rsidR="008A3B9F" w:rsidRPr="00E544BF" w:rsidRDefault="008A3B9F" w:rsidP="008A3B9F">
      <w:pPr>
        <w:spacing w:after="99"/>
        <w:rPr>
          <w:lang w:val="el-GR"/>
        </w:rPr>
      </w:pPr>
      <w:r w:rsidRPr="00E544BF">
        <w:rPr>
          <w:color w:val="000000"/>
          <w:lang w:val="el-GR" w:eastAsia="el-GR" w:bidi="el-GR"/>
        </w:rPr>
        <w:t xml:space="preserve">Η ΓΓΠΣΔΔ έχει εξασφαλίσει τη δυνατότητα χρήσης υπηρεσιών υπολογιστικού νέφους </w:t>
      </w:r>
      <w:r w:rsidRPr="00E544BF">
        <w:rPr>
          <w:color w:val="000000"/>
          <w:lang w:val="en-US" w:eastAsia="en-US" w:bidi="en-US"/>
        </w:rPr>
        <w:t>Microsoft</w:t>
      </w:r>
      <w:r w:rsidRPr="00E544BF">
        <w:rPr>
          <w:color w:val="000000"/>
          <w:lang w:val="el-GR" w:eastAsia="en-US" w:bidi="en-US"/>
        </w:rPr>
        <w:t xml:space="preserve"> </w:t>
      </w:r>
      <w:r w:rsidRPr="00E544BF">
        <w:rPr>
          <w:color w:val="000000"/>
          <w:lang w:val="en-US" w:eastAsia="en-US" w:bidi="en-US"/>
        </w:rPr>
        <w:t>Azure</w:t>
      </w:r>
      <w:r w:rsidRPr="00E544BF">
        <w:rPr>
          <w:color w:val="000000"/>
          <w:lang w:val="el-GR" w:eastAsia="en-US" w:bidi="en-US"/>
        </w:rPr>
        <w:t xml:space="preserve"> </w:t>
      </w:r>
      <w:r w:rsidRPr="00E544BF">
        <w:rPr>
          <w:color w:val="000000"/>
          <w:lang w:val="el-GR" w:eastAsia="el-GR" w:bidi="el-GR"/>
        </w:rPr>
        <w:t>για την κάλυψη των αναγκών της Δημόσιας Διοίκησης. Οι διαθέσιμες υπηρεσίες υπολογιστικού νέφους, οι οποίες μπορούν να χρησιμοποιηθούν στην υλοποίηση του έργου, περιγράφονται και αναλύονται ως εξής:</w:t>
      </w:r>
    </w:p>
    <w:p w14:paraId="277F6C6E" w14:textId="77777777" w:rsidR="008A3B9F" w:rsidRPr="00E544BF" w:rsidRDefault="008A3B9F" w:rsidP="008A3B9F">
      <w:pPr>
        <w:keepNext/>
        <w:keepLines/>
        <w:spacing w:after="48" w:line="220" w:lineRule="exact"/>
        <w:ind w:left="460"/>
        <w:rPr>
          <w:bCs/>
          <w:lang w:val="en-US"/>
        </w:rPr>
      </w:pPr>
      <w:bookmarkStart w:id="557" w:name="bookmark1"/>
      <w:r w:rsidRPr="00E544BF">
        <w:rPr>
          <w:rStyle w:val="Heading2"/>
          <w:rFonts w:ascii="Tahoma" w:hAnsi="Tahoma" w:cs="Tahoma"/>
        </w:rPr>
        <w:t>Α</w:t>
      </w:r>
      <w:r w:rsidRPr="00E544BF">
        <w:rPr>
          <w:rStyle w:val="Heading2"/>
          <w:rFonts w:ascii="Tahoma" w:hAnsi="Tahoma" w:cs="Tahoma"/>
          <w:lang w:val="en-US"/>
        </w:rPr>
        <w:t xml:space="preserve">) </w:t>
      </w:r>
      <w:r w:rsidRPr="00E544BF">
        <w:rPr>
          <w:rStyle w:val="Heading2"/>
          <w:rFonts w:ascii="Tahoma" w:hAnsi="Tahoma" w:cs="Tahoma"/>
        </w:rPr>
        <w:t>Υποδομές</w:t>
      </w:r>
      <w:r w:rsidRPr="00E544BF">
        <w:rPr>
          <w:rStyle w:val="Heading2"/>
          <w:rFonts w:ascii="Tahoma" w:hAnsi="Tahoma" w:cs="Tahoma"/>
          <w:lang w:val="en-US"/>
        </w:rPr>
        <w:t xml:space="preserve"> </w:t>
      </w:r>
      <w:r w:rsidRPr="00E544BF">
        <w:rPr>
          <w:rStyle w:val="Heading2"/>
          <w:rFonts w:ascii="Tahoma" w:hAnsi="Tahoma" w:cs="Tahoma"/>
        </w:rPr>
        <w:t>και</w:t>
      </w:r>
      <w:r w:rsidRPr="00E544BF">
        <w:rPr>
          <w:rStyle w:val="Heading2"/>
          <w:rFonts w:ascii="Tahoma" w:hAnsi="Tahoma" w:cs="Tahoma"/>
          <w:lang w:val="en-US"/>
        </w:rPr>
        <w:t xml:space="preserve"> </w:t>
      </w:r>
      <w:r w:rsidRPr="00E544BF">
        <w:rPr>
          <w:rStyle w:val="Heading2"/>
          <w:rFonts w:ascii="Tahoma" w:hAnsi="Tahoma" w:cs="Tahoma"/>
        </w:rPr>
        <w:t>Υπηρεσίες</w:t>
      </w:r>
      <w:r w:rsidRPr="00E544BF">
        <w:rPr>
          <w:rStyle w:val="Heading2"/>
          <w:rFonts w:ascii="Tahoma" w:hAnsi="Tahoma" w:cs="Tahoma"/>
          <w:lang w:val="en-US"/>
        </w:rPr>
        <w:t xml:space="preserve"> </w:t>
      </w:r>
      <w:r w:rsidRPr="00E544BF">
        <w:rPr>
          <w:rStyle w:val="Heading2"/>
          <w:rFonts w:ascii="Tahoma" w:hAnsi="Tahoma" w:cs="Tahoma"/>
        </w:rPr>
        <w:t>Νέφους</w:t>
      </w:r>
      <w:r w:rsidRPr="00E544BF">
        <w:rPr>
          <w:rStyle w:val="Heading2"/>
          <w:rFonts w:ascii="Tahoma" w:hAnsi="Tahoma" w:cs="Tahoma"/>
          <w:lang w:val="en-US"/>
        </w:rPr>
        <w:t xml:space="preserve"> - </w:t>
      </w:r>
      <w:r w:rsidRPr="00E544BF">
        <w:rPr>
          <w:rStyle w:val="Heading2"/>
          <w:rFonts w:ascii="Tahoma" w:hAnsi="Tahoma" w:cs="Tahoma"/>
          <w:lang w:val="en-US" w:eastAsia="en-US" w:bidi="en-US"/>
        </w:rPr>
        <w:t>Infrastructure as a Service (IaaS):</w:t>
      </w:r>
      <w:bookmarkEnd w:id="557"/>
    </w:p>
    <w:p w14:paraId="5E6F7194" w14:textId="77777777" w:rsidR="008A3B9F" w:rsidRPr="00E544BF" w:rsidRDefault="008A3B9F" w:rsidP="008A3B9F">
      <w:pPr>
        <w:widowControl w:val="0"/>
        <w:numPr>
          <w:ilvl w:val="0"/>
          <w:numId w:val="157"/>
        </w:numPr>
        <w:tabs>
          <w:tab w:val="left" w:pos="346"/>
        </w:tabs>
        <w:suppressAutoHyphens w:val="0"/>
        <w:spacing w:after="60" w:line="307" w:lineRule="exact"/>
        <w:ind w:left="643" w:hanging="360"/>
        <w:rPr>
          <w:lang w:val="el-GR"/>
        </w:rPr>
      </w:pPr>
      <w:r w:rsidRPr="00E544BF">
        <w:rPr>
          <w:rStyle w:val="Bodytext2Bold"/>
          <w:rFonts w:ascii="Tahoma" w:hAnsi="Tahoma" w:cs="Tahoma"/>
        </w:rPr>
        <w:t xml:space="preserve">Υποδομές Εικονικών μηχανών </w:t>
      </w:r>
      <w:r w:rsidRPr="00E544BF">
        <w:rPr>
          <w:rStyle w:val="Bodytext2Bold"/>
          <w:rFonts w:ascii="Tahoma" w:hAnsi="Tahoma" w:cs="Tahoma"/>
          <w:lang w:eastAsia="en-US" w:bidi="en-US"/>
        </w:rPr>
        <w:t>(</w:t>
      </w:r>
      <w:r w:rsidRPr="00E544BF">
        <w:rPr>
          <w:rStyle w:val="Bodytext2Bold"/>
          <w:rFonts w:ascii="Tahoma" w:hAnsi="Tahoma" w:cs="Tahoma"/>
          <w:lang w:val="en-US" w:eastAsia="en-US" w:bidi="en-US"/>
        </w:rPr>
        <w:t>VMs</w:t>
      </w:r>
      <w:r w:rsidRPr="00E544BF">
        <w:rPr>
          <w:rStyle w:val="Bodytext2Bold"/>
          <w:rFonts w:ascii="Tahoma" w:hAnsi="Tahoma" w:cs="Tahoma"/>
          <w:lang w:eastAsia="en-US" w:bidi="en-US"/>
        </w:rPr>
        <w:t xml:space="preserve">) </w:t>
      </w:r>
      <w:r w:rsidRPr="00E544BF">
        <w:rPr>
          <w:rStyle w:val="Bodytext2Bold"/>
          <w:rFonts w:ascii="Tahoma" w:hAnsi="Tahoma" w:cs="Tahoma"/>
        </w:rPr>
        <w:t xml:space="preserve">διαφόρων υπολογιστικών προφίλ, μεγεθών και επεξεργαστικών δυνατοτήτων. </w:t>
      </w:r>
      <w:r w:rsidRPr="00E544BF">
        <w:rPr>
          <w:color w:val="000000"/>
          <w:lang w:val="el-GR" w:eastAsia="el-GR" w:bidi="el-GR"/>
        </w:rPr>
        <w:t xml:space="preserve">Οι εικονικές μηχανές έχουν τη δυνατότητα επιλογής και χρήσης των λειτουργικών συστημάτων φιλοξενίας </w:t>
      </w:r>
      <w:r w:rsidRPr="00E544BF">
        <w:rPr>
          <w:color w:val="000000"/>
          <w:lang w:val="el-GR" w:eastAsia="en-US" w:bidi="en-US"/>
        </w:rPr>
        <w:t>(</w:t>
      </w:r>
      <w:r w:rsidRPr="00E544BF">
        <w:rPr>
          <w:color w:val="000000"/>
          <w:lang w:val="en-US" w:eastAsia="en-US" w:bidi="en-US"/>
        </w:rPr>
        <w:t>Windows</w:t>
      </w:r>
      <w:r w:rsidRPr="00E544BF">
        <w:rPr>
          <w:color w:val="000000"/>
          <w:lang w:val="el-GR" w:eastAsia="en-US" w:bidi="en-US"/>
        </w:rPr>
        <w:t xml:space="preserve"> </w:t>
      </w:r>
      <w:r w:rsidRPr="00E544BF">
        <w:rPr>
          <w:color w:val="000000"/>
          <w:lang w:val="en-US" w:eastAsia="en-US" w:bidi="en-US"/>
        </w:rPr>
        <w:t>Server</w:t>
      </w:r>
      <w:r w:rsidRPr="00E544BF">
        <w:rPr>
          <w:color w:val="000000"/>
          <w:lang w:val="el-GR" w:eastAsia="en-US" w:bidi="en-US"/>
        </w:rPr>
        <w:t xml:space="preserve"> </w:t>
      </w:r>
      <w:r w:rsidRPr="00E544BF">
        <w:rPr>
          <w:color w:val="000000"/>
          <w:lang w:val="el-GR" w:eastAsia="el-GR" w:bidi="el-GR"/>
        </w:rPr>
        <w:t xml:space="preserve">ή </w:t>
      </w:r>
      <w:r w:rsidRPr="00E544BF">
        <w:rPr>
          <w:color w:val="000000"/>
          <w:lang w:val="en-US" w:eastAsia="en-US" w:bidi="en-US"/>
        </w:rPr>
        <w:t>Linux</w:t>
      </w:r>
      <w:r w:rsidRPr="00E544BF">
        <w:rPr>
          <w:color w:val="000000"/>
          <w:lang w:val="el-GR" w:eastAsia="en-US" w:bidi="en-US"/>
        </w:rPr>
        <w:t xml:space="preserve">) </w:t>
      </w:r>
      <w:r w:rsidRPr="00E544BF">
        <w:rPr>
          <w:color w:val="000000"/>
          <w:lang w:val="el-GR" w:eastAsia="el-GR" w:bidi="el-GR"/>
        </w:rPr>
        <w:t xml:space="preserve">και μεγάλη δυνατότητα παραμετροποίησής τους ως προς τις υπολογιστικές δυνατότητές τους και αφορούν στοιχεία όπως τύπος </w:t>
      </w:r>
      <w:r w:rsidRPr="00E544BF">
        <w:rPr>
          <w:color w:val="000000"/>
          <w:lang w:val="en-US" w:eastAsia="en-US" w:bidi="en-US"/>
        </w:rPr>
        <w:t>CPU</w:t>
      </w:r>
      <w:r w:rsidRPr="00E544BF">
        <w:rPr>
          <w:color w:val="000000"/>
          <w:lang w:val="el-GR" w:eastAsia="en-US" w:bidi="en-US"/>
        </w:rPr>
        <w:t xml:space="preserve"> (</w:t>
      </w:r>
      <w:r w:rsidRPr="00E544BF">
        <w:rPr>
          <w:color w:val="000000"/>
          <w:lang w:val="en-US" w:eastAsia="en-US" w:bidi="en-US"/>
        </w:rPr>
        <w:t>Intel</w:t>
      </w:r>
      <w:r w:rsidRPr="00E544BF">
        <w:rPr>
          <w:color w:val="000000"/>
          <w:lang w:val="el-GR" w:eastAsia="en-US" w:bidi="en-US"/>
        </w:rPr>
        <w:t>/</w:t>
      </w:r>
      <w:r w:rsidRPr="00E544BF">
        <w:rPr>
          <w:color w:val="000000"/>
          <w:lang w:val="en-US" w:eastAsia="en-US" w:bidi="en-US"/>
        </w:rPr>
        <w:t>AMD</w:t>
      </w:r>
      <w:r w:rsidRPr="00E544BF">
        <w:rPr>
          <w:color w:val="000000"/>
          <w:lang w:val="el-GR" w:eastAsia="en-US" w:bidi="en-US"/>
        </w:rPr>
        <w:t xml:space="preserve">), </w:t>
      </w:r>
      <w:r w:rsidRPr="00E544BF">
        <w:rPr>
          <w:color w:val="000000"/>
          <w:lang w:val="en-US" w:eastAsia="en-US" w:bidi="en-US"/>
        </w:rPr>
        <w:t>cores</w:t>
      </w:r>
      <w:r w:rsidRPr="00E544BF">
        <w:rPr>
          <w:color w:val="000000"/>
          <w:lang w:val="el-GR" w:eastAsia="en-US" w:bidi="en-US"/>
        </w:rPr>
        <w:t xml:space="preserve">, </w:t>
      </w:r>
      <w:r w:rsidRPr="00E544BF">
        <w:rPr>
          <w:color w:val="000000"/>
          <w:lang w:val="en-US" w:eastAsia="en-US" w:bidi="en-US"/>
        </w:rPr>
        <w:t>memory</w:t>
      </w:r>
      <w:r w:rsidRPr="00E544BF">
        <w:rPr>
          <w:color w:val="000000"/>
          <w:lang w:val="el-GR" w:eastAsia="en-US" w:bidi="en-US"/>
        </w:rPr>
        <w:t xml:space="preserve">, </w:t>
      </w:r>
      <w:r w:rsidRPr="00E544BF">
        <w:rPr>
          <w:color w:val="000000"/>
          <w:lang w:val="en-US" w:eastAsia="en-US" w:bidi="en-US"/>
        </w:rPr>
        <w:t>disk</w:t>
      </w:r>
      <w:r w:rsidRPr="00E544BF">
        <w:rPr>
          <w:color w:val="000000"/>
          <w:lang w:val="el-GR" w:eastAsia="en-US" w:bidi="en-US"/>
        </w:rPr>
        <w:t xml:space="preserve">, </w:t>
      </w:r>
      <w:r w:rsidRPr="00E544BF">
        <w:rPr>
          <w:color w:val="000000"/>
          <w:lang w:val="el-GR" w:eastAsia="el-GR" w:bidi="el-GR"/>
        </w:rPr>
        <w:t xml:space="preserve">καθώς και στα αντίστοιχα εικονικά δίκτυα ώστε να υπάρχει ασφαλής και απρόσκοπτη πρόσβαση σε αυτά. Προσφέρεται η δυνατότητα αλλαγής μεγεθών των εικονικών μηχανών καθώς και επιλογή μοντέλων με πληρωμή βάση χρήσης </w:t>
      </w:r>
      <w:r w:rsidRPr="00E544BF">
        <w:rPr>
          <w:color w:val="000000"/>
          <w:lang w:val="el-GR" w:eastAsia="en-US" w:bidi="en-US"/>
        </w:rPr>
        <w:t>(</w:t>
      </w:r>
      <w:r w:rsidRPr="00E544BF">
        <w:rPr>
          <w:color w:val="000000"/>
          <w:lang w:val="en-US" w:eastAsia="en-US" w:bidi="en-US"/>
        </w:rPr>
        <w:t>pav</w:t>
      </w:r>
      <w:r w:rsidRPr="00E544BF">
        <w:rPr>
          <w:color w:val="000000"/>
          <w:lang w:val="el-GR" w:eastAsia="en-US" w:bidi="en-US"/>
        </w:rPr>
        <w:t xml:space="preserve"> </w:t>
      </w:r>
      <w:r w:rsidRPr="00E544BF">
        <w:rPr>
          <w:color w:val="000000"/>
          <w:lang w:val="en-US" w:eastAsia="en-US" w:bidi="en-US"/>
        </w:rPr>
        <w:t>as</w:t>
      </w:r>
      <w:r w:rsidRPr="00E544BF">
        <w:rPr>
          <w:color w:val="000000"/>
          <w:lang w:val="el-GR" w:eastAsia="en-US" w:bidi="en-US"/>
        </w:rPr>
        <w:t xml:space="preserve"> </w:t>
      </w:r>
      <w:r w:rsidRPr="00E544BF">
        <w:rPr>
          <w:color w:val="000000"/>
          <w:lang w:val="en-US" w:eastAsia="en-US" w:bidi="en-US"/>
        </w:rPr>
        <w:t>vou</w:t>
      </w:r>
      <w:r w:rsidRPr="00E544BF">
        <w:rPr>
          <w:color w:val="000000"/>
          <w:lang w:val="el-GR" w:eastAsia="en-US" w:bidi="en-US"/>
        </w:rPr>
        <w:t xml:space="preserve"> </w:t>
      </w:r>
      <w:r w:rsidRPr="00E544BF">
        <w:rPr>
          <w:color w:val="000000"/>
          <w:lang w:val="en-US" w:eastAsia="en-US" w:bidi="en-US"/>
        </w:rPr>
        <w:t>go</w:t>
      </w:r>
      <w:r w:rsidRPr="00E544BF">
        <w:rPr>
          <w:color w:val="000000"/>
          <w:lang w:val="el-GR" w:eastAsia="en-US" w:bidi="en-US"/>
        </w:rPr>
        <w:t xml:space="preserve">) </w:t>
      </w:r>
      <w:r w:rsidRPr="00E544BF">
        <w:rPr>
          <w:color w:val="000000"/>
          <w:lang w:val="el-GR" w:eastAsia="el-GR" w:bidi="el-GR"/>
        </w:rPr>
        <w:t xml:space="preserve">είτε δέσμευσης της χρήσης για μακροχρόνια και σταθερή χρήση φορτίων. Όσον αφορά τη χρήση λειτουργικών συστημάτων </w:t>
      </w:r>
      <w:r w:rsidRPr="00E544BF">
        <w:rPr>
          <w:color w:val="000000"/>
          <w:lang w:val="en-US" w:eastAsia="en-US" w:bidi="en-US"/>
        </w:rPr>
        <w:t>Windows</w:t>
      </w:r>
      <w:r w:rsidRPr="00E544BF">
        <w:rPr>
          <w:color w:val="000000"/>
          <w:lang w:val="el-GR" w:eastAsia="en-US" w:bidi="en-US"/>
        </w:rPr>
        <w:t xml:space="preserve"> </w:t>
      </w:r>
      <w:r w:rsidRPr="00E544BF">
        <w:rPr>
          <w:color w:val="000000"/>
          <w:lang w:val="el-GR" w:eastAsia="el-GR" w:bidi="el-GR"/>
        </w:rPr>
        <w:t>αυτή παρέχεται εγγενώς και δεν απαιτείται η προμήθεια των αντίστοιχων αδειών στο πλαίσιο του έργου.</w:t>
      </w:r>
    </w:p>
    <w:p w14:paraId="74652EC0" w14:textId="77777777" w:rsidR="008A3B9F" w:rsidRPr="00E544BF" w:rsidRDefault="008A3B9F" w:rsidP="008A3B9F">
      <w:pPr>
        <w:widowControl w:val="0"/>
        <w:numPr>
          <w:ilvl w:val="0"/>
          <w:numId w:val="157"/>
        </w:numPr>
        <w:tabs>
          <w:tab w:val="left" w:pos="346"/>
        </w:tabs>
        <w:suppressAutoHyphens w:val="0"/>
        <w:spacing w:after="60" w:line="307" w:lineRule="exact"/>
        <w:ind w:left="643" w:hanging="360"/>
        <w:rPr>
          <w:lang w:val="el-GR"/>
        </w:rPr>
      </w:pPr>
      <w:r w:rsidRPr="00E544BF">
        <w:rPr>
          <w:rStyle w:val="Bodytext2Bold"/>
          <w:rFonts w:ascii="Tahoma" w:hAnsi="Tahoma" w:cs="Tahoma"/>
        </w:rPr>
        <w:t xml:space="preserve">Υποδομές Αποθηκευτικών Μέσων </w:t>
      </w:r>
      <w:r w:rsidRPr="00E544BF">
        <w:rPr>
          <w:rStyle w:val="Bodytext2Bold"/>
          <w:rFonts w:ascii="Tahoma" w:hAnsi="Tahoma" w:cs="Tahoma"/>
          <w:lang w:eastAsia="en-US" w:bidi="en-US"/>
        </w:rPr>
        <w:t>(</w:t>
      </w:r>
      <w:r w:rsidRPr="00E544BF">
        <w:rPr>
          <w:rStyle w:val="Bodytext2Bold"/>
          <w:rFonts w:ascii="Tahoma" w:hAnsi="Tahoma" w:cs="Tahoma"/>
          <w:lang w:val="en-US" w:eastAsia="en-US" w:bidi="en-US"/>
        </w:rPr>
        <w:t>Storage</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disks</w:t>
      </w:r>
      <w:r w:rsidRPr="00E544BF">
        <w:rPr>
          <w:rStyle w:val="Bodytext2Bold"/>
          <w:rFonts w:ascii="Tahoma" w:hAnsi="Tahoma" w:cs="Tahoma"/>
          <w:lang w:eastAsia="en-US" w:bidi="en-US"/>
        </w:rPr>
        <w:t xml:space="preserve">) </w:t>
      </w:r>
      <w:r w:rsidRPr="00E544BF">
        <w:rPr>
          <w:rStyle w:val="Bodytext2Bold"/>
          <w:rFonts w:ascii="Tahoma" w:hAnsi="Tahoma" w:cs="Tahoma"/>
        </w:rPr>
        <w:t xml:space="preserve">διαφόρων χωρητικοτήτων. </w:t>
      </w:r>
      <w:r w:rsidRPr="00E544BF">
        <w:rPr>
          <w:color w:val="000000"/>
          <w:lang w:val="el-GR" w:eastAsia="el-GR" w:bidi="el-GR"/>
        </w:rPr>
        <w:t>Δίνεται η δυνατότητα επιλογών μεταξύ διαφορετικού τύπου αποθηκευτικών μέσων όπως τυπικοί μηχανικοί δίσκοι, δίσκοι στερεάς κατάστασης, με επιλογή να μπορούν να διασυνδεθούν με εικονικές μηχανές για αποθήκευση δεδομένων.</w:t>
      </w:r>
    </w:p>
    <w:p w14:paraId="68BF82D8" w14:textId="77777777" w:rsidR="008A3B9F" w:rsidRPr="00E544BF" w:rsidRDefault="008A3B9F" w:rsidP="008A3B9F">
      <w:pPr>
        <w:widowControl w:val="0"/>
        <w:numPr>
          <w:ilvl w:val="0"/>
          <w:numId w:val="157"/>
        </w:numPr>
        <w:tabs>
          <w:tab w:val="left" w:pos="346"/>
        </w:tabs>
        <w:suppressAutoHyphens w:val="0"/>
        <w:spacing w:after="0" w:line="307" w:lineRule="exact"/>
        <w:ind w:left="643" w:hanging="360"/>
        <w:rPr>
          <w:lang w:val="el-GR"/>
        </w:rPr>
      </w:pPr>
      <w:r w:rsidRPr="00E544BF">
        <w:rPr>
          <w:rStyle w:val="Bodytext2Bold"/>
          <w:rFonts w:ascii="Tahoma" w:hAnsi="Tahoma" w:cs="Tahoma"/>
        </w:rPr>
        <w:t xml:space="preserve">Υποδομές εικονικών δικτυακών πόρων </w:t>
      </w:r>
      <w:r w:rsidRPr="00E544BF">
        <w:rPr>
          <w:rStyle w:val="Bodytext2Bold"/>
          <w:rFonts w:ascii="Tahoma" w:hAnsi="Tahoma" w:cs="Tahoma"/>
          <w:lang w:eastAsia="en-US" w:bidi="en-US"/>
        </w:rPr>
        <w:t>(</w:t>
      </w:r>
      <w:r w:rsidRPr="00E544BF">
        <w:rPr>
          <w:rStyle w:val="Bodytext2Bold"/>
          <w:rFonts w:ascii="Tahoma" w:hAnsi="Tahoma" w:cs="Tahoma"/>
          <w:lang w:val="en-US" w:eastAsia="en-US" w:bidi="en-US"/>
        </w:rPr>
        <w:t>Virtual</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Network</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resources</w:t>
      </w:r>
      <w:r w:rsidRPr="00E544BF">
        <w:rPr>
          <w:rStyle w:val="Bodytext2Bold"/>
          <w:rFonts w:ascii="Tahoma" w:hAnsi="Tahoma" w:cs="Tahoma"/>
          <w:lang w:eastAsia="en-US" w:bidi="en-US"/>
        </w:rPr>
        <w:t xml:space="preserve">). </w:t>
      </w:r>
      <w:r w:rsidRPr="00E544BF">
        <w:rPr>
          <w:color w:val="000000"/>
          <w:lang w:val="el-GR" w:eastAsia="el-GR" w:bidi="el-GR"/>
        </w:rPr>
        <w:t xml:space="preserve">Οι υποδομές αυτές περιέχουν τα απαραίτητα στοιχεία δικτύου τα οποία μπορούν να υλοποιηθούν και συμπληρώνουν τη δικτυακή διασύνδεση των υπολογιστικών υποδομών Νέφους όπως </w:t>
      </w:r>
      <w:r w:rsidRPr="00E544BF">
        <w:rPr>
          <w:color w:val="000000"/>
          <w:lang w:val="en-US" w:eastAsia="en-US" w:bidi="en-US"/>
        </w:rPr>
        <w:t>static</w:t>
      </w:r>
      <w:r w:rsidRPr="00E544BF">
        <w:rPr>
          <w:color w:val="000000"/>
          <w:lang w:val="el-GR" w:eastAsia="en-US" w:bidi="en-US"/>
        </w:rPr>
        <w:t xml:space="preserve"> </w:t>
      </w:r>
      <w:r w:rsidRPr="00E544BF">
        <w:rPr>
          <w:color w:val="000000"/>
          <w:lang w:val="en-US" w:eastAsia="en-US" w:bidi="en-US"/>
        </w:rPr>
        <w:t>IP</w:t>
      </w:r>
      <w:r w:rsidRPr="00E544BF">
        <w:rPr>
          <w:color w:val="000000"/>
          <w:lang w:val="el-GR" w:eastAsia="en-US" w:bidi="en-US"/>
        </w:rPr>
        <w:t xml:space="preserve"> </w:t>
      </w:r>
      <w:r w:rsidRPr="00E544BF">
        <w:rPr>
          <w:color w:val="000000"/>
          <w:lang w:val="en-US" w:eastAsia="en-US" w:bidi="en-US"/>
        </w:rPr>
        <w:t>addresses</w:t>
      </w:r>
      <w:r w:rsidRPr="00E544BF">
        <w:rPr>
          <w:color w:val="000000"/>
          <w:lang w:val="el-GR" w:eastAsia="en-US" w:bidi="en-US"/>
        </w:rPr>
        <w:t xml:space="preserve">, </w:t>
      </w:r>
      <w:r w:rsidRPr="00E544BF">
        <w:rPr>
          <w:color w:val="000000"/>
          <w:lang w:val="en-US" w:eastAsia="en-US" w:bidi="en-US"/>
        </w:rPr>
        <w:t>Bandwidth</w:t>
      </w:r>
      <w:r w:rsidRPr="00E544BF">
        <w:rPr>
          <w:color w:val="000000"/>
          <w:lang w:val="el-GR" w:eastAsia="en-US" w:bidi="en-US"/>
        </w:rPr>
        <w:t xml:space="preserve">, </w:t>
      </w:r>
      <w:r w:rsidRPr="00E544BF">
        <w:rPr>
          <w:color w:val="000000"/>
          <w:lang w:val="en-US" w:eastAsia="en-US" w:bidi="en-US"/>
        </w:rPr>
        <w:t>Firewalls</w:t>
      </w:r>
      <w:r w:rsidRPr="00E544BF">
        <w:rPr>
          <w:color w:val="000000"/>
          <w:lang w:val="el-GR" w:eastAsia="en-US" w:bidi="en-US"/>
        </w:rPr>
        <w:t xml:space="preserve">, </w:t>
      </w:r>
      <w:r w:rsidRPr="00E544BF">
        <w:rPr>
          <w:color w:val="000000"/>
          <w:lang w:val="en-US" w:eastAsia="en-US" w:bidi="en-US"/>
        </w:rPr>
        <w:t>Application</w:t>
      </w:r>
      <w:r w:rsidRPr="00E544BF">
        <w:rPr>
          <w:color w:val="000000"/>
          <w:lang w:val="el-GR" w:eastAsia="en-US" w:bidi="en-US"/>
        </w:rPr>
        <w:t xml:space="preserve"> </w:t>
      </w:r>
      <w:r w:rsidRPr="00E544BF">
        <w:rPr>
          <w:color w:val="000000"/>
          <w:lang w:val="en-US" w:eastAsia="en-US" w:bidi="en-US"/>
        </w:rPr>
        <w:t>Gateways</w:t>
      </w:r>
      <w:r w:rsidRPr="00E544BF">
        <w:rPr>
          <w:color w:val="000000"/>
          <w:lang w:val="el-GR" w:eastAsia="en-US" w:bidi="en-US"/>
        </w:rPr>
        <w:t xml:space="preserve"> (</w:t>
      </w:r>
      <w:r w:rsidRPr="00E544BF">
        <w:rPr>
          <w:color w:val="000000"/>
          <w:lang w:val="en-US" w:eastAsia="en-US" w:bidi="en-US"/>
        </w:rPr>
        <w:t>L</w:t>
      </w:r>
      <w:r w:rsidRPr="00E544BF">
        <w:rPr>
          <w:color w:val="000000"/>
          <w:lang w:val="el-GR" w:eastAsia="en-US" w:bidi="en-US"/>
        </w:rPr>
        <w:t xml:space="preserve">7), </w:t>
      </w:r>
      <w:r w:rsidRPr="00E544BF">
        <w:rPr>
          <w:color w:val="000000"/>
          <w:lang w:val="en-US" w:eastAsia="en-US" w:bidi="en-US"/>
        </w:rPr>
        <w:t>Load</w:t>
      </w:r>
      <w:r w:rsidRPr="00E544BF">
        <w:rPr>
          <w:color w:val="000000"/>
          <w:lang w:val="el-GR" w:eastAsia="en-US" w:bidi="en-US"/>
        </w:rPr>
        <w:t xml:space="preserve"> </w:t>
      </w:r>
      <w:r w:rsidRPr="00E544BF">
        <w:rPr>
          <w:color w:val="000000"/>
          <w:lang w:val="en-US" w:eastAsia="en-US" w:bidi="en-US"/>
        </w:rPr>
        <w:t>Balancers</w:t>
      </w:r>
      <w:r w:rsidRPr="00E544BF">
        <w:rPr>
          <w:color w:val="000000"/>
          <w:lang w:val="el-GR" w:eastAsia="en-US" w:bidi="en-US"/>
        </w:rPr>
        <w:t xml:space="preserve"> (</w:t>
      </w:r>
      <w:r w:rsidRPr="00E544BF">
        <w:rPr>
          <w:color w:val="000000"/>
          <w:lang w:val="en-US" w:eastAsia="en-US" w:bidi="en-US"/>
        </w:rPr>
        <w:t>L</w:t>
      </w:r>
      <w:r w:rsidRPr="00E544BF">
        <w:rPr>
          <w:color w:val="000000"/>
          <w:lang w:val="el-GR" w:eastAsia="en-US" w:bidi="en-US"/>
        </w:rPr>
        <w:t xml:space="preserve">4), </w:t>
      </w:r>
      <w:r w:rsidRPr="00E544BF">
        <w:rPr>
          <w:color w:val="000000"/>
          <w:lang w:val="en-US" w:eastAsia="en-US" w:bidi="en-US"/>
        </w:rPr>
        <w:t>VPN</w:t>
      </w:r>
      <w:r w:rsidRPr="00E544BF">
        <w:rPr>
          <w:color w:val="000000"/>
          <w:lang w:val="el-GR" w:eastAsia="en-US" w:bidi="en-US"/>
        </w:rPr>
        <w:t xml:space="preserve"> </w:t>
      </w:r>
      <w:r w:rsidRPr="00E544BF">
        <w:rPr>
          <w:color w:val="000000"/>
          <w:lang w:val="en-US" w:eastAsia="en-US" w:bidi="en-US"/>
        </w:rPr>
        <w:t>Gateways</w:t>
      </w:r>
      <w:r w:rsidRPr="00E544BF">
        <w:rPr>
          <w:color w:val="000000"/>
          <w:lang w:val="el-GR" w:eastAsia="en-US" w:bidi="en-US"/>
        </w:rPr>
        <w:t xml:space="preserve">. </w:t>
      </w:r>
      <w:r w:rsidRPr="00E544BF">
        <w:rPr>
          <w:color w:val="000000"/>
          <w:lang w:val="el-GR" w:eastAsia="el-GR" w:bidi="el-GR"/>
        </w:rPr>
        <w:t xml:space="preserve">Δίνεται η δυνατότητα διαφόρων επιλογών από κάθε δικτυακό στοιχείο με βάση τις ανάγκες χρήσης του και τα χαρακτηριστικά του. Το περιβάλλον υπολογιστικού νέφους </w:t>
      </w:r>
      <w:r w:rsidRPr="00E544BF">
        <w:rPr>
          <w:color w:val="000000"/>
          <w:lang w:val="en-US" w:eastAsia="en-US" w:bidi="en-US"/>
        </w:rPr>
        <w:t>Microsoft</w:t>
      </w:r>
      <w:r w:rsidRPr="00E544BF">
        <w:rPr>
          <w:color w:val="000000"/>
          <w:lang w:val="el-GR" w:eastAsia="en-US" w:bidi="en-US"/>
        </w:rPr>
        <w:t xml:space="preserve"> </w:t>
      </w:r>
      <w:r w:rsidRPr="00E544BF">
        <w:rPr>
          <w:color w:val="000000"/>
          <w:lang w:val="en-US" w:eastAsia="en-US" w:bidi="en-US"/>
        </w:rPr>
        <w:t>Azure</w:t>
      </w:r>
      <w:r w:rsidRPr="00E544BF">
        <w:rPr>
          <w:color w:val="000000"/>
          <w:lang w:val="el-GR" w:eastAsia="en-US" w:bidi="en-US"/>
        </w:rPr>
        <w:t xml:space="preserve"> </w:t>
      </w:r>
      <w:r w:rsidRPr="00E544BF">
        <w:rPr>
          <w:color w:val="000000"/>
          <w:lang w:val="el-GR" w:eastAsia="el-GR" w:bidi="el-GR"/>
        </w:rPr>
        <w:t>έχει ενταχθεί στο εθνικό δίκτυο δημόσιας διοίκησης ΣΥΖΕΥΞΙΣ μέσω διασύνδεσης με ΓΓΠΣΔΔ και η διευθυνσιοδότηση γίνεται μέσω πόρων ΣΥΖΕΥΞΙΣ.</w:t>
      </w:r>
    </w:p>
    <w:p w14:paraId="28733EB2" w14:textId="63239E81" w:rsidR="008A3B9F" w:rsidRPr="00E544BF" w:rsidRDefault="008A3B9F" w:rsidP="008A3B9F">
      <w:pPr>
        <w:keepNext/>
        <w:keepLines/>
        <w:spacing w:after="60" w:line="307" w:lineRule="exact"/>
        <w:ind w:left="460"/>
        <w:rPr>
          <w:lang w:val="el-GR"/>
        </w:rPr>
      </w:pPr>
      <w:bookmarkStart w:id="558" w:name="bookmark2"/>
      <w:r w:rsidRPr="00E544BF">
        <w:rPr>
          <w:rStyle w:val="Heading2"/>
          <w:rFonts w:ascii="Tahoma" w:hAnsi="Tahoma" w:cs="Tahoma"/>
          <w:bCs w:val="0"/>
        </w:rPr>
        <w:lastRenderedPageBreak/>
        <w:t xml:space="preserve">Β) Υποδομές και Υπηρεσίες Νέφους - </w:t>
      </w:r>
      <w:r w:rsidRPr="00E544BF">
        <w:rPr>
          <w:rStyle w:val="Heading2"/>
          <w:rFonts w:ascii="Tahoma" w:hAnsi="Tahoma" w:cs="Tahoma"/>
          <w:bCs w:val="0"/>
          <w:lang w:val="en-US" w:eastAsia="en-US" w:bidi="en-US"/>
        </w:rPr>
        <w:t>Platform</w:t>
      </w:r>
      <w:r w:rsidRPr="00E544BF">
        <w:rPr>
          <w:rStyle w:val="Heading2"/>
          <w:rFonts w:ascii="Tahoma" w:hAnsi="Tahoma" w:cs="Tahoma"/>
          <w:bCs w:val="0"/>
          <w:lang w:eastAsia="en-US" w:bidi="en-US"/>
        </w:rPr>
        <w:t xml:space="preserve"> </w:t>
      </w:r>
      <w:r w:rsidRPr="00E544BF">
        <w:rPr>
          <w:rStyle w:val="Heading2"/>
          <w:rFonts w:ascii="Tahoma" w:hAnsi="Tahoma" w:cs="Tahoma"/>
          <w:bCs w:val="0"/>
          <w:lang w:val="en-US" w:eastAsia="en-US" w:bidi="en-US"/>
        </w:rPr>
        <w:t>as</w:t>
      </w:r>
      <w:r w:rsidRPr="00E544BF">
        <w:rPr>
          <w:rStyle w:val="Heading2"/>
          <w:rFonts w:ascii="Tahoma" w:hAnsi="Tahoma" w:cs="Tahoma"/>
          <w:bCs w:val="0"/>
          <w:lang w:eastAsia="en-US" w:bidi="en-US"/>
        </w:rPr>
        <w:t xml:space="preserve"> </w:t>
      </w:r>
      <w:r w:rsidRPr="00E544BF">
        <w:rPr>
          <w:rStyle w:val="Heading2"/>
          <w:rFonts w:ascii="Tahoma" w:hAnsi="Tahoma" w:cs="Tahoma"/>
          <w:bCs w:val="0"/>
          <w:lang w:val="en-US" w:eastAsia="en-US" w:bidi="en-US"/>
        </w:rPr>
        <w:t>a</w:t>
      </w:r>
      <w:r w:rsidR="006A7951" w:rsidRPr="00E544BF">
        <w:rPr>
          <w:rStyle w:val="Heading2"/>
          <w:rFonts w:ascii="Tahoma" w:hAnsi="Tahoma"/>
          <w:b w:val="0"/>
        </w:rPr>
        <w:t xml:space="preserve"> </w:t>
      </w:r>
      <w:r w:rsidR="006A7951" w:rsidRPr="00E544BF">
        <w:rPr>
          <w:rStyle w:val="Heading2"/>
          <w:rFonts w:ascii="Tahoma" w:hAnsi="Tahoma"/>
          <w:b w:val="0"/>
          <w:lang w:val="en-US"/>
        </w:rPr>
        <w:t>Service</w:t>
      </w:r>
      <w:r w:rsidR="006A7951" w:rsidRPr="00E544BF">
        <w:rPr>
          <w:rStyle w:val="Heading2"/>
          <w:rFonts w:ascii="Tahoma" w:hAnsi="Tahoma"/>
          <w:b w:val="0"/>
        </w:rPr>
        <w:t xml:space="preserve"> </w:t>
      </w:r>
      <w:r w:rsidRPr="00E544BF">
        <w:rPr>
          <w:rStyle w:val="Heading2"/>
          <w:rFonts w:ascii="Tahoma" w:hAnsi="Tahoma" w:cs="Tahoma"/>
          <w:b w:val="0"/>
          <w:bCs w:val="0"/>
          <w:lang w:eastAsia="en-US" w:bidi="en-US"/>
        </w:rPr>
        <w:t>(</w:t>
      </w:r>
      <w:r w:rsidRPr="00E544BF">
        <w:rPr>
          <w:rStyle w:val="Heading2"/>
          <w:rFonts w:ascii="Tahoma" w:hAnsi="Tahoma" w:cs="Tahoma"/>
          <w:b w:val="0"/>
          <w:bCs w:val="0"/>
          <w:lang w:val="en-US" w:eastAsia="en-US" w:bidi="en-US"/>
        </w:rPr>
        <w:t>PaaS</w:t>
      </w:r>
      <w:r w:rsidRPr="00E544BF">
        <w:rPr>
          <w:rStyle w:val="Heading2"/>
          <w:rFonts w:ascii="Tahoma" w:hAnsi="Tahoma" w:cs="Tahoma"/>
          <w:b w:val="0"/>
          <w:bCs w:val="0"/>
          <w:lang w:eastAsia="en-US" w:bidi="en-US"/>
        </w:rPr>
        <w:t>):</w:t>
      </w:r>
      <w:bookmarkEnd w:id="558"/>
    </w:p>
    <w:p w14:paraId="58870E73" w14:textId="1E29B4A1" w:rsidR="008A3B9F" w:rsidRPr="00E544BF" w:rsidRDefault="008A3B9F" w:rsidP="008A3B9F">
      <w:pPr>
        <w:spacing w:after="0" w:line="307" w:lineRule="exact"/>
        <w:ind w:left="460"/>
        <w:rPr>
          <w:lang w:val="el-GR"/>
        </w:rPr>
      </w:pPr>
      <w:r w:rsidRPr="00E544BF">
        <w:rPr>
          <w:color w:val="000000"/>
          <w:lang w:val="el-GR" w:eastAsia="en-US" w:bidi="en-US"/>
        </w:rPr>
        <w:t xml:space="preserve">1. </w:t>
      </w:r>
      <w:r w:rsidRPr="00E544BF">
        <w:rPr>
          <w:rStyle w:val="Bodytext2Bold"/>
          <w:rFonts w:ascii="Tahoma" w:hAnsi="Tahoma" w:cs="Tahoma"/>
        </w:rPr>
        <w:t xml:space="preserve">Υπηρεσίες πλατφόρμας Ονοματολογίας Περιοχής </w:t>
      </w:r>
      <w:r w:rsidRPr="00E544BF">
        <w:rPr>
          <w:rStyle w:val="Bodytext2Bold"/>
          <w:rFonts w:ascii="Tahoma" w:hAnsi="Tahoma" w:cs="Tahoma"/>
          <w:lang w:val="en-US" w:eastAsia="en-US" w:bidi="en-US"/>
        </w:rPr>
        <w:t>DNS</w:t>
      </w:r>
      <w:r w:rsidRPr="00E544BF">
        <w:rPr>
          <w:rStyle w:val="Bodytext2Bold"/>
          <w:rFonts w:ascii="Tahoma" w:hAnsi="Tahoma" w:cs="Tahoma"/>
          <w:lang w:eastAsia="en-US" w:bidi="en-US"/>
        </w:rPr>
        <w:t xml:space="preserve"> </w:t>
      </w:r>
      <w:r w:rsidRPr="00E544BF">
        <w:rPr>
          <w:color w:val="000000"/>
          <w:lang w:val="el-GR" w:eastAsia="el-GR" w:bidi="el-GR"/>
        </w:rPr>
        <w:t xml:space="preserve">για φιλοξενία και εξυπηρέτηση </w:t>
      </w:r>
      <w:r w:rsidRPr="00E544BF">
        <w:rPr>
          <w:color w:val="000000"/>
          <w:lang w:val="en-US" w:eastAsia="en-US" w:bidi="en-US"/>
        </w:rPr>
        <w:t>DNS</w:t>
      </w:r>
      <w:r w:rsidRPr="00E544BF">
        <w:rPr>
          <w:color w:val="000000"/>
          <w:lang w:val="el-GR" w:eastAsia="en-US" w:bidi="en-US"/>
        </w:rPr>
        <w:t xml:space="preserve"> </w:t>
      </w:r>
      <w:r w:rsidRPr="00E544BF">
        <w:rPr>
          <w:color w:val="000000"/>
          <w:lang w:val="el-GR" w:eastAsia="el-GR" w:bidi="el-GR"/>
        </w:rPr>
        <w:t>ζωνών (δημοσίων ή ιδιωτικών) με δυνατότητα διαβάθμισης της υπηρεσίας σε σχέση με τον αριθμό των ζωνών ή/και τον αριθμό των εξυπηρετούμενων αιτημάτων.</w:t>
      </w:r>
      <w:r w:rsidRPr="00E544BF">
        <w:rPr>
          <w:rStyle w:val="Bodytext2Bold"/>
          <w:rFonts w:ascii="Tahoma" w:hAnsi="Tahoma" w:cs="Tahoma"/>
        </w:rPr>
        <w:t xml:space="preserve">Υπηρεσίες πλατφόρμας </w:t>
      </w:r>
      <w:r w:rsidRPr="00E544BF">
        <w:rPr>
          <w:rStyle w:val="Bodytext2Bold"/>
          <w:rFonts w:ascii="Tahoma" w:hAnsi="Tahoma" w:cs="Tahoma"/>
          <w:lang w:val="en-US" w:eastAsia="en-US" w:bidi="en-US"/>
        </w:rPr>
        <w:t>Database</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as</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a</w:t>
      </w:r>
      <w:r w:rsidR="006A7951" w:rsidRPr="00E544BF">
        <w:rPr>
          <w:rStyle w:val="Bodytext2Bold"/>
          <w:rFonts w:ascii="Tahoma" w:hAnsi="Tahoma"/>
        </w:rPr>
        <w:t xml:space="preserve"> </w:t>
      </w:r>
      <w:r w:rsidR="006A7951" w:rsidRPr="00E544BF">
        <w:rPr>
          <w:rStyle w:val="Bodytext2Bold"/>
          <w:rFonts w:ascii="Tahoma" w:hAnsi="Tahoma"/>
          <w:lang w:val="en-US"/>
        </w:rPr>
        <w:t>Service</w:t>
      </w:r>
      <w:r w:rsidR="006A7951" w:rsidRPr="00E544BF">
        <w:rPr>
          <w:rStyle w:val="Bodytext2Bold"/>
          <w:rFonts w:ascii="Tahoma" w:hAnsi="Tahoma"/>
        </w:rPr>
        <w:t xml:space="preserve"> </w:t>
      </w:r>
      <w:r w:rsidRPr="00E544BF">
        <w:rPr>
          <w:rStyle w:val="Bodytext2Bold"/>
          <w:rFonts w:ascii="Tahoma" w:hAnsi="Tahoma" w:cs="Tahoma"/>
          <w:lang w:eastAsia="en-US" w:bidi="en-US"/>
        </w:rPr>
        <w:t>(</w:t>
      </w:r>
      <w:r w:rsidRPr="00E544BF">
        <w:rPr>
          <w:rStyle w:val="Bodytext2Bold"/>
          <w:rFonts w:ascii="Tahoma" w:hAnsi="Tahoma" w:cs="Tahoma"/>
          <w:lang w:val="en-US" w:eastAsia="en-US" w:bidi="en-US"/>
        </w:rPr>
        <w:t>DBaaS</w:t>
      </w:r>
      <w:r w:rsidRPr="00E544BF">
        <w:rPr>
          <w:rStyle w:val="Bodytext2Bold"/>
          <w:rFonts w:ascii="Tahoma" w:hAnsi="Tahoma" w:cs="Tahoma"/>
          <w:lang w:eastAsia="en-US" w:bidi="en-US"/>
        </w:rPr>
        <w:t xml:space="preserve">) </w:t>
      </w:r>
      <w:r w:rsidRPr="00E544BF">
        <w:rPr>
          <w:color w:val="000000"/>
          <w:lang w:val="el-GR" w:eastAsia="el-GR" w:bidi="el-GR"/>
        </w:rPr>
        <w:t xml:space="preserve">για διάφορα είδη Βάσεων Δεδομένων Σχεσιακών </w:t>
      </w:r>
      <w:r w:rsidRPr="00E544BF">
        <w:rPr>
          <w:color w:val="000000"/>
          <w:lang w:val="el-GR" w:eastAsia="en-US" w:bidi="en-US"/>
        </w:rPr>
        <w:t>(</w:t>
      </w:r>
      <w:r w:rsidRPr="00E544BF">
        <w:rPr>
          <w:color w:val="000000"/>
          <w:lang w:val="en-US" w:eastAsia="en-US" w:bidi="en-US"/>
        </w:rPr>
        <w:t>RDBMS</w:t>
      </w:r>
      <w:r w:rsidRPr="00E544BF">
        <w:rPr>
          <w:color w:val="000000"/>
          <w:lang w:val="el-GR" w:eastAsia="en-US" w:bidi="en-US"/>
        </w:rPr>
        <w:t xml:space="preserve">) </w:t>
      </w:r>
      <w:r w:rsidRPr="00E544BF">
        <w:rPr>
          <w:color w:val="000000"/>
          <w:lang w:val="el-GR" w:eastAsia="el-GR" w:bidi="el-GR"/>
        </w:rPr>
        <w:t xml:space="preserve">και Μη Σχεσιακών </w:t>
      </w:r>
      <w:r w:rsidRPr="00E544BF">
        <w:rPr>
          <w:color w:val="000000"/>
          <w:lang w:val="el-GR" w:eastAsia="en-US" w:bidi="en-US"/>
        </w:rPr>
        <w:t>(</w:t>
      </w:r>
      <w:r w:rsidRPr="00E544BF">
        <w:rPr>
          <w:color w:val="000000"/>
          <w:lang w:val="en-US" w:eastAsia="en-US" w:bidi="en-US"/>
        </w:rPr>
        <w:t>noSQL</w:t>
      </w:r>
      <w:r w:rsidRPr="00E544BF">
        <w:rPr>
          <w:color w:val="000000"/>
          <w:lang w:val="el-GR" w:eastAsia="en-US" w:bidi="en-US"/>
        </w:rPr>
        <w:t xml:space="preserve"> </w:t>
      </w:r>
      <w:r w:rsidRPr="00E544BF">
        <w:rPr>
          <w:color w:val="000000"/>
          <w:lang w:val="en-US" w:eastAsia="en-US" w:bidi="en-US"/>
        </w:rPr>
        <w:t>DBs</w:t>
      </w:r>
      <w:r w:rsidRPr="00E544BF">
        <w:rPr>
          <w:color w:val="000000"/>
          <w:lang w:val="el-GR" w:eastAsia="en-US" w:bidi="en-US"/>
        </w:rPr>
        <w:t xml:space="preserve">) </w:t>
      </w:r>
      <w:r w:rsidRPr="00E544BF">
        <w:rPr>
          <w:color w:val="000000"/>
          <w:lang w:val="el-GR" w:eastAsia="el-GR" w:bidi="el-GR"/>
        </w:rPr>
        <w:t xml:space="preserve">με δυνατότητα κλιμάκωσης των τεχνικών πόρων όπως </w:t>
      </w:r>
      <w:r w:rsidRPr="00E544BF">
        <w:rPr>
          <w:color w:val="000000"/>
          <w:lang w:val="en-US" w:eastAsia="en-US" w:bidi="en-US"/>
        </w:rPr>
        <w:t>cores</w:t>
      </w:r>
      <w:r w:rsidRPr="00E544BF">
        <w:rPr>
          <w:color w:val="000000"/>
          <w:lang w:val="el-GR" w:eastAsia="en-US" w:bidi="en-US"/>
        </w:rPr>
        <w:t xml:space="preserve">, </w:t>
      </w:r>
      <w:r w:rsidRPr="00E544BF">
        <w:rPr>
          <w:color w:val="000000"/>
          <w:lang w:val="en-US" w:eastAsia="en-US" w:bidi="en-US"/>
        </w:rPr>
        <w:t>memory</w:t>
      </w:r>
      <w:r w:rsidRPr="00E544BF">
        <w:rPr>
          <w:color w:val="000000"/>
          <w:lang w:val="el-GR" w:eastAsia="en-US" w:bidi="en-US"/>
        </w:rPr>
        <w:t xml:space="preserve">, </w:t>
      </w:r>
      <w:r w:rsidRPr="00E544BF">
        <w:rPr>
          <w:color w:val="000000"/>
          <w:lang w:val="en-US" w:eastAsia="en-US" w:bidi="en-US"/>
        </w:rPr>
        <w:t>disk</w:t>
      </w:r>
      <w:r w:rsidRPr="00E544BF">
        <w:rPr>
          <w:color w:val="000000"/>
          <w:lang w:val="el-GR" w:eastAsia="en-US" w:bidi="en-US"/>
        </w:rPr>
        <w:t xml:space="preserve">, </w:t>
      </w:r>
      <w:r w:rsidRPr="00E544BF">
        <w:rPr>
          <w:color w:val="000000"/>
          <w:lang w:val="en-US" w:eastAsia="en-US" w:bidi="en-US"/>
        </w:rPr>
        <w:t>backup</w:t>
      </w:r>
      <w:r w:rsidRPr="00E544BF">
        <w:rPr>
          <w:color w:val="000000"/>
          <w:lang w:val="el-GR" w:eastAsia="en-US" w:bidi="en-US"/>
        </w:rPr>
        <w:t xml:space="preserve"> &amp; </w:t>
      </w:r>
      <w:r w:rsidRPr="00E544BF">
        <w:rPr>
          <w:color w:val="000000"/>
          <w:lang w:val="en-US" w:eastAsia="en-US" w:bidi="en-US"/>
        </w:rPr>
        <w:t>retention</w:t>
      </w:r>
      <w:r w:rsidRPr="00E544BF">
        <w:rPr>
          <w:color w:val="000000"/>
          <w:lang w:val="el-GR" w:eastAsia="en-US" w:bidi="en-US"/>
        </w:rPr>
        <w:t xml:space="preserve"> </w:t>
      </w:r>
      <w:r w:rsidRPr="00E544BF">
        <w:rPr>
          <w:color w:val="000000"/>
          <w:lang w:val="en-US" w:eastAsia="en-US" w:bidi="en-US"/>
        </w:rPr>
        <w:t>policies</w:t>
      </w:r>
      <w:r w:rsidRPr="00E544BF">
        <w:rPr>
          <w:color w:val="000000"/>
          <w:lang w:val="el-GR" w:eastAsia="en-US" w:bidi="en-US"/>
        </w:rPr>
        <w:t xml:space="preserve"> </w:t>
      </w:r>
      <w:r w:rsidRPr="00E544BF">
        <w:rPr>
          <w:color w:val="000000"/>
          <w:lang w:val="el-GR" w:eastAsia="el-GR" w:bidi="el-GR"/>
        </w:rPr>
        <w:t xml:space="preserve">ώστε να καλύπτουν μια ευρεία κλίμακα από ανάγκες. Διατίθενται επιλογές για φιλοξενία με κοινή ή απομονωμένη χρήση φυσικών πόρων </w:t>
      </w:r>
      <w:r w:rsidRPr="00E544BF">
        <w:rPr>
          <w:color w:val="000000"/>
          <w:lang w:val="el-GR" w:eastAsia="en-US" w:bidi="en-US"/>
        </w:rPr>
        <w:t>(</w:t>
      </w:r>
      <w:r w:rsidRPr="00E544BF">
        <w:rPr>
          <w:color w:val="000000"/>
          <w:lang w:val="en-US" w:eastAsia="en-US" w:bidi="en-US"/>
        </w:rPr>
        <w:t>shared</w:t>
      </w:r>
      <w:r w:rsidRPr="00E544BF">
        <w:rPr>
          <w:color w:val="000000"/>
          <w:lang w:val="el-GR" w:eastAsia="en-US" w:bidi="en-US"/>
        </w:rPr>
        <w:t>/</w:t>
      </w:r>
      <w:r w:rsidRPr="00E544BF">
        <w:rPr>
          <w:color w:val="000000"/>
          <w:lang w:val="en-US" w:eastAsia="en-US" w:bidi="en-US"/>
        </w:rPr>
        <w:t>dedicated</w:t>
      </w:r>
      <w:r w:rsidRPr="00E544BF">
        <w:rPr>
          <w:color w:val="000000"/>
          <w:lang w:val="el-GR" w:eastAsia="en-US" w:bidi="en-US"/>
        </w:rPr>
        <w:t xml:space="preserve"> </w:t>
      </w:r>
      <w:r w:rsidRPr="00E544BF">
        <w:rPr>
          <w:color w:val="000000"/>
          <w:lang w:val="en-US" w:eastAsia="en-US" w:bidi="en-US"/>
        </w:rPr>
        <w:t>resources</w:t>
      </w:r>
      <w:r w:rsidRPr="00E544BF">
        <w:rPr>
          <w:color w:val="000000"/>
          <w:lang w:val="el-GR" w:eastAsia="en-US" w:bidi="en-US"/>
        </w:rPr>
        <w:t xml:space="preserve">) </w:t>
      </w:r>
      <w:r w:rsidRPr="00E544BF">
        <w:rPr>
          <w:color w:val="000000"/>
          <w:lang w:val="el-GR" w:eastAsia="el-GR" w:bidi="el-GR"/>
        </w:rPr>
        <w:t xml:space="preserve">καθώς και δυνατότητα επιλογών μεταξύ διαφορετικού τύπου τεχνολογιών (π.χ. </w:t>
      </w:r>
      <w:r w:rsidRPr="00E544BF">
        <w:rPr>
          <w:color w:val="000000"/>
          <w:lang w:val="en-US" w:eastAsia="en-US" w:bidi="en-US"/>
        </w:rPr>
        <w:t>Microsoft</w:t>
      </w:r>
      <w:r w:rsidRPr="00E544BF">
        <w:rPr>
          <w:color w:val="000000"/>
          <w:lang w:val="el-GR" w:eastAsia="en-US" w:bidi="en-US"/>
        </w:rPr>
        <w:t xml:space="preserve"> </w:t>
      </w:r>
      <w:r w:rsidRPr="00E544BF">
        <w:rPr>
          <w:color w:val="000000"/>
          <w:lang w:val="en-US" w:eastAsia="en-US" w:bidi="en-US"/>
        </w:rPr>
        <w:t>SQL</w:t>
      </w:r>
      <w:r w:rsidRPr="00E544BF">
        <w:rPr>
          <w:color w:val="000000"/>
          <w:lang w:val="el-GR" w:eastAsia="en-US" w:bidi="en-US"/>
        </w:rPr>
        <w:t xml:space="preserve"> </w:t>
      </w:r>
      <w:r w:rsidRPr="00E544BF">
        <w:rPr>
          <w:color w:val="000000"/>
          <w:lang w:val="en-US" w:eastAsia="en-US" w:bidi="en-US"/>
        </w:rPr>
        <w:t>Server</w:t>
      </w:r>
      <w:r w:rsidRPr="00E544BF">
        <w:rPr>
          <w:color w:val="000000"/>
          <w:lang w:val="el-GR" w:eastAsia="en-US" w:bidi="en-US"/>
        </w:rPr>
        <w:t xml:space="preserve">, </w:t>
      </w:r>
      <w:r w:rsidRPr="00E544BF">
        <w:rPr>
          <w:color w:val="000000"/>
          <w:lang w:val="en-US" w:eastAsia="en-US" w:bidi="en-US"/>
        </w:rPr>
        <w:t>MySQL</w:t>
      </w:r>
      <w:r w:rsidRPr="00E544BF">
        <w:rPr>
          <w:color w:val="000000"/>
          <w:lang w:val="el-GR" w:eastAsia="en-US" w:bidi="en-US"/>
        </w:rPr>
        <w:t xml:space="preserve">, </w:t>
      </w:r>
      <w:r w:rsidRPr="00E544BF">
        <w:rPr>
          <w:color w:val="000000"/>
          <w:lang w:val="en-US" w:eastAsia="en-US" w:bidi="en-US"/>
        </w:rPr>
        <w:t>PostreSQL</w:t>
      </w:r>
      <w:r w:rsidRPr="00E544BF">
        <w:rPr>
          <w:color w:val="000000"/>
          <w:lang w:val="el-GR" w:eastAsia="en-US" w:bidi="en-US"/>
        </w:rPr>
        <w:t xml:space="preserve">, </w:t>
      </w:r>
      <w:r w:rsidRPr="00E544BF">
        <w:rPr>
          <w:color w:val="000000"/>
          <w:lang w:val="en-US" w:eastAsia="en-US" w:bidi="en-US"/>
        </w:rPr>
        <w:t>MariaDB</w:t>
      </w:r>
      <w:r w:rsidRPr="00E544BF">
        <w:rPr>
          <w:color w:val="000000"/>
          <w:lang w:val="el-GR" w:eastAsia="en-US" w:bidi="en-US"/>
        </w:rPr>
        <w:t xml:space="preserve">, </w:t>
      </w:r>
      <w:r w:rsidRPr="00E544BF">
        <w:rPr>
          <w:color w:val="000000"/>
          <w:lang w:val="el-GR" w:eastAsia="el-GR" w:bidi="el-GR"/>
        </w:rPr>
        <w:t xml:space="preserve">κ.α.). Όσον αφορά τη χρήση λογισμικού ΒΔ της κατασκευάστριας εταιρίας </w:t>
      </w:r>
      <w:r w:rsidRPr="00E544BF">
        <w:rPr>
          <w:color w:val="000000"/>
          <w:lang w:val="en-US" w:eastAsia="en-US" w:bidi="en-US"/>
        </w:rPr>
        <w:t>Microsoft</w:t>
      </w:r>
      <w:r w:rsidRPr="00E544BF">
        <w:rPr>
          <w:color w:val="000000"/>
          <w:lang w:val="el-GR" w:eastAsia="en-US" w:bidi="en-US"/>
        </w:rPr>
        <w:t xml:space="preserve">, </w:t>
      </w:r>
      <w:r w:rsidRPr="00E544BF">
        <w:rPr>
          <w:color w:val="000000"/>
          <w:lang w:val="el-GR" w:eastAsia="el-GR" w:bidi="el-GR"/>
        </w:rPr>
        <w:t>αυτή παρέχεται εγγενώς και δεν απαιτείται η προμήθεια των αντίστοιχων αδειών</w:t>
      </w:r>
      <w:r w:rsidR="006A7951" w:rsidRPr="00E544BF">
        <w:rPr>
          <w:rFonts w:eastAsia="SimSun"/>
          <w:color w:val="000000"/>
          <w:lang w:val="el-GR"/>
        </w:rPr>
        <w:t xml:space="preserve"> στο </w:t>
      </w:r>
      <w:r w:rsidRPr="00E544BF">
        <w:rPr>
          <w:color w:val="000000"/>
          <w:lang w:val="el-GR" w:eastAsia="el-GR" w:bidi="el-GR"/>
        </w:rPr>
        <w:t>πλαίσιο του έργου.</w:t>
      </w:r>
    </w:p>
    <w:p w14:paraId="504243AB" w14:textId="77777777" w:rsidR="008A3B9F" w:rsidRPr="00E544BF" w:rsidRDefault="008A3B9F" w:rsidP="008A3B9F">
      <w:pPr>
        <w:widowControl w:val="0"/>
        <w:numPr>
          <w:ilvl w:val="0"/>
          <w:numId w:val="158"/>
        </w:numPr>
        <w:tabs>
          <w:tab w:val="left" w:pos="351"/>
        </w:tabs>
        <w:suppressAutoHyphens w:val="0"/>
        <w:spacing w:after="0" w:line="307" w:lineRule="exact"/>
        <w:ind w:left="397" w:hanging="397"/>
        <w:rPr>
          <w:lang w:val="el-GR"/>
        </w:rPr>
      </w:pPr>
      <w:r w:rsidRPr="00E544BF">
        <w:rPr>
          <w:rStyle w:val="Bodytext2Bold"/>
          <w:rFonts w:ascii="Tahoma" w:hAnsi="Tahoma" w:cs="Tahoma"/>
        </w:rPr>
        <w:t xml:space="preserve">Υπηρεσίες πλατφόρμας </w:t>
      </w:r>
      <w:r w:rsidRPr="00E544BF">
        <w:rPr>
          <w:rStyle w:val="Bodytext2Bold"/>
          <w:rFonts w:ascii="Tahoma" w:hAnsi="Tahoma" w:cs="Tahoma"/>
          <w:lang w:val="en-US" w:eastAsia="en-US" w:bidi="en-US"/>
        </w:rPr>
        <w:t>Application</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Services</w:t>
      </w:r>
      <w:r w:rsidRPr="00E544BF">
        <w:rPr>
          <w:rStyle w:val="Bodytext2Bold"/>
          <w:rFonts w:ascii="Tahoma" w:hAnsi="Tahoma" w:cs="Tahoma"/>
          <w:lang w:eastAsia="en-US" w:bidi="en-US"/>
        </w:rPr>
        <w:t xml:space="preserve"> </w:t>
      </w:r>
      <w:r w:rsidRPr="00E544BF">
        <w:rPr>
          <w:color w:val="000000"/>
          <w:lang w:val="el-GR" w:eastAsia="el-GR" w:bidi="el-GR"/>
        </w:rPr>
        <w:t xml:space="preserve">για τη φιλοξενία και εξυπηρέτηση διαδικτυακών εφαρμογών </w:t>
      </w:r>
      <w:r w:rsidRPr="00E544BF">
        <w:rPr>
          <w:color w:val="000000"/>
          <w:lang w:val="el-GR" w:eastAsia="en-US" w:bidi="en-US"/>
        </w:rPr>
        <w:t>(</w:t>
      </w:r>
      <w:r w:rsidRPr="00E544BF">
        <w:rPr>
          <w:color w:val="000000"/>
          <w:lang w:val="en-US" w:eastAsia="en-US" w:bidi="en-US"/>
        </w:rPr>
        <w:t>Web</w:t>
      </w:r>
      <w:r w:rsidRPr="00E544BF">
        <w:rPr>
          <w:color w:val="000000"/>
          <w:lang w:val="el-GR" w:eastAsia="en-US" w:bidi="en-US"/>
        </w:rPr>
        <w:t xml:space="preserve"> </w:t>
      </w:r>
      <w:r w:rsidRPr="00E544BF">
        <w:rPr>
          <w:color w:val="000000"/>
          <w:lang w:val="en-US" w:eastAsia="en-US" w:bidi="en-US"/>
        </w:rPr>
        <w:t>Hosting</w:t>
      </w:r>
      <w:r w:rsidRPr="00E544BF">
        <w:rPr>
          <w:color w:val="000000"/>
          <w:lang w:val="el-GR" w:eastAsia="en-US" w:bidi="en-US"/>
        </w:rPr>
        <w:t xml:space="preserve"> </w:t>
      </w:r>
      <w:r w:rsidRPr="00E544BF">
        <w:rPr>
          <w:color w:val="000000"/>
          <w:lang w:val="en-US" w:eastAsia="en-US" w:bidi="en-US"/>
        </w:rPr>
        <w:t>as</w:t>
      </w:r>
      <w:r w:rsidRPr="00E544BF">
        <w:rPr>
          <w:color w:val="000000"/>
          <w:lang w:val="el-GR" w:eastAsia="en-US" w:bidi="en-US"/>
        </w:rPr>
        <w:t xml:space="preserve"> </w:t>
      </w:r>
      <w:r w:rsidRPr="00E544BF">
        <w:rPr>
          <w:color w:val="000000"/>
          <w:lang w:val="en-US" w:eastAsia="en-US" w:bidi="en-US"/>
        </w:rPr>
        <w:t>a</w:t>
      </w:r>
      <w:r w:rsidRPr="00E544BF">
        <w:rPr>
          <w:color w:val="000000"/>
          <w:lang w:val="el-GR" w:eastAsia="en-US" w:bidi="en-US"/>
        </w:rPr>
        <w:t xml:space="preserve"> </w:t>
      </w:r>
      <w:r w:rsidRPr="00E544BF">
        <w:rPr>
          <w:color w:val="000000"/>
          <w:lang w:val="en-US" w:eastAsia="en-US" w:bidi="en-US"/>
        </w:rPr>
        <w:t>Service</w:t>
      </w:r>
      <w:r w:rsidRPr="00E544BF">
        <w:rPr>
          <w:color w:val="000000"/>
          <w:lang w:val="el-GR" w:eastAsia="en-US" w:bidi="en-US"/>
        </w:rPr>
        <w:t xml:space="preserve">) </w:t>
      </w:r>
      <w:r w:rsidRPr="00E544BF">
        <w:rPr>
          <w:color w:val="000000"/>
          <w:lang w:val="el-GR" w:eastAsia="el-GR" w:bidi="el-GR"/>
        </w:rPr>
        <w:t xml:space="preserve">με δυνατότητα κλιμάκωσης και αυτόματης αυξομείωσης των τεχνικών πόρων </w:t>
      </w:r>
      <w:r w:rsidRPr="00E544BF">
        <w:rPr>
          <w:color w:val="000000"/>
          <w:lang w:val="en-US" w:eastAsia="en-US" w:bidi="en-US"/>
        </w:rPr>
        <w:t>cores</w:t>
      </w:r>
      <w:r w:rsidRPr="00E544BF">
        <w:rPr>
          <w:color w:val="000000"/>
          <w:lang w:val="el-GR" w:eastAsia="en-US" w:bidi="en-US"/>
        </w:rPr>
        <w:t xml:space="preserve">, </w:t>
      </w:r>
      <w:r w:rsidRPr="00E544BF">
        <w:rPr>
          <w:color w:val="000000"/>
          <w:lang w:val="en-US" w:eastAsia="en-US" w:bidi="en-US"/>
        </w:rPr>
        <w:t>memory</w:t>
      </w:r>
      <w:r w:rsidRPr="00E544BF">
        <w:rPr>
          <w:color w:val="000000"/>
          <w:lang w:val="el-GR" w:eastAsia="en-US" w:bidi="en-US"/>
        </w:rPr>
        <w:t xml:space="preserve">, </w:t>
      </w:r>
      <w:r w:rsidRPr="00E544BF">
        <w:rPr>
          <w:color w:val="000000"/>
          <w:lang w:val="en-US" w:eastAsia="en-US" w:bidi="en-US"/>
        </w:rPr>
        <w:t>disk</w:t>
      </w:r>
      <w:r w:rsidRPr="00E544BF">
        <w:rPr>
          <w:color w:val="000000"/>
          <w:lang w:val="el-GR" w:eastAsia="en-US" w:bidi="en-US"/>
        </w:rPr>
        <w:t xml:space="preserve"> </w:t>
      </w:r>
      <w:r w:rsidRPr="00E544BF">
        <w:rPr>
          <w:color w:val="000000"/>
          <w:lang w:val="el-GR" w:eastAsia="el-GR" w:bidi="el-GR"/>
        </w:rPr>
        <w:t xml:space="preserve">ώστε να καλύπτουν μια ευρεία κλίμακα αναγκών φιλοξενίας διαδικτυακών εφαρμογών. Διατίθενται επιλογές ως προς το λειτουργικό σύστημα κάθε υπολογιστικού προφίλ </w:t>
      </w:r>
      <w:r w:rsidRPr="00E544BF">
        <w:rPr>
          <w:color w:val="000000"/>
          <w:lang w:val="el-GR" w:eastAsia="en-US" w:bidi="en-US"/>
        </w:rPr>
        <w:t>(</w:t>
      </w:r>
      <w:r w:rsidRPr="00E544BF">
        <w:rPr>
          <w:color w:val="000000"/>
          <w:lang w:val="en-US" w:eastAsia="en-US" w:bidi="en-US"/>
        </w:rPr>
        <w:t>Windows</w:t>
      </w:r>
      <w:r w:rsidRPr="00E544BF">
        <w:rPr>
          <w:color w:val="000000"/>
          <w:lang w:val="el-GR" w:eastAsia="en-US" w:bidi="en-US"/>
        </w:rPr>
        <w:t xml:space="preserve"> </w:t>
      </w:r>
      <w:r w:rsidRPr="00E544BF">
        <w:rPr>
          <w:color w:val="000000"/>
          <w:lang w:val="el-GR" w:eastAsia="el-GR" w:bidi="el-GR"/>
        </w:rPr>
        <w:t xml:space="preserve">/ </w:t>
      </w:r>
      <w:r w:rsidRPr="00E544BF">
        <w:rPr>
          <w:color w:val="000000"/>
          <w:lang w:val="en-US" w:eastAsia="en-US" w:bidi="en-US"/>
        </w:rPr>
        <w:t>Linux</w:t>
      </w:r>
      <w:r w:rsidRPr="00E544BF">
        <w:rPr>
          <w:color w:val="000000"/>
          <w:lang w:val="el-GR" w:eastAsia="en-US" w:bidi="en-US"/>
        </w:rPr>
        <w:t>).</w:t>
      </w:r>
    </w:p>
    <w:p w14:paraId="192AD48F" w14:textId="77777777" w:rsidR="008A3B9F" w:rsidRPr="00E544BF" w:rsidRDefault="008A3B9F" w:rsidP="008A3B9F">
      <w:pPr>
        <w:widowControl w:val="0"/>
        <w:numPr>
          <w:ilvl w:val="0"/>
          <w:numId w:val="158"/>
        </w:numPr>
        <w:tabs>
          <w:tab w:val="left" w:pos="351"/>
        </w:tabs>
        <w:suppressAutoHyphens w:val="0"/>
        <w:spacing w:after="0" w:line="307" w:lineRule="exact"/>
        <w:ind w:left="397" w:hanging="397"/>
        <w:rPr>
          <w:lang w:val="el-GR"/>
        </w:rPr>
      </w:pPr>
      <w:r w:rsidRPr="00E544BF">
        <w:rPr>
          <w:rStyle w:val="Bodytext2Bold"/>
          <w:rFonts w:ascii="Tahoma" w:hAnsi="Tahoma" w:cs="Tahoma"/>
        </w:rPr>
        <w:t xml:space="preserve">Πλατφόρμα εικονικοποίησης </w:t>
      </w:r>
      <w:r w:rsidRPr="00E544BF">
        <w:rPr>
          <w:rStyle w:val="Bodytext2Bold"/>
          <w:rFonts w:ascii="Tahoma" w:hAnsi="Tahoma" w:cs="Tahoma"/>
          <w:lang w:eastAsia="en-US" w:bidi="en-US"/>
        </w:rPr>
        <w:t>(</w:t>
      </w:r>
      <w:r w:rsidRPr="00E544BF">
        <w:rPr>
          <w:rStyle w:val="Bodytext2Bold"/>
          <w:rFonts w:ascii="Tahoma" w:hAnsi="Tahoma" w:cs="Tahoma"/>
          <w:lang w:val="en-US" w:eastAsia="en-US" w:bidi="en-US"/>
        </w:rPr>
        <w:t>virtualization</w:t>
      </w:r>
      <w:r w:rsidRPr="00E544BF">
        <w:rPr>
          <w:rStyle w:val="Bodytext2Bold"/>
          <w:rFonts w:ascii="Tahoma" w:hAnsi="Tahoma" w:cs="Tahoma"/>
          <w:lang w:eastAsia="en-US" w:bidi="en-US"/>
        </w:rPr>
        <w:t xml:space="preserve">) </w:t>
      </w:r>
      <w:r w:rsidRPr="00E544BF">
        <w:rPr>
          <w:rStyle w:val="Bodytext2Bold"/>
          <w:rFonts w:ascii="Tahoma" w:hAnsi="Tahoma" w:cs="Tahoma"/>
        </w:rPr>
        <w:t xml:space="preserve">σε επίπεδο Λειτουργικού Συστήματος </w:t>
      </w:r>
      <w:r w:rsidRPr="00E544BF">
        <w:rPr>
          <w:color w:val="000000"/>
          <w:lang w:val="el-GR" w:eastAsia="el-GR" w:bidi="el-GR"/>
        </w:rPr>
        <w:t xml:space="preserve">για την παροχή υπολογιστικών υπηρεσιών και εφαρμογών (ενδεικτικά αναφέρεται η πλατφόρμα ανοικτού κώδικα </w:t>
      </w:r>
      <w:r w:rsidRPr="00E544BF">
        <w:rPr>
          <w:color w:val="000000"/>
          <w:lang w:val="en-US" w:eastAsia="en-US" w:bidi="en-US"/>
        </w:rPr>
        <w:t>Docker</w:t>
      </w:r>
      <w:r w:rsidRPr="00E544BF">
        <w:rPr>
          <w:color w:val="000000"/>
          <w:lang w:val="el-GR" w:eastAsia="en-US" w:bidi="en-US"/>
        </w:rPr>
        <w:t xml:space="preserve">) </w:t>
      </w:r>
      <w:r w:rsidRPr="00E544BF">
        <w:rPr>
          <w:color w:val="000000"/>
          <w:lang w:val="el-GR" w:eastAsia="el-GR" w:bidi="el-GR"/>
        </w:rPr>
        <w:t xml:space="preserve">και πλατφόρμα ενορχήστρωσης της φάρμας των εικονικών μηχανών (ενδεικτικά αναφέρεται η πλατφόρμα ανοικτού κώδικα </w:t>
      </w:r>
      <w:r w:rsidRPr="00E544BF">
        <w:rPr>
          <w:color w:val="000000"/>
          <w:lang w:val="en-US" w:eastAsia="en-US" w:bidi="en-US"/>
        </w:rPr>
        <w:t>Kubernetes</w:t>
      </w:r>
      <w:r w:rsidRPr="00E544BF">
        <w:rPr>
          <w:color w:val="000000"/>
          <w:lang w:val="el-GR" w:eastAsia="en-US" w:bidi="en-US"/>
        </w:rPr>
        <w:t>).</w:t>
      </w:r>
    </w:p>
    <w:p w14:paraId="5B56998E" w14:textId="5A5E4D18" w:rsidR="006A7951" w:rsidRPr="00E544BF" w:rsidRDefault="008A3B9F" w:rsidP="00C522D4">
      <w:pPr>
        <w:widowControl w:val="0"/>
        <w:numPr>
          <w:ilvl w:val="0"/>
          <w:numId w:val="158"/>
        </w:numPr>
        <w:tabs>
          <w:tab w:val="left" w:pos="351"/>
        </w:tabs>
        <w:suppressAutoHyphens w:val="0"/>
        <w:spacing w:after="0" w:line="307" w:lineRule="exact"/>
        <w:ind w:left="397" w:hanging="397"/>
        <w:rPr>
          <w:rFonts w:eastAsia="SimSun"/>
          <w:lang w:val="el-GR"/>
        </w:rPr>
      </w:pPr>
      <w:r w:rsidRPr="00E544BF">
        <w:rPr>
          <w:rStyle w:val="Bodytext2Bold"/>
          <w:rFonts w:ascii="Tahoma" w:hAnsi="Tahoma" w:cs="Tahoma"/>
        </w:rPr>
        <w:t xml:space="preserve">Πλατφόρμα υπηρεσιών </w:t>
      </w:r>
      <w:r w:rsidRPr="00E544BF">
        <w:rPr>
          <w:rStyle w:val="Bodytext2Bold"/>
          <w:rFonts w:ascii="Tahoma" w:hAnsi="Tahoma" w:cs="Tahoma"/>
          <w:lang w:val="en-US" w:eastAsia="en-US" w:bidi="en-US"/>
        </w:rPr>
        <w:t>Serverless</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Computing</w:t>
      </w:r>
      <w:r w:rsidRPr="00E544BF">
        <w:rPr>
          <w:rStyle w:val="Bodytext2Bold"/>
          <w:rFonts w:ascii="Tahoma" w:hAnsi="Tahoma" w:cs="Tahoma"/>
          <w:lang w:eastAsia="en-US" w:bidi="en-US"/>
        </w:rPr>
        <w:t xml:space="preserve"> </w:t>
      </w:r>
      <w:r w:rsidR="006A7951" w:rsidRPr="00E544BF">
        <w:rPr>
          <w:rFonts w:eastAsia="SimSun"/>
          <w:color w:val="000000"/>
          <w:lang w:val="el-GR"/>
        </w:rPr>
        <w:t xml:space="preserve">για εκτέλεση </w:t>
      </w:r>
      <w:r w:rsidRPr="00E544BF">
        <w:rPr>
          <w:color w:val="000000"/>
          <w:lang w:val="el-GR" w:eastAsia="el-GR" w:bidi="el-GR"/>
        </w:rPr>
        <w:t>υπολογιστικών φορτίων με στόχο την ανάλυση μεγάλου όγκου δεδομένων και Επιχειρησιακής Ευφυίας. Δίνονται επιλογές ως προς τα υπολογιστικά προφίλ ώστε να καλύπτουν διαφορετικές ανάγκες.</w:t>
      </w:r>
    </w:p>
    <w:p w14:paraId="03942161" w14:textId="77777777" w:rsidR="008A3B9F" w:rsidRPr="00E544BF" w:rsidRDefault="008A3B9F" w:rsidP="008A3B9F">
      <w:pPr>
        <w:widowControl w:val="0"/>
        <w:numPr>
          <w:ilvl w:val="0"/>
          <w:numId w:val="158"/>
        </w:numPr>
        <w:tabs>
          <w:tab w:val="left" w:pos="351"/>
        </w:tabs>
        <w:suppressAutoHyphens w:val="0"/>
        <w:spacing w:after="0" w:line="307" w:lineRule="exact"/>
        <w:ind w:left="397" w:hanging="397"/>
        <w:rPr>
          <w:lang w:val="el-GR"/>
        </w:rPr>
      </w:pPr>
      <w:r w:rsidRPr="00E544BF">
        <w:rPr>
          <w:rStyle w:val="Bodytext2Bold"/>
          <w:rFonts w:ascii="Tahoma" w:hAnsi="Tahoma" w:cs="Tahoma"/>
        </w:rPr>
        <w:t xml:space="preserve">Υπηρεσίες πλατφόρμας διαχείρισης και κλιμάκωσης </w:t>
      </w:r>
      <w:r w:rsidRPr="00E544BF">
        <w:rPr>
          <w:rStyle w:val="Bodytext2Bold"/>
          <w:rFonts w:ascii="Tahoma" w:hAnsi="Tahoma" w:cs="Tahoma"/>
          <w:lang w:val="en-US" w:eastAsia="en-US" w:bidi="en-US"/>
        </w:rPr>
        <w:t>API</w:t>
      </w:r>
      <w:r w:rsidRPr="00E544BF">
        <w:rPr>
          <w:rStyle w:val="Bodytext2Bold"/>
          <w:rFonts w:ascii="Tahoma" w:hAnsi="Tahoma" w:cs="Tahoma"/>
          <w:lang w:eastAsia="en-US" w:bidi="en-US"/>
        </w:rPr>
        <w:t xml:space="preserve"> </w:t>
      </w:r>
      <w:r w:rsidRPr="00E544BF">
        <w:rPr>
          <w:color w:val="000000"/>
          <w:lang w:val="el-GR" w:eastAsia="el-GR" w:bidi="el-GR"/>
        </w:rPr>
        <w:t xml:space="preserve">με επιλογές ως προς διαφορετικά υπολογιστικά προφίλ με στοιχεία όπως </w:t>
      </w:r>
      <w:r w:rsidRPr="00E544BF">
        <w:rPr>
          <w:color w:val="000000"/>
          <w:lang w:val="en-US" w:eastAsia="en-US" w:bidi="en-US"/>
        </w:rPr>
        <w:t>cache</w:t>
      </w:r>
      <w:r w:rsidRPr="00E544BF">
        <w:rPr>
          <w:color w:val="000000"/>
          <w:lang w:val="el-GR" w:eastAsia="en-US" w:bidi="en-US"/>
        </w:rPr>
        <w:t xml:space="preserve">, </w:t>
      </w:r>
      <w:r w:rsidRPr="00E544BF">
        <w:rPr>
          <w:color w:val="000000"/>
          <w:lang w:val="el-GR" w:eastAsia="el-GR" w:bidi="el-GR"/>
        </w:rPr>
        <w:t>αριθμός αιτημάτων^^κ.ά.</w:t>
      </w:r>
    </w:p>
    <w:p w14:paraId="64D12BB3" w14:textId="77777777" w:rsidR="008A3B9F" w:rsidRPr="00E544BF" w:rsidRDefault="008A3B9F" w:rsidP="008A3B9F">
      <w:pPr>
        <w:widowControl w:val="0"/>
        <w:numPr>
          <w:ilvl w:val="0"/>
          <w:numId w:val="158"/>
        </w:numPr>
        <w:tabs>
          <w:tab w:val="left" w:pos="351"/>
        </w:tabs>
        <w:suppressAutoHyphens w:val="0"/>
        <w:spacing w:after="0" w:line="307" w:lineRule="exact"/>
        <w:ind w:left="397" w:hanging="397"/>
        <w:rPr>
          <w:lang w:val="el-GR"/>
        </w:rPr>
      </w:pPr>
      <w:r w:rsidRPr="00E544BF">
        <w:rPr>
          <w:rStyle w:val="Bodytext2Bold"/>
          <w:rFonts w:ascii="Tahoma" w:hAnsi="Tahoma" w:cs="Tahoma"/>
        </w:rPr>
        <w:t xml:space="preserve">Υπηρεσίες πλατφόρμας παροχής αποθηκευτικού χώρου </w:t>
      </w:r>
      <w:r w:rsidRPr="00E544BF">
        <w:rPr>
          <w:rStyle w:val="Bodytext2Bold"/>
          <w:rFonts w:ascii="Tahoma" w:hAnsi="Tahoma" w:cs="Tahoma"/>
          <w:lang w:eastAsia="en-US" w:bidi="en-US"/>
        </w:rPr>
        <w:t>(</w:t>
      </w:r>
      <w:r w:rsidRPr="00E544BF">
        <w:rPr>
          <w:rStyle w:val="Bodytext2Bold"/>
          <w:rFonts w:ascii="Tahoma" w:hAnsi="Tahoma" w:cs="Tahoma"/>
          <w:lang w:val="en-US" w:eastAsia="en-US" w:bidi="en-US"/>
        </w:rPr>
        <w:t>Storage</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as</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a</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Service</w:t>
      </w:r>
      <w:r w:rsidRPr="00E544BF">
        <w:rPr>
          <w:rStyle w:val="Bodytext2Bold"/>
          <w:rFonts w:ascii="Tahoma" w:hAnsi="Tahoma" w:cs="Tahoma"/>
          <w:lang w:eastAsia="en-US" w:bidi="en-US"/>
        </w:rPr>
        <w:t xml:space="preserve">). </w:t>
      </w:r>
      <w:r w:rsidRPr="00E544BF">
        <w:rPr>
          <w:color w:val="000000"/>
          <w:lang w:val="el-GR" w:eastAsia="el-GR" w:bidi="el-GR"/>
        </w:rPr>
        <w:t>Δίνεται επιλογή σε σχέση με τη διαθέσιμη χωρητικότητα, τον τύπο του αποθηκευτικού χώρου, το επίπεδο απόδοσης/πρόσβασης καθώς και τα επίπεδα διαθεσιμότητας.</w:t>
      </w:r>
    </w:p>
    <w:p w14:paraId="47866B56" w14:textId="77777777" w:rsidR="008A3B9F" w:rsidRPr="00E544BF" w:rsidRDefault="008A3B9F" w:rsidP="008A3B9F">
      <w:pPr>
        <w:widowControl w:val="0"/>
        <w:numPr>
          <w:ilvl w:val="0"/>
          <w:numId w:val="158"/>
        </w:numPr>
        <w:tabs>
          <w:tab w:val="left" w:pos="351"/>
        </w:tabs>
        <w:suppressAutoHyphens w:val="0"/>
        <w:spacing w:after="0" w:line="302" w:lineRule="exact"/>
        <w:ind w:left="397" w:hanging="397"/>
        <w:rPr>
          <w:lang w:val="el-GR"/>
        </w:rPr>
      </w:pPr>
      <w:r w:rsidRPr="00E544BF">
        <w:rPr>
          <w:rStyle w:val="Bodytext2Bold"/>
          <w:rFonts w:ascii="Tahoma" w:hAnsi="Tahoma" w:cs="Tahoma"/>
        </w:rPr>
        <w:t xml:space="preserve">Υπηρεσίες πλατφόρμας σχεδιασμού και υλοποίησης συστημάτων </w:t>
      </w:r>
      <w:r w:rsidRPr="00E544BF">
        <w:rPr>
          <w:rStyle w:val="Bodytext2Bold"/>
          <w:rFonts w:ascii="Tahoma" w:hAnsi="Tahoma" w:cs="Tahoma"/>
          <w:lang w:val="en-US" w:eastAsia="en-US" w:bidi="en-US"/>
        </w:rPr>
        <w:t>Data</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Warehouses</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Data</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Analytics</w:t>
      </w:r>
      <w:r w:rsidRPr="00E544BF">
        <w:rPr>
          <w:rStyle w:val="Bodytext2Bold"/>
          <w:rFonts w:ascii="Tahoma" w:hAnsi="Tahoma" w:cs="Tahoma"/>
          <w:lang w:eastAsia="en-US" w:bidi="en-US"/>
        </w:rPr>
        <w:t xml:space="preserve"> </w:t>
      </w:r>
      <w:r w:rsidRPr="00E544BF">
        <w:rPr>
          <w:color w:val="000000"/>
          <w:lang w:val="el-GR" w:eastAsia="el-GR" w:bidi="el-GR"/>
        </w:rPr>
        <w:t>για υπολογιστικά φορτία σε σχέση με αλγόριθμους ανάλυσης και εξαγωγής επιχειρησιακών συ μπερασμάτων.</w:t>
      </w:r>
    </w:p>
    <w:p w14:paraId="0AD09F02" w14:textId="77777777" w:rsidR="008A3B9F" w:rsidRPr="00E544BF" w:rsidRDefault="008A3B9F" w:rsidP="008A3B9F">
      <w:pPr>
        <w:widowControl w:val="0"/>
        <w:numPr>
          <w:ilvl w:val="0"/>
          <w:numId w:val="158"/>
        </w:numPr>
        <w:tabs>
          <w:tab w:val="left" w:pos="351"/>
        </w:tabs>
        <w:suppressAutoHyphens w:val="0"/>
        <w:spacing w:after="0" w:line="302" w:lineRule="exact"/>
        <w:ind w:left="397" w:hanging="397"/>
        <w:rPr>
          <w:lang w:val="el-GR"/>
        </w:rPr>
      </w:pPr>
      <w:r w:rsidRPr="00E544BF">
        <w:rPr>
          <w:rStyle w:val="Bodytext2Bold"/>
          <w:rFonts w:ascii="Tahoma" w:hAnsi="Tahoma" w:cs="Tahoma"/>
        </w:rPr>
        <w:t xml:space="preserve">Υπηρεσίες πλατφόρμας αυθεντικοποίησης/πιστοποίησης χρηστών η/και εφαρμογών. </w:t>
      </w:r>
      <w:r w:rsidRPr="00E544BF">
        <w:rPr>
          <w:color w:val="000000"/>
          <w:lang w:val="el-GR" w:eastAsia="el-GR" w:bidi="el-GR"/>
        </w:rPr>
        <w:t xml:space="preserve">Δίνεται η δυνατότητα επιλογής με βάση στοιχεία όπως ο αριθμός των χρηστών/αντικειμένων που αυθεντικοποιούνται και αποκτούν πρόσβαση, οι πολιτικές ασφαλείας που μπορούν να εφαρμοστούν καθώς και η χρήση πολυ-παραγοντικών μηχανισμών πιστοποίησης </w:t>
      </w:r>
      <w:r w:rsidRPr="00E544BF">
        <w:rPr>
          <w:color w:val="000000"/>
          <w:lang w:val="el-GR" w:eastAsia="en-US" w:bidi="en-US"/>
        </w:rPr>
        <w:t>(</w:t>
      </w:r>
      <w:r w:rsidRPr="00E544BF">
        <w:rPr>
          <w:color w:val="000000"/>
          <w:lang w:val="en-US" w:eastAsia="en-US" w:bidi="en-US"/>
        </w:rPr>
        <w:t>multi</w:t>
      </w:r>
      <w:r w:rsidRPr="00E544BF">
        <w:rPr>
          <w:color w:val="000000"/>
          <w:lang w:val="el-GR" w:eastAsia="en-US" w:bidi="en-US"/>
        </w:rPr>
        <w:t>-</w:t>
      </w:r>
      <w:r w:rsidRPr="00E544BF">
        <w:rPr>
          <w:color w:val="000000"/>
          <w:lang w:val="en-US" w:eastAsia="en-US" w:bidi="en-US"/>
        </w:rPr>
        <w:t>factor</w:t>
      </w:r>
      <w:r w:rsidRPr="00E544BF">
        <w:rPr>
          <w:color w:val="000000"/>
          <w:lang w:val="el-GR" w:eastAsia="en-US" w:bidi="en-US"/>
        </w:rPr>
        <w:t xml:space="preserve"> </w:t>
      </w:r>
      <w:r w:rsidRPr="00E544BF">
        <w:rPr>
          <w:color w:val="000000"/>
          <w:lang w:val="en-US" w:eastAsia="en-US" w:bidi="en-US"/>
        </w:rPr>
        <w:t>authentication</w:t>
      </w:r>
      <w:r w:rsidRPr="00E544BF">
        <w:rPr>
          <w:color w:val="000000"/>
          <w:lang w:val="el-GR" w:eastAsia="en-US" w:bidi="en-US"/>
        </w:rPr>
        <w:t>).</w:t>
      </w:r>
    </w:p>
    <w:p w14:paraId="0070BE43" w14:textId="77777777" w:rsidR="008A3B9F" w:rsidRPr="00E544BF" w:rsidRDefault="008A3B9F" w:rsidP="008A3B9F">
      <w:pPr>
        <w:widowControl w:val="0"/>
        <w:numPr>
          <w:ilvl w:val="0"/>
          <w:numId w:val="158"/>
        </w:numPr>
        <w:tabs>
          <w:tab w:val="left" w:pos="385"/>
        </w:tabs>
        <w:suppressAutoHyphens w:val="0"/>
        <w:spacing w:after="0" w:line="307" w:lineRule="exact"/>
        <w:ind w:left="397" w:hanging="397"/>
        <w:rPr>
          <w:lang w:val="el-GR"/>
        </w:rPr>
      </w:pPr>
      <w:r w:rsidRPr="00E544BF">
        <w:rPr>
          <w:rStyle w:val="Bodytext2Bold"/>
          <w:rFonts w:ascii="Tahoma" w:hAnsi="Tahoma" w:cs="Tahoma"/>
        </w:rPr>
        <w:t xml:space="preserve">Υπηρεσίες πλατφόρμας Αντιγράφων ασφαλείας </w:t>
      </w:r>
      <w:r w:rsidRPr="00E544BF">
        <w:rPr>
          <w:rStyle w:val="Bodytext2Bold"/>
          <w:rFonts w:ascii="Tahoma" w:hAnsi="Tahoma" w:cs="Tahoma"/>
          <w:lang w:eastAsia="en-US" w:bidi="en-US"/>
        </w:rPr>
        <w:t>(</w:t>
      </w:r>
      <w:r w:rsidRPr="00E544BF">
        <w:rPr>
          <w:rStyle w:val="Bodytext2Bold"/>
          <w:rFonts w:ascii="Tahoma" w:hAnsi="Tahoma" w:cs="Tahoma"/>
          <w:lang w:val="en-US" w:eastAsia="en-US" w:bidi="en-US"/>
        </w:rPr>
        <w:t>Backup</w:t>
      </w:r>
      <w:r w:rsidRPr="00E544BF">
        <w:rPr>
          <w:rStyle w:val="Bodytext2Bold"/>
          <w:rFonts w:ascii="Tahoma" w:hAnsi="Tahoma" w:cs="Tahoma"/>
          <w:lang w:eastAsia="en-US" w:bidi="en-US"/>
        </w:rPr>
        <w:t xml:space="preserve">) </w:t>
      </w:r>
      <w:r w:rsidRPr="00E544BF">
        <w:rPr>
          <w:rStyle w:val="Bodytext2Bold"/>
          <w:rFonts w:ascii="Tahoma" w:hAnsi="Tahoma" w:cs="Tahoma"/>
        </w:rPr>
        <w:t xml:space="preserve">/ Επαναφοράς </w:t>
      </w:r>
      <w:r w:rsidRPr="00E544BF">
        <w:rPr>
          <w:rStyle w:val="Bodytext2Bold"/>
          <w:rFonts w:ascii="Tahoma" w:hAnsi="Tahoma" w:cs="Tahoma"/>
          <w:lang w:eastAsia="en-US" w:bidi="en-US"/>
        </w:rPr>
        <w:t>(</w:t>
      </w:r>
      <w:r w:rsidRPr="00E544BF">
        <w:rPr>
          <w:rStyle w:val="Bodytext2Bold"/>
          <w:rFonts w:ascii="Tahoma" w:hAnsi="Tahoma" w:cs="Tahoma"/>
          <w:lang w:val="en-US" w:eastAsia="en-US" w:bidi="en-US"/>
        </w:rPr>
        <w:t>Recovery</w:t>
      </w:r>
      <w:r w:rsidRPr="00E544BF">
        <w:rPr>
          <w:rStyle w:val="Bodytext2Bold"/>
          <w:rFonts w:ascii="Tahoma" w:hAnsi="Tahoma" w:cs="Tahoma"/>
          <w:lang w:eastAsia="en-US" w:bidi="en-US"/>
        </w:rPr>
        <w:t xml:space="preserve">) </w:t>
      </w:r>
      <w:r w:rsidRPr="00E544BF">
        <w:rPr>
          <w:color w:val="000000"/>
          <w:lang w:val="el-GR" w:eastAsia="el-GR" w:bidi="el-GR"/>
        </w:rPr>
        <w:t xml:space="preserve">ώστε να λαμβάνονται αντίγραφα ασφαλείας σε υπολογιστικούς πόρους που βρίσκονται </w:t>
      </w:r>
      <w:r w:rsidRPr="00E544BF">
        <w:rPr>
          <w:color w:val="000000"/>
          <w:lang w:val="el-GR" w:eastAsia="el-GR" w:bidi="el-GR"/>
        </w:rPr>
        <w:lastRenderedPageBreak/>
        <w:t xml:space="preserve">εγκατεστημένοι είτε τοπικά </w:t>
      </w:r>
      <w:r w:rsidRPr="00E544BF">
        <w:rPr>
          <w:color w:val="000000"/>
          <w:lang w:val="el-GR" w:eastAsia="en-US" w:bidi="en-US"/>
        </w:rPr>
        <w:t>(</w:t>
      </w:r>
      <w:r w:rsidRPr="00E544BF">
        <w:rPr>
          <w:color w:val="000000"/>
          <w:lang w:val="en-US" w:eastAsia="en-US" w:bidi="en-US"/>
        </w:rPr>
        <w:t>On</w:t>
      </w:r>
      <w:r w:rsidRPr="00E544BF">
        <w:rPr>
          <w:color w:val="000000"/>
          <w:lang w:val="el-GR" w:eastAsia="en-US" w:bidi="en-US"/>
        </w:rPr>
        <w:t>-</w:t>
      </w:r>
      <w:r w:rsidRPr="00E544BF">
        <w:rPr>
          <w:color w:val="000000"/>
          <w:lang w:val="en-US" w:eastAsia="en-US" w:bidi="en-US"/>
        </w:rPr>
        <w:t>premises</w:t>
      </w:r>
      <w:r w:rsidRPr="00E544BF">
        <w:rPr>
          <w:color w:val="000000"/>
          <w:lang w:val="el-GR" w:eastAsia="en-US" w:bidi="en-US"/>
        </w:rPr>
        <w:t xml:space="preserve">) </w:t>
      </w:r>
      <w:r w:rsidRPr="00E544BF">
        <w:rPr>
          <w:color w:val="000000"/>
          <w:lang w:val="el-GR" w:eastAsia="el-GR" w:bidi="el-GR"/>
        </w:rPr>
        <w:t xml:space="preserve">είτε στο περιβάλλον υπολογιστικού νέφους. Ως προστατευόμενοι υπολογιστικοί πόροι δύναται να θεωρηθούν στοιχεία όπως </w:t>
      </w:r>
      <w:r w:rsidRPr="00E544BF">
        <w:rPr>
          <w:color w:val="000000"/>
          <w:lang w:val="en-US" w:eastAsia="en-US" w:bidi="en-US"/>
        </w:rPr>
        <w:t>VMs</w:t>
      </w:r>
      <w:r w:rsidRPr="00E544BF">
        <w:rPr>
          <w:color w:val="000000"/>
          <w:lang w:val="el-GR" w:eastAsia="en-US" w:bidi="en-US"/>
        </w:rPr>
        <w:t xml:space="preserve">, </w:t>
      </w:r>
      <w:r w:rsidRPr="00E544BF">
        <w:rPr>
          <w:color w:val="000000"/>
          <w:lang w:val="en-US" w:eastAsia="en-US" w:bidi="en-US"/>
        </w:rPr>
        <w:t>DBs</w:t>
      </w:r>
      <w:r w:rsidRPr="00E544BF">
        <w:rPr>
          <w:color w:val="000000"/>
          <w:lang w:val="el-GR" w:eastAsia="en-US" w:bidi="en-US"/>
        </w:rPr>
        <w:t xml:space="preserve">, </w:t>
      </w:r>
      <w:r w:rsidRPr="00E544BF">
        <w:rPr>
          <w:color w:val="000000"/>
          <w:lang w:val="en-US" w:eastAsia="en-US" w:bidi="en-US"/>
        </w:rPr>
        <w:t>Folders</w:t>
      </w:r>
      <w:r w:rsidRPr="00E544BF">
        <w:rPr>
          <w:color w:val="000000"/>
          <w:lang w:val="el-GR" w:eastAsia="en-US" w:bidi="en-US"/>
        </w:rPr>
        <w:t>/</w:t>
      </w:r>
      <w:r w:rsidRPr="00E544BF">
        <w:rPr>
          <w:color w:val="000000"/>
          <w:lang w:val="en-US" w:eastAsia="en-US" w:bidi="en-US"/>
        </w:rPr>
        <w:t>Files</w:t>
      </w:r>
      <w:r w:rsidRPr="00E544BF">
        <w:rPr>
          <w:color w:val="000000"/>
          <w:lang w:val="el-GR" w:eastAsia="en-US" w:bidi="en-US"/>
        </w:rPr>
        <w:t xml:space="preserve">. </w:t>
      </w:r>
      <w:r w:rsidRPr="00E544BF">
        <w:rPr>
          <w:color w:val="000000"/>
          <w:lang w:val="el-GR" w:eastAsia="el-GR" w:bidi="el-GR"/>
        </w:rPr>
        <w:t xml:space="preserve">Υπάρχει η δυνατότητα επιλογής επαναφοράς των προστατευμένων υποδομών είτε τοπικά </w:t>
      </w:r>
      <w:r w:rsidRPr="00E544BF">
        <w:rPr>
          <w:color w:val="000000"/>
          <w:lang w:val="el-GR" w:eastAsia="en-US" w:bidi="en-US"/>
        </w:rPr>
        <w:t>(</w:t>
      </w:r>
      <w:r w:rsidRPr="00E544BF">
        <w:rPr>
          <w:color w:val="000000"/>
          <w:lang w:val="en-US" w:eastAsia="en-US" w:bidi="en-US"/>
        </w:rPr>
        <w:t>On</w:t>
      </w:r>
      <w:r w:rsidRPr="00E544BF">
        <w:rPr>
          <w:color w:val="000000"/>
          <w:lang w:val="el-GR" w:eastAsia="en-US" w:bidi="en-US"/>
        </w:rPr>
        <w:t>-</w:t>
      </w:r>
      <w:r w:rsidRPr="00E544BF">
        <w:rPr>
          <w:color w:val="000000"/>
          <w:lang w:val="en-US" w:eastAsia="en-US" w:bidi="en-US"/>
        </w:rPr>
        <w:t>premises</w:t>
      </w:r>
      <w:r w:rsidRPr="00E544BF">
        <w:rPr>
          <w:color w:val="000000"/>
          <w:lang w:val="el-GR" w:eastAsia="en-US" w:bidi="en-US"/>
        </w:rPr>
        <w:t xml:space="preserve">) </w:t>
      </w:r>
      <w:r w:rsidRPr="00E544BF">
        <w:rPr>
          <w:color w:val="000000"/>
          <w:lang w:val="el-GR" w:eastAsia="el-GR" w:bidi="el-GR"/>
        </w:rPr>
        <w:t>είτε στο περιβάλλον υπολογιστικού νέφους.</w:t>
      </w:r>
    </w:p>
    <w:p w14:paraId="003FBC1A" w14:textId="77777777" w:rsidR="008A3B9F" w:rsidRPr="00E544BF" w:rsidRDefault="008A3B9F" w:rsidP="0087045B">
      <w:pPr>
        <w:widowControl w:val="0"/>
        <w:numPr>
          <w:ilvl w:val="0"/>
          <w:numId w:val="158"/>
        </w:numPr>
        <w:tabs>
          <w:tab w:val="left" w:pos="385"/>
        </w:tabs>
        <w:suppressAutoHyphens w:val="0"/>
        <w:spacing w:after="0" w:line="307" w:lineRule="exact"/>
        <w:ind w:left="397" w:hanging="397"/>
        <w:rPr>
          <w:lang w:val="el-GR"/>
        </w:rPr>
      </w:pPr>
      <w:bookmarkStart w:id="559" w:name="bookmark3"/>
      <w:r w:rsidRPr="00E544BF">
        <w:rPr>
          <w:b/>
          <w:bCs/>
          <w:color w:val="000000"/>
          <w:lang w:val="el-GR" w:eastAsia="el-GR" w:bidi="el-GR"/>
        </w:rPr>
        <w:t>Υπηρεσίες πλατφόρμας εικονικού περιβάλλοντος</w:t>
      </w:r>
      <w:r w:rsidRPr="00E544BF">
        <w:rPr>
          <w:color w:val="000000"/>
          <w:lang w:val="el-GR" w:eastAsia="el-GR" w:bidi="el-GR"/>
        </w:rPr>
        <w:t xml:space="preserve"> εργασίας χρήστη </w:t>
      </w:r>
      <w:r w:rsidRPr="00E544BF">
        <w:rPr>
          <w:color w:val="000000"/>
          <w:lang w:val="el-GR" w:eastAsia="en-US" w:bidi="en-US"/>
        </w:rPr>
        <w:t>(</w:t>
      </w:r>
      <w:r w:rsidRPr="00E544BF">
        <w:rPr>
          <w:color w:val="000000"/>
          <w:lang w:val="en-US" w:eastAsia="en-US" w:bidi="en-US"/>
        </w:rPr>
        <w:t>Virtual</w:t>
      </w:r>
      <w:r w:rsidRPr="00E544BF">
        <w:rPr>
          <w:color w:val="000000"/>
          <w:lang w:val="el-GR" w:eastAsia="en-US" w:bidi="en-US"/>
        </w:rPr>
        <w:t xml:space="preserve"> </w:t>
      </w:r>
      <w:r w:rsidRPr="00E544BF">
        <w:rPr>
          <w:color w:val="000000"/>
          <w:lang w:val="en-US" w:eastAsia="en-US" w:bidi="en-US"/>
        </w:rPr>
        <w:t>Desktop</w:t>
      </w:r>
      <w:r w:rsidRPr="00E544BF">
        <w:rPr>
          <w:color w:val="000000"/>
          <w:lang w:val="el-GR" w:eastAsia="en-US" w:bidi="en-US"/>
        </w:rPr>
        <w:t xml:space="preserve"> </w:t>
      </w:r>
      <w:r w:rsidRPr="00E544BF">
        <w:rPr>
          <w:color w:val="000000"/>
          <w:lang w:val="en-US" w:eastAsia="en-US" w:bidi="en-US"/>
        </w:rPr>
        <w:t>Environment</w:t>
      </w:r>
      <w:r w:rsidRPr="00E544BF">
        <w:rPr>
          <w:color w:val="000000"/>
          <w:lang w:val="el-GR" w:eastAsia="en-US" w:bidi="en-US"/>
        </w:rPr>
        <w:t>)</w:t>
      </w:r>
      <w:bookmarkEnd w:id="559"/>
      <w:r w:rsidR="00486BE5" w:rsidRPr="00E544BF">
        <w:rPr>
          <w:lang w:val="el-GR"/>
        </w:rPr>
        <w:t xml:space="preserve"> </w:t>
      </w:r>
      <w:r w:rsidRPr="00E544BF">
        <w:rPr>
          <w:color w:val="000000"/>
          <w:lang w:val="el-GR" w:eastAsia="el-GR" w:bidi="el-GR"/>
        </w:rPr>
        <w:t xml:space="preserve">με δυνατότητα επιλογής των υπολογιστικών πόρων </w:t>
      </w:r>
      <w:r w:rsidRPr="00E544BF">
        <w:rPr>
          <w:color w:val="000000"/>
          <w:lang w:val="en-US" w:eastAsia="en-US" w:bidi="en-US"/>
        </w:rPr>
        <w:t>cores</w:t>
      </w:r>
      <w:r w:rsidRPr="00E544BF">
        <w:rPr>
          <w:color w:val="000000"/>
          <w:lang w:val="el-GR" w:eastAsia="en-US" w:bidi="en-US"/>
        </w:rPr>
        <w:t xml:space="preserve">, </w:t>
      </w:r>
      <w:r w:rsidRPr="00E544BF">
        <w:rPr>
          <w:color w:val="000000"/>
          <w:lang w:val="en-US" w:eastAsia="en-US" w:bidi="en-US"/>
        </w:rPr>
        <w:t>memory</w:t>
      </w:r>
      <w:r w:rsidRPr="00E544BF">
        <w:rPr>
          <w:color w:val="000000"/>
          <w:lang w:val="el-GR" w:eastAsia="en-US" w:bidi="en-US"/>
        </w:rPr>
        <w:t xml:space="preserve">, </w:t>
      </w:r>
      <w:r w:rsidRPr="00E544BF">
        <w:rPr>
          <w:color w:val="000000"/>
          <w:lang w:val="en-US" w:eastAsia="en-US" w:bidi="en-US"/>
        </w:rPr>
        <w:t>storage</w:t>
      </w:r>
      <w:r w:rsidRPr="00E544BF">
        <w:rPr>
          <w:color w:val="000000"/>
          <w:lang w:val="el-GR" w:eastAsia="en-US" w:bidi="en-US"/>
        </w:rPr>
        <w:t xml:space="preserve">, </w:t>
      </w:r>
      <w:r w:rsidRPr="00E544BF">
        <w:rPr>
          <w:color w:val="000000"/>
          <w:lang w:val="el-GR" w:eastAsia="el-GR" w:bidi="el-GR"/>
        </w:rPr>
        <w:t>δημιουργώντας ένα εικονικό περιβάλλον εργασίας για κάθε χρήστη. Με βάση το είδος χρήσης, προσφέρονται επιλογές υπολογιστικών προφίλ (τυπική/αυξημένη/υψηλή χρήση) καθώς επίσης και η δυνατότητα ανάθεσης συγκεκριμένης εικονικής μηχανής σε χρήστες ή κοινόχρηστης χρήσης δεξαμενής εικονικών μηχανών για πολλαπλούς χρήστες (με παράλληλη ανεξαρτησία και απομόνωση των εικονικών περιβαλλόντων εργασίας των χρηστών μεταξύ τους).</w:t>
      </w:r>
    </w:p>
    <w:p w14:paraId="281FE7EC" w14:textId="77777777" w:rsidR="008A3B9F" w:rsidRPr="00E544BF" w:rsidRDefault="008A3B9F" w:rsidP="008A3B9F">
      <w:pPr>
        <w:widowControl w:val="0"/>
        <w:numPr>
          <w:ilvl w:val="0"/>
          <w:numId w:val="158"/>
        </w:numPr>
        <w:tabs>
          <w:tab w:val="left" w:pos="385"/>
        </w:tabs>
        <w:suppressAutoHyphens w:val="0"/>
        <w:spacing w:after="0" w:line="307" w:lineRule="exact"/>
        <w:ind w:left="397" w:hanging="397"/>
        <w:rPr>
          <w:lang w:val="el-GR"/>
        </w:rPr>
      </w:pPr>
      <w:r w:rsidRPr="00E544BF">
        <w:rPr>
          <w:rStyle w:val="Bodytext2Bold"/>
          <w:rFonts w:ascii="Tahoma" w:hAnsi="Tahoma" w:cs="Tahoma"/>
        </w:rPr>
        <w:t xml:space="preserve">Υπηρεσίες πλατφόρμας ολοκλήρωσης συστημάτων </w:t>
      </w:r>
      <w:r w:rsidRPr="00E544BF">
        <w:rPr>
          <w:color w:val="000000"/>
          <w:lang w:val="el-GR" w:eastAsia="el-GR" w:bidi="el-GR"/>
        </w:rPr>
        <w:t xml:space="preserve">με ανταλλαγή </w:t>
      </w:r>
      <w:r w:rsidRPr="00E544BF">
        <w:rPr>
          <w:color w:val="000000"/>
          <w:lang w:val="en-US" w:eastAsia="en-US" w:bidi="en-US"/>
        </w:rPr>
        <w:t>events</w:t>
      </w:r>
      <w:r w:rsidRPr="00E544BF">
        <w:rPr>
          <w:color w:val="000000"/>
          <w:lang w:val="el-GR" w:eastAsia="en-US" w:bidi="en-US"/>
        </w:rPr>
        <w:t xml:space="preserve"> </w:t>
      </w:r>
      <w:r w:rsidRPr="00E544BF">
        <w:rPr>
          <w:color w:val="000000"/>
          <w:lang w:val="el-GR" w:eastAsia="el-GR" w:bidi="el-GR"/>
        </w:rPr>
        <w:t xml:space="preserve">και </w:t>
      </w:r>
      <w:r w:rsidRPr="00E544BF">
        <w:rPr>
          <w:color w:val="000000"/>
          <w:lang w:val="en-US" w:eastAsia="en-US" w:bidi="en-US"/>
        </w:rPr>
        <w:t>messages</w:t>
      </w:r>
      <w:r w:rsidRPr="00E544BF">
        <w:rPr>
          <w:color w:val="000000"/>
          <w:lang w:val="el-GR" w:eastAsia="en-US" w:bidi="en-US"/>
        </w:rPr>
        <w:t xml:space="preserve"> </w:t>
      </w:r>
      <w:r w:rsidRPr="00E544BF">
        <w:rPr>
          <w:color w:val="000000"/>
          <w:lang w:val="el-GR" w:eastAsia="el-GR" w:bidi="el-GR"/>
        </w:rPr>
        <w:t xml:space="preserve">μεταξύ τους. Δίνεται η δυνατότητα επιλογών μεταξύ διαφορετικών προφίλ χρήσης με βάση στοιχεία όπως αριθμός </w:t>
      </w:r>
      <w:r w:rsidRPr="00E544BF">
        <w:rPr>
          <w:color w:val="000000"/>
          <w:lang w:val="en-US" w:eastAsia="en-US" w:bidi="en-US"/>
        </w:rPr>
        <w:t>operations</w:t>
      </w:r>
      <w:r w:rsidRPr="00E544BF">
        <w:rPr>
          <w:color w:val="000000"/>
          <w:lang w:val="el-GR" w:eastAsia="en-US" w:bidi="en-US"/>
        </w:rPr>
        <w:t>/</w:t>
      </w:r>
      <w:r w:rsidRPr="00E544BF">
        <w:rPr>
          <w:color w:val="000000"/>
          <w:lang w:val="en-US" w:eastAsia="en-US" w:bidi="en-US"/>
        </w:rPr>
        <w:t>events</w:t>
      </w:r>
      <w:r w:rsidRPr="00E544BF">
        <w:rPr>
          <w:color w:val="000000"/>
          <w:lang w:val="el-GR" w:eastAsia="en-US" w:bidi="en-US"/>
        </w:rPr>
        <w:t>/</w:t>
      </w:r>
      <w:r w:rsidRPr="00E544BF">
        <w:rPr>
          <w:color w:val="000000"/>
          <w:lang w:val="en-US" w:eastAsia="en-US" w:bidi="en-US"/>
        </w:rPr>
        <w:t>messages</w:t>
      </w:r>
      <w:r w:rsidRPr="00E544BF">
        <w:rPr>
          <w:color w:val="000000"/>
          <w:lang w:val="el-GR" w:eastAsia="en-US" w:bidi="en-US"/>
        </w:rPr>
        <w:t>.</w:t>
      </w:r>
    </w:p>
    <w:p w14:paraId="6B1109BB" w14:textId="77777777" w:rsidR="008A3B9F" w:rsidRPr="00E544BF" w:rsidRDefault="008A3B9F" w:rsidP="0087045B">
      <w:pPr>
        <w:widowControl w:val="0"/>
        <w:numPr>
          <w:ilvl w:val="0"/>
          <w:numId w:val="158"/>
        </w:numPr>
        <w:tabs>
          <w:tab w:val="left" w:pos="385"/>
        </w:tabs>
        <w:suppressAutoHyphens w:val="0"/>
        <w:spacing w:after="0" w:line="307" w:lineRule="exact"/>
        <w:ind w:left="397" w:hanging="397"/>
        <w:rPr>
          <w:lang w:val="el-GR"/>
        </w:rPr>
      </w:pPr>
      <w:bookmarkStart w:id="560" w:name="bookmark4"/>
      <w:r w:rsidRPr="00E544BF">
        <w:rPr>
          <w:b/>
          <w:bCs/>
          <w:color w:val="000000"/>
          <w:lang w:val="el-GR" w:eastAsia="el-GR" w:bidi="el-GR"/>
        </w:rPr>
        <w:t>Υπηρεσίες πλατφόρμας Προστασίας/Ασφάλειας</w:t>
      </w:r>
      <w:r w:rsidRPr="00E544BF">
        <w:rPr>
          <w:color w:val="000000"/>
          <w:lang w:val="el-GR" w:eastAsia="el-GR" w:bidi="el-GR"/>
        </w:rPr>
        <w:t xml:space="preserve"> έναντι επιθέσεων Άρνησης Υπηρεσίας </w:t>
      </w:r>
      <w:r w:rsidRPr="00E544BF">
        <w:rPr>
          <w:color w:val="000000"/>
          <w:lang w:val="el-GR" w:eastAsia="en-US" w:bidi="en-US"/>
        </w:rPr>
        <w:t>(</w:t>
      </w:r>
      <w:r w:rsidRPr="00E544BF">
        <w:rPr>
          <w:color w:val="000000"/>
          <w:lang w:val="en-US" w:eastAsia="en-US" w:bidi="en-US"/>
        </w:rPr>
        <w:t>DDoS</w:t>
      </w:r>
      <w:r w:rsidRPr="00E544BF">
        <w:rPr>
          <w:color w:val="000000"/>
          <w:lang w:val="el-GR" w:eastAsia="en-US" w:bidi="en-US"/>
        </w:rPr>
        <w:t xml:space="preserve">) </w:t>
      </w:r>
      <w:r w:rsidRPr="00E544BF">
        <w:rPr>
          <w:rStyle w:val="Heading2NotBold"/>
          <w:rFonts w:ascii="Tahoma" w:hAnsi="Tahoma" w:cs="Tahoma"/>
          <w:b w:val="0"/>
          <w:bCs w:val="0"/>
        </w:rPr>
        <w:t>για</w:t>
      </w:r>
      <w:bookmarkEnd w:id="560"/>
      <w:r w:rsidR="00486BE5" w:rsidRPr="00E544BF">
        <w:rPr>
          <w:rStyle w:val="Heading2NotBold"/>
          <w:rFonts w:ascii="Tahoma" w:hAnsi="Tahoma" w:cs="Tahoma"/>
        </w:rPr>
        <w:t xml:space="preserve"> </w:t>
      </w:r>
      <w:r w:rsidRPr="00E544BF">
        <w:rPr>
          <w:color w:val="000000"/>
          <w:lang w:val="el-GR" w:eastAsia="el-GR" w:bidi="el-GR"/>
        </w:rPr>
        <w:t xml:space="preserve">την προστασία συστημάτων και υπηρεσιών έναντι </w:t>
      </w:r>
      <w:r w:rsidRPr="00E544BF">
        <w:rPr>
          <w:color w:val="000000"/>
          <w:lang w:val="en-US" w:eastAsia="en-US" w:bidi="en-US"/>
        </w:rPr>
        <w:t>DDoS</w:t>
      </w:r>
      <w:r w:rsidRPr="00E544BF">
        <w:rPr>
          <w:color w:val="000000"/>
          <w:lang w:val="el-GR" w:eastAsia="en-US" w:bidi="en-US"/>
        </w:rPr>
        <w:t xml:space="preserve"> </w:t>
      </w:r>
      <w:r w:rsidRPr="00E544BF">
        <w:rPr>
          <w:color w:val="000000"/>
          <w:lang w:val="el-GR" w:eastAsia="el-GR" w:bidi="el-GR"/>
        </w:rPr>
        <w:t>επιθέσεων.</w:t>
      </w:r>
    </w:p>
    <w:p w14:paraId="07AF39D5" w14:textId="77777777" w:rsidR="008A3B9F" w:rsidRPr="00E544BF" w:rsidRDefault="008A3B9F" w:rsidP="008A3B9F">
      <w:pPr>
        <w:widowControl w:val="0"/>
        <w:numPr>
          <w:ilvl w:val="0"/>
          <w:numId w:val="158"/>
        </w:numPr>
        <w:tabs>
          <w:tab w:val="left" w:pos="385"/>
        </w:tabs>
        <w:suppressAutoHyphens w:val="0"/>
        <w:spacing w:after="0" w:line="307" w:lineRule="exact"/>
        <w:ind w:left="397" w:hanging="397"/>
        <w:rPr>
          <w:lang w:val="el-GR"/>
        </w:rPr>
      </w:pPr>
      <w:r w:rsidRPr="00E544BF">
        <w:rPr>
          <w:rStyle w:val="Bodytext2Bold"/>
          <w:rFonts w:ascii="Tahoma" w:hAnsi="Tahoma" w:cs="Tahoma"/>
        </w:rPr>
        <w:t xml:space="preserve">Υπηρεσίες πλατφόρμας Συστημάτων Ασφαλείας και Ανάλυσης Δεδομένων </w:t>
      </w:r>
      <w:r w:rsidRPr="00E544BF">
        <w:rPr>
          <w:color w:val="000000"/>
          <w:lang w:val="el-GR" w:eastAsia="el-GR" w:bidi="el-GR"/>
        </w:rPr>
        <w:t xml:space="preserve">(ενδεικτικά αναφέρονται υπηρεσίες </w:t>
      </w:r>
      <w:r w:rsidRPr="00E544BF">
        <w:rPr>
          <w:color w:val="000000"/>
          <w:lang w:val="en-US" w:eastAsia="en-US" w:bidi="en-US"/>
        </w:rPr>
        <w:t>Security</w:t>
      </w:r>
      <w:r w:rsidRPr="00E544BF">
        <w:rPr>
          <w:color w:val="000000"/>
          <w:lang w:val="el-GR" w:eastAsia="en-US" w:bidi="en-US"/>
        </w:rPr>
        <w:t xml:space="preserve"> </w:t>
      </w:r>
      <w:r w:rsidRPr="00E544BF">
        <w:rPr>
          <w:color w:val="000000"/>
          <w:lang w:val="en-US" w:eastAsia="en-US" w:bidi="en-US"/>
        </w:rPr>
        <w:t>Information</w:t>
      </w:r>
      <w:r w:rsidRPr="00E544BF">
        <w:rPr>
          <w:color w:val="000000"/>
          <w:lang w:val="el-GR" w:eastAsia="en-US" w:bidi="en-US"/>
        </w:rPr>
        <w:t xml:space="preserve"> </w:t>
      </w:r>
      <w:r w:rsidRPr="00E544BF">
        <w:rPr>
          <w:color w:val="000000"/>
          <w:lang w:val="en-US" w:eastAsia="en-US" w:bidi="en-US"/>
        </w:rPr>
        <w:t>and</w:t>
      </w:r>
      <w:r w:rsidRPr="00E544BF">
        <w:rPr>
          <w:color w:val="000000"/>
          <w:lang w:val="el-GR" w:eastAsia="en-US" w:bidi="en-US"/>
        </w:rPr>
        <w:t xml:space="preserve"> </w:t>
      </w:r>
      <w:r w:rsidRPr="00E544BF">
        <w:rPr>
          <w:color w:val="000000"/>
          <w:lang w:val="en-US" w:eastAsia="en-US" w:bidi="en-US"/>
        </w:rPr>
        <w:t>Event</w:t>
      </w:r>
      <w:r w:rsidRPr="00E544BF">
        <w:rPr>
          <w:color w:val="000000"/>
          <w:lang w:val="el-GR" w:eastAsia="en-US" w:bidi="en-US"/>
        </w:rPr>
        <w:t xml:space="preserve"> </w:t>
      </w:r>
      <w:r w:rsidRPr="00E544BF">
        <w:rPr>
          <w:color w:val="000000"/>
          <w:lang w:val="en-US" w:eastAsia="en-US" w:bidi="en-US"/>
        </w:rPr>
        <w:t>Management</w:t>
      </w:r>
      <w:r w:rsidRPr="00E544BF">
        <w:rPr>
          <w:color w:val="000000"/>
          <w:lang w:val="el-GR" w:eastAsia="en-US" w:bidi="en-US"/>
        </w:rPr>
        <w:t xml:space="preserve">), </w:t>
      </w:r>
      <w:r w:rsidRPr="00E544BF">
        <w:rPr>
          <w:color w:val="000000"/>
          <w:lang w:val="el-GR" w:eastAsia="el-GR" w:bidi="el-GR"/>
        </w:rPr>
        <w:t>όπου δίνεται η δυνατότητα κλιμάκωσης και επιλογών με βάση στοιχεία όπως όγκος των αναλυόμενων δεδομένων/αρχείων καταγραφής.</w:t>
      </w:r>
    </w:p>
    <w:p w14:paraId="684A4D42" w14:textId="77777777" w:rsidR="008A3B9F" w:rsidRPr="00E544BF" w:rsidRDefault="008A3B9F" w:rsidP="008A3B9F">
      <w:pPr>
        <w:widowControl w:val="0"/>
        <w:numPr>
          <w:ilvl w:val="0"/>
          <w:numId w:val="158"/>
        </w:numPr>
        <w:tabs>
          <w:tab w:val="left" w:pos="385"/>
        </w:tabs>
        <w:suppressAutoHyphens w:val="0"/>
        <w:spacing w:after="0" w:line="307" w:lineRule="exact"/>
        <w:ind w:left="397" w:hanging="397"/>
        <w:rPr>
          <w:lang w:val="el-GR"/>
        </w:rPr>
      </w:pPr>
      <w:r w:rsidRPr="00E544BF">
        <w:rPr>
          <w:rStyle w:val="Bodytext2Bold"/>
          <w:rFonts w:ascii="Tahoma" w:hAnsi="Tahoma" w:cs="Tahoma"/>
        </w:rPr>
        <w:t xml:space="preserve">Υπηρεσίες πλατφόρμας φιλοξενίας διαχείρισης και υποστήριξης εφαρμογών </w:t>
      </w:r>
      <w:r w:rsidRPr="00E544BF">
        <w:rPr>
          <w:rStyle w:val="Bodytext2Bold"/>
          <w:rFonts w:ascii="Tahoma" w:hAnsi="Tahoma" w:cs="Tahoma"/>
          <w:lang w:val="en-US" w:eastAsia="en-US" w:bidi="en-US"/>
        </w:rPr>
        <w:t>Internet</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of</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Things</w:t>
      </w:r>
      <w:r w:rsidRPr="00E544BF">
        <w:rPr>
          <w:rStyle w:val="Bodytext2Bold"/>
          <w:rFonts w:ascii="Tahoma" w:hAnsi="Tahoma" w:cs="Tahoma"/>
          <w:lang w:eastAsia="en-US" w:bidi="en-US"/>
        </w:rPr>
        <w:t xml:space="preserve"> (</w:t>
      </w:r>
      <w:r w:rsidRPr="00E544BF">
        <w:rPr>
          <w:rStyle w:val="Bodytext2Bold"/>
          <w:rFonts w:ascii="Tahoma" w:hAnsi="Tahoma" w:cs="Tahoma"/>
          <w:lang w:val="en-US" w:eastAsia="en-US" w:bidi="en-US"/>
        </w:rPr>
        <w:t>IoT</w:t>
      </w:r>
      <w:r w:rsidRPr="00E544BF">
        <w:rPr>
          <w:rStyle w:val="Bodytext2Bold"/>
          <w:rFonts w:ascii="Tahoma" w:hAnsi="Tahoma" w:cs="Tahoma"/>
          <w:lang w:eastAsia="en-US" w:bidi="en-US"/>
        </w:rPr>
        <w:t xml:space="preserve">) </w:t>
      </w:r>
      <w:r w:rsidRPr="00E544BF">
        <w:rPr>
          <w:color w:val="000000"/>
          <w:lang w:val="el-GR" w:eastAsia="el-GR" w:bidi="el-GR"/>
        </w:rPr>
        <w:t>στις οποίες δίνεται δυνατότητα κλιμάκωσης και επιλογών με βάση το επίπεδο χρήσης, με στοιχεία όπως αριθμός συνδεόμενων συσκευών, αριθμός μηνυμάτων.</w:t>
      </w:r>
    </w:p>
    <w:p w14:paraId="0582D59D" w14:textId="77777777" w:rsidR="008A3B9F" w:rsidRPr="00E544BF" w:rsidRDefault="008A3B9F" w:rsidP="008A3B9F">
      <w:pPr>
        <w:widowControl w:val="0"/>
        <w:numPr>
          <w:ilvl w:val="0"/>
          <w:numId w:val="158"/>
        </w:numPr>
        <w:tabs>
          <w:tab w:val="left" w:pos="385"/>
        </w:tabs>
        <w:suppressAutoHyphens w:val="0"/>
        <w:spacing w:after="190" w:line="307" w:lineRule="exact"/>
        <w:ind w:left="397" w:hanging="397"/>
        <w:rPr>
          <w:lang w:val="el-GR"/>
        </w:rPr>
      </w:pPr>
      <w:r w:rsidRPr="00E544BF">
        <w:rPr>
          <w:rStyle w:val="Bodytext2Bold"/>
          <w:rFonts w:ascii="Tahoma" w:hAnsi="Tahoma" w:cs="Tahoma"/>
        </w:rPr>
        <w:t xml:space="preserve">Υπηρεσίες πλατφόρμας παρακολούθησης του κόστους χρήσης όλων των ανωτέρωπροσφερόμενων νεφοϋπολογιστικών υπηρεσιών </w:t>
      </w:r>
      <w:r w:rsidRPr="00E544BF">
        <w:rPr>
          <w:color w:val="000000"/>
          <w:lang w:val="el-GR" w:eastAsia="el-GR" w:bidi="el-GR"/>
        </w:rPr>
        <w:t xml:space="preserve">με χρήση έτοιμων και εξειδικευμένων εργαλείων λογισμικού, με δυνατότητες διαβαθμισμένης πρόσβασης και ελέγχου δικαιωμάτων </w:t>
      </w:r>
      <w:r w:rsidRPr="00E544BF">
        <w:rPr>
          <w:color w:val="000000"/>
          <w:lang w:val="el-GR" w:eastAsia="en-US" w:bidi="en-US"/>
        </w:rPr>
        <w:t>(</w:t>
      </w:r>
      <w:r w:rsidRPr="00E544BF">
        <w:rPr>
          <w:color w:val="000000"/>
          <w:lang w:val="en-US" w:eastAsia="en-US" w:bidi="en-US"/>
        </w:rPr>
        <w:t>role</w:t>
      </w:r>
      <w:r w:rsidRPr="00E544BF">
        <w:rPr>
          <w:color w:val="000000"/>
          <w:lang w:val="el-GR" w:eastAsia="en-US" w:bidi="en-US"/>
        </w:rPr>
        <w:t>-</w:t>
      </w:r>
      <w:r w:rsidRPr="00E544BF">
        <w:rPr>
          <w:color w:val="000000"/>
          <w:lang w:val="en-US" w:eastAsia="en-US" w:bidi="en-US"/>
        </w:rPr>
        <w:t>based</w:t>
      </w:r>
      <w:r w:rsidRPr="00E544BF">
        <w:rPr>
          <w:color w:val="000000"/>
          <w:lang w:val="el-GR" w:eastAsia="en-US" w:bidi="en-US"/>
        </w:rPr>
        <w:t xml:space="preserve"> </w:t>
      </w:r>
      <w:r w:rsidRPr="00E544BF">
        <w:rPr>
          <w:color w:val="000000"/>
          <w:lang w:val="en-US" w:eastAsia="en-US" w:bidi="en-US"/>
        </w:rPr>
        <w:t>security</w:t>
      </w:r>
      <w:r w:rsidRPr="00E544BF">
        <w:rPr>
          <w:color w:val="000000"/>
          <w:lang w:val="el-GR" w:eastAsia="en-US" w:bidi="en-US"/>
        </w:rPr>
        <w:t xml:space="preserve">) </w:t>
      </w:r>
      <w:r w:rsidRPr="00E544BF">
        <w:rPr>
          <w:color w:val="000000"/>
          <w:lang w:val="el-GR" w:eastAsia="el-GR" w:bidi="el-GR"/>
        </w:rPr>
        <w:t>σε χρήστες ή/και ομάδες χρηστών, ώστε η ΓΓΠΣΔΔ να παρακολουθεί το κόστος χρήσης των υποδομών Νέφους που κατανέμονται στους Φορείς/Οργανισμούς του Δημοσίου Τομέα.</w:t>
      </w:r>
    </w:p>
    <w:p w14:paraId="0749AC73" w14:textId="77777777" w:rsidR="008A3B9F" w:rsidRPr="00E544BF" w:rsidRDefault="008A3B9F" w:rsidP="008A3B9F">
      <w:pPr>
        <w:keepNext/>
        <w:keepLines/>
        <w:spacing w:after="0" w:line="220" w:lineRule="exact"/>
        <w:rPr>
          <w:bCs/>
          <w:lang w:val="el-GR"/>
        </w:rPr>
      </w:pPr>
      <w:bookmarkStart w:id="561" w:name="bookmark5"/>
      <w:r w:rsidRPr="00E544BF">
        <w:rPr>
          <w:rStyle w:val="Heading2"/>
          <w:rFonts w:ascii="Tahoma" w:hAnsi="Tahoma" w:cs="Tahoma"/>
        </w:rPr>
        <w:t xml:space="preserve">Γ) Αδειοδότηση Προϊόντων Λογισμικού </w:t>
      </w:r>
      <w:r w:rsidRPr="00E544BF">
        <w:rPr>
          <w:rStyle w:val="Heading2"/>
          <w:rFonts w:ascii="Tahoma" w:hAnsi="Tahoma" w:cs="Tahoma"/>
          <w:lang w:val="en-US" w:eastAsia="en-US" w:bidi="en-US"/>
        </w:rPr>
        <w:t>Microsoft</w:t>
      </w:r>
      <w:bookmarkEnd w:id="561"/>
    </w:p>
    <w:p w14:paraId="30696509" w14:textId="77777777" w:rsidR="008A3B9F" w:rsidRPr="00E544BF" w:rsidRDefault="008A3B9F" w:rsidP="008A3B9F">
      <w:pPr>
        <w:spacing w:after="275" w:line="307" w:lineRule="exact"/>
        <w:rPr>
          <w:lang w:val="el-GR"/>
        </w:rPr>
      </w:pPr>
      <w:r w:rsidRPr="00E544BF">
        <w:rPr>
          <w:color w:val="000000"/>
          <w:lang w:val="el-GR" w:eastAsia="el-GR" w:bidi="el-GR"/>
        </w:rPr>
        <w:t xml:space="preserve">Παρέχονται άδειες χρήσης προϊόντων που περιλαμβάνονται στον κατάλογο τιμολόγησης </w:t>
      </w:r>
      <w:r w:rsidRPr="00E544BF">
        <w:rPr>
          <w:color w:val="000000"/>
          <w:lang w:val="el-GR" w:eastAsia="en-US" w:bidi="en-US"/>
        </w:rPr>
        <w:t>(</w:t>
      </w:r>
      <w:r w:rsidRPr="00E544BF">
        <w:rPr>
          <w:color w:val="000000"/>
          <w:lang w:val="en-US" w:eastAsia="en-US" w:bidi="en-US"/>
        </w:rPr>
        <w:t>pricing</w:t>
      </w:r>
      <w:r w:rsidRPr="00E544BF">
        <w:rPr>
          <w:color w:val="000000"/>
          <w:lang w:val="el-GR" w:eastAsia="en-US" w:bidi="en-US"/>
        </w:rPr>
        <w:t xml:space="preserve"> </w:t>
      </w:r>
      <w:r w:rsidRPr="00E544BF">
        <w:rPr>
          <w:color w:val="000000"/>
          <w:lang w:val="en-US" w:eastAsia="en-US" w:bidi="en-US"/>
        </w:rPr>
        <w:t>calculator</w:t>
      </w:r>
      <w:r w:rsidRPr="00E544BF">
        <w:rPr>
          <w:color w:val="000000"/>
          <w:lang w:val="el-GR" w:eastAsia="en-US" w:bidi="en-US"/>
        </w:rPr>
        <w:t>,</w:t>
      </w:r>
      <w:hyperlink r:id="rId38" w:history="1">
        <w:r w:rsidRPr="00E544BF">
          <w:rPr>
            <w:rStyle w:val="-"/>
            <w:lang w:val="el-GR" w:eastAsia="en-US" w:bidi="en-US"/>
          </w:rPr>
          <w:t xml:space="preserve"> </w:t>
        </w:r>
        <w:r w:rsidRPr="00E544BF">
          <w:rPr>
            <w:rStyle w:val="-"/>
          </w:rPr>
          <w:t>https</w:t>
        </w:r>
        <w:r w:rsidRPr="00E544BF">
          <w:rPr>
            <w:rStyle w:val="-"/>
            <w:lang w:val="el-GR"/>
          </w:rPr>
          <w:t>://</w:t>
        </w:r>
        <w:r w:rsidRPr="00E544BF">
          <w:rPr>
            <w:rStyle w:val="-"/>
          </w:rPr>
          <w:t>azure</w:t>
        </w:r>
        <w:r w:rsidRPr="00E544BF">
          <w:rPr>
            <w:rStyle w:val="-"/>
            <w:lang w:val="el-GR"/>
          </w:rPr>
          <w:t>.</w:t>
        </w:r>
        <w:r w:rsidRPr="00E544BF">
          <w:rPr>
            <w:rStyle w:val="-"/>
          </w:rPr>
          <w:t>microsoft</w:t>
        </w:r>
        <w:r w:rsidRPr="00E544BF">
          <w:rPr>
            <w:rStyle w:val="-"/>
            <w:lang w:val="el-GR"/>
          </w:rPr>
          <w:t>.</w:t>
        </w:r>
        <w:r w:rsidRPr="00E544BF">
          <w:rPr>
            <w:rStyle w:val="-"/>
          </w:rPr>
          <w:t>com</w:t>
        </w:r>
        <w:r w:rsidRPr="00E544BF">
          <w:rPr>
            <w:rStyle w:val="-"/>
            <w:lang w:val="el-GR"/>
          </w:rPr>
          <w:t>/</w:t>
        </w:r>
        <w:r w:rsidRPr="00E544BF">
          <w:rPr>
            <w:rStyle w:val="-"/>
          </w:rPr>
          <w:t>en</w:t>
        </w:r>
        <w:r w:rsidRPr="00E544BF">
          <w:rPr>
            <w:rStyle w:val="-"/>
            <w:lang w:val="el-GR"/>
          </w:rPr>
          <w:t>-</w:t>
        </w:r>
        <w:r w:rsidRPr="00E544BF">
          <w:rPr>
            <w:rStyle w:val="-"/>
          </w:rPr>
          <w:t>us</w:t>
        </w:r>
        <w:r w:rsidRPr="00E544BF">
          <w:rPr>
            <w:rStyle w:val="-"/>
            <w:lang w:val="el-GR"/>
          </w:rPr>
          <w:t>/</w:t>
        </w:r>
        <w:r w:rsidRPr="00E544BF">
          <w:rPr>
            <w:rStyle w:val="-"/>
          </w:rPr>
          <w:t>pricing</w:t>
        </w:r>
        <w:r w:rsidRPr="00E544BF">
          <w:rPr>
            <w:rStyle w:val="-"/>
            <w:lang w:val="el-GR"/>
          </w:rPr>
          <w:t>/</w:t>
        </w:r>
        <w:r w:rsidRPr="00E544BF">
          <w:rPr>
            <w:rStyle w:val="-"/>
          </w:rPr>
          <w:t>calculator</w:t>
        </w:r>
        <w:r w:rsidRPr="00E544BF">
          <w:rPr>
            <w:rStyle w:val="-"/>
            <w:lang w:val="el-GR"/>
          </w:rPr>
          <w:t xml:space="preserve"> </w:t>
        </w:r>
      </w:hyperlink>
      <w:r w:rsidRPr="00E544BF">
        <w:rPr>
          <w:color w:val="000000"/>
          <w:lang w:val="el-GR" w:eastAsia="el-GR" w:bidi="el-GR"/>
        </w:rPr>
        <w:t xml:space="preserve">) της </w:t>
      </w:r>
      <w:r w:rsidRPr="00E544BF">
        <w:rPr>
          <w:color w:val="000000"/>
          <w:lang w:val="en-US" w:eastAsia="en-US" w:bidi="en-US"/>
        </w:rPr>
        <w:t>Microsoft</w:t>
      </w:r>
      <w:r w:rsidRPr="00E544BF">
        <w:rPr>
          <w:color w:val="000000"/>
          <w:lang w:val="el-GR" w:eastAsia="en-US" w:bidi="en-US"/>
        </w:rPr>
        <w:t xml:space="preserve"> </w:t>
      </w:r>
      <w:r w:rsidRPr="00E544BF">
        <w:rPr>
          <w:color w:val="000000"/>
          <w:lang w:val="el-GR" w:eastAsia="el-GR" w:bidi="el-GR"/>
        </w:rPr>
        <w:t>οι οποίες ταξινομούνται στις ακόλουθες ενότητες:</w:t>
      </w:r>
    </w:p>
    <w:p w14:paraId="5655D905" w14:textId="77777777" w:rsidR="008A3B9F" w:rsidRPr="00E544BF" w:rsidRDefault="008A3B9F" w:rsidP="008A3B9F">
      <w:pPr>
        <w:pStyle w:val="aff"/>
        <w:numPr>
          <w:ilvl w:val="0"/>
          <w:numId w:val="160"/>
        </w:numPr>
        <w:rPr>
          <w:lang w:val="el-GR" w:eastAsia="el-GR" w:bidi="el-GR"/>
        </w:rPr>
      </w:pPr>
      <w:bookmarkStart w:id="562" w:name="bookmark6"/>
      <w:r w:rsidRPr="00E544BF">
        <w:rPr>
          <w:lang w:val="el-GR" w:eastAsia="el-GR" w:bidi="el-GR"/>
        </w:rPr>
        <w:t>Υποδομές διαφόρων υπολογιστικών προφίλ, μεγεθών και επεξεργαστικών δυνατοτήτων και δυνατότητα επιλογής λειτουργικών συστημάτων (Compute).</w:t>
      </w:r>
      <w:bookmarkEnd w:id="562"/>
    </w:p>
    <w:p w14:paraId="36736AFC" w14:textId="77777777" w:rsidR="008A3B9F" w:rsidRPr="00E544BF" w:rsidRDefault="008A3B9F" w:rsidP="008A3B9F">
      <w:pPr>
        <w:pStyle w:val="aff"/>
        <w:numPr>
          <w:ilvl w:val="0"/>
          <w:numId w:val="160"/>
        </w:numPr>
        <w:rPr>
          <w:lang w:val="el-GR" w:eastAsia="el-GR" w:bidi="el-GR"/>
        </w:rPr>
      </w:pPr>
      <w:bookmarkStart w:id="563" w:name="bookmark7"/>
      <w:r w:rsidRPr="00E544BF">
        <w:rPr>
          <w:lang w:val="el-GR" w:eastAsia="el-GR" w:bidi="el-GR"/>
        </w:rPr>
        <w:t>Υποδομές εικονικών δικτυακών πόρων (Networking).</w:t>
      </w:r>
      <w:bookmarkEnd w:id="563"/>
    </w:p>
    <w:p w14:paraId="04DC1B0B" w14:textId="77777777" w:rsidR="008A3B9F" w:rsidRPr="00E544BF" w:rsidRDefault="008A3B9F" w:rsidP="008A3B9F">
      <w:pPr>
        <w:pStyle w:val="aff"/>
        <w:numPr>
          <w:ilvl w:val="0"/>
          <w:numId w:val="160"/>
        </w:numPr>
        <w:rPr>
          <w:lang w:val="el-GR" w:eastAsia="el-GR" w:bidi="el-GR"/>
        </w:rPr>
      </w:pPr>
      <w:bookmarkStart w:id="564" w:name="bookmark8"/>
      <w:r w:rsidRPr="00E544BF">
        <w:rPr>
          <w:lang w:val="el-GR" w:eastAsia="el-GR" w:bidi="el-GR"/>
        </w:rPr>
        <w:t>Υποδομές Αποθήκευσης δεδομένων (Storage).</w:t>
      </w:r>
      <w:bookmarkEnd w:id="564"/>
    </w:p>
    <w:p w14:paraId="0B063224" w14:textId="77777777" w:rsidR="008A3B9F" w:rsidRPr="00E544BF" w:rsidRDefault="008A3B9F" w:rsidP="008A3B9F">
      <w:pPr>
        <w:pStyle w:val="aff"/>
        <w:numPr>
          <w:ilvl w:val="0"/>
          <w:numId w:val="160"/>
        </w:numPr>
        <w:rPr>
          <w:lang w:val="el-GR" w:eastAsia="el-GR" w:bidi="el-GR"/>
        </w:rPr>
      </w:pPr>
      <w:bookmarkStart w:id="565" w:name="bookmark9"/>
      <w:r w:rsidRPr="00E544BF">
        <w:rPr>
          <w:lang w:val="el-GR" w:eastAsia="el-GR" w:bidi="el-GR"/>
        </w:rPr>
        <w:t>Υπηρεσίες φιλοξενίας Διαδικτυακών και Mobile εφαρμογών</w:t>
      </w:r>
      <w:bookmarkEnd w:id="565"/>
    </w:p>
    <w:p w14:paraId="07BE4AF3" w14:textId="77777777" w:rsidR="008A3B9F" w:rsidRPr="00E544BF" w:rsidRDefault="008A3B9F" w:rsidP="008A3B9F">
      <w:pPr>
        <w:pStyle w:val="aff"/>
        <w:numPr>
          <w:ilvl w:val="0"/>
          <w:numId w:val="160"/>
        </w:numPr>
        <w:rPr>
          <w:lang w:val="el-GR" w:eastAsia="el-GR" w:bidi="el-GR"/>
        </w:rPr>
      </w:pPr>
      <w:bookmarkStart w:id="566" w:name="bookmark10"/>
      <w:r w:rsidRPr="00E544BF">
        <w:rPr>
          <w:lang w:val="el-GR" w:eastAsia="el-GR" w:bidi="el-GR"/>
        </w:rPr>
        <w:t>Υπηρεσίες Containers</w:t>
      </w:r>
      <w:bookmarkEnd w:id="566"/>
    </w:p>
    <w:p w14:paraId="2A4E04C6" w14:textId="77777777" w:rsidR="008A3B9F" w:rsidRPr="00E544BF" w:rsidRDefault="008A3B9F" w:rsidP="008A3B9F">
      <w:pPr>
        <w:pStyle w:val="aff"/>
        <w:numPr>
          <w:ilvl w:val="0"/>
          <w:numId w:val="160"/>
        </w:numPr>
        <w:rPr>
          <w:lang w:val="en-US" w:eastAsia="el-GR" w:bidi="el-GR"/>
        </w:rPr>
      </w:pPr>
      <w:bookmarkStart w:id="567" w:name="bookmark11"/>
      <w:r w:rsidRPr="00E544BF">
        <w:rPr>
          <w:lang w:val="el-GR" w:eastAsia="el-GR" w:bidi="el-GR"/>
        </w:rPr>
        <w:lastRenderedPageBreak/>
        <w:t>Υπηρεσίες</w:t>
      </w:r>
      <w:r w:rsidRPr="00E544BF">
        <w:rPr>
          <w:lang w:val="en-US" w:eastAsia="el-GR" w:bidi="el-GR"/>
        </w:rPr>
        <w:t xml:space="preserve"> Database as a Service (DBaaS)</w:t>
      </w:r>
      <w:bookmarkEnd w:id="567"/>
    </w:p>
    <w:p w14:paraId="0E19F820" w14:textId="77777777" w:rsidR="008A3B9F" w:rsidRPr="00E544BF" w:rsidRDefault="008A3B9F" w:rsidP="008A3B9F">
      <w:pPr>
        <w:pStyle w:val="aff"/>
        <w:numPr>
          <w:ilvl w:val="0"/>
          <w:numId w:val="160"/>
        </w:numPr>
        <w:rPr>
          <w:lang w:val="el-GR" w:eastAsia="el-GR" w:bidi="el-GR"/>
        </w:rPr>
      </w:pPr>
      <w:bookmarkStart w:id="568" w:name="bookmark12"/>
      <w:r w:rsidRPr="00E544BF">
        <w:rPr>
          <w:lang w:val="el-GR" w:eastAsia="el-GR" w:bidi="el-GR"/>
        </w:rPr>
        <w:t>Υπηρεσίες Analytics</w:t>
      </w:r>
      <w:bookmarkEnd w:id="568"/>
    </w:p>
    <w:p w14:paraId="15508F16" w14:textId="77777777" w:rsidR="008A3B9F" w:rsidRPr="00E544BF" w:rsidRDefault="008A3B9F" w:rsidP="008A3B9F">
      <w:pPr>
        <w:pStyle w:val="aff"/>
        <w:numPr>
          <w:ilvl w:val="0"/>
          <w:numId w:val="160"/>
        </w:numPr>
        <w:rPr>
          <w:lang w:val="el-GR" w:eastAsia="el-GR" w:bidi="el-GR"/>
        </w:rPr>
      </w:pPr>
      <w:bookmarkStart w:id="569" w:name="bookmark13"/>
      <w:r w:rsidRPr="00E544BF">
        <w:rPr>
          <w:lang w:val="el-GR" w:eastAsia="el-GR" w:bidi="el-GR"/>
        </w:rPr>
        <w:t>Υπηρεσίες AI &amp; Machine Learning</w:t>
      </w:r>
      <w:bookmarkEnd w:id="569"/>
    </w:p>
    <w:p w14:paraId="4E8DFFF4" w14:textId="77777777" w:rsidR="008A3B9F" w:rsidRPr="00E544BF" w:rsidRDefault="008A3B9F" w:rsidP="008A3B9F">
      <w:pPr>
        <w:pStyle w:val="aff"/>
        <w:numPr>
          <w:ilvl w:val="0"/>
          <w:numId w:val="160"/>
        </w:numPr>
        <w:rPr>
          <w:lang w:val="el-GR" w:eastAsia="el-GR" w:bidi="el-GR"/>
        </w:rPr>
      </w:pPr>
      <w:bookmarkStart w:id="570" w:name="bookmark14"/>
      <w:r w:rsidRPr="00E544BF">
        <w:rPr>
          <w:lang w:val="el-GR" w:eastAsia="el-GR" w:bidi="el-GR"/>
        </w:rPr>
        <w:t>Υπηρεσίες Internet of Things</w:t>
      </w:r>
      <w:bookmarkEnd w:id="570"/>
    </w:p>
    <w:p w14:paraId="38A11FFD" w14:textId="77777777" w:rsidR="008A3B9F" w:rsidRPr="00E544BF" w:rsidRDefault="008A3B9F" w:rsidP="008A3B9F">
      <w:pPr>
        <w:pStyle w:val="aff"/>
        <w:numPr>
          <w:ilvl w:val="0"/>
          <w:numId w:val="160"/>
        </w:numPr>
        <w:rPr>
          <w:lang w:val="el-GR" w:eastAsia="el-GR" w:bidi="el-GR"/>
        </w:rPr>
      </w:pPr>
      <w:bookmarkStart w:id="571" w:name="bookmark15"/>
      <w:r w:rsidRPr="00E544BF">
        <w:rPr>
          <w:lang w:val="el-GR" w:eastAsia="el-GR" w:bidi="el-GR"/>
        </w:rPr>
        <w:t>Υπηρεσίες Integration</w:t>
      </w:r>
      <w:bookmarkEnd w:id="571"/>
    </w:p>
    <w:p w14:paraId="1854F96A" w14:textId="77777777" w:rsidR="008A3B9F" w:rsidRPr="00E544BF" w:rsidRDefault="008A3B9F" w:rsidP="008A3B9F">
      <w:pPr>
        <w:pStyle w:val="aff"/>
        <w:numPr>
          <w:ilvl w:val="0"/>
          <w:numId w:val="160"/>
        </w:numPr>
        <w:rPr>
          <w:lang w:val="el-GR" w:eastAsia="el-GR" w:bidi="el-GR"/>
        </w:rPr>
      </w:pPr>
      <w:bookmarkStart w:id="572" w:name="bookmark16"/>
      <w:r w:rsidRPr="00E544BF">
        <w:rPr>
          <w:lang w:val="el-GR" w:eastAsia="el-GR" w:bidi="el-GR"/>
        </w:rPr>
        <w:t>Υπηρεσίες Identity</w:t>
      </w:r>
      <w:bookmarkEnd w:id="572"/>
    </w:p>
    <w:p w14:paraId="0EF11C72" w14:textId="77777777" w:rsidR="008A3B9F" w:rsidRPr="00E544BF" w:rsidRDefault="008A3B9F" w:rsidP="008A3B9F">
      <w:pPr>
        <w:pStyle w:val="aff"/>
        <w:numPr>
          <w:ilvl w:val="0"/>
          <w:numId w:val="160"/>
        </w:numPr>
        <w:rPr>
          <w:lang w:val="el-GR" w:eastAsia="el-GR" w:bidi="el-GR"/>
        </w:rPr>
      </w:pPr>
      <w:bookmarkStart w:id="573" w:name="bookmark17"/>
      <w:r w:rsidRPr="00E544BF">
        <w:rPr>
          <w:lang w:val="el-GR" w:eastAsia="el-GR" w:bidi="el-GR"/>
        </w:rPr>
        <w:t>Υπηρεσίες Security</w:t>
      </w:r>
      <w:bookmarkEnd w:id="573"/>
    </w:p>
    <w:p w14:paraId="52DCF916" w14:textId="77777777" w:rsidR="008A3B9F" w:rsidRPr="00E544BF" w:rsidRDefault="008A3B9F" w:rsidP="008A3B9F">
      <w:pPr>
        <w:pStyle w:val="aff"/>
        <w:numPr>
          <w:ilvl w:val="0"/>
          <w:numId w:val="160"/>
        </w:numPr>
        <w:rPr>
          <w:lang w:val="el-GR" w:eastAsia="el-GR" w:bidi="el-GR"/>
        </w:rPr>
      </w:pPr>
      <w:bookmarkStart w:id="574" w:name="bookmark18"/>
      <w:r w:rsidRPr="00E544BF">
        <w:rPr>
          <w:lang w:val="el-GR" w:eastAsia="el-GR" w:bidi="el-GR"/>
        </w:rPr>
        <w:t>Υπηρεσίες Developer tools &amp; DevOps</w:t>
      </w:r>
      <w:bookmarkEnd w:id="574"/>
    </w:p>
    <w:p w14:paraId="024C9943" w14:textId="77777777" w:rsidR="008A3B9F" w:rsidRPr="00E544BF" w:rsidRDefault="008A3B9F" w:rsidP="008A3B9F">
      <w:pPr>
        <w:pStyle w:val="aff"/>
        <w:numPr>
          <w:ilvl w:val="0"/>
          <w:numId w:val="160"/>
        </w:numPr>
        <w:rPr>
          <w:lang w:val="el-GR" w:eastAsia="el-GR" w:bidi="el-GR"/>
        </w:rPr>
      </w:pPr>
      <w:bookmarkStart w:id="575" w:name="bookmark19"/>
      <w:r w:rsidRPr="00E544BF">
        <w:rPr>
          <w:lang w:val="el-GR" w:eastAsia="el-GR" w:bidi="el-GR"/>
        </w:rPr>
        <w:t>Υπηρεσίες Management &amp; Governance</w:t>
      </w:r>
      <w:bookmarkEnd w:id="575"/>
    </w:p>
    <w:p w14:paraId="4FA051C4" w14:textId="77777777" w:rsidR="008A3B9F" w:rsidRPr="00E544BF" w:rsidRDefault="008A3B9F" w:rsidP="008A3B9F">
      <w:pPr>
        <w:pStyle w:val="aff"/>
        <w:numPr>
          <w:ilvl w:val="0"/>
          <w:numId w:val="160"/>
        </w:numPr>
        <w:rPr>
          <w:lang w:val="el-GR" w:eastAsia="el-GR" w:bidi="el-GR"/>
        </w:rPr>
      </w:pPr>
      <w:bookmarkStart w:id="576" w:name="bookmark20"/>
      <w:r w:rsidRPr="00E544BF">
        <w:rPr>
          <w:lang w:val="el-GR" w:eastAsia="el-GR" w:bidi="el-GR"/>
        </w:rPr>
        <w:t>Υπηρεσίες Media</w:t>
      </w:r>
      <w:bookmarkEnd w:id="576"/>
    </w:p>
    <w:p w14:paraId="546DAF69" w14:textId="77777777" w:rsidR="008A3B9F" w:rsidRPr="00E544BF" w:rsidRDefault="008A3B9F" w:rsidP="008A3B9F">
      <w:pPr>
        <w:pStyle w:val="aff"/>
        <w:numPr>
          <w:ilvl w:val="0"/>
          <w:numId w:val="160"/>
        </w:numPr>
        <w:rPr>
          <w:lang w:val="el-GR" w:eastAsia="el-GR" w:bidi="el-GR"/>
        </w:rPr>
      </w:pPr>
      <w:bookmarkStart w:id="577" w:name="bookmark21"/>
      <w:r w:rsidRPr="00E544BF">
        <w:rPr>
          <w:lang w:val="el-GR" w:eastAsia="el-GR" w:bidi="el-GR"/>
        </w:rPr>
        <w:t>Υπηρεσίες Migration</w:t>
      </w:r>
      <w:bookmarkEnd w:id="577"/>
    </w:p>
    <w:p w14:paraId="7B403CB0" w14:textId="77777777" w:rsidR="00624BB5" w:rsidRPr="00E544BF" w:rsidRDefault="00624BB5" w:rsidP="00624BB5">
      <w:pPr>
        <w:pStyle w:val="aff"/>
        <w:numPr>
          <w:ilvl w:val="0"/>
          <w:numId w:val="160"/>
        </w:numPr>
        <w:rPr>
          <w:lang w:val="el-GR" w:eastAsia="el-GR" w:bidi="el-GR"/>
        </w:rPr>
      </w:pPr>
      <w:r w:rsidRPr="00E544BF">
        <w:rPr>
          <w:lang w:val="el-GR" w:eastAsia="el-GR" w:bidi="el-GR"/>
        </w:rPr>
        <w:t>Υπηρεσίες ΒΙ</w:t>
      </w:r>
    </w:p>
    <w:p w14:paraId="3F479044" w14:textId="77777777" w:rsidR="00624BB5" w:rsidRPr="00E544BF" w:rsidRDefault="00624BB5" w:rsidP="009157AC">
      <w:pPr>
        <w:pStyle w:val="aff"/>
        <w:rPr>
          <w:lang w:val="el-GR" w:eastAsia="el-GR" w:bidi="el-GR"/>
        </w:rPr>
      </w:pPr>
    </w:p>
    <w:p w14:paraId="0EEF2C82" w14:textId="77777777" w:rsidR="008A3B9F" w:rsidRPr="00E544BF" w:rsidRDefault="008A3B9F" w:rsidP="008A3B9F">
      <w:pPr>
        <w:spacing w:after="271" w:line="307" w:lineRule="exact"/>
        <w:rPr>
          <w:lang w:val="el-GR"/>
        </w:rPr>
      </w:pPr>
      <w:r w:rsidRPr="00E544BF">
        <w:rPr>
          <w:color w:val="000000"/>
          <w:lang w:val="el-GR" w:eastAsia="el-GR" w:bidi="el-GR"/>
        </w:rPr>
        <w:t xml:space="preserve">Αν υπάρξει ανάγκη για χρήση προϊόντων τρίτων κατασκευαστών που δεν υπάρχουν στο κατάλογο τιμολόγησης του </w:t>
      </w:r>
      <w:r w:rsidRPr="00E544BF">
        <w:rPr>
          <w:color w:val="000000"/>
          <w:lang w:val="en-US" w:eastAsia="en-US" w:bidi="en-US"/>
        </w:rPr>
        <w:t>Microsoft</w:t>
      </w:r>
      <w:r w:rsidRPr="00E544BF">
        <w:rPr>
          <w:color w:val="000000"/>
          <w:lang w:val="el-GR" w:eastAsia="en-US" w:bidi="en-US"/>
        </w:rPr>
        <w:t xml:space="preserve"> </w:t>
      </w:r>
      <w:r w:rsidRPr="00E544BF">
        <w:rPr>
          <w:color w:val="000000"/>
          <w:lang w:val="en-US" w:eastAsia="en-US" w:bidi="en-US"/>
        </w:rPr>
        <w:t>Azure</w:t>
      </w:r>
      <w:r w:rsidRPr="00E544BF">
        <w:rPr>
          <w:color w:val="000000"/>
          <w:lang w:val="el-GR" w:eastAsia="en-US" w:bidi="en-US"/>
        </w:rPr>
        <w:t xml:space="preserve">, </w:t>
      </w:r>
      <w:r w:rsidRPr="00E544BF">
        <w:rPr>
          <w:color w:val="000000"/>
          <w:lang w:val="el-GR" w:eastAsia="el-GR" w:bidi="el-GR"/>
        </w:rPr>
        <w:t>αυτές βαρύνουν τον ανάδοχο, οπότε η αντίστοιχη αδειοδότηση θα πρέπει να συμπεριληφθεί στην προσφορά του.</w:t>
      </w:r>
    </w:p>
    <w:p w14:paraId="088B3725" w14:textId="77777777" w:rsidR="008A3B9F" w:rsidRPr="00E544BF" w:rsidRDefault="008A3B9F" w:rsidP="008A3B9F">
      <w:pPr>
        <w:spacing w:after="244"/>
      </w:pPr>
      <w:r w:rsidRPr="00E544BF">
        <w:rPr>
          <w:color w:val="000000"/>
          <w:lang w:val="el-GR" w:eastAsia="el-GR" w:bidi="el-GR"/>
        </w:rPr>
        <w:t xml:space="preserve">Η προτεινόμενη λύση του αναδόχου, θα πρέπει να είναι κατάλληλα προσαρμοσμένη στις υποδομές και στο περιβάλλον λειτουργίας του </w:t>
      </w:r>
      <w:r w:rsidRPr="00E544BF">
        <w:rPr>
          <w:color w:val="000000"/>
          <w:lang w:val="en-US" w:eastAsia="en-US" w:bidi="en-US"/>
        </w:rPr>
        <w:t>G</w:t>
      </w:r>
      <w:r w:rsidRPr="00E544BF">
        <w:rPr>
          <w:color w:val="000000"/>
          <w:lang w:val="el-GR" w:eastAsia="en-US" w:bidi="en-US"/>
        </w:rPr>
        <w:t>-</w:t>
      </w:r>
      <w:r w:rsidRPr="00E544BF">
        <w:rPr>
          <w:color w:val="000000"/>
          <w:lang w:val="en-US" w:eastAsia="en-US" w:bidi="en-US"/>
        </w:rPr>
        <w:t>Cloud</w:t>
      </w:r>
      <w:r w:rsidRPr="00E544BF">
        <w:rPr>
          <w:color w:val="000000"/>
          <w:lang w:val="el-GR" w:eastAsia="en-US" w:bidi="en-US"/>
        </w:rPr>
        <w:t xml:space="preserve"> (</w:t>
      </w:r>
      <w:r w:rsidRPr="00E544BF">
        <w:rPr>
          <w:color w:val="000000"/>
          <w:lang w:val="en-US" w:eastAsia="en-US" w:bidi="en-US"/>
        </w:rPr>
        <w:t>Public</w:t>
      </w:r>
      <w:r w:rsidRPr="00E544BF">
        <w:rPr>
          <w:color w:val="000000"/>
          <w:lang w:val="el-GR" w:eastAsia="en-US" w:bidi="en-US"/>
        </w:rPr>
        <w:t xml:space="preserve"> </w:t>
      </w:r>
      <w:r w:rsidRPr="00E544BF">
        <w:rPr>
          <w:color w:val="000000"/>
          <w:lang w:val="en-US" w:eastAsia="en-US" w:bidi="en-US"/>
        </w:rPr>
        <w:t>Cloud</w:t>
      </w:r>
      <w:r w:rsidRPr="00E544BF">
        <w:rPr>
          <w:color w:val="000000"/>
          <w:lang w:val="el-GR" w:eastAsia="en-US" w:bidi="en-US"/>
        </w:rPr>
        <w:t xml:space="preserve">) </w:t>
      </w:r>
      <w:r w:rsidRPr="00E544BF">
        <w:rPr>
          <w:color w:val="000000"/>
          <w:lang w:val="el-GR" w:eastAsia="el-GR" w:bidi="el-GR"/>
        </w:rPr>
        <w:t>και να συμμορφώνεται με τις τεχνικο- επιχειρησιακές προδιαγραφές που διέπουν τη λειτουργία του. Η λύση θα πρέπει:</w:t>
      </w:r>
    </w:p>
    <w:p w14:paraId="5FCF3798" w14:textId="77777777" w:rsidR="008A3B9F" w:rsidRPr="00E544BF" w:rsidRDefault="008A3B9F" w:rsidP="008A3B9F">
      <w:pPr>
        <w:widowControl w:val="0"/>
        <w:numPr>
          <w:ilvl w:val="0"/>
          <w:numId w:val="159"/>
        </w:numPr>
        <w:tabs>
          <w:tab w:val="left" w:pos="749"/>
        </w:tabs>
        <w:suppressAutoHyphens w:val="0"/>
        <w:spacing w:after="0" w:line="264" w:lineRule="exact"/>
        <w:ind w:left="720" w:hanging="360"/>
        <w:rPr>
          <w:lang w:val="el-GR"/>
        </w:rPr>
      </w:pPr>
      <w:r w:rsidRPr="00E544BF">
        <w:rPr>
          <w:color w:val="000000"/>
          <w:lang w:val="el-GR" w:eastAsia="el-GR" w:bidi="el-GR"/>
        </w:rPr>
        <w:t xml:space="preserve">να είναι </w:t>
      </w:r>
      <w:r w:rsidRPr="00E544BF">
        <w:rPr>
          <w:color w:val="000000"/>
          <w:lang w:val="en-US" w:eastAsia="en-US" w:bidi="en-US"/>
        </w:rPr>
        <w:t>Cloud</w:t>
      </w:r>
      <w:r w:rsidRPr="00E544BF">
        <w:rPr>
          <w:color w:val="000000"/>
          <w:lang w:val="el-GR" w:eastAsia="en-US" w:bidi="en-US"/>
        </w:rPr>
        <w:t xml:space="preserve"> </w:t>
      </w:r>
      <w:r w:rsidRPr="00E544BF">
        <w:rPr>
          <w:color w:val="000000"/>
          <w:lang w:val="en-US" w:eastAsia="en-US" w:bidi="en-US"/>
        </w:rPr>
        <w:t>Enabled</w:t>
      </w:r>
      <w:r w:rsidRPr="00E544BF">
        <w:rPr>
          <w:color w:val="000000"/>
          <w:lang w:val="el-GR" w:eastAsia="en-US" w:bidi="en-US"/>
        </w:rPr>
        <w:t xml:space="preserve">, </w:t>
      </w:r>
      <w:r w:rsidRPr="00E544BF">
        <w:rPr>
          <w:color w:val="000000"/>
          <w:lang w:val="el-GR" w:eastAsia="el-GR" w:bidi="el-GR"/>
        </w:rPr>
        <w:t>δηλαδή να λειτουργεί ή να σχεδιάζεται να λειτουργήσει σε περιβάλλον υπολογιστικού νέφους</w:t>
      </w:r>
    </w:p>
    <w:p w14:paraId="2B94A20E" w14:textId="77777777" w:rsidR="008A3B9F" w:rsidRPr="00E544BF" w:rsidRDefault="008A3B9F" w:rsidP="008A3B9F">
      <w:pPr>
        <w:widowControl w:val="0"/>
        <w:numPr>
          <w:ilvl w:val="0"/>
          <w:numId w:val="159"/>
        </w:numPr>
        <w:tabs>
          <w:tab w:val="left" w:pos="749"/>
        </w:tabs>
        <w:suppressAutoHyphens w:val="0"/>
        <w:spacing w:after="0" w:line="269" w:lineRule="exact"/>
        <w:ind w:left="720" w:hanging="360"/>
        <w:rPr>
          <w:lang w:val="el-GR"/>
        </w:rPr>
      </w:pPr>
      <w:r w:rsidRPr="00E544BF">
        <w:rPr>
          <w:color w:val="000000"/>
          <w:lang w:val="el-GR" w:eastAsia="el-GR" w:bidi="el-GR"/>
        </w:rPr>
        <w:t xml:space="preserve">να έχει σχεδιαστεί με βάση τις βέλτιστες αρχιτεκτονικές πρακτικές του Δημόσιου Υπολογιστικού Νέφους, στους τομείς της Αξιοπιστίας (υψηλή διαθεσιμότητα, ανάκαμψη από βλάβες κ.λπ.), Ασφάλειας </w:t>
      </w:r>
      <w:r w:rsidRPr="00E544BF">
        <w:rPr>
          <w:color w:val="000000"/>
          <w:lang w:val="el-GR" w:eastAsia="en-US" w:bidi="en-US"/>
        </w:rPr>
        <w:t>(</w:t>
      </w:r>
      <w:r w:rsidRPr="00E544BF">
        <w:rPr>
          <w:color w:val="000000"/>
          <w:lang w:val="en-US" w:eastAsia="en-US" w:bidi="en-US"/>
        </w:rPr>
        <w:t>hardening</w:t>
      </w:r>
      <w:r w:rsidRPr="00E544BF">
        <w:rPr>
          <w:color w:val="000000"/>
          <w:lang w:val="el-GR" w:eastAsia="en-US" w:bidi="en-US"/>
        </w:rPr>
        <w:t xml:space="preserve">, </w:t>
      </w:r>
      <w:r w:rsidRPr="00E544BF">
        <w:rPr>
          <w:color w:val="000000"/>
          <w:lang w:val="en-US" w:eastAsia="en-US" w:bidi="en-US"/>
        </w:rPr>
        <w:t>encryption</w:t>
      </w:r>
      <w:r w:rsidRPr="00E544BF">
        <w:rPr>
          <w:color w:val="000000"/>
          <w:lang w:val="el-GR" w:eastAsia="en-US" w:bidi="en-US"/>
        </w:rPr>
        <w:t xml:space="preserve">, </w:t>
      </w:r>
      <w:r w:rsidRPr="00E544BF">
        <w:rPr>
          <w:color w:val="000000"/>
          <w:lang w:val="en-US" w:eastAsia="en-US" w:bidi="en-US"/>
        </w:rPr>
        <w:t>classification</w:t>
      </w:r>
      <w:r w:rsidRPr="00E544BF">
        <w:rPr>
          <w:color w:val="000000"/>
          <w:lang w:val="el-GR" w:eastAsia="en-US" w:bidi="en-US"/>
        </w:rPr>
        <w:t xml:space="preserve"> </w:t>
      </w:r>
      <w:r w:rsidRPr="00E544BF">
        <w:rPr>
          <w:color w:val="000000"/>
          <w:lang w:val="el-GR" w:eastAsia="el-GR" w:bidi="el-GR"/>
        </w:rPr>
        <w:t xml:space="preserve">κ.λπ.), Βελτιστοποίησης κόστους (δυναμικό </w:t>
      </w:r>
      <w:r w:rsidRPr="00E544BF">
        <w:rPr>
          <w:color w:val="000000"/>
          <w:lang w:val="en-US" w:eastAsia="en-US" w:bidi="en-US"/>
        </w:rPr>
        <w:t>scaling</w:t>
      </w:r>
      <w:r w:rsidRPr="00E544BF">
        <w:rPr>
          <w:color w:val="000000"/>
          <w:lang w:val="el-GR" w:eastAsia="en-US" w:bidi="en-US"/>
        </w:rPr>
        <w:t xml:space="preserve"> </w:t>
      </w:r>
      <w:r w:rsidRPr="00E544BF">
        <w:rPr>
          <w:color w:val="000000"/>
          <w:lang w:val="en-US" w:eastAsia="en-US" w:bidi="en-US"/>
        </w:rPr>
        <w:t>in</w:t>
      </w:r>
      <w:r w:rsidRPr="00E544BF">
        <w:rPr>
          <w:color w:val="000000"/>
          <w:lang w:val="el-GR" w:eastAsia="en-US" w:bidi="en-US"/>
        </w:rPr>
        <w:t xml:space="preserve"> </w:t>
      </w:r>
      <w:r w:rsidRPr="00E544BF">
        <w:rPr>
          <w:color w:val="000000"/>
          <w:lang w:val="el-GR" w:eastAsia="el-GR" w:bidi="el-GR"/>
        </w:rPr>
        <w:t xml:space="preserve">&amp; </w:t>
      </w:r>
      <w:r w:rsidRPr="00E544BF">
        <w:rPr>
          <w:color w:val="000000"/>
          <w:lang w:val="en-US" w:eastAsia="en-US" w:bidi="en-US"/>
        </w:rPr>
        <w:t>out</w:t>
      </w:r>
      <w:r w:rsidRPr="00E544BF">
        <w:rPr>
          <w:color w:val="000000"/>
          <w:lang w:val="el-GR" w:eastAsia="en-US" w:bidi="en-US"/>
        </w:rPr>
        <w:t xml:space="preserve">, </w:t>
      </w:r>
      <w:r w:rsidRPr="00E544BF">
        <w:rPr>
          <w:color w:val="000000"/>
          <w:lang w:val="el-GR" w:eastAsia="el-GR" w:bidi="el-GR"/>
        </w:rPr>
        <w:t xml:space="preserve">τεχνικές εξοικονόμησης κόστους κ.λπ.), Λειτουργικής αρτιότητας </w:t>
      </w:r>
      <w:r w:rsidRPr="00E544BF">
        <w:rPr>
          <w:color w:val="000000"/>
          <w:lang w:val="el-GR" w:eastAsia="en-US" w:bidi="en-US"/>
        </w:rPr>
        <w:t>(</w:t>
      </w:r>
      <w:r w:rsidRPr="00E544BF">
        <w:rPr>
          <w:color w:val="000000"/>
          <w:lang w:val="en-US" w:eastAsia="en-US" w:bidi="en-US"/>
        </w:rPr>
        <w:t>monitoring</w:t>
      </w:r>
      <w:r w:rsidRPr="00E544BF">
        <w:rPr>
          <w:color w:val="000000"/>
          <w:lang w:val="el-GR" w:eastAsia="en-US" w:bidi="en-US"/>
        </w:rPr>
        <w:t xml:space="preserve">, </w:t>
      </w:r>
      <w:r w:rsidRPr="00E544BF">
        <w:rPr>
          <w:color w:val="000000"/>
          <w:lang w:val="en-US" w:eastAsia="en-US" w:bidi="en-US"/>
        </w:rPr>
        <w:t>CI</w:t>
      </w:r>
      <w:r w:rsidRPr="00E544BF">
        <w:rPr>
          <w:color w:val="000000"/>
          <w:lang w:val="el-GR" w:eastAsia="en-US" w:bidi="en-US"/>
        </w:rPr>
        <w:t>/</w:t>
      </w:r>
      <w:r w:rsidRPr="00E544BF">
        <w:rPr>
          <w:color w:val="000000"/>
          <w:lang w:val="en-US" w:eastAsia="en-US" w:bidi="en-US"/>
        </w:rPr>
        <w:t>CD</w:t>
      </w:r>
      <w:r w:rsidRPr="00E544BF">
        <w:rPr>
          <w:color w:val="000000"/>
          <w:lang w:val="el-GR" w:eastAsia="en-US" w:bidi="en-US"/>
        </w:rPr>
        <w:t xml:space="preserve">, </w:t>
      </w:r>
      <w:r w:rsidRPr="00E544BF">
        <w:rPr>
          <w:color w:val="000000"/>
          <w:lang w:val="en-US" w:eastAsia="en-US" w:bidi="en-US"/>
        </w:rPr>
        <w:t>load</w:t>
      </w:r>
      <w:r w:rsidRPr="00E544BF">
        <w:rPr>
          <w:color w:val="000000"/>
          <w:lang w:val="el-GR" w:eastAsia="en-US" w:bidi="en-US"/>
        </w:rPr>
        <w:t xml:space="preserve"> </w:t>
      </w:r>
      <w:r w:rsidRPr="00E544BF">
        <w:rPr>
          <w:color w:val="000000"/>
          <w:lang w:val="en-US" w:eastAsia="en-US" w:bidi="en-US"/>
        </w:rPr>
        <w:t>testing</w:t>
      </w:r>
      <w:r w:rsidRPr="00E544BF">
        <w:rPr>
          <w:color w:val="000000"/>
          <w:lang w:val="el-GR" w:eastAsia="en-US" w:bidi="en-US"/>
        </w:rPr>
        <w:t xml:space="preserve"> </w:t>
      </w:r>
      <w:r w:rsidRPr="00E544BF">
        <w:rPr>
          <w:color w:val="000000"/>
          <w:lang w:val="el-GR" w:eastAsia="el-GR" w:bidi="el-GR"/>
        </w:rPr>
        <w:t xml:space="preserve">κ.λπ.) και Αποτελεσματικής απόδοσης </w:t>
      </w:r>
      <w:r w:rsidRPr="00E544BF">
        <w:rPr>
          <w:color w:val="000000"/>
          <w:lang w:val="el-GR" w:eastAsia="en-US" w:bidi="en-US"/>
        </w:rPr>
        <w:t>(</w:t>
      </w:r>
      <w:r w:rsidRPr="00E544BF">
        <w:rPr>
          <w:color w:val="000000"/>
          <w:lang w:val="en-US" w:eastAsia="en-US" w:bidi="en-US"/>
        </w:rPr>
        <w:t>elasticity</w:t>
      </w:r>
      <w:r w:rsidRPr="00E544BF">
        <w:rPr>
          <w:color w:val="000000"/>
          <w:lang w:val="el-GR" w:eastAsia="en-US" w:bidi="en-US"/>
        </w:rPr>
        <w:t xml:space="preserve">, </w:t>
      </w:r>
      <w:r w:rsidRPr="00E544BF">
        <w:rPr>
          <w:color w:val="000000"/>
          <w:lang w:val="en-US" w:eastAsia="en-US" w:bidi="en-US"/>
        </w:rPr>
        <w:t>scalability</w:t>
      </w:r>
      <w:r w:rsidRPr="00E544BF">
        <w:rPr>
          <w:color w:val="000000"/>
          <w:lang w:val="el-GR" w:eastAsia="en-US" w:bidi="en-US"/>
        </w:rPr>
        <w:t xml:space="preserve">, </w:t>
      </w:r>
      <w:r w:rsidRPr="00E544BF">
        <w:rPr>
          <w:color w:val="000000"/>
          <w:lang w:val="el-GR" w:eastAsia="el-GR" w:bidi="el-GR"/>
        </w:rPr>
        <w:t>αποδοτικότητα εφαρμογής κ.λπ.)</w:t>
      </w:r>
    </w:p>
    <w:p w14:paraId="0019B2C7" w14:textId="77777777" w:rsidR="008A3B9F" w:rsidRPr="00E544BF" w:rsidRDefault="008A3B9F" w:rsidP="008A3B9F">
      <w:pPr>
        <w:widowControl w:val="0"/>
        <w:numPr>
          <w:ilvl w:val="0"/>
          <w:numId w:val="159"/>
        </w:numPr>
        <w:tabs>
          <w:tab w:val="left" w:pos="749"/>
        </w:tabs>
        <w:suppressAutoHyphens w:val="0"/>
        <w:spacing w:after="0" w:line="269" w:lineRule="exact"/>
        <w:ind w:left="720" w:hanging="360"/>
        <w:rPr>
          <w:lang w:val="el-GR"/>
        </w:rPr>
      </w:pPr>
      <w:r w:rsidRPr="00E544BF">
        <w:rPr>
          <w:color w:val="000000"/>
          <w:lang w:val="el-GR" w:eastAsia="el-GR" w:bidi="el-GR"/>
        </w:rPr>
        <w:t xml:space="preserve">να έχει ρυθμισμένα τα θέματα αδειοδότησης των εφαρμογών και των δομικών της στοιχείων ((π.χ. λειτουργικά συστήματα και </w:t>
      </w:r>
      <w:r w:rsidRPr="00E544BF">
        <w:rPr>
          <w:color w:val="000000"/>
          <w:lang w:val="en-US" w:eastAsia="en-US" w:bidi="en-US"/>
        </w:rPr>
        <w:t>antivirus</w:t>
      </w:r>
      <w:r w:rsidRPr="00E544BF">
        <w:rPr>
          <w:color w:val="000000"/>
          <w:lang w:val="el-GR" w:eastAsia="en-US" w:bidi="en-US"/>
        </w:rPr>
        <w:t xml:space="preserve"> </w:t>
      </w:r>
      <w:r w:rsidRPr="00E544BF">
        <w:rPr>
          <w:color w:val="000000"/>
          <w:lang w:val="el-GR" w:eastAsia="el-GR" w:bidi="el-GR"/>
        </w:rPr>
        <w:t xml:space="preserve">για όλα τα </w:t>
      </w:r>
      <w:r w:rsidRPr="00E544BF">
        <w:rPr>
          <w:color w:val="000000"/>
          <w:lang w:val="en-US" w:eastAsia="en-US" w:bidi="en-US"/>
        </w:rPr>
        <w:t>VMs</w:t>
      </w:r>
      <w:r w:rsidRPr="00E544BF">
        <w:rPr>
          <w:color w:val="000000"/>
          <w:lang w:val="el-GR" w:eastAsia="en-US" w:bidi="en-US"/>
        </w:rPr>
        <w:t xml:space="preserve">, </w:t>
      </w:r>
      <w:r w:rsidRPr="00E544BF">
        <w:rPr>
          <w:color w:val="000000"/>
          <w:lang w:val="el-GR" w:eastAsia="el-GR" w:bidi="el-GR"/>
        </w:rPr>
        <w:t xml:space="preserve">άδειες για </w:t>
      </w:r>
      <w:r w:rsidRPr="00E544BF">
        <w:rPr>
          <w:color w:val="000000"/>
          <w:lang w:val="en-US" w:eastAsia="en-US" w:bidi="en-US"/>
        </w:rPr>
        <w:t>database</w:t>
      </w:r>
      <w:r w:rsidRPr="00E544BF">
        <w:rPr>
          <w:color w:val="000000"/>
          <w:lang w:val="el-GR" w:eastAsia="en-US" w:bidi="en-US"/>
        </w:rPr>
        <w:t xml:space="preserve"> </w:t>
      </w:r>
      <w:r w:rsidRPr="00E544BF">
        <w:rPr>
          <w:color w:val="000000"/>
          <w:lang w:val="en-US" w:eastAsia="en-US" w:bidi="en-US"/>
        </w:rPr>
        <w:t>cluster</w:t>
      </w:r>
      <w:r w:rsidRPr="00E544BF">
        <w:rPr>
          <w:color w:val="000000"/>
          <w:lang w:val="el-GR" w:eastAsia="en-US" w:bidi="en-US"/>
        </w:rPr>
        <w:t xml:space="preserve">, </w:t>
      </w:r>
      <w:r w:rsidRPr="00E544BF">
        <w:rPr>
          <w:color w:val="000000"/>
          <w:lang w:val="el-GR" w:eastAsia="el-GR" w:bidi="el-GR"/>
        </w:rPr>
        <w:t xml:space="preserve">αντίστοιχες άδειες για τα υπόλοιπα συστημικά λογισμικά), ώστε να είναι δυνατή η νόμιμη λειτουργία της. Σε περίπτωση που η λύση του υποψηφίου Αναδόχου περιλαμβάνει άδειες χρήσης επιπρόσθετου έτοιμου εμπορικού λογισμικού, ο υποψήφιος Ανάδοχος θα πρέπει να προμηθεύσει, στο πλαίσιο του έργου, άδειες συμβατές με το περιβάλλον του Δημόσιου Υπολογιστικού Νέφους </w:t>
      </w:r>
      <w:r w:rsidRPr="00E544BF">
        <w:rPr>
          <w:color w:val="000000"/>
          <w:lang w:val="en-US" w:eastAsia="en-US" w:bidi="en-US"/>
        </w:rPr>
        <w:t>G</w:t>
      </w:r>
      <w:r w:rsidRPr="00E544BF">
        <w:rPr>
          <w:color w:val="000000"/>
          <w:lang w:val="el-GR" w:eastAsia="en-US" w:bidi="en-US"/>
        </w:rPr>
        <w:t>-</w:t>
      </w:r>
      <w:r w:rsidRPr="00E544BF">
        <w:rPr>
          <w:color w:val="000000"/>
          <w:lang w:val="en-US" w:eastAsia="en-US" w:bidi="en-US"/>
        </w:rPr>
        <w:t>Cloud</w:t>
      </w:r>
      <w:r w:rsidRPr="00E544BF">
        <w:rPr>
          <w:color w:val="000000"/>
          <w:lang w:val="el-GR" w:eastAsia="en-US" w:bidi="en-US"/>
        </w:rPr>
        <w:t>.</w:t>
      </w:r>
    </w:p>
    <w:p w14:paraId="74EC3EE7" w14:textId="77777777" w:rsidR="008A3B9F" w:rsidRPr="00E544BF" w:rsidRDefault="008A3B9F" w:rsidP="008A3B9F">
      <w:pPr>
        <w:rPr>
          <w:color w:val="000000"/>
          <w:lang w:val="el-GR" w:eastAsia="el-GR" w:bidi="el-GR"/>
        </w:rPr>
      </w:pPr>
      <w:r w:rsidRPr="00E544BF">
        <w:rPr>
          <w:color w:val="000000"/>
          <w:lang w:val="el-GR" w:eastAsia="el-GR" w:bidi="el-GR"/>
        </w:rPr>
        <w:t xml:space="preserve">Σε περίπτωση που απαιτούνται πιστοποιητικά </w:t>
      </w:r>
      <w:r w:rsidRPr="00E544BF">
        <w:rPr>
          <w:color w:val="000000"/>
          <w:lang w:val="en-US" w:eastAsia="en-US" w:bidi="en-US"/>
        </w:rPr>
        <w:t>SSL</w:t>
      </w:r>
      <w:r w:rsidRPr="00E544BF">
        <w:rPr>
          <w:color w:val="000000"/>
          <w:lang w:val="el-GR" w:eastAsia="en-US" w:bidi="en-US"/>
        </w:rPr>
        <w:t xml:space="preserve"> </w:t>
      </w:r>
      <w:r w:rsidRPr="00E544BF">
        <w:rPr>
          <w:color w:val="000000"/>
          <w:lang w:val="el-GR" w:eastAsia="el-GR" w:bidi="el-GR"/>
        </w:rPr>
        <w:t>για την λειτουργία του Συστήματος ή την επικοινωνία με τρίτα, θα πρέπει να προσφερθούν από τον υποψήφιο Ανάδοχο.</w:t>
      </w:r>
    </w:p>
    <w:p w14:paraId="2636101E" w14:textId="77777777" w:rsidR="008A3B9F" w:rsidRPr="00E544BF" w:rsidRDefault="008A3B9F">
      <w:pPr>
        <w:suppressAutoHyphens w:val="0"/>
        <w:spacing w:after="0"/>
        <w:jc w:val="left"/>
        <w:rPr>
          <w:color w:val="000000"/>
          <w:lang w:val="el-GR" w:eastAsia="el-GR" w:bidi="el-GR"/>
        </w:rPr>
      </w:pPr>
      <w:r w:rsidRPr="00E544BF">
        <w:rPr>
          <w:color w:val="000000"/>
          <w:lang w:val="el-GR" w:eastAsia="el-GR" w:bidi="el-GR"/>
        </w:rPr>
        <w:br w:type="page"/>
      </w:r>
    </w:p>
    <w:p w14:paraId="4A2F4E45" w14:textId="77777777" w:rsidR="00BD0298" w:rsidRPr="00E544BF" w:rsidRDefault="00BD0298" w:rsidP="00EF2204">
      <w:pPr>
        <w:rPr>
          <w:rFonts w:eastAsia="SimSun"/>
          <w:lang w:val="el-GR"/>
        </w:rPr>
      </w:pPr>
    </w:p>
    <w:p w14:paraId="13DA97C4" w14:textId="77777777" w:rsidR="00556A23" w:rsidRPr="00E544BF" w:rsidRDefault="00556A23" w:rsidP="00786A1B">
      <w:pPr>
        <w:pStyle w:val="32"/>
        <w:numPr>
          <w:ilvl w:val="0"/>
          <w:numId w:val="24"/>
        </w:numPr>
        <w:rPr>
          <w:lang w:val="el-GR"/>
        </w:rPr>
      </w:pPr>
      <w:bookmarkStart w:id="578" w:name="_Ref40953149"/>
      <w:bookmarkStart w:id="579" w:name="_Toc97194338"/>
      <w:bookmarkStart w:id="580" w:name="_Toc97194472"/>
      <w:bookmarkStart w:id="581" w:name="_Toc162104870"/>
      <w:bookmarkStart w:id="582" w:name="_Toc171072557"/>
      <w:r w:rsidRPr="00E544BF">
        <w:rPr>
          <w:lang w:val="el-GR"/>
        </w:rPr>
        <w:t>Π</w:t>
      </w:r>
      <w:r w:rsidR="00A22261" w:rsidRPr="00E544BF">
        <w:rPr>
          <w:lang w:val="el-GR"/>
        </w:rPr>
        <w:t xml:space="preserve">εριγραφή </w:t>
      </w:r>
      <w:r w:rsidRPr="00E544BF">
        <w:rPr>
          <w:lang w:val="el-GR"/>
        </w:rPr>
        <w:t>Φ</w:t>
      </w:r>
      <w:r w:rsidR="00A22261" w:rsidRPr="00E544BF">
        <w:rPr>
          <w:lang w:val="el-GR"/>
        </w:rPr>
        <w:t xml:space="preserve">υσικού Αντικειμένου της </w:t>
      </w:r>
      <w:r w:rsidRPr="00E544BF">
        <w:rPr>
          <w:lang w:val="el-GR"/>
        </w:rPr>
        <w:t>Σ</w:t>
      </w:r>
      <w:bookmarkEnd w:id="578"/>
      <w:r w:rsidR="00A22261" w:rsidRPr="00E544BF">
        <w:rPr>
          <w:lang w:val="el-GR"/>
        </w:rPr>
        <w:t>ύμβασης</w:t>
      </w:r>
      <w:bookmarkEnd w:id="579"/>
      <w:bookmarkEnd w:id="580"/>
      <w:bookmarkEnd w:id="581"/>
      <w:bookmarkEnd w:id="582"/>
    </w:p>
    <w:p w14:paraId="53ABE856" w14:textId="283DDFCD" w:rsidR="00DD0DE6" w:rsidRPr="00E544BF" w:rsidRDefault="00C45C82" w:rsidP="001A19E5">
      <w:pPr>
        <w:pStyle w:val="41"/>
        <w:numPr>
          <w:ilvl w:val="1"/>
          <w:numId w:val="24"/>
        </w:numPr>
        <w:ind w:hanging="306"/>
        <w:rPr>
          <w:lang w:val="el-GR"/>
        </w:rPr>
      </w:pPr>
      <w:bookmarkStart w:id="583" w:name="_Toc97195373"/>
      <w:bookmarkStart w:id="584" w:name="_Toc97195542"/>
      <w:bookmarkStart w:id="585" w:name="_Toc97195374"/>
      <w:bookmarkStart w:id="586" w:name="_Toc97195543"/>
      <w:bookmarkStart w:id="587" w:name="_Toc171072558"/>
      <w:bookmarkEnd w:id="583"/>
      <w:bookmarkEnd w:id="584"/>
      <w:bookmarkEnd w:id="585"/>
      <w:bookmarkEnd w:id="586"/>
      <w:r w:rsidRPr="00E544BF">
        <w:rPr>
          <w:lang w:val="el-GR"/>
        </w:rPr>
        <w:t>Αντικείμενο της Σύμβασης</w:t>
      </w:r>
      <w:bookmarkEnd w:id="587"/>
    </w:p>
    <w:p w14:paraId="11765F9C" w14:textId="77777777" w:rsidR="00DD0DE6" w:rsidRPr="00E544BF" w:rsidRDefault="00DD0DE6" w:rsidP="00DD0DE6">
      <w:pPr>
        <w:rPr>
          <w:rFonts w:ascii="Calibri" w:hAnsi="Calibri" w:cs="Calibri"/>
          <w:szCs w:val="24"/>
          <w:lang w:val="el-GR"/>
        </w:rPr>
      </w:pPr>
      <w:r w:rsidRPr="00E544BF">
        <w:rPr>
          <w:lang w:val="el-GR"/>
        </w:rPr>
        <w:t xml:space="preserve">Το Υ.Κ.Κ.Π.Π. , σήμερα, χρησιμοποιεί δυο κεντρικά ψηφιακά συστήματα για την κάλυψη των επιχειρησιακών του αναγκών. Αυτά είναι το Σύστημα Επικοινωνιών Εκτάκτου Ανάγκης 112 (χρησιμοποιείται για τη βέλτιστη διαχείριση περιστατικών έκτακτης ανάγκης και την έγκαιρη ενημέρωση των πολιτών) και το Πληροφοριακό Σύστημα </w:t>
      </w:r>
      <w:r w:rsidRPr="00E544BF">
        <w:t>ENGAGE</w:t>
      </w:r>
      <w:r w:rsidRPr="00E544BF">
        <w:rPr>
          <w:lang w:val="el-GR"/>
        </w:rPr>
        <w:t xml:space="preserve"> (χρησιμοποιείται κυρίως από το Π.Σ. με κύριο στόχο την υποστήριξη όλων των Φάσεων του Κύκλου Ζωής Διαχείρισης Κρίσεων).</w:t>
      </w:r>
    </w:p>
    <w:p w14:paraId="053E8D1C" w14:textId="77777777" w:rsidR="00DD0DE6" w:rsidRPr="00E544BF" w:rsidRDefault="00DD0DE6" w:rsidP="00DD0DE6">
      <w:pPr>
        <w:rPr>
          <w:lang w:val="el-GR"/>
        </w:rPr>
      </w:pPr>
      <w:r w:rsidRPr="00E544BF">
        <w:rPr>
          <w:lang w:val="el-GR"/>
        </w:rPr>
        <w:t>Σύμφωνα με τον στρατηγικό σχεδιασμό του Υ.Κ.Κ.Π.Π. , αναφορικά με την εφαρμογή σύγχρονων τεχνολογιών στον τομέα δραστηριότητάς του, κύριος στόχος είναι να αξιοποιηθούν οι νέες τεχνολογίες και η τεχνητή νοημοσύνη, για να ενισχυθούν οι δυνατότητές του σε κάθε τομέα, με ιδιαίτερη έμφαση στην πρόληψη και την ετοιμότητα.</w:t>
      </w:r>
    </w:p>
    <w:p w14:paraId="4BB82FCE" w14:textId="77777777" w:rsidR="00DD0DE6" w:rsidRPr="00E544BF" w:rsidRDefault="00DD0DE6" w:rsidP="00DD0DE6">
      <w:pPr>
        <w:spacing w:before="60"/>
        <w:rPr>
          <w:lang w:val="el-GR"/>
        </w:rPr>
      </w:pPr>
      <w:r w:rsidRPr="00E544BF">
        <w:rPr>
          <w:lang w:val="el-GR"/>
        </w:rPr>
        <w:t>Προς αυτήν την κατεύθυνση το Υ.Κ.Κ.Π.Π. θα υλοποιήσει ένα ολιστικό επιχειρησιακό σύστημα που θα αξιοποιεί το σύνολο των ήδη διαθέσιμων αλλά και νέων συστημάτων, κάτω από δυο κύριους επιχειρησιακούς πυλώνες:</w:t>
      </w:r>
    </w:p>
    <w:p w14:paraId="740EDA5C" w14:textId="77777777" w:rsidR="00DD0DE6" w:rsidRPr="00E544BF" w:rsidRDefault="00DD0DE6" w:rsidP="00C3798E">
      <w:pPr>
        <w:pStyle w:val="aff"/>
        <w:numPr>
          <w:ilvl w:val="0"/>
          <w:numId w:val="77"/>
        </w:numPr>
        <w:suppressAutoHyphens w:val="0"/>
        <w:spacing w:before="60" w:after="0" w:line="360" w:lineRule="auto"/>
        <w:contextualSpacing w:val="0"/>
        <w:rPr>
          <w:szCs w:val="24"/>
          <w:lang w:val="el-GR"/>
        </w:rPr>
      </w:pPr>
      <w:r w:rsidRPr="00E544BF">
        <w:rPr>
          <w:lang w:val="el-GR"/>
        </w:rPr>
        <w:t>Εθνικό Σύστημα Διαχείρισης Κρίσεων και Πρόληψης</w:t>
      </w:r>
    </w:p>
    <w:p w14:paraId="78DBE42B" w14:textId="77777777" w:rsidR="00DD0DE6" w:rsidRPr="00E544BF" w:rsidRDefault="00DD0DE6" w:rsidP="00C3798E">
      <w:pPr>
        <w:pStyle w:val="aff"/>
        <w:numPr>
          <w:ilvl w:val="0"/>
          <w:numId w:val="77"/>
        </w:numPr>
        <w:suppressAutoHyphens w:val="0"/>
        <w:spacing w:before="60" w:after="0" w:line="360" w:lineRule="auto"/>
        <w:contextualSpacing w:val="0"/>
      </w:pPr>
      <w:r w:rsidRPr="00E544BF">
        <w:t>Εθνικό Σύστημα Έγκαιρης Προειδοποίησης</w:t>
      </w:r>
    </w:p>
    <w:p w14:paraId="26CD436D" w14:textId="77777777" w:rsidR="00DD0DE6" w:rsidRPr="00E544BF" w:rsidRDefault="00DD0DE6" w:rsidP="00DD0DE6">
      <w:pPr>
        <w:spacing w:before="60" w:line="360" w:lineRule="auto"/>
        <w:rPr>
          <w:lang w:val="el-GR"/>
        </w:rPr>
      </w:pPr>
      <w:r w:rsidRPr="00E544BF">
        <w:rPr>
          <w:lang w:val="el-GR"/>
        </w:rPr>
        <w:t>Στο διάγραμμα που ακολουθεί εμφανίζεται το «οικοσύστημα» των ψηφιακών εφαρμογών που θα απαρτίζουν τον στρατηγικό σχεδιασμό.</w:t>
      </w:r>
    </w:p>
    <w:p w14:paraId="6C61D41F" w14:textId="4C9C799E" w:rsidR="00DD0DE6" w:rsidRPr="00E544BF" w:rsidRDefault="00502F58" w:rsidP="001A19E5">
      <w:pPr>
        <w:spacing w:before="60" w:line="360" w:lineRule="auto"/>
        <w:jc w:val="center"/>
        <w:rPr>
          <w:rFonts w:asciiTheme="minorHAnsi" w:hAnsiTheme="minorHAnsi"/>
        </w:rPr>
      </w:pPr>
      <w:r w:rsidRPr="00E544BF">
        <w:rPr>
          <w:rFonts w:asciiTheme="minorHAnsi" w:hAnsiTheme="minorHAnsi" w:cstheme="minorHAnsi"/>
          <w:noProof/>
        </w:rPr>
        <w:drawing>
          <wp:inline distT="0" distB="0" distL="0" distR="0" wp14:anchorId="00BE5501" wp14:editId="20CFB658">
            <wp:extent cx="6120130" cy="2271395"/>
            <wp:effectExtent l="0" t="0" r="0" b="0"/>
            <wp:docPr id="587380293" name="Picture 1" descr="A close-up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380293" name="Picture 1" descr="A close-up of a chart&#10;&#10;Description automatically generated"/>
                    <pic:cNvPicPr/>
                  </pic:nvPicPr>
                  <pic:blipFill>
                    <a:blip r:embed="rId39"/>
                    <a:stretch>
                      <a:fillRect/>
                    </a:stretch>
                  </pic:blipFill>
                  <pic:spPr>
                    <a:xfrm>
                      <a:off x="0" y="0"/>
                      <a:ext cx="6120130" cy="2271395"/>
                    </a:xfrm>
                    <a:prstGeom prst="rect">
                      <a:avLst/>
                    </a:prstGeom>
                  </pic:spPr>
                </pic:pic>
              </a:graphicData>
            </a:graphic>
          </wp:inline>
        </w:drawing>
      </w:r>
    </w:p>
    <w:p w14:paraId="0013995C" w14:textId="77777777" w:rsidR="00DD0DE6" w:rsidRPr="00E544BF" w:rsidRDefault="00DD0DE6" w:rsidP="00DD0DE6">
      <w:pPr>
        <w:rPr>
          <w:lang w:val="el-GR"/>
        </w:rPr>
      </w:pPr>
      <w:r w:rsidRPr="00E544BF">
        <w:t>O</w:t>
      </w:r>
      <w:r w:rsidRPr="00E544BF">
        <w:rPr>
          <w:lang w:val="el-GR"/>
        </w:rPr>
        <w:t xml:space="preserve"> ανάδοχος του παρόντος έργου θα κληθεί να προμηθεύσει τον φορέα με σύγχρονα λογισμικά συστήματα καθώς και να παρέχει μια σειρά υπηρεσιών που άπτονται της βέλτιστης παραγωγικής λειτουργίας των προσφερόμενων συστημάτων που αφορούν στον πρώτο επιχειρησιακό πυλώνα «Εθνικό Σύστημα Διαχείρισης Κρίσεων και Πρόληψης». </w:t>
      </w:r>
    </w:p>
    <w:p w14:paraId="0AEF07B6" w14:textId="08A2B064" w:rsidR="00DD0DE6" w:rsidRPr="00E544BF" w:rsidRDefault="00DD0DE6" w:rsidP="00DD0DE6">
      <w:pPr>
        <w:rPr>
          <w:b/>
          <w:bCs/>
          <w:lang w:val="el-GR"/>
        </w:rPr>
      </w:pPr>
      <w:r w:rsidRPr="00E544BF">
        <w:rPr>
          <w:b/>
          <w:bCs/>
          <w:lang w:val="el-GR"/>
        </w:rPr>
        <w:t xml:space="preserve">Σημειώνεται ότι </w:t>
      </w:r>
      <w:r w:rsidR="00B745D7" w:rsidRPr="00E544BF">
        <w:rPr>
          <w:b/>
          <w:bCs/>
          <w:lang w:val="el-GR"/>
        </w:rPr>
        <w:t>μέρος της</w:t>
      </w:r>
      <w:r w:rsidRPr="00E544BF">
        <w:rPr>
          <w:b/>
          <w:bCs/>
          <w:lang w:val="el-GR"/>
        </w:rPr>
        <w:t xml:space="preserve"> επιχειρησιακή</w:t>
      </w:r>
      <w:r w:rsidR="00B745D7" w:rsidRPr="00E544BF">
        <w:rPr>
          <w:b/>
          <w:bCs/>
          <w:lang w:val="el-GR"/>
        </w:rPr>
        <w:t>ς</w:t>
      </w:r>
      <w:r w:rsidRPr="00E544BF">
        <w:rPr>
          <w:b/>
          <w:bCs/>
          <w:lang w:val="el-GR"/>
        </w:rPr>
        <w:t xml:space="preserve"> κάλυψη</w:t>
      </w:r>
      <w:r w:rsidR="005C593E" w:rsidRPr="00E544BF">
        <w:rPr>
          <w:b/>
          <w:bCs/>
          <w:lang w:val="el-GR"/>
        </w:rPr>
        <w:t>ς</w:t>
      </w:r>
      <w:r w:rsidRPr="00E544BF">
        <w:rPr>
          <w:b/>
          <w:bCs/>
          <w:lang w:val="el-GR"/>
        </w:rPr>
        <w:t xml:space="preserve"> του δεύτερου επιχειρησιακού πυλώνα «Εθνικό Σύστημα Έγκαιρης Προειδοποίησης» υλοποιείται μέσω του «Υποέργου </w:t>
      </w:r>
      <w:r w:rsidRPr="00E544BF">
        <w:rPr>
          <w:b/>
          <w:bCs/>
          <w:lang w:val="el-GR"/>
        </w:rPr>
        <w:lastRenderedPageBreak/>
        <w:t>2 - Εθνικό Σύστημα Έγκαιρης Προειδοποίησης με χρήση Τεχνητής Νοημοσύνης» της ίδια δράσης.</w:t>
      </w:r>
    </w:p>
    <w:p w14:paraId="0F0787D2" w14:textId="49F69903" w:rsidR="00DD0DE6" w:rsidRPr="00E544BF" w:rsidRDefault="00DD0DE6" w:rsidP="00DD0DE6">
      <w:pPr>
        <w:rPr>
          <w:lang w:val="el-GR"/>
        </w:rPr>
      </w:pPr>
      <w:r w:rsidRPr="00E544BF">
        <w:rPr>
          <w:lang w:val="el-GR"/>
        </w:rPr>
        <w:t>Οι ζητούμενες υπηρεσίες διακρίνονται σε συγκεκριμένες κατηγορίες, ανάλογα με τη φύση τους και το πεδίο εφαρμογής τους εντός του περιβάλλοντος του φορέα. Οι επιχειρησιακές ενότητες</w:t>
      </w:r>
      <w:r w:rsidR="005E2174" w:rsidRPr="00E544BF">
        <w:rPr>
          <w:lang w:val="el-GR"/>
        </w:rPr>
        <w:t xml:space="preserve"> και</w:t>
      </w:r>
      <w:r w:rsidRPr="00E544BF">
        <w:rPr>
          <w:lang w:val="el-GR"/>
        </w:rPr>
        <w:t xml:space="preserve"> οι απαιτούμενες υπηρεσίες συνοψίζονται ως εξής:</w:t>
      </w:r>
    </w:p>
    <w:tbl>
      <w:tblPr>
        <w:tblStyle w:val="aff0"/>
        <w:tblW w:w="5000" w:type="pct"/>
        <w:tblLook w:val="04A0" w:firstRow="1" w:lastRow="0" w:firstColumn="1" w:lastColumn="0" w:noHBand="0" w:noVBand="1"/>
      </w:tblPr>
      <w:tblGrid>
        <w:gridCol w:w="6040"/>
        <w:gridCol w:w="1487"/>
        <w:gridCol w:w="2101"/>
      </w:tblGrid>
      <w:tr w:rsidR="007E42AC" w:rsidRPr="00E544BF" w14:paraId="122608D4" w14:textId="77777777" w:rsidTr="001967BD">
        <w:trPr>
          <w:trHeight w:val="784"/>
        </w:trPr>
        <w:tc>
          <w:tcPr>
            <w:tcW w:w="3137" w:type="pct"/>
            <w:tcBorders>
              <w:top w:val="single" w:sz="4" w:space="0" w:color="auto"/>
              <w:left w:val="single" w:sz="4" w:space="0" w:color="auto"/>
              <w:bottom w:val="single" w:sz="4" w:space="0" w:color="auto"/>
              <w:right w:val="single" w:sz="4" w:space="0" w:color="auto"/>
            </w:tcBorders>
            <w:shd w:val="clear" w:color="auto" w:fill="44546A" w:themeFill="text2"/>
            <w:hideMark/>
          </w:tcPr>
          <w:p w14:paraId="04C54AC4" w14:textId="77777777" w:rsidR="007E42AC" w:rsidRPr="00E544BF" w:rsidRDefault="007E42AC" w:rsidP="00FF0032">
            <w:pPr>
              <w:spacing w:line="360" w:lineRule="auto"/>
              <w:jc w:val="center"/>
              <w:rPr>
                <w:b/>
                <w:bCs/>
                <w:color w:val="FFFFFF" w:themeColor="background1"/>
              </w:rPr>
            </w:pPr>
            <w:r w:rsidRPr="00E544BF">
              <w:rPr>
                <w:b/>
                <w:bCs/>
                <w:color w:val="FFFFFF" w:themeColor="background1"/>
              </w:rPr>
              <w:t xml:space="preserve">Θεματικές Περιοχές </w:t>
            </w:r>
          </w:p>
        </w:tc>
        <w:tc>
          <w:tcPr>
            <w:tcW w:w="772" w:type="pct"/>
            <w:tcBorders>
              <w:top w:val="single" w:sz="4" w:space="0" w:color="auto"/>
              <w:left w:val="single" w:sz="4" w:space="0" w:color="auto"/>
              <w:bottom w:val="single" w:sz="4" w:space="0" w:color="auto"/>
              <w:right w:val="single" w:sz="4" w:space="0" w:color="auto"/>
            </w:tcBorders>
            <w:shd w:val="clear" w:color="auto" w:fill="44546A" w:themeFill="text2"/>
            <w:hideMark/>
          </w:tcPr>
          <w:p w14:paraId="1FD1ED9A" w14:textId="77777777" w:rsidR="007E42AC" w:rsidRPr="00E544BF" w:rsidRDefault="007E42AC" w:rsidP="00FF0032">
            <w:pPr>
              <w:spacing w:line="360" w:lineRule="auto"/>
              <w:jc w:val="center"/>
              <w:rPr>
                <w:b/>
                <w:bCs/>
                <w:color w:val="FFFFFF" w:themeColor="background1"/>
              </w:rPr>
            </w:pPr>
            <w:r w:rsidRPr="00E544BF">
              <w:rPr>
                <w:b/>
                <w:bCs/>
                <w:color w:val="FFFFFF" w:themeColor="background1"/>
              </w:rPr>
              <w:t>Κατηγορία</w:t>
            </w:r>
          </w:p>
        </w:tc>
        <w:tc>
          <w:tcPr>
            <w:tcW w:w="1091" w:type="pct"/>
            <w:tcBorders>
              <w:top w:val="single" w:sz="4" w:space="0" w:color="auto"/>
              <w:left w:val="single" w:sz="4" w:space="0" w:color="auto"/>
              <w:bottom w:val="single" w:sz="4" w:space="0" w:color="auto"/>
              <w:right w:val="single" w:sz="4" w:space="0" w:color="auto"/>
            </w:tcBorders>
            <w:shd w:val="clear" w:color="auto" w:fill="44546A" w:themeFill="text2"/>
          </w:tcPr>
          <w:p w14:paraId="5394E51A" w14:textId="77777777" w:rsidR="007E42AC" w:rsidRPr="00E544BF" w:rsidRDefault="007E42AC" w:rsidP="00FF0032">
            <w:pPr>
              <w:spacing w:line="360" w:lineRule="auto"/>
              <w:jc w:val="center"/>
              <w:rPr>
                <w:b/>
                <w:bCs/>
                <w:color w:val="FFFFFF" w:themeColor="background1"/>
              </w:rPr>
            </w:pPr>
            <w:r w:rsidRPr="00E544BF">
              <w:rPr>
                <w:b/>
                <w:bCs/>
                <w:color w:val="FFFFFF" w:themeColor="background1"/>
              </w:rPr>
              <w:t>Πηγή Χρηματοδότησης</w:t>
            </w:r>
          </w:p>
        </w:tc>
      </w:tr>
      <w:tr w:rsidR="007E42AC" w:rsidRPr="00EC0472" w14:paraId="7C12C460" w14:textId="77777777" w:rsidTr="001967BD">
        <w:trPr>
          <w:trHeight w:val="1169"/>
        </w:trPr>
        <w:tc>
          <w:tcPr>
            <w:tcW w:w="3909"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82D57E0" w14:textId="77777777" w:rsidR="007E42AC" w:rsidRPr="00E544BF" w:rsidRDefault="007E42AC" w:rsidP="00FF0032">
            <w:pPr>
              <w:spacing w:line="360" w:lineRule="auto"/>
              <w:rPr>
                <w:b/>
                <w:bCs/>
                <w:color w:val="002060"/>
                <w:lang w:val="el-GR"/>
              </w:rPr>
            </w:pPr>
            <w:r w:rsidRPr="00E544BF">
              <w:rPr>
                <w:b/>
                <w:bCs/>
                <w:color w:val="002060"/>
                <w:lang w:val="el-GR"/>
              </w:rPr>
              <w:t>Θεματική Περιοχή 1: Παροχή υπηρεσιών προμήθειας, ανάπτυξης, παραμετροποίησης λογισμικού Εθνικού Συστήματος Διαχείρισης Κρίσεων, Εθνικής Βάσης Δεδομένων και λοιπών υποστηρικτικών συστημάτων</w:t>
            </w:r>
          </w:p>
        </w:tc>
        <w:tc>
          <w:tcPr>
            <w:tcW w:w="10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E910251" w14:textId="77777777" w:rsidR="007E42AC" w:rsidRPr="00E544BF" w:rsidRDefault="007E42AC" w:rsidP="00FF0032">
            <w:pPr>
              <w:spacing w:line="360" w:lineRule="auto"/>
              <w:rPr>
                <w:b/>
                <w:bCs/>
                <w:color w:val="002060"/>
                <w:lang w:val="el-GR"/>
              </w:rPr>
            </w:pPr>
          </w:p>
        </w:tc>
      </w:tr>
      <w:tr w:rsidR="007E42AC" w:rsidRPr="00E544BF" w14:paraId="5414CC8C" w14:textId="77777777" w:rsidTr="001967BD">
        <w:trPr>
          <w:trHeight w:val="784"/>
        </w:trPr>
        <w:tc>
          <w:tcPr>
            <w:tcW w:w="3137" w:type="pct"/>
            <w:tcBorders>
              <w:top w:val="single" w:sz="4" w:space="0" w:color="auto"/>
              <w:left w:val="single" w:sz="4" w:space="0" w:color="auto"/>
              <w:bottom w:val="single" w:sz="4" w:space="0" w:color="auto"/>
              <w:right w:val="single" w:sz="4" w:space="0" w:color="auto"/>
            </w:tcBorders>
            <w:hideMark/>
          </w:tcPr>
          <w:p w14:paraId="770486BD" w14:textId="77777777" w:rsidR="007E42AC" w:rsidRPr="00E544BF" w:rsidRDefault="007E42AC" w:rsidP="00FF0032">
            <w:pPr>
              <w:spacing w:line="360" w:lineRule="auto"/>
              <w:rPr>
                <w:rFonts w:cs="Calibri"/>
                <w:color w:val="002060"/>
                <w:szCs w:val="24"/>
                <w:lang w:val="el-GR"/>
              </w:rPr>
            </w:pPr>
            <w:r w:rsidRPr="00E544BF">
              <w:rPr>
                <w:color w:val="002060"/>
                <w:lang w:val="el-GR"/>
              </w:rPr>
              <w:t>Υποσύστημα Εθνικής Βάσης Δεδομένων  Διαχείρισης κρίσεων και φυσικών καταστροφών</w:t>
            </w:r>
          </w:p>
        </w:tc>
        <w:tc>
          <w:tcPr>
            <w:tcW w:w="772" w:type="pct"/>
            <w:tcBorders>
              <w:top w:val="single" w:sz="4" w:space="0" w:color="auto"/>
              <w:left w:val="single" w:sz="4" w:space="0" w:color="auto"/>
              <w:bottom w:val="single" w:sz="4" w:space="0" w:color="auto"/>
              <w:right w:val="single" w:sz="4" w:space="0" w:color="auto"/>
            </w:tcBorders>
            <w:hideMark/>
          </w:tcPr>
          <w:p w14:paraId="03B20836" w14:textId="77777777" w:rsidR="007E42AC" w:rsidRPr="00E544BF" w:rsidRDefault="007E42AC" w:rsidP="00FF0032">
            <w:pPr>
              <w:spacing w:line="360" w:lineRule="auto"/>
              <w:jc w:val="center"/>
              <w:rPr>
                <w:b/>
                <w:bCs/>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5FF1A35B" w14:textId="77777777" w:rsidR="007E42AC" w:rsidRPr="00E544BF" w:rsidRDefault="007E42AC" w:rsidP="00FF0032">
            <w:pPr>
              <w:spacing w:line="360" w:lineRule="auto"/>
              <w:jc w:val="center"/>
              <w:rPr>
                <w:color w:val="002060"/>
              </w:rPr>
            </w:pPr>
            <w:r w:rsidRPr="00E544BF">
              <w:rPr>
                <w:color w:val="002060"/>
              </w:rPr>
              <w:t>ΕΣΠΑ</w:t>
            </w:r>
          </w:p>
        </w:tc>
      </w:tr>
      <w:tr w:rsidR="007E42AC" w:rsidRPr="00E544BF" w14:paraId="1E117FE0" w14:textId="77777777" w:rsidTr="001967BD">
        <w:trPr>
          <w:trHeight w:val="384"/>
        </w:trPr>
        <w:tc>
          <w:tcPr>
            <w:tcW w:w="3137" w:type="pct"/>
            <w:tcBorders>
              <w:top w:val="single" w:sz="4" w:space="0" w:color="auto"/>
              <w:left w:val="single" w:sz="4" w:space="0" w:color="auto"/>
              <w:bottom w:val="single" w:sz="4" w:space="0" w:color="auto"/>
              <w:right w:val="single" w:sz="4" w:space="0" w:color="auto"/>
            </w:tcBorders>
            <w:hideMark/>
          </w:tcPr>
          <w:p w14:paraId="3CF805AE" w14:textId="77777777" w:rsidR="007E42AC" w:rsidRPr="00E544BF" w:rsidRDefault="007E42AC" w:rsidP="00FF0032">
            <w:pPr>
              <w:spacing w:line="360" w:lineRule="auto"/>
              <w:rPr>
                <w:rFonts w:cs="Calibri"/>
                <w:color w:val="002060"/>
                <w:szCs w:val="24"/>
                <w:lang w:val="el-GR"/>
              </w:rPr>
            </w:pPr>
            <w:r w:rsidRPr="00E544BF">
              <w:rPr>
                <w:color w:val="002060"/>
                <w:lang w:val="el-GR"/>
              </w:rPr>
              <w:t>Υποσύστημα κοινής επιχειρησιακής εικόνας (</w:t>
            </w:r>
            <w:r w:rsidRPr="00E544BF">
              <w:rPr>
                <w:color w:val="002060"/>
              </w:rPr>
              <w:t>COP</w:t>
            </w:r>
            <w:r w:rsidRPr="00E544BF">
              <w:rPr>
                <w:color w:val="002060"/>
                <w:lang w:val="el-GR"/>
              </w:rPr>
              <w:t>)</w:t>
            </w:r>
          </w:p>
        </w:tc>
        <w:tc>
          <w:tcPr>
            <w:tcW w:w="772" w:type="pct"/>
            <w:tcBorders>
              <w:top w:val="single" w:sz="4" w:space="0" w:color="auto"/>
              <w:left w:val="single" w:sz="4" w:space="0" w:color="auto"/>
              <w:bottom w:val="single" w:sz="4" w:space="0" w:color="auto"/>
              <w:right w:val="single" w:sz="4" w:space="0" w:color="auto"/>
            </w:tcBorders>
            <w:hideMark/>
          </w:tcPr>
          <w:p w14:paraId="11FEB07E" w14:textId="77777777" w:rsidR="007E42AC" w:rsidRPr="00E544BF" w:rsidRDefault="007E42AC" w:rsidP="00FF0032">
            <w:pPr>
              <w:spacing w:line="360" w:lineRule="auto"/>
              <w:jc w:val="center"/>
              <w:rPr>
                <w:b/>
                <w:bCs/>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72C581CD" w14:textId="77777777" w:rsidR="007E42AC" w:rsidRPr="00E544BF" w:rsidRDefault="007E42AC" w:rsidP="00FF0032">
            <w:pPr>
              <w:spacing w:line="360" w:lineRule="auto"/>
              <w:jc w:val="center"/>
              <w:rPr>
                <w:color w:val="002060"/>
              </w:rPr>
            </w:pPr>
            <w:r w:rsidRPr="00E544BF">
              <w:rPr>
                <w:color w:val="002060"/>
              </w:rPr>
              <w:t>ΕΣΠΑ</w:t>
            </w:r>
          </w:p>
        </w:tc>
      </w:tr>
      <w:tr w:rsidR="007E42AC" w:rsidRPr="00E544BF" w14:paraId="7B334B8E" w14:textId="77777777" w:rsidTr="001967BD">
        <w:trPr>
          <w:trHeight w:val="399"/>
        </w:trPr>
        <w:tc>
          <w:tcPr>
            <w:tcW w:w="3137" w:type="pct"/>
            <w:tcBorders>
              <w:top w:val="single" w:sz="4" w:space="0" w:color="auto"/>
              <w:left w:val="single" w:sz="4" w:space="0" w:color="auto"/>
              <w:bottom w:val="single" w:sz="4" w:space="0" w:color="auto"/>
              <w:right w:val="single" w:sz="4" w:space="0" w:color="auto"/>
            </w:tcBorders>
            <w:hideMark/>
          </w:tcPr>
          <w:p w14:paraId="20636528" w14:textId="77777777" w:rsidR="007E42AC" w:rsidRPr="00E544BF" w:rsidRDefault="007E42AC" w:rsidP="00FF0032">
            <w:pPr>
              <w:spacing w:line="360" w:lineRule="auto"/>
              <w:rPr>
                <w:rFonts w:cs="Calibri"/>
                <w:color w:val="002060"/>
                <w:szCs w:val="24"/>
                <w:lang w:val="el-GR"/>
              </w:rPr>
            </w:pPr>
            <w:r w:rsidRPr="00E544BF">
              <w:rPr>
                <w:color w:val="002060"/>
                <w:lang w:val="el-GR"/>
              </w:rPr>
              <w:t>Υποσύστημα αποθήκευσης και επεξεργασίας δεδομένων</w:t>
            </w:r>
          </w:p>
        </w:tc>
        <w:tc>
          <w:tcPr>
            <w:tcW w:w="772" w:type="pct"/>
            <w:tcBorders>
              <w:top w:val="single" w:sz="4" w:space="0" w:color="auto"/>
              <w:left w:val="single" w:sz="4" w:space="0" w:color="auto"/>
              <w:bottom w:val="single" w:sz="4" w:space="0" w:color="auto"/>
              <w:right w:val="single" w:sz="4" w:space="0" w:color="auto"/>
            </w:tcBorders>
            <w:hideMark/>
          </w:tcPr>
          <w:p w14:paraId="202C6C86" w14:textId="77777777" w:rsidR="007E42AC" w:rsidRPr="00E544BF" w:rsidRDefault="007E42AC" w:rsidP="00FF0032">
            <w:pPr>
              <w:spacing w:line="360" w:lineRule="auto"/>
              <w:jc w:val="center"/>
              <w:rPr>
                <w:b/>
                <w:bCs/>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634C24F9" w14:textId="77777777" w:rsidR="007E42AC" w:rsidRPr="00E544BF" w:rsidRDefault="007E42AC" w:rsidP="00FF0032">
            <w:pPr>
              <w:spacing w:line="360" w:lineRule="auto"/>
              <w:jc w:val="center"/>
              <w:rPr>
                <w:color w:val="002060"/>
              </w:rPr>
            </w:pPr>
            <w:r w:rsidRPr="00E544BF">
              <w:rPr>
                <w:color w:val="002060"/>
              </w:rPr>
              <w:t>ΕΣΠΑ</w:t>
            </w:r>
          </w:p>
        </w:tc>
      </w:tr>
      <w:tr w:rsidR="007E42AC" w:rsidRPr="00E544BF" w14:paraId="6638F0D1" w14:textId="77777777" w:rsidTr="001967BD">
        <w:trPr>
          <w:trHeight w:val="384"/>
        </w:trPr>
        <w:tc>
          <w:tcPr>
            <w:tcW w:w="3137" w:type="pct"/>
            <w:tcBorders>
              <w:top w:val="single" w:sz="4" w:space="0" w:color="auto"/>
              <w:left w:val="single" w:sz="4" w:space="0" w:color="auto"/>
              <w:bottom w:val="single" w:sz="4" w:space="0" w:color="auto"/>
              <w:right w:val="single" w:sz="4" w:space="0" w:color="auto"/>
            </w:tcBorders>
            <w:hideMark/>
          </w:tcPr>
          <w:p w14:paraId="79E68463" w14:textId="77777777" w:rsidR="007E42AC" w:rsidRPr="00E544BF" w:rsidRDefault="007E42AC" w:rsidP="00FF0032">
            <w:pPr>
              <w:spacing w:line="360" w:lineRule="auto"/>
              <w:rPr>
                <w:rFonts w:cs="Calibri"/>
                <w:color w:val="002060"/>
                <w:szCs w:val="24"/>
              </w:rPr>
            </w:pPr>
            <w:r w:rsidRPr="00E544BF">
              <w:rPr>
                <w:color w:val="002060"/>
              </w:rPr>
              <w:t>Υποσύστημα διαχείρισης κρίσιμων υποδομών</w:t>
            </w:r>
          </w:p>
        </w:tc>
        <w:tc>
          <w:tcPr>
            <w:tcW w:w="772" w:type="pct"/>
            <w:tcBorders>
              <w:top w:val="single" w:sz="4" w:space="0" w:color="auto"/>
              <w:left w:val="single" w:sz="4" w:space="0" w:color="auto"/>
              <w:bottom w:val="single" w:sz="4" w:space="0" w:color="auto"/>
              <w:right w:val="single" w:sz="4" w:space="0" w:color="auto"/>
            </w:tcBorders>
            <w:hideMark/>
          </w:tcPr>
          <w:p w14:paraId="1B71C945" w14:textId="77777777" w:rsidR="007E42AC" w:rsidRPr="00E544BF" w:rsidRDefault="007E42AC" w:rsidP="00FF0032">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774326EB" w14:textId="77777777" w:rsidR="007E42AC" w:rsidRPr="00E544BF" w:rsidRDefault="007E42AC" w:rsidP="00FF0032">
            <w:pPr>
              <w:spacing w:line="360" w:lineRule="auto"/>
              <w:jc w:val="center"/>
              <w:rPr>
                <w:color w:val="002060"/>
              </w:rPr>
            </w:pPr>
            <w:r w:rsidRPr="00E544BF">
              <w:rPr>
                <w:color w:val="002060"/>
              </w:rPr>
              <w:t>ΕΣΠΑ</w:t>
            </w:r>
          </w:p>
        </w:tc>
      </w:tr>
      <w:tr w:rsidR="007E42AC" w:rsidRPr="00E544BF" w14:paraId="248F97E8" w14:textId="77777777" w:rsidTr="001967BD">
        <w:trPr>
          <w:trHeight w:val="384"/>
        </w:trPr>
        <w:tc>
          <w:tcPr>
            <w:tcW w:w="3137" w:type="pct"/>
            <w:tcBorders>
              <w:top w:val="single" w:sz="4" w:space="0" w:color="auto"/>
              <w:left w:val="single" w:sz="4" w:space="0" w:color="auto"/>
              <w:bottom w:val="single" w:sz="4" w:space="0" w:color="auto"/>
              <w:right w:val="single" w:sz="4" w:space="0" w:color="auto"/>
            </w:tcBorders>
            <w:hideMark/>
          </w:tcPr>
          <w:p w14:paraId="317B6E0C" w14:textId="77777777" w:rsidR="007E42AC" w:rsidRPr="00E544BF" w:rsidRDefault="007E42AC" w:rsidP="00FF0032">
            <w:pPr>
              <w:spacing w:line="360" w:lineRule="auto"/>
              <w:rPr>
                <w:rFonts w:cs="Calibri"/>
                <w:color w:val="002060"/>
                <w:szCs w:val="24"/>
              </w:rPr>
            </w:pPr>
            <w:r w:rsidRPr="00E544BF">
              <w:rPr>
                <w:color w:val="002060"/>
              </w:rPr>
              <w:t>Υποσύστημα διαχείρισης χρηστών</w:t>
            </w:r>
          </w:p>
        </w:tc>
        <w:tc>
          <w:tcPr>
            <w:tcW w:w="772" w:type="pct"/>
            <w:tcBorders>
              <w:top w:val="single" w:sz="4" w:space="0" w:color="auto"/>
              <w:left w:val="single" w:sz="4" w:space="0" w:color="auto"/>
              <w:bottom w:val="single" w:sz="4" w:space="0" w:color="auto"/>
              <w:right w:val="single" w:sz="4" w:space="0" w:color="auto"/>
            </w:tcBorders>
            <w:hideMark/>
          </w:tcPr>
          <w:p w14:paraId="6739A051" w14:textId="77777777" w:rsidR="007E42AC" w:rsidRPr="00E544BF" w:rsidRDefault="007E42AC" w:rsidP="00FF0032">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28C83B17" w14:textId="77777777" w:rsidR="007E42AC" w:rsidRPr="00E544BF" w:rsidRDefault="007E42AC" w:rsidP="00FF0032">
            <w:pPr>
              <w:spacing w:line="360" w:lineRule="auto"/>
              <w:jc w:val="center"/>
              <w:rPr>
                <w:color w:val="002060"/>
              </w:rPr>
            </w:pPr>
            <w:r w:rsidRPr="00E544BF">
              <w:rPr>
                <w:color w:val="002060"/>
              </w:rPr>
              <w:t>ΕΣΠΑ</w:t>
            </w:r>
          </w:p>
        </w:tc>
      </w:tr>
      <w:tr w:rsidR="007E42AC" w:rsidRPr="00E544BF" w14:paraId="4B5101B9" w14:textId="77777777" w:rsidTr="001967BD">
        <w:trPr>
          <w:trHeight w:val="399"/>
        </w:trPr>
        <w:tc>
          <w:tcPr>
            <w:tcW w:w="3137" w:type="pct"/>
            <w:tcBorders>
              <w:top w:val="single" w:sz="4" w:space="0" w:color="auto"/>
              <w:left w:val="single" w:sz="4" w:space="0" w:color="auto"/>
              <w:bottom w:val="single" w:sz="4" w:space="0" w:color="auto"/>
              <w:right w:val="single" w:sz="4" w:space="0" w:color="auto"/>
            </w:tcBorders>
            <w:hideMark/>
          </w:tcPr>
          <w:p w14:paraId="33C35BC0" w14:textId="77777777" w:rsidR="007E42AC" w:rsidRPr="00E544BF" w:rsidRDefault="007E42AC" w:rsidP="00FF0032">
            <w:pPr>
              <w:spacing w:line="360" w:lineRule="auto"/>
              <w:rPr>
                <w:rFonts w:cs="Calibri"/>
                <w:color w:val="002060"/>
                <w:szCs w:val="24"/>
              </w:rPr>
            </w:pPr>
            <w:r w:rsidRPr="00E544BF">
              <w:rPr>
                <w:color w:val="002060"/>
              </w:rPr>
              <w:t>Υποσύστημα διαλειτουργικότητας</w:t>
            </w:r>
          </w:p>
        </w:tc>
        <w:tc>
          <w:tcPr>
            <w:tcW w:w="772" w:type="pct"/>
            <w:tcBorders>
              <w:top w:val="single" w:sz="4" w:space="0" w:color="auto"/>
              <w:left w:val="single" w:sz="4" w:space="0" w:color="auto"/>
              <w:bottom w:val="single" w:sz="4" w:space="0" w:color="auto"/>
              <w:right w:val="single" w:sz="4" w:space="0" w:color="auto"/>
            </w:tcBorders>
            <w:hideMark/>
          </w:tcPr>
          <w:p w14:paraId="68A39EA1" w14:textId="77777777" w:rsidR="007E42AC" w:rsidRPr="00E544BF" w:rsidRDefault="007E42AC" w:rsidP="00FF0032">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68096412" w14:textId="77777777" w:rsidR="007E42AC" w:rsidRPr="00E544BF" w:rsidRDefault="007E42AC" w:rsidP="00FF0032">
            <w:pPr>
              <w:spacing w:line="360" w:lineRule="auto"/>
              <w:jc w:val="center"/>
              <w:rPr>
                <w:color w:val="002060"/>
              </w:rPr>
            </w:pPr>
            <w:r w:rsidRPr="00E544BF">
              <w:rPr>
                <w:color w:val="002060"/>
              </w:rPr>
              <w:t>ΕΣΠΑ</w:t>
            </w:r>
          </w:p>
        </w:tc>
      </w:tr>
      <w:tr w:rsidR="007E42AC" w:rsidRPr="00EC0472" w14:paraId="01DEA3D6" w14:textId="77777777" w:rsidTr="001967BD">
        <w:trPr>
          <w:trHeight w:val="769"/>
        </w:trPr>
        <w:tc>
          <w:tcPr>
            <w:tcW w:w="313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DBBE15B" w14:textId="77777777" w:rsidR="007E42AC" w:rsidRPr="00E544BF" w:rsidRDefault="007E42AC" w:rsidP="00FF0032">
            <w:pPr>
              <w:spacing w:line="360" w:lineRule="auto"/>
              <w:rPr>
                <w:b/>
                <w:bCs/>
                <w:color w:val="002060"/>
                <w:lang w:val="el-GR"/>
              </w:rPr>
            </w:pPr>
            <w:r w:rsidRPr="00E544BF">
              <w:rPr>
                <w:b/>
                <w:bCs/>
                <w:color w:val="002060"/>
                <w:lang w:val="el-GR"/>
              </w:rPr>
              <w:t>Θεματική Περιοχή 2: Παροχή εξειδικευμένων υπηρεσιών τεχνικής και επιχειρησιακής υποστήριξης</w:t>
            </w:r>
          </w:p>
        </w:tc>
        <w:tc>
          <w:tcPr>
            <w:tcW w:w="77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C16761" w14:textId="77777777" w:rsidR="007E42AC" w:rsidRPr="00E544BF" w:rsidRDefault="007E42AC" w:rsidP="00FF0032">
            <w:pPr>
              <w:spacing w:line="360" w:lineRule="auto"/>
              <w:jc w:val="center"/>
              <w:rPr>
                <w:b/>
                <w:bCs/>
                <w:color w:val="002060"/>
                <w:lang w:val="el-GR"/>
              </w:rPr>
            </w:pPr>
          </w:p>
        </w:tc>
        <w:tc>
          <w:tcPr>
            <w:tcW w:w="10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5A7CFE0" w14:textId="77777777" w:rsidR="007E42AC" w:rsidRPr="00E544BF" w:rsidRDefault="007E42AC" w:rsidP="00FF0032">
            <w:pPr>
              <w:spacing w:line="360" w:lineRule="auto"/>
              <w:jc w:val="center"/>
              <w:rPr>
                <w:b/>
                <w:bCs/>
                <w:color w:val="002060"/>
                <w:lang w:val="el-GR"/>
              </w:rPr>
            </w:pPr>
          </w:p>
        </w:tc>
      </w:tr>
      <w:tr w:rsidR="007E42AC" w:rsidRPr="00E544BF" w14:paraId="37AD2B93" w14:textId="77777777" w:rsidTr="001967BD">
        <w:trPr>
          <w:trHeight w:val="399"/>
        </w:trPr>
        <w:tc>
          <w:tcPr>
            <w:tcW w:w="3137" w:type="pct"/>
            <w:tcBorders>
              <w:top w:val="single" w:sz="4" w:space="0" w:color="auto"/>
              <w:left w:val="single" w:sz="4" w:space="0" w:color="auto"/>
              <w:bottom w:val="single" w:sz="4" w:space="0" w:color="auto"/>
              <w:right w:val="single" w:sz="4" w:space="0" w:color="auto"/>
            </w:tcBorders>
            <w:hideMark/>
          </w:tcPr>
          <w:p w14:paraId="55400BF4" w14:textId="77777777" w:rsidR="007E42AC" w:rsidRPr="00E544BF" w:rsidRDefault="007E42AC" w:rsidP="00FF0032">
            <w:pPr>
              <w:spacing w:line="360" w:lineRule="auto"/>
              <w:rPr>
                <w:rFonts w:cs="Calibri"/>
                <w:color w:val="002060"/>
                <w:szCs w:val="24"/>
                <w:lang w:val="el-GR"/>
              </w:rPr>
            </w:pPr>
            <w:r w:rsidRPr="00E544BF">
              <w:rPr>
                <w:color w:val="002060"/>
                <w:lang w:val="el-GR"/>
              </w:rPr>
              <w:t>Υπηρεσίες διαχείρισης υποδομών υπολογιστικού νέφους</w:t>
            </w:r>
          </w:p>
        </w:tc>
        <w:tc>
          <w:tcPr>
            <w:tcW w:w="772" w:type="pct"/>
            <w:tcBorders>
              <w:top w:val="single" w:sz="4" w:space="0" w:color="auto"/>
              <w:left w:val="single" w:sz="4" w:space="0" w:color="auto"/>
              <w:bottom w:val="single" w:sz="4" w:space="0" w:color="auto"/>
              <w:right w:val="single" w:sz="4" w:space="0" w:color="auto"/>
            </w:tcBorders>
            <w:hideMark/>
          </w:tcPr>
          <w:p w14:paraId="151766DD" w14:textId="77777777" w:rsidR="007E42AC" w:rsidRPr="00E544BF" w:rsidRDefault="007E42AC" w:rsidP="00FF0032">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3DD1E0E3" w14:textId="77777777" w:rsidR="007E42AC" w:rsidRPr="00E544BF" w:rsidRDefault="007E42AC" w:rsidP="00FF0032">
            <w:pPr>
              <w:spacing w:line="360" w:lineRule="auto"/>
              <w:jc w:val="center"/>
              <w:rPr>
                <w:color w:val="002060"/>
              </w:rPr>
            </w:pPr>
            <w:r w:rsidRPr="00E544BF">
              <w:rPr>
                <w:color w:val="002060"/>
              </w:rPr>
              <w:t>ΕΤΕπ</w:t>
            </w:r>
          </w:p>
        </w:tc>
      </w:tr>
      <w:tr w:rsidR="007E42AC" w:rsidRPr="00E544BF" w14:paraId="10833C22" w14:textId="77777777" w:rsidTr="001967BD">
        <w:trPr>
          <w:trHeight w:val="784"/>
        </w:trPr>
        <w:tc>
          <w:tcPr>
            <w:tcW w:w="3137" w:type="pct"/>
            <w:tcBorders>
              <w:top w:val="single" w:sz="4" w:space="0" w:color="auto"/>
              <w:left w:val="single" w:sz="4" w:space="0" w:color="auto"/>
              <w:bottom w:val="single" w:sz="4" w:space="0" w:color="auto"/>
              <w:right w:val="single" w:sz="4" w:space="0" w:color="auto"/>
            </w:tcBorders>
            <w:hideMark/>
          </w:tcPr>
          <w:p w14:paraId="096D6858" w14:textId="77777777" w:rsidR="007E42AC" w:rsidRPr="00E544BF" w:rsidRDefault="007E42AC" w:rsidP="00FF0032">
            <w:pPr>
              <w:spacing w:line="360" w:lineRule="auto"/>
              <w:rPr>
                <w:rFonts w:cs="Calibri"/>
                <w:color w:val="002060"/>
                <w:szCs w:val="24"/>
                <w:lang w:val="el-GR"/>
              </w:rPr>
            </w:pPr>
            <w:r w:rsidRPr="00E544BF">
              <w:rPr>
                <w:color w:val="002060"/>
                <w:lang w:val="el-GR"/>
              </w:rPr>
              <w:t>Υπηρεσίες ανάπτυξης / τροποποίησης λογισμικού εφαρμογών / μετάπτωσης δεδομένων</w:t>
            </w:r>
          </w:p>
        </w:tc>
        <w:tc>
          <w:tcPr>
            <w:tcW w:w="772" w:type="pct"/>
            <w:tcBorders>
              <w:top w:val="single" w:sz="4" w:space="0" w:color="auto"/>
              <w:left w:val="single" w:sz="4" w:space="0" w:color="auto"/>
              <w:bottom w:val="single" w:sz="4" w:space="0" w:color="auto"/>
              <w:right w:val="single" w:sz="4" w:space="0" w:color="auto"/>
            </w:tcBorders>
            <w:hideMark/>
          </w:tcPr>
          <w:p w14:paraId="4548A573" w14:textId="77777777" w:rsidR="007E42AC" w:rsidRPr="00E544BF" w:rsidRDefault="007E42AC" w:rsidP="00FF0032">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0F00106F" w14:textId="77777777" w:rsidR="007E42AC" w:rsidRPr="00E544BF" w:rsidRDefault="007E42AC" w:rsidP="00FF0032">
            <w:pPr>
              <w:spacing w:line="360" w:lineRule="auto"/>
              <w:jc w:val="center"/>
              <w:rPr>
                <w:color w:val="002060"/>
              </w:rPr>
            </w:pPr>
            <w:r w:rsidRPr="00E544BF">
              <w:rPr>
                <w:color w:val="002060"/>
              </w:rPr>
              <w:t>ΕΤΕπ</w:t>
            </w:r>
          </w:p>
        </w:tc>
      </w:tr>
      <w:tr w:rsidR="007E42AC" w:rsidRPr="00EC0472" w14:paraId="6EF65A05" w14:textId="77777777" w:rsidTr="001967BD">
        <w:trPr>
          <w:trHeight w:val="384"/>
        </w:trPr>
        <w:tc>
          <w:tcPr>
            <w:tcW w:w="313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5A6949C" w14:textId="77777777" w:rsidR="007E42AC" w:rsidRPr="00E544BF" w:rsidRDefault="007E42AC" w:rsidP="00FF0032">
            <w:pPr>
              <w:spacing w:line="360" w:lineRule="auto"/>
              <w:rPr>
                <w:b/>
                <w:bCs/>
                <w:color w:val="002060"/>
                <w:lang w:val="el-GR"/>
              </w:rPr>
            </w:pPr>
            <w:r w:rsidRPr="00E544BF">
              <w:rPr>
                <w:b/>
                <w:bCs/>
                <w:color w:val="002060"/>
                <w:lang w:val="el-GR"/>
              </w:rPr>
              <w:t>Θεματική Περιοχή 3: Μελέτες &amp; συναφείς υπηρεσίες</w:t>
            </w:r>
          </w:p>
        </w:tc>
        <w:tc>
          <w:tcPr>
            <w:tcW w:w="77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29FD740" w14:textId="77777777" w:rsidR="007E42AC" w:rsidRPr="00E544BF" w:rsidRDefault="007E42AC" w:rsidP="00FF0032">
            <w:pPr>
              <w:spacing w:line="360" w:lineRule="auto"/>
              <w:jc w:val="center"/>
              <w:rPr>
                <w:b/>
                <w:bCs/>
                <w:color w:val="002060"/>
                <w:lang w:val="el-GR"/>
              </w:rPr>
            </w:pPr>
          </w:p>
        </w:tc>
        <w:tc>
          <w:tcPr>
            <w:tcW w:w="10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9117D07" w14:textId="77777777" w:rsidR="007E42AC" w:rsidRPr="00E544BF" w:rsidRDefault="007E42AC" w:rsidP="00FF0032">
            <w:pPr>
              <w:spacing w:line="360" w:lineRule="auto"/>
              <w:jc w:val="center"/>
              <w:rPr>
                <w:b/>
                <w:bCs/>
                <w:color w:val="002060"/>
                <w:lang w:val="el-GR"/>
              </w:rPr>
            </w:pPr>
          </w:p>
        </w:tc>
      </w:tr>
      <w:tr w:rsidR="007E42AC" w:rsidRPr="00E544BF" w14:paraId="4BD5E1F9" w14:textId="77777777" w:rsidTr="001967BD">
        <w:trPr>
          <w:trHeight w:val="384"/>
        </w:trPr>
        <w:tc>
          <w:tcPr>
            <w:tcW w:w="3137" w:type="pct"/>
            <w:tcBorders>
              <w:top w:val="single" w:sz="4" w:space="0" w:color="auto"/>
              <w:left w:val="single" w:sz="4" w:space="0" w:color="auto"/>
              <w:bottom w:val="single" w:sz="4" w:space="0" w:color="auto"/>
              <w:right w:val="single" w:sz="4" w:space="0" w:color="auto"/>
            </w:tcBorders>
            <w:hideMark/>
          </w:tcPr>
          <w:p w14:paraId="7BE861E8" w14:textId="77777777" w:rsidR="007E42AC" w:rsidRPr="00E544BF" w:rsidRDefault="007E42AC" w:rsidP="00FF0032">
            <w:pPr>
              <w:spacing w:line="360" w:lineRule="auto"/>
              <w:rPr>
                <w:color w:val="002060"/>
              </w:rPr>
            </w:pPr>
            <w:r w:rsidRPr="00E544BF">
              <w:rPr>
                <w:color w:val="002060"/>
              </w:rPr>
              <w:t>Μελέτη ανάλυσης απαιτήσεων</w:t>
            </w:r>
          </w:p>
        </w:tc>
        <w:tc>
          <w:tcPr>
            <w:tcW w:w="772" w:type="pct"/>
            <w:tcBorders>
              <w:top w:val="single" w:sz="4" w:space="0" w:color="auto"/>
              <w:left w:val="single" w:sz="4" w:space="0" w:color="auto"/>
              <w:bottom w:val="single" w:sz="4" w:space="0" w:color="auto"/>
              <w:right w:val="single" w:sz="4" w:space="0" w:color="auto"/>
            </w:tcBorders>
            <w:hideMark/>
          </w:tcPr>
          <w:p w14:paraId="1D00F74C" w14:textId="77777777" w:rsidR="007E42AC" w:rsidRPr="00E544BF" w:rsidRDefault="007E42AC" w:rsidP="00FF0032">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491BD562" w14:textId="77777777" w:rsidR="007E42AC" w:rsidRPr="00E544BF" w:rsidRDefault="007E42AC" w:rsidP="00FF0032">
            <w:pPr>
              <w:spacing w:line="360" w:lineRule="auto"/>
              <w:jc w:val="center"/>
              <w:rPr>
                <w:color w:val="002060"/>
              </w:rPr>
            </w:pPr>
            <w:r w:rsidRPr="00E544BF">
              <w:rPr>
                <w:color w:val="002060"/>
              </w:rPr>
              <w:t>ΕΤΕπ</w:t>
            </w:r>
          </w:p>
        </w:tc>
      </w:tr>
      <w:tr w:rsidR="007E42AC" w:rsidRPr="00E544BF" w14:paraId="4CED1B41" w14:textId="77777777" w:rsidTr="001967BD">
        <w:trPr>
          <w:trHeight w:val="384"/>
        </w:trPr>
        <w:tc>
          <w:tcPr>
            <w:tcW w:w="3137" w:type="pct"/>
            <w:tcBorders>
              <w:top w:val="single" w:sz="4" w:space="0" w:color="auto"/>
              <w:left w:val="single" w:sz="4" w:space="0" w:color="auto"/>
              <w:bottom w:val="single" w:sz="4" w:space="0" w:color="auto"/>
              <w:right w:val="single" w:sz="4" w:space="0" w:color="auto"/>
            </w:tcBorders>
            <w:hideMark/>
          </w:tcPr>
          <w:p w14:paraId="674AF156" w14:textId="77777777" w:rsidR="007E42AC" w:rsidRPr="00E544BF" w:rsidRDefault="007E42AC" w:rsidP="00FF0032">
            <w:pPr>
              <w:spacing w:line="360" w:lineRule="auto"/>
              <w:rPr>
                <w:color w:val="002060"/>
              </w:rPr>
            </w:pPr>
            <w:r w:rsidRPr="00E544BF">
              <w:rPr>
                <w:color w:val="002060"/>
              </w:rPr>
              <w:t xml:space="preserve">Μελέτη ασφάλειας </w:t>
            </w:r>
          </w:p>
        </w:tc>
        <w:tc>
          <w:tcPr>
            <w:tcW w:w="772" w:type="pct"/>
            <w:tcBorders>
              <w:top w:val="single" w:sz="4" w:space="0" w:color="auto"/>
              <w:left w:val="single" w:sz="4" w:space="0" w:color="auto"/>
              <w:bottom w:val="single" w:sz="4" w:space="0" w:color="auto"/>
              <w:right w:val="single" w:sz="4" w:space="0" w:color="auto"/>
            </w:tcBorders>
            <w:hideMark/>
          </w:tcPr>
          <w:p w14:paraId="41194EF4" w14:textId="77777777" w:rsidR="007E42AC" w:rsidRPr="00E544BF" w:rsidRDefault="007E42AC" w:rsidP="00FF0032">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02F6B0E6" w14:textId="77777777" w:rsidR="007E42AC" w:rsidRPr="00E544BF" w:rsidRDefault="007E42AC" w:rsidP="00FF0032">
            <w:pPr>
              <w:spacing w:line="360" w:lineRule="auto"/>
              <w:jc w:val="center"/>
              <w:rPr>
                <w:color w:val="002060"/>
              </w:rPr>
            </w:pPr>
            <w:r w:rsidRPr="00E544BF">
              <w:rPr>
                <w:color w:val="002060"/>
              </w:rPr>
              <w:t>ΕΤΕπ</w:t>
            </w:r>
          </w:p>
        </w:tc>
      </w:tr>
      <w:tr w:rsidR="007E42AC" w:rsidRPr="00E544BF" w14:paraId="4B1B1AC5" w14:textId="77777777" w:rsidTr="001967BD">
        <w:trPr>
          <w:trHeight w:val="399"/>
        </w:trPr>
        <w:tc>
          <w:tcPr>
            <w:tcW w:w="3137" w:type="pct"/>
            <w:tcBorders>
              <w:top w:val="single" w:sz="4" w:space="0" w:color="auto"/>
              <w:left w:val="single" w:sz="4" w:space="0" w:color="auto"/>
              <w:bottom w:val="single" w:sz="4" w:space="0" w:color="auto"/>
              <w:right w:val="single" w:sz="4" w:space="0" w:color="auto"/>
            </w:tcBorders>
            <w:hideMark/>
          </w:tcPr>
          <w:p w14:paraId="3F3B7331" w14:textId="77777777" w:rsidR="007E42AC" w:rsidRPr="00E544BF" w:rsidRDefault="007E42AC" w:rsidP="00FF0032">
            <w:pPr>
              <w:spacing w:line="360" w:lineRule="auto"/>
              <w:rPr>
                <w:color w:val="002060"/>
              </w:rPr>
            </w:pPr>
            <w:r w:rsidRPr="00E544BF">
              <w:rPr>
                <w:color w:val="002060"/>
              </w:rPr>
              <w:t xml:space="preserve">Μελέτη συμμόρφωσης με </w:t>
            </w:r>
            <w:r w:rsidRPr="00E544BF">
              <w:rPr>
                <w:color w:val="002060"/>
                <w:lang w:val="en-US"/>
              </w:rPr>
              <w:t>GDPR</w:t>
            </w:r>
            <w:r w:rsidRPr="00E544BF">
              <w:rPr>
                <w:color w:val="002060"/>
              </w:rPr>
              <w:t xml:space="preserve">  </w:t>
            </w:r>
          </w:p>
        </w:tc>
        <w:tc>
          <w:tcPr>
            <w:tcW w:w="772" w:type="pct"/>
            <w:tcBorders>
              <w:top w:val="single" w:sz="4" w:space="0" w:color="auto"/>
              <w:left w:val="single" w:sz="4" w:space="0" w:color="auto"/>
              <w:bottom w:val="single" w:sz="4" w:space="0" w:color="auto"/>
              <w:right w:val="single" w:sz="4" w:space="0" w:color="auto"/>
            </w:tcBorders>
            <w:hideMark/>
          </w:tcPr>
          <w:p w14:paraId="66BF02D4" w14:textId="77777777" w:rsidR="007E42AC" w:rsidRPr="00E544BF" w:rsidRDefault="007E42AC" w:rsidP="00FF0032">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48DC6BA9" w14:textId="77777777" w:rsidR="007E42AC" w:rsidRPr="00E544BF" w:rsidRDefault="007E42AC" w:rsidP="00FF0032">
            <w:pPr>
              <w:spacing w:line="360" w:lineRule="auto"/>
              <w:jc w:val="center"/>
              <w:rPr>
                <w:color w:val="002060"/>
              </w:rPr>
            </w:pPr>
            <w:r w:rsidRPr="00E544BF">
              <w:rPr>
                <w:color w:val="002060"/>
              </w:rPr>
              <w:t>ΕΤΕπ</w:t>
            </w:r>
          </w:p>
        </w:tc>
      </w:tr>
      <w:tr w:rsidR="007E42AC" w:rsidRPr="00E544BF" w14:paraId="1EB8A545" w14:textId="77777777" w:rsidTr="001967BD">
        <w:trPr>
          <w:trHeight w:val="384"/>
        </w:trPr>
        <w:tc>
          <w:tcPr>
            <w:tcW w:w="3137" w:type="pct"/>
            <w:tcBorders>
              <w:top w:val="single" w:sz="4" w:space="0" w:color="auto"/>
              <w:left w:val="single" w:sz="4" w:space="0" w:color="auto"/>
              <w:bottom w:val="single" w:sz="4" w:space="0" w:color="auto"/>
              <w:right w:val="single" w:sz="4" w:space="0" w:color="auto"/>
            </w:tcBorders>
            <w:hideMark/>
          </w:tcPr>
          <w:p w14:paraId="69DED261" w14:textId="77777777" w:rsidR="007E42AC" w:rsidRPr="00E544BF" w:rsidRDefault="007E42AC" w:rsidP="00FF0032">
            <w:pPr>
              <w:spacing w:line="360" w:lineRule="auto"/>
              <w:rPr>
                <w:color w:val="002060"/>
              </w:rPr>
            </w:pPr>
            <w:r w:rsidRPr="00E544BF">
              <w:rPr>
                <w:color w:val="002060"/>
              </w:rPr>
              <w:lastRenderedPageBreak/>
              <w:t xml:space="preserve">Μελέτη επιχειρησιακής συνέχειας </w:t>
            </w:r>
          </w:p>
        </w:tc>
        <w:tc>
          <w:tcPr>
            <w:tcW w:w="772" w:type="pct"/>
            <w:tcBorders>
              <w:top w:val="single" w:sz="4" w:space="0" w:color="auto"/>
              <w:left w:val="single" w:sz="4" w:space="0" w:color="auto"/>
              <w:bottom w:val="single" w:sz="4" w:space="0" w:color="auto"/>
              <w:right w:val="single" w:sz="4" w:space="0" w:color="auto"/>
            </w:tcBorders>
            <w:hideMark/>
          </w:tcPr>
          <w:p w14:paraId="2439B2C6" w14:textId="77777777" w:rsidR="007E42AC" w:rsidRPr="00E544BF" w:rsidRDefault="007E42AC" w:rsidP="00FF0032">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548C201C" w14:textId="77777777" w:rsidR="007E42AC" w:rsidRPr="00E544BF" w:rsidRDefault="007E42AC" w:rsidP="00FF0032">
            <w:pPr>
              <w:spacing w:line="360" w:lineRule="auto"/>
              <w:jc w:val="center"/>
              <w:rPr>
                <w:color w:val="002060"/>
              </w:rPr>
            </w:pPr>
            <w:r w:rsidRPr="00E544BF">
              <w:rPr>
                <w:color w:val="002060"/>
              </w:rPr>
              <w:t>ΕΤΕπ</w:t>
            </w:r>
          </w:p>
        </w:tc>
      </w:tr>
      <w:tr w:rsidR="007E42AC" w:rsidRPr="00E544BF" w14:paraId="77A23B16" w14:textId="77777777" w:rsidTr="001967BD">
        <w:trPr>
          <w:trHeight w:val="384"/>
        </w:trPr>
        <w:tc>
          <w:tcPr>
            <w:tcW w:w="3137" w:type="pct"/>
            <w:tcBorders>
              <w:top w:val="single" w:sz="4" w:space="0" w:color="auto"/>
              <w:left w:val="single" w:sz="4" w:space="0" w:color="auto"/>
              <w:bottom w:val="single" w:sz="4" w:space="0" w:color="auto"/>
              <w:right w:val="single" w:sz="4" w:space="0" w:color="auto"/>
            </w:tcBorders>
            <w:hideMark/>
          </w:tcPr>
          <w:p w14:paraId="2CA90C67" w14:textId="77777777" w:rsidR="007E42AC" w:rsidRPr="00E544BF" w:rsidRDefault="007E42AC" w:rsidP="00FF0032">
            <w:pPr>
              <w:spacing w:line="360" w:lineRule="auto"/>
              <w:rPr>
                <w:color w:val="002060"/>
              </w:rPr>
            </w:pPr>
            <w:r w:rsidRPr="00E544BF">
              <w:rPr>
                <w:color w:val="002060"/>
              </w:rPr>
              <w:t>Μελέτη τρωτότητας και παρείσδυσης</w:t>
            </w:r>
          </w:p>
        </w:tc>
        <w:tc>
          <w:tcPr>
            <w:tcW w:w="772" w:type="pct"/>
            <w:tcBorders>
              <w:top w:val="single" w:sz="4" w:space="0" w:color="auto"/>
              <w:left w:val="single" w:sz="4" w:space="0" w:color="auto"/>
              <w:bottom w:val="single" w:sz="4" w:space="0" w:color="auto"/>
              <w:right w:val="single" w:sz="4" w:space="0" w:color="auto"/>
            </w:tcBorders>
            <w:hideMark/>
          </w:tcPr>
          <w:p w14:paraId="6C4D9811" w14:textId="77777777" w:rsidR="007E42AC" w:rsidRPr="00E544BF" w:rsidRDefault="007E42AC" w:rsidP="00FF0032">
            <w:pPr>
              <w:spacing w:line="360" w:lineRule="auto"/>
              <w:jc w:val="center"/>
              <w:rPr>
                <w:color w:val="002060"/>
              </w:rPr>
            </w:pPr>
            <w:r w:rsidRPr="00E544BF">
              <w:rPr>
                <w:color w:val="002060"/>
              </w:rPr>
              <w:t>Υπηρεσίες</w:t>
            </w:r>
          </w:p>
        </w:tc>
        <w:tc>
          <w:tcPr>
            <w:tcW w:w="1091" w:type="pct"/>
            <w:tcBorders>
              <w:top w:val="single" w:sz="4" w:space="0" w:color="auto"/>
              <w:left w:val="single" w:sz="4" w:space="0" w:color="auto"/>
              <w:bottom w:val="single" w:sz="4" w:space="0" w:color="auto"/>
              <w:right w:val="single" w:sz="4" w:space="0" w:color="auto"/>
            </w:tcBorders>
          </w:tcPr>
          <w:p w14:paraId="77CFBD68" w14:textId="77777777" w:rsidR="007E42AC" w:rsidRPr="00E544BF" w:rsidRDefault="007E42AC" w:rsidP="00FF0032">
            <w:pPr>
              <w:spacing w:line="360" w:lineRule="auto"/>
              <w:jc w:val="center"/>
              <w:rPr>
                <w:color w:val="002060"/>
              </w:rPr>
            </w:pPr>
            <w:r w:rsidRPr="00E544BF">
              <w:rPr>
                <w:color w:val="002060"/>
              </w:rPr>
              <w:t>ΕΤΕπ</w:t>
            </w:r>
          </w:p>
        </w:tc>
      </w:tr>
    </w:tbl>
    <w:p w14:paraId="79E6C63A" w14:textId="77777777" w:rsidR="00DD0DE6" w:rsidRPr="00E544BF" w:rsidRDefault="00DD0DE6" w:rsidP="00DD0DE6">
      <w:pPr>
        <w:rPr>
          <w:lang w:val="el-GR"/>
        </w:rPr>
      </w:pPr>
    </w:p>
    <w:p w14:paraId="36C734BF" w14:textId="77777777" w:rsidR="00BD0298" w:rsidRPr="00E544BF" w:rsidRDefault="00502F58" w:rsidP="00EF2204">
      <w:pPr>
        <w:rPr>
          <w:rFonts w:eastAsia="SimSun"/>
          <w:lang w:val="el-GR"/>
        </w:rPr>
      </w:pPr>
      <w:r w:rsidRPr="00E544BF">
        <w:rPr>
          <w:rFonts w:eastAsia="SimSun"/>
          <w:lang w:val="el-GR"/>
        </w:rPr>
        <w:t>Σημειώνεται ότι</w:t>
      </w:r>
      <w:r w:rsidR="007E5FE9" w:rsidRPr="00E544BF">
        <w:rPr>
          <w:rFonts w:eastAsia="SimSun"/>
          <w:lang w:val="el-GR"/>
        </w:rPr>
        <w:t>,</w:t>
      </w:r>
      <w:r w:rsidRPr="00E544BF">
        <w:rPr>
          <w:rFonts w:eastAsia="SimSun"/>
          <w:lang w:val="el-GR"/>
        </w:rPr>
        <w:t xml:space="preserve"> στο έργο περιλαμβάνεται και η ανάπτυξη του κατάλληλου στρώματος διαλειτουργικότητας, το οποίο θα επιτρέψει την ανταλλαγή δεδομένων τόσο με τα υφιστάμενα συστήματα του Υ.Κ.Κ.Π.Π. όσο και με τρίτα συστήματα άλλων φορέων που εμπλέκονται στη διαχείριση κρίσεων και καταστροφών.</w:t>
      </w:r>
    </w:p>
    <w:p w14:paraId="4D8B97A7" w14:textId="133F49D3" w:rsidR="00BD0298" w:rsidRPr="00E544BF" w:rsidRDefault="007E5FE9" w:rsidP="00EF2204">
      <w:pPr>
        <w:rPr>
          <w:rFonts w:eastAsia="SimSun"/>
          <w:lang w:val="el-GR"/>
        </w:rPr>
      </w:pPr>
      <w:r w:rsidRPr="00E544BF">
        <w:rPr>
          <w:rFonts w:eastAsia="SimSun"/>
          <w:lang w:val="el-GR"/>
        </w:rPr>
        <w:t>Χρήστες του συστήματος συνιστούν, σύμφωνα με τα ειδικά τομεακά επιχειρησιακά σχέδια πρόληψης και αντιμετώπισης της κρίσης, όλα τα μέλη του Εθνικού Μηχανισμού Διαχείρισης Κρίσεων και Αντιμετώπισης Κινδύνων σε συνεργασία με τους συναρμόδιους φορείς, η τοπική αυτοδιοίκηση, αλλά και οι Μη Κυβερνητικές και εθελοντικές οργανώσεις.</w:t>
      </w:r>
    </w:p>
    <w:p w14:paraId="7F45D248" w14:textId="77777777" w:rsidR="008338F0" w:rsidRPr="00E544BF" w:rsidRDefault="00B256BC" w:rsidP="00786A1B">
      <w:pPr>
        <w:pStyle w:val="41"/>
        <w:numPr>
          <w:ilvl w:val="1"/>
          <w:numId w:val="24"/>
        </w:numPr>
        <w:ind w:hanging="306"/>
        <w:rPr>
          <w:rFonts w:cs="Tahoma"/>
          <w:szCs w:val="22"/>
          <w:lang w:val="el-GR"/>
        </w:rPr>
      </w:pPr>
      <w:bookmarkStart w:id="588" w:name="_Toc97194340"/>
      <w:bookmarkStart w:id="589" w:name="_Toc162104872"/>
      <w:bookmarkStart w:id="590" w:name="_Toc171072559"/>
      <w:r w:rsidRPr="00E544BF">
        <w:rPr>
          <w:rFonts w:cs="Tahoma"/>
          <w:szCs w:val="22"/>
          <w:lang w:val="el-GR"/>
        </w:rPr>
        <w:t>Σκοπός και Στόχοι της Σύμβασης</w:t>
      </w:r>
      <w:bookmarkEnd w:id="588"/>
      <w:bookmarkEnd w:id="589"/>
      <w:bookmarkEnd w:id="590"/>
    </w:p>
    <w:p w14:paraId="53D9DA75" w14:textId="506D2E03" w:rsidR="00683B78" w:rsidRPr="00E544BF" w:rsidRDefault="00122AFF" w:rsidP="00683B78">
      <w:pPr>
        <w:rPr>
          <w:lang w:val="el-GR"/>
        </w:rPr>
      </w:pPr>
      <w:r w:rsidRPr="00E544BF">
        <w:rPr>
          <w:lang w:val="el-GR"/>
        </w:rPr>
        <w:t>Η επιχειρησιακή κρισιμότητα του έργου αναδεικνύεται από την τρέχουσα αδυναμία άμεσης και ταχείας λήψης απόφασης με δυνατότητα ευέλικτης αναπροσαρμογής στις αναφυόμενες και διαρκώς μεταβαλλόμενες επείγουσες καταστάσεις. Άλλωστε, η αντίληψη και επίγνωση της κατάστασης μιας αναφυόμενης κρίσης στη χώρα σε πραγματικό χρόνο και ο συντονισμός των δυνάμεων που επιχειρούν σε διαφορετικές περιοχές της ελληνικής επικράτειας σε διακλαδικό αλλά και διυπουργικό επίπεδο αποτελούν αδήριτη ανάγκη και τεχνολογική πρόκληση.</w:t>
      </w:r>
    </w:p>
    <w:p w14:paraId="4D179E53" w14:textId="77777777" w:rsidR="00683B78" w:rsidRPr="00E544BF" w:rsidRDefault="00683B78" w:rsidP="00683B78">
      <w:pPr>
        <w:rPr>
          <w:lang w:val="el-GR"/>
        </w:rPr>
      </w:pPr>
    </w:p>
    <w:p w14:paraId="5B021852" w14:textId="6444E752" w:rsidR="00980FFC" w:rsidRPr="00E544BF" w:rsidRDefault="00980FFC" w:rsidP="00786A1B">
      <w:pPr>
        <w:pStyle w:val="41"/>
        <w:numPr>
          <w:ilvl w:val="1"/>
          <w:numId w:val="24"/>
        </w:numPr>
        <w:ind w:hanging="306"/>
        <w:rPr>
          <w:rFonts w:cs="Tahoma"/>
          <w:szCs w:val="22"/>
          <w:lang w:val="el-GR"/>
        </w:rPr>
      </w:pPr>
      <w:bookmarkStart w:id="591" w:name="_Toc97194341"/>
      <w:bookmarkStart w:id="592" w:name="_Toc162104873"/>
      <w:bookmarkStart w:id="593" w:name="_Toc171072560"/>
      <w:r w:rsidRPr="00E544BF">
        <w:rPr>
          <w:rFonts w:cs="Tahoma"/>
          <w:szCs w:val="22"/>
          <w:lang w:val="el-GR"/>
        </w:rPr>
        <w:t>Αναμενόμενα Οφέλη</w:t>
      </w:r>
      <w:bookmarkEnd w:id="591"/>
      <w:bookmarkEnd w:id="592"/>
      <w:bookmarkEnd w:id="593"/>
    </w:p>
    <w:p w14:paraId="4E3F8949" w14:textId="77777777" w:rsidR="00C00D4A" w:rsidRPr="00E544BF" w:rsidRDefault="00C00D4A" w:rsidP="00C00D4A">
      <w:pPr>
        <w:rPr>
          <w:lang w:val="el-GR"/>
        </w:rPr>
      </w:pPr>
      <w:r w:rsidRPr="00E544BF">
        <w:rPr>
          <w:lang w:val="el-GR"/>
        </w:rPr>
        <w:t xml:space="preserve">Ως αποτελέσματα της υλοποίησης του έργου αναμένονται να επιτευχθούν: </w:t>
      </w:r>
    </w:p>
    <w:p w14:paraId="7682902E" w14:textId="78444F2A" w:rsidR="00C00D4A" w:rsidRPr="00E544BF" w:rsidRDefault="00C00D4A" w:rsidP="00C3798E">
      <w:pPr>
        <w:pStyle w:val="aff"/>
        <w:numPr>
          <w:ilvl w:val="0"/>
          <w:numId w:val="76"/>
        </w:numPr>
        <w:rPr>
          <w:lang w:val="el-GR"/>
        </w:rPr>
      </w:pPr>
      <w:r w:rsidRPr="00E544BF">
        <w:rPr>
          <w:lang w:val="el-GR"/>
        </w:rPr>
        <w:t xml:space="preserve">Η αύξηση των πληροφοριακών δυνατοτήτων της χώρας μέσω της απόκτησης της πληροφορίας και της διαχείρισης της, σε πραγματικό χρόνο από ολόκληρη την Ελληνική επικράτεια, </w:t>
      </w:r>
    </w:p>
    <w:p w14:paraId="09E22CAD" w14:textId="18356947" w:rsidR="00C00D4A" w:rsidRPr="00E544BF" w:rsidRDefault="00C00D4A" w:rsidP="00C3798E">
      <w:pPr>
        <w:pStyle w:val="aff"/>
        <w:numPr>
          <w:ilvl w:val="0"/>
          <w:numId w:val="76"/>
        </w:numPr>
        <w:rPr>
          <w:lang w:val="el-GR"/>
        </w:rPr>
      </w:pPr>
      <w:r w:rsidRPr="00E544BF">
        <w:rPr>
          <w:lang w:val="el-GR"/>
        </w:rPr>
        <w:t>Η αξιοποίηση όλων των διαθέσιμων πόρων της Γ.Γ.Π.Π. και των λοιπών συνεργαζόμενων φορέων, με απώτερο σκοπό τη δημιουργία ενός συστήματος καινοτομίας, το οποίο θα έχει ως πρωταρχικό παράγοντα την μείωση των αναγκών σε ανθρώπινο δυναμικό στο ελάχιστο και τη μεταφορά της πληροφορίας σε πραγματικό χρόνο στο λήπτη της απόφασης, όπου αυτό απαιτηθεί.</w:t>
      </w:r>
    </w:p>
    <w:p w14:paraId="44D894FB" w14:textId="30B6B753" w:rsidR="00C00D4A" w:rsidRPr="00E544BF" w:rsidRDefault="00C00D4A" w:rsidP="00C3798E">
      <w:pPr>
        <w:pStyle w:val="aff"/>
        <w:numPr>
          <w:ilvl w:val="0"/>
          <w:numId w:val="76"/>
        </w:numPr>
        <w:rPr>
          <w:lang w:val="el-GR"/>
        </w:rPr>
      </w:pPr>
      <w:r w:rsidRPr="00E544BF">
        <w:rPr>
          <w:lang w:val="el-GR"/>
        </w:rPr>
        <w:t xml:space="preserve">Η αύξηση της ικανότητας σχεδίασης, παραγωγής και αξιοποίησης στην Ελλάδα συστημάτων και εφαρμογών σε περιβάλλον τεχνητής νοημοσύνης και τεχνολογιών επόμενης γενιάς, </w:t>
      </w:r>
    </w:p>
    <w:p w14:paraId="43D83A80" w14:textId="62924CE4" w:rsidR="00C00D4A" w:rsidRPr="00E544BF" w:rsidRDefault="00C00D4A" w:rsidP="00C3798E">
      <w:pPr>
        <w:pStyle w:val="aff"/>
        <w:numPr>
          <w:ilvl w:val="0"/>
          <w:numId w:val="76"/>
        </w:numPr>
        <w:rPr>
          <w:lang w:val="el-GR"/>
        </w:rPr>
      </w:pPr>
      <w:r w:rsidRPr="00E544BF">
        <w:rPr>
          <w:lang w:val="el-GR"/>
        </w:rPr>
        <w:t xml:space="preserve">Η αναβάθμιση και αξιοποίηση των ήδη υπαρχουσών υποδομών της Γ.Γ.Π.Π., ούτως ώστε να εξυπηρετούν την άμεση μετάδοση της πληροφορίας από όλα τα μήκη και πλάτη της Ελληνικής επικράτειας σε έναν κεντρικό κόμβο επιχειρήσεων. </w:t>
      </w:r>
    </w:p>
    <w:p w14:paraId="594907C1" w14:textId="137E72C2" w:rsidR="00C00D4A" w:rsidRPr="00E544BF" w:rsidRDefault="00C00D4A" w:rsidP="00C3798E">
      <w:pPr>
        <w:pStyle w:val="aff"/>
        <w:numPr>
          <w:ilvl w:val="0"/>
          <w:numId w:val="76"/>
        </w:numPr>
        <w:rPr>
          <w:lang w:val="el-GR"/>
        </w:rPr>
      </w:pPr>
      <w:r w:rsidRPr="00E544BF">
        <w:rPr>
          <w:lang w:val="el-GR"/>
        </w:rPr>
        <w:t xml:space="preserve">Η ψηφιοποίηση της Δημόσιας Διοίκησης, μέσω προηγμένων ψηφιακών τεχνολογιών, αυξημένης συνεργασίας, συντονισμού και συγχρονισμού των αρμόδιων αρχών, σε πραγματικό χρόνο και σε 24ωρη βάση για ολόκληρη την ελληνική επικράτεια σε διεπιστημονικό και διυπουργικό επίπεδο. Το εν λόγω έργο θα μετασχηματίσει την Ελλάδα σε μια ψηφιοποιημένη σύγχρονη κοινωνία, </w:t>
      </w:r>
    </w:p>
    <w:p w14:paraId="757D8846" w14:textId="643E279A" w:rsidR="00C00D4A" w:rsidRPr="00E544BF" w:rsidRDefault="00C00D4A" w:rsidP="00C3798E">
      <w:pPr>
        <w:pStyle w:val="aff"/>
        <w:numPr>
          <w:ilvl w:val="0"/>
          <w:numId w:val="76"/>
        </w:numPr>
        <w:rPr>
          <w:lang w:val="el-GR"/>
        </w:rPr>
      </w:pPr>
      <w:r w:rsidRPr="00E544BF">
        <w:rPr>
          <w:lang w:val="el-GR"/>
        </w:rPr>
        <w:lastRenderedPageBreak/>
        <w:t>Η ενίσχυση των μεθόδων και η υποστήριξη λήψης αποφάσεων ιδίως στο πεδίο της Πολιτικής Προστασίας, που αφορούν τόσο στην πρόληψη όσο και στη διάσωση, μέσω της εφαρμογής του εν λόγω καινοτόμου συστήματος, το οποίο θα παρέχει ζωντανά δεδομένα στις αρμόδιες αρχές.</w:t>
      </w:r>
    </w:p>
    <w:p w14:paraId="15EF8B82" w14:textId="77777777" w:rsidR="00A22261" w:rsidRPr="00E544BF" w:rsidRDefault="00A22261" w:rsidP="00786A1B">
      <w:pPr>
        <w:pStyle w:val="32"/>
        <w:numPr>
          <w:ilvl w:val="0"/>
          <w:numId w:val="24"/>
        </w:numPr>
        <w:rPr>
          <w:lang w:val="el-GR"/>
        </w:rPr>
      </w:pPr>
      <w:bookmarkStart w:id="594" w:name="_Toc97194342"/>
      <w:bookmarkStart w:id="595" w:name="_Toc97194473"/>
      <w:bookmarkStart w:id="596" w:name="_Toc162104874"/>
      <w:bookmarkStart w:id="597" w:name="_Ref170206839"/>
      <w:bookmarkStart w:id="598" w:name="_Toc171072561"/>
      <w:r w:rsidRPr="00E544BF">
        <w:rPr>
          <w:lang w:val="el-GR"/>
        </w:rPr>
        <w:t>Αρχιτεκτονική</w:t>
      </w:r>
      <w:bookmarkEnd w:id="594"/>
      <w:bookmarkEnd w:id="595"/>
      <w:bookmarkEnd w:id="596"/>
      <w:bookmarkEnd w:id="597"/>
      <w:bookmarkEnd w:id="598"/>
      <w:r w:rsidRPr="00E544BF">
        <w:rPr>
          <w:lang w:val="el-GR"/>
        </w:rPr>
        <w:t xml:space="preserve"> </w:t>
      </w:r>
    </w:p>
    <w:p w14:paraId="21C7C42F" w14:textId="77777777" w:rsidR="004B162A" w:rsidRPr="00E544BF" w:rsidRDefault="004B162A" w:rsidP="00370D99">
      <w:pPr>
        <w:rPr>
          <w:lang w:val="el-GR"/>
        </w:rPr>
      </w:pPr>
      <w:bookmarkStart w:id="599" w:name="_Toc97195379"/>
      <w:bookmarkStart w:id="600" w:name="_Toc97195548"/>
      <w:bookmarkEnd w:id="599"/>
      <w:bookmarkEnd w:id="600"/>
    </w:p>
    <w:p w14:paraId="07BDFD45" w14:textId="77777777" w:rsidR="00B50C47" w:rsidRPr="00E544BF" w:rsidRDefault="004B162A" w:rsidP="00786A1B">
      <w:pPr>
        <w:pStyle w:val="41"/>
        <w:numPr>
          <w:ilvl w:val="1"/>
          <w:numId w:val="24"/>
        </w:numPr>
        <w:ind w:hanging="306"/>
        <w:rPr>
          <w:rFonts w:cs="Tahoma"/>
          <w:szCs w:val="22"/>
          <w:lang w:val="el-GR"/>
        </w:rPr>
      </w:pPr>
      <w:r w:rsidRPr="00E544BF">
        <w:rPr>
          <w:rFonts w:cs="Tahoma"/>
          <w:szCs w:val="22"/>
          <w:lang w:val="el-GR"/>
        </w:rPr>
        <w:t xml:space="preserve"> </w:t>
      </w:r>
      <w:bookmarkStart w:id="601" w:name="_Toc97194343"/>
      <w:bookmarkStart w:id="602" w:name="_Toc162104875"/>
      <w:bookmarkStart w:id="603" w:name="_Toc171072562"/>
      <w:r w:rsidRPr="00E544BF">
        <w:rPr>
          <w:rFonts w:cs="Tahoma"/>
          <w:szCs w:val="22"/>
          <w:lang w:val="el-GR"/>
        </w:rPr>
        <w:t>Γενικές Αρχές Σχεδιασμού Συστήματος</w:t>
      </w:r>
      <w:bookmarkEnd w:id="601"/>
      <w:bookmarkEnd w:id="602"/>
      <w:bookmarkEnd w:id="603"/>
    </w:p>
    <w:p w14:paraId="6ABF0222" w14:textId="77777777" w:rsidR="007549E2" w:rsidRPr="00E544BF" w:rsidRDefault="007549E2" w:rsidP="007549E2">
      <w:pPr>
        <w:rPr>
          <w:lang w:val="el-GR"/>
        </w:rPr>
      </w:pPr>
      <w:r w:rsidRPr="00E544BF">
        <w:rPr>
          <w:lang w:val="el-GR"/>
        </w:rPr>
        <w:t xml:space="preserve">Οι γενικές αρχές, σε λειτουργικό και τεχνολογικό επίπεδο, που θα διέπουν το σύνολο των Υποσυστημάτων που θα </w:t>
      </w:r>
      <w:r w:rsidRPr="00E544BF">
        <w:rPr>
          <w:b/>
          <w:lang w:val="el-GR"/>
        </w:rPr>
        <w:t>αναπτυχθούν</w:t>
      </w:r>
      <w:r w:rsidRPr="00E544BF">
        <w:rPr>
          <w:lang w:val="el-GR"/>
        </w:rPr>
        <w:t xml:space="preserve"> ή θα </w:t>
      </w:r>
      <w:r w:rsidRPr="00E544BF">
        <w:rPr>
          <w:b/>
          <w:lang w:val="el-GR"/>
        </w:rPr>
        <w:t>προσαρμοστούν</w:t>
      </w:r>
      <w:r w:rsidRPr="00E544BF">
        <w:rPr>
          <w:lang w:val="el-GR"/>
        </w:rPr>
        <w:t xml:space="preserve"> είναι:</w:t>
      </w:r>
    </w:p>
    <w:p w14:paraId="3CC1B1F6" w14:textId="77777777" w:rsidR="007549E2" w:rsidRPr="00E544BF" w:rsidRDefault="007549E2" w:rsidP="00290F81">
      <w:pPr>
        <w:numPr>
          <w:ilvl w:val="0"/>
          <w:numId w:val="45"/>
        </w:numPr>
        <w:rPr>
          <w:lang w:val="el-GR"/>
        </w:rPr>
      </w:pPr>
      <w:r w:rsidRPr="00E544BF">
        <w:rPr>
          <w:b/>
          <w:lang w:val="el-GR"/>
        </w:rPr>
        <w:t>Αρχιτεκτονική N-</w:t>
      </w:r>
      <w:r w:rsidRPr="00E544BF">
        <w:rPr>
          <w:b/>
          <w:lang w:val="en-US"/>
        </w:rPr>
        <w:t>tier</w:t>
      </w:r>
      <w:r w:rsidRPr="00E544BF">
        <w:rPr>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6DD4FB83" w14:textId="77777777" w:rsidR="007549E2" w:rsidRPr="00E544BF" w:rsidRDefault="007549E2" w:rsidP="00290F81">
      <w:pPr>
        <w:numPr>
          <w:ilvl w:val="0"/>
          <w:numId w:val="46"/>
        </w:numPr>
        <w:tabs>
          <w:tab w:val="num" w:pos="993"/>
        </w:tabs>
        <w:rPr>
          <w:lang w:val="el-GR"/>
        </w:rPr>
      </w:pPr>
      <w:r w:rsidRPr="00E544BF">
        <w:rPr>
          <w:lang w:val="el-GR"/>
        </w:rPr>
        <w:t>ομαλή συνεργασία και λειτουργία μεταξύ των επιμέρους Υποσυστημάτων του πληροφοριακού συστήματος,</w:t>
      </w:r>
    </w:p>
    <w:p w14:paraId="1EC1C5EE" w14:textId="77777777" w:rsidR="007549E2" w:rsidRPr="00E544BF" w:rsidRDefault="007549E2" w:rsidP="00290F81">
      <w:pPr>
        <w:numPr>
          <w:ilvl w:val="0"/>
          <w:numId w:val="46"/>
        </w:numPr>
        <w:tabs>
          <w:tab w:val="num" w:pos="993"/>
        </w:tabs>
        <w:rPr>
          <w:lang w:val="el-GR"/>
        </w:rPr>
      </w:pPr>
      <w:r w:rsidRPr="00E544BF">
        <w:rPr>
          <w:lang w:val="el-GR"/>
        </w:rPr>
        <w:t>δικτυακή συνεργασία μεταξύ εφαρμογών ή/και συστημάτων τα οποία βρίσκονται σε διαφορετικά υπολογιστικά συστήματα,</w:t>
      </w:r>
    </w:p>
    <w:p w14:paraId="0AD30053" w14:textId="77777777" w:rsidR="007549E2" w:rsidRPr="00E544BF" w:rsidRDefault="007549E2" w:rsidP="00290F81">
      <w:pPr>
        <w:numPr>
          <w:ilvl w:val="0"/>
          <w:numId w:val="46"/>
        </w:numPr>
        <w:tabs>
          <w:tab w:val="num" w:pos="993"/>
        </w:tabs>
        <w:rPr>
          <w:lang w:val="el-GR"/>
        </w:rPr>
      </w:pPr>
      <w:r w:rsidRPr="00E544BF">
        <w:rPr>
          <w:lang w:val="el-GR"/>
        </w:rPr>
        <w:t xml:space="preserve">εύκολη επέμβαση στη λειτουργικότητα των Υποσυστημάτων (συντηρισιμότητα – </w:t>
      </w:r>
      <w:r w:rsidRPr="00E544BF">
        <w:t>maintainability</w:t>
      </w:r>
      <w:r w:rsidRPr="00E544BF">
        <w:rPr>
          <w:lang w:val="el-GR"/>
        </w:rPr>
        <w:t>),</w:t>
      </w:r>
    </w:p>
    <w:p w14:paraId="5BC020DB" w14:textId="77777777" w:rsidR="007549E2" w:rsidRPr="00E544BF" w:rsidRDefault="007549E2" w:rsidP="00290F81">
      <w:pPr>
        <w:numPr>
          <w:ilvl w:val="0"/>
          <w:numId w:val="46"/>
        </w:numPr>
        <w:tabs>
          <w:tab w:val="num" w:pos="993"/>
        </w:tabs>
        <w:rPr>
          <w:lang w:val="el-GR"/>
        </w:rPr>
      </w:pPr>
      <w:r w:rsidRPr="00E544BF">
        <w:rPr>
          <w:lang w:val="el-GR"/>
        </w:rPr>
        <w:t>ύψιστη διασφάλιση των δεδομένων των συναλλασσόμενων.</w:t>
      </w:r>
    </w:p>
    <w:p w14:paraId="74B94DF1" w14:textId="77777777" w:rsidR="007549E2" w:rsidRPr="00E544BF" w:rsidRDefault="007549E2" w:rsidP="00290F81">
      <w:pPr>
        <w:numPr>
          <w:ilvl w:val="0"/>
          <w:numId w:val="45"/>
        </w:numPr>
        <w:rPr>
          <w:lang w:val="el-GR"/>
        </w:rPr>
      </w:pPr>
      <w:r w:rsidRPr="00E544BF">
        <w:rPr>
          <w:b/>
          <w:lang w:val="el-GR"/>
        </w:rPr>
        <w:t>Αρθρωτή (</w:t>
      </w:r>
      <w:r w:rsidRPr="00E544BF">
        <w:rPr>
          <w:b/>
          <w:lang w:val="en-US"/>
        </w:rPr>
        <w:t>modular</w:t>
      </w:r>
      <w:r w:rsidRPr="00E544BF">
        <w:rPr>
          <w:b/>
          <w:lang w:val="el-GR"/>
        </w:rPr>
        <w:t>) αρχιτεκτονική</w:t>
      </w:r>
      <w:r w:rsidRPr="00E544BF">
        <w:rPr>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r w:rsidRPr="00E544BF">
        <w:rPr>
          <w:lang w:val="en-US"/>
        </w:rPr>
        <w:t>scale</w:t>
      </w:r>
      <w:r w:rsidRPr="00E544BF">
        <w:rPr>
          <w:lang w:val="el-GR"/>
        </w:rPr>
        <w:t xml:space="preserve"> </w:t>
      </w:r>
      <w:r w:rsidRPr="00E544BF">
        <w:rPr>
          <w:lang w:val="en-US"/>
        </w:rPr>
        <w:t>up</w:t>
      </w:r>
      <w:r w:rsidRPr="00E544BF">
        <w:rPr>
          <w:lang w:val="el-GR"/>
        </w:rPr>
        <w:t xml:space="preserve"> – </w:t>
      </w:r>
      <w:r w:rsidRPr="00E544BF">
        <w:rPr>
          <w:lang w:val="en-US"/>
        </w:rPr>
        <w:t>scale</w:t>
      </w:r>
      <w:r w:rsidRPr="00E544BF">
        <w:rPr>
          <w:lang w:val="el-GR"/>
        </w:rPr>
        <w:t xml:space="preserve"> </w:t>
      </w:r>
      <w:r w:rsidRPr="00E544BF">
        <w:rPr>
          <w:lang w:val="en-US"/>
        </w:rPr>
        <w:t>out</w:t>
      </w:r>
      <w:r w:rsidRPr="00E544BF">
        <w:rPr>
          <w:lang w:val="el-GR"/>
        </w:rPr>
        <w:t xml:space="preserve">) για την άμεση αντιμετώπιση αυξανόμενων αναγκών. Όπου είναι εφικτό, είναι ισχυρά επιθυμητό η αρχιτεκτονική να βασίζεται σε </w:t>
      </w:r>
      <w:r w:rsidRPr="00E544BF">
        <w:rPr>
          <w:lang w:val="en-US"/>
        </w:rPr>
        <w:t>lo</w:t>
      </w:r>
      <w:r w:rsidRPr="00E544BF">
        <w:rPr>
          <w:lang w:val="el-GR"/>
        </w:rPr>
        <w:t>ο</w:t>
      </w:r>
      <w:r w:rsidRPr="00E544BF">
        <w:rPr>
          <w:lang w:val="en-US"/>
        </w:rPr>
        <w:t>sely</w:t>
      </w:r>
      <w:r w:rsidRPr="00E544BF">
        <w:rPr>
          <w:lang w:val="el-GR"/>
        </w:rPr>
        <w:t xml:space="preserve"> </w:t>
      </w:r>
      <w:r w:rsidRPr="00E544BF">
        <w:rPr>
          <w:lang w:val="en-US"/>
        </w:rPr>
        <w:t>coupled</w:t>
      </w:r>
      <w:r w:rsidRPr="00E544BF">
        <w:rPr>
          <w:lang w:val="el-GR"/>
        </w:rPr>
        <w:t xml:space="preserve"> Containers για βέλτιστη αξιοποίηση του περιβάλλοντος εικονικοποίησης που θα φιλοξενήσει το πληροφοριακό σύστημα.</w:t>
      </w:r>
    </w:p>
    <w:p w14:paraId="03F01555" w14:textId="77777777" w:rsidR="007549E2" w:rsidRPr="00E544BF" w:rsidRDefault="007549E2" w:rsidP="00290F81">
      <w:pPr>
        <w:numPr>
          <w:ilvl w:val="0"/>
          <w:numId w:val="45"/>
        </w:numPr>
        <w:rPr>
          <w:lang w:val="el-GR"/>
        </w:rPr>
      </w:pPr>
      <w:r w:rsidRPr="00E544BF">
        <w:rPr>
          <w:lang w:val="el-GR"/>
        </w:rPr>
        <w:t xml:space="preserve">Λειτουργία των επιμέρους Υποσυστημάτων και λύσεων, που θα αποτελέσουν διακριτά τμήματα της λύσης που θα προσφερθεί, σε </w:t>
      </w:r>
      <w:r w:rsidRPr="00E544BF">
        <w:rPr>
          <w:b/>
        </w:rPr>
        <w:t>web</w:t>
      </w:r>
      <w:r w:rsidRPr="00E544BF">
        <w:rPr>
          <w:b/>
          <w:lang w:val="el-GR"/>
        </w:rPr>
        <w:t>-</w:t>
      </w:r>
      <w:r w:rsidRPr="00E544BF">
        <w:rPr>
          <w:b/>
        </w:rPr>
        <w:t>based</w:t>
      </w:r>
      <w:r w:rsidRPr="00E544BF">
        <w:rPr>
          <w:b/>
          <w:lang w:val="el-GR"/>
        </w:rPr>
        <w:t xml:space="preserve"> περιβάλλον</w:t>
      </w:r>
      <w:r w:rsidRPr="00E544BF">
        <w:rPr>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2C6F1E3E" w14:textId="77777777" w:rsidR="007549E2" w:rsidRPr="00E544BF" w:rsidRDefault="007549E2" w:rsidP="00290F81">
      <w:pPr>
        <w:numPr>
          <w:ilvl w:val="0"/>
          <w:numId w:val="46"/>
        </w:numPr>
        <w:tabs>
          <w:tab w:val="num" w:pos="993"/>
        </w:tabs>
        <w:rPr>
          <w:lang w:val="el-GR"/>
        </w:rPr>
      </w:pPr>
      <w:r w:rsidRPr="00E544BF">
        <w:rPr>
          <w:lang w:val="el-GR"/>
        </w:rPr>
        <w:t>επίτευξη της μεγαλύτερης δυνατής ομοιομορφίας στις διεπαφές μεταξύ των διαφόρων υποσυστημάτων και στον τρόπο εργασίας τους,</w:t>
      </w:r>
    </w:p>
    <w:p w14:paraId="3DE80B7D" w14:textId="77777777" w:rsidR="007549E2" w:rsidRPr="00E544BF" w:rsidRDefault="007549E2" w:rsidP="00290F81">
      <w:pPr>
        <w:numPr>
          <w:ilvl w:val="0"/>
          <w:numId w:val="46"/>
        </w:numPr>
        <w:tabs>
          <w:tab w:val="num" w:pos="993"/>
        </w:tabs>
        <w:rPr>
          <w:lang w:val="el-GR"/>
        </w:rPr>
      </w:pPr>
      <w:r w:rsidRPr="00E544BF">
        <w:rPr>
          <w:lang w:val="el-GR"/>
        </w:rPr>
        <w:t>επιλογή κοινών και φιλικών τρόπων παρουσίασης, όσον αφορά στις διεπαφές των χρηστών με τις εφαρμογές.</w:t>
      </w:r>
    </w:p>
    <w:p w14:paraId="0A0D8185" w14:textId="77777777" w:rsidR="007549E2" w:rsidRPr="00E544BF" w:rsidRDefault="007549E2" w:rsidP="00290F81">
      <w:pPr>
        <w:numPr>
          <w:ilvl w:val="0"/>
          <w:numId w:val="45"/>
        </w:numPr>
        <w:rPr>
          <w:lang w:val="el-GR"/>
        </w:rPr>
      </w:pPr>
      <w:r w:rsidRPr="00E544BF">
        <w:rPr>
          <w:lang w:val="el-GR"/>
        </w:rPr>
        <w:t xml:space="preserve">Εξασφάλιση </w:t>
      </w:r>
      <w:r w:rsidRPr="00E544BF">
        <w:rPr>
          <w:b/>
          <w:lang w:val="el-GR"/>
        </w:rPr>
        <w:t>πλήρους</w:t>
      </w:r>
      <w:r w:rsidRPr="00E544BF">
        <w:rPr>
          <w:lang w:val="el-GR"/>
        </w:rPr>
        <w:t xml:space="preserve"> </w:t>
      </w:r>
      <w:r w:rsidRPr="00E544BF">
        <w:rPr>
          <w:b/>
          <w:lang w:val="el-GR"/>
        </w:rPr>
        <w:t>λειτουργικότητας</w:t>
      </w:r>
      <w:r w:rsidRPr="00E544BF">
        <w:rPr>
          <w:lang w:val="el-GR"/>
        </w:rPr>
        <w:t xml:space="preserve"> μέσω Διαδικτύου (</w:t>
      </w:r>
      <w:r w:rsidRPr="00E544BF">
        <w:t>Internet</w:t>
      </w:r>
      <w:r w:rsidRPr="00E544BF">
        <w:rPr>
          <w:lang w:val="el-GR"/>
        </w:rPr>
        <w:t>) κάνοντας χρήση των καθιερωμένων εφαρμογών πλοήγησης (</w:t>
      </w:r>
      <w:r w:rsidRPr="00E544BF">
        <w:rPr>
          <w:lang w:val="en-US"/>
        </w:rPr>
        <w:t>Web</w:t>
      </w:r>
      <w:r w:rsidRPr="00E544BF">
        <w:rPr>
          <w:lang w:val="el-GR"/>
        </w:rPr>
        <w:t xml:space="preserve"> </w:t>
      </w:r>
      <w:r w:rsidRPr="00E544BF">
        <w:rPr>
          <w:lang w:val="en-US"/>
        </w:rPr>
        <w:t>Browsers</w:t>
      </w:r>
      <w:r w:rsidRPr="00E544BF">
        <w:rPr>
          <w:lang w:val="el-GR"/>
        </w:rPr>
        <w:t xml:space="preserve">) χωρίς να απαιτείται επιπλέον εγκατάσταση λογισμικού ή τρίτων συσκευών από τους τελικούς χρήστες. </w:t>
      </w:r>
    </w:p>
    <w:p w14:paraId="432E8D41" w14:textId="77777777" w:rsidR="007549E2" w:rsidRPr="00E544BF" w:rsidRDefault="007549E2" w:rsidP="00290F81">
      <w:pPr>
        <w:numPr>
          <w:ilvl w:val="0"/>
          <w:numId w:val="45"/>
        </w:numPr>
        <w:rPr>
          <w:lang w:val="el-GR"/>
        </w:rPr>
      </w:pPr>
      <w:r w:rsidRPr="00E544BF">
        <w:rPr>
          <w:lang w:val="el-GR"/>
        </w:rPr>
        <w:lastRenderedPageBreak/>
        <w:t xml:space="preserve">Χρήση </w:t>
      </w:r>
      <w:r w:rsidRPr="00E544BF">
        <w:rPr>
          <w:b/>
          <w:lang w:val="el-GR"/>
        </w:rPr>
        <w:t>συστημάτων</w:t>
      </w:r>
      <w:r w:rsidRPr="00E544BF">
        <w:rPr>
          <w:lang w:val="el-GR"/>
        </w:rPr>
        <w:t xml:space="preserve"> </w:t>
      </w:r>
      <w:r w:rsidRPr="00E544BF">
        <w:rPr>
          <w:b/>
          <w:lang w:val="el-GR"/>
        </w:rPr>
        <w:t>διαχείρισης</w:t>
      </w:r>
      <w:r w:rsidRPr="00E544BF">
        <w:rPr>
          <w:lang w:val="el-GR"/>
        </w:rPr>
        <w:t xml:space="preserve"> </w:t>
      </w:r>
      <w:r w:rsidRPr="00E544BF">
        <w:rPr>
          <w:b/>
          <w:lang w:val="el-GR"/>
        </w:rPr>
        <w:t>σχεσιακών</w:t>
      </w:r>
      <w:r w:rsidRPr="00E544BF">
        <w:rPr>
          <w:lang w:val="el-GR"/>
        </w:rPr>
        <w:t xml:space="preserve"> </w:t>
      </w:r>
      <w:r w:rsidRPr="00E544BF">
        <w:rPr>
          <w:b/>
          <w:lang w:val="el-GR"/>
        </w:rPr>
        <w:t>βάσεων</w:t>
      </w:r>
      <w:r w:rsidRPr="00E544BF">
        <w:rPr>
          <w:lang w:val="el-GR"/>
        </w:rPr>
        <w:t xml:space="preserve"> </w:t>
      </w:r>
      <w:r w:rsidRPr="00E544BF">
        <w:rPr>
          <w:b/>
          <w:lang w:val="el-GR"/>
        </w:rPr>
        <w:t>δεδομένων</w:t>
      </w:r>
      <w:r w:rsidRPr="00E544BF">
        <w:rPr>
          <w:lang w:val="el-GR"/>
        </w:rPr>
        <w:t xml:space="preserve"> (</w:t>
      </w:r>
      <w:r w:rsidRPr="00E544BF">
        <w:t>RDBMS</w:t>
      </w:r>
      <w:r w:rsidRPr="00E544BF">
        <w:rPr>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6BEDCA75" w14:textId="77777777" w:rsidR="007549E2" w:rsidRPr="00E544BF" w:rsidRDefault="007549E2" w:rsidP="00290F81">
      <w:pPr>
        <w:numPr>
          <w:ilvl w:val="0"/>
          <w:numId w:val="45"/>
        </w:numPr>
        <w:rPr>
          <w:lang w:val="el-GR"/>
        </w:rPr>
      </w:pPr>
      <w:r w:rsidRPr="00E544BF">
        <w:rPr>
          <w:lang w:val="el-GR"/>
        </w:rPr>
        <w:t xml:space="preserve">Τα </w:t>
      </w:r>
      <w:r w:rsidRPr="00E544BF">
        <w:rPr>
          <w:b/>
          <w:lang w:val="el-GR"/>
        </w:rPr>
        <w:t xml:space="preserve">εργαλεία ανάπτυξης, συντήρησης και διαχείρισης των εφαρμογών </w:t>
      </w:r>
      <w:r w:rsidRPr="00E544BF">
        <w:rPr>
          <w:lang w:val="el-GR"/>
        </w:rPr>
        <w:t>που θα χρησιμοποιηθούν</w:t>
      </w:r>
      <w:r w:rsidRPr="00E544BF">
        <w:rPr>
          <w:b/>
          <w:lang w:val="el-GR"/>
        </w:rPr>
        <w:t xml:space="preserve"> </w:t>
      </w:r>
      <w:r w:rsidRPr="00E544BF">
        <w:rPr>
          <w:lang w:val="el-GR"/>
        </w:rPr>
        <w:t>θα πρέπει να είναι συμβατά με το σύνολο του λογισμικού υποδομής που θα προσφερθεί από τον Ανάδοχο (</w:t>
      </w:r>
      <w:r w:rsidRPr="00E544BF">
        <w:t>Web</w:t>
      </w:r>
      <w:r w:rsidRPr="00E544BF">
        <w:rPr>
          <w:lang w:val="el-GR"/>
        </w:rPr>
        <w:t xml:space="preserve">, </w:t>
      </w:r>
      <w:r w:rsidRPr="00E544BF">
        <w:t>application</w:t>
      </w:r>
      <w:r w:rsidRPr="00E544BF">
        <w:rPr>
          <w:lang w:val="el-GR"/>
        </w:rPr>
        <w:t xml:space="preserve"> και </w:t>
      </w:r>
      <w:r w:rsidRPr="00E544BF">
        <w:t>database</w:t>
      </w:r>
      <w:r w:rsidRPr="00E544BF">
        <w:rPr>
          <w:lang w:val="el-GR"/>
        </w:rPr>
        <w:t xml:space="preserve"> </w:t>
      </w:r>
      <w:r w:rsidRPr="00E544BF">
        <w:t>servers</w:t>
      </w:r>
      <w:r w:rsidRPr="00E544BF">
        <w:rPr>
          <w:lang w:val="el-GR"/>
        </w:rPr>
        <w:t>).</w:t>
      </w:r>
    </w:p>
    <w:p w14:paraId="1C7CCE29" w14:textId="77777777" w:rsidR="007549E2" w:rsidRPr="00E544BF" w:rsidRDefault="007549E2" w:rsidP="00290F81">
      <w:pPr>
        <w:numPr>
          <w:ilvl w:val="0"/>
          <w:numId w:val="45"/>
        </w:numPr>
        <w:rPr>
          <w:lang w:val="el-GR"/>
        </w:rPr>
      </w:pPr>
      <w:r w:rsidRPr="00E544BF">
        <w:rPr>
          <w:lang w:val="el-GR"/>
        </w:rPr>
        <w:t xml:space="preserve">Χρήση </w:t>
      </w:r>
      <w:r w:rsidRPr="00E544BF">
        <w:rPr>
          <w:b/>
          <w:bCs/>
          <w:lang w:val="el-GR"/>
        </w:rPr>
        <w:t xml:space="preserve">γραφικού περιβάλλοντος επικοινωνίας </w:t>
      </w:r>
      <w:r w:rsidRPr="00E544BF">
        <w:rPr>
          <w:lang w:val="el-GR"/>
        </w:rPr>
        <w:t>(</w:t>
      </w:r>
      <w:r w:rsidRPr="00E544BF">
        <w:t>GUI</w:t>
      </w:r>
      <w:r w:rsidRPr="00E544BF">
        <w:rPr>
          <w:lang w:val="el-GR"/>
        </w:rPr>
        <w:t xml:space="preserve">) </w:t>
      </w:r>
      <w:r w:rsidRPr="00E544BF">
        <w:rPr>
          <w:bCs/>
          <w:lang w:val="el-GR"/>
        </w:rPr>
        <w:t>του χρήστη</w:t>
      </w:r>
      <w:r w:rsidRPr="00E544BF">
        <w:rPr>
          <w:lang w:val="el-GR"/>
        </w:rPr>
        <w:t xml:space="preserve"> για την αποδοτική διαχείριση και χρήση των Υποσυστημάτων και την ευκολία εκμάθησής τους.</w:t>
      </w:r>
    </w:p>
    <w:p w14:paraId="7AFDC4D8" w14:textId="77777777" w:rsidR="007549E2" w:rsidRPr="00E544BF" w:rsidRDefault="007549E2" w:rsidP="00290F81">
      <w:pPr>
        <w:numPr>
          <w:ilvl w:val="0"/>
          <w:numId w:val="45"/>
        </w:numPr>
        <w:rPr>
          <w:lang w:val="el-GR"/>
        </w:rPr>
      </w:pPr>
      <w:r w:rsidRPr="00E544BF">
        <w:rPr>
          <w:lang w:val="el-GR"/>
        </w:rPr>
        <w:t xml:space="preserve">Ενσωμάτωση στα Υποσυστήματα </w:t>
      </w:r>
      <w:r w:rsidRPr="00E544BF">
        <w:rPr>
          <w:b/>
          <w:bCs/>
          <w:lang w:val="el-GR"/>
        </w:rPr>
        <w:t>άμεσης υποστήριξης βοήθειας</w:t>
      </w:r>
      <w:r w:rsidRPr="00E544BF">
        <w:rPr>
          <w:lang w:val="el-GR"/>
        </w:rPr>
        <w:t xml:space="preserve"> (</w:t>
      </w:r>
      <w:r w:rsidRPr="00E544BF">
        <w:t>online</w:t>
      </w:r>
      <w:r w:rsidRPr="00E544BF">
        <w:rPr>
          <w:lang w:val="el-GR"/>
        </w:rPr>
        <w:t xml:space="preserve"> </w:t>
      </w:r>
      <w:r w:rsidRPr="00E544BF">
        <w:t>help</w:t>
      </w:r>
      <w:r w:rsidRPr="00E544BF">
        <w:rPr>
          <w:lang w:val="el-GR"/>
        </w:rPr>
        <w:t>) και οδηγιών στην ελληνική γλώσσα, προς τους χρήστες ανά διαδικασία ή και οθόνη.</w:t>
      </w:r>
    </w:p>
    <w:p w14:paraId="74759D62" w14:textId="77777777" w:rsidR="007549E2" w:rsidRPr="00E544BF" w:rsidRDefault="007549E2" w:rsidP="00290F81">
      <w:pPr>
        <w:numPr>
          <w:ilvl w:val="0"/>
          <w:numId w:val="45"/>
        </w:numPr>
        <w:rPr>
          <w:lang w:val="el-GR"/>
        </w:rPr>
      </w:pPr>
      <w:r w:rsidRPr="00E544BF">
        <w:rPr>
          <w:b/>
          <w:bCs/>
          <w:lang w:val="el-GR"/>
        </w:rPr>
        <w:t>Μηνύματα λαθών</w:t>
      </w:r>
      <w:r w:rsidRPr="00E544BF">
        <w:rPr>
          <w:lang w:val="el-GR"/>
        </w:rPr>
        <w:t xml:space="preserve"> (</w:t>
      </w:r>
      <w:r w:rsidRPr="00E544BF">
        <w:t>error</w:t>
      </w:r>
      <w:r w:rsidRPr="00E544BF">
        <w:rPr>
          <w:lang w:val="el-GR"/>
        </w:rPr>
        <w:t xml:space="preserve"> </w:t>
      </w:r>
      <w:r w:rsidRPr="00E544BF">
        <w:t>messages</w:t>
      </w:r>
      <w:r w:rsidRPr="00E544BF">
        <w:rPr>
          <w:lang w:val="el-GR"/>
        </w:rPr>
        <w:t>) στην ελληνική γλώσσα και ειδοποίηση των χρηστών με όρους οικείους προς αυτούς.</w:t>
      </w:r>
    </w:p>
    <w:p w14:paraId="5F23AFD0" w14:textId="77777777" w:rsidR="007549E2" w:rsidRPr="00E544BF" w:rsidRDefault="007549E2" w:rsidP="00290F81">
      <w:pPr>
        <w:numPr>
          <w:ilvl w:val="0"/>
          <w:numId w:val="45"/>
        </w:numPr>
        <w:rPr>
          <w:lang w:val="el-GR"/>
        </w:rPr>
      </w:pPr>
      <w:r w:rsidRPr="00E544BF">
        <w:rPr>
          <w:lang w:val="el-GR"/>
        </w:rPr>
        <w:t xml:space="preserve">Τήρηση από όλα τα Υποσυστήματα στοιχείων </w:t>
      </w:r>
      <w:r w:rsidRPr="00E544BF">
        <w:t>auditing</w:t>
      </w:r>
      <w:r w:rsidRPr="00E544BF">
        <w:rPr>
          <w:lang w:val="el-GR"/>
        </w:rPr>
        <w:t xml:space="preserve"> για </w:t>
      </w:r>
      <w:r w:rsidRPr="00E544BF">
        <w:rPr>
          <w:b/>
          <w:lang w:val="el-GR"/>
        </w:rPr>
        <w:t>ιχνηλάτηση</w:t>
      </w:r>
      <w:r w:rsidRPr="00E544BF">
        <w:rPr>
          <w:lang w:val="el-GR"/>
        </w:rPr>
        <w:t xml:space="preserve"> ενεργειών χρηστών.</w:t>
      </w:r>
    </w:p>
    <w:p w14:paraId="771C9819" w14:textId="77777777" w:rsidR="007549E2" w:rsidRPr="00E544BF" w:rsidRDefault="007549E2" w:rsidP="00290F81">
      <w:pPr>
        <w:numPr>
          <w:ilvl w:val="0"/>
          <w:numId w:val="45"/>
        </w:numPr>
        <w:rPr>
          <w:lang w:val="el-GR"/>
        </w:rPr>
      </w:pPr>
      <w:r w:rsidRPr="00E544BF">
        <w:rPr>
          <w:lang w:val="el-GR"/>
        </w:rPr>
        <w:t>Διαβαθμισμένη πρόσβαση στα Υποσυστήματα, ανάλογα με το είδος των υπηρεσιών και την ταυτότητα των χρηστών.</w:t>
      </w:r>
    </w:p>
    <w:p w14:paraId="1F03F99C" w14:textId="77777777" w:rsidR="007549E2" w:rsidRPr="00E544BF" w:rsidRDefault="007549E2" w:rsidP="00290F81">
      <w:pPr>
        <w:numPr>
          <w:ilvl w:val="0"/>
          <w:numId w:val="45"/>
        </w:numPr>
        <w:rPr>
          <w:lang w:val="el-GR"/>
        </w:rPr>
      </w:pPr>
      <w:r w:rsidRPr="00E544BF">
        <w:rPr>
          <w:lang w:val="el-GR"/>
        </w:rPr>
        <w:t xml:space="preserve">Διασφάλιση της </w:t>
      </w:r>
      <w:r w:rsidRPr="00E544BF">
        <w:rPr>
          <w:b/>
          <w:lang w:val="el-GR"/>
        </w:rPr>
        <w:t>π</w:t>
      </w:r>
      <w:r w:rsidRPr="00E544BF">
        <w:rPr>
          <w:b/>
          <w:bCs/>
          <w:lang w:val="el-GR"/>
        </w:rPr>
        <w:t>ληρότητας, ακεραιότητας, εμπιστευτικότητας</w:t>
      </w:r>
      <w:r w:rsidRPr="00E544BF">
        <w:rPr>
          <w:lang w:val="el-GR"/>
        </w:rPr>
        <w:t xml:space="preserve"> και </w:t>
      </w:r>
      <w:r w:rsidRPr="00E544BF">
        <w:rPr>
          <w:b/>
          <w:bCs/>
          <w:lang w:val="el-GR"/>
        </w:rPr>
        <w:t>ασφάλειας</w:t>
      </w:r>
      <w:r w:rsidRPr="00E544BF">
        <w:rPr>
          <w:lang w:val="el-GR"/>
        </w:rPr>
        <w:t xml:space="preserve"> των δεδομένων των Υποσυστημάτων κατά τη χρήση και τη δικτυακή διακίνησή τους.</w:t>
      </w:r>
    </w:p>
    <w:p w14:paraId="768B9954" w14:textId="77777777" w:rsidR="007549E2" w:rsidRPr="00E544BF" w:rsidRDefault="007549E2" w:rsidP="00290F81">
      <w:pPr>
        <w:numPr>
          <w:ilvl w:val="0"/>
          <w:numId w:val="45"/>
        </w:numPr>
        <w:rPr>
          <w:lang w:val="el-GR"/>
        </w:rPr>
      </w:pPr>
      <w:r w:rsidRPr="00E544BF">
        <w:rPr>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64862C8A" w14:textId="77777777" w:rsidR="007549E2" w:rsidRPr="00E544BF" w:rsidRDefault="007549E2" w:rsidP="00290F81">
      <w:pPr>
        <w:numPr>
          <w:ilvl w:val="0"/>
          <w:numId w:val="45"/>
        </w:numPr>
        <w:rPr>
          <w:lang w:val="el-GR"/>
        </w:rPr>
      </w:pPr>
      <w:r w:rsidRPr="00E544BF">
        <w:rPr>
          <w:lang w:val="el-GR"/>
        </w:rPr>
        <w:t>Πλήρης συμμόρφωση του Πληροφοριακού Συστήματος που θα αναπτυχθεί με τα αποτελέσματα του Πλαισίου Διαλειτουργικότητας, που υλοποιήθηκε για λογαριασμό του ΥΠΕΣ στο πλαίσιο του έργου «Ελληνικό Πλαίσιο Παροχής Υπηρεσιών Ηλεκτρονικής Διακυβέρνησης και Πρότυπα Διαλειτουργικότητας».</w:t>
      </w:r>
    </w:p>
    <w:p w14:paraId="0A67A23F" w14:textId="77777777" w:rsidR="007549E2" w:rsidRPr="00E544BF" w:rsidRDefault="007549E2" w:rsidP="00290F81">
      <w:pPr>
        <w:numPr>
          <w:ilvl w:val="0"/>
          <w:numId w:val="45"/>
        </w:numPr>
        <w:rPr>
          <w:lang w:val="el-GR"/>
        </w:rPr>
      </w:pPr>
      <w:r w:rsidRPr="00E544BF">
        <w:rPr>
          <w:b/>
          <w:bCs/>
          <w:lang w:val="el-GR"/>
        </w:rPr>
        <w:t>Τεκμηρίωση</w:t>
      </w:r>
      <w:r w:rsidRPr="00E544BF">
        <w:rPr>
          <w:lang w:val="el-GR"/>
        </w:rPr>
        <w:t xml:space="preserve"> του συστήματος μέσω της αναλυτικής περιγραφής της βάσης δεδομένων και των Υποσυστημάτων. Σύνταξη </w:t>
      </w:r>
      <w:r w:rsidRPr="00E544BF">
        <w:rPr>
          <w:b/>
          <w:bCs/>
          <w:lang w:val="el-GR"/>
        </w:rPr>
        <w:t>τεχνικών εγχειριδίων</w:t>
      </w:r>
      <w:r w:rsidRPr="00E544BF">
        <w:rPr>
          <w:lang w:val="el-GR"/>
        </w:rPr>
        <w:t xml:space="preserve"> του συστήματος και των εργαλείων διαχείρισης (</w:t>
      </w:r>
      <w:r w:rsidRPr="00E544BF">
        <w:t>system</w:t>
      </w:r>
      <w:r w:rsidRPr="00E544BF">
        <w:rPr>
          <w:lang w:val="el-GR"/>
        </w:rPr>
        <w:t xml:space="preserve"> </w:t>
      </w:r>
      <w:r w:rsidRPr="00E544BF">
        <w:t>manuals</w:t>
      </w:r>
      <w:r w:rsidRPr="00E544BF">
        <w:rPr>
          <w:lang w:val="el-GR"/>
        </w:rPr>
        <w:t xml:space="preserve">), καθώς και λεπτομερή </w:t>
      </w:r>
      <w:r w:rsidRPr="00E544BF">
        <w:rPr>
          <w:b/>
          <w:bCs/>
          <w:lang w:val="el-GR"/>
        </w:rPr>
        <w:t>εγχειρίδια λειτουργίας</w:t>
      </w:r>
      <w:r w:rsidRPr="00E544BF">
        <w:rPr>
          <w:lang w:val="el-GR"/>
        </w:rPr>
        <w:t xml:space="preserve"> του συστήματος (</w:t>
      </w:r>
      <w:r w:rsidRPr="00E544BF">
        <w:t>operation</w:t>
      </w:r>
      <w:r w:rsidRPr="00E544BF">
        <w:rPr>
          <w:lang w:val="el-GR"/>
        </w:rPr>
        <w:t xml:space="preserve"> </w:t>
      </w:r>
      <w:r w:rsidRPr="00E544BF">
        <w:t>manuals</w:t>
      </w:r>
      <w:r w:rsidRPr="00E544BF">
        <w:rPr>
          <w:lang w:val="el-GR"/>
        </w:rPr>
        <w:t>) και υποστήριξης των χρηστών (</w:t>
      </w:r>
      <w:r w:rsidRPr="00E544BF">
        <w:t>user</w:t>
      </w:r>
      <w:r w:rsidRPr="00E544BF">
        <w:rPr>
          <w:lang w:val="el-GR"/>
        </w:rPr>
        <w:t xml:space="preserve"> </w:t>
      </w:r>
      <w:r w:rsidRPr="00E544BF">
        <w:t>manuals</w:t>
      </w:r>
      <w:r w:rsidRPr="00E544BF">
        <w:rPr>
          <w:lang w:val="el-GR"/>
        </w:rPr>
        <w:t>).</w:t>
      </w:r>
    </w:p>
    <w:p w14:paraId="44C804E2" w14:textId="77777777" w:rsidR="007549E2" w:rsidRPr="00E544BF" w:rsidRDefault="007549E2" w:rsidP="00290F81">
      <w:pPr>
        <w:numPr>
          <w:ilvl w:val="0"/>
          <w:numId w:val="45"/>
        </w:numPr>
        <w:rPr>
          <w:bCs/>
          <w:lang w:val="el-GR"/>
        </w:rPr>
      </w:pPr>
      <w:r w:rsidRPr="00E544BF">
        <w:rPr>
          <w:bCs/>
          <w:lang w:val="el-GR"/>
        </w:rPr>
        <w:t xml:space="preserve">Αξιοποίηση των τεχνολογιών </w:t>
      </w:r>
      <w:r w:rsidRPr="00E544BF">
        <w:rPr>
          <w:bCs/>
        </w:rPr>
        <w:t>server</w:t>
      </w:r>
      <w:r w:rsidRPr="00E544BF">
        <w:rPr>
          <w:bCs/>
          <w:lang w:val="el-GR"/>
        </w:rPr>
        <w:t xml:space="preserve"> </w:t>
      </w:r>
      <w:r w:rsidRPr="00E544BF">
        <w:rPr>
          <w:bCs/>
        </w:rPr>
        <w:t>consolidation</w:t>
      </w:r>
      <w:r w:rsidRPr="00E544BF">
        <w:rPr>
          <w:bCs/>
          <w:lang w:val="el-GR"/>
        </w:rPr>
        <w:t xml:space="preserve"> και </w:t>
      </w:r>
      <w:r w:rsidRPr="00E544BF">
        <w:rPr>
          <w:bCs/>
        </w:rPr>
        <w:t>virtualization</w:t>
      </w:r>
      <w:r w:rsidRPr="00E544BF">
        <w:rPr>
          <w:bCs/>
          <w:lang w:val="el-GR"/>
        </w:rPr>
        <w:t xml:space="preserve"> και πιο συγκεκριμένα λειτουργία των συστημάτων που θα αναπτυχθούν ή αναβαθμισθούν σε περιβάλλον εικονικών μηχανών (</w:t>
      </w:r>
      <w:r w:rsidRPr="00E544BF">
        <w:rPr>
          <w:bCs/>
        </w:rPr>
        <w:t>virtual</w:t>
      </w:r>
      <w:r w:rsidRPr="00E544BF">
        <w:rPr>
          <w:bCs/>
          <w:lang w:val="el-GR"/>
        </w:rPr>
        <w:t xml:space="preserve"> </w:t>
      </w:r>
      <w:r w:rsidRPr="00E544BF">
        <w:rPr>
          <w:bCs/>
        </w:rPr>
        <w:t>machines</w:t>
      </w:r>
      <w:r w:rsidRPr="00E544BF">
        <w:rPr>
          <w:bCs/>
          <w:lang w:val="el-GR"/>
        </w:rPr>
        <w:t>)</w:t>
      </w:r>
      <w:r w:rsidRPr="00E544BF">
        <w:rPr>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48701C35" w14:textId="77777777" w:rsidR="007549E2" w:rsidRPr="00E544BF" w:rsidRDefault="007549E2" w:rsidP="00290F81">
      <w:pPr>
        <w:numPr>
          <w:ilvl w:val="0"/>
          <w:numId w:val="45"/>
        </w:numPr>
        <w:rPr>
          <w:bCs/>
          <w:lang w:val="el-GR"/>
        </w:rPr>
      </w:pPr>
      <w:r w:rsidRPr="00E544BF">
        <w:rPr>
          <w:lang w:val="el-GR"/>
        </w:rPr>
        <w:t>Δυνατότητα εξαγωγής του συνόλου ή μέρους των στοιχείων των Υποσυστημάτων από τη βάση δεδομένων σε ανοικτά πρότυπα (</w:t>
      </w:r>
      <w:r w:rsidRPr="00E544BF">
        <w:rPr>
          <w:lang w:val="en-US"/>
        </w:rPr>
        <w:t>XML</w:t>
      </w:r>
      <w:r w:rsidRPr="00E544BF">
        <w:rPr>
          <w:lang w:val="el-GR"/>
        </w:rPr>
        <w:t xml:space="preserve">, </w:t>
      </w:r>
      <w:r w:rsidRPr="00E544BF">
        <w:rPr>
          <w:lang w:val="en-US"/>
        </w:rPr>
        <w:t>JSON</w:t>
      </w:r>
      <w:r w:rsidRPr="00E544BF">
        <w:rPr>
          <w:lang w:val="el-GR"/>
        </w:rPr>
        <w:t xml:space="preserve">, </w:t>
      </w:r>
      <w:r w:rsidRPr="00E544BF">
        <w:rPr>
          <w:lang w:val="en-US"/>
        </w:rPr>
        <w:t>CSV</w:t>
      </w:r>
      <w:r w:rsidRPr="00E544BF">
        <w:rPr>
          <w:lang w:val="el-GR"/>
        </w:rPr>
        <w:t>) και την εισαγωγή εξωτερικών στοιχείων συγκεκριμένης δομής.</w:t>
      </w:r>
    </w:p>
    <w:p w14:paraId="0FF6E962" w14:textId="77777777" w:rsidR="007549E2" w:rsidRPr="00E544BF" w:rsidRDefault="007549E2" w:rsidP="00290F81">
      <w:pPr>
        <w:numPr>
          <w:ilvl w:val="0"/>
          <w:numId w:val="45"/>
        </w:numPr>
        <w:rPr>
          <w:lang w:val="el-GR"/>
        </w:rPr>
      </w:pPr>
      <w:r w:rsidRPr="00E544BF">
        <w:rPr>
          <w:lang w:val="el-GR"/>
        </w:rPr>
        <w:t xml:space="preserve">Χρήση </w:t>
      </w:r>
      <w:r w:rsidRPr="00E544BF">
        <w:t>resource</w:t>
      </w:r>
      <w:r w:rsidRPr="00E544BF">
        <w:rPr>
          <w:lang w:val="el-GR"/>
        </w:rPr>
        <w:t xml:space="preserve"> </w:t>
      </w:r>
      <w:r w:rsidRPr="00E544BF">
        <w:t>files</w:t>
      </w:r>
      <w:r w:rsidRPr="00E544BF">
        <w:rPr>
          <w:lang w:val="el-GR"/>
        </w:rPr>
        <w:t xml:space="preserve">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 </w:t>
      </w:r>
    </w:p>
    <w:p w14:paraId="1EA9EA67" w14:textId="77777777" w:rsidR="004B162A" w:rsidRPr="00E544BF" w:rsidRDefault="004B162A" w:rsidP="004B162A">
      <w:pPr>
        <w:rPr>
          <w:lang w:val="el-GR"/>
        </w:rPr>
      </w:pPr>
    </w:p>
    <w:p w14:paraId="77923CF1" w14:textId="77777777" w:rsidR="004B162A" w:rsidRPr="00E544BF" w:rsidRDefault="004B162A" w:rsidP="00786A1B">
      <w:pPr>
        <w:pStyle w:val="41"/>
        <w:numPr>
          <w:ilvl w:val="1"/>
          <w:numId w:val="24"/>
        </w:numPr>
        <w:ind w:hanging="306"/>
        <w:rPr>
          <w:rFonts w:cs="Tahoma"/>
          <w:szCs w:val="22"/>
          <w:lang w:val="el-GR"/>
        </w:rPr>
      </w:pPr>
      <w:bookmarkStart w:id="604" w:name="_Toc97194344"/>
      <w:bookmarkStart w:id="605" w:name="_Toc162104876"/>
      <w:bookmarkStart w:id="606" w:name="_Toc171072563"/>
      <w:r w:rsidRPr="00E544BF">
        <w:rPr>
          <w:rFonts w:cs="Tahoma"/>
          <w:szCs w:val="22"/>
          <w:lang w:val="el-GR"/>
        </w:rPr>
        <w:lastRenderedPageBreak/>
        <w:t>Λογική Αρχιτεκτονική</w:t>
      </w:r>
      <w:bookmarkEnd w:id="604"/>
      <w:bookmarkEnd w:id="605"/>
      <w:bookmarkEnd w:id="606"/>
    </w:p>
    <w:p w14:paraId="694B11C9" w14:textId="77777777" w:rsidR="00E40E58" w:rsidRPr="00E544BF" w:rsidRDefault="00E40E58" w:rsidP="00E40E58">
      <w:pPr>
        <w:rPr>
          <w:lang w:val="el-GR"/>
        </w:rPr>
      </w:pPr>
      <w:r w:rsidRPr="00E544BF">
        <w:rPr>
          <w:lang w:val="el-GR"/>
        </w:rPr>
        <w:t>Το μοντέλο ανάπτυξης και λειτουργίας που θα εφαρμοστεί θα είναι μια πλατφόρμα Web n-</w:t>
      </w:r>
      <w:r w:rsidRPr="00E544BF">
        <w:rPr>
          <w:lang w:val="en-US"/>
        </w:rPr>
        <w:t>tier</w:t>
      </w:r>
      <w:r w:rsidRPr="00E544BF">
        <w:rPr>
          <w:lang w:val="el-GR"/>
        </w:rPr>
        <w:t>. Θα πρέπει να στηρίζεται σε πολυεπίπεδη αρχιτεκτονική (Ν-</w:t>
      </w:r>
      <w:r w:rsidRPr="00E544BF">
        <w:rPr>
          <w:lang w:val="en-US"/>
        </w:rPr>
        <w:t>tier</w:t>
      </w:r>
      <w:r w:rsidRPr="00E544BF">
        <w:rPr>
          <w:lang w:val="el-GR"/>
        </w:rPr>
        <w:t xml:space="preserve"> </w:t>
      </w:r>
      <w:r w:rsidRPr="00E544BF">
        <w:rPr>
          <w:lang w:val="en-US"/>
        </w:rPr>
        <w:t>architecture</w:t>
      </w:r>
      <w:r w:rsidRPr="00E544BF">
        <w:rPr>
          <w:lang w:val="el-GR"/>
        </w:rPr>
        <w:t xml:space="preserve">), η οποία </w:t>
      </w:r>
      <w:r w:rsidRPr="00E544BF">
        <w:rPr>
          <w:u w:val="single"/>
          <w:lang w:val="el-GR"/>
        </w:rPr>
        <w:t>κατ’ ελάχιστον</w:t>
      </w:r>
      <w:r w:rsidRPr="00E544BF">
        <w:rPr>
          <w:lang w:val="el-GR"/>
        </w:rPr>
        <w:t xml:space="preserve"> θα πρέπει να περιλαμβάνει:</w:t>
      </w:r>
    </w:p>
    <w:p w14:paraId="7FF64360" w14:textId="77777777" w:rsidR="00E40E58" w:rsidRPr="00E544BF" w:rsidRDefault="00E40E58" w:rsidP="00290F81">
      <w:pPr>
        <w:numPr>
          <w:ilvl w:val="0"/>
          <w:numId w:val="47"/>
        </w:numPr>
        <w:rPr>
          <w:lang w:val="el-GR"/>
        </w:rPr>
      </w:pPr>
      <w:r w:rsidRPr="00E544BF">
        <w:rPr>
          <w:lang w:val="el-GR"/>
        </w:rPr>
        <w:t xml:space="preserve">Το </w:t>
      </w:r>
      <w:r w:rsidRPr="00E544BF">
        <w:rPr>
          <w:b/>
          <w:lang w:val="el-GR"/>
        </w:rPr>
        <w:t>επίπεδο χρηστών/παρουσίασης</w:t>
      </w:r>
      <w:r w:rsidRPr="00E544BF">
        <w:rPr>
          <w:lang w:val="el-GR"/>
        </w:rPr>
        <w:t xml:space="preserve"> (</w:t>
      </w:r>
      <w:r w:rsidRPr="00E544BF">
        <w:t>client</w:t>
      </w:r>
      <w:r w:rsidRPr="00E544BF">
        <w:rPr>
          <w:lang w:val="el-GR"/>
        </w:rPr>
        <w:t xml:space="preserve"> </w:t>
      </w:r>
      <w:r w:rsidRPr="00E544BF">
        <w:t>tier</w:t>
      </w:r>
      <w:r w:rsidRPr="00E544BF">
        <w:rPr>
          <w:lang w:val="el-GR"/>
        </w:rPr>
        <w:t xml:space="preserve"> / </w:t>
      </w:r>
      <w:r w:rsidRPr="00E544BF">
        <w:t>presentation</w:t>
      </w:r>
      <w:r w:rsidRPr="00E544BF">
        <w:rPr>
          <w:lang w:val="el-GR"/>
        </w:rPr>
        <w:t xml:space="preserve"> </w:t>
      </w:r>
      <w:r w:rsidRPr="00E544BF">
        <w:t>tier</w:t>
      </w:r>
      <w:r w:rsidRPr="00E544BF">
        <w:rPr>
          <w:lang w:val="el-GR"/>
        </w:rPr>
        <w:t xml:space="preserve"> / </w:t>
      </w:r>
      <w:r w:rsidRPr="00E544BF">
        <w:t>User</w:t>
      </w:r>
      <w:r w:rsidRPr="00E544BF">
        <w:rPr>
          <w:lang w:val="el-GR"/>
        </w:rPr>
        <w:t xml:space="preserve"> </w:t>
      </w:r>
      <w:r w:rsidRPr="00E544BF">
        <w:t>Interaction</w:t>
      </w:r>
      <w:r w:rsidRPr="00E544BF">
        <w:rPr>
          <w:lang w:val="el-GR"/>
        </w:rPr>
        <w:t>),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που θα παρέχει δυνατότητες ταυτοποίησης - προσωποποίησης και εξουσιοδοτημένης πρόσβασης χρηστών. Το συγκριμένο επίπεδο θα πρέπει να υλοποιηθεί με τρόπο ώστε να είναι εύκολη η επέκτασή του με νέες λειτουργικότητες.</w:t>
      </w:r>
    </w:p>
    <w:p w14:paraId="2583C7A4" w14:textId="77777777" w:rsidR="00E40E58" w:rsidRPr="00E544BF" w:rsidRDefault="00E40E58" w:rsidP="00290F81">
      <w:pPr>
        <w:numPr>
          <w:ilvl w:val="0"/>
          <w:numId w:val="47"/>
        </w:numPr>
        <w:rPr>
          <w:lang w:val="el-GR"/>
        </w:rPr>
      </w:pPr>
      <w:r w:rsidRPr="00E544BF">
        <w:rPr>
          <w:lang w:val="el-GR"/>
        </w:rPr>
        <w:t xml:space="preserve">Το </w:t>
      </w:r>
      <w:r w:rsidRPr="00E544BF">
        <w:rPr>
          <w:b/>
          <w:lang w:val="el-GR"/>
        </w:rPr>
        <w:t>επίπεδο διαλειτουργικότητας</w:t>
      </w:r>
      <w:r w:rsidRPr="00E544BF">
        <w:rPr>
          <w:lang w:val="el-GR"/>
        </w:rPr>
        <w:t xml:space="preserve"> (</w:t>
      </w:r>
      <w:r w:rsidRPr="00E544BF">
        <w:rPr>
          <w:lang w:val="en-US"/>
        </w:rPr>
        <w:t>integration</w:t>
      </w:r>
      <w:r w:rsidRPr="00E544BF">
        <w:rPr>
          <w:lang w:val="el-GR"/>
        </w:rPr>
        <w:t xml:space="preserve"> </w:t>
      </w:r>
      <w:r w:rsidRPr="00E544BF">
        <w:rPr>
          <w:lang w:val="en-US"/>
        </w:rPr>
        <w:t>tier</w:t>
      </w:r>
      <w:r w:rsidRPr="00E544BF">
        <w:rPr>
          <w:lang w:val="el-GR"/>
        </w:rPr>
        <w:t xml:space="preserve">),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μεταξύ τους. </w:t>
      </w:r>
    </w:p>
    <w:p w14:paraId="4B8EAB87" w14:textId="77777777" w:rsidR="00E40E58" w:rsidRPr="00E544BF" w:rsidRDefault="00E40E58" w:rsidP="00290F81">
      <w:pPr>
        <w:numPr>
          <w:ilvl w:val="0"/>
          <w:numId w:val="47"/>
        </w:numPr>
        <w:rPr>
          <w:lang w:val="el-GR"/>
        </w:rPr>
      </w:pPr>
      <w:r w:rsidRPr="00E544BF">
        <w:rPr>
          <w:lang w:val="el-GR"/>
        </w:rPr>
        <w:t xml:space="preserve">Το </w:t>
      </w:r>
      <w:r w:rsidRPr="00E544BF">
        <w:rPr>
          <w:b/>
          <w:lang w:val="el-GR"/>
        </w:rPr>
        <w:t>επίπεδο εφαρμογών</w:t>
      </w:r>
      <w:r w:rsidRPr="00E544BF">
        <w:rPr>
          <w:lang w:val="el-GR"/>
        </w:rPr>
        <w:t xml:space="preserve"> (</w:t>
      </w:r>
      <w:r w:rsidRPr="00E544BF">
        <w:t>application</w:t>
      </w:r>
      <w:r w:rsidRPr="00E544BF">
        <w:rPr>
          <w:lang w:val="el-GR"/>
        </w:rPr>
        <w:t xml:space="preserve"> </w:t>
      </w:r>
      <w:r w:rsidRPr="00E544BF">
        <w:t>tier</w:t>
      </w:r>
      <w:r w:rsidRPr="00E544BF">
        <w:rPr>
          <w:lang w:val="el-GR"/>
        </w:rPr>
        <w:t>) - επιχειρησιακής λογικής (</w:t>
      </w:r>
      <w:r w:rsidRPr="00E544BF">
        <w:t>application</w:t>
      </w:r>
      <w:r w:rsidRPr="00E544BF">
        <w:rPr>
          <w:lang w:val="el-GR"/>
        </w:rPr>
        <w:t xml:space="preserve"> / </w:t>
      </w:r>
      <w:r w:rsidRPr="00E544BF">
        <w:t>business</w:t>
      </w:r>
      <w:r w:rsidRPr="00E544BF">
        <w:rPr>
          <w:lang w:val="el-GR"/>
        </w:rPr>
        <w:t xml:space="preserve"> </w:t>
      </w:r>
      <w:r w:rsidRPr="00E544BF">
        <w:t>logic</w:t>
      </w:r>
      <w:r w:rsidRPr="00E544BF">
        <w:rPr>
          <w:lang w:val="el-GR"/>
        </w:rPr>
        <w:t xml:space="preserve"> </w:t>
      </w:r>
      <w:r w:rsidRPr="00E544BF">
        <w:t>tier</w:t>
      </w:r>
      <w:r w:rsidRPr="00E544BF">
        <w:rPr>
          <w:lang w:val="el-GR"/>
        </w:rPr>
        <w:t>), που ενσωματώνει τη λογική των εφαρμογών (</w:t>
      </w:r>
      <w:r w:rsidRPr="00E544BF">
        <w:t>business</w:t>
      </w:r>
      <w:r w:rsidRPr="00E544BF">
        <w:rPr>
          <w:lang w:val="el-GR"/>
        </w:rPr>
        <w:t xml:space="preserve"> </w:t>
      </w:r>
      <w:r w:rsidRPr="00E544BF">
        <w:t>logic</w:t>
      </w:r>
      <w:r w:rsidRPr="00E544BF">
        <w:rPr>
          <w:lang w:val="el-GR"/>
        </w:rPr>
        <w:t>), δηλαδή όλους τους επιχειρησιακούς κανόνες (</w:t>
      </w:r>
      <w:r w:rsidRPr="00E544BF">
        <w:t>business</w:t>
      </w:r>
      <w:r w:rsidRPr="00E544BF">
        <w:rPr>
          <w:lang w:val="el-GR"/>
        </w:rPr>
        <w:t xml:space="preserve"> </w:t>
      </w:r>
      <w:r w:rsidRPr="00E544BF">
        <w:t>rules</w:t>
      </w:r>
      <w:r w:rsidRPr="00E544BF">
        <w:rPr>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E544BF">
        <w:t>SOA</w:t>
      </w:r>
      <w:r w:rsidRPr="00E544BF">
        <w:rPr>
          <w:lang w:val="el-GR"/>
        </w:rPr>
        <w:t>-</w:t>
      </w:r>
      <w:r w:rsidRPr="00E544BF">
        <w:t>enabled</w:t>
      </w:r>
      <w:r w:rsidRPr="00E544BF">
        <w:rPr>
          <w:lang w:val="el-GR"/>
        </w:rPr>
        <w:t xml:space="preserve">, δηλαδή να είναι </w:t>
      </w:r>
      <w:r w:rsidRPr="00E544BF">
        <w:t>loosely</w:t>
      </w:r>
      <w:r w:rsidRPr="00E544BF">
        <w:rPr>
          <w:lang w:val="el-GR"/>
        </w:rPr>
        <w:t>-</w:t>
      </w:r>
      <w:r w:rsidRPr="00E544BF">
        <w:t>coupled</w:t>
      </w:r>
      <w:r w:rsidRPr="00E544BF">
        <w:rPr>
          <w:lang w:val="el-GR"/>
        </w:rPr>
        <w:t xml:space="preserve"> και να παρέχουν τη δυνατότητα συμμετοχής σε οριζόντιες διαδικασίες ενορχήστρωσης με χρήση τεχνολογιών </w:t>
      </w:r>
      <w:r w:rsidRPr="00E544BF">
        <w:t>web</w:t>
      </w:r>
      <w:r w:rsidRPr="00E544BF">
        <w:rPr>
          <w:lang w:val="el-GR"/>
        </w:rPr>
        <w:t xml:space="preserve"> </w:t>
      </w:r>
      <w:r w:rsidRPr="00E544BF">
        <w:t>services</w:t>
      </w:r>
      <w:r w:rsidRPr="00E544BF">
        <w:rPr>
          <w:lang w:val="el-GR"/>
        </w:rPr>
        <w:t>.</w:t>
      </w:r>
    </w:p>
    <w:p w14:paraId="3B5748CA" w14:textId="77777777" w:rsidR="00E40E58" w:rsidRPr="00E544BF" w:rsidRDefault="00E40E58" w:rsidP="00290F81">
      <w:pPr>
        <w:numPr>
          <w:ilvl w:val="0"/>
          <w:numId w:val="47"/>
        </w:numPr>
        <w:rPr>
          <w:lang w:val="el-GR"/>
        </w:rPr>
      </w:pPr>
      <w:r w:rsidRPr="00E544BF">
        <w:rPr>
          <w:lang w:val="el-GR"/>
        </w:rPr>
        <w:t xml:space="preserve">Το </w:t>
      </w:r>
      <w:r w:rsidRPr="00E544BF">
        <w:rPr>
          <w:b/>
          <w:lang w:val="el-GR"/>
        </w:rPr>
        <w:t>επίπεδο δεδομένων</w:t>
      </w:r>
      <w:r w:rsidRPr="00E544BF">
        <w:rPr>
          <w:lang w:val="el-GR"/>
        </w:rPr>
        <w:t xml:space="preserve"> (</w:t>
      </w:r>
      <w:r w:rsidRPr="00E544BF">
        <w:t>data</w:t>
      </w:r>
      <w:r w:rsidRPr="00E544BF">
        <w:rPr>
          <w:lang w:val="el-GR"/>
        </w:rPr>
        <w:t xml:space="preserve"> </w:t>
      </w:r>
      <w:r w:rsidRPr="00E544BF">
        <w:t>tier</w:t>
      </w:r>
      <w:r w:rsidRPr="00E544BF">
        <w:rPr>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E544BF">
        <w:t>transactional</w:t>
      </w:r>
      <w:r w:rsidRPr="00E544BF">
        <w:rPr>
          <w:lang w:val="el-GR"/>
        </w:rPr>
        <w:t xml:space="preserve"> </w:t>
      </w:r>
      <w:r w:rsidRPr="00E544BF">
        <w:t>data</w:t>
      </w:r>
      <w:r w:rsidRPr="00E544BF">
        <w:rPr>
          <w:lang w:val="el-GR"/>
        </w:rPr>
        <w:t xml:space="preserve"> (συναλλαγές), </w:t>
      </w:r>
      <w:r w:rsidRPr="00E544BF">
        <w:t>master</w:t>
      </w:r>
      <w:r w:rsidRPr="00E544BF">
        <w:rPr>
          <w:lang w:val="el-GR"/>
        </w:rPr>
        <w:t xml:space="preserve"> </w:t>
      </w:r>
      <w:r w:rsidRPr="00E544BF">
        <w:t>data</w:t>
      </w:r>
      <w:r w:rsidRPr="00E544BF">
        <w:rPr>
          <w:lang w:val="el-GR"/>
        </w:rPr>
        <w:t xml:space="preserve"> (πελάτης), ή δεδομένα ανάλυσης (</w:t>
      </w:r>
      <w:r w:rsidRPr="00E544BF">
        <w:t>aggregate</w:t>
      </w:r>
      <w:r w:rsidRPr="00E544BF">
        <w:rPr>
          <w:lang w:val="en-US"/>
        </w:rPr>
        <w:t>d</w:t>
      </w:r>
      <w:r w:rsidRPr="00E544BF">
        <w:rPr>
          <w:lang w:val="el-GR"/>
        </w:rPr>
        <w:t xml:space="preserve"> </w:t>
      </w:r>
      <w:r w:rsidRPr="00E544BF">
        <w:t>data</w:t>
      </w:r>
      <w:r w:rsidRPr="00E544BF">
        <w:rPr>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1E9032B2" w14:textId="77777777" w:rsidR="00E40E58" w:rsidRPr="00E544BF" w:rsidRDefault="00E40E58" w:rsidP="00E40E58">
      <w:pPr>
        <w:rPr>
          <w:lang w:val="el-GR"/>
        </w:rPr>
      </w:pPr>
      <w:r w:rsidRPr="00E544BF">
        <w:rPr>
          <w:lang w:val="el-GR"/>
        </w:rPr>
        <w:t>Όλα τα ανωτέρω επίπεδα χτίζονται πάνω στο</w:t>
      </w:r>
      <w:r w:rsidRPr="00E544BF">
        <w:rPr>
          <w:b/>
          <w:lang w:val="el-GR"/>
        </w:rPr>
        <w:t xml:space="preserve"> </w:t>
      </w:r>
      <w:r w:rsidRPr="00E544BF">
        <w:rPr>
          <w:lang w:val="el-GR"/>
        </w:rPr>
        <w:t>Επίπεδο</w:t>
      </w:r>
      <w:r w:rsidRPr="00E544BF">
        <w:rPr>
          <w:b/>
          <w:lang w:val="el-GR"/>
        </w:rPr>
        <w:t xml:space="preserve"> </w:t>
      </w:r>
      <w:r w:rsidRPr="00E544BF">
        <w:rPr>
          <w:lang w:val="el-GR"/>
        </w:rPr>
        <w:t>υποδομών (</w:t>
      </w:r>
      <w:r w:rsidRPr="00E544BF">
        <w:t>Shared</w:t>
      </w:r>
      <w:r w:rsidRPr="00E544BF">
        <w:rPr>
          <w:lang w:val="el-GR"/>
        </w:rPr>
        <w:t xml:space="preserve"> </w:t>
      </w:r>
      <w:r w:rsidRPr="00E544BF">
        <w:t>Infrastructure</w:t>
      </w:r>
      <w:r w:rsidRPr="00E544BF">
        <w:rPr>
          <w:lang w:val="el-GR"/>
        </w:rPr>
        <w:t>)</w:t>
      </w:r>
      <w:r w:rsidRPr="00E544BF">
        <w:rPr>
          <w:b/>
          <w:lang w:val="el-GR"/>
        </w:rPr>
        <w:t xml:space="preserve"> </w:t>
      </w:r>
      <w:r w:rsidRPr="00E544BF">
        <w:rPr>
          <w:lang w:val="el-GR"/>
        </w:rPr>
        <w:t>το οποίο αφορά τη φυσική υποδομή του συστήματος, δηλαδή τα συστήματα υλικού και την αντίστοιχη αρχιτεκτονική αυτών.</w:t>
      </w:r>
    </w:p>
    <w:p w14:paraId="1CF58AD1" w14:textId="77777777" w:rsidR="00E40E58" w:rsidRPr="00E544BF" w:rsidRDefault="00E40E58" w:rsidP="00E40E58">
      <w:pPr>
        <w:rPr>
          <w:lang w:val="el-GR"/>
        </w:rPr>
      </w:pPr>
      <w:r w:rsidRPr="00E544BF">
        <w:rPr>
          <w:lang w:val="el-GR"/>
        </w:rPr>
        <w:t>Την πλατφόρμα της λογικής αρχιτεκτονικής ολοκληρώνουν τα κατακόρυφα επίπεδα:</w:t>
      </w:r>
    </w:p>
    <w:p w14:paraId="12DB3797" w14:textId="77777777" w:rsidR="00E40E58" w:rsidRPr="00E544BF" w:rsidRDefault="00E40E58" w:rsidP="00290F81">
      <w:pPr>
        <w:numPr>
          <w:ilvl w:val="0"/>
          <w:numId w:val="48"/>
        </w:numPr>
        <w:rPr>
          <w:lang w:val="el-GR"/>
        </w:rPr>
      </w:pPr>
      <w:r w:rsidRPr="00E544BF">
        <w:rPr>
          <w:b/>
          <w:lang w:val="el-GR"/>
        </w:rPr>
        <w:t xml:space="preserve">Επίπεδο ασφαλείας </w:t>
      </w:r>
      <w:r w:rsidRPr="00E544BF">
        <w:rPr>
          <w:lang w:val="el-GR"/>
        </w:rPr>
        <w:t>(</w:t>
      </w:r>
      <w:r w:rsidRPr="00E544BF">
        <w:t>Enterprise</w:t>
      </w:r>
      <w:r w:rsidRPr="00E544BF">
        <w:rPr>
          <w:lang w:val="el-GR"/>
        </w:rPr>
        <w:t xml:space="preserve"> </w:t>
      </w:r>
      <w:r w:rsidRPr="00E544BF">
        <w:t>Security</w:t>
      </w:r>
      <w:r w:rsidRPr="00E544BF">
        <w:rPr>
          <w:lang w:val="el-GR"/>
        </w:rPr>
        <w:t>): Αφορά την υποδομή ασφαλείας που θωρακίζει το 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7EF05027" w14:textId="77777777" w:rsidR="00E40E58" w:rsidRPr="00E544BF" w:rsidRDefault="00E40E58" w:rsidP="00290F81">
      <w:pPr>
        <w:numPr>
          <w:ilvl w:val="0"/>
          <w:numId w:val="48"/>
        </w:numPr>
        <w:rPr>
          <w:lang w:val="el-GR"/>
        </w:rPr>
      </w:pPr>
      <w:r w:rsidRPr="00E544BF">
        <w:rPr>
          <w:b/>
          <w:lang w:val="el-GR"/>
        </w:rPr>
        <w:t xml:space="preserve">Επίπεδο διαχείρισης </w:t>
      </w:r>
      <w:r w:rsidRPr="00E544BF">
        <w:rPr>
          <w:lang w:val="el-GR"/>
        </w:rPr>
        <w:t>(</w:t>
      </w:r>
      <w:r w:rsidRPr="00E544BF">
        <w:t>Enterprise</w:t>
      </w:r>
      <w:r w:rsidRPr="00E544BF">
        <w:rPr>
          <w:lang w:val="el-GR"/>
        </w:rPr>
        <w:t xml:space="preserve"> </w:t>
      </w:r>
      <w:r w:rsidRPr="00E544BF">
        <w:t>Management</w:t>
      </w:r>
      <w:r w:rsidRPr="00E544BF">
        <w:rPr>
          <w:lang w:val="el-GR"/>
        </w:rPr>
        <w:t xml:space="preserve">):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t>
      </w:r>
      <w:r w:rsidRPr="00E544BF">
        <w:t>web</w:t>
      </w:r>
      <w:r w:rsidRPr="00E544BF">
        <w:rPr>
          <w:lang w:val="el-GR"/>
        </w:rPr>
        <w:t>-</w:t>
      </w:r>
      <w:r w:rsidRPr="00E544BF">
        <w:t>based</w:t>
      </w:r>
      <w:r w:rsidRPr="00E544BF">
        <w:rPr>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643FE020" w14:textId="77777777" w:rsidR="00E40E58" w:rsidRPr="00E544BF" w:rsidRDefault="00E40E58" w:rsidP="00290F81">
      <w:pPr>
        <w:numPr>
          <w:ilvl w:val="0"/>
          <w:numId w:val="48"/>
        </w:numPr>
        <w:rPr>
          <w:lang w:val="el-GR"/>
        </w:rPr>
      </w:pPr>
      <w:r w:rsidRPr="00E544BF">
        <w:rPr>
          <w:b/>
          <w:lang w:val="el-GR"/>
        </w:rPr>
        <w:lastRenderedPageBreak/>
        <w:t xml:space="preserve">Επίπεδο ανάπτυξης </w:t>
      </w:r>
      <w:r w:rsidRPr="00E544BF">
        <w:rPr>
          <w:lang w:val="el-GR"/>
        </w:rPr>
        <w:t>(</w:t>
      </w:r>
      <w:r w:rsidRPr="00E544BF">
        <w:rPr>
          <w:lang w:val="en-US"/>
        </w:rPr>
        <w:t>Enterprise</w:t>
      </w:r>
      <w:r w:rsidRPr="00E544BF">
        <w:rPr>
          <w:lang w:val="el-GR"/>
        </w:rPr>
        <w:t xml:space="preserve"> Development): Αφορά τα εργαλεία αλλά και πλαίσια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παρεχόμενων εργαλείων με τις ώριμες, ανοικτές και ευρέως διαδεδομένες τεχνολογίες π.χ. Web Services, XML, </w:t>
      </w:r>
      <w:r w:rsidRPr="00E544BF">
        <w:rPr>
          <w:lang w:val="en-US"/>
        </w:rPr>
        <w:t>JSON</w:t>
      </w:r>
      <w:r w:rsidRPr="00E544BF">
        <w:rPr>
          <w:lang w:val="el-GR"/>
        </w:rPr>
        <w:t xml:space="preserve">, OASIS SCA, BPEL/BPMN κ.ά. </w:t>
      </w:r>
    </w:p>
    <w:p w14:paraId="0186247D" w14:textId="77777777" w:rsidR="00E40E58" w:rsidRPr="00E544BF" w:rsidRDefault="00E40E58" w:rsidP="00E40E58">
      <w:pPr>
        <w:rPr>
          <w:lang w:val="el-GR"/>
        </w:rPr>
      </w:pPr>
    </w:p>
    <w:p w14:paraId="1232825D" w14:textId="77777777" w:rsidR="00E40E58" w:rsidRPr="00E544BF" w:rsidRDefault="00E40E58" w:rsidP="00E40E58">
      <w:pPr>
        <w:rPr>
          <w:u w:val="single"/>
          <w:lang w:val="el-GR"/>
        </w:rPr>
      </w:pPr>
      <w:r w:rsidRPr="00E544BF">
        <w:rPr>
          <w:u w:val="single"/>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36BFF10B" w14:textId="77777777" w:rsidR="00E40E58" w:rsidRPr="00E544BF" w:rsidRDefault="00E40E58" w:rsidP="00290F81">
      <w:pPr>
        <w:numPr>
          <w:ilvl w:val="0"/>
          <w:numId w:val="49"/>
        </w:numPr>
        <w:rPr>
          <w:lang w:val="el-GR"/>
        </w:rPr>
      </w:pPr>
      <w:r w:rsidRPr="00E544BF">
        <w:rPr>
          <w:lang w:val="el-GR"/>
        </w:rPr>
        <w:t xml:space="preserve">της προτεινόμενης λογικής αρχιτεκτονικής. </w:t>
      </w:r>
    </w:p>
    <w:p w14:paraId="7C8F0E5E" w14:textId="77777777" w:rsidR="00E40E58" w:rsidRPr="00E544BF" w:rsidRDefault="00E40E58" w:rsidP="00290F81">
      <w:pPr>
        <w:numPr>
          <w:ilvl w:val="0"/>
          <w:numId w:val="49"/>
        </w:numPr>
        <w:rPr>
          <w:lang w:val="el-GR"/>
        </w:rPr>
      </w:pPr>
      <w:r w:rsidRPr="00E544BF">
        <w:rPr>
          <w:lang w:val="el-GR"/>
        </w:rPr>
        <w:t>της λειτουργίας σε περιβάλλον εικονικών μηχανών (</w:t>
      </w:r>
      <w:r w:rsidRPr="00E544BF">
        <w:rPr>
          <w:lang w:val="en-US"/>
        </w:rPr>
        <w:t>virtual</w:t>
      </w:r>
      <w:r w:rsidRPr="00E544BF">
        <w:rPr>
          <w:lang w:val="el-GR"/>
        </w:rPr>
        <w:t xml:space="preserve"> </w:t>
      </w:r>
      <w:r w:rsidRPr="00E544BF">
        <w:rPr>
          <w:lang w:val="en-US"/>
        </w:rPr>
        <w:t>machines</w:t>
      </w:r>
      <w:r w:rsidRPr="00E544BF">
        <w:rPr>
          <w:lang w:val="el-GR"/>
        </w:rPr>
        <w:t xml:space="preserve">) </w:t>
      </w:r>
    </w:p>
    <w:p w14:paraId="17272CBA" w14:textId="77777777" w:rsidR="00E40E58" w:rsidRPr="00E544BF" w:rsidRDefault="00E40E58" w:rsidP="00290F81">
      <w:pPr>
        <w:numPr>
          <w:ilvl w:val="0"/>
          <w:numId w:val="49"/>
        </w:numPr>
        <w:rPr>
          <w:lang w:val="el-GR"/>
        </w:rPr>
      </w:pPr>
      <w:r w:rsidRPr="00E544BF">
        <w:rPr>
          <w:lang w:val="el-GR"/>
        </w:rPr>
        <w:t xml:space="preserve">της διαθεσιμότητας και απόκρισης, σε σχέση με την τήρηση υπηρεσιών εγγυημένου επιπέδου και ρητρών. </w:t>
      </w:r>
    </w:p>
    <w:p w14:paraId="54EBA9B8" w14:textId="77777777" w:rsidR="00E40E58" w:rsidRPr="00E544BF" w:rsidRDefault="00E40E58" w:rsidP="00E40E58">
      <w:pPr>
        <w:rPr>
          <w:lang w:val="el-GR"/>
        </w:rPr>
      </w:pPr>
    </w:p>
    <w:p w14:paraId="6FDAE2FD" w14:textId="77777777" w:rsidR="00E40E58" w:rsidRPr="00E544BF" w:rsidRDefault="00E40E58" w:rsidP="00E40E58">
      <w:pPr>
        <w:rPr>
          <w:lang w:val="el-GR"/>
        </w:rPr>
      </w:pPr>
      <w:r w:rsidRPr="00E544BF">
        <w:rPr>
          <w:lang w:val="el-GR"/>
        </w:rPr>
        <w:t xml:space="preserve">Ο Ανάδοχος οφείλει στην πρόταση για την φυσική αρχιτεκτονική, που θα καταθέσει να αναφέρει: </w:t>
      </w:r>
    </w:p>
    <w:p w14:paraId="3B42FA5F" w14:textId="77777777" w:rsidR="00E40E58" w:rsidRPr="00E544BF" w:rsidRDefault="00E40E58" w:rsidP="00290F81">
      <w:pPr>
        <w:numPr>
          <w:ilvl w:val="0"/>
          <w:numId w:val="50"/>
        </w:numPr>
        <w:rPr>
          <w:lang w:val="el-GR"/>
        </w:rPr>
      </w:pPr>
      <w:r w:rsidRPr="00E544BF">
        <w:rPr>
          <w:lang w:val="el-GR"/>
        </w:rPr>
        <w:t xml:space="preserve">Πως θα υλοποιήσει το περιβάλλον υψηλής διαθεσιμότητας με αξιοποίηση εφαρμογών τεχνολογιών </w:t>
      </w:r>
      <w:r w:rsidRPr="00E544BF">
        <w:rPr>
          <w:lang w:val="en-US"/>
        </w:rPr>
        <w:t>redundancy</w:t>
      </w:r>
      <w:r w:rsidRPr="00E544BF">
        <w:rPr>
          <w:lang w:val="el-GR"/>
        </w:rPr>
        <w:t xml:space="preserve"> υποσυστημάτων ή και </w:t>
      </w:r>
      <w:r w:rsidRPr="00E544BF">
        <w:rPr>
          <w:lang w:val="en-US"/>
        </w:rPr>
        <w:t>clustering</w:t>
      </w:r>
      <w:r w:rsidRPr="00E544BF">
        <w:rPr>
          <w:lang w:val="el-GR"/>
        </w:rPr>
        <w:t xml:space="preserve"> ή και </w:t>
      </w:r>
      <w:r w:rsidRPr="00E544BF">
        <w:rPr>
          <w:lang w:val="en-US"/>
        </w:rPr>
        <w:t>load</w:t>
      </w:r>
      <w:r w:rsidRPr="00E544BF">
        <w:rPr>
          <w:lang w:val="el-GR"/>
        </w:rPr>
        <w:t xml:space="preserve"> </w:t>
      </w:r>
      <w:r w:rsidRPr="00E544BF">
        <w:rPr>
          <w:lang w:val="en-US"/>
        </w:rPr>
        <w:t>balancing</w:t>
      </w:r>
      <w:r w:rsidRPr="00E544BF">
        <w:rPr>
          <w:lang w:val="el-GR"/>
        </w:rPr>
        <w:t xml:space="preserve"> κ.λπ., προκειμένου το σύστημα συνολικώς να επιτυγχάνει την ζητούμενη διαθεσιμότητα. Σημειώνεται, ότι ο ανάδοχος δύναται να εξασφαλίσει τις απαιτήσεις υψηλής διαθεσιμότητας, που αναφέρονται στην διακήρυξη κάνοντας χρήση </w:t>
      </w:r>
      <w:r w:rsidRPr="00E544BF">
        <w:rPr>
          <w:lang w:val="en-US"/>
        </w:rPr>
        <w:t>high</w:t>
      </w:r>
      <w:r w:rsidRPr="00E544BF">
        <w:rPr>
          <w:lang w:val="el-GR"/>
        </w:rPr>
        <w:t xml:space="preserve"> </w:t>
      </w:r>
      <w:r w:rsidRPr="00E544BF">
        <w:rPr>
          <w:lang w:val="en-US"/>
        </w:rPr>
        <w:t>available</w:t>
      </w:r>
      <w:r w:rsidRPr="00E544BF">
        <w:rPr>
          <w:lang w:val="el-GR"/>
        </w:rPr>
        <w:t xml:space="preserve"> εικονικών μηχανών (και αντιστοίχων τεχνικών, που προσφέρει το </w:t>
      </w:r>
      <w:r w:rsidRPr="00E544BF">
        <w:rPr>
          <w:lang w:val="en-US"/>
        </w:rPr>
        <w:t>virtualization</w:t>
      </w:r>
      <w:r w:rsidRPr="00E544BF">
        <w:rPr>
          <w:lang w:val="el-GR"/>
        </w:rPr>
        <w:t xml:space="preserve"> της </w:t>
      </w:r>
      <w:r w:rsidRPr="00E544BF">
        <w:rPr>
          <w:lang w:val="en-US"/>
        </w:rPr>
        <w:t>VMware</w:t>
      </w:r>
      <w:r w:rsidRPr="00E544BF">
        <w:rPr>
          <w:lang w:val="el-GR"/>
        </w:rPr>
        <w:t xml:space="preserve"> ή της </w:t>
      </w:r>
      <w:r w:rsidRPr="00E544BF">
        <w:rPr>
          <w:lang w:val="en-US"/>
        </w:rPr>
        <w:t>Azure</w:t>
      </w:r>
      <w:r w:rsidRPr="00E544BF">
        <w:rPr>
          <w:lang w:val="el-GR"/>
        </w:rPr>
        <w:t>), αρκεί οι εικονικές μηχανές να μπορούν να ανταποκριθούν στον φόρτο λειτουργίας τους, σύμφωνα με τις απαιτήσεις της παρούσας.</w:t>
      </w:r>
    </w:p>
    <w:p w14:paraId="138BEF19" w14:textId="77777777" w:rsidR="00E40E58" w:rsidRPr="00E544BF" w:rsidRDefault="00E40E58" w:rsidP="00290F81">
      <w:pPr>
        <w:numPr>
          <w:ilvl w:val="0"/>
          <w:numId w:val="50"/>
        </w:numPr>
        <w:rPr>
          <w:lang w:val="el-GR"/>
        </w:rPr>
      </w:pPr>
      <w:r w:rsidRPr="00E544BF">
        <w:rPr>
          <w:lang w:val="el-GR"/>
        </w:rPr>
        <w:t xml:space="preserve">Πως θα διασφαλίσει την ασφαλή πρόσβαση στα δεδομένα με υψηλή ασφάλεια και υποστήριξη τεχνολογιών </w:t>
      </w:r>
      <w:r w:rsidRPr="00E544BF">
        <w:rPr>
          <w:lang w:val="en-US"/>
        </w:rPr>
        <w:t>single</w:t>
      </w:r>
      <w:r w:rsidRPr="00E544BF">
        <w:rPr>
          <w:lang w:val="el-GR"/>
        </w:rPr>
        <w:t xml:space="preserve"> </w:t>
      </w:r>
      <w:r w:rsidRPr="00E544BF">
        <w:rPr>
          <w:lang w:val="en-US"/>
        </w:rPr>
        <w:t>sign</w:t>
      </w:r>
      <w:r w:rsidRPr="00E544BF">
        <w:rPr>
          <w:lang w:val="el-GR"/>
        </w:rPr>
        <w:t xml:space="preserve"> </w:t>
      </w:r>
      <w:r w:rsidRPr="00E544BF">
        <w:rPr>
          <w:lang w:val="en-US"/>
        </w:rPr>
        <w:t>on</w:t>
      </w:r>
      <w:r w:rsidRPr="00E544BF">
        <w:rPr>
          <w:lang w:val="el-GR"/>
        </w:rPr>
        <w:t xml:space="preserve">, </w:t>
      </w:r>
      <w:r w:rsidRPr="00E544BF">
        <w:rPr>
          <w:lang w:val="en-US"/>
        </w:rPr>
        <w:t>directory</w:t>
      </w:r>
      <w:r w:rsidRPr="00E544BF">
        <w:rPr>
          <w:lang w:val="el-GR"/>
        </w:rPr>
        <w:t xml:space="preserve"> </w:t>
      </w:r>
      <w:r w:rsidRPr="00E544BF">
        <w:rPr>
          <w:lang w:val="en-US"/>
        </w:rPr>
        <w:t>services</w:t>
      </w:r>
      <w:r w:rsidRPr="00E544BF">
        <w:rPr>
          <w:lang w:val="el-GR"/>
        </w:rPr>
        <w:t xml:space="preserve">, συμμόρφωση στον νέο Γενικό Κανονισμό Προστασίας Δεδομένων </w:t>
      </w:r>
      <w:r w:rsidRPr="00E544BF">
        <w:rPr>
          <w:lang w:val="en-US"/>
        </w:rPr>
        <w:t>GDPR</w:t>
      </w:r>
      <w:r w:rsidRPr="00E544BF">
        <w:rPr>
          <w:lang w:val="el-GR"/>
        </w:rPr>
        <w:t xml:space="preserve"> κ.λπ.</w:t>
      </w:r>
    </w:p>
    <w:p w14:paraId="7A604AB9" w14:textId="77777777" w:rsidR="00E40E58" w:rsidRPr="00E544BF" w:rsidRDefault="00E40E58" w:rsidP="00290F81">
      <w:pPr>
        <w:numPr>
          <w:ilvl w:val="0"/>
          <w:numId w:val="50"/>
        </w:numPr>
        <w:rPr>
          <w:lang w:val="el-GR"/>
        </w:rPr>
      </w:pPr>
      <w:r w:rsidRPr="00E544BF">
        <w:rPr>
          <w:lang w:val="el-GR"/>
        </w:rPr>
        <w:t>Πως θα επιτύχει υψηλή απόδοση και κλιμάκωση (</w:t>
      </w:r>
      <w:r w:rsidRPr="00E544BF">
        <w:rPr>
          <w:lang w:val="en-US"/>
        </w:rPr>
        <w:t>scalability</w:t>
      </w:r>
      <w:r w:rsidRPr="00E544BF">
        <w:rPr>
          <w:lang w:val="el-GR"/>
        </w:rPr>
        <w:t>).</w:t>
      </w:r>
    </w:p>
    <w:p w14:paraId="5B1FA7B2" w14:textId="77777777" w:rsidR="00E40E58" w:rsidRPr="00E544BF" w:rsidRDefault="00E40E58" w:rsidP="00290F81">
      <w:pPr>
        <w:numPr>
          <w:ilvl w:val="0"/>
          <w:numId w:val="50"/>
        </w:numPr>
        <w:rPr>
          <w:lang w:val="el-GR"/>
        </w:rPr>
      </w:pPr>
      <w:r w:rsidRPr="00E544BF">
        <w:rPr>
          <w:lang w:val="el-GR"/>
        </w:rPr>
        <w:t xml:space="preserve">Πως θα αξιοποιήσει τις πρακτικές περί </w:t>
      </w:r>
      <w:r w:rsidRPr="00E544BF">
        <w:rPr>
          <w:lang w:val="en-US"/>
        </w:rPr>
        <w:t>virtualization</w:t>
      </w:r>
      <w:r w:rsidRPr="00E544BF">
        <w:rPr>
          <w:lang w:val="el-GR"/>
        </w:rPr>
        <w:t xml:space="preserve"> για τα ανωτέρω.</w:t>
      </w:r>
    </w:p>
    <w:p w14:paraId="687147AE" w14:textId="77777777" w:rsidR="00E40E58" w:rsidRPr="00E544BF" w:rsidRDefault="00E40E58" w:rsidP="00290F81">
      <w:pPr>
        <w:numPr>
          <w:ilvl w:val="0"/>
          <w:numId w:val="50"/>
        </w:numPr>
        <w:rPr>
          <w:lang w:val="el-GR"/>
        </w:rPr>
      </w:pPr>
      <w:r w:rsidRPr="00E544BF">
        <w:rPr>
          <w:lang w:val="el-GR"/>
        </w:rPr>
        <w:t xml:space="preserve">Πως θα υλοποιήσει την </w:t>
      </w:r>
      <w:r w:rsidRPr="00E544BF">
        <w:rPr>
          <w:lang w:val="en-US"/>
        </w:rPr>
        <w:t>N</w:t>
      </w:r>
      <w:r w:rsidRPr="00E544BF">
        <w:rPr>
          <w:lang w:val="el-GR"/>
        </w:rPr>
        <w:t>-</w:t>
      </w:r>
      <w:r w:rsidRPr="00E544BF">
        <w:rPr>
          <w:lang w:val="en-US"/>
        </w:rPr>
        <w:t>tier</w:t>
      </w:r>
      <w:r w:rsidRPr="00E544BF">
        <w:rPr>
          <w:lang w:val="el-GR"/>
        </w:rPr>
        <w:t xml:space="preserve"> αρχιτεκτονική. </w:t>
      </w:r>
    </w:p>
    <w:p w14:paraId="5CD7CD41" w14:textId="77777777" w:rsidR="00E40E58" w:rsidRPr="00E544BF" w:rsidRDefault="00E40E58" w:rsidP="00290F81">
      <w:pPr>
        <w:numPr>
          <w:ilvl w:val="0"/>
          <w:numId w:val="50"/>
        </w:numPr>
        <w:rPr>
          <w:lang w:val="el-GR"/>
        </w:rPr>
      </w:pPr>
      <w:r w:rsidRPr="00E544BF">
        <w:rPr>
          <w:lang w:val="el-GR"/>
        </w:rPr>
        <w:t>Την υποστήριξη ανοικτών προτύπων.</w:t>
      </w:r>
    </w:p>
    <w:p w14:paraId="5DEA17CB" w14:textId="77777777" w:rsidR="00E40E58" w:rsidRPr="00E544BF" w:rsidRDefault="00E40E58" w:rsidP="00290F81">
      <w:pPr>
        <w:numPr>
          <w:ilvl w:val="0"/>
          <w:numId w:val="50"/>
        </w:numPr>
        <w:rPr>
          <w:lang w:val="el-GR"/>
        </w:rPr>
      </w:pPr>
      <w:r w:rsidRPr="00E544BF">
        <w:rPr>
          <w:lang w:val="el-GR"/>
        </w:rPr>
        <w:t xml:space="preserve">Κάθε άλλο στοιχείο, που βελτιώνει την προτεινόμενη λύση του αναδόχου. </w:t>
      </w:r>
    </w:p>
    <w:p w14:paraId="789FB723" w14:textId="77777777" w:rsidR="00E40E58" w:rsidRPr="00E544BF" w:rsidRDefault="00E40E58" w:rsidP="00E40E58">
      <w:pPr>
        <w:rPr>
          <w:lang w:val="el-GR"/>
        </w:rPr>
      </w:pPr>
    </w:p>
    <w:p w14:paraId="2241A53D" w14:textId="77777777" w:rsidR="00E40E58" w:rsidRPr="00E544BF" w:rsidRDefault="00E40E58" w:rsidP="00E40E58">
      <w:pPr>
        <w:rPr>
          <w:lang w:val="el-GR"/>
        </w:rPr>
      </w:pPr>
      <w:r w:rsidRPr="00E544BF">
        <w:rPr>
          <w:lang w:val="el-GR"/>
        </w:rPr>
        <w:t xml:space="preserve">Το σύστημα θα πρέπει να ικανοποιεί τα παρακάτω κριτήρια: </w:t>
      </w:r>
    </w:p>
    <w:p w14:paraId="4B6CE1D0" w14:textId="77777777" w:rsidR="00E40E58" w:rsidRPr="00E544BF" w:rsidRDefault="00E40E58" w:rsidP="00290F81">
      <w:pPr>
        <w:numPr>
          <w:ilvl w:val="0"/>
          <w:numId w:val="51"/>
        </w:numPr>
        <w:rPr>
          <w:lang w:val="el-GR"/>
        </w:rPr>
      </w:pPr>
      <w:r w:rsidRPr="00E544BF">
        <w:rPr>
          <w:lang w:val="el-GR"/>
        </w:rPr>
        <w:t xml:space="preserve">Θα πρέπει να προβλεφθεί υψηλή διαθεσιμότητα για κάθε υποσύστημα με διακριτό ρόλο. </w:t>
      </w:r>
    </w:p>
    <w:p w14:paraId="2B1FBB6F" w14:textId="77777777" w:rsidR="00E40E58" w:rsidRPr="00E544BF" w:rsidRDefault="00E40E58" w:rsidP="00290F81">
      <w:pPr>
        <w:numPr>
          <w:ilvl w:val="0"/>
          <w:numId w:val="51"/>
        </w:numPr>
        <w:rPr>
          <w:lang w:val="el-GR"/>
        </w:rPr>
      </w:pPr>
      <w:r w:rsidRPr="00E544BF">
        <w:rPr>
          <w:lang w:val="el-GR"/>
        </w:rPr>
        <w:t>Θα πρέπει επίσης η προσφερόμενη λύση να επιτρέπει την κλιμακωτή αύξηση των δυνατοτήτων των υποσυστημάτων.</w:t>
      </w:r>
    </w:p>
    <w:p w14:paraId="7B66671D" w14:textId="77777777" w:rsidR="00E40E58" w:rsidRPr="00E544BF" w:rsidRDefault="00E40E58" w:rsidP="00290F81">
      <w:pPr>
        <w:numPr>
          <w:ilvl w:val="0"/>
          <w:numId w:val="51"/>
        </w:numPr>
        <w:rPr>
          <w:lang w:val="el-GR"/>
        </w:rPr>
      </w:pPr>
      <w:r w:rsidRPr="00E544BF">
        <w:rPr>
          <w:lang w:val="el-GR"/>
        </w:rPr>
        <w:lastRenderedPageBreak/>
        <w:t xml:space="preserve">Θα πρέπει το σύστημα να υποστηρίζει σε όλα τα επίπεδα ανοικτές διεθνώς καθιερωμένες και ευρέως υιοθετημένες τεχνολογίες. </w:t>
      </w:r>
    </w:p>
    <w:p w14:paraId="228EC2EA" w14:textId="77777777" w:rsidR="00E40E58" w:rsidRPr="00E544BF" w:rsidRDefault="00E40E58" w:rsidP="00E40E58">
      <w:pPr>
        <w:rPr>
          <w:lang w:val="el-GR"/>
        </w:rPr>
      </w:pPr>
      <w:r w:rsidRPr="00E544BF">
        <w:rPr>
          <w:lang w:val="el-GR"/>
        </w:rPr>
        <w:t>Τέλος, σημειώνεται ότι στις υποχρεώσεις του Αναδόχου περιλαμβάνεται η εγκατάσταση και παραμετροποίηση του συνόλου του προσφερόμενου λογισμικού συστημάτων και εφαρμογών, που θα προσφέρει, καθώς επίσης και η συνεργασία με τους διαχειριστές του Κέντρου Δεδομένων της ΓΓΠΣΔΔ για την κατάλληλη παραμετροποίηση του εξοπλισμού (δικτυακές συνδέσεις, επικοινωνία εξυπηρετητών μεταξύ τους και με συστήματα αποθήκευσης κ.ά.).</w:t>
      </w:r>
    </w:p>
    <w:p w14:paraId="59D85CC1" w14:textId="77777777" w:rsidR="00E40E58" w:rsidRPr="00E544BF" w:rsidRDefault="00E40E58" w:rsidP="00E40E58">
      <w:pPr>
        <w:rPr>
          <w:lang w:val="el-GR"/>
        </w:rPr>
      </w:pPr>
      <w:r w:rsidRPr="00E544BF">
        <w:rPr>
          <w:lang w:val="el-GR"/>
        </w:rPr>
        <w:t xml:space="preserve">Ο Ανάδοχος στην προσφορά του θα πρέπει να καταγράψει και να τεκμηριώσει αναλυτικά τις απαιτήσεις του σε υπολογιστική υποδομή. </w:t>
      </w:r>
    </w:p>
    <w:p w14:paraId="4038ED5A" w14:textId="77777777" w:rsidR="004B162A" w:rsidRPr="00E544BF" w:rsidRDefault="004B162A" w:rsidP="00B50C47">
      <w:pPr>
        <w:rPr>
          <w:lang w:val="el-GR"/>
        </w:rPr>
      </w:pPr>
    </w:p>
    <w:p w14:paraId="62F65CA7" w14:textId="3A8DFDC5" w:rsidR="00A22261" w:rsidRPr="00E544BF" w:rsidRDefault="00A22261" w:rsidP="00786A1B">
      <w:pPr>
        <w:pStyle w:val="32"/>
        <w:numPr>
          <w:ilvl w:val="0"/>
          <w:numId w:val="24"/>
        </w:numPr>
        <w:rPr>
          <w:lang w:val="el-GR"/>
        </w:rPr>
      </w:pPr>
      <w:bookmarkStart w:id="607" w:name="_Toc97194345"/>
      <w:bookmarkStart w:id="608" w:name="_Toc97194474"/>
      <w:bookmarkStart w:id="609" w:name="_Toc162104877"/>
      <w:bookmarkStart w:id="610" w:name="_Toc171072564"/>
      <w:r w:rsidRPr="00E544BF">
        <w:rPr>
          <w:lang w:val="el-GR"/>
        </w:rPr>
        <w:t>Λειτουργικές Απαιτήσεις</w:t>
      </w:r>
      <w:bookmarkEnd w:id="607"/>
      <w:bookmarkEnd w:id="608"/>
      <w:bookmarkEnd w:id="609"/>
      <w:bookmarkEnd w:id="610"/>
      <w:r w:rsidR="00DF776D" w:rsidRPr="00E544BF">
        <w:rPr>
          <w:lang w:val="el-GR"/>
        </w:rPr>
        <w:t xml:space="preserve"> </w:t>
      </w:r>
    </w:p>
    <w:p w14:paraId="6ED2BE70" w14:textId="77777777" w:rsidR="004152FA" w:rsidRPr="00E544BF" w:rsidRDefault="004152FA" w:rsidP="004152FA">
      <w:pPr>
        <w:rPr>
          <w:b/>
          <w:bCs/>
          <w:lang w:val="el-GR"/>
        </w:rPr>
      </w:pPr>
      <w:bookmarkStart w:id="611" w:name="_Toc159756979"/>
      <w:r w:rsidRPr="00E544BF">
        <w:rPr>
          <w:b/>
          <w:bCs/>
          <w:lang w:val="el-GR"/>
        </w:rPr>
        <w:t>Λειτουργικές και τεχνικές προδιαγραφές έργου</w:t>
      </w:r>
      <w:bookmarkEnd w:id="611"/>
    </w:p>
    <w:p w14:paraId="25E0B125" w14:textId="77777777" w:rsidR="004152FA" w:rsidRPr="00E544BF" w:rsidRDefault="004152FA" w:rsidP="004152FA">
      <w:pPr>
        <w:rPr>
          <w:lang w:val="el-GR"/>
        </w:rPr>
      </w:pPr>
      <w:r w:rsidRPr="00E544BF">
        <w:rPr>
          <w:lang w:val="el-GR"/>
        </w:rPr>
        <w:t xml:space="preserve">O ανάδοχος του παρόντος έργου θα κληθεί να προμηθεύσει τον φορέα με σύγχρονα λογισμικά συστήματα καθώς και να παρέχει μια σειρά υπηρεσιών που άπτονται της βέλτιστης παραγωγικής λειτουργίας των προσφερόμενων συστημάτων. Επίσης, καλούνται να χρησιμοποιήσουν τις διαθέσιμες υπολογιστικές υποδομές και υπηρεσίες επιλέγοντας αυτές που απαιτούνται για την κάλυψη των αναγκών του έργου και συνδυάζοντάς τες κατά το καλύτερο δυνατό τρόπο, ώστε να καλύψουν τις απαιτήσεις της παρούσας ενότητας και να διασφαλίσουν την βέλτιστη δυνατή αξιοποίηση των διαθέσιμων υποδομών και υπηρεσιών. Σε περίπτωση που οι ανωτέρω πόροι δεν καλύπτουν τις απαιτήσεις της ενότητας αυτής οι Υποψήφιοι Ανάδοχοι καλούνται να προτείνουν την προμήθεια επιπλέον λογισμικού το οποίο απαιτείται να περιληφθεί και στην οικονομική προσφορά τους. </w:t>
      </w:r>
    </w:p>
    <w:p w14:paraId="37F8A5FE" w14:textId="77777777" w:rsidR="004152FA" w:rsidRPr="00E544BF" w:rsidRDefault="004152FA" w:rsidP="004152FA">
      <w:pPr>
        <w:rPr>
          <w:lang w:val="el-GR"/>
        </w:rPr>
      </w:pPr>
    </w:p>
    <w:p w14:paraId="5904DB09" w14:textId="77777777" w:rsidR="004152FA" w:rsidRPr="00E544BF" w:rsidRDefault="004152FA" w:rsidP="004152FA">
      <w:pPr>
        <w:pStyle w:val="32"/>
        <w:numPr>
          <w:ilvl w:val="1"/>
          <w:numId w:val="24"/>
        </w:numPr>
        <w:rPr>
          <w:lang w:val="el-GR"/>
        </w:rPr>
      </w:pPr>
      <w:bookmarkStart w:id="612" w:name="_Toc159756980"/>
      <w:bookmarkStart w:id="613" w:name="_Toc162104878"/>
      <w:bookmarkStart w:id="614" w:name="_Ref170206889"/>
      <w:bookmarkStart w:id="615" w:name="_Toc171072565"/>
      <w:r w:rsidRPr="00E544BF">
        <w:rPr>
          <w:lang w:val="el-GR"/>
        </w:rPr>
        <w:t>Θεματική Περιοχή 1: Παροχή υπηρεσιών προμήθειας, ανάπτυξης, παραμετροποίησης λογισμικού Εθνικού Συστήματος Διαχείρισης Κρίσεων, Εθνικής Βάσης Δεδομένων και λοιπών υποστηρικτικών συστημάτων</w:t>
      </w:r>
      <w:bookmarkEnd w:id="612"/>
      <w:bookmarkEnd w:id="613"/>
      <w:bookmarkEnd w:id="614"/>
      <w:bookmarkEnd w:id="615"/>
    </w:p>
    <w:p w14:paraId="2A53D957" w14:textId="77777777" w:rsidR="004152FA" w:rsidRPr="00E544BF" w:rsidRDefault="004152FA" w:rsidP="004152FA">
      <w:pPr>
        <w:rPr>
          <w:lang w:val="el-GR"/>
        </w:rPr>
      </w:pPr>
      <w:r w:rsidRPr="00E544BF">
        <w:rPr>
          <w:lang w:val="el-GR"/>
        </w:rPr>
        <w:t>Λαμβάνοντας υπόψη την καταγραφή της υφιστάμενης κατάστασης, την αξιολόγηση των επιχειρησιακών μειονεκτημάτων αυτής καθώς και τις απαιτούμενες λειτουργικές προδιαγραφές του νέου συστήματος, ακολουθεί η λογική αρχιτεκτονική του προτεινόμενου συστήματος, η οποία εξειδικεύεται στις επόμενες παραγράφους.</w:t>
      </w:r>
    </w:p>
    <w:p w14:paraId="6DC595C0" w14:textId="77777777" w:rsidR="004152FA" w:rsidRPr="00E544BF" w:rsidRDefault="004152FA" w:rsidP="004152FA">
      <w:pPr>
        <w:rPr>
          <w:b/>
          <w:bCs/>
          <w:lang w:val="el-GR"/>
        </w:rPr>
      </w:pPr>
      <w:r w:rsidRPr="00E544BF">
        <w:rPr>
          <w:lang w:val="el-GR"/>
        </w:rPr>
        <w:t>Το προτεινόμενο σύστημα δομείται από τα παρακάτω λειτουργικά υποσυστήματα, εξυπηρετώντας τις απαιτήσεις της Αναθέτουσας:</w:t>
      </w:r>
    </w:p>
    <w:p w14:paraId="500EDAF7" w14:textId="77777777" w:rsidR="004152FA" w:rsidRPr="00E544BF" w:rsidRDefault="004152FA" w:rsidP="00C3798E">
      <w:pPr>
        <w:numPr>
          <w:ilvl w:val="0"/>
          <w:numId w:val="78"/>
        </w:numPr>
        <w:rPr>
          <w:b/>
          <w:bCs/>
          <w:lang w:val="el-GR"/>
        </w:rPr>
      </w:pPr>
      <w:r w:rsidRPr="00E544BF">
        <w:rPr>
          <w:b/>
          <w:bCs/>
          <w:lang w:val="el-GR"/>
        </w:rPr>
        <w:t>Υποσύστημα Εθνικής Βάσης Δεδομένων - Διαχείρισης κρίσεων και φυσικών καταστροφών</w:t>
      </w:r>
    </w:p>
    <w:p w14:paraId="64F30514" w14:textId="77777777" w:rsidR="004152FA" w:rsidRPr="00E544BF" w:rsidRDefault="004152FA" w:rsidP="00C3798E">
      <w:pPr>
        <w:numPr>
          <w:ilvl w:val="0"/>
          <w:numId w:val="78"/>
        </w:numPr>
        <w:rPr>
          <w:b/>
          <w:bCs/>
          <w:lang w:val="el-GR"/>
        </w:rPr>
      </w:pPr>
      <w:r w:rsidRPr="00E544BF">
        <w:rPr>
          <w:b/>
          <w:bCs/>
          <w:lang w:val="el-GR"/>
        </w:rPr>
        <w:t>Υποσύστημα κοινής επιχειρησιακής εικόνας (COP)</w:t>
      </w:r>
    </w:p>
    <w:p w14:paraId="5A16B7D1" w14:textId="77777777" w:rsidR="004152FA" w:rsidRPr="00E544BF" w:rsidRDefault="004152FA" w:rsidP="00C3798E">
      <w:pPr>
        <w:numPr>
          <w:ilvl w:val="0"/>
          <w:numId w:val="78"/>
        </w:numPr>
        <w:rPr>
          <w:b/>
          <w:bCs/>
          <w:lang w:val="el-GR"/>
        </w:rPr>
      </w:pPr>
      <w:r w:rsidRPr="00E544BF">
        <w:rPr>
          <w:b/>
          <w:bCs/>
          <w:lang w:val="el-GR"/>
        </w:rPr>
        <w:t>Υποσύστημα αποθήκευσης και επεξεργασίας δεδομένων</w:t>
      </w:r>
    </w:p>
    <w:p w14:paraId="3496A7D1" w14:textId="77777777" w:rsidR="004152FA" w:rsidRPr="00E544BF" w:rsidRDefault="004152FA" w:rsidP="00C3798E">
      <w:pPr>
        <w:numPr>
          <w:ilvl w:val="0"/>
          <w:numId w:val="78"/>
        </w:numPr>
        <w:rPr>
          <w:b/>
          <w:bCs/>
          <w:lang w:val="el-GR"/>
        </w:rPr>
      </w:pPr>
      <w:r w:rsidRPr="00E544BF">
        <w:rPr>
          <w:b/>
          <w:bCs/>
          <w:lang w:val="el-GR"/>
        </w:rPr>
        <w:t>Υποσύστημα διαχείρισης κρίσιμων υποδομών</w:t>
      </w:r>
    </w:p>
    <w:p w14:paraId="12B0BD11" w14:textId="77777777" w:rsidR="004152FA" w:rsidRPr="00E544BF" w:rsidRDefault="004152FA" w:rsidP="00C3798E">
      <w:pPr>
        <w:numPr>
          <w:ilvl w:val="0"/>
          <w:numId w:val="78"/>
        </w:numPr>
        <w:rPr>
          <w:b/>
          <w:bCs/>
          <w:lang w:val="el-GR"/>
        </w:rPr>
      </w:pPr>
      <w:r w:rsidRPr="00E544BF">
        <w:rPr>
          <w:b/>
          <w:bCs/>
          <w:lang w:val="el-GR"/>
        </w:rPr>
        <w:t>Υποσύστημα διαχείρισης χρηστών</w:t>
      </w:r>
    </w:p>
    <w:p w14:paraId="2151FB3C" w14:textId="77777777" w:rsidR="004152FA" w:rsidRPr="00E544BF" w:rsidRDefault="004152FA" w:rsidP="00C3798E">
      <w:pPr>
        <w:numPr>
          <w:ilvl w:val="0"/>
          <w:numId w:val="78"/>
        </w:numPr>
        <w:rPr>
          <w:b/>
          <w:bCs/>
          <w:lang w:val="el-GR"/>
        </w:rPr>
      </w:pPr>
      <w:r w:rsidRPr="00E544BF">
        <w:rPr>
          <w:b/>
          <w:bCs/>
          <w:lang w:val="el-GR"/>
        </w:rPr>
        <w:lastRenderedPageBreak/>
        <w:t>Υποσύστημα διαλειτουργικότητας</w:t>
      </w:r>
    </w:p>
    <w:p w14:paraId="61200044" w14:textId="77777777" w:rsidR="004152FA" w:rsidRPr="00E544BF" w:rsidRDefault="004152FA" w:rsidP="004152FA">
      <w:pPr>
        <w:rPr>
          <w:lang w:val="el-GR"/>
        </w:rPr>
      </w:pPr>
      <w:r w:rsidRPr="00E544BF">
        <w:rPr>
          <w:lang w:val="el-GR"/>
        </w:rPr>
        <w:t>Η λογική κατανομή των λειτουργικών υποσυστημάτων προέρχεται από την ομαδοποίηση των σχετικών λειτουργιών από το σύνολο των αναγκών που αφορούν στο επιχειρησιακό αντικείμενο και τη σχετική με αυτό παροχή υπηρεσιών, καθώς και τις υποστηρικτικές προς αυτές λειτουργίες. Οι Προσφέροντες θα πρέπει να εξειδικεύουν τα ανωτέρω, βασιζόμενοι στην λειτουργικότητα και στα τεχνικά χαρακτηριστικά της προσφερόμενης αρχιτεκτονικής με τρόπο που να καλύπτονται τα περιγραφόμενα στις επόμενες παραγράφους.</w:t>
      </w:r>
    </w:p>
    <w:p w14:paraId="23B717E2" w14:textId="77777777" w:rsidR="004152FA" w:rsidRPr="00E544BF" w:rsidRDefault="004152FA" w:rsidP="004152FA">
      <w:pPr>
        <w:rPr>
          <w:lang w:val="el-GR"/>
        </w:rPr>
      </w:pPr>
    </w:p>
    <w:p w14:paraId="421BF126" w14:textId="77777777" w:rsidR="004152FA" w:rsidRPr="00E544BF" w:rsidRDefault="004152FA" w:rsidP="000B6FF7">
      <w:pPr>
        <w:pStyle w:val="41"/>
        <w:numPr>
          <w:ilvl w:val="2"/>
          <w:numId w:val="24"/>
        </w:numPr>
        <w:rPr>
          <w:lang w:val="el-GR"/>
        </w:rPr>
      </w:pPr>
      <w:bookmarkStart w:id="616" w:name="_Toc159756981"/>
      <w:bookmarkStart w:id="617" w:name="_Toc162104879"/>
      <w:bookmarkStart w:id="618" w:name="_Toc171072566"/>
      <w:r w:rsidRPr="00E544BF">
        <w:rPr>
          <w:lang w:val="el-GR"/>
        </w:rPr>
        <w:t>Υποσύστημα Εθνικής Βάσης Δεδομένων - Διαχείρισης κρίσεων και φυσικών καταστροφών</w:t>
      </w:r>
      <w:bookmarkEnd w:id="616"/>
      <w:bookmarkEnd w:id="617"/>
      <w:bookmarkEnd w:id="618"/>
    </w:p>
    <w:p w14:paraId="44FF138C" w14:textId="367F55CC" w:rsidR="004152FA" w:rsidRPr="00E544BF" w:rsidRDefault="004152FA" w:rsidP="004152FA">
      <w:pPr>
        <w:rPr>
          <w:lang w:val="el-GR"/>
        </w:rPr>
      </w:pPr>
      <w:r w:rsidRPr="00E544BF">
        <w:rPr>
          <w:lang w:val="en-US"/>
        </w:rPr>
        <w:t>O</w:t>
      </w:r>
      <w:r w:rsidRPr="00E544BF">
        <w:rPr>
          <w:lang w:val="el-GR"/>
        </w:rPr>
        <w:t xml:space="preserve"> Εθνικός Μηχανισμός συνιστά το σύνθετο πλέγμα των επιχειρησιακών και επιτελικὠν δομών Πολιτικής Προστασίας που λειτουργούν αυτοτελώς και συνδυαστικά, έχοντας ως προτεραιότητες, αφενός την πρόληψη, ετοιμότητα και προστασία της ζωής, της υγείας και περιουσίας των πολιτών, του περιβάλλοντος, των υποδομών, των πλουτοπαραγωγικών πηγών, των υπηρεσιών ζωτικής σημασίας, της πολιτιστικής Κληρονομιάς, των υλικών και άυλων αγαθών από Φυσικές και τεχνολογικές καταστροφές και λοιπές απειλές, που προκαλούν ή ενδέχεται να προκαλέσουν, καταστάσεις εκτάκτου ανάγκης σε Ειρηνική περίοδο και αφετέρου τη μείωση του κινδύνου και την αντιμετώπιση, αποκατάσταση </w:t>
      </w:r>
      <w:r w:rsidR="003B1573" w:rsidRPr="00E544BF">
        <w:rPr>
          <w:lang w:val="el-GR"/>
        </w:rPr>
        <w:t>κ</w:t>
      </w:r>
      <w:r w:rsidRPr="00E544BF">
        <w:rPr>
          <w:lang w:val="el-GR"/>
        </w:rPr>
        <w:t>αι ελαχιστοποίηση των συνεπειών τους, συμβάλλοντας και στην επίτευξη συνεργειών και στην εκπλήρωση των σκοπών των Ευρωπαϊκών και Διεθνών Μηχανισμών και συστημάτων Πολιτικής Προστασίας.</w:t>
      </w:r>
    </w:p>
    <w:p w14:paraId="089DCC69" w14:textId="77777777" w:rsidR="004152FA" w:rsidRPr="00E544BF" w:rsidRDefault="004152FA" w:rsidP="004152FA">
      <w:pPr>
        <w:rPr>
          <w:lang w:val="el-GR"/>
        </w:rPr>
      </w:pPr>
      <w:r w:rsidRPr="00E544BF">
        <w:rPr>
          <w:lang w:val="el-GR"/>
        </w:rPr>
        <w:t>Στον Εθνικό Μηχανισμό, με τον Ν4463/20 έχει συσταθεί η Εθνική Βάση Δεδομένων Κινδύνων, Απειλών και Απωλειών Καταστροφών σε εθνικό επίπεδο, εφεξής καλούμενη «Εθνική Βάση Δεδομένων». Στην Εθνική Βάση Δεδομένων περιλαμβάνονται αναγνωρισμένοι κίνδυνοι και απειλές, όπως αυτοί έχουν καθοριστεί από τον επιχειρησιακό Εθνικό Σχεδιασμό Πολιτικής Προστασίας. Ειδικότερα, η Εθνική Βάση Δεδομένων περιλαμβάνει, ιδίως,:</w:t>
      </w:r>
    </w:p>
    <w:p w14:paraId="28B796DC" w14:textId="77777777" w:rsidR="004152FA" w:rsidRPr="00E544BF" w:rsidRDefault="004152FA" w:rsidP="00C3798E">
      <w:pPr>
        <w:numPr>
          <w:ilvl w:val="0"/>
          <w:numId w:val="79"/>
        </w:numPr>
        <w:rPr>
          <w:lang w:val="el-GR"/>
        </w:rPr>
      </w:pPr>
      <w:r w:rsidRPr="00E544BF">
        <w:rPr>
          <w:lang w:val="el-GR"/>
        </w:rPr>
        <w:t>Τους αναγνωρισμένους κινδύνους και απειλές, που ενεργοποιούν τον κύκλο καταστροφών.</w:t>
      </w:r>
    </w:p>
    <w:p w14:paraId="26235109" w14:textId="77777777" w:rsidR="004152FA" w:rsidRPr="00E544BF" w:rsidRDefault="004152FA" w:rsidP="00C3798E">
      <w:pPr>
        <w:numPr>
          <w:ilvl w:val="0"/>
          <w:numId w:val="79"/>
        </w:numPr>
        <w:rPr>
          <w:lang w:val="el-GR"/>
        </w:rPr>
      </w:pPr>
      <w:r w:rsidRPr="00E544BF">
        <w:rPr>
          <w:lang w:val="el-GR"/>
        </w:rPr>
        <w:t>Τους φορείς και τα συστήματα διαχείρισης και εκτίμησης κινδύνων και συμβάντων όλου του κύκλου καταστροφών.</w:t>
      </w:r>
    </w:p>
    <w:p w14:paraId="33E89B50" w14:textId="77777777" w:rsidR="004152FA" w:rsidRPr="00E544BF" w:rsidRDefault="004152FA" w:rsidP="00C3798E">
      <w:pPr>
        <w:numPr>
          <w:ilvl w:val="0"/>
          <w:numId w:val="79"/>
        </w:numPr>
        <w:rPr>
          <w:lang w:val="el-GR"/>
        </w:rPr>
      </w:pPr>
      <w:r w:rsidRPr="00E544BF">
        <w:rPr>
          <w:lang w:val="el-GR"/>
        </w:rPr>
        <w:t>Τα υφιστάμενα Πλαίσια Διαχείρισης Εκτάκτων Αναγκών</w:t>
      </w:r>
    </w:p>
    <w:p w14:paraId="7D9B2C1E" w14:textId="77777777" w:rsidR="004152FA" w:rsidRPr="00E544BF" w:rsidRDefault="004152FA" w:rsidP="00C3798E">
      <w:pPr>
        <w:numPr>
          <w:ilvl w:val="0"/>
          <w:numId w:val="79"/>
        </w:numPr>
        <w:rPr>
          <w:lang w:val="el-GR"/>
        </w:rPr>
      </w:pPr>
      <w:r w:rsidRPr="00E544BF">
        <w:rPr>
          <w:lang w:val="el-GR"/>
        </w:rPr>
        <w:t>Τους αρμόδιους φορείς που, ανάλογα με τον κίνδυνο ή την απειλή, εισηγούνται την οργανωμένη προληπτική απομάκρυνση πολιτών</w:t>
      </w:r>
    </w:p>
    <w:p w14:paraId="44F875DB" w14:textId="77777777" w:rsidR="004152FA" w:rsidRPr="00E544BF" w:rsidRDefault="004152FA" w:rsidP="00C3798E">
      <w:pPr>
        <w:numPr>
          <w:ilvl w:val="0"/>
          <w:numId w:val="79"/>
        </w:numPr>
        <w:rPr>
          <w:lang w:val="el-GR"/>
        </w:rPr>
      </w:pPr>
      <w:r w:rsidRPr="00E544BF">
        <w:rPr>
          <w:lang w:val="el-GR"/>
        </w:rPr>
        <w:t>Τα ιστορικά δεδομένα απωλειών από καταστροφές</w:t>
      </w:r>
    </w:p>
    <w:p w14:paraId="0ACE2F40" w14:textId="77777777" w:rsidR="004152FA" w:rsidRPr="00E544BF" w:rsidRDefault="004152FA" w:rsidP="004152FA">
      <w:pPr>
        <w:rPr>
          <w:lang w:val="el-GR"/>
        </w:rPr>
      </w:pPr>
      <w:r w:rsidRPr="00E544BF">
        <w:rPr>
          <w:lang w:val="el-GR"/>
        </w:rPr>
        <w:t xml:space="preserve">Το ζητούμενο υποσύστημα θα πρέπει να υποστηρίξει την ψηφιακή λειτουργία της θεσμοθετημένης Εθνικής Βάσης Δεδομένων, η οποία με τη χρήση ειδικών αλγορίθμων, θα επιτρέπει τον χαρακτηρισμό των κινδύνων και θα δρομολογεί την πλήρως εξειδικευμένη δράση ανά κατηγορία και χωροχρονική κατανομή αυτών σύμφωνα με τα καταχωρημένα σε αυτή Σχέδια Αντιμετώπισης Έκτακτων Αναγκών. </w:t>
      </w:r>
    </w:p>
    <w:p w14:paraId="22F751D0" w14:textId="77777777" w:rsidR="004152FA" w:rsidRPr="00E544BF" w:rsidRDefault="004152FA" w:rsidP="004152FA">
      <w:pPr>
        <w:rPr>
          <w:lang w:val="el-GR"/>
        </w:rPr>
      </w:pPr>
      <w:r w:rsidRPr="00E544BF">
        <w:rPr>
          <w:lang w:val="el-GR"/>
        </w:rPr>
        <w:t xml:space="preserve">Επιπλέον, το υποσύστημα της Εθνικής Βάσης Δεδομένων, με την κατάλληλη παραμετροποίηση, θα πρέπει να έχει τη δυνατότητα να προβάλει, με εύχρηστο και αξιόπιστο τρόπο, τις αρμοδιότητες και ρόλους κάθε εμπλεκόμενου φορέα πολιτικής προστασίας σε εθνικό και τοπικό επίπεδο μέσω ενεργοποίησης των κατάλληλων Π.Δ.Ε.Α. που θα βρίσκονται καταχωρημένα σε αυτή. </w:t>
      </w:r>
    </w:p>
    <w:p w14:paraId="050A6ECF" w14:textId="77777777" w:rsidR="004152FA" w:rsidRPr="00E544BF" w:rsidRDefault="004152FA" w:rsidP="004152FA">
      <w:pPr>
        <w:rPr>
          <w:lang w:val="el-GR"/>
        </w:rPr>
      </w:pPr>
      <w:r w:rsidRPr="00E544BF">
        <w:rPr>
          <w:lang w:val="el-GR"/>
        </w:rPr>
        <w:lastRenderedPageBreak/>
        <w:t>Η εκτίμηση της επικινδυνότητας όλων των Φάσεων του κύκλου καταστροφών θα καθορίζει τη στρατηγική, το απαιτούμενο ανθρώπινο δυναμικό, υλικά και μέσα για την αντιμετώπιση των καταστροφικών φαινομένων και των επιπτώσεων τους και συντελείται, περιφερειακά (σε επίπεδο Δήμου και γεωγραφικής Περιφέρειας) και κεντρικά, κατά τρόπο ενιαίο, ώστε να επιτυγχάνεται η βέλτιστη απόκριση και ο συντονισμός των δυνάμεων για την αντιμετώπιση των υπό κρίση φαινομένων.</w:t>
      </w:r>
    </w:p>
    <w:p w14:paraId="7C49B14B" w14:textId="77777777" w:rsidR="004152FA" w:rsidRPr="00E544BF" w:rsidRDefault="004152FA" w:rsidP="004152FA">
      <w:pPr>
        <w:rPr>
          <w:lang w:val="el-GR"/>
        </w:rPr>
      </w:pPr>
      <w:r w:rsidRPr="00E544BF">
        <w:rPr>
          <w:lang w:val="el-GR"/>
        </w:rPr>
        <w:t>Το υποσύστημα Εθνικής Βάσης Δεδομένων - Διαχείρισης κρίσεων και φυσικών καταστροφών  αποτελεί τη βασική λειτουργική ενότητα του έργου και θα υποστηρίζει τα παρακάτω κύρια βήματα αντιμετώπισης κινδύνων και απειλών:</w:t>
      </w:r>
    </w:p>
    <w:p w14:paraId="32238FFF" w14:textId="77777777" w:rsidR="004152FA" w:rsidRPr="00E544BF" w:rsidRDefault="004152FA" w:rsidP="004152FA">
      <w:pPr>
        <w:rPr>
          <w:b/>
          <w:bCs/>
          <w:lang w:val="el-GR"/>
        </w:rPr>
      </w:pPr>
      <w:r w:rsidRPr="00E544BF">
        <w:rPr>
          <w:b/>
          <w:bCs/>
          <w:lang w:val="el-GR"/>
        </w:rPr>
        <w:t>Βήμα 1</w:t>
      </w:r>
      <w:r w:rsidRPr="00E544BF">
        <w:rPr>
          <w:b/>
          <w:bCs/>
          <w:vertAlign w:val="superscript"/>
          <w:lang w:val="el-GR"/>
        </w:rPr>
        <w:t>ο</w:t>
      </w:r>
      <w:r w:rsidRPr="00E544BF">
        <w:rPr>
          <w:b/>
          <w:bCs/>
          <w:lang w:val="el-GR"/>
        </w:rPr>
        <w:t xml:space="preserve"> :Προσδιορισμός και εκτίμηση κινδύνου</w:t>
      </w:r>
    </w:p>
    <w:p w14:paraId="1957E5F5" w14:textId="77777777" w:rsidR="004152FA" w:rsidRPr="00E544BF" w:rsidRDefault="004152FA" w:rsidP="004152FA">
      <w:pPr>
        <w:rPr>
          <w:lang w:val="el-GR"/>
        </w:rPr>
      </w:pPr>
      <w:r w:rsidRPr="00E544BF">
        <w:rPr>
          <w:lang w:val="el-GR"/>
        </w:rPr>
        <w:t>Το πρώτο βήμα για τη διαχείριση αναγνωρισμένων κινδύνων και απειλών είναι ο εντοπισμός και η αξιολόγηση των διαφόρων κινδύνων και κινδύνων που θα μπορούσαν ενδεχομένως να προκαλέσουν καταστροφές. Αυτό περιλαμβάνει:</w:t>
      </w:r>
    </w:p>
    <w:p w14:paraId="5C1DA3F2" w14:textId="77777777" w:rsidR="004152FA" w:rsidRPr="00E544BF" w:rsidRDefault="004152FA" w:rsidP="00C3798E">
      <w:pPr>
        <w:numPr>
          <w:ilvl w:val="0"/>
          <w:numId w:val="78"/>
        </w:numPr>
        <w:rPr>
          <w:lang w:val="el-GR"/>
        </w:rPr>
      </w:pPr>
      <w:r w:rsidRPr="00E544BF">
        <w:rPr>
          <w:lang w:val="el-GR"/>
        </w:rPr>
        <w:t>Διεξαγωγή ολοκληρωμένων εκτιμήσεων κινδύνου για τον εντοπισμό φυσικών, τεχνολογικών και κοινωνικών κινδύνων, όπως σεισμοί, πλημμύρες, πυρκαγιές, βιομηχανικά ατυχήματα και πανδημίες.</w:t>
      </w:r>
    </w:p>
    <w:p w14:paraId="782760BD" w14:textId="77777777" w:rsidR="004152FA" w:rsidRPr="00E544BF" w:rsidRDefault="004152FA" w:rsidP="00C3798E">
      <w:pPr>
        <w:numPr>
          <w:ilvl w:val="0"/>
          <w:numId w:val="78"/>
        </w:numPr>
        <w:rPr>
          <w:lang w:val="el-GR"/>
        </w:rPr>
      </w:pPr>
      <w:r w:rsidRPr="00E544BF">
        <w:rPr>
          <w:lang w:val="el-GR"/>
        </w:rPr>
        <w:t>Χρήση εργαλείων και μεθοδολογιών μοντελοποίησης κινδύνου για την εκτίμηση της πιθανότητας και των πιθανών επιπτώσεων διαφόρων κινδύνων στις κοινότητες, τις υποδομές και το περιβάλλον.</w:t>
      </w:r>
    </w:p>
    <w:p w14:paraId="19B72D18" w14:textId="77777777" w:rsidR="004152FA" w:rsidRPr="00E544BF" w:rsidRDefault="004152FA" w:rsidP="00C3798E">
      <w:pPr>
        <w:numPr>
          <w:ilvl w:val="0"/>
          <w:numId w:val="78"/>
        </w:numPr>
        <w:rPr>
          <w:lang w:val="el-GR"/>
        </w:rPr>
      </w:pPr>
      <w:r w:rsidRPr="00E544BF">
        <w:rPr>
          <w:lang w:val="el-GR"/>
        </w:rPr>
        <w:t>Συνεργασία με εμπειρογνώμονες, ενδιαφερόμενους φορείς και τοπικές κοινότητες για τη συλλογή δεδομένων, πληροφοριών και τοπικών γνώσεων για την ενημέρωση των εκτιμήσεων κινδύνου και την ιεράρχηση των μέτρων μετριασμού.</w:t>
      </w:r>
    </w:p>
    <w:p w14:paraId="2349C411" w14:textId="2329513A" w:rsidR="004152FA" w:rsidRPr="00E544BF" w:rsidRDefault="004152FA" w:rsidP="004152FA">
      <w:pPr>
        <w:rPr>
          <w:b/>
          <w:bCs/>
          <w:lang w:val="el-GR"/>
        </w:rPr>
      </w:pPr>
      <w:r w:rsidRPr="00E544BF">
        <w:rPr>
          <w:b/>
          <w:bCs/>
          <w:lang w:val="el-GR"/>
        </w:rPr>
        <w:t>Βήμα 2</w:t>
      </w:r>
      <w:r w:rsidRPr="00E544BF">
        <w:rPr>
          <w:b/>
          <w:bCs/>
          <w:vertAlign w:val="superscript"/>
          <w:lang w:val="el-GR"/>
        </w:rPr>
        <w:t>ο</w:t>
      </w:r>
      <w:r w:rsidRPr="00E544BF">
        <w:rPr>
          <w:b/>
          <w:bCs/>
          <w:lang w:val="el-GR"/>
        </w:rPr>
        <w:t xml:space="preserve"> :Συστήματα έγκαιρης προειδοποίησης </w:t>
      </w:r>
    </w:p>
    <w:p w14:paraId="5FF38B8D" w14:textId="2C4CDEE4" w:rsidR="004152FA" w:rsidRPr="00E544BF" w:rsidRDefault="004152FA" w:rsidP="004152FA">
      <w:pPr>
        <w:rPr>
          <w:lang w:val="el-GR"/>
        </w:rPr>
      </w:pPr>
      <w:r w:rsidRPr="00E544BF">
        <w:rPr>
          <w:lang w:val="el-GR"/>
        </w:rPr>
        <w:t>Μόλις εντοπιστούν οι κίνδυνοι και οι επιγονιδιακές επιθέσεις, η εφαρμογή συστημάτων έγκαιρης προειδοποίησης είναι απαραίτητη για τον έγκαιρο εντοπισμό και τη διάδοση προειδοποιήσεων σε πληθυσμούς υψηλού κινδύνου. Αυτό περιλαμβάνει:</w:t>
      </w:r>
    </w:p>
    <w:p w14:paraId="1D3D9616" w14:textId="77777777" w:rsidR="004152FA" w:rsidRPr="00E544BF" w:rsidRDefault="004152FA" w:rsidP="00C3798E">
      <w:pPr>
        <w:numPr>
          <w:ilvl w:val="0"/>
          <w:numId w:val="78"/>
        </w:numPr>
        <w:rPr>
          <w:lang w:val="el-GR"/>
        </w:rPr>
      </w:pPr>
      <w:r w:rsidRPr="00E544BF">
        <w:rPr>
          <w:lang w:val="el-GR"/>
        </w:rPr>
        <w:t>Δημιουργία ισχυρών συστημάτων έγκαιρης προειδοποίησης που αξιοποιούν τεχνολογίες όπως σειρήνες, ραδιοτηλεοπτικά μέσα, ειδοποιήσεις κινητών τηλεφώνων και σταθμούς παρακολούθησης καιρού για την έγκαιρη διάδοση προειδοποιήσεων στις κοινότητες.</w:t>
      </w:r>
    </w:p>
    <w:p w14:paraId="5EB3991D" w14:textId="77777777" w:rsidR="004152FA" w:rsidRPr="00E544BF" w:rsidRDefault="004152FA" w:rsidP="00C3798E">
      <w:pPr>
        <w:numPr>
          <w:ilvl w:val="0"/>
          <w:numId w:val="78"/>
        </w:numPr>
        <w:rPr>
          <w:lang w:val="el-GR"/>
        </w:rPr>
      </w:pPr>
      <w:r w:rsidRPr="00E544BF">
        <w:rPr>
          <w:lang w:val="el-GR"/>
        </w:rPr>
        <w:t>Ανάπτυξη τυποποιημένων πρωτοκόλλων και διαδικασιών για την έκδοση προειδοποιήσεων, συμπεριλαμβανομένων κριτηρίων για την ενεργοποίηση προειδοποιήσεων βάσει προκαθορισμένων ορίων και επιπέδων κινδύνου.</w:t>
      </w:r>
    </w:p>
    <w:p w14:paraId="2B05E68C" w14:textId="77777777" w:rsidR="004152FA" w:rsidRPr="00E544BF" w:rsidRDefault="004152FA" w:rsidP="004152FA">
      <w:pPr>
        <w:rPr>
          <w:b/>
          <w:bCs/>
          <w:lang w:val="el-GR"/>
        </w:rPr>
      </w:pPr>
      <w:r w:rsidRPr="00E544BF">
        <w:rPr>
          <w:b/>
          <w:bCs/>
          <w:lang w:val="el-GR"/>
        </w:rPr>
        <w:t>Βήμα 3</w:t>
      </w:r>
      <w:r w:rsidRPr="00E544BF">
        <w:rPr>
          <w:b/>
          <w:bCs/>
          <w:vertAlign w:val="superscript"/>
          <w:lang w:val="el-GR"/>
        </w:rPr>
        <w:t>ο</w:t>
      </w:r>
      <w:r w:rsidRPr="00E544BF">
        <w:rPr>
          <w:b/>
          <w:bCs/>
          <w:lang w:val="el-GR"/>
        </w:rPr>
        <w:t xml:space="preserve"> :Μετριασμός του κινδύνου και ετοιμότητα</w:t>
      </w:r>
    </w:p>
    <w:p w14:paraId="1C6A49C0" w14:textId="77777777" w:rsidR="004152FA" w:rsidRPr="00E544BF" w:rsidRDefault="004152FA" w:rsidP="004152FA">
      <w:pPr>
        <w:rPr>
          <w:lang w:val="el-GR"/>
        </w:rPr>
      </w:pPr>
      <w:r w:rsidRPr="00E544BF">
        <w:rPr>
          <w:lang w:val="el-GR"/>
        </w:rPr>
        <w:t>Για τον μετριασμό των επιπτώσεων των αναγνωρισμένων κινδύνων και απειλών, πρέπει να ληφθούν προληπτικά μέτρα για την ενίσχυση της ανθεκτικότητας και της ετοιμότητας σε διάφορα επίπεδα. Αυτό περιλαμβάνει:</w:t>
      </w:r>
    </w:p>
    <w:p w14:paraId="349C09C4" w14:textId="77777777" w:rsidR="004152FA" w:rsidRPr="00E544BF" w:rsidRDefault="004152FA" w:rsidP="00C3798E">
      <w:pPr>
        <w:numPr>
          <w:ilvl w:val="0"/>
          <w:numId w:val="78"/>
        </w:numPr>
        <w:rPr>
          <w:lang w:val="el-GR"/>
        </w:rPr>
      </w:pPr>
      <w:r w:rsidRPr="00E544BF">
        <w:rPr>
          <w:lang w:val="el-GR"/>
        </w:rPr>
        <w:t>Εφαρμογή διαρθρωτικών και μη διαρθρωτικών μέτρων για τη μείωση των τρωτών σημείων και την ενίσχυση της ανθεκτικότητας, όπως οικοδομικοί κώδικες, χωροταξικός σχεδιασμός, αποκατάσταση οικοσυστημάτων και αναβαθμίσεις υποδομών.</w:t>
      </w:r>
    </w:p>
    <w:p w14:paraId="612F74D3" w14:textId="77777777" w:rsidR="004152FA" w:rsidRPr="00E544BF" w:rsidRDefault="004152FA" w:rsidP="00C3798E">
      <w:pPr>
        <w:numPr>
          <w:ilvl w:val="0"/>
          <w:numId w:val="78"/>
        </w:numPr>
        <w:rPr>
          <w:lang w:val="el-GR"/>
        </w:rPr>
      </w:pPr>
      <w:r w:rsidRPr="00E544BF">
        <w:rPr>
          <w:lang w:val="el-GR"/>
        </w:rPr>
        <w:lastRenderedPageBreak/>
        <w:t>Ανάπτυξη και εφαρμογή σχεδίων ετοιμότητας για καταστροφές, σχεδίων έκτακτης ανάγκης και σχεδίων επιχειρησιακής συνέχειας που περιγράφουν ρόλους, ευθύνες και διαδικασίες για την αντιμετώπιση διαφορετικών τύπων καταστροφών.</w:t>
      </w:r>
    </w:p>
    <w:p w14:paraId="74A1AD92" w14:textId="77777777" w:rsidR="004152FA" w:rsidRPr="00E544BF" w:rsidRDefault="004152FA" w:rsidP="004152FA">
      <w:pPr>
        <w:rPr>
          <w:b/>
          <w:bCs/>
          <w:lang w:val="el-GR"/>
        </w:rPr>
      </w:pPr>
      <w:r w:rsidRPr="00E544BF">
        <w:rPr>
          <w:b/>
          <w:bCs/>
          <w:lang w:val="el-GR"/>
        </w:rPr>
        <w:t>Βήμα 4</w:t>
      </w:r>
      <w:r w:rsidRPr="00E544BF">
        <w:rPr>
          <w:b/>
          <w:bCs/>
          <w:vertAlign w:val="superscript"/>
          <w:lang w:val="el-GR"/>
        </w:rPr>
        <w:t>ο</w:t>
      </w:r>
      <w:r w:rsidRPr="00E544BF">
        <w:rPr>
          <w:b/>
          <w:bCs/>
          <w:lang w:val="el-GR"/>
        </w:rPr>
        <w:t>: Συντονισμός αντίδρασης και ανάκτησης</w:t>
      </w:r>
    </w:p>
    <w:p w14:paraId="798CC1F5" w14:textId="77777777" w:rsidR="004152FA" w:rsidRPr="00E544BF" w:rsidRDefault="004152FA" w:rsidP="004152FA">
      <w:pPr>
        <w:rPr>
          <w:lang w:val="el-GR"/>
        </w:rPr>
      </w:pPr>
      <w:r w:rsidRPr="00E544BF">
        <w:rPr>
          <w:lang w:val="el-GR"/>
        </w:rPr>
        <w:t>Σε περίπτωση καταστροφής, ο αποτελεσματικός συντονισμός και η επικοινωνία μεταξύ των ενδιαφερόμενων μερών είναι ζωτικής σημασίας για την έγκαιρη και συντονισμένη αντίδραση και τη διευκόλυνση των προσπαθειών ανάκαμψης. Αυτό περιλαμβάνει:</w:t>
      </w:r>
    </w:p>
    <w:p w14:paraId="27F9C107" w14:textId="77777777" w:rsidR="004152FA" w:rsidRPr="00E544BF" w:rsidRDefault="004152FA" w:rsidP="00C3798E">
      <w:pPr>
        <w:numPr>
          <w:ilvl w:val="0"/>
          <w:numId w:val="78"/>
        </w:numPr>
        <w:rPr>
          <w:lang w:val="el-GR"/>
        </w:rPr>
      </w:pPr>
      <w:r w:rsidRPr="00E544BF">
        <w:rPr>
          <w:lang w:val="el-GR"/>
        </w:rPr>
        <w:t>Δημιουργία μηχανισμών συντονισμού έκτακτης ανάγκης, όπως κέντρα επιχειρήσεων έκτακτης ανάγκης (EOC), συστήματα διοίκησης συμβάντων (ICS) και συστήματα συντονισμού πολλαπλών υπηρεσιών (MACS), για τη διευκόλυνση του κεντρικού συντονισμού και της λήψης αποφάσεων κατά τη διάρκεια των επιχειρήσεων αντίδρασης.</w:t>
      </w:r>
    </w:p>
    <w:p w14:paraId="336EE81C" w14:textId="77777777" w:rsidR="004152FA" w:rsidRPr="00E544BF" w:rsidRDefault="004152FA" w:rsidP="00C3798E">
      <w:pPr>
        <w:numPr>
          <w:ilvl w:val="0"/>
          <w:numId w:val="78"/>
        </w:numPr>
        <w:rPr>
          <w:lang w:val="el-GR"/>
        </w:rPr>
      </w:pPr>
      <w:r w:rsidRPr="00E544BF">
        <w:rPr>
          <w:lang w:val="el-GR"/>
        </w:rPr>
        <w:t>Εφαρμογή διαλειτουργικών συστημάτων και πρωτοκόλλων επικοινωνίας για τη διασφάλιση της απρόσκοπτης επικοινωνίας και ανταλλαγής πληροφοριών μεταξύ ομάδων απόκρισης, κυβερνητικών υπηρεσιών, ΜΚΟ και άλλων ενδιαφερομένων.</w:t>
      </w:r>
    </w:p>
    <w:p w14:paraId="40CB4759" w14:textId="77777777" w:rsidR="004152FA" w:rsidRPr="00E544BF" w:rsidRDefault="004152FA" w:rsidP="00C3798E">
      <w:pPr>
        <w:numPr>
          <w:ilvl w:val="0"/>
          <w:numId w:val="78"/>
        </w:numPr>
        <w:rPr>
          <w:lang w:val="el-GR"/>
        </w:rPr>
      </w:pPr>
      <w:r w:rsidRPr="00E544BF">
        <w:rPr>
          <w:lang w:val="el-GR"/>
        </w:rPr>
        <w:t>Συντονισμός της κινητοποίησης πόρων, της υλικοτεχνικής υποστήριξης και των συμφωνιών αμοιβαίας βοήθειας μεταξύ τοπικών, περιφερειακών και εθνικών αρχών, καθώς και διεθνών εταίρων, για να διασφαλιστεί ότι υπάρχει επαρκής υποστήριξη και διαθέσιμοι πόροι για τις προσπάθειες απόκρισης και ανάκαμψης.</w:t>
      </w:r>
    </w:p>
    <w:p w14:paraId="517CFE9E" w14:textId="77777777" w:rsidR="004152FA" w:rsidRPr="00E544BF" w:rsidRDefault="004152FA" w:rsidP="004152FA">
      <w:pPr>
        <w:rPr>
          <w:lang w:val="el-GR"/>
        </w:rPr>
      </w:pPr>
      <w:r w:rsidRPr="00E544BF">
        <w:rPr>
          <w:lang w:val="el-GR"/>
        </w:rPr>
        <w:t>Για την υποστήριξη των παραπάνω επιχειρησιακών βημάτων, το ζητούμενο υποσύστημα θα πρέπει’ κατ’ ελάχιστο να περιλαμβάνει, τις ακόλουθες επιχειρησιακές ενότητες, οι οποίες αναλύονται στις επόμενες παραγράφους:</w:t>
      </w:r>
    </w:p>
    <w:p w14:paraId="4340D2B5" w14:textId="77777777" w:rsidR="004152FA" w:rsidRPr="00E544BF" w:rsidRDefault="004152FA" w:rsidP="00C3798E">
      <w:pPr>
        <w:numPr>
          <w:ilvl w:val="0"/>
          <w:numId w:val="78"/>
        </w:numPr>
        <w:rPr>
          <w:b/>
          <w:bCs/>
          <w:lang w:val="el-GR"/>
        </w:rPr>
      </w:pPr>
      <w:r w:rsidRPr="00E544BF">
        <w:rPr>
          <w:b/>
          <w:bCs/>
          <w:lang w:val="el-GR"/>
        </w:rPr>
        <w:t>Ενότητα αναφορών και παρακολούθησης συμβάντων</w:t>
      </w:r>
    </w:p>
    <w:p w14:paraId="28E04565" w14:textId="77777777" w:rsidR="004152FA" w:rsidRPr="00E544BF" w:rsidRDefault="004152FA" w:rsidP="00C3798E">
      <w:pPr>
        <w:numPr>
          <w:ilvl w:val="0"/>
          <w:numId w:val="78"/>
        </w:numPr>
        <w:rPr>
          <w:b/>
          <w:bCs/>
          <w:lang w:val="el-GR"/>
        </w:rPr>
      </w:pPr>
      <w:r w:rsidRPr="00E544BF">
        <w:rPr>
          <w:b/>
          <w:bCs/>
          <w:lang w:val="el-GR"/>
        </w:rPr>
        <w:t>Ενότητα επίγνωσης της κατάστασης</w:t>
      </w:r>
    </w:p>
    <w:p w14:paraId="3ED2ECCA" w14:textId="77777777" w:rsidR="004152FA" w:rsidRPr="00E544BF" w:rsidRDefault="004152FA" w:rsidP="00C3798E">
      <w:pPr>
        <w:numPr>
          <w:ilvl w:val="0"/>
          <w:numId w:val="78"/>
        </w:numPr>
        <w:rPr>
          <w:b/>
          <w:bCs/>
          <w:lang w:val="el-GR"/>
        </w:rPr>
      </w:pPr>
      <w:r w:rsidRPr="00E544BF">
        <w:rPr>
          <w:b/>
          <w:bCs/>
          <w:lang w:val="el-GR"/>
        </w:rPr>
        <w:t>Ενότητα διαχείρισης πόρων</w:t>
      </w:r>
    </w:p>
    <w:p w14:paraId="3CD2C498" w14:textId="77777777" w:rsidR="004152FA" w:rsidRPr="00E544BF" w:rsidRDefault="004152FA" w:rsidP="00C3798E">
      <w:pPr>
        <w:numPr>
          <w:ilvl w:val="0"/>
          <w:numId w:val="78"/>
        </w:numPr>
        <w:rPr>
          <w:b/>
          <w:bCs/>
          <w:lang w:val="el-GR"/>
        </w:rPr>
      </w:pPr>
      <w:r w:rsidRPr="00E544BF">
        <w:rPr>
          <w:b/>
          <w:bCs/>
          <w:lang w:val="el-GR"/>
        </w:rPr>
        <w:t>Ενότητα επικοινωνίας και συνεργασίας</w:t>
      </w:r>
    </w:p>
    <w:p w14:paraId="7CCCD26F" w14:textId="77777777" w:rsidR="004152FA" w:rsidRPr="00E544BF" w:rsidRDefault="004152FA" w:rsidP="00C3798E">
      <w:pPr>
        <w:numPr>
          <w:ilvl w:val="0"/>
          <w:numId w:val="78"/>
        </w:numPr>
        <w:rPr>
          <w:b/>
          <w:bCs/>
          <w:lang w:val="el-GR"/>
        </w:rPr>
      </w:pPr>
      <w:r w:rsidRPr="00E544BF">
        <w:rPr>
          <w:b/>
          <w:bCs/>
          <w:lang w:val="el-GR"/>
        </w:rPr>
        <w:t>Ενότητα εκπαίδευση και προσομοίωσης</w:t>
      </w:r>
    </w:p>
    <w:p w14:paraId="58B1D6A5" w14:textId="77777777" w:rsidR="004152FA" w:rsidRPr="00E544BF" w:rsidRDefault="004152FA" w:rsidP="004152FA">
      <w:pPr>
        <w:rPr>
          <w:lang w:val="el-GR"/>
        </w:rPr>
      </w:pPr>
    </w:p>
    <w:p w14:paraId="39846E8E" w14:textId="77777777" w:rsidR="004152FA" w:rsidRPr="00E544BF" w:rsidRDefault="004152FA" w:rsidP="000B6FF7">
      <w:pPr>
        <w:pStyle w:val="51"/>
        <w:numPr>
          <w:ilvl w:val="3"/>
          <w:numId w:val="24"/>
        </w:numPr>
        <w:rPr>
          <w:lang w:val="el-GR"/>
        </w:rPr>
      </w:pPr>
      <w:bookmarkStart w:id="619" w:name="_Toc162104880"/>
      <w:bookmarkStart w:id="620" w:name="_Toc171072567"/>
      <w:r w:rsidRPr="00E544BF">
        <w:rPr>
          <w:lang w:val="el-GR"/>
        </w:rPr>
        <w:t>Ενότητα αναφορών και παρακολούθησης συμβάντων</w:t>
      </w:r>
      <w:bookmarkEnd w:id="619"/>
      <w:bookmarkEnd w:id="620"/>
    </w:p>
    <w:p w14:paraId="289205AB" w14:textId="77777777" w:rsidR="004152FA" w:rsidRPr="00E544BF" w:rsidRDefault="004152FA" w:rsidP="004152FA">
      <w:pPr>
        <w:rPr>
          <w:lang w:val="el-GR"/>
        </w:rPr>
      </w:pPr>
      <w:r w:rsidRPr="00E544BF">
        <w:rPr>
          <w:lang w:val="el-GR"/>
        </w:rPr>
        <w:t>Το σύστημα θα πρέπει να επιτρέπει την έγκαιρη αναφορά και παρακολούθηση συμβάντων, συμπεριλαμβανομένης της σοβαρότητας, της τοποθεσίας και της κατάστασής τους, ώστε να διευκολύνεται η ταχεία αντίδραση και η κατανομή πόρων.</w:t>
      </w:r>
    </w:p>
    <w:p w14:paraId="04F040EC" w14:textId="77777777" w:rsidR="004152FA" w:rsidRPr="00E544BF" w:rsidRDefault="004152FA" w:rsidP="004152FA">
      <w:pPr>
        <w:rPr>
          <w:lang w:val="el-GR"/>
        </w:rPr>
      </w:pPr>
      <w:r w:rsidRPr="00E544BF">
        <w:rPr>
          <w:lang w:val="el-GR"/>
        </w:rPr>
        <w:t>Η ενότητα αναφοράς και παρακολούθησης συμβάντων αποτελεί ζωτικό στοιχείο του συστήματος διαχείρισης κρίσεων και φυσικών καταστροφών, το οποίο θα πρέπει να διευκολύνει την έγκαιρη αναφορά, παρακολούθηση και διαχείριση συμβάντων κατά τη διάρκεια κρίσεων και φυσικών καταστροφών. Αυτό το υποσύστημα χρησιμεύει ως ραχοκοκαλιά για τον συντονισμό των προσπαθειών αντίδρασης, την κατανομή πόρων και την παροχή επίγνωσης της κατάστασης στους ενδιαφερόμενους φορείς που εμπλέκονται στην αντιμετώπιση και διαχείριση καταστάσεων έκτακτης ανάγκης. Θα πρέπει να υποστηρίζει κατ’ ελάχιστο τις παρακάτω λειτουργίες:</w:t>
      </w:r>
    </w:p>
    <w:p w14:paraId="0FF7625F" w14:textId="77777777" w:rsidR="004152FA" w:rsidRPr="00E544BF" w:rsidRDefault="004152FA" w:rsidP="00C3798E">
      <w:pPr>
        <w:numPr>
          <w:ilvl w:val="0"/>
          <w:numId w:val="80"/>
        </w:numPr>
        <w:rPr>
          <w:b/>
          <w:bCs/>
          <w:lang w:val="el-GR"/>
        </w:rPr>
      </w:pPr>
      <w:r w:rsidRPr="00E544BF">
        <w:rPr>
          <w:b/>
          <w:bCs/>
          <w:lang w:val="el-GR"/>
        </w:rPr>
        <w:lastRenderedPageBreak/>
        <w:t>Διεπαφή αναφοράς συμβάντων:</w:t>
      </w:r>
    </w:p>
    <w:p w14:paraId="208598AD" w14:textId="77777777" w:rsidR="004152FA" w:rsidRPr="00E544BF" w:rsidRDefault="004152FA" w:rsidP="004152FA">
      <w:pPr>
        <w:rPr>
          <w:lang w:val="el-GR"/>
        </w:rPr>
      </w:pPr>
      <w:r w:rsidRPr="00E544BF">
        <w:rPr>
          <w:lang w:val="el-GR"/>
        </w:rPr>
        <w:t>Η ενότητα θα πρέπει να διαθέτει φιλική προς το χρήστη διεπαφή προσβάσιμη σε εξουσιοδοτημένο προσωπικό, επιτρέποντάς του να αναφέρει περιστατικά σε πραγματικό χρόνο. Αυτή η διεπαφή θα πρέπει να περιλαμβάνει προκαθορισμένα πρότυπα και φόρμες για την καταγραφή βασικών λεπτομερειών του συμβάντος, όπως:</w:t>
      </w:r>
    </w:p>
    <w:p w14:paraId="403EE73C" w14:textId="77777777" w:rsidR="004152FA" w:rsidRPr="00E544BF" w:rsidRDefault="004152FA" w:rsidP="00C3798E">
      <w:pPr>
        <w:numPr>
          <w:ilvl w:val="0"/>
          <w:numId w:val="81"/>
        </w:numPr>
        <w:rPr>
          <w:lang w:val="el-GR"/>
        </w:rPr>
      </w:pPr>
      <w:r w:rsidRPr="00E544BF">
        <w:rPr>
          <w:lang w:val="el-GR"/>
        </w:rPr>
        <w:t>Τύπος συμβάντος (π.χ. φυσική καταστροφή, διαρροή επικίνδυνων υλικών, επείγουσα ιατρική κατάσταση).</w:t>
      </w:r>
    </w:p>
    <w:p w14:paraId="4839C017" w14:textId="77777777" w:rsidR="004152FA" w:rsidRPr="00E544BF" w:rsidRDefault="004152FA" w:rsidP="00C3798E">
      <w:pPr>
        <w:numPr>
          <w:ilvl w:val="0"/>
          <w:numId w:val="81"/>
        </w:numPr>
        <w:rPr>
          <w:lang w:val="el-GR"/>
        </w:rPr>
      </w:pPr>
      <w:r w:rsidRPr="00E544BF">
        <w:rPr>
          <w:lang w:val="el-GR"/>
        </w:rPr>
        <w:t>Συντεταγμένες τοποθεσίας ή διεύθυνση.</w:t>
      </w:r>
    </w:p>
    <w:p w14:paraId="6A8AFD48" w14:textId="77777777" w:rsidR="004152FA" w:rsidRPr="00E544BF" w:rsidRDefault="004152FA" w:rsidP="00C3798E">
      <w:pPr>
        <w:numPr>
          <w:ilvl w:val="0"/>
          <w:numId w:val="81"/>
        </w:numPr>
        <w:rPr>
          <w:lang w:val="el-GR"/>
        </w:rPr>
      </w:pPr>
      <w:r w:rsidRPr="00E544BF">
        <w:rPr>
          <w:lang w:val="el-GR"/>
        </w:rPr>
        <w:t>Επίπεδο σοβαρότητας (π.χ. ήσσονος σημασίας, μέτρια, σοβαρή).</w:t>
      </w:r>
    </w:p>
    <w:p w14:paraId="7123A592" w14:textId="77777777" w:rsidR="004152FA" w:rsidRPr="00E544BF" w:rsidRDefault="004152FA" w:rsidP="00C3798E">
      <w:pPr>
        <w:numPr>
          <w:ilvl w:val="0"/>
          <w:numId w:val="81"/>
        </w:numPr>
        <w:rPr>
          <w:lang w:val="en-US"/>
        </w:rPr>
      </w:pPr>
      <w:r w:rsidRPr="00E544BF">
        <w:rPr>
          <w:lang w:val="el-GR"/>
        </w:rPr>
        <w:t>Ώρα και ημερομηνία εμφάνισης.</w:t>
      </w:r>
    </w:p>
    <w:p w14:paraId="7F93B9E3" w14:textId="77777777" w:rsidR="004152FA" w:rsidRPr="00E544BF" w:rsidRDefault="004152FA" w:rsidP="00C3798E">
      <w:pPr>
        <w:numPr>
          <w:ilvl w:val="0"/>
          <w:numId w:val="81"/>
        </w:numPr>
        <w:rPr>
          <w:lang w:val="el-GR"/>
        </w:rPr>
      </w:pPr>
      <w:r w:rsidRPr="00E544BF">
        <w:rPr>
          <w:lang w:val="el-GR"/>
        </w:rPr>
        <w:t>Περιγραφή του περιστατικού, συμπεριλαμβανομένων τυχόν γνωστών κινδύνων ή κινδύνων.</w:t>
      </w:r>
    </w:p>
    <w:p w14:paraId="614F3060" w14:textId="77777777" w:rsidR="004152FA" w:rsidRPr="00E544BF" w:rsidRDefault="004152FA" w:rsidP="00C3798E">
      <w:pPr>
        <w:numPr>
          <w:ilvl w:val="0"/>
          <w:numId w:val="81"/>
        </w:numPr>
        <w:rPr>
          <w:lang w:val="el-GR"/>
        </w:rPr>
      </w:pPr>
      <w:r w:rsidRPr="00E544BF">
        <w:rPr>
          <w:lang w:val="el-GR"/>
        </w:rPr>
        <w:t>Αρχική εκτίμηση των επιπτώσεων στο προσωπικό, τις υποδομές και το περιβάλλον.</w:t>
      </w:r>
    </w:p>
    <w:p w14:paraId="35FFB6E8" w14:textId="77777777" w:rsidR="004152FA" w:rsidRPr="00E544BF" w:rsidRDefault="004152FA" w:rsidP="00C3798E">
      <w:pPr>
        <w:numPr>
          <w:ilvl w:val="0"/>
          <w:numId w:val="80"/>
        </w:numPr>
        <w:rPr>
          <w:b/>
          <w:bCs/>
          <w:lang w:val="el-GR"/>
        </w:rPr>
      </w:pPr>
      <w:r w:rsidRPr="00E544BF">
        <w:rPr>
          <w:b/>
          <w:bCs/>
          <w:lang w:val="el-GR"/>
        </w:rPr>
        <w:t>Παρακολούθηση και διαχείριση συμβάντων:</w:t>
      </w:r>
    </w:p>
    <w:p w14:paraId="2E18A891" w14:textId="77777777" w:rsidR="004152FA" w:rsidRPr="00E544BF" w:rsidRDefault="004152FA" w:rsidP="004152FA">
      <w:pPr>
        <w:rPr>
          <w:lang w:val="el-GR"/>
        </w:rPr>
      </w:pPr>
      <w:r w:rsidRPr="00E544BF">
        <w:rPr>
          <w:lang w:val="el-GR"/>
        </w:rPr>
        <w:t>Μόλις αναφερθεί ένα περιστατικό, η ενότητα θα πρέπει να ξεκινά μια διαδικασία παρακολούθησης για την παρακολούθηση της κατάστασης και της εξέλιξής του. Τα βασικά χαρακτηριστικά της παρακολούθησης και διαχείρισης συμβάντων θα πρέπει να περιλαμβάνουν:</w:t>
      </w:r>
    </w:p>
    <w:p w14:paraId="030784B1" w14:textId="77777777" w:rsidR="004152FA" w:rsidRPr="00E544BF" w:rsidRDefault="004152FA" w:rsidP="00C3798E">
      <w:pPr>
        <w:numPr>
          <w:ilvl w:val="0"/>
          <w:numId w:val="82"/>
        </w:numPr>
        <w:rPr>
          <w:lang w:val="el-GR"/>
        </w:rPr>
      </w:pPr>
      <w:r w:rsidRPr="00E544BF">
        <w:rPr>
          <w:lang w:val="el-GR"/>
        </w:rPr>
        <w:t>Αυτοματοποιημένη εκχώρηση μοναδικών αναγνωριστικών περιστατικών για σκοπούς παρακολούθησης.</w:t>
      </w:r>
    </w:p>
    <w:p w14:paraId="527A2EC0" w14:textId="77777777" w:rsidR="004152FA" w:rsidRPr="00E544BF" w:rsidRDefault="004152FA" w:rsidP="00C3798E">
      <w:pPr>
        <w:numPr>
          <w:ilvl w:val="0"/>
          <w:numId w:val="82"/>
        </w:numPr>
        <w:rPr>
          <w:lang w:val="el-GR"/>
        </w:rPr>
      </w:pPr>
      <w:r w:rsidRPr="00E544BF">
        <w:rPr>
          <w:lang w:val="el-GR"/>
        </w:rPr>
        <w:t>Κατηγοριοποίηση περιστατικών με βάση τον τύπο, την τοποθεσία και τη σοβαρότητα για αποτελεσματική διαχείριση και ιεράρχηση προτεραιοτήτων.</w:t>
      </w:r>
    </w:p>
    <w:p w14:paraId="34605B49" w14:textId="77777777" w:rsidR="004152FA" w:rsidRPr="00E544BF" w:rsidRDefault="004152FA" w:rsidP="00C3798E">
      <w:pPr>
        <w:numPr>
          <w:ilvl w:val="0"/>
          <w:numId w:val="82"/>
        </w:numPr>
        <w:rPr>
          <w:lang w:val="el-GR"/>
        </w:rPr>
      </w:pPr>
      <w:r w:rsidRPr="00E544BF">
        <w:rPr>
          <w:lang w:val="el-GR"/>
        </w:rPr>
        <w:t>Εργαλεία διαχείρισης ροής εργασιών για την ανάθεση εργασιών, τον ορισμό προθεσμιών και την παρακολούθηση της προόδου όσον αφορά την ανταπόκριση και την επίλυση περιστατικών.</w:t>
      </w:r>
    </w:p>
    <w:p w14:paraId="6F9AE0B3" w14:textId="77777777" w:rsidR="004152FA" w:rsidRPr="00E544BF" w:rsidRDefault="004152FA" w:rsidP="00C3798E">
      <w:pPr>
        <w:numPr>
          <w:ilvl w:val="0"/>
          <w:numId w:val="82"/>
        </w:numPr>
        <w:rPr>
          <w:lang w:val="el-GR"/>
        </w:rPr>
      </w:pPr>
      <w:r w:rsidRPr="00E544BF">
        <w:rPr>
          <w:lang w:val="el-GR"/>
        </w:rPr>
        <w:t>Ενοποίηση με γεωγραφικά συστήματα πληροφοριών (GIS) για την οπτικοποίηση τοποθεσιών συμβάντων και σχετικών επιπέδων δεδομένων, όπως πυκνότητα πληθυσμού, περιουσιακά στοιχεία υποδομής και ζώνες κινδύνου.</w:t>
      </w:r>
    </w:p>
    <w:p w14:paraId="23AB236C" w14:textId="77777777" w:rsidR="004152FA" w:rsidRPr="00E544BF" w:rsidRDefault="004152FA" w:rsidP="00C3798E">
      <w:pPr>
        <w:numPr>
          <w:ilvl w:val="0"/>
          <w:numId w:val="82"/>
        </w:numPr>
        <w:rPr>
          <w:lang w:val="el-GR"/>
        </w:rPr>
      </w:pPr>
      <w:r w:rsidRPr="00E544BF">
        <w:rPr>
          <w:lang w:val="el-GR"/>
        </w:rPr>
        <w:t>Εργαλεία επικοινωνίας για την αποστολή ειδοποιήσεων και κοινοποιήσεων σε σχετικούς ενδιαφερόμενους φορείς, συμπεριλαμβανομένων των ομάδων απόκρισης, των αρχών και των επηρεαζόμενων πληθυσμών.</w:t>
      </w:r>
    </w:p>
    <w:p w14:paraId="777AAB64" w14:textId="77777777" w:rsidR="004152FA" w:rsidRPr="00E544BF" w:rsidRDefault="004152FA" w:rsidP="00C3798E">
      <w:pPr>
        <w:numPr>
          <w:ilvl w:val="0"/>
          <w:numId w:val="80"/>
        </w:numPr>
        <w:rPr>
          <w:b/>
          <w:bCs/>
          <w:lang w:val="el-GR"/>
        </w:rPr>
      </w:pPr>
      <w:r w:rsidRPr="00E544BF">
        <w:rPr>
          <w:b/>
          <w:bCs/>
          <w:lang w:val="el-GR"/>
        </w:rPr>
        <w:t>Επίγνωση της κατάστασης και υποστήριξη αποφάσεων:</w:t>
      </w:r>
    </w:p>
    <w:p w14:paraId="380E0E45" w14:textId="77777777" w:rsidR="004152FA" w:rsidRPr="00E544BF" w:rsidRDefault="004152FA" w:rsidP="004152FA">
      <w:pPr>
        <w:rPr>
          <w:lang w:val="el-GR"/>
        </w:rPr>
      </w:pPr>
      <w:r w:rsidRPr="00E544BF">
        <w:rPr>
          <w:lang w:val="el-GR"/>
        </w:rPr>
        <w:t>Η ενότητα θα πρέπει να παρέχει στους υπεύθυνους λήψης αποφάσεων επίγνωση της κατάστασης σε πραγματικό χρόνο μέσω δυναμικών πινάκων εργαλείων και αναφορών. Αυτό περιλαμβάνει:</w:t>
      </w:r>
    </w:p>
    <w:p w14:paraId="0E46391F" w14:textId="77777777" w:rsidR="004152FA" w:rsidRPr="00E544BF" w:rsidRDefault="004152FA" w:rsidP="00C3798E">
      <w:pPr>
        <w:numPr>
          <w:ilvl w:val="0"/>
          <w:numId w:val="81"/>
        </w:numPr>
        <w:rPr>
          <w:lang w:val="el-GR"/>
        </w:rPr>
      </w:pPr>
      <w:r w:rsidRPr="00E544BF">
        <w:rPr>
          <w:lang w:val="el-GR"/>
        </w:rPr>
        <w:t>Οπτικοποίηση δεδομένων περιστατικών χρησιμοποιώντας διαδραστικούς χάρτες, γραφήματα και γραφήματα, επιτρέποντας στους χρήστες να αναλύουν τάσεις, μοτίβα και hotspots.</w:t>
      </w:r>
    </w:p>
    <w:p w14:paraId="370A1BC0" w14:textId="77777777" w:rsidR="004152FA" w:rsidRPr="00E544BF" w:rsidRDefault="004152FA" w:rsidP="00C3798E">
      <w:pPr>
        <w:numPr>
          <w:ilvl w:val="0"/>
          <w:numId w:val="81"/>
        </w:numPr>
        <w:rPr>
          <w:lang w:val="el-GR"/>
        </w:rPr>
      </w:pPr>
      <w:r w:rsidRPr="00E544BF">
        <w:rPr>
          <w:lang w:val="el-GR"/>
        </w:rPr>
        <w:lastRenderedPageBreak/>
        <w:t>Ενσωμάτωση με εξωτερικές πηγές δεδομένων, όπως μετεωρολογικές προβλέψεις, σεισμική δραστηριότητα και συνθήκες κυκλοφορίας, για την ενίσχυση της κατανόησης της κατάστασης και της προγνωστικής ανάλυσης.</w:t>
      </w:r>
    </w:p>
    <w:p w14:paraId="19D76527" w14:textId="77777777" w:rsidR="004152FA" w:rsidRPr="00E544BF" w:rsidRDefault="004152FA" w:rsidP="00C3798E">
      <w:pPr>
        <w:numPr>
          <w:ilvl w:val="0"/>
          <w:numId w:val="81"/>
        </w:numPr>
        <w:rPr>
          <w:lang w:val="el-GR"/>
        </w:rPr>
      </w:pPr>
      <w:r w:rsidRPr="00E544BF">
        <w:rPr>
          <w:lang w:val="el-GR"/>
        </w:rPr>
        <w:t>Αυτοματοποιημένες ειδοποιήσεις και ειδοποιήσεις βάσει προκαθορισμένων ορίων ή ενεργοποιήσεων, που επιτρέπουν την προορατική λήψη αποφάσεων και την κλιμάκωση των δράσεων απόκρισης, ανάλογα με τις ανάγκες.</w:t>
      </w:r>
    </w:p>
    <w:p w14:paraId="775038D2" w14:textId="77777777" w:rsidR="004152FA" w:rsidRPr="00E544BF" w:rsidRDefault="004152FA" w:rsidP="00C3798E">
      <w:pPr>
        <w:numPr>
          <w:ilvl w:val="0"/>
          <w:numId w:val="80"/>
        </w:numPr>
        <w:rPr>
          <w:b/>
          <w:bCs/>
          <w:lang w:val="el-GR"/>
        </w:rPr>
      </w:pPr>
      <w:r w:rsidRPr="00E544BF">
        <w:rPr>
          <w:b/>
          <w:bCs/>
          <w:lang w:val="el-GR"/>
        </w:rPr>
        <w:t>Ανάλυση και αναφορά ιστορικών δεδομένων:</w:t>
      </w:r>
    </w:p>
    <w:p w14:paraId="5BA0BE35" w14:textId="77777777" w:rsidR="004152FA" w:rsidRPr="00E544BF" w:rsidRDefault="004152FA" w:rsidP="004152FA">
      <w:pPr>
        <w:rPr>
          <w:lang w:val="el-GR"/>
        </w:rPr>
      </w:pPr>
      <w:r w:rsidRPr="00E544BF">
        <w:rPr>
          <w:lang w:val="el-GR"/>
        </w:rPr>
        <w:t>Η ενότητα θα πρέπει να διατηρεί ένα κεντρικό αποθετήριο ιστορικών δεδομένων συμβάντων για ανάλυση, αναφορά και συνεχή βελτίωση. Βασικά χαρακτηριστικά περιλαμβάνουν:</w:t>
      </w:r>
    </w:p>
    <w:p w14:paraId="40ADE313" w14:textId="77777777" w:rsidR="004152FA" w:rsidRPr="00E544BF" w:rsidRDefault="004152FA" w:rsidP="00C3798E">
      <w:pPr>
        <w:numPr>
          <w:ilvl w:val="0"/>
          <w:numId w:val="81"/>
        </w:numPr>
        <w:rPr>
          <w:lang w:val="el-GR"/>
        </w:rPr>
      </w:pPr>
      <w:r w:rsidRPr="00E544BF">
        <w:rPr>
          <w:lang w:val="el-GR"/>
        </w:rPr>
        <w:t>Προηγμένες δυνατότητες αναζήτησης και φιλτραρίσματος για την ανάκτηση ιστορικών εγγραφών συμβάντων βάσει διαφόρων κριτηρίων, όπως το εύρος ημερομηνιών, η τοποθεσία και ο τύπος συμβάντος.</w:t>
      </w:r>
    </w:p>
    <w:p w14:paraId="69ED385A" w14:textId="77777777" w:rsidR="004152FA" w:rsidRPr="00E544BF" w:rsidRDefault="004152FA" w:rsidP="00C3798E">
      <w:pPr>
        <w:numPr>
          <w:ilvl w:val="0"/>
          <w:numId w:val="81"/>
        </w:numPr>
        <w:rPr>
          <w:lang w:val="el-GR"/>
        </w:rPr>
      </w:pPr>
      <w:r w:rsidRPr="00E544BF">
        <w:rPr>
          <w:lang w:val="el-GR"/>
        </w:rPr>
        <w:t>Εργαλεία ανάλυσης τάσεων για τον εντοπισμό επαναλαμβανόμενων μοτίβων, τρωτών σημείων και τομέων βελτίωσης στην αντιμετώπιση και διαχείριση καταστάσεων έκτακτης ανάγκης.</w:t>
      </w:r>
    </w:p>
    <w:p w14:paraId="4C97B67A" w14:textId="77777777" w:rsidR="004152FA" w:rsidRPr="00E544BF" w:rsidRDefault="004152FA" w:rsidP="00C3798E">
      <w:pPr>
        <w:numPr>
          <w:ilvl w:val="0"/>
          <w:numId w:val="81"/>
        </w:numPr>
        <w:rPr>
          <w:lang w:val="el-GR"/>
        </w:rPr>
      </w:pPr>
      <w:r w:rsidRPr="00E544BF">
        <w:rPr>
          <w:lang w:val="el-GR"/>
        </w:rPr>
        <w:t>Δημιουργία ολοκληρωμένων αναφορών και μετρήσεων απόδοσης, συμπεριλαμβανομένων των χρόνων απόκρισης περιστατικών, της χρήσης πόρων και της αποτελεσματικότητας των στρατηγικών απόκρισης.</w:t>
      </w:r>
    </w:p>
    <w:p w14:paraId="734041BB" w14:textId="77777777" w:rsidR="004152FA" w:rsidRPr="00E544BF" w:rsidRDefault="004152FA" w:rsidP="004152FA">
      <w:pPr>
        <w:rPr>
          <w:lang w:val="el-GR"/>
        </w:rPr>
      </w:pPr>
    </w:p>
    <w:p w14:paraId="032693DB" w14:textId="77777777" w:rsidR="004152FA" w:rsidRPr="00E544BF" w:rsidRDefault="004152FA" w:rsidP="000B6FF7">
      <w:pPr>
        <w:pStyle w:val="51"/>
        <w:numPr>
          <w:ilvl w:val="3"/>
          <w:numId w:val="24"/>
        </w:numPr>
        <w:rPr>
          <w:lang w:val="el-GR"/>
        </w:rPr>
      </w:pPr>
      <w:bookmarkStart w:id="621" w:name="_Toc162104881"/>
      <w:bookmarkStart w:id="622" w:name="_Toc171072568"/>
      <w:r w:rsidRPr="00E544BF">
        <w:rPr>
          <w:lang w:val="el-GR"/>
        </w:rPr>
        <w:t>Ενότητα επίγνωσης της κατάστασης</w:t>
      </w:r>
      <w:bookmarkEnd w:id="621"/>
      <w:bookmarkEnd w:id="622"/>
    </w:p>
    <w:p w14:paraId="7A02E1D7" w14:textId="77777777" w:rsidR="004152FA" w:rsidRPr="00E544BF" w:rsidRDefault="004152FA" w:rsidP="004152FA">
      <w:pPr>
        <w:rPr>
          <w:lang w:val="el-GR"/>
        </w:rPr>
      </w:pPr>
      <w:r w:rsidRPr="00E544BF">
        <w:rPr>
          <w:lang w:val="el-GR"/>
        </w:rPr>
        <w:t>Το σύστημα θα πρέπει να παρέχει παρακολούθηση και οπτικοποίηση καταστάσεων κρίσης σε πραγματικό χρόνο, συμπεριλαμβανομένων χαρτών, πινάκων εργαλείων και αναλύσεων, ώστε να καθίσταται δυνατή η λήψη τεκμηριωμένων αποφάσεων και η επίγνωση της κατάστασης.</w:t>
      </w:r>
    </w:p>
    <w:p w14:paraId="5B9EF888" w14:textId="77777777" w:rsidR="004152FA" w:rsidRPr="00E544BF" w:rsidRDefault="004152FA" w:rsidP="004152FA">
      <w:pPr>
        <w:rPr>
          <w:lang w:val="el-GR"/>
        </w:rPr>
      </w:pPr>
      <w:r w:rsidRPr="00E544BF">
        <w:rPr>
          <w:lang w:val="el-GR"/>
        </w:rPr>
        <w:t>Η ενότητα επίγνωσης της κατάστασης αποτελεί κρίσιμη συνιστώσα του συστήματος διαχείρισης κρίσεων και φυσικών καταστροφών, αφιερωμένο στην παροχή επίγνωσης της κατάστασης σε πραγματικό χρόνο στους υπεύθυνους λήψης αποφάσεων και στους ενδιαφερόμενους φορείς κατά τη διάρκεια καταστάσεων έκτακτης ανάγκης. Αυτό το υποσύστημα συλλέγει, αναλύει και οπτικοποιεί δεδομένα από διάφορες πηγές για να επιτρέψει την ενημερωμένη λήψη αποφάσεων, την αποτελεσματική επικοινωνία και τις συντονισμένες προσπάθειες αντίδρασης σε κρίσεις και φυσικές καταστροφές.</w:t>
      </w:r>
    </w:p>
    <w:p w14:paraId="7CB15AE2" w14:textId="77777777" w:rsidR="004152FA" w:rsidRPr="00E544BF" w:rsidRDefault="004152FA" w:rsidP="00C3798E">
      <w:pPr>
        <w:numPr>
          <w:ilvl w:val="0"/>
          <w:numId w:val="83"/>
        </w:numPr>
        <w:rPr>
          <w:b/>
          <w:bCs/>
          <w:lang w:val="el-GR"/>
        </w:rPr>
      </w:pPr>
      <w:r w:rsidRPr="00E544BF">
        <w:rPr>
          <w:b/>
          <w:bCs/>
          <w:lang w:val="el-GR"/>
        </w:rPr>
        <w:t>Συγκέντρωση και ενοποίηση δεδομένων:</w:t>
      </w:r>
    </w:p>
    <w:p w14:paraId="3AF89C5E" w14:textId="77777777" w:rsidR="004152FA" w:rsidRPr="00E544BF" w:rsidRDefault="004152FA" w:rsidP="004152FA">
      <w:pPr>
        <w:rPr>
          <w:lang w:val="el-GR"/>
        </w:rPr>
      </w:pPr>
      <w:r w:rsidRPr="00E544BF">
        <w:rPr>
          <w:lang w:val="el-GR"/>
        </w:rPr>
        <w:t>Η ενότητα επίγνωσης κατάστασης συγκεντρώνει και ενσωματώνει δεδομένα από διάφορες πηγές για να παρέχει μια ολοκληρωμένη κατανόηση της τρέχουσας κατάστασης κατά τη διάρκεια καταστάσεων έκτακτης ανάγκης. Οι βασικές πηγές δεδομένων περιλαμβάνουν όλες τις διαθέσιμες πηγές του Υ.Κ.Κ.Π.Π. αλλά και των συνεργαζόμενων φορέων αλλά και τα δεδομένα που παράγονται από το «Εθνικό Σύστημα Έγκαιρης Προειδοποίησης» το οποίο υλοποιείται μέσω του «Υποέργου 2 - Εθνικό Σύστημα Έγκαιρης Προειδοποίησης με χρήση Τεχνητής Νοημοσύνης» της ίδια δράσης.</w:t>
      </w:r>
    </w:p>
    <w:p w14:paraId="6E939D2F" w14:textId="77777777" w:rsidR="004152FA" w:rsidRPr="00E544BF" w:rsidRDefault="004152FA" w:rsidP="00C3798E">
      <w:pPr>
        <w:numPr>
          <w:ilvl w:val="0"/>
          <w:numId w:val="83"/>
        </w:numPr>
        <w:rPr>
          <w:b/>
          <w:bCs/>
          <w:lang w:val="el-GR"/>
        </w:rPr>
      </w:pPr>
      <w:r w:rsidRPr="00E544BF">
        <w:rPr>
          <w:b/>
          <w:bCs/>
          <w:lang w:val="el-GR"/>
        </w:rPr>
        <w:t>Ανάλυση και σύντηξη δεδομένων:</w:t>
      </w:r>
    </w:p>
    <w:p w14:paraId="30020884" w14:textId="77777777" w:rsidR="004152FA" w:rsidRPr="00E544BF" w:rsidRDefault="004152FA" w:rsidP="004152FA">
      <w:pPr>
        <w:rPr>
          <w:lang w:val="el-GR"/>
        </w:rPr>
      </w:pPr>
      <w:r w:rsidRPr="00E544BF">
        <w:rPr>
          <w:lang w:val="el-GR"/>
        </w:rPr>
        <w:lastRenderedPageBreak/>
        <w:t>Η ενότητα εφαρμόζει προηγμένες τεχνικές ανάλυσης δεδομένων και σύντηξης για την επεξεργασία και σύνθεση πληροφοριών από πολλαπλές πηγές, εξάγοντας αξιοποιήσιμες πληροφορίες και μοτίβα. Οι βασικές λειτουργίες περιλαμβάνουν:</w:t>
      </w:r>
    </w:p>
    <w:p w14:paraId="590D6DEB" w14:textId="77777777" w:rsidR="004152FA" w:rsidRPr="00E544BF" w:rsidRDefault="004152FA" w:rsidP="00C3798E">
      <w:pPr>
        <w:numPr>
          <w:ilvl w:val="0"/>
          <w:numId w:val="84"/>
        </w:numPr>
        <w:rPr>
          <w:lang w:val="el-GR"/>
        </w:rPr>
      </w:pPr>
      <w:r w:rsidRPr="00E544BF">
        <w:rPr>
          <w:lang w:val="el-GR"/>
        </w:rPr>
        <w:t>Κανονικοποίηση και τυποποίηση δεδομένων για τη διασφάλιση της συνέπειας και της διαλειτουργικότητας μεταξύ ετερογενών πηγών δεδομένων.</w:t>
      </w:r>
    </w:p>
    <w:p w14:paraId="733EB286" w14:textId="77777777" w:rsidR="004152FA" w:rsidRPr="00E544BF" w:rsidRDefault="004152FA" w:rsidP="00C3798E">
      <w:pPr>
        <w:numPr>
          <w:ilvl w:val="0"/>
          <w:numId w:val="84"/>
        </w:numPr>
        <w:rPr>
          <w:lang w:val="el-GR"/>
        </w:rPr>
      </w:pPr>
      <w:r w:rsidRPr="00E544BF">
        <w:rPr>
          <w:lang w:val="el-GR"/>
        </w:rPr>
        <w:t>Επεξεργασία δεδομένων και ανάλυση σε πραγματικό χρόνο για τον εντοπισμό τάσεων, ανωμαλιών και αναδυόμενων απειλών στην περιοχή συμβάντων.</w:t>
      </w:r>
    </w:p>
    <w:p w14:paraId="4753BCEF" w14:textId="77777777" w:rsidR="004152FA" w:rsidRPr="00E544BF" w:rsidRDefault="004152FA" w:rsidP="00C3798E">
      <w:pPr>
        <w:numPr>
          <w:ilvl w:val="0"/>
          <w:numId w:val="84"/>
        </w:numPr>
        <w:rPr>
          <w:lang w:val="el-GR"/>
        </w:rPr>
      </w:pPr>
      <w:r w:rsidRPr="00E544BF">
        <w:rPr>
          <w:lang w:val="el-GR"/>
        </w:rPr>
        <w:t>Συγχώνευση διαφορετικών ροών δεδομένων για τη δημιουργία μιας ενοποιημένης εικόνας κατάστασης, συνδυάζοντας χωρικές, χρονικές και συναφείς πληροφορίες για βελτιωμένη επίγνωση της κατάστασης.</w:t>
      </w:r>
    </w:p>
    <w:p w14:paraId="7283F935" w14:textId="77777777" w:rsidR="004152FA" w:rsidRPr="00E544BF" w:rsidRDefault="004152FA" w:rsidP="004152FA">
      <w:pPr>
        <w:rPr>
          <w:lang w:val="el-GR"/>
        </w:rPr>
      </w:pPr>
    </w:p>
    <w:p w14:paraId="4BFC6508" w14:textId="77777777" w:rsidR="004152FA" w:rsidRPr="00E544BF" w:rsidRDefault="004152FA" w:rsidP="00C3798E">
      <w:pPr>
        <w:numPr>
          <w:ilvl w:val="0"/>
          <w:numId w:val="83"/>
        </w:numPr>
        <w:rPr>
          <w:b/>
          <w:bCs/>
          <w:lang w:val="el-GR"/>
        </w:rPr>
      </w:pPr>
      <w:r w:rsidRPr="00E544BF">
        <w:rPr>
          <w:b/>
          <w:bCs/>
          <w:lang w:val="el-GR"/>
        </w:rPr>
        <w:t>Απεικόνιση και χαρτογράφηση κατάστασης:</w:t>
      </w:r>
    </w:p>
    <w:p w14:paraId="2CBCCAA2" w14:textId="77777777" w:rsidR="004152FA" w:rsidRPr="00E544BF" w:rsidRDefault="004152FA" w:rsidP="004152FA">
      <w:pPr>
        <w:rPr>
          <w:lang w:val="el-GR"/>
        </w:rPr>
      </w:pPr>
      <w:r w:rsidRPr="00E544BF">
        <w:rPr>
          <w:lang w:val="el-GR"/>
        </w:rPr>
        <w:t>Η ενότητα οπτικοποιεί δεδομένα κατάστασης χρησιμοποιώντας διαδραστικούς χάρτες, πίνακες εργαλείων και γραφικές οθόνες για την ενίσχυση της κατανόησης και της επικοινωνίας μεταξύ των ενδιαφερομένων. Τα βασικά χαρακτηριστικά απεικόνισης περιλαμβάνουν:</w:t>
      </w:r>
    </w:p>
    <w:p w14:paraId="61B683D0" w14:textId="77777777" w:rsidR="004152FA" w:rsidRPr="00E544BF" w:rsidRDefault="004152FA" w:rsidP="00C3798E">
      <w:pPr>
        <w:numPr>
          <w:ilvl w:val="0"/>
          <w:numId w:val="84"/>
        </w:numPr>
        <w:rPr>
          <w:lang w:val="el-GR"/>
        </w:rPr>
      </w:pPr>
      <w:r w:rsidRPr="00E544BF">
        <w:rPr>
          <w:lang w:val="el-GR"/>
        </w:rPr>
        <w:t>Εργαλεία δυναμικής χαρτογράφησης για την εμφάνιση τοποθεσιών συμβάντων, επηρεαζόμενων περιοχών, πόρων υποδομής και ανάπτυξης πόρων.</w:t>
      </w:r>
    </w:p>
    <w:p w14:paraId="31EBB009" w14:textId="77777777" w:rsidR="004152FA" w:rsidRPr="00E544BF" w:rsidRDefault="004152FA" w:rsidP="00C3798E">
      <w:pPr>
        <w:numPr>
          <w:ilvl w:val="0"/>
          <w:numId w:val="84"/>
        </w:numPr>
        <w:rPr>
          <w:lang w:val="el-GR"/>
        </w:rPr>
      </w:pPr>
      <w:r w:rsidRPr="00E544BF">
        <w:rPr>
          <w:lang w:val="el-GR"/>
        </w:rPr>
        <w:t>Επικάλυψη των επιπέδων περιβάλλοντος, όπως οι καιρικές συνθήκες, τα μοτίβα κυκλοφορίας, η πυκνότητα του πληθυσμού και οι κρίσιμες εγκαταστάσεις, για την παροχή πρόσθετου πλαισίου και πληροφοριών.</w:t>
      </w:r>
    </w:p>
    <w:p w14:paraId="39CD0B35" w14:textId="77777777" w:rsidR="004152FA" w:rsidRPr="00E544BF" w:rsidRDefault="004152FA" w:rsidP="00C3798E">
      <w:pPr>
        <w:numPr>
          <w:ilvl w:val="0"/>
          <w:numId w:val="84"/>
        </w:numPr>
        <w:rPr>
          <w:lang w:val="el-GR"/>
        </w:rPr>
      </w:pPr>
      <w:r w:rsidRPr="00E544BF">
        <w:rPr>
          <w:lang w:val="el-GR"/>
        </w:rPr>
        <w:t>Γραφικές αναπαραστάσεις, όπως γραφήματα, γραφήματα και λωρίδες χρόνου, για την οπτικοποίηση χρονικών τάσεων, τη χρήση πόρων και την εξέλιξη περιστατικών.</w:t>
      </w:r>
    </w:p>
    <w:p w14:paraId="0A33C41A" w14:textId="77777777" w:rsidR="004152FA" w:rsidRPr="00E544BF" w:rsidRDefault="004152FA" w:rsidP="004152FA">
      <w:pPr>
        <w:rPr>
          <w:lang w:val="el-GR"/>
        </w:rPr>
      </w:pPr>
    </w:p>
    <w:p w14:paraId="7EF6D6BC" w14:textId="77777777" w:rsidR="004152FA" w:rsidRPr="00E544BF" w:rsidRDefault="004152FA" w:rsidP="00C3798E">
      <w:pPr>
        <w:numPr>
          <w:ilvl w:val="0"/>
          <w:numId w:val="83"/>
        </w:numPr>
        <w:rPr>
          <w:b/>
          <w:bCs/>
          <w:lang w:val="el-GR"/>
        </w:rPr>
      </w:pPr>
      <w:r w:rsidRPr="00E544BF">
        <w:rPr>
          <w:b/>
          <w:bCs/>
          <w:lang w:val="el-GR"/>
        </w:rPr>
        <w:t>Υποστήριξη λήψης αποφάσεων και ειδοποίηση:</w:t>
      </w:r>
    </w:p>
    <w:p w14:paraId="5E98DA77" w14:textId="77777777" w:rsidR="004152FA" w:rsidRPr="00E544BF" w:rsidRDefault="004152FA" w:rsidP="004152FA">
      <w:pPr>
        <w:rPr>
          <w:lang w:val="el-GR"/>
        </w:rPr>
      </w:pPr>
      <w:r w:rsidRPr="00E544BF">
        <w:rPr>
          <w:lang w:val="el-GR"/>
        </w:rPr>
        <w:t>Η ενότητα παρέχει εργαλεία υποστήριξης αποφάσεων και αυτοματοποιημένους μηχανισμούς προειδοποίησης για τη διευκόλυνση της έγκαιρης και τεκμηριωμένης λήψης αποφάσεων από τις ομάδες απόκρισης και τους υπεύθυνους λήψης αποφάσεων. Οι βασικές λειτουργίες περιλαμβάνουν:</w:t>
      </w:r>
    </w:p>
    <w:p w14:paraId="2901DDED" w14:textId="77777777" w:rsidR="004152FA" w:rsidRPr="00E544BF" w:rsidRDefault="004152FA" w:rsidP="00C3798E">
      <w:pPr>
        <w:numPr>
          <w:ilvl w:val="0"/>
          <w:numId w:val="84"/>
        </w:numPr>
        <w:rPr>
          <w:lang w:val="el-GR"/>
        </w:rPr>
      </w:pPr>
      <w:r w:rsidRPr="00E544BF">
        <w:rPr>
          <w:lang w:val="el-GR"/>
        </w:rPr>
        <w:t>Αλγόριθμοι αξιολόγησης κατάστασης για την αξιολόγηση της σοβαρότητας, των επιπτώσεων και των πιθανών συνεπειών του συμβάντος με βάση τα διαθέσιμα δεδομένα.</w:t>
      </w:r>
    </w:p>
    <w:p w14:paraId="47AB86A4" w14:textId="77777777" w:rsidR="004152FA" w:rsidRPr="00E544BF" w:rsidRDefault="004152FA" w:rsidP="00C3798E">
      <w:pPr>
        <w:numPr>
          <w:ilvl w:val="0"/>
          <w:numId w:val="84"/>
        </w:numPr>
        <w:rPr>
          <w:lang w:val="el-GR"/>
        </w:rPr>
      </w:pPr>
      <w:r w:rsidRPr="00E544BF">
        <w:rPr>
          <w:lang w:val="el-GR"/>
        </w:rPr>
        <w:t>Αυτοματοποιημένα συστήματα προειδοποίησης και ειδοποίησης για τη διάδοση κρίσιμων πληροφοριών, προειδοποιήσεων και οδηγιών στα ενδιαφερόμενα μέρη, συμπεριλαμβανομένων των ομάδων απόκρισης, των αρχών και των επηρεαζόμενων πληθυσμών.</w:t>
      </w:r>
    </w:p>
    <w:p w14:paraId="1A592E9A" w14:textId="77777777" w:rsidR="004152FA" w:rsidRPr="00E544BF" w:rsidRDefault="004152FA" w:rsidP="00C3798E">
      <w:pPr>
        <w:numPr>
          <w:ilvl w:val="0"/>
          <w:numId w:val="84"/>
        </w:numPr>
        <w:rPr>
          <w:lang w:val="el-GR"/>
        </w:rPr>
      </w:pPr>
      <w:r w:rsidRPr="00E544BF">
        <w:rPr>
          <w:lang w:val="el-GR"/>
        </w:rPr>
        <w:t>Εργαλεία υποστήριξης αποφάσεων, όπως μοντελοποίηση σεναρίων, εκτίμηση κινδύνου και προγνωστική ανάλυση, για την αξιολόγηση των επιλογών απόκρισης και τη βελτιστοποίηση της κατανομής πόρων.</w:t>
      </w:r>
    </w:p>
    <w:p w14:paraId="6A5D886F" w14:textId="77777777" w:rsidR="004152FA" w:rsidRPr="00E544BF" w:rsidRDefault="004152FA" w:rsidP="004152FA">
      <w:pPr>
        <w:rPr>
          <w:lang w:val="el-GR"/>
        </w:rPr>
      </w:pPr>
    </w:p>
    <w:p w14:paraId="2147F6E6" w14:textId="77777777" w:rsidR="004152FA" w:rsidRPr="00E544BF" w:rsidRDefault="004152FA" w:rsidP="000B6FF7">
      <w:pPr>
        <w:pStyle w:val="51"/>
        <w:numPr>
          <w:ilvl w:val="3"/>
          <w:numId w:val="24"/>
        </w:numPr>
        <w:rPr>
          <w:lang w:val="el-GR"/>
        </w:rPr>
      </w:pPr>
      <w:bookmarkStart w:id="623" w:name="_Toc162104882"/>
      <w:bookmarkStart w:id="624" w:name="_Toc171072569"/>
      <w:r w:rsidRPr="00E544BF">
        <w:rPr>
          <w:lang w:val="el-GR"/>
        </w:rPr>
        <w:lastRenderedPageBreak/>
        <w:t>Ενότητα διαχείρισης πόρων</w:t>
      </w:r>
      <w:bookmarkEnd w:id="623"/>
      <w:bookmarkEnd w:id="624"/>
    </w:p>
    <w:p w14:paraId="60D79099" w14:textId="77777777" w:rsidR="004152FA" w:rsidRPr="00E544BF" w:rsidRDefault="004152FA" w:rsidP="004152FA">
      <w:pPr>
        <w:rPr>
          <w:lang w:val="el-GR"/>
        </w:rPr>
      </w:pPr>
      <w:r w:rsidRPr="00E544BF">
        <w:rPr>
          <w:lang w:val="el-GR"/>
        </w:rPr>
        <w:t>Στο σύστημα θα πρέπει να συμπεριληφθούν ολοκληρωμένα εργαλεία για την κατανομή πόρων, συμπεριλαμβανομένου του προσωπικού, του εξοπλισμού και των προμηθειών, για τη βελτιστοποίηση των προσπαθειών απόκρισης και τη διασφάλιση της αποτελεσματικής χρήσης των διαθέσιμων πόρων.</w:t>
      </w:r>
    </w:p>
    <w:p w14:paraId="48D31C84" w14:textId="77777777" w:rsidR="004152FA" w:rsidRPr="00E544BF" w:rsidRDefault="004152FA" w:rsidP="004152FA">
      <w:pPr>
        <w:rPr>
          <w:lang w:val="el-GR"/>
        </w:rPr>
      </w:pPr>
      <w:r w:rsidRPr="00E544BF">
        <w:rPr>
          <w:lang w:val="el-GR"/>
        </w:rPr>
        <w:t>Η ενότητα Διαχείρισης Πόρων αποτελεί κρίσιμο στοιχείο του Συστήματος Διαχείρισης Κρίσεων και Φυσικών Καταστροφών, αφιερωμένο στη βελτιστοποίηση της κατανομής και της χρήσης των πόρων κατά τη διάρκεια επιχειρήσεων αντιμετώπισης καταστάσεων έκτακτης ανάγκης και αποκατάστασης. Αυτό το υποσύστημα θα σχεδιαστεί για να ενισχύσει την αποτελεσματικότητα, τον συντονισμό και τη λογοδοσία στη διαχείριση του προσωπικού, του εξοπλισμού, των προμηθειών και άλλων βασικών πόρων που είναι απαραίτητοι για τον μετριασμό των επιπτώσεων κρίσεων και φυσικών καταστροφών.</w:t>
      </w:r>
    </w:p>
    <w:p w14:paraId="65F9D31C" w14:textId="77777777" w:rsidR="004152FA" w:rsidRPr="00E544BF" w:rsidRDefault="004152FA" w:rsidP="00C3798E">
      <w:pPr>
        <w:numPr>
          <w:ilvl w:val="0"/>
          <w:numId w:val="85"/>
        </w:numPr>
        <w:rPr>
          <w:b/>
          <w:bCs/>
          <w:lang w:val="el-GR"/>
        </w:rPr>
      </w:pPr>
      <w:r w:rsidRPr="00E544BF">
        <w:rPr>
          <w:b/>
          <w:bCs/>
          <w:lang w:val="el-GR"/>
        </w:rPr>
        <w:t>Απογραφή πόρων και κατάλογος:</w:t>
      </w:r>
    </w:p>
    <w:p w14:paraId="3C24CD3D" w14:textId="77777777" w:rsidR="004152FA" w:rsidRPr="00E544BF" w:rsidRDefault="004152FA" w:rsidP="004152FA">
      <w:pPr>
        <w:rPr>
          <w:lang w:val="el-GR"/>
        </w:rPr>
      </w:pPr>
      <w:r w:rsidRPr="00E544BF">
        <w:rPr>
          <w:lang w:val="el-GR"/>
        </w:rPr>
        <w:t>Η ενότητα θα πρέπει να διατηρεί πλήρη κατάλογο των διαθέσιμων πόρων, συμπεριλαμβανομένου του προσωπικού, του εξοπλισμού, των προμηθειών, των εγκαταστάσεων και των εξειδικευμένων περιουσιακών στοιχείων. Τα βασικά χαρακτηριστικά του αποθέματος πόρων και της διαχείρισης καταλόγων περιλαμβάνουν:</w:t>
      </w:r>
    </w:p>
    <w:p w14:paraId="6AE25E7F" w14:textId="77777777" w:rsidR="004152FA" w:rsidRPr="00E544BF" w:rsidRDefault="004152FA" w:rsidP="00C3798E">
      <w:pPr>
        <w:numPr>
          <w:ilvl w:val="0"/>
          <w:numId w:val="84"/>
        </w:numPr>
        <w:rPr>
          <w:lang w:val="el-GR"/>
        </w:rPr>
      </w:pPr>
      <w:r w:rsidRPr="00E544BF">
        <w:rPr>
          <w:lang w:val="el-GR"/>
        </w:rPr>
        <w:t>Κεντρική βάση δεδομένων ή αποθετήριο δεδομένων που περιέχει λεπτομερείς πληροφορίες για κάθε πόρο, όπως τύπο, ποσότητα, θέση, κατάσταση διαθεσιμότητας και προδιαγραφές.</w:t>
      </w:r>
    </w:p>
    <w:p w14:paraId="095016F7" w14:textId="77777777" w:rsidR="004152FA" w:rsidRPr="00E544BF" w:rsidRDefault="004152FA" w:rsidP="00C3798E">
      <w:pPr>
        <w:numPr>
          <w:ilvl w:val="0"/>
          <w:numId w:val="84"/>
        </w:numPr>
        <w:rPr>
          <w:lang w:val="el-GR"/>
        </w:rPr>
      </w:pPr>
      <w:r w:rsidRPr="00E544BF">
        <w:rPr>
          <w:lang w:val="el-GR"/>
        </w:rPr>
        <w:t>Κατηγοριοποίηση και ταξινόμηση των πόρων με βάση τα χαρακτηριστικά και τις δυνατότητές τους για τη διευκόλυνση της αποτελεσματικής αναζήτησης, ανάκτησης και κατανομής.</w:t>
      </w:r>
    </w:p>
    <w:p w14:paraId="608DB9B3" w14:textId="77777777" w:rsidR="004152FA" w:rsidRPr="00E544BF" w:rsidRDefault="004152FA" w:rsidP="00C3798E">
      <w:pPr>
        <w:numPr>
          <w:ilvl w:val="0"/>
          <w:numId w:val="84"/>
        </w:numPr>
        <w:rPr>
          <w:lang w:val="el-GR"/>
        </w:rPr>
      </w:pPr>
      <w:r w:rsidRPr="00E544BF">
        <w:rPr>
          <w:lang w:val="el-GR"/>
        </w:rPr>
        <w:t>Ενημερώσεις σε πραγματικό χρόνο και συγχρονισμός των δεδομένων των πόρων για τη διασφάλιση της ακρίβειας και της επικαιρότητας, επιτρέποντας στους ενδιαφερόμενους να λαμβάνουν τεκμηριωμένες αποφάσεις με βάση ενημερωμένες πληροφορίες.</w:t>
      </w:r>
    </w:p>
    <w:p w14:paraId="3819FC2B" w14:textId="77777777" w:rsidR="004152FA" w:rsidRPr="00E544BF" w:rsidRDefault="004152FA" w:rsidP="004152FA">
      <w:pPr>
        <w:rPr>
          <w:lang w:val="el-GR"/>
        </w:rPr>
      </w:pPr>
    </w:p>
    <w:p w14:paraId="57EBC5ED" w14:textId="77777777" w:rsidR="004152FA" w:rsidRPr="00E544BF" w:rsidRDefault="004152FA" w:rsidP="00C3798E">
      <w:pPr>
        <w:numPr>
          <w:ilvl w:val="0"/>
          <w:numId w:val="85"/>
        </w:numPr>
        <w:rPr>
          <w:b/>
          <w:bCs/>
          <w:lang w:val="el-GR"/>
        </w:rPr>
      </w:pPr>
      <w:r w:rsidRPr="00E544BF">
        <w:rPr>
          <w:b/>
          <w:bCs/>
          <w:lang w:val="el-GR"/>
        </w:rPr>
        <w:t>Κατανομή και ανάθεση πόρων:</w:t>
      </w:r>
    </w:p>
    <w:p w14:paraId="0B14F9CE" w14:textId="77777777" w:rsidR="004152FA" w:rsidRPr="00E544BF" w:rsidRDefault="004152FA" w:rsidP="004152FA">
      <w:pPr>
        <w:rPr>
          <w:lang w:val="el-GR"/>
        </w:rPr>
      </w:pPr>
      <w:r w:rsidRPr="00E544BF">
        <w:rPr>
          <w:lang w:val="el-GR"/>
        </w:rPr>
        <w:t>Η ενότητα θα πρέπει να διευκολύνει την κατανομή και την κατανομή των πόρων με βάση τις απαιτήσεις και τις προτεραιότητες των εν εξελίξει επιχειρήσεων αντιμετώπισης καταστάσεων έκτακτης ανάγκης και αποκατάστασης. Τα βασικά χαρακτηριστικά της εκχώρησης και ανάθεσης πόρων περιλαμβάνουν:</w:t>
      </w:r>
    </w:p>
    <w:p w14:paraId="3EC00C1C" w14:textId="77777777" w:rsidR="004152FA" w:rsidRPr="00E544BF" w:rsidRDefault="004152FA" w:rsidP="00C3798E">
      <w:pPr>
        <w:numPr>
          <w:ilvl w:val="0"/>
          <w:numId w:val="84"/>
        </w:numPr>
        <w:rPr>
          <w:lang w:val="el-GR"/>
        </w:rPr>
      </w:pPr>
      <w:r w:rsidRPr="00E544BF">
        <w:rPr>
          <w:lang w:val="el-GR"/>
        </w:rPr>
        <w:t>Αυτοματοποιημένοι αλγόριθμοι ή εργαλεία υποστήριξης αποφάσεων για τη βελτιστοποίηση της κατανομής πόρων βάσει προκαθορισμένων κριτηρίων, όπως η εγγύτητα σε τοποθεσίες συμβάντων, η διαθεσιμότητα πόρων και οι λειτουργικοί περιορισμοί.</w:t>
      </w:r>
    </w:p>
    <w:p w14:paraId="689D5175" w14:textId="77777777" w:rsidR="004152FA" w:rsidRPr="00E544BF" w:rsidRDefault="004152FA" w:rsidP="00C3798E">
      <w:pPr>
        <w:numPr>
          <w:ilvl w:val="0"/>
          <w:numId w:val="84"/>
        </w:numPr>
        <w:rPr>
          <w:lang w:val="el-GR"/>
        </w:rPr>
      </w:pPr>
      <w:r w:rsidRPr="00E544BF">
        <w:rPr>
          <w:lang w:val="el-GR"/>
        </w:rPr>
        <w:t>Ανάθεση καθηκόντων και ευθυνών στο προσωπικό και τις ομάδες, λαμβάνοντας υπόψη τις δεξιότητες, τα προσόντα και τη διαθεσιμότητά τους, για τη διασφάλιση της βέλτιστης αξιοποίησης του ανθρώπινου δυναμικού.</w:t>
      </w:r>
    </w:p>
    <w:p w14:paraId="764AD3B0" w14:textId="77777777" w:rsidR="004152FA" w:rsidRPr="00E544BF" w:rsidRDefault="004152FA" w:rsidP="00C3798E">
      <w:pPr>
        <w:numPr>
          <w:ilvl w:val="0"/>
          <w:numId w:val="84"/>
        </w:numPr>
        <w:rPr>
          <w:lang w:val="el-GR"/>
        </w:rPr>
      </w:pPr>
      <w:r w:rsidRPr="00E544BF">
        <w:rPr>
          <w:lang w:val="el-GR"/>
        </w:rPr>
        <w:lastRenderedPageBreak/>
        <w:t>Παρακολούθηση και παρακολούθηση των αναθέσεων πόρων σε πραγματικό χρόνο για τη διασφάλιση της λογοδοσίας, της ορατότητας και του συντονισμού μεταξύ των ενδιαφερόμενων μερών που εμπλέκονται στις προσπάθειες απόκρισης.</w:t>
      </w:r>
    </w:p>
    <w:p w14:paraId="2FA7ED24" w14:textId="77777777" w:rsidR="004152FA" w:rsidRPr="00E544BF" w:rsidRDefault="004152FA" w:rsidP="004152FA">
      <w:pPr>
        <w:rPr>
          <w:lang w:val="el-GR"/>
        </w:rPr>
      </w:pPr>
    </w:p>
    <w:p w14:paraId="58414EA0" w14:textId="77777777" w:rsidR="004152FA" w:rsidRPr="00E544BF" w:rsidRDefault="004152FA" w:rsidP="00C3798E">
      <w:pPr>
        <w:numPr>
          <w:ilvl w:val="0"/>
          <w:numId w:val="85"/>
        </w:numPr>
        <w:rPr>
          <w:b/>
          <w:bCs/>
          <w:lang w:val="el-GR"/>
        </w:rPr>
      </w:pPr>
      <w:r w:rsidRPr="00E544BF">
        <w:rPr>
          <w:b/>
          <w:bCs/>
          <w:lang w:val="el-GR"/>
        </w:rPr>
        <w:t>Logistics και Διαχείριση Εφοδιαστικής Αλυσίδας:</w:t>
      </w:r>
    </w:p>
    <w:p w14:paraId="5C723414" w14:textId="77777777" w:rsidR="004152FA" w:rsidRPr="00E544BF" w:rsidRDefault="004152FA" w:rsidP="004152FA">
      <w:pPr>
        <w:rPr>
          <w:lang w:val="el-GR"/>
        </w:rPr>
      </w:pPr>
      <w:r w:rsidRPr="00E544BF">
        <w:rPr>
          <w:lang w:val="el-GR"/>
        </w:rPr>
        <w:t>Η ενότητα θα πρέπει να περιλαμβάνει χαρακτηριστικά για τη διαχείριση των λειτουργιών εφοδιαστικής και εφοδιαστικής αλυσίδας που σχετίζονται με την προμήθεια, τη μεταφορά, την αποθήκευση και τη διανομή πόρων. Οι βασικές λειτουργίες περιλαμβάνουν:</w:t>
      </w:r>
    </w:p>
    <w:p w14:paraId="2444C8F2" w14:textId="77777777" w:rsidR="004152FA" w:rsidRPr="00E544BF" w:rsidRDefault="004152FA" w:rsidP="00C3798E">
      <w:pPr>
        <w:numPr>
          <w:ilvl w:val="0"/>
          <w:numId w:val="84"/>
        </w:numPr>
        <w:rPr>
          <w:lang w:val="el-GR"/>
        </w:rPr>
      </w:pPr>
      <w:r w:rsidRPr="00E544BF">
        <w:rPr>
          <w:lang w:val="el-GR"/>
        </w:rPr>
        <w:t>Σχεδιασμός προμηθειών και στρατηγικές προμήθειας για τη διασφάλιση της έγκαιρης απόκτησης βασικών προμηθειών και εξοπλισμού από αξιόπιστους προμηθευτές και προμηθευτές.</w:t>
      </w:r>
    </w:p>
    <w:p w14:paraId="7DDDB20B" w14:textId="77777777" w:rsidR="004152FA" w:rsidRPr="00E544BF" w:rsidRDefault="004152FA" w:rsidP="00C3798E">
      <w:pPr>
        <w:numPr>
          <w:ilvl w:val="0"/>
          <w:numId w:val="84"/>
        </w:numPr>
        <w:rPr>
          <w:lang w:val="el-GR"/>
        </w:rPr>
      </w:pPr>
      <w:r w:rsidRPr="00E544BF">
        <w:rPr>
          <w:lang w:val="el-GR"/>
        </w:rPr>
        <w:t>Εργαλεία διαχείρισης αποθεμάτων για την παρακολούθηση της κίνησης και των επιπέδων αποθεμάτων πόρων σε διάφορες τοποθεσίες αποθήκευσης, αποθήκες και κέντρα διανομής.</w:t>
      </w:r>
    </w:p>
    <w:p w14:paraId="3D0450CC" w14:textId="77777777" w:rsidR="004152FA" w:rsidRPr="00E544BF" w:rsidRDefault="004152FA" w:rsidP="00C3798E">
      <w:pPr>
        <w:numPr>
          <w:ilvl w:val="0"/>
          <w:numId w:val="84"/>
        </w:numPr>
        <w:rPr>
          <w:lang w:val="el-GR"/>
        </w:rPr>
      </w:pPr>
      <w:r w:rsidRPr="00E544BF">
        <w:rPr>
          <w:lang w:val="el-GR"/>
        </w:rPr>
        <w:t>Αλγόριθμοι βελτιστοποίησης διαδρομών για αποτελεσματική μεταφορά πόρων σε τοποθεσίες συμβάντων, λαμβάνοντας υπόψη παράγοντες όπως οι συνθήκες κυκλοφορίας, το κλείσιμο δρόμων και οι προθεσμίες παράδοσης.</w:t>
      </w:r>
    </w:p>
    <w:p w14:paraId="699C853D" w14:textId="77777777" w:rsidR="004152FA" w:rsidRPr="00E544BF" w:rsidRDefault="004152FA" w:rsidP="00C3798E">
      <w:pPr>
        <w:numPr>
          <w:ilvl w:val="0"/>
          <w:numId w:val="84"/>
        </w:numPr>
        <w:rPr>
          <w:lang w:val="el-GR"/>
        </w:rPr>
      </w:pPr>
      <w:r w:rsidRPr="00E544BF">
        <w:rPr>
          <w:lang w:val="el-GR"/>
        </w:rPr>
        <w:t>Συντονισμός με εξωτερικούς εταίρους και ενδιαφερόμενους φορείς, όπως κυβερνητικές υπηρεσίες, μη κυβερνητικές οργανώσεις (ΜΚΟ) και φορείς του ιδιωτικού τομέα, για αμοιβαία βοήθεια και συμφωνίες κοινής χρήσης πόρων.</w:t>
      </w:r>
    </w:p>
    <w:p w14:paraId="34B05AEA" w14:textId="77777777" w:rsidR="004152FA" w:rsidRPr="00E544BF" w:rsidRDefault="004152FA" w:rsidP="004152FA">
      <w:pPr>
        <w:rPr>
          <w:lang w:val="el-GR"/>
        </w:rPr>
      </w:pPr>
    </w:p>
    <w:p w14:paraId="6C9C901B" w14:textId="77777777" w:rsidR="004152FA" w:rsidRPr="00E544BF" w:rsidRDefault="004152FA" w:rsidP="00C3798E">
      <w:pPr>
        <w:numPr>
          <w:ilvl w:val="0"/>
          <w:numId w:val="85"/>
        </w:numPr>
        <w:rPr>
          <w:b/>
          <w:bCs/>
          <w:lang w:val="el-GR"/>
        </w:rPr>
      </w:pPr>
      <w:r w:rsidRPr="00E544BF">
        <w:rPr>
          <w:b/>
          <w:bCs/>
          <w:lang w:val="el-GR"/>
        </w:rPr>
        <w:t>Παρακολούθηση πόρων και παρακολούθηση κατάστασης:</w:t>
      </w:r>
    </w:p>
    <w:p w14:paraId="4D51587D" w14:textId="77777777" w:rsidR="004152FA" w:rsidRPr="00E544BF" w:rsidRDefault="004152FA" w:rsidP="004152FA">
      <w:pPr>
        <w:rPr>
          <w:lang w:val="el-GR"/>
        </w:rPr>
      </w:pPr>
      <w:r w:rsidRPr="00E544BF">
        <w:rPr>
          <w:lang w:val="el-GR"/>
        </w:rPr>
        <w:t>Η ενότητα θα πρέπει να παρέχει δυνατότητες παρακολούθησης και παρακολούθησης της κατάστασης σε πραγματικό χρόνο για όλους τους διατιθέμενους πόρους καθ' όλη τη διάρκεια των φάσεων αντιμετώπισης καταστάσεων έκτακτης ανάγκης και αποκατάστασης. Βασικά χαρακτηριστικά περιλαμβάνουν:</w:t>
      </w:r>
    </w:p>
    <w:p w14:paraId="44BC96D7" w14:textId="77777777" w:rsidR="004152FA" w:rsidRPr="00E544BF" w:rsidRDefault="004152FA" w:rsidP="00C3798E">
      <w:pPr>
        <w:numPr>
          <w:ilvl w:val="0"/>
          <w:numId w:val="84"/>
        </w:numPr>
        <w:rPr>
          <w:lang w:val="el-GR"/>
        </w:rPr>
      </w:pPr>
      <w:r w:rsidRPr="00E544BF">
        <w:rPr>
          <w:lang w:val="el-GR"/>
        </w:rPr>
        <w:t>Υπηρεσίες εντοπισμού GPS και γεωεντοπισμού για την παρακολούθηση της κίνησης και της θέσης κινητών πόρων, όπως οχήματα, εξοπλισμός και προσωπικό, στο πεδίο.</w:t>
      </w:r>
    </w:p>
    <w:p w14:paraId="11F3915F" w14:textId="77777777" w:rsidR="004152FA" w:rsidRPr="00E544BF" w:rsidRDefault="004152FA" w:rsidP="00C3798E">
      <w:pPr>
        <w:numPr>
          <w:ilvl w:val="0"/>
          <w:numId w:val="84"/>
        </w:numPr>
        <w:rPr>
          <w:lang w:val="el-GR"/>
        </w:rPr>
      </w:pPr>
      <w:r w:rsidRPr="00E544BF">
        <w:rPr>
          <w:lang w:val="el-GR"/>
        </w:rPr>
        <w:t>Συστήματα παρακολούθησης βάσει αισθητήρων για την παρακολούθηση της κατάστασης, της χρήσης και της κατάστασης λειτουργίας του εξοπλισμού και των περιουσιακών στοιχείων που αναπτύσσονται σε επικίνδυνα ή απομακρυσμένα περιβάλλοντα.</w:t>
      </w:r>
    </w:p>
    <w:p w14:paraId="481CA621" w14:textId="77777777" w:rsidR="004152FA" w:rsidRPr="00E544BF" w:rsidRDefault="004152FA" w:rsidP="00C3798E">
      <w:pPr>
        <w:numPr>
          <w:ilvl w:val="0"/>
          <w:numId w:val="84"/>
        </w:numPr>
        <w:rPr>
          <w:lang w:val="el-GR"/>
        </w:rPr>
      </w:pPr>
      <w:r w:rsidRPr="00E544BF">
        <w:rPr>
          <w:lang w:val="el-GR"/>
        </w:rPr>
        <w:t>Αυτοματοποιημένες ειδοποιήσεις και ειδοποιήσεις για την ενημέρωση των ενδιαφερόμενων μερών σχετικά με κρίσιμα συμβάντα, όπως ελλείψεις πόρων, βλάβες εξοπλισμού ή αποκλίσεις από προγραμματισμένα χρονοδιαγράμματα, που απαιτούν άμεση προσοχή και δράση.</w:t>
      </w:r>
    </w:p>
    <w:p w14:paraId="0E1E17CF" w14:textId="77777777" w:rsidR="004152FA" w:rsidRPr="00E544BF" w:rsidRDefault="004152FA" w:rsidP="004152FA">
      <w:pPr>
        <w:rPr>
          <w:lang w:val="el-GR"/>
        </w:rPr>
      </w:pPr>
    </w:p>
    <w:p w14:paraId="33840F2E" w14:textId="77777777" w:rsidR="004152FA" w:rsidRPr="00E544BF" w:rsidRDefault="004152FA" w:rsidP="000B6FF7">
      <w:pPr>
        <w:pStyle w:val="51"/>
        <w:numPr>
          <w:ilvl w:val="3"/>
          <w:numId w:val="24"/>
        </w:numPr>
        <w:rPr>
          <w:lang w:val="el-GR"/>
        </w:rPr>
      </w:pPr>
      <w:bookmarkStart w:id="625" w:name="_Toc162104883"/>
      <w:bookmarkStart w:id="626" w:name="_Toc171072570"/>
      <w:r w:rsidRPr="00E544BF">
        <w:rPr>
          <w:lang w:val="el-GR"/>
        </w:rPr>
        <w:t>Ενότητα επικοινωνίας και συνεργασίας</w:t>
      </w:r>
      <w:bookmarkEnd w:id="625"/>
      <w:bookmarkEnd w:id="626"/>
    </w:p>
    <w:p w14:paraId="6C472D47" w14:textId="77777777" w:rsidR="004152FA" w:rsidRPr="00E544BF" w:rsidRDefault="004152FA" w:rsidP="004152FA">
      <w:pPr>
        <w:rPr>
          <w:lang w:val="el-GR"/>
        </w:rPr>
      </w:pPr>
      <w:r w:rsidRPr="00E544BF">
        <w:rPr>
          <w:lang w:val="el-GR"/>
        </w:rPr>
        <w:lastRenderedPageBreak/>
        <w:t>Το σύστημα θα πρέπει να παρέχει ασφαλείς διαύλους επικοινωνίας και συνεργασίας μεταξύ των ενδιαφερομένων, συμπεριλαμβανομένου του εσωτερικού προσωπικού, των εξωτερικών οργανισμών και των κοινοτικών εταίρων.</w:t>
      </w:r>
    </w:p>
    <w:p w14:paraId="01A0E745" w14:textId="094C8D02" w:rsidR="004152FA" w:rsidRPr="00E544BF" w:rsidRDefault="004152FA" w:rsidP="004152FA">
      <w:pPr>
        <w:rPr>
          <w:lang w:val="el-GR"/>
        </w:rPr>
      </w:pPr>
      <w:r w:rsidRPr="00E544BF">
        <w:rPr>
          <w:lang w:val="el-GR"/>
        </w:rPr>
        <w:t>Η ενότητα Επικοινωνίας και Συνεργασίας αποτελεί βασική συνιστώσα του Συστήματος Διαχείρισης Κρίσεων και Φυσικών Καταστροφών</w:t>
      </w:r>
      <w:r w:rsidR="003B1573" w:rsidRPr="00E544BF">
        <w:rPr>
          <w:lang w:val="el-GR"/>
        </w:rPr>
        <w:t xml:space="preserve"> και </w:t>
      </w:r>
      <w:r w:rsidRPr="00E544BF">
        <w:rPr>
          <w:lang w:val="el-GR"/>
        </w:rPr>
        <w:t>θα πρέπει να είναι σχεδιασμέν</w:t>
      </w:r>
      <w:r w:rsidR="003B1573" w:rsidRPr="00E544BF">
        <w:rPr>
          <w:lang w:val="el-GR"/>
        </w:rPr>
        <w:t xml:space="preserve">η </w:t>
      </w:r>
      <w:r w:rsidRPr="00E544BF">
        <w:rPr>
          <w:lang w:val="el-GR"/>
        </w:rPr>
        <w:t>να διευκολύνει την απρόσκοπτη επικοινωνία, τον συντονισμό και τη συνεργασία μεταξύ των ενδιαφερόμενων μερών που εμπλέκονται στις προσπάθειες αντιμετώπισης και διαχείρισης καταστάσεων έκτακτης ανάγκης. Αυτό το υποσύστημα χρησιμεύει ως ραχοκοκαλιά για την ανταλλαγή κρίσιμων πληροφοριών, τον συντονισμό των δραστηριοτήτων αντίδρασης και την προώθηση της αποτελεσματικής συνεργασίας μεταξύ των ομάδων αντίδρασης, των αρχών και άλλων σχετικών μερών κατά τη διάρκεια κρίσεων και φυσικών καταστροφών.</w:t>
      </w:r>
    </w:p>
    <w:p w14:paraId="14D4F9E4" w14:textId="77777777" w:rsidR="004152FA" w:rsidRPr="00E544BF" w:rsidRDefault="004152FA" w:rsidP="00C3798E">
      <w:pPr>
        <w:numPr>
          <w:ilvl w:val="0"/>
          <w:numId w:val="86"/>
        </w:numPr>
        <w:rPr>
          <w:b/>
          <w:bCs/>
          <w:lang w:val="el-GR"/>
        </w:rPr>
      </w:pPr>
      <w:r w:rsidRPr="00E544BF">
        <w:rPr>
          <w:b/>
          <w:bCs/>
          <w:lang w:val="el-GR"/>
        </w:rPr>
        <w:t>Ανταλλαγή πληροφοριών σε πραγματικό χρόνο:</w:t>
      </w:r>
    </w:p>
    <w:p w14:paraId="49835FAB" w14:textId="77777777" w:rsidR="004152FA" w:rsidRPr="00E544BF" w:rsidRDefault="004152FA" w:rsidP="004152FA">
      <w:pPr>
        <w:rPr>
          <w:lang w:val="el-GR"/>
        </w:rPr>
      </w:pPr>
      <w:r w:rsidRPr="00E544BF">
        <w:rPr>
          <w:lang w:val="el-GR"/>
        </w:rPr>
        <w:t>Η ενότητα επικοινωνίας και συνεργασίας θα πρέπει να επιτρέπει την ανταλλαγή πληροφοριών σε πραγματικό χρόνο μεταξύ των ενδιαφερόμενων μερών, παρέχοντας έγκαιρες ενημερώσεις, αναφορές κατάστασης και ενημερώσεις κατάστασης συμβάντων. Οι βασικές λειτουργίες περιλαμβάνουν:</w:t>
      </w:r>
    </w:p>
    <w:p w14:paraId="4FF9FF2B" w14:textId="77777777" w:rsidR="004152FA" w:rsidRPr="00E544BF" w:rsidRDefault="004152FA" w:rsidP="00C3798E">
      <w:pPr>
        <w:numPr>
          <w:ilvl w:val="0"/>
          <w:numId w:val="84"/>
        </w:numPr>
        <w:rPr>
          <w:lang w:val="el-GR"/>
        </w:rPr>
      </w:pPr>
      <w:r w:rsidRPr="00E544BF">
        <w:rPr>
          <w:lang w:val="el-GR"/>
        </w:rPr>
        <w:t>Κεντρικοί κόμβοι επικοινωνίας ή πλατφόρμες όπου οι ενδιαφερόμενοι μπορούν να έχουν πρόσβαση σε ενημερώσεις σε πραγματικό χρόνο, αναφορές περιστατικών και δεδομένα επίγνωσης κατάστασης από διάφορες πηγές.</w:t>
      </w:r>
    </w:p>
    <w:p w14:paraId="44BF0743" w14:textId="77777777" w:rsidR="004152FA" w:rsidRPr="00E544BF" w:rsidRDefault="004152FA" w:rsidP="00C3798E">
      <w:pPr>
        <w:numPr>
          <w:ilvl w:val="0"/>
          <w:numId w:val="84"/>
        </w:numPr>
        <w:rPr>
          <w:lang w:val="el-GR"/>
        </w:rPr>
      </w:pPr>
      <w:r w:rsidRPr="00E544BF">
        <w:rPr>
          <w:lang w:val="el-GR"/>
        </w:rPr>
        <w:t>Αυτοματοποιημένα συστήματα ειδοποίησης και ειδοποίησης για τη διάδοση κρίσιμων πληροφοριών, προειδοποιήσεων και οδηγιών σε ομάδες απόκρισης, αρχές και πληγέντες πληθυσμούς.</w:t>
      </w:r>
    </w:p>
    <w:p w14:paraId="6F866BBB" w14:textId="77777777" w:rsidR="004152FA" w:rsidRPr="00E544BF" w:rsidRDefault="004152FA" w:rsidP="00C3798E">
      <w:pPr>
        <w:numPr>
          <w:ilvl w:val="0"/>
          <w:numId w:val="84"/>
        </w:numPr>
        <w:rPr>
          <w:lang w:val="el-GR"/>
        </w:rPr>
      </w:pPr>
      <w:r w:rsidRPr="00E544BF">
        <w:rPr>
          <w:lang w:val="el-GR"/>
        </w:rPr>
        <w:t>Συνεργατικά εργαλεία κοινής χρήσης και επεξεργασίας εγγράφων για τη δημιουργία, αναθεώρηση και ενημέρωση σχεδίων απόκρισης, τυποποιημένων διαδικασιών λειτουργίας (SOPs) και σχεδίων δράσης συμβάντων σε πραγματικό χρόνο.</w:t>
      </w:r>
    </w:p>
    <w:p w14:paraId="12DFCF56" w14:textId="77777777" w:rsidR="004152FA" w:rsidRPr="00E544BF" w:rsidRDefault="004152FA" w:rsidP="004152FA">
      <w:pPr>
        <w:rPr>
          <w:lang w:val="el-GR"/>
        </w:rPr>
      </w:pPr>
    </w:p>
    <w:p w14:paraId="2F21C706" w14:textId="77777777" w:rsidR="004152FA" w:rsidRPr="00E544BF" w:rsidRDefault="004152FA" w:rsidP="00C3798E">
      <w:pPr>
        <w:numPr>
          <w:ilvl w:val="0"/>
          <w:numId w:val="86"/>
        </w:numPr>
        <w:rPr>
          <w:b/>
          <w:bCs/>
          <w:lang w:val="el-GR"/>
        </w:rPr>
      </w:pPr>
      <w:r w:rsidRPr="00E544BF">
        <w:rPr>
          <w:b/>
          <w:bCs/>
          <w:lang w:val="el-GR"/>
        </w:rPr>
        <w:t>Συντονισμός και κατανομή πόρων:</w:t>
      </w:r>
    </w:p>
    <w:p w14:paraId="3DDCEE2C" w14:textId="77777777" w:rsidR="004152FA" w:rsidRPr="00E544BF" w:rsidRDefault="004152FA" w:rsidP="004152FA">
      <w:pPr>
        <w:rPr>
          <w:lang w:val="el-GR"/>
        </w:rPr>
      </w:pPr>
      <w:r w:rsidRPr="00E544BF">
        <w:rPr>
          <w:lang w:val="el-GR"/>
        </w:rPr>
        <w:t>Η ενότητα  θα πρέπει να διευκολύνει τον συντονισμό και την κατανομή πόρων μεταξύ των ομάδων απόκρισης, επιτρέποντάς τους να συνεργάζονται αποτελεσματικά και να κατανέμουν πόρους με βάση τις προτεραιότητες και τις απαιτήσεις συμβάντων. Βασικά χαρακτηριστικά περιλαμβάνουν:</w:t>
      </w:r>
    </w:p>
    <w:p w14:paraId="5FA9E247" w14:textId="77777777" w:rsidR="004152FA" w:rsidRPr="00E544BF" w:rsidRDefault="004152FA" w:rsidP="00C3798E">
      <w:pPr>
        <w:numPr>
          <w:ilvl w:val="0"/>
          <w:numId w:val="84"/>
        </w:numPr>
        <w:rPr>
          <w:lang w:val="el-GR"/>
        </w:rPr>
      </w:pPr>
      <w:r w:rsidRPr="00E544BF">
        <w:rPr>
          <w:lang w:val="el-GR"/>
        </w:rPr>
        <w:t>Εργαλεία διαχείρισης εργασιών για την ανάθεση ρόλων, ευθυνών και εργασιών σε ομάδες απόκρισης και την παρακολούθηση της προόδου σε πραγματικό χρόνο.</w:t>
      </w:r>
    </w:p>
    <w:p w14:paraId="135AA4E6" w14:textId="77777777" w:rsidR="004152FA" w:rsidRPr="00E544BF" w:rsidRDefault="004152FA" w:rsidP="00C3798E">
      <w:pPr>
        <w:numPr>
          <w:ilvl w:val="0"/>
          <w:numId w:val="84"/>
        </w:numPr>
        <w:rPr>
          <w:lang w:val="el-GR"/>
        </w:rPr>
      </w:pPr>
      <w:r w:rsidRPr="00E544BF">
        <w:rPr>
          <w:lang w:val="el-GR"/>
        </w:rPr>
        <w:t>Πίνακες εργαλείων και χάρτες κατανομής πόρων για την οπτικοποίηση της διαθεσιμότητας και της θέσης του προσωπικού, του εξοπλισμού και των προμηθειών και τη βελτιστοποίηση της ανάπτυξης πόρων.</w:t>
      </w:r>
    </w:p>
    <w:p w14:paraId="1774BCA3" w14:textId="77777777" w:rsidR="004152FA" w:rsidRPr="00E544BF" w:rsidRDefault="004152FA" w:rsidP="00C3798E">
      <w:pPr>
        <w:numPr>
          <w:ilvl w:val="0"/>
          <w:numId w:val="84"/>
        </w:numPr>
        <w:rPr>
          <w:lang w:val="el-GR"/>
        </w:rPr>
      </w:pPr>
      <w:r w:rsidRPr="00E544BF">
        <w:rPr>
          <w:lang w:val="el-GR"/>
        </w:rPr>
        <w:t>Αυτοματοποιημένα συστήματα προγραμματισμού και αποστολής για τον συντονισμό της ανάπτυξης ομάδων απόκρισης, οχημάτων και πόρων σε τοποθεσίες συμβάντων με βάση τις επιχειρησιακές ανάγκες και προτεραιότητες.</w:t>
      </w:r>
    </w:p>
    <w:p w14:paraId="74756BB7" w14:textId="77777777" w:rsidR="004152FA" w:rsidRPr="00E544BF" w:rsidRDefault="004152FA" w:rsidP="004152FA">
      <w:pPr>
        <w:rPr>
          <w:lang w:val="el-GR"/>
        </w:rPr>
      </w:pPr>
    </w:p>
    <w:p w14:paraId="57B235A7" w14:textId="77777777" w:rsidR="004152FA" w:rsidRPr="00E544BF" w:rsidRDefault="004152FA" w:rsidP="000B6FF7">
      <w:pPr>
        <w:pStyle w:val="51"/>
        <w:numPr>
          <w:ilvl w:val="3"/>
          <w:numId w:val="24"/>
        </w:numPr>
        <w:rPr>
          <w:lang w:val="el-GR"/>
        </w:rPr>
      </w:pPr>
      <w:bookmarkStart w:id="627" w:name="_Toc162104884"/>
      <w:bookmarkStart w:id="628" w:name="_Toc171072571"/>
      <w:r w:rsidRPr="00E544BF">
        <w:rPr>
          <w:lang w:val="el-GR"/>
        </w:rPr>
        <w:t>Ενότητα εκπαίδευση και προσομοίωσης</w:t>
      </w:r>
      <w:bookmarkEnd w:id="627"/>
      <w:bookmarkEnd w:id="628"/>
    </w:p>
    <w:p w14:paraId="6AC13057" w14:textId="77777777" w:rsidR="004152FA" w:rsidRPr="00E544BF" w:rsidRDefault="004152FA" w:rsidP="004152FA">
      <w:pPr>
        <w:rPr>
          <w:lang w:val="el-GR"/>
        </w:rPr>
      </w:pPr>
      <w:r w:rsidRPr="00E544BF">
        <w:rPr>
          <w:lang w:val="el-GR"/>
        </w:rPr>
        <w:lastRenderedPageBreak/>
        <w:t>Το σύστημα θα πρέπει να περιλαμβάνει χαρακτηριστικά για εκπαιδευτικές ασκήσεις και προσομοιώσεις, ώστε να διασφαλίζεται η ετοιμότητα και η ετοιμότητα του προσωπικού και των ενδιαφερόμενων μερών.</w:t>
      </w:r>
    </w:p>
    <w:p w14:paraId="1068704C" w14:textId="12123C0A" w:rsidR="004152FA" w:rsidRPr="00E544BF" w:rsidRDefault="004152FA" w:rsidP="004152FA">
      <w:pPr>
        <w:rPr>
          <w:lang w:val="el-GR"/>
        </w:rPr>
      </w:pPr>
      <w:r w:rsidRPr="00E544BF">
        <w:rPr>
          <w:lang w:val="el-GR"/>
        </w:rPr>
        <w:t>Η ενότητα Εκπαίδευσης και Προσομοίωσης αποτελεί αναπόσπαστο στοιχείο του Συστήματος Διαχείρισης Κρίσεων και Φυσικών Καταστροφών</w:t>
      </w:r>
      <w:r w:rsidR="003B1573" w:rsidRPr="00E544BF">
        <w:rPr>
          <w:lang w:val="el-GR"/>
        </w:rPr>
        <w:t xml:space="preserve"> και</w:t>
      </w:r>
      <w:r w:rsidRPr="00E544BF">
        <w:rPr>
          <w:lang w:val="el-GR"/>
        </w:rPr>
        <w:t xml:space="preserve"> θα πρέπει να είναι σχεδιασμέν</w:t>
      </w:r>
      <w:r w:rsidR="003B1573" w:rsidRPr="00E544BF">
        <w:rPr>
          <w:lang w:val="el-GR"/>
        </w:rPr>
        <w:t>η</w:t>
      </w:r>
      <w:r w:rsidRPr="00E544BF">
        <w:rPr>
          <w:lang w:val="el-GR"/>
        </w:rPr>
        <w:t xml:space="preserve"> για την ενίσχυση της ετοιμότητας, της ετοιμότητας και της αποτελεσματικότητας μεταξύ των ενδιαφερόμενων μερών που εμπλέκονται στις προσπάθειες αντιμετώπισης και διαχείρισης καταστάσεων έκτακτης ανάγκης. Αυτή η ενότητα θα πρέπει να παρέχει ολοκληρωμένα προγράμματα κατάρτισης, ρεαλιστικές προσομοιώσεις και ευκαιρίες συνεχούς μάθησης για να διασφαλίσει ότι οι ομάδες απόκρισης είναι επαρκώς εκπαιδευμένες, εξοπλισμένες και προετοιμασμένες να ανταποκριθούν αποτελεσματικά σε κρίσεις και φυσικές καταστροφές.</w:t>
      </w:r>
    </w:p>
    <w:p w14:paraId="11A8BC4C" w14:textId="77777777" w:rsidR="004152FA" w:rsidRPr="00E544BF" w:rsidRDefault="004152FA" w:rsidP="00C3798E">
      <w:pPr>
        <w:numPr>
          <w:ilvl w:val="0"/>
          <w:numId w:val="87"/>
        </w:numPr>
        <w:rPr>
          <w:b/>
          <w:bCs/>
          <w:lang w:val="el-GR"/>
        </w:rPr>
      </w:pPr>
      <w:r w:rsidRPr="00E544BF">
        <w:rPr>
          <w:b/>
          <w:bCs/>
          <w:lang w:val="el-GR"/>
        </w:rPr>
        <w:t>Αξιολόγηση Εκπαιδευτικών Αναγκών:</w:t>
      </w:r>
    </w:p>
    <w:p w14:paraId="114C7B4A" w14:textId="77777777" w:rsidR="004152FA" w:rsidRPr="00E544BF" w:rsidRDefault="004152FA" w:rsidP="004152FA">
      <w:pPr>
        <w:rPr>
          <w:lang w:val="el-GR"/>
        </w:rPr>
      </w:pPr>
      <w:r w:rsidRPr="00E544BF">
        <w:rPr>
          <w:lang w:val="el-GR"/>
        </w:rPr>
        <w:t>Η ενότητα Εκπαίδευσης και Προσομοίωσης θα πρέπει να ξεκινά με μια ολοκληρωμένη αξιολόγηση των αναγκών κατάρτισης μεταξύ των ενδιαφερομένων, συμπεριλαμβανομένων των ομάδων απόκρισης, των αρχών και των κοινοτικών οργανώσεων. Οι βασικές πτυχές της αξιολόγησης των αναγκών κατάρτισης περιλαμβάνουν:</w:t>
      </w:r>
    </w:p>
    <w:p w14:paraId="3E228AE4" w14:textId="77777777" w:rsidR="004152FA" w:rsidRPr="00E544BF" w:rsidRDefault="004152FA" w:rsidP="00C3798E">
      <w:pPr>
        <w:numPr>
          <w:ilvl w:val="0"/>
          <w:numId w:val="84"/>
        </w:numPr>
        <w:rPr>
          <w:lang w:val="el-GR"/>
        </w:rPr>
      </w:pPr>
      <w:r w:rsidRPr="00E544BF">
        <w:rPr>
          <w:lang w:val="el-GR"/>
        </w:rPr>
        <w:t>Προσδιορισμός βασικών δεξιοτήτων, κενών γνώσεων και απαιτήσεων ικανοτήτων που είναι απαραίτητες για την αποτελεσματική αντιμετώπιση και διαχείριση καταστάσεων έκτακτης ανάγκης.</w:t>
      </w:r>
    </w:p>
    <w:p w14:paraId="4E3731D5" w14:textId="77777777" w:rsidR="004152FA" w:rsidRPr="00E544BF" w:rsidRDefault="004152FA" w:rsidP="00C3798E">
      <w:pPr>
        <w:numPr>
          <w:ilvl w:val="0"/>
          <w:numId w:val="84"/>
        </w:numPr>
        <w:rPr>
          <w:lang w:val="el-GR"/>
        </w:rPr>
      </w:pPr>
      <w:r w:rsidRPr="00E544BF">
        <w:rPr>
          <w:lang w:val="el-GR"/>
        </w:rPr>
        <w:t>Ανάλυση συγκεκριμένων ρόλων και ευθυνών εντός των ομάδων απόκρισης, συμπεριλαμβανομένων των διοικητών συμβάντων, του προσωπικού πεδίου, των αξιωματικών επικοινωνίας και του προσωπικού υποστήριξης.</w:t>
      </w:r>
    </w:p>
    <w:p w14:paraId="367F8C86" w14:textId="77777777" w:rsidR="004152FA" w:rsidRPr="00E544BF" w:rsidRDefault="004152FA" w:rsidP="004152FA">
      <w:pPr>
        <w:rPr>
          <w:lang w:val="el-GR"/>
        </w:rPr>
      </w:pPr>
    </w:p>
    <w:p w14:paraId="563EC9D8" w14:textId="77777777" w:rsidR="004152FA" w:rsidRPr="00E544BF" w:rsidRDefault="004152FA" w:rsidP="00C3798E">
      <w:pPr>
        <w:numPr>
          <w:ilvl w:val="0"/>
          <w:numId w:val="87"/>
        </w:numPr>
        <w:rPr>
          <w:b/>
          <w:bCs/>
          <w:lang w:val="el-GR"/>
        </w:rPr>
      </w:pPr>
      <w:r w:rsidRPr="00E544BF">
        <w:rPr>
          <w:b/>
          <w:bCs/>
          <w:lang w:val="el-GR"/>
        </w:rPr>
        <w:t>Προσομοίωση και εκπαίδευση βάσει σεναρίων:</w:t>
      </w:r>
    </w:p>
    <w:p w14:paraId="41D24327" w14:textId="77777777" w:rsidR="004152FA" w:rsidRPr="00E544BF" w:rsidRDefault="004152FA" w:rsidP="004152FA">
      <w:pPr>
        <w:rPr>
          <w:lang w:val="el-GR"/>
        </w:rPr>
      </w:pPr>
      <w:r w:rsidRPr="00E544BF">
        <w:rPr>
          <w:lang w:val="el-GR"/>
        </w:rPr>
        <w:t>Η ενότητα θα πρέπει να χρησιμοποιεί μεθοδολογίες προσομοίωσης και κατάρτισης βάσει σεναρίων για να παρέχει ρεαλιστικές μαθησιακές εμπειρίες για τους ενδιαφερόμενους, επιτρέποντάς τους να εξασκήσουν στρατηγικές απόκρισης και λήψης αποφάσεων σε προσομοιωμένες καταστάσεις κρίσης. Οι βασικές πτυχές της προσομοίωσης και της κατάρτισης βάσει σεναρίων περιλαμβάνουν:</w:t>
      </w:r>
    </w:p>
    <w:p w14:paraId="3A670749" w14:textId="77777777" w:rsidR="004152FA" w:rsidRPr="00E544BF" w:rsidRDefault="004152FA" w:rsidP="00C3798E">
      <w:pPr>
        <w:numPr>
          <w:ilvl w:val="0"/>
          <w:numId w:val="84"/>
        </w:numPr>
        <w:rPr>
          <w:lang w:val="el-GR"/>
        </w:rPr>
      </w:pPr>
      <w:r w:rsidRPr="00E544BF">
        <w:rPr>
          <w:lang w:val="el-GR"/>
        </w:rPr>
        <w:t>Ανάπτυξη ρεαλιστικών σεναρίων βασισμένων σε ιστορικά περιστατικά, πιθανές απειλές και αναδυόμενους κινδύνους που σχετίζονται με το λειτουργικό περιβάλλον του οργανισμού.</w:t>
      </w:r>
    </w:p>
    <w:p w14:paraId="1D8F4660" w14:textId="77777777" w:rsidR="004152FA" w:rsidRPr="00E544BF" w:rsidRDefault="004152FA" w:rsidP="00C3798E">
      <w:pPr>
        <w:numPr>
          <w:ilvl w:val="0"/>
          <w:numId w:val="84"/>
        </w:numPr>
        <w:rPr>
          <w:lang w:val="el-GR"/>
        </w:rPr>
      </w:pPr>
      <w:r w:rsidRPr="00E544BF">
        <w:rPr>
          <w:lang w:val="el-GR"/>
        </w:rPr>
        <w:t>Δημιουργία περιβαλλόντων προσομοίωσης χρησιμοποιώντας εξειδικευμένα εργαλεία λογισμικού, τεχνολογία εικονικής πραγματικότητας (VR) και κιτ φυσικής προσομοίωσης για την αναπαραγωγή σκηνών περιστατικών, κέντρων εντολών και λειτουργιών απόκρισης.</w:t>
      </w:r>
    </w:p>
    <w:p w14:paraId="1C8B95F6" w14:textId="77777777" w:rsidR="004152FA" w:rsidRPr="00E544BF" w:rsidRDefault="004152FA" w:rsidP="00C3798E">
      <w:pPr>
        <w:numPr>
          <w:ilvl w:val="0"/>
          <w:numId w:val="84"/>
        </w:numPr>
        <w:rPr>
          <w:lang w:val="el-GR"/>
        </w:rPr>
      </w:pPr>
      <w:r w:rsidRPr="00E544BF">
        <w:rPr>
          <w:lang w:val="el-GR"/>
        </w:rPr>
        <w:t>Διεξαγωγή ασκήσεων επί χάρτου και ασκήσεων πλήρους κλίμακας με τη συμμετοχή πολλών ενδιαφερομένων για την προσομοίωση συντονισμένων προσπαθειών αντίδρασης και τη δοκιμή πρωτοκόλλων έκτακτης ανάγκης σε ελεγχόμενο περιβάλλον.</w:t>
      </w:r>
    </w:p>
    <w:p w14:paraId="3204C3FA" w14:textId="77777777" w:rsidR="004152FA" w:rsidRPr="00E544BF" w:rsidRDefault="004152FA" w:rsidP="004152FA">
      <w:pPr>
        <w:rPr>
          <w:lang w:val="el-GR"/>
        </w:rPr>
      </w:pPr>
      <w:r w:rsidRPr="00E544BF">
        <w:rPr>
          <w:lang w:val="el-GR"/>
        </w:rPr>
        <w:t xml:space="preserve">Συνοπτικά, το υποσύστημα εκπαίδευσης και προσομοίωσης διαδραματίζει καίριο ρόλο στην ενίσχυση της ετοιμότητας, της ετοιμότητας και της αποτελεσματικότητας μεταξύ των ενδιαφερόμενων μερών </w:t>
      </w:r>
      <w:r w:rsidRPr="00E544BF">
        <w:rPr>
          <w:lang w:val="el-GR"/>
        </w:rPr>
        <w:lastRenderedPageBreak/>
        <w:t>που εμπλέκονται στην αντιμετώπιση και διαχείριση καταστάσεων έκτακτης ανάγκης στο πλαίσιο του συστήματος διαχείρισης κρίσεων και φυσικών καταστροφών. Οι ρεαλιστικές προσομοιώσεις διασφαλίζουν ότι οι ομάδες απόκρισης είναι καλά εκπαιδευμένες, εξοπλισμένες και προετοιμασμένες να ανταποκριθούν αποτελεσματικά σε κρίσεις και φυσικές καταστροφές, συμβάλλοντας τελικά στη βελτίωση της ανθεκτικότητας και του μετριασμού των επιπτώσεων.</w:t>
      </w:r>
    </w:p>
    <w:p w14:paraId="7BDF1DD7" w14:textId="77777777" w:rsidR="004152FA" w:rsidRPr="00E544BF" w:rsidRDefault="004152FA" w:rsidP="004152FA">
      <w:pPr>
        <w:rPr>
          <w:lang w:val="el-GR"/>
        </w:rPr>
      </w:pPr>
    </w:p>
    <w:p w14:paraId="3988C102" w14:textId="77777777" w:rsidR="004152FA" w:rsidRPr="00E544BF" w:rsidRDefault="004152FA" w:rsidP="00290F81">
      <w:pPr>
        <w:pStyle w:val="41"/>
        <w:numPr>
          <w:ilvl w:val="2"/>
          <w:numId w:val="24"/>
        </w:numPr>
        <w:rPr>
          <w:lang w:val="el-GR"/>
        </w:rPr>
      </w:pPr>
      <w:bookmarkStart w:id="629" w:name="_Toc159756982"/>
      <w:bookmarkStart w:id="630" w:name="_Toc162104885"/>
      <w:bookmarkStart w:id="631" w:name="_Toc171072572"/>
      <w:r w:rsidRPr="00E544BF">
        <w:rPr>
          <w:lang w:val="el-GR"/>
        </w:rPr>
        <w:t>Υποσύστημα κοινής επιχειρησιακής εικόνας (COP)</w:t>
      </w:r>
      <w:bookmarkEnd w:id="629"/>
      <w:bookmarkEnd w:id="630"/>
      <w:bookmarkEnd w:id="631"/>
    </w:p>
    <w:p w14:paraId="4E6145F6" w14:textId="77777777" w:rsidR="004152FA" w:rsidRPr="00E544BF" w:rsidRDefault="004152FA" w:rsidP="004152FA">
      <w:pPr>
        <w:rPr>
          <w:lang w:val="el-GR"/>
        </w:rPr>
      </w:pPr>
      <w:r w:rsidRPr="00E544BF">
        <w:rPr>
          <w:lang w:val="el-GR"/>
        </w:rPr>
        <w:t>Ως Κοινή Επιχειρησιακή Εικόνα (ΚΕΕ) ορίζουμε την υπηρεσία μέσω της οποία, δίνεται η δυνατότητα απεικόνισης, σε μία ενιαία εικόνα, της σύνθεσης του συνόλου των διαθέσιμων πληροφοριών ενός συστήματος, εμπλουτισμένες με άλλα τακτικά δεδομένα και πληροφορίες.</w:t>
      </w:r>
    </w:p>
    <w:p w14:paraId="04C5DF37" w14:textId="77777777" w:rsidR="004152FA" w:rsidRPr="00E544BF" w:rsidRDefault="004152FA" w:rsidP="004152FA">
      <w:pPr>
        <w:rPr>
          <w:lang w:val="el-GR"/>
        </w:rPr>
      </w:pPr>
      <w:r w:rsidRPr="00E544BF">
        <w:rPr>
          <w:lang w:val="el-GR"/>
        </w:rPr>
        <w:t>Σκοπός της ΚΕΕ είναι να παρέχει μια πλήρη και απολύτως κατανοητή απεικόνιση του θεάτρου επιχειρήσεων, ενισχύοντας παράλληλα την «Επίγνωση Τακτικής Κατάστασης» (SA-Sitυation Awareness) καθώς και την διαδικασία λήψης αποφάσεων σε όλο το φάσμα του συστήματος διοίκησης και ελέγχου των πόρων της πολιτικής προστασίας.</w:t>
      </w:r>
    </w:p>
    <w:p w14:paraId="3610E339" w14:textId="77777777" w:rsidR="004152FA" w:rsidRPr="00E544BF" w:rsidRDefault="004152FA" w:rsidP="004152FA">
      <w:pPr>
        <w:rPr>
          <w:lang w:val="el-GR"/>
        </w:rPr>
      </w:pPr>
      <w:r w:rsidRPr="00E544BF">
        <w:rPr>
          <w:lang w:val="el-GR"/>
        </w:rPr>
        <w:t xml:space="preserve">Το υποσύστημα θα πρέπει να περιέχει ένα σύνολο εργαλείων λήψης αποφάσεων που θα τροφοδοτείται από μια κατανεμημένη και ανταλλασσόμενη βάση δεδομένων σε πραγματικό χρόνο στοιχείων και αντικειμένων. Κάθε χρήστης θα πρέπει να μπορεί να φιλτράρει και να συνεισφέρει σε αυτήν τη βάση δεδομένων ανάλογα με τον τομέα ευθύνης του ή τον ρόλο εντολής. Το υποσύστημα θα πρέπει να υποστηρίζει κατανεμημένη επεξεργασία δεδομένων, ανταλλαγή δεδομένων, εργαλεία συνεργασίας και υπάρχουσες δυνατότητες επικοινωνίας. </w:t>
      </w:r>
    </w:p>
    <w:p w14:paraId="40E9DBEC" w14:textId="77777777" w:rsidR="004152FA" w:rsidRPr="00E544BF" w:rsidRDefault="004152FA" w:rsidP="004152FA">
      <w:pPr>
        <w:rPr>
          <w:lang w:val="el-GR"/>
        </w:rPr>
      </w:pPr>
      <w:r w:rsidRPr="00E544BF">
        <w:rPr>
          <w:lang w:val="el-GR"/>
        </w:rPr>
        <w:t>Θα πρέπει, επίσης, να περιλαμβάνει πληροφορίες σχετικές με το τακτικό και στρατηγικό επίπεδο διοίκησης. Αυτό περιλαμβάνει, ενδεικτικά, δεδομένα γεωγραφικών συστημάτων πληροφοριών, περιουσιακά στοιχεία, δραστηριότητες και στοιχεία, δεδομένα προγραμματισμού, δεδομένα ετοιμότητας, πληροφορίες, δεδομένα αναγνώρισης και επιτήρησης, εικόνες και περιβαλλοντικά δεδομένα.</w:t>
      </w:r>
    </w:p>
    <w:p w14:paraId="66A6BAE2" w14:textId="77777777" w:rsidR="004152FA" w:rsidRPr="00E544BF" w:rsidRDefault="004152FA" w:rsidP="004152FA">
      <w:pPr>
        <w:rPr>
          <w:lang w:val="el-GR"/>
        </w:rPr>
      </w:pPr>
      <w:r w:rsidRPr="00E544BF">
        <w:rPr>
          <w:lang w:val="el-GR"/>
        </w:rPr>
        <w:t>Το υποσύστημα Κοινής Επιχειρησιακής Εικόνας, θα πρέπει να διαθέτει τις παρακάτω δυνατότητες:</w:t>
      </w:r>
    </w:p>
    <w:p w14:paraId="255C5B40" w14:textId="77777777" w:rsidR="004152FA" w:rsidRPr="00E544BF" w:rsidRDefault="004152FA" w:rsidP="00C3798E">
      <w:pPr>
        <w:numPr>
          <w:ilvl w:val="0"/>
          <w:numId w:val="88"/>
        </w:numPr>
        <w:rPr>
          <w:lang w:val="el-GR"/>
        </w:rPr>
      </w:pPr>
      <w:r w:rsidRPr="00E544BF">
        <w:rPr>
          <w:lang w:val="el-GR"/>
        </w:rPr>
        <w:t>η ΚΕΕ να συντίθεται από όλες τις διαθέσιμες πληροφορίες, οι οποίες είτε θα προέρχονται από υφιστάμενα συστήματα του Υ.Κ.Κ.Π.Π. ή συνεργαζόμενων φορέων, είτε θα παράγονται από αισθητήρες και μέσα που διαθέτουν οι εμπλεκόμενοι φορείς</w:t>
      </w:r>
    </w:p>
    <w:p w14:paraId="63257659" w14:textId="77777777" w:rsidR="004152FA" w:rsidRPr="00E544BF" w:rsidRDefault="004152FA" w:rsidP="00C3798E">
      <w:pPr>
        <w:numPr>
          <w:ilvl w:val="0"/>
          <w:numId w:val="88"/>
        </w:numPr>
        <w:rPr>
          <w:lang w:val="el-GR"/>
        </w:rPr>
      </w:pPr>
      <w:r w:rsidRPr="00E544BF">
        <w:rPr>
          <w:lang w:val="el-GR"/>
        </w:rPr>
        <w:t>να έχει την δυνατότητα απεικόνισης σε πραγματικό χρόνο ή σχεδόν σε πραγματικό χρόνο (real time / near-real time) πληροφοριών, οι οποίες θα συλλέγονται από αντίστοιχους αισθητήρες / πηγές παροχής πληροφοριών των εμπλεκόμενων φορέων και θα επεξεργάζονται σε περιβάλλον τεχνητής νοημοσύνης</w:t>
      </w:r>
    </w:p>
    <w:p w14:paraId="2F3A14D7" w14:textId="77777777" w:rsidR="004152FA" w:rsidRPr="00E544BF" w:rsidRDefault="004152FA" w:rsidP="00C3798E">
      <w:pPr>
        <w:numPr>
          <w:ilvl w:val="0"/>
          <w:numId w:val="88"/>
        </w:numPr>
        <w:rPr>
          <w:lang w:val="el-GR"/>
        </w:rPr>
      </w:pPr>
      <w:r w:rsidRPr="00E544BF">
        <w:rPr>
          <w:lang w:val="el-GR"/>
        </w:rPr>
        <w:t>να έχει την δυνατότητα  παραγωγής, κατ’ ελάχιστο, των παρακάτω αυτοματοποιημένων Warning/Alerts (τα κριτήρια/παράμετροι των alert να είναι πλήρως διαχειρίσιμα από εργαλείο παραμετροποίησης)</w:t>
      </w:r>
    </w:p>
    <w:p w14:paraId="623E5425" w14:textId="77777777" w:rsidR="004152FA" w:rsidRPr="00E544BF" w:rsidRDefault="004152FA" w:rsidP="00C3798E">
      <w:pPr>
        <w:numPr>
          <w:ilvl w:val="1"/>
          <w:numId w:val="89"/>
        </w:numPr>
        <w:rPr>
          <w:lang w:val="el-GR"/>
        </w:rPr>
      </w:pPr>
      <w:r w:rsidRPr="00E544BF">
        <w:rPr>
          <w:lang w:val="el-GR"/>
        </w:rPr>
        <w:t>Όταν ένα ίχνος εισέρχεται/εξέρχεται από οριοθετημένες περιοχές</w:t>
      </w:r>
    </w:p>
    <w:p w14:paraId="0C2EF9B1" w14:textId="77777777" w:rsidR="004152FA" w:rsidRPr="00E544BF" w:rsidRDefault="004152FA" w:rsidP="00C3798E">
      <w:pPr>
        <w:numPr>
          <w:ilvl w:val="1"/>
          <w:numId w:val="89"/>
        </w:numPr>
        <w:rPr>
          <w:lang w:val="el-GR"/>
        </w:rPr>
      </w:pPr>
      <w:r w:rsidRPr="00E544BF">
        <w:rPr>
          <w:lang w:val="el-GR"/>
        </w:rPr>
        <w:t>Όταν ένα ίχνος δεν ακολουθεί προκαθορισμένο δρομολόγιο</w:t>
      </w:r>
    </w:p>
    <w:p w14:paraId="012DC483" w14:textId="77777777" w:rsidR="004152FA" w:rsidRPr="00E544BF" w:rsidRDefault="004152FA" w:rsidP="00C3798E">
      <w:pPr>
        <w:numPr>
          <w:ilvl w:val="1"/>
          <w:numId w:val="89"/>
        </w:numPr>
        <w:rPr>
          <w:lang w:val="el-GR"/>
        </w:rPr>
      </w:pPr>
      <w:r w:rsidRPr="00E544BF">
        <w:rPr>
          <w:lang w:val="el-GR"/>
        </w:rPr>
        <w:t>Όταν ένα ίχνος παραβιάσει Guard Zone (περιοχή ελέγχου) που έχει σχεδιαστεί από χρήστη</w:t>
      </w:r>
    </w:p>
    <w:p w14:paraId="53D87476" w14:textId="77777777" w:rsidR="004152FA" w:rsidRPr="00E544BF" w:rsidRDefault="004152FA" w:rsidP="00C3798E">
      <w:pPr>
        <w:numPr>
          <w:ilvl w:val="1"/>
          <w:numId w:val="89"/>
        </w:numPr>
        <w:rPr>
          <w:lang w:val="el-GR"/>
        </w:rPr>
      </w:pPr>
      <w:r w:rsidRPr="00E544BF">
        <w:rPr>
          <w:lang w:val="el-GR"/>
        </w:rPr>
        <w:lastRenderedPageBreak/>
        <w:t>Όταν ένα ίχνος συμπίπτει με λίστα ύποπτων ιχνών (Contact Of Interest)</w:t>
      </w:r>
    </w:p>
    <w:p w14:paraId="31F8A66A" w14:textId="77777777" w:rsidR="004152FA" w:rsidRPr="00E544BF" w:rsidRDefault="004152FA" w:rsidP="00C3798E">
      <w:pPr>
        <w:numPr>
          <w:ilvl w:val="1"/>
          <w:numId w:val="89"/>
        </w:numPr>
        <w:rPr>
          <w:lang w:val="el-GR"/>
        </w:rPr>
      </w:pPr>
      <w:r w:rsidRPr="00E544BF">
        <w:rPr>
          <w:lang w:val="el-GR"/>
        </w:rPr>
        <w:t>Όταν ένα ίχνος έχει ασυνήθιστη συμπεριφορά / δραστηριότητα</w:t>
      </w:r>
    </w:p>
    <w:p w14:paraId="2B1503C1" w14:textId="77777777" w:rsidR="004152FA" w:rsidRPr="00E544BF" w:rsidRDefault="004152FA" w:rsidP="00C3798E">
      <w:pPr>
        <w:numPr>
          <w:ilvl w:val="1"/>
          <w:numId w:val="89"/>
        </w:numPr>
        <w:rPr>
          <w:lang w:val="el-GR"/>
        </w:rPr>
      </w:pPr>
      <w:r w:rsidRPr="00E544BF">
        <w:rPr>
          <w:lang w:val="el-GR"/>
        </w:rPr>
        <w:t>Όταν ένα ίχνος εκπέμψει emergency /distress σήμα</w:t>
      </w:r>
    </w:p>
    <w:p w14:paraId="603DD562" w14:textId="77777777" w:rsidR="004152FA" w:rsidRPr="00E544BF" w:rsidRDefault="004152FA" w:rsidP="00C3798E">
      <w:pPr>
        <w:numPr>
          <w:ilvl w:val="0"/>
          <w:numId w:val="88"/>
        </w:numPr>
        <w:rPr>
          <w:lang w:val="el-GR"/>
        </w:rPr>
      </w:pPr>
      <w:r w:rsidRPr="00E544BF">
        <w:rPr>
          <w:lang w:val="el-GR"/>
        </w:rPr>
        <w:t>δυνατότητα προβολής περιβαντολλογικών δεδομένων (ΜΕΤΕΟ, δορυφορικά δεδομένα καιρού, κατάσταση θαλάσσης κ.ο.κ) στο σύνολο ή κατά περιοχή ενδιαφέροντος</w:t>
      </w:r>
    </w:p>
    <w:p w14:paraId="3F2FFB60" w14:textId="77777777" w:rsidR="004152FA" w:rsidRPr="00E544BF" w:rsidRDefault="004152FA" w:rsidP="00C3798E">
      <w:pPr>
        <w:numPr>
          <w:ilvl w:val="0"/>
          <w:numId w:val="88"/>
        </w:numPr>
        <w:rPr>
          <w:lang w:val="el-GR"/>
        </w:rPr>
      </w:pPr>
      <w:r w:rsidRPr="00E544BF">
        <w:rPr>
          <w:lang w:val="el-GR"/>
        </w:rPr>
        <w:t xml:space="preserve">αυτόματο τρόπο εισαγωγής περιοχών ενδιαφέροντος </w:t>
      </w:r>
    </w:p>
    <w:p w14:paraId="2ECB657F" w14:textId="77777777" w:rsidR="004152FA" w:rsidRPr="00E544BF" w:rsidRDefault="004152FA" w:rsidP="00C3798E">
      <w:pPr>
        <w:numPr>
          <w:ilvl w:val="0"/>
          <w:numId w:val="88"/>
        </w:numPr>
        <w:rPr>
          <w:lang w:val="el-GR"/>
        </w:rPr>
      </w:pPr>
      <w:r w:rsidRPr="00E544BF">
        <w:rPr>
          <w:lang w:val="el-GR"/>
        </w:rPr>
        <w:t>διαδικασία αυτόματης εισαγωγής των περιοχών ενδιαφέροντος, εθνικών και μη, στην ΚΕΕ, απ’ ευθείας από τους αρμόδιους φορείς που τις εκδίδουν. Επίσης διαδικασία για δυνατότητα λήψης, επεξεργασίας και απεικόνισης των δεδομένων από το σύνολο των υπαρχόντων και των νέων UAV στην ΚΕΕ</w:t>
      </w:r>
    </w:p>
    <w:p w14:paraId="4C0187E3" w14:textId="77777777" w:rsidR="004152FA" w:rsidRPr="00E544BF" w:rsidRDefault="004152FA" w:rsidP="00C3798E">
      <w:pPr>
        <w:numPr>
          <w:ilvl w:val="0"/>
          <w:numId w:val="88"/>
        </w:numPr>
        <w:rPr>
          <w:lang w:val="el-GR"/>
        </w:rPr>
      </w:pPr>
      <w:r w:rsidRPr="00E544BF">
        <w:rPr>
          <w:lang w:val="el-GR"/>
        </w:rPr>
        <w:t>δυνατότητα παροχής Ιστορικότητας Στοιχείων (Data Storage | Fusion Intelligence | Big Data Analysis), με τη δυνατότητα αποθήκευσης ιστορικών στιγμιότυπων ΚΕΕ</w:t>
      </w:r>
    </w:p>
    <w:p w14:paraId="71C6E5A1" w14:textId="77777777" w:rsidR="004152FA" w:rsidRPr="00E544BF" w:rsidRDefault="004152FA" w:rsidP="00C3798E">
      <w:pPr>
        <w:numPr>
          <w:ilvl w:val="0"/>
          <w:numId w:val="88"/>
        </w:numPr>
        <w:rPr>
          <w:lang w:val="el-GR"/>
        </w:rPr>
      </w:pPr>
      <w:r w:rsidRPr="00E544BF">
        <w:rPr>
          <w:lang w:val="el-GR"/>
        </w:rPr>
        <w:t>δυνατότητα αποθήκευσης (Data Storage) και αναπαραγωγής (Online Replay) των αποθηκευμένων στοιχείων της ΚΕΕ</w:t>
      </w:r>
    </w:p>
    <w:p w14:paraId="76644D57" w14:textId="77777777" w:rsidR="004152FA" w:rsidRPr="00E544BF" w:rsidRDefault="004152FA" w:rsidP="00C3798E">
      <w:pPr>
        <w:numPr>
          <w:ilvl w:val="0"/>
          <w:numId w:val="88"/>
        </w:numPr>
        <w:rPr>
          <w:lang w:val="el-GR"/>
        </w:rPr>
      </w:pPr>
      <w:r w:rsidRPr="00E544BF">
        <w:rPr>
          <w:lang w:val="el-GR"/>
        </w:rPr>
        <w:t>δυνατότητα απεικόνισης διαφορετικών γεωχωρικών δεδομένων, βασισμένα στο ίδιο γεωγραφικό υπόβαθρο. Η απεικόνιση θα πρέπει να έχει δυνητική επιλογή 2D-3D (δισδιάστατη-τρισδιάστατη) του θεάτρου επιχειρήσεων</w:t>
      </w:r>
    </w:p>
    <w:p w14:paraId="00F80C8D" w14:textId="77777777" w:rsidR="004152FA" w:rsidRPr="00E544BF" w:rsidRDefault="004152FA" w:rsidP="00C3798E">
      <w:pPr>
        <w:numPr>
          <w:ilvl w:val="0"/>
          <w:numId w:val="88"/>
        </w:numPr>
        <w:rPr>
          <w:lang w:val="el-GR"/>
        </w:rPr>
      </w:pPr>
      <w:r w:rsidRPr="00E544BF">
        <w:rPr>
          <w:lang w:val="el-GR"/>
        </w:rPr>
        <w:t>δυνατότητα εμφάνισης σε 2D και 3D χάρτες, των δεδομένων των αισθητήρων καθώς και προβολής ροής βίντεο στο χάρτη. Τα προσφερόμενα γεωχωρικά δεδομένα να διαθέτουν εθνική κάλυψη, ψηφιακό μοντέλο εδάφους, δορυφορικές εικόνες υπερ-υψηλής ανάλυσης (30cm) για επιλεγμένες περιοχές στόχων, ορθοφωτοχάρτες, ψηφιακά αρχεία αεροναυτικών πληροφοριών πτήσεων (Digital Aeronautical Flight Information File – DAFIF).</w:t>
      </w:r>
    </w:p>
    <w:p w14:paraId="47064022" w14:textId="77777777" w:rsidR="004152FA" w:rsidRPr="00E544BF" w:rsidRDefault="004152FA" w:rsidP="00C3798E">
      <w:pPr>
        <w:numPr>
          <w:ilvl w:val="0"/>
          <w:numId w:val="88"/>
        </w:numPr>
        <w:rPr>
          <w:lang w:val="el-GR"/>
        </w:rPr>
      </w:pPr>
      <w:r w:rsidRPr="00E544BF">
        <w:rPr>
          <w:lang w:val="el-GR"/>
        </w:rPr>
        <w:t>δυνατότητα διαμόρφωσης «μετεωρολογικών προϊόντων», δηλαδή να απεικονίζει τις μετεωρολογικές πληροφορίες, είτε επί ηλεκτρονικού χάρτη στην οθόνη, είτε με άλλες μορφές γραφικών παραστάσεων, καθώς και σύστημα επαγρύπνησης και προειδοποιήσεων, που θα τροφοδοτούνται από την μετεωρολογική πληροφορία με παραμετροποιήσιμα όρια (thresholds) για τις επιχειρησιακές δραστηριότητες και να ανιχνεύει πότε γίνεται υπέρβαση</w:t>
      </w:r>
    </w:p>
    <w:p w14:paraId="55D73A0F" w14:textId="77777777" w:rsidR="004152FA" w:rsidRPr="00E544BF" w:rsidRDefault="004152FA" w:rsidP="00C3798E">
      <w:pPr>
        <w:numPr>
          <w:ilvl w:val="0"/>
          <w:numId w:val="88"/>
        </w:numPr>
        <w:rPr>
          <w:lang w:val="el-GR"/>
        </w:rPr>
      </w:pPr>
      <w:r w:rsidRPr="00E544BF">
        <w:rPr>
          <w:lang w:val="el-GR"/>
        </w:rPr>
        <w:t>δυνατότητα Geofencing και Location Analytics, δηλαδή ορισμού περιοχής στο χάρτη και ειδοποίησης σε περίπτωση που το μέσο βγει εκτός της οριοθετημένης περιοχής</w:t>
      </w:r>
    </w:p>
    <w:p w14:paraId="3CDB315C" w14:textId="77777777" w:rsidR="004152FA" w:rsidRPr="00E544BF" w:rsidRDefault="004152FA" w:rsidP="00C3798E">
      <w:pPr>
        <w:numPr>
          <w:ilvl w:val="0"/>
          <w:numId w:val="88"/>
        </w:numPr>
        <w:rPr>
          <w:lang w:val="el-GR"/>
        </w:rPr>
      </w:pPr>
      <w:r w:rsidRPr="00E544BF">
        <w:rPr>
          <w:lang w:val="el-GR"/>
        </w:rPr>
        <w:t>δυνατότητα σχεδιασμού και εισαγωγής σημείων, γραμμών, περιοχών KML, WKT. Δυνατότητα σχεδιασμού με χρωματισμό, μέγεθος και σχήματος 3D/2D (πολύγωνα, τρίγωνα, τετράγωνα, παραλληλόγραμμα, ελλείψεις, κύκλους,ελεύθερη σχεδίαση), καθώς και εισαγωγή και διαχείριση χαρακτηριστικών, όπως σημείο ενδιαφέροντος, περιοχή ενδιαφέροντος, περιοχές δικαιοδοσίας, περιοχές συμβάντων</w:t>
      </w:r>
    </w:p>
    <w:p w14:paraId="40015D14" w14:textId="77777777" w:rsidR="004152FA" w:rsidRPr="00E544BF" w:rsidRDefault="004152FA" w:rsidP="00C3798E">
      <w:pPr>
        <w:numPr>
          <w:ilvl w:val="0"/>
          <w:numId w:val="88"/>
        </w:numPr>
        <w:rPr>
          <w:lang w:val="el-GR"/>
        </w:rPr>
      </w:pPr>
      <w:r w:rsidRPr="00E544BF">
        <w:rPr>
          <w:lang w:val="el-GR"/>
        </w:rPr>
        <w:t>δυνατότητα απεικόνισης κρίσιμων υποδομών και κατάσταση τους, καθώς και απεικόνιση οδικών και σιδηροδρομικών και δικτύων μεταφοράς ενέργειας αεροδιαδρόμων, θαλασσίων οδών, αεροδρομίων, λιμένων κλπ. Κατάσταση εν λόγω υποδομών και κατάσταση δικτύου (κίνηση κλπ.).</w:t>
      </w:r>
    </w:p>
    <w:p w14:paraId="0F5CAD1F" w14:textId="77777777" w:rsidR="004152FA" w:rsidRPr="00E544BF" w:rsidRDefault="004152FA" w:rsidP="00C3798E">
      <w:pPr>
        <w:numPr>
          <w:ilvl w:val="0"/>
          <w:numId w:val="88"/>
        </w:numPr>
        <w:rPr>
          <w:lang w:val="el-GR"/>
        </w:rPr>
      </w:pPr>
      <w:r w:rsidRPr="00E544BF">
        <w:rPr>
          <w:lang w:val="el-GR"/>
        </w:rPr>
        <w:lastRenderedPageBreak/>
        <w:t>δυνατότητα παρακολούθησης των περιβαλλοντικών επιπτώσεων και την  εξέλιξη ΧΒΡΠ περιστατικών, με κατάλληλα μοντέλα από υπάρχοντες αισθητήρες, προκειμένου να είναι δυνατή η κατάρτιση σχεδίου πρόβλεψης/αντιμετώπισης</w:t>
      </w:r>
    </w:p>
    <w:p w14:paraId="716A4478" w14:textId="77777777" w:rsidR="004152FA" w:rsidRPr="00E544BF" w:rsidRDefault="004152FA" w:rsidP="00C3798E">
      <w:pPr>
        <w:numPr>
          <w:ilvl w:val="0"/>
          <w:numId w:val="88"/>
        </w:numPr>
        <w:rPr>
          <w:lang w:val="el-GR"/>
        </w:rPr>
      </w:pPr>
      <w:r w:rsidRPr="00E544BF">
        <w:rPr>
          <w:lang w:val="el-GR"/>
        </w:rPr>
        <w:t>δυνατότητα υποτύπωσης και παρακολούθησης στοιχείων υποστήριξης και εφοδιασμού μονάδων των εμπλεκόμενων φορέων</w:t>
      </w:r>
    </w:p>
    <w:p w14:paraId="14D19101" w14:textId="77777777" w:rsidR="004152FA" w:rsidRPr="00E544BF" w:rsidRDefault="004152FA" w:rsidP="00C3798E">
      <w:pPr>
        <w:numPr>
          <w:ilvl w:val="0"/>
          <w:numId w:val="88"/>
        </w:numPr>
        <w:rPr>
          <w:lang w:val="el-GR"/>
        </w:rPr>
      </w:pPr>
      <w:r w:rsidRPr="00E544BF">
        <w:rPr>
          <w:lang w:val="el-GR"/>
        </w:rPr>
        <w:t>δυνατότητα εμφάνισης στο χάρτη, σημεία με δυνατότητα ανεφοδιασμού των μέσων με καύσιμο</w:t>
      </w:r>
    </w:p>
    <w:p w14:paraId="46B48BEF" w14:textId="77777777" w:rsidR="004152FA" w:rsidRPr="00E544BF" w:rsidRDefault="004152FA" w:rsidP="00C3798E">
      <w:pPr>
        <w:numPr>
          <w:ilvl w:val="0"/>
          <w:numId w:val="88"/>
        </w:numPr>
        <w:rPr>
          <w:lang w:val="el-GR"/>
        </w:rPr>
      </w:pPr>
      <w:r w:rsidRPr="00E544BF">
        <w:rPr>
          <w:lang w:val="el-GR"/>
        </w:rPr>
        <w:t>δυνατότητα προβολής βλαβών σημαντικών μονάδων και των εμπλεκόμενων φορέων</w:t>
      </w:r>
    </w:p>
    <w:p w14:paraId="17692EFC" w14:textId="77777777" w:rsidR="004152FA" w:rsidRPr="00E544BF" w:rsidRDefault="004152FA" w:rsidP="004152FA">
      <w:pPr>
        <w:rPr>
          <w:lang w:val="el-GR"/>
        </w:rPr>
      </w:pPr>
      <w:r w:rsidRPr="00E544BF">
        <w:rPr>
          <w:lang w:val="el-GR"/>
        </w:rPr>
        <w:t>που επηρεάζουν την επιχειρησιακή τους ικανότητα</w:t>
      </w:r>
    </w:p>
    <w:p w14:paraId="393C4740" w14:textId="77777777" w:rsidR="004152FA" w:rsidRPr="00E544BF" w:rsidRDefault="004152FA" w:rsidP="00C3798E">
      <w:pPr>
        <w:numPr>
          <w:ilvl w:val="0"/>
          <w:numId w:val="88"/>
        </w:numPr>
        <w:rPr>
          <w:lang w:val="el-GR"/>
        </w:rPr>
      </w:pPr>
      <w:r w:rsidRPr="00E544BF">
        <w:rPr>
          <w:lang w:val="el-GR"/>
        </w:rPr>
        <w:t>δυνατότητα απεικόνισης της επιχειρησιακής κατάστασης - ικανότητας μονάδων των εμπλεκόμενων φορέων (Λειτουργική κατάσταση μέσων και ποσοστά στελέχωσης)</w:t>
      </w:r>
    </w:p>
    <w:p w14:paraId="58862396" w14:textId="77777777" w:rsidR="004152FA" w:rsidRPr="00E544BF" w:rsidRDefault="004152FA" w:rsidP="00C3798E">
      <w:pPr>
        <w:numPr>
          <w:ilvl w:val="0"/>
          <w:numId w:val="88"/>
        </w:numPr>
        <w:rPr>
          <w:lang w:val="el-GR"/>
        </w:rPr>
      </w:pPr>
      <w:r w:rsidRPr="00E544BF">
        <w:rPr>
          <w:lang w:val="el-GR"/>
        </w:rPr>
        <w:t>δυνατότητα απεικόνισης σε πραγματικό χρόνο, της θέσης, κατάστασης και τον ρόλο των μέσων (πεζοπόρων, πλωτών και εναέριων) σε επιχειρήσεις αντιμετώπισης σεισμών, πυρόσβεσης, πλημμυρών, SAR, κ.λπ.</w:t>
      </w:r>
    </w:p>
    <w:p w14:paraId="2D101A51" w14:textId="77777777" w:rsidR="004152FA" w:rsidRPr="00E544BF" w:rsidRDefault="004152FA" w:rsidP="00C3798E">
      <w:pPr>
        <w:numPr>
          <w:ilvl w:val="0"/>
          <w:numId w:val="88"/>
        </w:numPr>
        <w:rPr>
          <w:lang w:val="el-GR"/>
        </w:rPr>
      </w:pPr>
      <w:r w:rsidRPr="00E544BF">
        <w:rPr>
          <w:lang w:val="el-GR"/>
        </w:rPr>
        <w:t>δυνατότητα άμεσης ενημέρωσης στόχων μόλις γινούν γνωστά τα στοιχεία του στόχου (τύπος, κατηγορία, πλευρικός αριθμός κλπ)</w:t>
      </w:r>
    </w:p>
    <w:p w14:paraId="5DCE73AF" w14:textId="77777777" w:rsidR="004152FA" w:rsidRPr="00E544BF" w:rsidRDefault="004152FA" w:rsidP="00C3798E">
      <w:pPr>
        <w:numPr>
          <w:ilvl w:val="0"/>
          <w:numId w:val="88"/>
        </w:numPr>
        <w:rPr>
          <w:lang w:val="el-GR"/>
        </w:rPr>
      </w:pPr>
      <w:r w:rsidRPr="00E544BF">
        <w:rPr>
          <w:lang w:val="el-GR"/>
        </w:rPr>
        <w:t xml:space="preserve">δυνατότητα διαχωρισμού ομάδων στόχων ενδιαφέροντος αναλόγως χαρακτηριστικών </w:t>
      </w:r>
    </w:p>
    <w:p w14:paraId="5438EDBE" w14:textId="77777777" w:rsidR="004152FA" w:rsidRPr="00E544BF" w:rsidRDefault="004152FA" w:rsidP="00C3798E">
      <w:pPr>
        <w:numPr>
          <w:ilvl w:val="0"/>
          <w:numId w:val="88"/>
        </w:numPr>
        <w:rPr>
          <w:lang w:val="el-GR"/>
        </w:rPr>
      </w:pPr>
      <w:r w:rsidRPr="00E544BF">
        <w:rPr>
          <w:lang w:val="el-GR"/>
        </w:rPr>
        <w:t>δυνατότητα διασύνδεσης με τα κέντρα επιχειρήσεων λοιπών φορέων (π.χ. Λιμενικού, Αστυνομίας, Πυροσβεστικής) για ανταλλαγή πληροφοριών και τακτικής κατάστασης (πχ για πυρκαγιές στοιχεία για την έκταση, τις εστίες, την κίνηση μετώπου πυρκαγιάς, σύστημα Engage κλπ)</w:t>
      </w:r>
    </w:p>
    <w:p w14:paraId="270584D1" w14:textId="77777777" w:rsidR="004152FA" w:rsidRPr="00E544BF" w:rsidRDefault="004152FA" w:rsidP="00C3798E">
      <w:pPr>
        <w:numPr>
          <w:ilvl w:val="0"/>
          <w:numId w:val="88"/>
        </w:numPr>
        <w:rPr>
          <w:lang w:val="el-GR"/>
        </w:rPr>
      </w:pPr>
      <w:r w:rsidRPr="00E544BF">
        <w:rPr>
          <w:lang w:val="el-GR"/>
        </w:rPr>
        <w:t>δυνατότητα απεικόνισης σε πραγματικό χρόνο και τόπο, το συνδυαστικό αποτέλεσμα των συλλεγόμενων πληροφοριών που θα αφορούν εν εξελίξει γεγονότα ενδιαφέροντος (π.χ. πλημμυρικά φαινόμενα, σεισμοί κλπ.), από ανοιχτές και μη πηγές πληροφοριών</w:t>
      </w:r>
    </w:p>
    <w:p w14:paraId="19C503E5" w14:textId="77777777" w:rsidR="004152FA" w:rsidRPr="00E544BF" w:rsidRDefault="004152FA" w:rsidP="004152FA">
      <w:pPr>
        <w:rPr>
          <w:lang w:val="el-GR"/>
        </w:rPr>
      </w:pPr>
    </w:p>
    <w:p w14:paraId="363323FC" w14:textId="77777777" w:rsidR="004152FA" w:rsidRPr="00E544BF" w:rsidRDefault="004152FA" w:rsidP="00A75BF5">
      <w:pPr>
        <w:pStyle w:val="41"/>
        <w:numPr>
          <w:ilvl w:val="2"/>
          <w:numId w:val="24"/>
        </w:numPr>
        <w:rPr>
          <w:lang w:val="el-GR"/>
        </w:rPr>
      </w:pPr>
      <w:bookmarkStart w:id="632" w:name="_Toc159756983"/>
      <w:bookmarkStart w:id="633" w:name="_Toc162104886"/>
      <w:bookmarkStart w:id="634" w:name="_Toc171072573"/>
      <w:bookmarkStart w:id="635" w:name="_Hlk159671432"/>
      <w:r w:rsidRPr="00E544BF">
        <w:rPr>
          <w:lang w:val="el-GR"/>
        </w:rPr>
        <w:t>Υποσύστημα αποθήκευσης και επεξεργασίας δεδομένων</w:t>
      </w:r>
      <w:bookmarkEnd w:id="632"/>
      <w:bookmarkEnd w:id="633"/>
      <w:bookmarkEnd w:id="634"/>
    </w:p>
    <w:bookmarkEnd w:id="635"/>
    <w:p w14:paraId="62F85270" w14:textId="77777777" w:rsidR="004152FA" w:rsidRPr="00E544BF" w:rsidRDefault="004152FA" w:rsidP="004152FA">
      <w:pPr>
        <w:rPr>
          <w:lang w:val="el-GR"/>
        </w:rPr>
      </w:pPr>
      <w:r w:rsidRPr="00E544BF">
        <w:rPr>
          <w:lang w:val="el-GR"/>
        </w:rPr>
        <w:t xml:space="preserve">Το υποσύστημα επεξεργασίας δεδομένων, χρησιμοποιώντας υπολογιστική νοημοσύνη, προηγμένες τεχνικές μάθησης, δυνατότητες πρόβλεψης και συγχώνευσης πληροφοριών υψηλού επιπέδου, θα συνδυάζει και αναλύει τις πληροφορίες από το σύνολο των διαθέσιμων πηγών δεδομένων του συστήματος. </w:t>
      </w:r>
    </w:p>
    <w:p w14:paraId="6B7F6EFF" w14:textId="77777777" w:rsidR="004152FA" w:rsidRPr="00E544BF" w:rsidRDefault="004152FA" w:rsidP="004152FA">
      <w:pPr>
        <w:rPr>
          <w:lang w:val="el-GR"/>
        </w:rPr>
      </w:pPr>
      <w:r w:rsidRPr="00E544BF">
        <w:rPr>
          <w:lang w:val="el-GR"/>
        </w:rPr>
        <w:t xml:space="preserve">Αυτό θα επιτρέπει στο σύστημα να επεξεργάζεται τεράστιες ποσότητες δεδομένων, να καταγράφει πολύπλοκες σχέσεις που έχουν ως αποτέλεσμα τη μάθηση και την αναγνώριση σε πραγματικό χρόνο μοτίβων, γεγονότων και ανωμαλιών, προκειμένου να παράγει πάντα τις ακριβέστερες δυνατές πληροφορίες και να βελτιστοποιεί συνεχώς την επίγνωση της κατάστασης για τους υπεύθυνους λήψης αποφάσεων. Κατόπιν, τα αποτελέσματα της επεξεργασίας θα προωθούνται στο υποσύστημα Κοινής Επιχειρησιακής Εικόνας. </w:t>
      </w:r>
    </w:p>
    <w:p w14:paraId="12D22473" w14:textId="77777777" w:rsidR="004152FA" w:rsidRPr="00E544BF" w:rsidRDefault="004152FA" w:rsidP="004152FA">
      <w:pPr>
        <w:rPr>
          <w:lang w:val="el-GR"/>
        </w:rPr>
      </w:pPr>
      <w:r w:rsidRPr="00E544BF">
        <w:rPr>
          <w:lang w:val="el-GR"/>
        </w:rPr>
        <w:t xml:space="preserve">Στο υποσύστημα αποθήκευσης και επεξεργασίας δεδομένων θα πραγματοποιείται η τροφοδότηση με πληροφορίες που αντλούνται από τα συνδεδεμένα συστήματα και τις ενδιάμεσες αποθήκες </w:t>
      </w:r>
      <w:r w:rsidRPr="00E544BF">
        <w:rPr>
          <w:lang w:val="el-GR"/>
        </w:rPr>
        <w:lastRenderedPageBreak/>
        <w:t xml:space="preserve">δεδομένων προκειμένου αυτά να τυποποιηθούν και να αποθηκευτούν σε μια μορφή που είναι εύκολα αξιοποιήσιμη από το παρόν έργο. </w:t>
      </w:r>
    </w:p>
    <w:p w14:paraId="22CD1457" w14:textId="77777777" w:rsidR="004152FA" w:rsidRPr="00E544BF" w:rsidRDefault="004152FA" w:rsidP="004152FA">
      <w:pPr>
        <w:rPr>
          <w:lang w:val="el-GR"/>
        </w:rPr>
      </w:pPr>
      <w:r w:rsidRPr="00E544BF">
        <w:rPr>
          <w:lang w:val="el-GR"/>
        </w:rPr>
        <w:t>Λόγω της πολυπλοκότητας και του συσχετισμού των πρωτογενών δεδομένων αλλά και της αναλυτικής επεξεργασίας που θα πρέπει να καλύπτει το σύστημα, κρίνεται απαραίτητη η ύπαρξη ενός σημασιολογικού επιπέδου (semantic layer) μοντελοποίησης της πληροφορίας, που θα εξυπηρετεί την καλύτερη, ταχύτερη και πιο ευέλικτη παραγωγή αναλύσεων, τυποποιημένων αλλά και ad-hoc αναφορών και απεικονίσεων (visualization). Τα μοντέλα δεδομένων του επιπέδου αυτού θα πρέπει να είναι διαθέσιμα και εύκολα προσβάσιμα στους χρήστες, είτε μέσω των κατάλληλων αναφορών, είτε μέσω ad hoc ερωτημάτων, είτε μέσω άλλων εφαρμογών αναλυτικής επεξεργασίας.</w:t>
      </w:r>
    </w:p>
    <w:p w14:paraId="309208CD" w14:textId="77777777" w:rsidR="004152FA" w:rsidRPr="00E544BF" w:rsidRDefault="004152FA" w:rsidP="004152FA">
      <w:pPr>
        <w:rPr>
          <w:lang w:val="el-GR"/>
        </w:rPr>
      </w:pPr>
      <w:r w:rsidRPr="00E544BF">
        <w:rPr>
          <w:lang w:val="el-GR"/>
        </w:rPr>
        <w:t>Το μοντέλο οργάνωσης των δεδομένων πρέπει να:</w:t>
      </w:r>
    </w:p>
    <w:p w14:paraId="6D6866FA" w14:textId="77777777" w:rsidR="004152FA" w:rsidRPr="00E544BF" w:rsidRDefault="004152FA" w:rsidP="00C3798E">
      <w:pPr>
        <w:numPr>
          <w:ilvl w:val="0"/>
          <w:numId w:val="78"/>
        </w:numPr>
        <w:rPr>
          <w:lang w:val="el-GR"/>
        </w:rPr>
      </w:pPr>
      <w:r w:rsidRPr="00E544BF">
        <w:rPr>
          <w:lang w:val="el-GR"/>
        </w:rPr>
        <w:t>ενισχύει την κατανόηση του περιεχομένου του από τους επιχειρησιακούς χρήστες (ευκολότερα από ότι το σχήμα σχεσιακών βάσεων δεδομένων των διασυνδεόμενων συστημάτων)</w:t>
      </w:r>
    </w:p>
    <w:p w14:paraId="59438219" w14:textId="77777777" w:rsidR="004152FA" w:rsidRPr="00E544BF" w:rsidRDefault="004152FA" w:rsidP="00C3798E">
      <w:pPr>
        <w:numPr>
          <w:ilvl w:val="0"/>
          <w:numId w:val="78"/>
        </w:numPr>
        <w:rPr>
          <w:lang w:val="el-GR"/>
        </w:rPr>
      </w:pPr>
      <w:r w:rsidRPr="00E544BF">
        <w:rPr>
          <w:lang w:val="el-GR"/>
        </w:rPr>
        <w:t>διευκολύνει την εκτέλεση ερωτημάτων τόσο με την έννοια του χρόνου απόκρισης (query performance) όσο και από την πλευρά του τελικού χρήστη (δημιουργία ερωτημάτων με γραφικό τρόπο και εργαλεία)</w:t>
      </w:r>
    </w:p>
    <w:p w14:paraId="0DE2EDE6" w14:textId="77777777" w:rsidR="004152FA" w:rsidRPr="00E544BF" w:rsidRDefault="004152FA" w:rsidP="00C3798E">
      <w:pPr>
        <w:numPr>
          <w:ilvl w:val="0"/>
          <w:numId w:val="78"/>
        </w:numPr>
        <w:rPr>
          <w:lang w:val="el-GR"/>
        </w:rPr>
      </w:pPr>
      <w:r w:rsidRPr="00E544BF">
        <w:rPr>
          <w:lang w:val="el-GR"/>
        </w:rPr>
        <w:t>εκτελεί σε γρήγορους χρόνους τις απαιτούμενες ενέργειες και διαδικασίες είτε στο επίπεδο συλλογής, διαχείρισης, αποθήκευσης, δημιουργία εκτιμήσεων και εκπόνηση αναλύσεων επιχειρηματικής ευφυΐας την ίδια στιγμή από πολλούς χρήστες</w:t>
      </w:r>
    </w:p>
    <w:p w14:paraId="55CD4AD9" w14:textId="77777777" w:rsidR="004152FA" w:rsidRPr="00E544BF" w:rsidRDefault="004152FA" w:rsidP="00C3798E">
      <w:pPr>
        <w:numPr>
          <w:ilvl w:val="0"/>
          <w:numId w:val="78"/>
        </w:numPr>
        <w:rPr>
          <w:lang w:val="el-GR"/>
        </w:rPr>
      </w:pPr>
      <w:r w:rsidRPr="00E544BF">
        <w:rPr>
          <w:lang w:val="el-GR"/>
        </w:rPr>
        <w:t>παρέχει την δυνατότητα εύκολης κατά το δυνατόν προσαρμογής του σε τυχόν αλλαγές (π.χ. προσθήκη νέων πηγών δεδομένων από εσωτερικούς φορείς), λειτουργώντας ως ένα ανεξάρτητο επίπεδο ανάλυσης</w:t>
      </w:r>
    </w:p>
    <w:p w14:paraId="3FBD4CCF" w14:textId="77777777" w:rsidR="004152FA" w:rsidRPr="00E544BF" w:rsidRDefault="004152FA" w:rsidP="004152FA">
      <w:pPr>
        <w:rPr>
          <w:lang w:val="el-GR"/>
        </w:rPr>
      </w:pPr>
    </w:p>
    <w:p w14:paraId="5C388334" w14:textId="77777777" w:rsidR="004152FA" w:rsidRPr="00E544BF" w:rsidRDefault="004152FA" w:rsidP="004152FA">
      <w:pPr>
        <w:rPr>
          <w:lang w:val="el-GR"/>
        </w:rPr>
      </w:pPr>
      <w:r w:rsidRPr="00E544BF">
        <w:rPr>
          <w:lang w:val="el-GR"/>
        </w:rPr>
        <w:t>Ο υποψήφιος ανάδοχος θα πρέπει στην προσφορά του να αναφέρει την εμπορική ονομασία και την εταιρεία κατασκευής του προσφερόμενου λογισμικού και να διαθέτει έγγραφο που πιστοποιεί την αποκλειστική του συνεργασία με την εταιρεία κατασκευής του προσφερόμενου λογισμικού για το συγκεκριμένο έργο ή για τους σχετικούς φορείς υλοποίησης, το οποίο και πρέπει να υποβληθεί στο φάκελο τεχνικής προσφοράς.</w:t>
      </w:r>
    </w:p>
    <w:p w14:paraId="7F0E5234" w14:textId="77777777" w:rsidR="004152FA" w:rsidRPr="00E544BF" w:rsidRDefault="004152FA" w:rsidP="004152FA">
      <w:pPr>
        <w:rPr>
          <w:lang w:val="el-GR"/>
        </w:rPr>
      </w:pPr>
    </w:p>
    <w:p w14:paraId="63749FCE" w14:textId="77777777" w:rsidR="004152FA" w:rsidRPr="00E544BF" w:rsidRDefault="004152FA" w:rsidP="00A75BF5">
      <w:pPr>
        <w:pStyle w:val="41"/>
        <w:numPr>
          <w:ilvl w:val="2"/>
          <w:numId w:val="24"/>
        </w:numPr>
        <w:rPr>
          <w:lang w:val="el-GR"/>
        </w:rPr>
      </w:pPr>
      <w:bookmarkStart w:id="636" w:name="_Toc159756984"/>
      <w:bookmarkStart w:id="637" w:name="_Toc162104887"/>
      <w:bookmarkStart w:id="638" w:name="_Toc171072574"/>
      <w:r w:rsidRPr="00E544BF">
        <w:rPr>
          <w:lang w:val="el-GR"/>
        </w:rPr>
        <w:t>Υποσύστημα διαχείρισης κρίσιμων υποδομών</w:t>
      </w:r>
      <w:bookmarkEnd w:id="636"/>
      <w:bookmarkEnd w:id="637"/>
      <w:bookmarkEnd w:id="638"/>
    </w:p>
    <w:p w14:paraId="0C23990D" w14:textId="77777777" w:rsidR="004152FA" w:rsidRPr="00E544BF" w:rsidRDefault="004152FA" w:rsidP="004152FA">
      <w:pPr>
        <w:rPr>
          <w:lang w:val="el-GR"/>
        </w:rPr>
      </w:pPr>
      <w:r w:rsidRPr="00E544BF">
        <w:rPr>
          <w:lang w:val="el-GR"/>
        </w:rPr>
        <w:t>Η Οδηγία για την ανθεκτικότητα των κρίσιμων οντοτήτων (CER) δημοσιεύθηκε στην Επίσημη Εφημερίδα της ΕΕ την 27η Δεκεμβρίου 2022. Η Οδηγία CER προβλέπει τη θέσπιση κοινού ευρωπαϊκού πλαισίου για την ανθεκτικότητα των κρίσιμων οντοτήτων έναντι όλων των κινδύνων, φυσικών και ανθρωπογενών, τυχαίων και εκ προθέσεως, με σκοπό την ενίσχυση της ανθεκτικότητας των οντοτήτων σε έντεκα (11) τομείς παροχής ουσιωδών υπηρεσιών (essential services), με ιδιαίτερη έμφαση στην διατομεακότητα και τη διαλειτουργικότητα.</w:t>
      </w:r>
    </w:p>
    <w:p w14:paraId="4CB33AD3" w14:textId="77777777" w:rsidR="004152FA" w:rsidRPr="00E544BF" w:rsidRDefault="004152FA" w:rsidP="004152FA">
      <w:pPr>
        <w:rPr>
          <w:lang w:val="el-GR"/>
        </w:rPr>
      </w:pPr>
      <w:r w:rsidRPr="00E544BF">
        <w:rPr>
          <w:lang w:val="el-GR"/>
        </w:rPr>
        <w:t xml:space="preserve">Ως κρίσιμη οντότητα ορίζεται οποιοδήποτε νομικό πρόσωπο παρέχει ουσιώδεις υπηρεσίες για την ομαλή λειτουργία της κοινωνίας, ανεξαρτήτως εάν κατέχει ή διαχειρίζεται ή ελέγχει κρίσιμες υποδομές. Ο εν λόγω ορισμός είναι ευρύτερος από τον όρο κρίσιμες υποδομές, που αποτελεί τη βάση της Οδηγίας για τις ευρωπαϊκές κρίσιμες υποδομές (ECI), η οποία και θα αντικατασταθεί από την </w:t>
      </w:r>
      <w:r w:rsidRPr="00E544BF">
        <w:rPr>
          <w:lang w:val="el-GR"/>
        </w:rPr>
        <w:lastRenderedPageBreak/>
        <w:t xml:space="preserve">Οδηγία CER, όταν η τελευταία ενσωματωθεί στην εθνική νομοθεσία των κρατών-μελών, με καταληκτική ημερομηνία την 18.10.2024.     </w:t>
      </w:r>
    </w:p>
    <w:p w14:paraId="12E485D9" w14:textId="77777777" w:rsidR="004152FA" w:rsidRPr="00E544BF" w:rsidRDefault="004152FA" w:rsidP="004152FA">
      <w:pPr>
        <w:rPr>
          <w:lang w:val="el-GR"/>
        </w:rPr>
      </w:pPr>
      <w:r w:rsidRPr="00E544BF">
        <w:rPr>
          <w:lang w:val="el-GR"/>
        </w:rPr>
        <w:t>Η διαπίστωση της  ύπαρξης ενός δυναμικού τοπίου απειλών, συμπεριλαμβανομένων των εξελισσόμενων υβριδικών και τρομοκρατικών απειλών, και οι αυξανόμενες αλληλεξαρτήσεις μεταξύ υποδομών και τομέων, καταδεικνύουν την ανάγκη ενίσχυσης της ανθεκτικότητας των κρίσιμων οντοτήτων. Επιπλέον, οι αυξημένοι κίνδυνοι εξαιτίας φυσικών καταστροφών σε συνδυασμό με την κλιματική αλλαγή, η οποία εντείνει τη συχνότητα και την κλίμακα των ακραίων καιρικών φαινομένων, επιφέρει μακροπρόθεσμες αλλαγές στο μέσο κλίμα που μπορούν να μειώσουν τις λειτουργικές δυνατότητες και τη διάρκεια ζωής ορισμένων τύπων υποδομών, εάν δεν εφαρμοστούν μέτρα προσαρμογής. Ταυτόχρονα, η εσωτερική αγορά χαρακτηρίζεται από κατακερματισμό, όσον αφορά τον προσδιορισμό των κρίσιμων οντοτήτων, καθώς απουσιάζει ο ενιαίος συστηματικός προσδιορισμός κρίσιμων οντοτήτων σε ευρωπαϊκό επίπεδο.</w:t>
      </w:r>
    </w:p>
    <w:p w14:paraId="63EF9D76" w14:textId="77777777" w:rsidR="004152FA" w:rsidRPr="00E544BF" w:rsidRDefault="004152FA" w:rsidP="004152FA">
      <w:pPr>
        <w:rPr>
          <w:lang w:val="el-GR"/>
        </w:rPr>
      </w:pPr>
      <w:r w:rsidRPr="00E544BF">
        <w:rPr>
          <w:lang w:val="el-GR"/>
        </w:rPr>
        <w:t>Οι εντεινόμενες αλληλεξαρτήσεις μεταξύ υποδομών και τομέων δραστηριοτήτων είναι αποτέλεσμα της αυξανόμενης διασύνδεσης του δικτύου παροχής υπηρεσιών με τη χρήση κρίσιμων υποδομών σε ολόκληρη την ΕΕ στους τομείς της ενέργειας, των μεταφορών, των τραπεζών, των υποδομών χρηματοπιστωτικών αγορών, των ψηφιακών υποδομών, των δικτύων ύδρευσης και αποχέτευσης, της παραγωγής, επεξεργασίας και διανομής τροφίμων, της υγείας, ορισμένων πτυχών της δημόσιας διοίκησης, καθώς και του διαστήματος.</w:t>
      </w:r>
    </w:p>
    <w:p w14:paraId="7A78AA94" w14:textId="77777777" w:rsidR="004152FA" w:rsidRPr="00E544BF" w:rsidRDefault="004152FA" w:rsidP="004152FA">
      <w:pPr>
        <w:rPr>
          <w:lang w:val="el-GR"/>
        </w:rPr>
      </w:pPr>
      <w:r w:rsidRPr="00E544BF">
        <w:rPr>
          <w:lang w:val="el-GR"/>
        </w:rPr>
        <w:t>Το υποσύστημα διαχείρισης κρίσιμων υποδομών θα αποτελέσει το ηλεκτρονικό εθνικό μητρώο κρίσιμων οντοτήτων και θα πρέπει να διαθέτει, κατ’ ελάχιστον, τις παρακάτω λειτουργίες:</w:t>
      </w:r>
    </w:p>
    <w:p w14:paraId="0234F37E" w14:textId="77777777" w:rsidR="004152FA" w:rsidRPr="00E544BF" w:rsidRDefault="004152FA" w:rsidP="004152FA">
      <w:pPr>
        <w:rPr>
          <w:lang w:val="el-GR"/>
        </w:rPr>
      </w:pPr>
      <w:r w:rsidRPr="00E544BF">
        <w:rPr>
          <w:b/>
          <w:bCs/>
          <w:lang w:val="el-GR"/>
        </w:rPr>
        <w:t>Εγγραφή</w:t>
      </w:r>
      <w:r w:rsidRPr="00E544BF">
        <w:rPr>
          <w:lang w:val="el-GR"/>
        </w:rPr>
        <w:t>: Οι κρίσιμες οντότητες που υπόκεινται στην οδηγία υποχρεούνται να εγγράφονται στην πλατφόρμα ηλεκτρονικού μητρώου. Αυτό περιλαμβάνει την παροχή βασικών πληροφοριών σχετικά με την οργάνωσή τους, όπως όνομα, βιομηχανικός τομέας, στοιχεία επικοινωνίας κ.λπ.</w:t>
      </w:r>
    </w:p>
    <w:p w14:paraId="446DE8D6" w14:textId="77777777" w:rsidR="004152FA" w:rsidRPr="00E544BF" w:rsidRDefault="004152FA" w:rsidP="004152FA">
      <w:pPr>
        <w:rPr>
          <w:lang w:val="el-GR"/>
        </w:rPr>
      </w:pPr>
      <w:r w:rsidRPr="00E544BF">
        <w:rPr>
          <w:b/>
          <w:bCs/>
          <w:lang w:val="el-GR"/>
        </w:rPr>
        <w:t>Υποβολή πληροφοριών</w:t>
      </w:r>
      <w:r w:rsidRPr="00E544BF">
        <w:rPr>
          <w:lang w:val="el-GR"/>
        </w:rPr>
        <w:t>: Οι καταχωρισμένες οντότητες υποχρεούνται να υποβάλλουν λεπτομερείς πληροφορίες σχετικά με τα μέτρα κυβερνοασφάλειας και ανθεκτικότητάς τους. Αυτό μπορεί να περιλαμβάνει τις πολιτικές τους για την ασφάλεια στον κυβερνοχώρο, τα σχέδια αντιμετώπισης συμβάντων, τις εκτιμήσεις κινδύνου και κάθε άλλη σχετική τεκμηρίωση.</w:t>
      </w:r>
    </w:p>
    <w:p w14:paraId="478A3F33" w14:textId="77777777" w:rsidR="004152FA" w:rsidRPr="00E544BF" w:rsidRDefault="004152FA" w:rsidP="004152FA">
      <w:pPr>
        <w:rPr>
          <w:lang w:val="el-GR"/>
        </w:rPr>
      </w:pPr>
      <w:r w:rsidRPr="00E544BF">
        <w:rPr>
          <w:b/>
          <w:bCs/>
          <w:lang w:val="el-GR"/>
        </w:rPr>
        <w:t>Παρακολούθηση συμμόρφωσης</w:t>
      </w:r>
      <w:r w:rsidRPr="00E544BF">
        <w:rPr>
          <w:lang w:val="el-GR"/>
        </w:rPr>
        <w:t>: Το ηλεκτρονικό μητρώο διευκολύνει την παρακολούθηση της συμμόρφωσης από τις ρυθμιστικές αρχές. Μπορούν να έχουν πρόσβαση στις πληροφορίες που υποβάλλουν οι καταχωρισμένες οντότητες για να αξιολογήσουν τη συμμόρφωσή τους με τις απαιτήσεις της οδηγίας.</w:t>
      </w:r>
    </w:p>
    <w:p w14:paraId="1DA74FC3" w14:textId="77777777" w:rsidR="004152FA" w:rsidRPr="00E544BF" w:rsidRDefault="004152FA" w:rsidP="004152FA">
      <w:pPr>
        <w:rPr>
          <w:lang w:val="el-GR"/>
        </w:rPr>
      </w:pPr>
      <w:r w:rsidRPr="00E544BF">
        <w:rPr>
          <w:b/>
          <w:bCs/>
          <w:lang w:val="el-GR"/>
        </w:rPr>
        <w:t>Αναφορά περιστατικών</w:t>
      </w:r>
      <w:r w:rsidRPr="00E544BF">
        <w:rPr>
          <w:lang w:val="el-GR"/>
        </w:rPr>
        <w:t>: Σε περίπτωση συμβάντος κυβερνοασφάλειας, ενδέχεται να ζητηθεί από τις εγγεγραμμένες οντότητες να αναφέρουν το περιστατικό μέσω του ηλεκτρονικού μητρώου. Αυτό βοηθά τις ρυθμιστικές αρχές να αξιολογούν γρήγορα τον αντίκτυπο των συμβάντων και να συντονίζουν τις προσπάθειες αντίδρασης, εάν είναι απαραίτητο.</w:t>
      </w:r>
    </w:p>
    <w:p w14:paraId="36ABA336" w14:textId="77777777" w:rsidR="004152FA" w:rsidRPr="00E544BF" w:rsidRDefault="004152FA" w:rsidP="004152FA">
      <w:pPr>
        <w:rPr>
          <w:lang w:val="el-GR"/>
        </w:rPr>
      </w:pPr>
      <w:r w:rsidRPr="00E544BF">
        <w:rPr>
          <w:b/>
          <w:bCs/>
          <w:lang w:val="el-GR"/>
        </w:rPr>
        <w:t>Επικοινωνία και συνεργασία</w:t>
      </w:r>
      <w:r w:rsidRPr="00E544BF">
        <w:rPr>
          <w:lang w:val="el-GR"/>
        </w:rPr>
        <w:t>: Το ηλεκτρονικό μητρώο μπορεί επίσης να χρησιμεύσει ως πλατφόρμα επικοινωνίας και συνεργασίας για την ανταλλαγή βέλτιστων πρακτικών, πληροφοριών απειλών και άλλων σχετικών πληροφοριών μεταξύ καταχωρισμένων οντοτήτων και ρυθμιστικών αρχών.</w:t>
      </w:r>
    </w:p>
    <w:p w14:paraId="71A1315F" w14:textId="77777777" w:rsidR="004152FA" w:rsidRPr="00E544BF" w:rsidRDefault="004152FA" w:rsidP="004152FA">
      <w:pPr>
        <w:rPr>
          <w:lang w:val="el-GR"/>
        </w:rPr>
      </w:pPr>
      <w:r w:rsidRPr="00E544BF">
        <w:rPr>
          <w:b/>
          <w:bCs/>
          <w:lang w:val="el-GR"/>
        </w:rPr>
        <w:t>Έλεγχος και υποβολή εκθέσεων</w:t>
      </w:r>
      <w:r w:rsidRPr="00E544BF">
        <w:rPr>
          <w:lang w:val="el-GR"/>
        </w:rPr>
        <w:t xml:space="preserve">: Οι ρυθμιστικές αρχές μπορούν να χρησιμοποιούν το ηλεκτρονικό μητρώο για τη διενέργεια ελέγχων και την κατάρτιση εκθέσεων σχετικά με τη συνολική </w:t>
      </w:r>
      <w:r w:rsidRPr="00E544BF">
        <w:rPr>
          <w:lang w:val="el-GR"/>
        </w:rPr>
        <w:lastRenderedPageBreak/>
        <w:t>ανθεκτικότητα των κρίσιμων οντοτήτων στην κυβερνοασφάλεια. Αυτό βοηθά στον εντοπισμό τομέων βελτίωσης και στη διασφάλιση της συνεχούς συμμόρφωσης με την οδηγία.</w:t>
      </w:r>
    </w:p>
    <w:p w14:paraId="4FEFF2C9" w14:textId="77777777" w:rsidR="004152FA" w:rsidRPr="00E544BF" w:rsidRDefault="004152FA" w:rsidP="004152FA">
      <w:pPr>
        <w:rPr>
          <w:lang w:val="el-GR"/>
        </w:rPr>
      </w:pPr>
      <w:r w:rsidRPr="00E544BF">
        <w:rPr>
          <w:lang w:val="el-GR"/>
        </w:rPr>
        <w:t>Συνολικά, το ηλεκτρονικό μητρώο θα διαδραματίσει καίριο ρόλο στη διευκόλυνση της συμμόρφωσης με την οδηγία για την ανθεκτικότητα των κρίσιμων οντοτήτων, παρέχοντας μια κεντρική πλατφόρμα για την καταχώριση, την ανταλλαγή πληροφοριών, την αναφορά συμβάντων και την παρακολούθηση της συμμόρφωσης μεταξύ κρίσιμων οντοτήτων και ρυθμιστικών αρχών.</w:t>
      </w:r>
    </w:p>
    <w:p w14:paraId="4341EACD" w14:textId="77777777" w:rsidR="004152FA" w:rsidRPr="00E544BF" w:rsidRDefault="004152FA" w:rsidP="004152FA">
      <w:pPr>
        <w:rPr>
          <w:lang w:val="el-GR"/>
        </w:rPr>
      </w:pPr>
      <w:r w:rsidRPr="00E544BF">
        <w:rPr>
          <w:lang w:val="el-GR"/>
        </w:rPr>
        <w:t>Το υποσύστημα θα είναι διαθέσιμο, προς χρήση και λειτουργία, στους αρμόδιους φορείς (δημόσιου και ιδιωτικούς). Ως δυνητικοί χρήστες του υποσυστήματος ορίζονται οι φορείς που προβλέπονται από την οδηγία CER αλλά και από τις σχετικές διατάξεις ενσωμάτωσης της οδηγίας στην εθνική μονοθεσία.</w:t>
      </w:r>
    </w:p>
    <w:p w14:paraId="52D995E2" w14:textId="77777777" w:rsidR="004152FA" w:rsidRPr="00E544BF" w:rsidRDefault="004152FA" w:rsidP="004152FA">
      <w:pPr>
        <w:rPr>
          <w:lang w:val="el-GR"/>
        </w:rPr>
      </w:pPr>
    </w:p>
    <w:p w14:paraId="0057F006" w14:textId="77777777" w:rsidR="004152FA" w:rsidRPr="00E544BF" w:rsidRDefault="004152FA" w:rsidP="00A75BF5">
      <w:pPr>
        <w:pStyle w:val="41"/>
        <w:numPr>
          <w:ilvl w:val="2"/>
          <w:numId w:val="24"/>
        </w:numPr>
        <w:rPr>
          <w:lang w:val="el-GR"/>
        </w:rPr>
      </w:pPr>
      <w:bookmarkStart w:id="639" w:name="_Toc159756985"/>
      <w:bookmarkStart w:id="640" w:name="_Toc162104888"/>
      <w:bookmarkStart w:id="641" w:name="_Toc171072575"/>
      <w:r w:rsidRPr="00E544BF">
        <w:rPr>
          <w:lang w:val="el-GR"/>
        </w:rPr>
        <w:t>Υποσύστημα διαχείρισης χρηστών</w:t>
      </w:r>
      <w:bookmarkEnd w:id="639"/>
      <w:bookmarkEnd w:id="640"/>
      <w:bookmarkEnd w:id="641"/>
    </w:p>
    <w:p w14:paraId="489FBF64" w14:textId="77777777" w:rsidR="004152FA" w:rsidRPr="00E544BF" w:rsidRDefault="004152FA" w:rsidP="004152FA">
      <w:pPr>
        <w:rPr>
          <w:lang w:val="el-GR"/>
        </w:rPr>
      </w:pPr>
      <w:r w:rsidRPr="00E544BF">
        <w:rPr>
          <w:lang w:val="el-GR"/>
        </w:rPr>
        <w:t>Το υποσύστημα διαχείρισης χρηστών θα δίνει τη δυνατότητα διαχείρισης όλων των χρηστών με ενιαίο τρόπο για όλα τα επιμέρους υποσυστήματα.</w:t>
      </w:r>
    </w:p>
    <w:p w14:paraId="337E356C" w14:textId="77777777" w:rsidR="004152FA" w:rsidRPr="00E544BF" w:rsidRDefault="004152FA" w:rsidP="004152FA">
      <w:pPr>
        <w:rPr>
          <w:lang w:val="el-GR"/>
        </w:rPr>
      </w:pPr>
      <w:r w:rsidRPr="00E544BF">
        <w:rPr>
          <w:lang w:val="el-GR"/>
        </w:rPr>
        <w:t>Θα υποστηρίζονται τα είδη χρηστών:</w:t>
      </w:r>
    </w:p>
    <w:p w14:paraId="0BD44D26" w14:textId="77777777" w:rsidR="004152FA" w:rsidRPr="00E544BF" w:rsidRDefault="004152FA" w:rsidP="00C3798E">
      <w:pPr>
        <w:numPr>
          <w:ilvl w:val="0"/>
          <w:numId w:val="90"/>
        </w:numPr>
        <w:rPr>
          <w:lang w:val="el-GR"/>
        </w:rPr>
      </w:pPr>
      <w:r w:rsidRPr="00E544BF">
        <w:rPr>
          <w:lang w:val="el-GR"/>
        </w:rPr>
        <w:t>Οι κεντρικοί διαχειριστές, υπεύθυνοι για την καλή λειτουργία του συστήματος και των επιμέρους υποσυστημάτων (διαχείριση, συντήρηση, ανάπτυξη, κ.λπ).</w:t>
      </w:r>
    </w:p>
    <w:p w14:paraId="6AA06745" w14:textId="77777777" w:rsidR="004152FA" w:rsidRPr="00E544BF" w:rsidRDefault="004152FA" w:rsidP="00C3798E">
      <w:pPr>
        <w:numPr>
          <w:ilvl w:val="0"/>
          <w:numId w:val="90"/>
        </w:numPr>
        <w:rPr>
          <w:lang w:val="el-GR"/>
        </w:rPr>
      </w:pPr>
      <w:r w:rsidRPr="00E544BF">
        <w:rPr>
          <w:lang w:val="el-GR"/>
        </w:rPr>
        <w:t>Τα στελέχη του Υ.Κ.Κ.Π.Π. που είναι υπεύθυνα για τη συνεχή ενημέρωση και επικαιροποίηση των παραμέτρων του συστήματος, που αφορούν τις υλοποιούμενες εφαρμογές, καθώς και τη διεκπεραίωση των αιτημάτων του συστήματος.</w:t>
      </w:r>
    </w:p>
    <w:p w14:paraId="26A6B250" w14:textId="77777777" w:rsidR="004152FA" w:rsidRPr="00E544BF" w:rsidRDefault="004152FA" w:rsidP="00C3798E">
      <w:pPr>
        <w:numPr>
          <w:ilvl w:val="0"/>
          <w:numId w:val="90"/>
        </w:numPr>
        <w:rPr>
          <w:lang w:val="el-GR"/>
        </w:rPr>
      </w:pPr>
      <w:r w:rsidRPr="00E544BF">
        <w:rPr>
          <w:lang w:val="el-GR"/>
        </w:rPr>
        <w:t>Οι επισκέπτες / ενδιαφερόμενοι, που θα χρησιμοποιούν το σύστημα</w:t>
      </w:r>
    </w:p>
    <w:p w14:paraId="64135E48" w14:textId="77777777" w:rsidR="004152FA" w:rsidRPr="00E544BF" w:rsidRDefault="004152FA" w:rsidP="004152FA">
      <w:pPr>
        <w:rPr>
          <w:lang w:val="el-GR"/>
        </w:rPr>
      </w:pPr>
      <w:r w:rsidRPr="00E544BF">
        <w:rPr>
          <w:lang w:val="el-GR"/>
        </w:rPr>
        <w:t>Το υποσύστημα θα πρέπει να προσφέρει, τουλάχιστον, τις εξής δυνατότητες:</w:t>
      </w:r>
    </w:p>
    <w:p w14:paraId="5614EB56" w14:textId="77777777" w:rsidR="004152FA" w:rsidRPr="00E544BF" w:rsidRDefault="004152FA" w:rsidP="00C3798E">
      <w:pPr>
        <w:numPr>
          <w:ilvl w:val="0"/>
          <w:numId w:val="91"/>
        </w:numPr>
        <w:rPr>
          <w:lang w:val="el-GR"/>
        </w:rPr>
      </w:pPr>
      <w:r w:rsidRPr="00E544BF">
        <w:rPr>
          <w:lang w:val="el-GR"/>
        </w:rPr>
        <w:t>Δημιουργίας/διαγραφής χρήστη</w:t>
      </w:r>
    </w:p>
    <w:p w14:paraId="7B9533C1" w14:textId="77777777" w:rsidR="004152FA" w:rsidRPr="00E544BF" w:rsidRDefault="004152FA" w:rsidP="00C3798E">
      <w:pPr>
        <w:numPr>
          <w:ilvl w:val="0"/>
          <w:numId w:val="91"/>
        </w:numPr>
        <w:rPr>
          <w:lang w:val="el-GR"/>
        </w:rPr>
      </w:pPr>
      <w:r w:rsidRPr="00E544BF">
        <w:rPr>
          <w:lang w:val="el-GR"/>
        </w:rPr>
        <w:t>Τροποποίησης στοιχείων χρήστη</w:t>
      </w:r>
    </w:p>
    <w:p w14:paraId="25EF7A70" w14:textId="77777777" w:rsidR="004152FA" w:rsidRPr="00E544BF" w:rsidRDefault="004152FA" w:rsidP="00C3798E">
      <w:pPr>
        <w:numPr>
          <w:ilvl w:val="0"/>
          <w:numId w:val="91"/>
        </w:numPr>
        <w:rPr>
          <w:lang w:val="el-GR"/>
        </w:rPr>
      </w:pPr>
      <w:r w:rsidRPr="00E544BF">
        <w:rPr>
          <w:lang w:val="el-GR"/>
        </w:rPr>
        <w:t>Διαχείριση πρόσβασης/ρόλων χρηστών</w:t>
      </w:r>
    </w:p>
    <w:p w14:paraId="6F38CFF5" w14:textId="77777777" w:rsidR="004152FA" w:rsidRPr="00E544BF" w:rsidRDefault="004152FA" w:rsidP="00C3798E">
      <w:pPr>
        <w:numPr>
          <w:ilvl w:val="0"/>
          <w:numId w:val="91"/>
        </w:numPr>
        <w:rPr>
          <w:lang w:val="el-GR"/>
        </w:rPr>
      </w:pPr>
      <w:r w:rsidRPr="00E544BF">
        <w:rPr>
          <w:lang w:val="el-GR"/>
        </w:rPr>
        <w:t>Ενεργοποίησης/ απενεργοποίησης χρήστη για συγκεκριμένο χρονικό διάστημα</w:t>
      </w:r>
    </w:p>
    <w:p w14:paraId="718EEFD3" w14:textId="77777777" w:rsidR="004152FA" w:rsidRPr="00E544BF" w:rsidRDefault="004152FA" w:rsidP="00C3798E">
      <w:pPr>
        <w:numPr>
          <w:ilvl w:val="0"/>
          <w:numId w:val="91"/>
        </w:numPr>
        <w:rPr>
          <w:lang w:val="el-GR"/>
        </w:rPr>
      </w:pPr>
      <w:r w:rsidRPr="00E544BF">
        <w:rPr>
          <w:lang w:val="el-GR"/>
        </w:rPr>
        <w:t>Δημιουργίας/διαγραφής ομάδας χρηστών</w:t>
      </w:r>
    </w:p>
    <w:p w14:paraId="13935B61" w14:textId="77777777" w:rsidR="004152FA" w:rsidRPr="00E544BF" w:rsidRDefault="004152FA" w:rsidP="00C3798E">
      <w:pPr>
        <w:numPr>
          <w:ilvl w:val="0"/>
          <w:numId w:val="91"/>
        </w:numPr>
        <w:rPr>
          <w:lang w:val="el-GR"/>
        </w:rPr>
      </w:pPr>
      <w:r w:rsidRPr="00E544BF">
        <w:rPr>
          <w:lang w:val="el-GR"/>
        </w:rPr>
        <w:t>Καταγραφής ιστορικού κινήσεων χρηστών</w:t>
      </w:r>
    </w:p>
    <w:p w14:paraId="1725571B" w14:textId="77777777" w:rsidR="004152FA" w:rsidRPr="00E544BF" w:rsidRDefault="004152FA" w:rsidP="004152FA">
      <w:pPr>
        <w:rPr>
          <w:lang w:val="el-GR"/>
        </w:rPr>
      </w:pPr>
      <w:r w:rsidRPr="00E544BF">
        <w:rPr>
          <w:lang w:val="el-GR"/>
        </w:rPr>
        <w:t xml:space="preserve">Για να μπορέσει το σύστημα να παράσχει υπηρεσίες στους χρήστες του, που αφορούν σε προσωπικά δεδομένα ή σε υπηρεσίες που έχουν σχέση με διαδικασίες συντήρησης και διαχείρισης (administration), θα εφαρμόσει μια διαδικασία πιστοποίησης (authentication) και εξουσιοδότησης των χρηστών. </w:t>
      </w:r>
    </w:p>
    <w:p w14:paraId="0E8B6980" w14:textId="77777777" w:rsidR="004152FA" w:rsidRPr="00E544BF" w:rsidRDefault="004152FA" w:rsidP="004152FA">
      <w:pPr>
        <w:rPr>
          <w:lang w:val="el-GR"/>
        </w:rPr>
      </w:pPr>
      <w:r w:rsidRPr="00E544BF">
        <w:rPr>
          <w:b/>
          <w:bCs/>
          <w:lang w:val="el-GR"/>
        </w:rPr>
        <w:t>Πιστοποίηση (authentication)</w:t>
      </w:r>
      <w:r w:rsidRPr="00E544BF">
        <w:rPr>
          <w:lang w:val="el-GR"/>
        </w:rPr>
        <w:t xml:space="preserve"> είναι η διαδικασία με την οποία εξασφαλίζεται η εξακρίβωση της πραγματικής ταυτότητας ενός χρήστη, όταν αυτός επιθυμεί να επικοινωνήσει με το σύστημα.</w:t>
      </w:r>
    </w:p>
    <w:p w14:paraId="155AF9F1" w14:textId="77777777" w:rsidR="004152FA" w:rsidRPr="00E544BF" w:rsidRDefault="004152FA" w:rsidP="004152FA">
      <w:pPr>
        <w:rPr>
          <w:lang w:val="el-GR"/>
        </w:rPr>
      </w:pPr>
      <w:r w:rsidRPr="00E544BF">
        <w:rPr>
          <w:b/>
          <w:bCs/>
          <w:lang w:val="el-GR"/>
        </w:rPr>
        <w:t>Εξουσιοδότηση (authorization)</w:t>
      </w:r>
      <w:r w:rsidRPr="00E544BF">
        <w:rPr>
          <w:lang w:val="el-GR"/>
        </w:rPr>
        <w:t xml:space="preserve"> είναι η διαδικασία με την οποία διαπιστώνεται αν έχει παραχωρηθεί η εξουσία ή η δυνατότητα σε κάποιο χρήστη για να πραγματοποιήσει μια συγκεκριμένη ενέργεια. Αυτή η διαδικασία πραγματοποιείται μόνο σε πιστοποιημένους χρήστες, ώστε να τους </w:t>
      </w:r>
      <w:r w:rsidRPr="00E544BF">
        <w:rPr>
          <w:lang w:val="el-GR"/>
        </w:rPr>
        <w:lastRenderedPageBreak/>
        <w:t>αποδοθούν τα ανάλογα δικαιώματα (credentials) για να χρησιμοποιήσουν μια υπηρεσία ή δυνατότητα της πλατφόρμας.</w:t>
      </w:r>
    </w:p>
    <w:p w14:paraId="5E334CFE" w14:textId="77777777" w:rsidR="004152FA" w:rsidRPr="00E544BF" w:rsidRDefault="004152FA" w:rsidP="004152FA">
      <w:pPr>
        <w:rPr>
          <w:lang w:val="el-GR"/>
        </w:rPr>
      </w:pPr>
      <w:r w:rsidRPr="00E544BF">
        <w:rPr>
          <w:lang w:val="el-GR"/>
        </w:rPr>
        <w:t xml:space="preserve">Όταν ο χρήστης έχει χρησιμοποιήσει τα δύο παραπάνω επίπεδα ασφαλείας σωστά (δηλαδή έχει ολοκληρώσει με επιτυχία τη διαδικασία LOGIN), τότε το σύστημα θα πρέπει να του επιτρέπει να χρησιμοποιεί μόνο τις υπηρεσίες για τις οποίες έχει δικαίωμα, ανάλογα δηλαδή με την κατηγορία χρηστών στην οποία ανήκει.  </w:t>
      </w:r>
    </w:p>
    <w:p w14:paraId="711DA02F" w14:textId="77777777" w:rsidR="004152FA" w:rsidRPr="00E544BF" w:rsidRDefault="004152FA" w:rsidP="004152FA">
      <w:pPr>
        <w:rPr>
          <w:lang w:val="el-GR"/>
        </w:rPr>
      </w:pPr>
      <w:r w:rsidRPr="00E544BF">
        <w:rPr>
          <w:lang w:val="el-GR"/>
        </w:rPr>
        <w:t>Τέλος αναφέρεται ότι μετά από συγκεκριμένο αριθμό αποτυχημένων προσπαθειών ταυτοποίησης, ο χρήστης θα πρέπει να τίθεται σε κατάσταση «κλειδώματος» (user locked). Η δυνατότητα «ξεκλειδώματος» (user unlocking) θα πρέπει να γίνεται από τους διαχειριστές του Συστήματος και μετά από αίτηση του χρήστη. Μετά την επιτυχημένη ταυτοποίηση και εισαγωγή του χρήστη στις ηλεκτρονικές υπηρεσίες της πλατφόρμας, το σύστημα δεν πρέπει να επιτρέπει την είσοδο στο συγκεκριμένο χρήστη από άλλη απομακρυσμένη μονάδα εισόδου (single sign on). Αυτή η ταυτοποίηση δεν είναι διαφανής (non transparent) για τον χρήστη.</w:t>
      </w:r>
    </w:p>
    <w:p w14:paraId="18972B34" w14:textId="77777777" w:rsidR="004152FA" w:rsidRPr="00E544BF" w:rsidRDefault="004152FA" w:rsidP="004152FA">
      <w:pPr>
        <w:rPr>
          <w:lang w:val="el-GR"/>
        </w:rPr>
      </w:pPr>
    </w:p>
    <w:p w14:paraId="7A6134BE" w14:textId="77777777" w:rsidR="004152FA" w:rsidRPr="00E544BF" w:rsidRDefault="004152FA" w:rsidP="00A75BF5">
      <w:pPr>
        <w:pStyle w:val="41"/>
        <w:numPr>
          <w:ilvl w:val="2"/>
          <w:numId w:val="24"/>
        </w:numPr>
        <w:rPr>
          <w:lang w:val="el-GR"/>
        </w:rPr>
      </w:pPr>
      <w:bookmarkStart w:id="642" w:name="_Toc159756986"/>
      <w:bookmarkStart w:id="643" w:name="_Toc162104889"/>
      <w:bookmarkStart w:id="644" w:name="_Toc171072576"/>
      <w:r w:rsidRPr="00E544BF">
        <w:rPr>
          <w:lang w:val="el-GR"/>
        </w:rPr>
        <w:t>Υποσύστημα διαλειτουργικότητας</w:t>
      </w:r>
      <w:bookmarkEnd w:id="642"/>
      <w:bookmarkEnd w:id="643"/>
      <w:bookmarkEnd w:id="644"/>
    </w:p>
    <w:p w14:paraId="7E314878" w14:textId="77777777" w:rsidR="004152FA" w:rsidRPr="00E544BF" w:rsidRDefault="004152FA" w:rsidP="004152FA">
      <w:pPr>
        <w:rPr>
          <w:lang w:val="el-GR"/>
        </w:rPr>
      </w:pPr>
      <w:r w:rsidRPr="00E544BF">
        <w:rPr>
          <w:lang w:val="el-GR"/>
        </w:rPr>
        <w:t xml:space="preserve">Κύριο στόχο του έργου αποτελεί η αξιοποίηση όλων των διαθέσιμων πόρων του Υ.Κ.Κ.Π.Π. αλλά και των συνεργαζόμενων φορέων, με απώτερο σκοπό τη δημιουργία ενός συστήματος καινοτομίας, το οποίο θα έχει ως πρωταρχικό παράγοντα την μείωση των αναγκών σε ανθρώπινο δυναμικό στο ελάχιστο και τη μεταφορά της πληροφορίας σε πραγματικό χρόνο στο λήπτη της απόφασης, όπου αυτό απαιτηθεί, σε έναν κεντρικό κόμβο επιχειρήσεων. </w:t>
      </w:r>
    </w:p>
    <w:p w14:paraId="43B60FB7" w14:textId="77777777" w:rsidR="004152FA" w:rsidRPr="00E544BF" w:rsidRDefault="004152FA" w:rsidP="004152FA">
      <w:pPr>
        <w:rPr>
          <w:lang w:val="el-GR"/>
        </w:rPr>
      </w:pPr>
      <w:r w:rsidRPr="00E544BF">
        <w:rPr>
          <w:lang w:val="el-GR"/>
        </w:rPr>
        <w:t>Με δεδομένο ότι η αποδοτική επικοινωνία και συνεργασία των εμπλεκόμενων φορέων στον τομέα της πολιτικής προστασίας αποτελεί προϋπόθεση για την αποτελεσματική διαχείριση κρίσεων, καθίσταται σαφές ότι η αμοιβαία πρόσβαση, ανταλλαγή και αξιοποίηση κρίσιμων πληροφοριών και δεδομένων πριν, κατά τη διάρκεια και μετά την κρίση, αποτελεί προτεραιότητα στην κατεύθυνση προστασίας της ανθρώπινης ζωής, των υποδομών και των φυσικών πόρων της χώρας από κινδύνους και καταστροφές.</w:t>
      </w:r>
    </w:p>
    <w:p w14:paraId="3A85BD84" w14:textId="77777777" w:rsidR="004152FA" w:rsidRPr="00E544BF" w:rsidRDefault="004152FA" w:rsidP="004152FA">
      <w:pPr>
        <w:rPr>
          <w:lang w:val="el-GR"/>
        </w:rPr>
      </w:pPr>
      <w:r w:rsidRPr="00E544BF">
        <w:rPr>
          <w:lang w:val="el-GR"/>
        </w:rPr>
        <w:t xml:space="preserve">Για τους παραπάνω στόχους, στο πλαίσιο του έργου θα πρέπει να αναπτυχθεί το απαραίτητο πλαίσιο διαλειτουργικότητας που να υποστηρίζει κατ’ ελάχιστον το πρωτόκολλα διαλειτουργικότητας αλλά και τη δυνατότητα διασύνδεσης, που παρουσιάζονται στις επόμενες παραγράφους: </w:t>
      </w:r>
    </w:p>
    <w:p w14:paraId="37C44938" w14:textId="77777777" w:rsidR="004152FA" w:rsidRPr="00E544BF" w:rsidRDefault="004152FA" w:rsidP="002F0AFB">
      <w:pPr>
        <w:pStyle w:val="51"/>
        <w:numPr>
          <w:ilvl w:val="3"/>
          <w:numId w:val="24"/>
        </w:numPr>
        <w:rPr>
          <w:lang w:val="el-GR"/>
        </w:rPr>
      </w:pPr>
      <w:bookmarkStart w:id="645" w:name="_Toc162104890"/>
      <w:bookmarkStart w:id="646" w:name="_Toc171072577"/>
      <w:r w:rsidRPr="00E544BF">
        <w:rPr>
          <w:lang w:val="el-GR"/>
        </w:rPr>
        <w:t>Κύρια χαρακτηριστικά διαλειτουργικότητας</w:t>
      </w:r>
      <w:bookmarkEnd w:id="645"/>
      <w:bookmarkEnd w:id="646"/>
    </w:p>
    <w:p w14:paraId="0039C223" w14:textId="77777777" w:rsidR="004152FA" w:rsidRPr="00E544BF" w:rsidRDefault="004152FA" w:rsidP="004152FA">
      <w:pPr>
        <w:rPr>
          <w:lang w:val="el-GR"/>
        </w:rPr>
      </w:pPr>
      <w:r w:rsidRPr="00E544BF">
        <w:rPr>
          <w:lang w:val="el-GR"/>
        </w:rPr>
        <w:t>Το Υ.Κ.Κ.Π.Π. θα παρέχει προς τρίτους την δυνατότητα διαβαθμισμένης πρόσβασης σε στοιχεία και δεδομένα που τηρεί βάσει των κείμενων διατάξεων. Μέσω του εν λόγω υποσυστήματος θα δημιουργηθεί ένα ασφαλές και πλήρως ελεγχόμενο περιβάλλον το οποίο θα χρησιμοποιούν οι τρίτοι φορείς (δημόσιοι και ιδιωτικοί) για πρόσβαση στα συστήματα Υ.Κ.Κ.Π.Π.  .</w:t>
      </w:r>
    </w:p>
    <w:p w14:paraId="42D9758F" w14:textId="77777777" w:rsidR="004152FA" w:rsidRPr="00E544BF" w:rsidRDefault="004152FA" w:rsidP="004152FA">
      <w:pPr>
        <w:rPr>
          <w:lang w:val="el-GR"/>
        </w:rPr>
      </w:pPr>
      <w:r w:rsidRPr="00E544BF">
        <w:rPr>
          <w:lang w:val="el-GR"/>
        </w:rPr>
        <w:t>Η λύση θα πρέπει να πλαισιώνεται από μία πλατφόρμα διαλειτουργικότητας η οποία θα διευκολύνει την επικοινωνία των διαφόρων επιμέρους συστημάτων της λύσης, ενσωματώνοντας λειτουργικότητα που θα αναλαμβάνει τη διαχείριση όλων των παραμέτρων που αφορούν τη διασύνδεση των διαφόρων συστημάτων, όπως π.χ. μετασχηματισμό και δρομολόγηση μηνυμάτων, μετατροπή πρωτοκόλλων, δυνατότητα για επανάληψη κλήσεων σε περίπτωση σφάλματος, κλπ.</w:t>
      </w:r>
    </w:p>
    <w:p w14:paraId="2B7FB54F" w14:textId="77777777" w:rsidR="004152FA" w:rsidRPr="00E544BF" w:rsidRDefault="004152FA" w:rsidP="004152FA">
      <w:pPr>
        <w:rPr>
          <w:lang w:val="el-GR"/>
        </w:rPr>
      </w:pPr>
      <w:r w:rsidRPr="00E544BF">
        <w:rPr>
          <w:lang w:val="el-GR"/>
        </w:rPr>
        <w:lastRenderedPageBreak/>
        <w:t>Η πλατφόρμα αυτή θα πρέπει να επιτρέπει την σύγχρονη και ασύγχρονη ανταλλαγή μηνυμάτων υποστηρίζοντας όλα τα γνωστά και καθιερωμένα πρωτόκολλα επικοινωνίας, και θα πρέπει να μπορεί να υποστηρίξει όλα τα βασικά «Πρότυπα Επιχειρησιακής Διαλειτουργικότητας» (“Enterprise Integration Patterns”) που είναι αναγνωρισμένα στη διεθνή βιβλιογραφία.</w:t>
      </w:r>
    </w:p>
    <w:p w14:paraId="5D5B6F10" w14:textId="77777777" w:rsidR="004152FA" w:rsidRPr="00E544BF" w:rsidRDefault="004152FA" w:rsidP="004152FA">
      <w:pPr>
        <w:rPr>
          <w:lang w:val="el-GR"/>
        </w:rPr>
      </w:pPr>
      <w:r w:rsidRPr="00E544BF">
        <w:rPr>
          <w:lang w:val="el-GR"/>
        </w:rPr>
        <w:t>Επίσης, θα πρέπει να είναι επεκτάσιμη επιτρέποντας την ανάπτυξη custom λειτουργικότητας, και να υποστηρίζει τη χρήση «Γλωσσών Ειδικού Πεδίου» (“Domain-Specific Languages”) για την εύκολη ανάπτυξη ροών διαλειτουργικότητας μέσα στον κώδικα, χωρίς να απαιτείται εξωτερική παραμετροποίηση. Η Πλατφόρμα Διαλειτουργικότητας θα πρέπει να είναι ευθυγραμμισμένη με τις αρχές της cloud-native ανάπτυξης εφαρμογών, και να επιτρέπει την εύκολη παραμετροποίησή της και την προσαρμογή της σε microservices-oriented αρχιτεκτονικές.</w:t>
      </w:r>
    </w:p>
    <w:p w14:paraId="17C0B113" w14:textId="77777777" w:rsidR="004152FA" w:rsidRPr="00E544BF" w:rsidRDefault="004152FA" w:rsidP="004152FA">
      <w:pPr>
        <w:rPr>
          <w:lang w:val="el-GR"/>
        </w:rPr>
      </w:pPr>
      <w:r w:rsidRPr="00E544BF">
        <w:rPr>
          <w:lang w:val="el-GR"/>
        </w:rPr>
        <w:t>Στο πλαίσιο του έργου, ο Ανάδοχος, θα αναλάβει:</w:t>
      </w:r>
    </w:p>
    <w:p w14:paraId="5655EDD5" w14:textId="77777777" w:rsidR="004152FA" w:rsidRPr="00E544BF" w:rsidRDefault="004152FA" w:rsidP="00C3798E">
      <w:pPr>
        <w:numPr>
          <w:ilvl w:val="0"/>
          <w:numId w:val="92"/>
        </w:numPr>
        <w:rPr>
          <w:lang w:val="el-GR"/>
        </w:rPr>
      </w:pPr>
      <w:r w:rsidRPr="00E544BF">
        <w:rPr>
          <w:lang w:val="el-GR"/>
        </w:rPr>
        <w:t xml:space="preserve">την ανάλυση απαιτήσεων όλων των παραμέτρων και τεχνολογιών που θα χρησιμοποιηθούν για την ανάπτυξη της πλατφόρμας διεπαφής </w:t>
      </w:r>
    </w:p>
    <w:p w14:paraId="3991EC9B" w14:textId="77777777" w:rsidR="004152FA" w:rsidRPr="00E544BF" w:rsidRDefault="004152FA" w:rsidP="00C3798E">
      <w:pPr>
        <w:numPr>
          <w:ilvl w:val="0"/>
          <w:numId w:val="92"/>
        </w:numPr>
        <w:rPr>
          <w:lang w:val="el-GR"/>
        </w:rPr>
      </w:pPr>
      <w:r w:rsidRPr="00E544BF">
        <w:rPr>
          <w:lang w:val="el-GR"/>
        </w:rPr>
        <w:t>την  προετοιμασία του επιχειρησιακού περιβάλλοντος</w:t>
      </w:r>
    </w:p>
    <w:p w14:paraId="2E2EC330" w14:textId="74015702" w:rsidR="004152FA" w:rsidRPr="00E544BF" w:rsidRDefault="004152FA" w:rsidP="00C3798E">
      <w:pPr>
        <w:numPr>
          <w:ilvl w:val="0"/>
          <w:numId w:val="92"/>
        </w:numPr>
        <w:rPr>
          <w:lang w:val="el-GR"/>
        </w:rPr>
      </w:pPr>
      <w:r w:rsidRPr="00E544BF">
        <w:rPr>
          <w:lang w:val="el-GR"/>
        </w:rPr>
        <w:t xml:space="preserve">τον σχεδιασμό και ανάπτυξη της πλατφόρμας διεπαφής / διαλειτουργικότητας και την υλοποίηση των απαιτούμενων υπηρεσιών διαδικτύου (web services) </w:t>
      </w:r>
    </w:p>
    <w:p w14:paraId="5302C9D9" w14:textId="77777777" w:rsidR="004152FA" w:rsidRPr="00E544BF" w:rsidRDefault="004152FA" w:rsidP="00C3798E">
      <w:pPr>
        <w:numPr>
          <w:ilvl w:val="0"/>
          <w:numId w:val="92"/>
        </w:numPr>
        <w:rPr>
          <w:lang w:val="el-GR"/>
        </w:rPr>
      </w:pPr>
      <w:r w:rsidRPr="00E544BF">
        <w:rPr>
          <w:lang w:val="el-GR"/>
        </w:rPr>
        <w:t>Την Διασφάλιση Ασφάλειας Συστήματος. Αφορά τον σχεδιασμό και την υλοποίηση όλων των απαραίτητων τεχνικών μέτρων ασφαλείας που απαιτούνται για την προστασία των προς επεξεργασία, διακίνηση και αποθήκευση πληροφοριών, δηλαδή την προστασία της ακεραιότητας, εμπιστευτικότητας και διαθεσιμότητάς τους, και την προστασία της πληροφοριακής ιδιωτικότητας</w:t>
      </w:r>
    </w:p>
    <w:p w14:paraId="2D0679A0" w14:textId="77777777" w:rsidR="004152FA" w:rsidRPr="00E544BF" w:rsidRDefault="004152FA" w:rsidP="004152FA">
      <w:pPr>
        <w:rPr>
          <w:lang w:val="el-GR"/>
        </w:rPr>
      </w:pPr>
      <w:r w:rsidRPr="00E544BF">
        <w:rPr>
          <w:lang w:val="el-GR"/>
        </w:rPr>
        <w:t>Το αντικείμενο θα εξειδικευτεί περαιτέρω κατά την ανάλυση των απαιτήσεων, σύμφωνα με το ισχύον θεσμικό και κανονιστικό πλαίσιο, τις λειτουργικές και επιχειρησιακές ανάγκες, κ.α..</w:t>
      </w:r>
    </w:p>
    <w:p w14:paraId="6C74C943" w14:textId="77777777" w:rsidR="004152FA" w:rsidRPr="00E544BF" w:rsidRDefault="004152FA" w:rsidP="004152FA">
      <w:pPr>
        <w:rPr>
          <w:lang w:val="el-GR"/>
        </w:rPr>
      </w:pPr>
    </w:p>
    <w:p w14:paraId="5759FCE2" w14:textId="77777777" w:rsidR="004152FA" w:rsidRPr="00E544BF" w:rsidRDefault="004152FA" w:rsidP="002F0AFB">
      <w:pPr>
        <w:pStyle w:val="51"/>
        <w:numPr>
          <w:ilvl w:val="3"/>
          <w:numId w:val="24"/>
        </w:numPr>
        <w:rPr>
          <w:lang w:val="el-GR"/>
        </w:rPr>
      </w:pPr>
      <w:bookmarkStart w:id="647" w:name="_Toc162104891"/>
      <w:bookmarkStart w:id="648" w:name="_Toc171072578"/>
      <w:bookmarkStart w:id="649" w:name="_Hlk145759808"/>
      <w:r w:rsidRPr="00E544BF">
        <w:rPr>
          <w:lang w:val="el-GR"/>
        </w:rPr>
        <w:t>Υποστήριξη διασύνδεσης με τρίτες εφαρμογές / συστήματα</w:t>
      </w:r>
      <w:bookmarkEnd w:id="647"/>
      <w:bookmarkEnd w:id="648"/>
    </w:p>
    <w:bookmarkEnd w:id="649"/>
    <w:p w14:paraId="32475985" w14:textId="77777777" w:rsidR="004152FA" w:rsidRPr="00E544BF" w:rsidRDefault="004152FA" w:rsidP="004152FA">
      <w:pPr>
        <w:rPr>
          <w:lang w:val="el-GR"/>
        </w:rPr>
      </w:pPr>
      <w:r w:rsidRPr="00E544BF">
        <w:rPr>
          <w:lang w:val="el-GR"/>
        </w:rPr>
        <w:t>Το προτεινόμενο σύστημα θα πρέπει να υποστηρίζει τη διασύνδεση και άντληση πληροφοριών, κατ’ ελάχιστο, από τα παρακάτω συστήματα:</w:t>
      </w:r>
    </w:p>
    <w:p w14:paraId="764220F9" w14:textId="77777777" w:rsidR="004152FA" w:rsidRPr="00E544BF" w:rsidRDefault="004152FA" w:rsidP="00C3798E">
      <w:pPr>
        <w:numPr>
          <w:ilvl w:val="0"/>
          <w:numId w:val="93"/>
        </w:numPr>
        <w:rPr>
          <w:lang w:val="el-GR"/>
        </w:rPr>
      </w:pPr>
      <w:r w:rsidRPr="00E544BF">
        <w:rPr>
          <w:lang w:val="el-GR"/>
        </w:rPr>
        <w:t>Εθνικό Σύστημα Έγκαιρης Προειδοποίησης, το οποίο υλοποιείται μέσω του «Υποέργου 2 - Εθνικό Σύστημα Έγκαιρης Προειδοποίησης με χρήση Τεχνητής Νοημοσύνης» της ίδια δράσης</w:t>
      </w:r>
    </w:p>
    <w:p w14:paraId="61F7F29B" w14:textId="77777777" w:rsidR="004152FA" w:rsidRPr="00E544BF" w:rsidRDefault="004152FA" w:rsidP="00C3798E">
      <w:pPr>
        <w:numPr>
          <w:ilvl w:val="0"/>
          <w:numId w:val="93"/>
        </w:numPr>
        <w:rPr>
          <w:lang w:val="el-GR"/>
        </w:rPr>
      </w:pPr>
      <w:r w:rsidRPr="00E544BF">
        <w:rPr>
          <w:lang w:val="el-GR"/>
        </w:rPr>
        <w:t xml:space="preserve">Λογισμικό Συντονισμού και Διαχείρισης Κρίσεων της Πυροσβεστικής (Σύστημα Engage) για την μεταφορά γεωχωρικών δεδομένων (πυροσβεστικά οχήματα , επιχειρησιακές ομάδες , δεδομένα πεδίου κλπ) </w:t>
      </w:r>
    </w:p>
    <w:p w14:paraId="002311C8" w14:textId="16ADE67F" w:rsidR="004152FA" w:rsidRPr="00E544BF" w:rsidRDefault="004152FA" w:rsidP="00C3798E">
      <w:pPr>
        <w:numPr>
          <w:ilvl w:val="0"/>
          <w:numId w:val="93"/>
        </w:numPr>
        <w:rPr>
          <w:lang w:val="el-GR"/>
        </w:rPr>
      </w:pPr>
      <w:r w:rsidRPr="00E544BF">
        <w:rPr>
          <w:lang w:val="el-GR"/>
        </w:rPr>
        <w:t>Υπηρεσία Επικοινωνιών Εκτάκτου Ανάγκης 112, που επιτρέπει την επικοινωνία μεταξύ πολιτικής προστασίας και πολιτών μέσω διαφ</w:t>
      </w:r>
      <w:r w:rsidR="003B1573" w:rsidRPr="00E544BF">
        <w:rPr>
          <w:lang w:val="el-GR"/>
        </w:rPr>
        <w:t>ό</w:t>
      </w:r>
      <w:r w:rsidRPr="00E544BF">
        <w:rPr>
          <w:lang w:val="el-GR"/>
        </w:rPr>
        <w:t>ρων καναλιών ( sms, mail, notifications, phonecalls</w:t>
      </w:r>
      <w:r w:rsidR="003B1573" w:rsidRPr="00E544BF">
        <w:rPr>
          <w:lang w:val="el-GR"/>
        </w:rPr>
        <w:t xml:space="preserve"> </w:t>
      </w:r>
      <w:r w:rsidRPr="00E544BF">
        <w:rPr>
          <w:lang w:val="el-GR"/>
        </w:rPr>
        <w:t>etc)</w:t>
      </w:r>
    </w:p>
    <w:p w14:paraId="5C6DE797" w14:textId="77777777" w:rsidR="004152FA" w:rsidRPr="00E544BF" w:rsidRDefault="004152FA" w:rsidP="004152FA">
      <w:pPr>
        <w:rPr>
          <w:lang w:val="el-GR"/>
        </w:rPr>
      </w:pPr>
      <w:r w:rsidRPr="00E544BF">
        <w:rPr>
          <w:lang w:val="el-GR"/>
        </w:rPr>
        <w:t>Επιπλέον, το σύστημα θα πρέπει να έχει τη δυνατότητα επέκτασης του προσφερόμενου στρώματος διαλειτουργικότητας με σκοπό τη δυνατότητα διασύνδεσης και με τρίτα συστήματα, που μπορεί να βρίσκονται σε φάση υλοποίησης.</w:t>
      </w:r>
    </w:p>
    <w:p w14:paraId="7F5A8610" w14:textId="77777777" w:rsidR="004152FA" w:rsidRPr="00E544BF" w:rsidRDefault="004152FA" w:rsidP="004152FA">
      <w:pPr>
        <w:rPr>
          <w:b/>
          <w:bCs/>
          <w:lang w:val="el-GR"/>
        </w:rPr>
      </w:pPr>
      <w:r w:rsidRPr="00E544BF">
        <w:rPr>
          <w:lang w:val="el-GR"/>
        </w:rPr>
        <w:lastRenderedPageBreak/>
        <w:br w:type="page"/>
      </w:r>
    </w:p>
    <w:p w14:paraId="4ED605DA" w14:textId="77777777" w:rsidR="004152FA" w:rsidRPr="00E544BF" w:rsidRDefault="004152FA" w:rsidP="00C70F8B">
      <w:pPr>
        <w:pStyle w:val="32"/>
        <w:numPr>
          <w:ilvl w:val="1"/>
          <w:numId w:val="24"/>
        </w:numPr>
        <w:rPr>
          <w:lang w:val="el-GR"/>
        </w:rPr>
      </w:pPr>
      <w:bookmarkStart w:id="650" w:name="_Toc159756987"/>
      <w:bookmarkStart w:id="651" w:name="_Toc162104892"/>
      <w:bookmarkStart w:id="652" w:name="_Toc171072579"/>
      <w:r w:rsidRPr="00E544BF">
        <w:rPr>
          <w:lang w:val="el-GR"/>
        </w:rPr>
        <w:lastRenderedPageBreak/>
        <w:t>Θεματική Περιοχή 2: Παροχή εξειδικευμένων υπηρεσιών επιχειρησιακής υποστήριξης</w:t>
      </w:r>
      <w:bookmarkEnd w:id="650"/>
      <w:bookmarkEnd w:id="651"/>
      <w:bookmarkEnd w:id="652"/>
    </w:p>
    <w:p w14:paraId="03AB67B9" w14:textId="77777777" w:rsidR="004152FA" w:rsidRPr="00E544BF" w:rsidRDefault="004152FA" w:rsidP="004152FA">
      <w:pPr>
        <w:rPr>
          <w:lang w:val="el-GR"/>
        </w:rPr>
      </w:pPr>
    </w:p>
    <w:p w14:paraId="61B6CA6B" w14:textId="77777777" w:rsidR="004152FA" w:rsidRPr="00E544BF" w:rsidRDefault="004152FA" w:rsidP="00233C37">
      <w:pPr>
        <w:pStyle w:val="41"/>
        <w:numPr>
          <w:ilvl w:val="2"/>
          <w:numId w:val="24"/>
        </w:numPr>
        <w:rPr>
          <w:lang w:val="el-GR"/>
        </w:rPr>
      </w:pPr>
      <w:bookmarkStart w:id="653" w:name="_Toc159756988"/>
      <w:bookmarkStart w:id="654" w:name="_Toc162104893"/>
      <w:bookmarkStart w:id="655" w:name="_Toc171072580"/>
      <w:r w:rsidRPr="00E544BF">
        <w:rPr>
          <w:lang w:val="el-GR"/>
        </w:rPr>
        <w:t>Υπηρεσίες διαχείρισης υποδομών υπολογιστικού νέφους</w:t>
      </w:r>
      <w:bookmarkEnd w:id="653"/>
      <w:bookmarkEnd w:id="654"/>
      <w:bookmarkEnd w:id="655"/>
      <w:r w:rsidRPr="00E544BF">
        <w:rPr>
          <w:lang w:val="el-GR"/>
        </w:rPr>
        <w:t xml:space="preserve"> </w:t>
      </w:r>
    </w:p>
    <w:p w14:paraId="3C805D23" w14:textId="77777777" w:rsidR="004152FA" w:rsidRPr="00E544BF" w:rsidRDefault="004152FA" w:rsidP="004152FA">
      <w:pPr>
        <w:rPr>
          <w:lang w:val="el-GR"/>
        </w:rPr>
      </w:pPr>
      <w:r w:rsidRPr="00E544BF">
        <w:rPr>
          <w:lang w:val="el-GR"/>
        </w:rPr>
        <w:t>Λόγω της επιχειρησιακής κρισιμότητας του έργου, ο Ανάδοχος θα πρέπει να παρέχει υπηρεσίες προετοιμασίας, διαχείρισης και παρακολούθησης των υποδομών υπολογιστικού νέφους που θα φιλοξενούν το σύστημα. Οι υπηρεσίες αυτές θα πρέπει να παρέχονται καθ’ όλη τη διάρκεια του 24ωρου για όλες τις ημέρες (24x7) και για όλη τη διάρκεια της παραγωγικής λειτουργίας αλλά και της προσφερόμενης Περιόδου Εγγύησης και Συντήρησης.</w:t>
      </w:r>
    </w:p>
    <w:p w14:paraId="2381E1A1" w14:textId="77777777" w:rsidR="004152FA" w:rsidRPr="00E544BF" w:rsidRDefault="004152FA" w:rsidP="004152FA">
      <w:pPr>
        <w:rPr>
          <w:lang w:val="el-GR"/>
        </w:rPr>
      </w:pPr>
      <w:r w:rsidRPr="00E544BF">
        <w:rPr>
          <w:lang w:val="el-GR"/>
        </w:rPr>
        <w:t>Ως εκ τούτο, οι υποψήφιοι Ανάδοχοι θα πρέπει να περιγράψουν αναλυτικά στην τεχνικής τους προσφορά τη μεθοδολογία αλλά και τη διάρθρωση της ομάδας έργου που προτίθενται να χρησιμοποιήσουν για την παροχή των σχετικών υπηρεσιών.</w:t>
      </w:r>
    </w:p>
    <w:p w14:paraId="48B9B621" w14:textId="77777777" w:rsidR="004152FA" w:rsidRPr="00E544BF" w:rsidRDefault="004152FA" w:rsidP="004152FA">
      <w:pPr>
        <w:rPr>
          <w:lang w:val="el-GR"/>
        </w:rPr>
      </w:pPr>
      <w:r w:rsidRPr="00E544BF">
        <w:rPr>
          <w:lang w:val="el-GR"/>
        </w:rPr>
        <w:t xml:space="preserve"> Οι ζητούμενες υπηρεσίες, οι οποίες αναλύονται παρακάτω, είναι κρίσιμα στοιχεία για τη διατήρηση μιας ισχυρής και αποτελεσματικής υποδομής υπολογιστικού νέφους:</w:t>
      </w:r>
    </w:p>
    <w:p w14:paraId="178CE542" w14:textId="77777777" w:rsidR="004152FA" w:rsidRPr="00E544BF" w:rsidRDefault="004152FA" w:rsidP="0080733F">
      <w:pPr>
        <w:pStyle w:val="51"/>
        <w:numPr>
          <w:ilvl w:val="3"/>
          <w:numId w:val="24"/>
        </w:numPr>
        <w:rPr>
          <w:lang w:val="el-GR"/>
        </w:rPr>
      </w:pPr>
      <w:bookmarkStart w:id="656" w:name="_Toc162104894"/>
      <w:bookmarkStart w:id="657" w:name="_Toc171072581"/>
      <w:r w:rsidRPr="00E544BF">
        <w:rPr>
          <w:lang w:val="el-GR"/>
        </w:rPr>
        <w:t>Υπηρεσίες προετοιμασίας υποδομών</w:t>
      </w:r>
      <w:bookmarkEnd w:id="656"/>
      <w:bookmarkEnd w:id="657"/>
    </w:p>
    <w:p w14:paraId="1343E394" w14:textId="77777777" w:rsidR="004152FA" w:rsidRPr="00E544BF" w:rsidRDefault="004152FA" w:rsidP="00C3798E">
      <w:pPr>
        <w:numPr>
          <w:ilvl w:val="0"/>
          <w:numId w:val="94"/>
        </w:numPr>
        <w:rPr>
          <w:lang w:val="el-GR"/>
        </w:rPr>
      </w:pPr>
      <w:r w:rsidRPr="00E544BF">
        <w:rPr>
          <w:lang w:val="el-GR"/>
        </w:rPr>
        <w:t>Αξιολόγηση και σχεδιασμός: Πριν από τη μετεγκατάσταση στο υπολογιστικό νέφος ή την εφαρμογή αλλαγών, θα πρέπει να αξιολογείται η υπάρχουσα υποδομή, οι εφαρμογές και τα δεδομένα για να προσδιοριστεί η συμβατότητά τους με το περιβάλλον υπολογιστικού νέφους. Ο σχεδιασμός περιλαμβάνει τον προσδιορισμό στόχων, την επιλογή των κατάλληλων υπηρεσιών υπολογιστικού νέφους (π.χ. IaaS, PaaS, SaaS) και τη δημιουργία ενός χάρτη πορείας για τη μετεγκατάσταση ή την εφαρμογή.</w:t>
      </w:r>
    </w:p>
    <w:p w14:paraId="2E7E6CFF" w14:textId="77777777" w:rsidR="004152FA" w:rsidRPr="00E544BF" w:rsidRDefault="004152FA" w:rsidP="00C3798E">
      <w:pPr>
        <w:numPr>
          <w:ilvl w:val="0"/>
          <w:numId w:val="94"/>
        </w:numPr>
        <w:rPr>
          <w:lang w:val="el-GR"/>
        </w:rPr>
      </w:pPr>
      <w:r w:rsidRPr="00E544BF">
        <w:rPr>
          <w:lang w:val="el-GR"/>
        </w:rPr>
        <w:t>Σχεδιασμός και αρχιτεκτονική: Ανάπτυξη αρχιτεκτονικής υπολογιστικού νέφους που ευθυγραμμίζεται με τις επιχειρηματικές απαιτήσεις, τις ανάγκες επεκτασιμότητας, τα πρότυπα ασφαλείας και τους κανονισμούς συμμόρφωσης. Αυτό περιλαμβάνει το σχεδιασμό διαμορφώσεων δικτύου, την επιλογή λύσεων αποθήκευσης και τον καθορισμό στρατηγικών διαχείρισης δεδομένων.</w:t>
      </w:r>
    </w:p>
    <w:p w14:paraId="4328505F" w14:textId="77777777" w:rsidR="004152FA" w:rsidRPr="00E544BF" w:rsidRDefault="004152FA" w:rsidP="00C3798E">
      <w:pPr>
        <w:numPr>
          <w:ilvl w:val="0"/>
          <w:numId w:val="94"/>
        </w:numPr>
        <w:rPr>
          <w:lang w:val="el-GR"/>
        </w:rPr>
      </w:pPr>
      <w:r w:rsidRPr="00E544BF">
        <w:rPr>
          <w:lang w:val="el-GR"/>
        </w:rPr>
        <w:t>Μετεγκατάσταση και ανάπτυξη: Εκτέλεση του σχεδίου μετεγκατάστασης, το οποίο περιλαμβάνει τη μεταφορά εφαρμογών, δεδομένων και διαδικασιών στο περιβάλλον υπολογιστικού νέφους. Αυτό μπορεί να περιλαμβάνει την εκ νέου πλατφόρμα ή την εκ νέου αρχιτεκτονική εφαρμογών για συμβατότητα με το υπολογιστικό νέφος. Η ανάπτυξη περιλαμβάνει τη ρύθμιση πόρων υπολογιστικού νέφους και τη διαμόρφωσή τους σύμφωνα με τη σχεδιασμένη αρχιτεκτονική.</w:t>
      </w:r>
    </w:p>
    <w:p w14:paraId="7CA02F44" w14:textId="77777777" w:rsidR="004152FA" w:rsidRPr="00E544BF" w:rsidRDefault="004152FA" w:rsidP="004152FA">
      <w:pPr>
        <w:rPr>
          <w:lang w:val="el-GR"/>
        </w:rPr>
      </w:pPr>
    </w:p>
    <w:p w14:paraId="28422CFB" w14:textId="77777777" w:rsidR="004152FA" w:rsidRPr="00E544BF" w:rsidRDefault="004152FA" w:rsidP="0080733F">
      <w:pPr>
        <w:pStyle w:val="51"/>
        <w:numPr>
          <w:ilvl w:val="3"/>
          <w:numId w:val="24"/>
        </w:numPr>
        <w:rPr>
          <w:lang w:val="el-GR"/>
        </w:rPr>
      </w:pPr>
      <w:bookmarkStart w:id="658" w:name="_Toc162104895"/>
      <w:bookmarkStart w:id="659" w:name="_Toc171072582"/>
      <w:r w:rsidRPr="00E544BF">
        <w:rPr>
          <w:lang w:val="el-GR"/>
        </w:rPr>
        <w:t>Υπηρεσίες διαχείρισης υποδομών υπολογιστικού νέφους</w:t>
      </w:r>
      <w:bookmarkEnd w:id="658"/>
      <w:bookmarkEnd w:id="659"/>
    </w:p>
    <w:p w14:paraId="0DC4549B" w14:textId="77777777" w:rsidR="004152FA" w:rsidRPr="00E544BF" w:rsidRDefault="004152FA" w:rsidP="00C3798E">
      <w:pPr>
        <w:numPr>
          <w:ilvl w:val="0"/>
          <w:numId w:val="94"/>
        </w:numPr>
        <w:rPr>
          <w:lang w:val="el-GR"/>
        </w:rPr>
      </w:pPr>
      <w:r w:rsidRPr="00E544BF">
        <w:rPr>
          <w:lang w:val="el-GR"/>
        </w:rPr>
        <w:t>Παροχή πόρων: Κατανομή και διαχείριση πόρων υπολογιστικού νέφους, όπως εικονικές μηχανές, χώρος αποθήκευσης, βάσεις δεδομένων και στοιχεία δικτύωσης με βάση τη ζήτηση.</w:t>
      </w:r>
    </w:p>
    <w:p w14:paraId="3FEE735C" w14:textId="77777777" w:rsidR="004152FA" w:rsidRPr="00E544BF" w:rsidRDefault="004152FA" w:rsidP="00C3798E">
      <w:pPr>
        <w:numPr>
          <w:ilvl w:val="0"/>
          <w:numId w:val="94"/>
        </w:numPr>
        <w:rPr>
          <w:lang w:val="el-GR"/>
        </w:rPr>
      </w:pPr>
      <w:r w:rsidRPr="00E544BF">
        <w:rPr>
          <w:lang w:val="el-GR"/>
        </w:rPr>
        <w:t>Διαχείριση ασφάλειας: Εφαρμογή μέτρων ασφαλείας, όπως έλεγχοι πρόσβασης, κρυπτογράφηση, διαχείριση ταυτότητας και επιβολή συμμόρφωσης για την προστασία δεδομένων και υποδομών από απειλές στον κυβερνοχώρο.</w:t>
      </w:r>
    </w:p>
    <w:p w14:paraId="39CC5AFA" w14:textId="77777777" w:rsidR="004152FA" w:rsidRPr="00E544BF" w:rsidRDefault="004152FA" w:rsidP="00C3798E">
      <w:pPr>
        <w:numPr>
          <w:ilvl w:val="0"/>
          <w:numId w:val="94"/>
        </w:numPr>
        <w:rPr>
          <w:lang w:val="el-GR"/>
        </w:rPr>
      </w:pPr>
      <w:r w:rsidRPr="00E544BF">
        <w:rPr>
          <w:lang w:val="el-GR"/>
        </w:rPr>
        <w:lastRenderedPageBreak/>
        <w:t>Βελτιστοποίηση απόδοσης: Παρακολούθηση και βελτιστοποίηση της απόδοσης των πόρων cloud για τη διασφάλιση της αποτελεσματικής χρήσης των υπολογιστικών πόρων και της σχέσης κόστους-αποτελεσματικότητας.</w:t>
      </w:r>
    </w:p>
    <w:p w14:paraId="6FCAF864" w14:textId="77777777" w:rsidR="004152FA" w:rsidRPr="00E544BF" w:rsidRDefault="004152FA" w:rsidP="00C3798E">
      <w:pPr>
        <w:numPr>
          <w:ilvl w:val="0"/>
          <w:numId w:val="94"/>
        </w:numPr>
        <w:rPr>
          <w:lang w:val="el-GR"/>
        </w:rPr>
      </w:pPr>
      <w:r w:rsidRPr="00E544BF">
        <w:rPr>
          <w:lang w:val="el-GR"/>
        </w:rPr>
        <w:t>Δημιουργία αντιγράφων ασφαλείας και αποκατάσταση καταστροφών: Εφαρμογή λύσεων δημιουργίας αντιγράφων ασφαλείας και στρατηγικών αποκατάστασης καταστροφών για τη διασφάλιση της διαθεσιμότητας δεδομένων και της επιχειρησιακής συνέχειας σε περίπτωση απροσδόκητων συμβάντων.</w:t>
      </w:r>
    </w:p>
    <w:p w14:paraId="58A810C8" w14:textId="77777777" w:rsidR="004152FA" w:rsidRPr="00E544BF" w:rsidRDefault="004152FA" w:rsidP="00C3798E">
      <w:pPr>
        <w:numPr>
          <w:ilvl w:val="0"/>
          <w:numId w:val="94"/>
        </w:numPr>
        <w:rPr>
          <w:lang w:val="el-GR"/>
        </w:rPr>
      </w:pPr>
      <w:r w:rsidRPr="00E544BF">
        <w:rPr>
          <w:lang w:val="el-GR"/>
        </w:rPr>
        <w:t>Διαχείριση κόστους: Παρακολούθηση και βελτιστοποίηση των δαπανών υπολογιστικού νέφους με την εφαρμογή μηχανισμών κατανομής κόστους, παρακολούθησης χρήσης και προϋπολογισμού για τον έλεγχο των εξόδων.</w:t>
      </w:r>
    </w:p>
    <w:p w14:paraId="4298BD9F" w14:textId="77777777" w:rsidR="004152FA" w:rsidRPr="00E544BF" w:rsidRDefault="004152FA" w:rsidP="004152FA">
      <w:pPr>
        <w:rPr>
          <w:lang w:val="el-GR"/>
        </w:rPr>
      </w:pPr>
    </w:p>
    <w:p w14:paraId="78AF44FD" w14:textId="77777777" w:rsidR="004152FA" w:rsidRPr="00E544BF" w:rsidRDefault="004152FA" w:rsidP="0080733F">
      <w:pPr>
        <w:pStyle w:val="51"/>
        <w:numPr>
          <w:ilvl w:val="3"/>
          <w:numId w:val="24"/>
        </w:numPr>
        <w:rPr>
          <w:lang w:val="el-GR"/>
        </w:rPr>
      </w:pPr>
      <w:bookmarkStart w:id="660" w:name="_Toc162104896"/>
      <w:bookmarkStart w:id="661" w:name="_Toc171072583"/>
      <w:r w:rsidRPr="00E544BF">
        <w:rPr>
          <w:lang w:val="el-GR"/>
        </w:rPr>
        <w:t>Υπηρεσίες παρακολούθησης και διασφάλισης καλής λειτουργίας</w:t>
      </w:r>
      <w:bookmarkEnd w:id="660"/>
      <w:bookmarkEnd w:id="661"/>
      <w:r w:rsidRPr="00E544BF">
        <w:rPr>
          <w:lang w:val="el-GR"/>
        </w:rPr>
        <w:t xml:space="preserve"> </w:t>
      </w:r>
    </w:p>
    <w:p w14:paraId="76F6A201" w14:textId="77777777" w:rsidR="004152FA" w:rsidRPr="00E544BF" w:rsidRDefault="004152FA" w:rsidP="00C3798E">
      <w:pPr>
        <w:numPr>
          <w:ilvl w:val="0"/>
          <w:numId w:val="94"/>
        </w:numPr>
        <w:rPr>
          <w:lang w:val="el-GR"/>
        </w:rPr>
      </w:pPr>
      <w:r w:rsidRPr="00E544BF">
        <w:rPr>
          <w:lang w:val="el-GR"/>
        </w:rPr>
        <w:t>Παρακολούθηση απόδοσης: Συνεχής παρακολούθηση των στοιχείων υποδομής υπολογιστικού νέφους, συμπεριλαμβανομένων διακομιστών, δικτύων, βάσεων δεδομένων και εφαρμογών, για τον εντοπισμό προβλημάτων απόδοσης και σημείων συμφόρησης.</w:t>
      </w:r>
    </w:p>
    <w:p w14:paraId="6EB2098E" w14:textId="77777777" w:rsidR="004152FA" w:rsidRPr="00E544BF" w:rsidRDefault="004152FA" w:rsidP="00C3798E">
      <w:pPr>
        <w:numPr>
          <w:ilvl w:val="0"/>
          <w:numId w:val="94"/>
        </w:numPr>
        <w:rPr>
          <w:lang w:val="el-GR"/>
        </w:rPr>
      </w:pPr>
      <w:r w:rsidRPr="00E544BF">
        <w:rPr>
          <w:lang w:val="el-GR"/>
        </w:rPr>
        <w:t>Παρακολούθηση ασφαλείας: Παρακολούθηση για απειλές ασφαλείας, απόπειρες εισβολής, μη εξουσιοδοτημένη πρόσβαση και παραβιάσεις συμμόρφωσης για τη διασφάλιση της ακεραιότητας και της εμπιστευτικότητας των δεδομένων.</w:t>
      </w:r>
    </w:p>
    <w:p w14:paraId="3F257CE7" w14:textId="77777777" w:rsidR="004152FA" w:rsidRPr="00E544BF" w:rsidRDefault="004152FA" w:rsidP="00C3798E">
      <w:pPr>
        <w:numPr>
          <w:ilvl w:val="0"/>
          <w:numId w:val="94"/>
        </w:numPr>
        <w:rPr>
          <w:lang w:val="el-GR"/>
        </w:rPr>
      </w:pPr>
      <w:r w:rsidRPr="00E544BF">
        <w:rPr>
          <w:lang w:val="el-GR"/>
        </w:rPr>
        <w:t>Καταγραφή και έλεγχος: Συλλογή και ανάλυση αρχείων καταγραφής που δημιουργούνται από υπηρεσίες και εφαρμογές υπολογιστικού νέφους για την παρακολούθηση των δραστηριοτήτων των χρηστών, τη διάγνωση προβλημάτων και τη διατήρηση της συμμόρφωσης με τους κανονισμούς.</w:t>
      </w:r>
    </w:p>
    <w:p w14:paraId="1C358E8D" w14:textId="77777777" w:rsidR="004152FA" w:rsidRPr="00E544BF" w:rsidRDefault="004152FA" w:rsidP="00C3798E">
      <w:pPr>
        <w:numPr>
          <w:ilvl w:val="0"/>
          <w:numId w:val="94"/>
        </w:numPr>
        <w:rPr>
          <w:lang w:val="el-GR"/>
        </w:rPr>
      </w:pPr>
      <w:r w:rsidRPr="00E544BF">
        <w:rPr>
          <w:lang w:val="el-GR"/>
        </w:rPr>
        <w:t>Ειδοποίηση και ειδοποίηση: Ρύθμιση ειδοποιήσεων και ειδοποιήσεων για την άμεση ενημέρωση των ενδιαφερομένων σχετικά με πιθανά ζητήματα, συμβάντα ασφαλείας ή ανωμαλίες απόδοσης.</w:t>
      </w:r>
    </w:p>
    <w:p w14:paraId="4DAA6886" w14:textId="77777777" w:rsidR="004152FA" w:rsidRPr="00E544BF" w:rsidRDefault="004152FA" w:rsidP="00C3798E">
      <w:pPr>
        <w:numPr>
          <w:ilvl w:val="0"/>
          <w:numId w:val="94"/>
        </w:numPr>
        <w:rPr>
          <w:lang w:val="el-GR"/>
        </w:rPr>
      </w:pPr>
      <w:r w:rsidRPr="00E544BF">
        <w:rPr>
          <w:lang w:val="el-GR"/>
        </w:rPr>
        <w:t>Προγραμματισμός χωρητικότητας: Ανάλυση μοτίβων χρήσης πόρων και πρόβλεψη μελλοντικών απαιτήσεων πόρων για την προληπτική κλιμάκωση της υποδομής και την αποφυγή περιορισμών χωρητικότητας.</w:t>
      </w:r>
    </w:p>
    <w:p w14:paraId="1D78CA74" w14:textId="77777777" w:rsidR="004152FA" w:rsidRPr="00E544BF" w:rsidRDefault="004152FA" w:rsidP="004152FA">
      <w:pPr>
        <w:rPr>
          <w:lang w:val="el-GR"/>
        </w:rPr>
      </w:pPr>
    </w:p>
    <w:p w14:paraId="3DFB7B97" w14:textId="77777777" w:rsidR="004152FA" w:rsidRPr="00E544BF" w:rsidRDefault="004152FA" w:rsidP="004152FA">
      <w:pPr>
        <w:rPr>
          <w:lang w:val="el-GR"/>
        </w:rPr>
      </w:pPr>
      <w:r w:rsidRPr="00E544BF">
        <w:rPr>
          <w:lang w:val="el-GR"/>
        </w:rPr>
        <w:t>Οι παραπάνω υπηρεσίες διασφαλίζουν συλλογικά την αποτελεσματική λειτουργία, ασφάλεια και βελτιστοποίηση της υποδομής υπολογιστικού νέφους για την αποτελεσματική υποστήριξη των επιχειρησιακών στόχων του έργου.</w:t>
      </w:r>
    </w:p>
    <w:p w14:paraId="73C11337" w14:textId="77777777" w:rsidR="004152FA" w:rsidRPr="00E544BF" w:rsidRDefault="004152FA" w:rsidP="004152FA">
      <w:pPr>
        <w:rPr>
          <w:lang w:val="el-GR"/>
        </w:rPr>
      </w:pPr>
    </w:p>
    <w:p w14:paraId="510B0A22" w14:textId="77777777" w:rsidR="004152FA" w:rsidRPr="00E544BF" w:rsidRDefault="004152FA" w:rsidP="0080733F">
      <w:pPr>
        <w:pStyle w:val="41"/>
        <w:numPr>
          <w:ilvl w:val="2"/>
          <w:numId w:val="24"/>
        </w:numPr>
        <w:rPr>
          <w:lang w:val="el-GR"/>
        </w:rPr>
      </w:pPr>
      <w:bookmarkStart w:id="662" w:name="_Toc159756989"/>
      <w:bookmarkStart w:id="663" w:name="_Toc162104897"/>
      <w:bookmarkStart w:id="664" w:name="_Toc171072584"/>
      <w:r w:rsidRPr="00E544BF">
        <w:rPr>
          <w:lang w:val="el-GR"/>
        </w:rPr>
        <w:t>Υπηρεσίες ανάπτυξης και τροποποίησης λογισμικού εφαρμογών</w:t>
      </w:r>
      <w:bookmarkEnd w:id="662"/>
      <w:bookmarkEnd w:id="663"/>
      <w:bookmarkEnd w:id="664"/>
      <w:r w:rsidRPr="00E544BF">
        <w:rPr>
          <w:lang w:val="el-GR"/>
        </w:rPr>
        <w:t xml:space="preserve"> </w:t>
      </w:r>
    </w:p>
    <w:p w14:paraId="2F909C95" w14:textId="77777777" w:rsidR="004152FA" w:rsidRPr="00E544BF" w:rsidRDefault="004152FA" w:rsidP="004152FA">
      <w:pPr>
        <w:rPr>
          <w:lang w:val="el-GR"/>
        </w:rPr>
      </w:pPr>
      <w:r w:rsidRPr="00E544BF">
        <w:rPr>
          <w:lang w:val="el-GR"/>
        </w:rPr>
        <w:t>Το αντικείμενο της συγκεκριμένης κατηγορίας είναι η πλήρης τεχνική και λειτουργική ενσωμάτωση στο ζητούμενο σύστημα, αλλαγών που προκύπτουν</w:t>
      </w:r>
      <w:r w:rsidRPr="00E544BF">
        <w:rPr>
          <w:b/>
          <w:bCs/>
          <w:u w:val="single"/>
          <w:lang w:val="el-GR"/>
        </w:rPr>
        <w:t xml:space="preserve"> κατά τη διάρκεια υλοποίησης του έργου</w:t>
      </w:r>
      <w:r w:rsidRPr="00E544BF">
        <w:rPr>
          <w:lang w:val="el-GR"/>
        </w:rPr>
        <w:t>:</w:t>
      </w:r>
    </w:p>
    <w:p w14:paraId="59D3DEFD" w14:textId="77777777" w:rsidR="004152FA" w:rsidRPr="00E544BF" w:rsidRDefault="004152FA" w:rsidP="00C3798E">
      <w:pPr>
        <w:numPr>
          <w:ilvl w:val="0"/>
          <w:numId w:val="94"/>
        </w:numPr>
        <w:rPr>
          <w:lang w:val="el-GR"/>
        </w:rPr>
      </w:pPr>
      <w:r w:rsidRPr="00E544BF">
        <w:rPr>
          <w:lang w:val="el-GR"/>
        </w:rPr>
        <w:t>από την αναγκαιότητα κάλυψης λειτουργιών και διαδικασιών που δεν περιγράφονται στη διακήρυξη και θα προκύψουν κατά την υλοποίηση ή λειτουργία του έργου,</w:t>
      </w:r>
    </w:p>
    <w:p w14:paraId="301E681A" w14:textId="77777777" w:rsidR="004152FA" w:rsidRPr="00E544BF" w:rsidRDefault="004152FA" w:rsidP="00C3798E">
      <w:pPr>
        <w:numPr>
          <w:ilvl w:val="0"/>
          <w:numId w:val="94"/>
        </w:numPr>
        <w:rPr>
          <w:lang w:val="el-GR"/>
        </w:rPr>
      </w:pPr>
      <w:r w:rsidRPr="00E544BF">
        <w:rPr>
          <w:lang w:val="el-GR"/>
        </w:rPr>
        <w:lastRenderedPageBreak/>
        <w:t>από την εφαρμογή δημόσιων πολιτικών, λοιπών νομοθετικών και κανονιστικών πράξεων, διοικητικών και επιχειρησιακών οδηγιών κλπ.</w:t>
      </w:r>
    </w:p>
    <w:p w14:paraId="198C7F45" w14:textId="77777777" w:rsidR="004152FA" w:rsidRPr="00E544BF" w:rsidRDefault="004152FA" w:rsidP="004152FA">
      <w:pPr>
        <w:rPr>
          <w:lang w:val="el-GR"/>
        </w:rPr>
      </w:pPr>
      <w:r w:rsidRPr="00E544BF">
        <w:rPr>
          <w:lang w:val="el-GR"/>
        </w:rPr>
        <w:t xml:space="preserve">Οι αλλαγές αυτές θα πρέπει να υλοποιηθούν και να ενσωματωθούν στο σύστημα, ενώ αυτό πιθανόν να είναι ήδη σε παραγωγική λειτουργία. </w:t>
      </w:r>
    </w:p>
    <w:p w14:paraId="3DFB3B08" w14:textId="77777777" w:rsidR="004152FA" w:rsidRPr="00E544BF" w:rsidRDefault="004152FA" w:rsidP="004152FA">
      <w:pPr>
        <w:rPr>
          <w:lang w:val="el-GR"/>
        </w:rPr>
      </w:pPr>
      <w:r w:rsidRPr="00E544BF">
        <w:rPr>
          <w:lang w:val="el-GR"/>
        </w:rPr>
        <w:t>Στο πλαίσιο του παρόντος έργου, οι υπηρεσίες που θα παρέχονται από τον Ανάδοχο, κατόπιν αιτήματος της Αναθέτουσας Αρχής,  θα αφορούν όσα περιγράφονται αναλυτικά ακολούθως.</w:t>
      </w:r>
    </w:p>
    <w:p w14:paraId="6A1467E3" w14:textId="77777777" w:rsidR="004152FA" w:rsidRPr="00E544BF" w:rsidRDefault="004152FA" w:rsidP="004152FA">
      <w:pPr>
        <w:rPr>
          <w:lang w:val="el-GR"/>
        </w:rPr>
      </w:pPr>
    </w:p>
    <w:p w14:paraId="2BE26255" w14:textId="77777777" w:rsidR="004152FA" w:rsidRPr="00E544BF" w:rsidRDefault="004152FA" w:rsidP="0080733F">
      <w:pPr>
        <w:pStyle w:val="51"/>
        <w:numPr>
          <w:ilvl w:val="3"/>
          <w:numId w:val="24"/>
        </w:numPr>
        <w:rPr>
          <w:lang w:val="el-GR"/>
        </w:rPr>
      </w:pPr>
      <w:bookmarkStart w:id="665" w:name="_Toc162104898"/>
      <w:bookmarkStart w:id="666" w:name="_Toc171072585"/>
      <w:bookmarkStart w:id="667" w:name="_Toc63676601"/>
      <w:r w:rsidRPr="00E544BF">
        <w:rPr>
          <w:lang w:val="el-GR"/>
        </w:rPr>
        <w:t>Εργασίες ανάπτυξης / τροποποίησης λογισμικού / μετάπτωσης δεδομένων</w:t>
      </w:r>
      <w:bookmarkEnd w:id="665"/>
      <w:bookmarkEnd w:id="666"/>
      <w:r w:rsidRPr="00E544BF">
        <w:rPr>
          <w:lang w:val="el-GR"/>
        </w:rPr>
        <w:t xml:space="preserve"> </w:t>
      </w:r>
      <w:bookmarkEnd w:id="667"/>
    </w:p>
    <w:p w14:paraId="26E31BD1" w14:textId="77777777" w:rsidR="004152FA" w:rsidRPr="00E544BF" w:rsidRDefault="004152FA" w:rsidP="004152FA">
      <w:pPr>
        <w:rPr>
          <w:lang w:val="el-GR"/>
        </w:rPr>
      </w:pPr>
      <w:r w:rsidRPr="00E544BF">
        <w:rPr>
          <w:lang w:val="el-GR"/>
        </w:rPr>
        <w:t>Οι εργασίες της κατηγορίας υπηρεσιών αυτής αφορούν :</w:t>
      </w:r>
    </w:p>
    <w:p w14:paraId="71AED898" w14:textId="77777777" w:rsidR="004152FA" w:rsidRPr="00E544BF" w:rsidRDefault="004152FA" w:rsidP="00C3798E">
      <w:pPr>
        <w:numPr>
          <w:ilvl w:val="0"/>
          <w:numId w:val="95"/>
        </w:numPr>
        <w:rPr>
          <w:lang w:val="el-GR"/>
        </w:rPr>
      </w:pPr>
      <w:r w:rsidRPr="00E544BF">
        <w:rPr>
          <w:lang w:val="el-GR"/>
        </w:rPr>
        <w:t>βελτιώσεις, τροποποιήσεις, προσθήκες κλπ. στο υφιστάμενο Λογισμικό Εφαρμογών ή/και στις ηλεκτρονικές υπηρεσίες που θα αναπτυχθούν στο πλαίσιο του παρόντος έργου. Ενδεικτικά και όχι αποκλειστικά αναφέρονται:</w:t>
      </w:r>
    </w:p>
    <w:p w14:paraId="5BB83DD9" w14:textId="77777777" w:rsidR="004152FA" w:rsidRPr="00E544BF" w:rsidRDefault="004152FA" w:rsidP="00C3798E">
      <w:pPr>
        <w:numPr>
          <w:ilvl w:val="1"/>
          <w:numId w:val="95"/>
        </w:numPr>
        <w:rPr>
          <w:lang w:val="el-GR"/>
        </w:rPr>
      </w:pPr>
      <w:r w:rsidRPr="00E544BF">
        <w:rPr>
          <w:lang w:val="el-GR"/>
        </w:rPr>
        <w:t>βελτιώσεις, ρυθμίσεις, προσθήκες, διορθώσεις, τροποποιήσεις στον κώδικα ή/και στη βάση δεδομένων, λόγω αλλαγής στον τρόπο λειτουργίας του συστήματος, εξαιτίας αλλαγών στη νομοθεσία, διοικητικών και επιχειρησιακών οδηγιών, εφαρμογής δημόσιων πολιτικών κλπ.,</w:t>
      </w:r>
    </w:p>
    <w:p w14:paraId="462986C6" w14:textId="77777777" w:rsidR="004152FA" w:rsidRPr="00E544BF" w:rsidRDefault="004152FA" w:rsidP="00C3798E">
      <w:pPr>
        <w:numPr>
          <w:ilvl w:val="1"/>
          <w:numId w:val="95"/>
        </w:numPr>
        <w:rPr>
          <w:lang w:val="el-GR"/>
        </w:rPr>
      </w:pPr>
      <w:r w:rsidRPr="00E544BF">
        <w:rPr>
          <w:bCs/>
          <w:lang w:val="el-GR"/>
        </w:rPr>
        <w:t xml:space="preserve">βελτιώσεις </w:t>
      </w:r>
      <w:r w:rsidRPr="00E544BF">
        <w:rPr>
          <w:lang w:val="el-GR"/>
        </w:rPr>
        <w:t>του Περιβάλλοντος Χρήσης (</w:t>
      </w:r>
      <w:r w:rsidRPr="00E544BF">
        <w:rPr>
          <w:lang w:val="en-US"/>
        </w:rPr>
        <w:t>User</w:t>
      </w:r>
      <w:r w:rsidRPr="00E544BF">
        <w:rPr>
          <w:lang w:val="el-GR"/>
        </w:rPr>
        <w:t xml:space="preserve"> </w:t>
      </w:r>
      <w:r w:rsidRPr="00E544BF">
        <w:rPr>
          <w:lang w:val="en-US"/>
        </w:rPr>
        <w:t>Interface</w:t>
      </w:r>
      <w:r w:rsidRPr="00E544BF">
        <w:rPr>
          <w:lang w:val="el-GR"/>
        </w:rPr>
        <w:t>),</w:t>
      </w:r>
    </w:p>
    <w:p w14:paraId="422424B5" w14:textId="77777777" w:rsidR="004152FA" w:rsidRPr="00E544BF" w:rsidRDefault="004152FA" w:rsidP="00C3798E">
      <w:pPr>
        <w:numPr>
          <w:ilvl w:val="1"/>
          <w:numId w:val="95"/>
        </w:numPr>
        <w:rPr>
          <w:lang w:val="el-GR"/>
        </w:rPr>
      </w:pPr>
      <w:r w:rsidRPr="00E544BF">
        <w:rPr>
          <w:lang w:val="el-GR"/>
        </w:rPr>
        <w:t>υλοποίηση νέων τρόπων χρήσης των διαθεσίμων λειτουργιών του Λογισμικού Εφαρμογών,</w:t>
      </w:r>
    </w:p>
    <w:p w14:paraId="7FA1183B" w14:textId="77777777" w:rsidR="004152FA" w:rsidRPr="00E544BF" w:rsidRDefault="004152FA" w:rsidP="00C3798E">
      <w:pPr>
        <w:numPr>
          <w:ilvl w:val="1"/>
          <w:numId w:val="95"/>
        </w:numPr>
        <w:rPr>
          <w:lang w:val="el-GR"/>
        </w:rPr>
      </w:pPr>
      <w:r w:rsidRPr="00E544BF">
        <w:rPr>
          <w:lang w:val="el-GR"/>
        </w:rPr>
        <w:t>νέες λειτουργίες παρουσίασης των διαθεσίμων δεδομένων (πχ. νέες εκτυπώσεις)</w:t>
      </w:r>
    </w:p>
    <w:p w14:paraId="622B7F86" w14:textId="77777777" w:rsidR="004152FA" w:rsidRPr="00E544BF" w:rsidRDefault="004152FA" w:rsidP="00C3798E">
      <w:pPr>
        <w:numPr>
          <w:ilvl w:val="0"/>
          <w:numId w:val="95"/>
        </w:numPr>
        <w:rPr>
          <w:lang w:val="el-GR"/>
        </w:rPr>
      </w:pPr>
      <w:r w:rsidRPr="00E544BF">
        <w:rPr>
          <w:lang w:val="el-GR"/>
        </w:rPr>
        <w:t xml:space="preserve">υλοποίηση διεπαφών </w:t>
      </w:r>
      <w:r w:rsidRPr="00E544BF">
        <w:rPr>
          <w:i/>
          <w:lang w:val="el-GR"/>
        </w:rPr>
        <w:t>(</w:t>
      </w:r>
      <w:r w:rsidRPr="00E544BF">
        <w:rPr>
          <w:i/>
          <w:lang w:val="en-US"/>
        </w:rPr>
        <w:t>interfaces</w:t>
      </w:r>
      <w:r w:rsidRPr="00E544BF">
        <w:rPr>
          <w:i/>
          <w:lang w:val="el-GR"/>
        </w:rPr>
        <w:t>)</w:t>
      </w:r>
      <w:r w:rsidRPr="00E544BF">
        <w:rPr>
          <w:lang w:val="el-GR"/>
        </w:rPr>
        <w:t xml:space="preserve"> με άλλα συστήματα που θα υποδειχθούν από την Αναθέτουσα </w:t>
      </w:r>
    </w:p>
    <w:p w14:paraId="39C82DB1" w14:textId="77777777" w:rsidR="004152FA" w:rsidRPr="00E544BF" w:rsidRDefault="004152FA" w:rsidP="00C3798E">
      <w:pPr>
        <w:numPr>
          <w:ilvl w:val="0"/>
          <w:numId w:val="95"/>
        </w:numPr>
        <w:rPr>
          <w:lang w:val="el-GR"/>
        </w:rPr>
      </w:pPr>
      <w:r w:rsidRPr="00E544BF">
        <w:rPr>
          <w:lang w:val="el-GR"/>
        </w:rPr>
        <w:t>ικανοποίηση απαιτήσεων διαλειτουργικότητας με συστήματα άλλων Φορέων στον χώρο της Δημόσιας Διοίκησης (ή και άλλων)</w:t>
      </w:r>
    </w:p>
    <w:p w14:paraId="4F8DBC5C" w14:textId="77777777" w:rsidR="004152FA" w:rsidRPr="00E544BF" w:rsidRDefault="004152FA" w:rsidP="00C3798E">
      <w:pPr>
        <w:numPr>
          <w:ilvl w:val="0"/>
          <w:numId w:val="95"/>
        </w:numPr>
        <w:rPr>
          <w:lang w:val="el-GR"/>
        </w:rPr>
      </w:pPr>
      <w:r w:rsidRPr="00E544BF">
        <w:rPr>
          <w:lang w:val="el-GR"/>
        </w:rPr>
        <w:t>συγγραφή λειτουργικής και τεχνικής τεκμηρίωσης καθώς και οδηγιών χρήσης</w:t>
      </w:r>
    </w:p>
    <w:p w14:paraId="0B800631" w14:textId="77777777" w:rsidR="004152FA" w:rsidRPr="00E544BF" w:rsidRDefault="004152FA" w:rsidP="00C3798E">
      <w:pPr>
        <w:numPr>
          <w:ilvl w:val="0"/>
          <w:numId w:val="95"/>
        </w:numPr>
        <w:rPr>
          <w:lang w:val="el-GR"/>
        </w:rPr>
      </w:pPr>
      <w:r w:rsidRPr="00E544BF">
        <w:rPr>
          <w:lang w:val="el-GR"/>
        </w:rPr>
        <w:t>μεταφορά τεχνογνωσίας για τις εφαρμογές που εντάσσονται σε Παραγωγική Λειτουργία.</w:t>
      </w:r>
    </w:p>
    <w:p w14:paraId="497A4770" w14:textId="77777777" w:rsidR="004152FA" w:rsidRPr="00E544BF" w:rsidRDefault="004152FA" w:rsidP="00C3798E">
      <w:pPr>
        <w:numPr>
          <w:ilvl w:val="0"/>
          <w:numId w:val="95"/>
        </w:numPr>
        <w:rPr>
          <w:lang w:val="el-GR"/>
        </w:rPr>
      </w:pPr>
      <w:r w:rsidRPr="00E544BF">
        <w:rPr>
          <w:lang w:val="el-GR"/>
        </w:rPr>
        <w:t>μετάπτωση Δεδομένων και Εφαρμογών (αν απαιτηθεί)</w:t>
      </w:r>
    </w:p>
    <w:p w14:paraId="73137205" w14:textId="77777777" w:rsidR="004152FA" w:rsidRPr="00E544BF" w:rsidRDefault="004152FA" w:rsidP="004152FA">
      <w:pPr>
        <w:rPr>
          <w:bCs/>
          <w:lang w:val="el-GR"/>
        </w:rPr>
      </w:pPr>
      <w:r w:rsidRPr="00E544BF">
        <w:rPr>
          <w:lang w:val="el-GR"/>
        </w:rPr>
        <w:t>Οι εργασίες ανάπτυξης/τροποποίησης λογισμικού ή/και μεταφοράς δεδομένων και εφαρμογών</w:t>
      </w:r>
      <w:r w:rsidRPr="00E544BF">
        <w:rPr>
          <w:bCs/>
          <w:lang w:val="el-GR"/>
        </w:rPr>
        <w:t>, όπως αναφέρονται ανωτέρω, αφορούν στις επιχειρησιακές περιοχές του Φορέα και θα πραγματοποιούνται με τρόπο που θα εξασφαλίζεται η ολοκληρωσιμότητα και η διαλειτουργικότητα.</w:t>
      </w:r>
    </w:p>
    <w:p w14:paraId="4C0A1DF4" w14:textId="77777777" w:rsidR="004152FA" w:rsidRPr="00E544BF" w:rsidRDefault="004152FA" w:rsidP="004152FA">
      <w:pPr>
        <w:rPr>
          <w:lang w:val="el-GR"/>
        </w:rPr>
      </w:pPr>
      <w:r w:rsidRPr="00E544BF">
        <w:rPr>
          <w:b/>
          <w:bCs/>
          <w:lang w:val="el-GR"/>
        </w:rPr>
        <w:t>Για την εξασφάλιση αυτών ο Ανάδοχος οφείλει</w:t>
      </w:r>
      <w:r w:rsidRPr="00E544BF">
        <w:rPr>
          <w:bCs/>
          <w:lang w:val="el-GR"/>
        </w:rPr>
        <w:t>:</w:t>
      </w:r>
    </w:p>
    <w:p w14:paraId="3B2C0876" w14:textId="77777777" w:rsidR="004152FA" w:rsidRPr="00E544BF" w:rsidRDefault="004152FA" w:rsidP="00C3798E">
      <w:pPr>
        <w:numPr>
          <w:ilvl w:val="0"/>
          <w:numId w:val="96"/>
        </w:numPr>
        <w:rPr>
          <w:lang w:val="el-GR"/>
        </w:rPr>
      </w:pPr>
      <w:r w:rsidRPr="00E544BF">
        <w:rPr>
          <w:bCs/>
          <w:lang w:val="el-GR"/>
        </w:rPr>
        <w:t>Να κάνει χρήση των εργαλείων σχεδιασμού και υλοποίησης κατά περίπτωση, του ζητούμενου συστήματος</w:t>
      </w:r>
    </w:p>
    <w:p w14:paraId="234D6325" w14:textId="77777777" w:rsidR="004152FA" w:rsidRPr="00E544BF" w:rsidRDefault="004152FA" w:rsidP="00C3798E">
      <w:pPr>
        <w:numPr>
          <w:ilvl w:val="0"/>
          <w:numId w:val="96"/>
        </w:numPr>
        <w:rPr>
          <w:bCs/>
          <w:lang w:val="el-GR"/>
        </w:rPr>
      </w:pPr>
      <w:r w:rsidRPr="00E544BF">
        <w:rPr>
          <w:bCs/>
          <w:lang w:val="el-GR"/>
        </w:rPr>
        <w:t>Ο σχεδιασμός και η υλοποίηση των νέων λειτουργιών θα πρέπει να είναι απολύτως συμβατοί με την υφιστάμενη αρχιτεκτονική ή με όσα θα συμφωνούνται μεταξύ της Αναθέτουσας και του Αναδόχου στο πλαίσιο της σχετικής εκτελεστικής εντολής</w:t>
      </w:r>
    </w:p>
    <w:p w14:paraId="6AE158D5" w14:textId="77777777" w:rsidR="004152FA" w:rsidRPr="00E544BF" w:rsidRDefault="004152FA" w:rsidP="00C3798E">
      <w:pPr>
        <w:numPr>
          <w:ilvl w:val="0"/>
          <w:numId w:val="96"/>
        </w:numPr>
        <w:rPr>
          <w:bCs/>
          <w:lang w:val="el-GR"/>
        </w:rPr>
      </w:pPr>
      <w:r w:rsidRPr="00E544BF">
        <w:rPr>
          <w:bCs/>
          <w:lang w:val="el-GR"/>
        </w:rPr>
        <w:lastRenderedPageBreak/>
        <w:t>Η υλοποίηση του User Interface θα πρέπει να ακολουθεί την ίδια τυποποίηση με αυτήν που υποστηρίζεται από το πληροφοριακό σύστημα ή με όσα θα συμφωνούνται μεταξύ της Αναθέτουσας και του Αναδόχου στο πλαίσιο της σχετικής εκτελεστικής εντολής</w:t>
      </w:r>
    </w:p>
    <w:p w14:paraId="6219CDC6" w14:textId="77777777" w:rsidR="004152FA" w:rsidRPr="00E544BF" w:rsidRDefault="004152FA" w:rsidP="00C3798E">
      <w:pPr>
        <w:numPr>
          <w:ilvl w:val="0"/>
          <w:numId w:val="96"/>
        </w:numPr>
        <w:rPr>
          <w:lang w:val="el-GR"/>
        </w:rPr>
      </w:pPr>
      <w:r w:rsidRPr="00E544BF">
        <w:rPr>
          <w:bCs/>
          <w:lang w:val="el-GR"/>
        </w:rPr>
        <w:t>Η ανάπτυξη/τροποποίηση του λογισμικού εφαρμογών και των ηλεκτρονικών υπηρεσιών καθώς και των διεπαφών και υπηρεσιών διαλειτουργικότητας με τρίτα συστήματα και συστήματα του χώρου της Δημόσιας Διοίκησης (ή και άλλων) να μην διαταράσσει τυχόν συμβατικά πλαίσια άλλων έργων της Αναθέτουσας</w:t>
      </w:r>
    </w:p>
    <w:p w14:paraId="12F82270" w14:textId="77777777" w:rsidR="004152FA" w:rsidRPr="00E544BF" w:rsidRDefault="004152FA" w:rsidP="00C3798E">
      <w:pPr>
        <w:numPr>
          <w:ilvl w:val="0"/>
          <w:numId w:val="96"/>
        </w:numPr>
        <w:rPr>
          <w:bCs/>
          <w:lang w:val="el-GR"/>
        </w:rPr>
      </w:pPr>
      <w:r w:rsidRPr="00E544BF">
        <w:rPr>
          <w:bCs/>
          <w:lang w:val="el-GR"/>
        </w:rPr>
        <w:t>Ο ανάδοχος θα πρέπει να εφαρμόζει τεχνικές code versioning control</w:t>
      </w:r>
    </w:p>
    <w:p w14:paraId="544DDFAE" w14:textId="77777777" w:rsidR="004152FA" w:rsidRPr="00E544BF" w:rsidRDefault="004152FA" w:rsidP="00C3798E">
      <w:pPr>
        <w:numPr>
          <w:ilvl w:val="0"/>
          <w:numId w:val="96"/>
        </w:numPr>
        <w:rPr>
          <w:lang w:val="el-GR"/>
        </w:rPr>
      </w:pPr>
      <w:r w:rsidRPr="00E544BF">
        <w:rPr>
          <w:lang w:val="el-GR"/>
        </w:rPr>
        <w:t xml:space="preserve">Να ακολουθεί τυποποιημένη διεθνή μέθοδο για τον υπολογισμό του απαιτούμενου ανθρωποχρόνου και κόστους για τις τροποποιήσεις λογισμικού, την οποία </w:t>
      </w:r>
      <w:r w:rsidRPr="00E544BF">
        <w:rPr>
          <w:b/>
          <w:lang w:val="el-GR"/>
        </w:rPr>
        <w:t>υποχρεούται να παρουσιάσει αναλυτικά στην τεχνική του προσφορά</w:t>
      </w:r>
      <w:r w:rsidRPr="00E544BF">
        <w:rPr>
          <w:lang w:val="el-GR"/>
        </w:rPr>
        <w:t>. Η Αναθέτουσα Αρχή, μπορεί να επιλέξει διαφορετική τυποποιημένη μέθοδο υπολογισμού ανθρωποχρόνου την οποία ο Ανάδοχος οφείλει να ακολουθήσει.</w:t>
      </w:r>
    </w:p>
    <w:p w14:paraId="4A8AEA81" w14:textId="77777777" w:rsidR="004152FA" w:rsidRPr="00E544BF" w:rsidRDefault="004152FA" w:rsidP="00C3798E">
      <w:pPr>
        <w:numPr>
          <w:ilvl w:val="0"/>
          <w:numId w:val="96"/>
        </w:numPr>
        <w:rPr>
          <w:bCs/>
          <w:lang w:val="el-GR"/>
        </w:rPr>
      </w:pPr>
      <w:r w:rsidRPr="00E544BF">
        <w:rPr>
          <w:bCs/>
          <w:lang w:val="el-GR"/>
        </w:rPr>
        <w:t xml:space="preserve">Να παρέχει </w:t>
      </w:r>
      <w:r w:rsidRPr="00E544BF">
        <w:rPr>
          <w:b/>
          <w:lang w:val="el-GR"/>
        </w:rPr>
        <w:t>υπηρεσίες εγγύησης χρονικής διάρκειας από την παραλαβή του λογισμικού</w:t>
      </w:r>
      <w:r w:rsidRPr="00E544BF">
        <w:rPr>
          <w:bCs/>
          <w:lang w:val="el-GR"/>
        </w:rPr>
        <w:t xml:space="preserve"> που θα τροποποιηθεί ή/και αναπτυχθεί στο πλαίσιο του παρόντος έργου μέχρι και το τέλος της περιόδου εγγύησης του έργου.</w:t>
      </w:r>
    </w:p>
    <w:p w14:paraId="4E533DF7" w14:textId="77777777" w:rsidR="004152FA" w:rsidRPr="00E544BF" w:rsidRDefault="004152FA" w:rsidP="00C3798E">
      <w:pPr>
        <w:numPr>
          <w:ilvl w:val="0"/>
          <w:numId w:val="96"/>
        </w:numPr>
        <w:rPr>
          <w:b/>
          <w:lang w:val="el-GR"/>
        </w:rPr>
      </w:pPr>
      <w:r w:rsidRPr="00E544BF">
        <w:rPr>
          <w:lang w:val="el-GR"/>
        </w:rPr>
        <w:t xml:space="preserve">Να παρέχει κατάλληλες </w:t>
      </w:r>
      <w:r w:rsidRPr="00E544BF">
        <w:rPr>
          <w:b/>
          <w:lang w:val="el-GR"/>
        </w:rPr>
        <w:t xml:space="preserve">υπηρεσίες υποστήριξης </w:t>
      </w:r>
      <w:r w:rsidRPr="00E544BF">
        <w:rPr>
          <w:lang w:val="el-GR"/>
        </w:rPr>
        <w:t>και να διενεργεί ελέγχους (</w:t>
      </w:r>
      <w:r w:rsidRPr="00E544BF">
        <w:rPr>
          <w:lang w:val="en-US"/>
        </w:rPr>
        <w:t>SystemTest</w:t>
      </w:r>
      <w:r w:rsidRPr="00E544BF">
        <w:rPr>
          <w:lang w:val="el-GR"/>
        </w:rPr>
        <w:t xml:space="preserve">, </w:t>
      </w:r>
      <w:r w:rsidRPr="00E544BF">
        <w:rPr>
          <w:lang w:val="en-US"/>
        </w:rPr>
        <w:t>PilotTest</w:t>
      </w:r>
      <w:r w:rsidRPr="00E544BF">
        <w:rPr>
          <w:lang w:val="el-GR"/>
        </w:rPr>
        <w:t xml:space="preserve">), για την μη δυσμενή επίδραση στην λειτουργία του ήδη υπάρχοντος λογισμικού, συνεπεία της διενέργειας της σκοπούμενης επέμβασης, πριν την ενσωμάτωσή της στο σύστημα. Ο Ανάδοχος υποχρεούται να γνωστοποιεί στην Αναθέτουσα κάθε προτιθέμενη επέμβαση και να λαμβάνει υπόψη του τις όποιες αντιρρήσεις, παρατηρήσεις κλπ., έτσι ώστε σε κάθε περίπτωση να εξασφαλίζει την ορθή, πλήρη και ποιοτική ολοκληρωσιμότητα της παρέμβασης με το ήδη υπάρχον λογισμικό. Με σκοπό την ένταξη του νέου/τροποποιημένου λογισμικού στο σύστημα, </w:t>
      </w:r>
      <w:r w:rsidRPr="00E544BF">
        <w:rPr>
          <w:lang w:val="en-US"/>
        </w:rPr>
        <w:t>o</w:t>
      </w:r>
      <w:r w:rsidRPr="00E544BF">
        <w:rPr>
          <w:lang w:val="el-GR"/>
        </w:rPr>
        <w:t xml:space="preserve"> Ανάδοχος υποχρεούται κατ’ ελάχιστον στα εξής:</w:t>
      </w:r>
    </w:p>
    <w:p w14:paraId="6A7D042B" w14:textId="77777777" w:rsidR="004152FA" w:rsidRPr="00E544BF" w:rsidRDefault="004152FA" w:rsidP="00C3798E">
      <w:pPr>
        <w:numPr>
          <w:ilvl w:val="1"/>
          <w:numId w:val="96"/>
        </w:numPr>
        <w:rPr>
          <w:lang w:val="el-GR"/>
        </w:rPr>
      </w:pPr>
      <w:r w:rsidRPr="00E544BF">
        <w:rPr>
          <w:lang w:val="el-GR"/>
        </w:rPr>
        <w:t>Να ενσωματώνει με ορθό, πλήρη και ποιοτικό τρόπο τις αλλαγές στα προϊόντα που άπτονται της επέμβασης</w:t>
      </w:r>
    </w:p>
    <w:p w14:paraId="5915E4D9" w14:textId="77777777" w:rsidR="004152FA" w:rsidRPr="00E544BF" w:rsidRDefault="004152FA" w:rsidP="00C3798E">
      <w:pPr>
        <w:numPr>
          <w:ilvl w:val="1"/>
          <w:numId w:val="96"/>
        </w:numPr>
        <w:rPr>
          <w:lang w:val="el-GR"/>
        </w:rPr>
      </w:pPr>
      <w:r w:rsidRPr="00E544BF">
        <w:rPr>
          <w:lang w:val="el-GR"/>
        </w:rPr>
        <w:t>Να ενσωματώνει τις αλλαγές στην τεκμηρίωση του λογισμικού</w:t>
      </w:r>
    </w:p>
    <w:p w14:paraId="37F94302" w14:textId="77777777" w:rsidR="004152FA" w:rsidRPr="00E544BF" w:rsidRDefault="004152FA" w:rsidP="00C3798E">
      <w:pPr>
        <w:numPr>
          <w:ilvl w:val="1"/>
          <w:numId w:val="96"/>
        </w:numPr>
        <w:rPr>
          <w:lang w:val="el-GR"/>
        </w:rPr>
      </w:pPr>
      <w:r w:rsidRPr="00E544BF">
        <w:rPr>
          <w:lang w:val="el-GR"/>
        </w:rPr>
        <w:t>Να ενσωματώνει τις αλλαγές στα πάσης φύσεως εγχειρίδια χρήστη</w:t>
      </w:r>
    </w:p>
    <w:p w14:paraId="708C65F6" w14:textId="77777777" w:rsidR="004152FA" w:rsidRPr="00E544BF" w:rsidRDefault="004152FA" w:rsidP="00C3798E">
      <w:pPr>
        <w:numPr>
          <w:ilvl w:val="1"/>
          <w:numId w:val="96"/>
        </w:numPr>
        <w:rPr>
          <w:lang w:val="el-GR"/>
        </w:rPr>
      </w:pPr>
      <w:r w:rsidRPr="00E544BF">
        <w:rPr>
          <w:lang w:val="el-GR"/>
        </w:rPr>
        <w:t>Να ελέγχει τους χρόνους απόκρισης και να προβαίνει σε ενέργειες για την ορθή ρύθμισή τους κλπ.</w:t>
      </w:r>
    </w:p>
    <w:p w14:paraId="55307E16" w14:textId="77777777" w:rsidR="004152FA" w:rsidRPr="00E544BF" w:rsidRDefault="004152FA" w:rsidP="004152FA">
      <w:pPr>
        <w:rPr>
          <w:lang w:val="el-GR"/>
        </w:rPr>
      </w:pPr>
    </w:p>
    <w:p w14:paraId="4061E53D" w14:textId="77777777" w:rsidR="004152FA" w:rsidRPr="00E544BF" w:rsidRDefault="004152FA" w:rsidP="0080733F">
      <w:pPr>
        <w:pStyle w:val="51"/>
        <w:numPr>
          <w:ilvl w:val="3"/>
          <w:numId w:val="24"/>
        </w:numPr>
        <w:rPr>
          <w:lang w:val="el-GR"/>
        </w:rPr>
      </w:pPr>
      <w:bookmarkStart w:id="668" w:name="_Toc162104899"/>
      <w:bookmarkStart w:id="669" w:name="_Toc171072586"/>
      <w:bookmarkStart w:id="670" w:name="_Toc63676602"/>
      <w:r w:rsidRPr="00E544BF">
        <w:rPr>
          <w:lang w:val="el-GR"/>
        </w:rPr>
        <w:t>Διαδικασία ανάθεσης ανάπτυξης / τροποποιήσεων Λογισμικού / μετάπτωσης δεδομένων</w:t>
      </w:r>
      <w:bookmarkEnd w:id="668"/>
      <w:bookmarkEnd w:id="669"/>
      <w:r w:rsidRPr="00E544BF">
        <w:rPr>
          <w:lang w:val="el-GR"/>
        </w:rPr>
        <w:t xml:space="preserve"> </w:t>
      </w:r>
      <w:bookmarkEnd w:id="670"/>
    </w:p>
    <w:p w14:paraId="06A4276F" w14:textId="77777777" w:rsidR="004152FA" w:rsidRPr="00E544BF" w:rsidRDefault="004152FA" w:rsidP="004152FA">
      <w:pPr>
        <w:rPr>
          <w:lang w:val="el-GR"/>
        </w:rPr>
      </w:pPr>
      <w:r w:rsidRPr="00E544BF">
        <w:rPr>
          <w:lang w:val="el-GR"/>
        </w:rPr>
        <w:t xml:space="preserve">Η Αναθέτουσα Αρχή δικαιούται να ζητά εγγράφως από τον Ανάδοχο την υλοποίηση βελτιώσεων, ρυθμίσεων, τροποποιήσεων, προσθηκών, κλπ. στο Λογισμικό Εφαρμογών του συστήματος και των ηλεκτρονικών υπηρεσιών ή/και Μετάπτωσης Δεδομένων και ο Ανάδοχος υποχρεούται να τις εκτελέσει με χρονοδιάγραμμα που θα συμφωνείται από κοινού. Ο Ανάδοχος θα ειδοποιεί εγγράφως την Αναθέτουσα για τον απαιτούμενο ανθρωποχρόνο και κόστος υλοποίησης, και κατόπιν έγκρισης </w:t>
      </w:r>
      <w:r w:rsidRPr="00E544BF">
        <w:rPr>
          <w:bCs/>
          <w:lang w:val="el-GR"/>
        </w:rPr>
        <w:t>της Αναθέτουσας Αρχής</w:t>
      </w:r>
      <w:r w:rsidRPr="00E544BF">
        <w:rPr>
          <w:lang w:val="el-GR"/>
        </w:rPr>
        <w:t>, θα προχωρεί στην υλοποίηση.</w:t>
      </w:r>
    </w:p>
    <w:p w14:paraId="628991BB" w14:textId="6B9B0082" w:rsidR="004152FA" w:rsidRPr="00E544BF" w:rsidRDefault="004152FA" w:rsidP="004152FA">
      <w:pPr>
        <w:rPr>
          <w:lang w:val="el-GR"/>
        </w:rPr>
      </w:pPr>
      <w:r w:rsidRPr="00E544BF">
        <w:rPr>
          <w:bCs/>
          <w:lang w:val="el-GR"/>
        </w:rPr>
        <w:lastRenderedPageBreak/>
        <w:t xml:space="preserve">Η απαιτούμενη ανθρωποπροσπάθεια για την υλοποίηση των ανωτέρω υπηρεσιών συνολικά κατά την διάρκεια της σύμβασης, ανέρχεται σε </w:t>
      </w:r>
      <w:r w:rsidRPr="00E544BF">
        <w:rPr>
          <w:b/>
          <w:bCs/>
          <w:lang w:val="el-GR"/>
        </w:rPr>
        <w:t>διακόσιους (200) ανθρωπομήνες (συμπεριλαμβανομένων των υπηρεσιών τεκμηρίωσης, υποστήριξης και εκπαίδευσης – μεταφοράς τεχνογνωσίας)</w:t>
      </w:r>
      <w:r w:rsidRPr="00E544BF">
        <w:rPr>
          <w:bCs/>
          <w:lang w:val="el-GR"/>
        </w:rPr>
        <w:t>.</w:t>
      </w:r>
      <w:r w:rsidR="001B2EF5" w:rsidRPr="00E544BF">
        <w:rPr>
          <w:bCs/>
          <w:lang w:val="el-GR"/>
        </w:rPr>
        <w:t xml:space="preserve"> </w:t>
      </w:r>
      <w:r w:rsidR="001B2EF5" w:rsidRPr="00E544BF">
        <w:rPr>
          <w:lang w:val="el-GR"/>
        </w:rPr>
        <w:t>Τονίζεται ότι σε περίπτωση που κατά την παραλαβή του έργου δεν έχει παρασχεθεί το σύνολο των διακοσίων (200) ανθρωπομηνών, ο ανάδοχος δεσμεύεται για την παροχή των λοιπών υπηρεσιών κατά την περίοδο εγγύησης καλής λειτουργίας.</w:t>
      </w:r>
    </w:p>
    <w:p w14:paraId="52A8ACEB" w14:textId="77777777" w:rsidR="004152FA" w:rsidRPr="00E544BF" w:rsidRDefault="004152FA" w:rsidP="004152FA">
      <w:pPr>
        <w:rPr>
          <w:bCs/>
          <w:lang w:val="el-GR"/>
        </w:rPr>
      </w:pPr>
      <w:r w:rsidRPr="00E544BF">
        <w:rPr>
          <w:bCs/>
          <w:lang w:val="el-GR"/>
        </w:rPr>
        <w:t xml:space="preserve">Για την κάθε δράση ξεχωριστά, θα προκύπτει ο ακριβής αριθμός και επιμερισμός της ανθρωποπροσπάθειας με την οριστικοποίηση των προδιαγραφών, κατά τη διάρκεια υλοποίησης της σύμβασης, ανάλογα με τις επιχειρησιακές και λειτουργικές ανάγκες της Αναθέτουσας Αρχής. </w:t>
      </w:r>
    </w:p>
    <w:p w14:paraId="2BFE821F" w14:textId="77777777" w:rsidR="004152FA" w:rsidRPr="00E544BF" w:rsidRDefault="004152FA" w:rsidP="004152FA">
      <w:pPr>
        <w:rPr>
          <w:lang w:val="el-GR"/>
        </w:rPr>
      </w:pPr>
    </w:p>
    <w:p w14:paraId="5DD2B56E" w14:textId="77777777" w:rsidR="004152FA" w:rsidRPr="00E544BF" w:rsidRDefault="004152FA" w:rsidP="0080733F">
      <w:pPr>
        <w:pStyle w:val="51"/>
        <w:numPr>
          <w:ilvl w:val="3"/>
          <w:numId w:val="24"/>
        </w:numPr>
        <w:rPr>
          <w:lang w:val="el-GR"/>
        </w:rPr>
      </w:pPr>
      <w:bookmarkStart w:id="671" w:name="_Toc63676603"/>
      <w:bookmarkStart w:id="672" w:name="_Ref130042560"/>
      <w:bookmarkStart w:id="673" w:name="_Toc162104900"/>
      <w:bookmarkStart w:id="674" w:name="_Toc171072587"/>
      <w:r w:rsidRPr="00E544BF">
        <w:rPr>
          <w:lang w:val="el-GR"/>
        </w:rPr>
        <w:t>Διαδικασία σχεδιασμού τροποποιήσεων λογισμικού</w:t>
      </w:r>
      <w:bookmarkEnd w:id="671"/>
      <w:bookmarkEnd w:id="672"/>
      <w:bookmarkEnd w:id="673"/>
      <w:bookmarkEnd w:id="674"/>
    </w:p>
    <w:p w14:paraId="77871273" w14:textId="77777777" w:rsidR="004152FA" w:rsidRPr="00E544BF" w:rsidRDefault="004152FA" w:rsidP="004152FA">
      <w:pPr>
        <w:rPr>
          <w:bCs/>
          <w:lang w:val="el-GR"/>
        </w:rPr>
      </w:pPr>
      <w:r w:rsidRPr="00E544BF">
        <w:rPr>
          <w:bCs/>
          <w:lang w:val="el-GR"/>
        </w:rPr>
        <w:t>Η διαδικασία που ακολουθείται για την ανάπτυξη/τροποποίηση του λογισμικού εφαρμογών που αφορά τις επιχειρησιακές περιοχές της Αναθέτουσας Αρχής είναι η ακόλουθη:</w:t>
      </w:r>
    </w:p>
    <w:p w14:paraId="13DBCFA6" w14:textId="77777777" w:rsidR="004152FA" w:rsidRPr="00E544BF" w:rsidRDefault="004152FA" w:rsidP="00C3798E">
      <w:pPr>
        <w:numPr>
          <w:ilvl w:val="0"/>
          <w:numId w:val="97"/>
        </w:numPr>
        <w:rPr>
          <w:bCs/>
          <w:lang w:val="el-GR"/>
        </w:rPr>
      </w:pPr>
      <w:r w:rsidRPr="00E544BF">
        <w:rPr>
          <w:bCs/>
          <w:lang w:val="el-GR"/>
        </w:rPr>
        <w:t>Η αρμόδια οργανική μονάδα της Αναθέτουσας Αρχής, σε συνεργασία με την ορισθείσα ΕΠΕ του Έργου, υποβάλλει στον Ανάδοχο εγγράφως τα αιτήματα για την υλοποίηση νέων αναγκών στο Λογισμικό Εφαρμογών. Τα αιτήματα και οι λειτουργικές απαιτήσεις προκύπτουν από τις αρμόδιες επιχειρησιακές δομές, βάσει των επιχειρησιακών και λειτουργικών αναγκών του Φορέα.</w:t>
      </w:r>
    </w:p>
    <w:p w14:paraId="72B9CF2B" w14:textId="77777777" w:rsidR="004152FA" w:rsidRPr="00E544BF" w:rsidRDefault="004152FA" w:rsidP="00C3798E">
      <w:pPr>
        <w:numPr>
          <w:ilvl w:val="0"/>
          <w:numId w:val="97"/>
        </w:numPr>
        <w:rPr>
          <w:bCs/>
          <w:lang w:val="el-GR"/>
        </w:rPr>
      </w:pPr>
      <w:r w:rsidRPr="00E544BF">
        <w:rPr>
          <w:bCs/>
          <w:lang w:val="el-GR"/>
        </w:rPr>
        <w:t>Ο Ανάδοχος μετά την λήψη νέων αιτημάτων:</w:t>
      </w:r>
    </w:p>
    <w:p w14:paraId="5D4DA9D8" w14:textId="77777777" w:rsidR="004152FA" w:rsidRPr="00E544BF" w:rsidRDefault="004152FA" w:rsidP="00C3798E">
      <w:pPr>
        <w:numPr>
          <w:ilvl w:val="1"/>
          <w:numId w:val="97"/>
        </w:numPr>
        <w:rPr>
          <w:bCs/>
          <w:lang w:val="el-GR"/>
        </w:rPr>
      </w:pPr>
      <w:r w:rsidRPr="00E544BF">
        <w:rPr>
          <w:lang w:val="el-GR"/>
        </w:rPr>
        <w:t xml:space="preserve">Πραγματοποιεί διερεύνηση του κάθε αιτήματος σε συνεργασία με τα αρμόδια τμήματα της Διεύθυνσης Πληροφορικής καθώς και με τα αρμόδια επιχειρησιακά τμήματα </w:t>
      </w:r>
      <w:r w:rsidRPr="00E544BF">
        <w:rPr>
          <w:bCs/>
          <w:lang w:val="el-GR"/>
        </w:rPr>
        <w:t>της Αναθέτουσας Αρχής</w:t>
      </w:r>
      <w:r w:rsidRPr="00E544BF">
        <w:rPr>
          <w:lang w:val="el-GR"/>
        </w:rPr>
        <w:t>.</w:t>
      </w:r>
    </w:p>
    <w:p w14:paraId="07799BD0" w14:textId="77777777" w:rsidR="004152FA" w:rsidRPr="00E544BF" w:rsidRDefault="004152FA" w:rsidP="00C3798E">
      <w:pPr>
        <w:numPr>
          <w:ilvl w:val="1"/>
          <w:numId w:val="97"/>
        </w:numPr>
        <w:rPr>
          <w:bCs/>
          <w:lang w:val="el-GR"/>
        </w:rPr>
      </w:pPr>
      <w:r w:rsidRPr="00E544BF">
        <w:rPr>
          <w:bCs/>
          <w:lang w:val="el-GR"/>
        </w:rPr>
        <w:t xml:space="preserve">Εντός πέντε (5) εργασίμων ημερών από την παραλαβή του αιτήματος ο Ανάδοχος παραδίδει προμελέτη σχετική με το αντικείμενο, το χρονοδιάγραμμα, τον προσδιορισμό φάσεων και τον προσδιορισμό του απαιτούμενου ανθρωποχρόνου. Κατόπιν συμφωνίας της Αναθέτουσας Αρχής και του Αναδόχου, για αιτήματα τα οποία έχουν μεγάλη πολυπλοκότητα, το ανωτέρω διάστημα μπορεί να αυξηθεί κατά πέντε (5) ακόμη εργάσιμες μέρες. Ειδικά για τον υπολογισμό του απαιτούμενου ανθρωποχρόνου κατά το μέρος που αφορά υλοποίηση ή επέμβαση σε λογισμικό εφαρμογών, ο Ανάδοχος θα ακολουθεί τυποποιημένη διεθνή μέθοδο. </w:t>
      </w:r>
    </w:p>
    <w:p w14:paraId="5F5B33F5" w14:textId="77777777" w:rsidR="004152FA" w:rsidRPr="00E544BF" w:rsidRDefault="004152FA" w:rsidP="00C3798E">
      <w:pPr>
        <w:numPr>
          <w:ilvl w:val="1"/>
          <w:numId w:val="97"/>
        </w:numPr>
        <w:rPr>
          <w:bCs/>
          <w:lang w:val="el-GR"/>
        </w:rPr>
      </w:pPr>
      <w:r w:rsidRPr="00E544BF">
        <w:rPr>
          <w:bCs/>
          <w:lang w:val="el-GR"/>
        </w:rPr>
        <w:t>Ο Ανάδοχος υποβάλει την προμελέτη στην Αναθέτουσα Αρχή, η οποία σε συνεργασία με την αρμόδια οργανική μονάδα, αποφασίζει αν θα προχωρήσει ή όχι στην υλοποίηση του αιτήματος.</w:t>
      </w:r>
    </w:p>
    <w:p w14:paraId="48E51D16" w14:textId="77777777" w:rsidR="004152FA" w:rsidRPr="00E544BF" w:rsidRDefault="004152FA" w:rsidP="00C3798E">
      <w:pPr>
        <w:numPr>
          <w:ilvl w:val="1"/>
          <w:numId w:val="97"/>
        </w:numPr>
        <w:rPr>
          <w:bCs/>
          <w:lang w:val="el-GR"/>
        </w:rPr>
      </w:pPr>
      <w:r w:rsidRPr="00E544BF">
        <w:rPr>
          <w:lang w:val="el-GR"/>
        </w:rPr>
        <w:t xml:space="preserve">Αν η απόφαση είναι θετική τότε </w:t>
      </w:r>
      <w:r w:rsidRPr="00E544BF">
        <w:rPr>
          <w:bCs/>
          <w:lang w:val="el-GR"/>
        </w:rPr>
        <w:t xml:space="preserve">η Αναθέτουσα Αρχή </w:t>
      </w:r>
      <w:r w:rsidRPr="00E544BF">
        <w:rPr>
          <w:lang w:val="el-GR"/>
        </w:rPr>
        <w:t>ειδοποιεί εγγράφως τον Ανάδοχο για την έναρξη υλοποίησης του αιτήματος.</w:t>
      </w:r>
      <w:r w:rsidRPr="00E544BF">
        <w:rPr>
          <w:bCs/>
          <w:lang w:val="el-GR"/>
        </w:rPr>
        <w:t xml:space="preserve"> </w:t>
      </w:r>
    </w:p>
    <w:p w14:paraId="1899C217" w14:textId="77777777" w:rsidR="004152FA" w:rsidRPr="00E544BF" w:rsidRDefault="004152FA" w:rsidP="004152FA">
      <w:pPr>
        <w:rPr>
          <w:bCs/>
          <w:lang w:val="el-GR"/>
        </w:rPr>
      </w:pPr>
    </w:p>
    <w:p w14:paraId="5DB7B1D0" w14:textId="77777777" w:rsidR="004152FA" w:rsidRPr="00E544BF" w:rsidRDefault="004152FA" w:rsidP="0080733F">
      <w:pPr>
        <w:pStyle w:val="51"/>
        <w:numPr>
          <w:ilvl w:val="3"/>
          <w:numId w:val="24"/>
        </w:numPr>
        <w:rPr>
          <w:lang w:val="el-GR"/>
        </w:rPr>
      </w:pPr>
      <w:bookmarkStart w:id="675" w:name="_Toc63676604"/>
      <w:bookmarkStart w:id="676" w:name="_Toc162104901"/>
      <w:bookmarkStart w:id="677" w:name="_Toc171072588"/>
      <w:r w:rsidRPr="00E544BF">
        <w:rPr>
          <w:lang w:val="el-GR"/>
        </w:rPr>
        <w:t>Διαδικασία υλοποίησης τροποποιήσεων λογισμικού</w:t>
      </w:r>
      <w:bookmarkEnd w:id="675"/>
      <w:bookmarkEnd w:id="676"/>
      <w:bookmarkEnd w:id="677"/>
    </w:p>
    <w:p w14:paraId="6B2D6103" w14:textId="77777777" w:rsidR="004152FA" w:rsidRPr="00E544BF" w:rsidRDefault="004152FA" w:rsidP="004152FA">
      <w:pPr>
        <w:rPr>
          <w:bCs/>
          <w:lang w:val="el-GR"/>
        </w:rPr>
      </w:pPr>
      <w:r w:rsidRPr="00E544BF">
        <w:rPr>
          <w:bCs/>
          <w:lang w:val="el-GR"/>
        </w:rPr>
        <w:t>Αναγκαιότητα για την έναρξη της υλοποίησης, αποτελεί :</w:t>
      </w:r>
    </w:p>
    <w:p w14:paraId="46EF91DF" w14:textId="77777777" w:rsidR="004152FA" w:rsidRPr="00E544BF" w:rsidRDefault="004152FA" w:rsidP="00C3798E">
      <w:pPr>
        <w:numPr>
          <w:ilvl w:val="0"/>
          <w:numId w:val="98"/>
        </w:numPr>
        <w:rPr>
          <w:bCs/>
          <w:lang w:val="el-GR"/>
        </w:rPr>
      </w:pPr>
      <w:r w:rsidRPr="00E544BF">
        <w:rPr>
          <w:bCs/>
          <w:lang w:val="el-GR"/>
        </w:rPr>
        <w:t>Η παροχή έγγραφης ειδοποίησης από τον Φορέα για την έναρξη υλοποίησης εργασιών</w:t>
      </w:r>
    </w:p>
    <w:p w14:paraId="6FBBF37F" w14:textId="77777777" w:rsidR="004152FA" w:rsidRPr="00E544BF" w:rsidRDefault="004152FA" w:rsidP="00C3798E">
      <w:pPr>
        <w:numPr>
          <w:ilvl w:val="0"/>
          <w:numId w:val="98"/>
        </w:numPr>
        <w:rPr>
          <w:lang w:val="el-GR"/>
        </w:rPr>
      </w:pPr>
      <w:r w:rsidRPr="00E544BF">
        <w:rPr>
          <w:lang w:val="el-GR"/>
        </w:rPr>
        <w:lastRenderedPageBreak/>
        <w:t>Η διάθεση από τον Φορέα όλων των στοιχείων που απαιτούνται για την οριστικοποιημένη σχεδίαση του πρωτοτύπου (έντυπα, εγκύκλιοι, κανονισμοί, διαδικασίες κλπ.)</w:t>
      </w:r>
    </w:p>
    <w:p w14:paraId="18794706" w14:textId="77777777" w:rsidR="004152FA" w:rsidRPr="00E544BF" w:rsidRDefault="004152FA" w:rsidP="00C3798E">
      <w:pPr>
        <w:numPr>
          <w:ilvl w:val="0"/>
          <w:numId w:val="98"/>
        </w:numPr>
        <w:rPr>
          <w:lang w:val="el-GR"/>
        </w:rPr>
      </w:pPr>
      <w:r w:rsidRPr="00E544BF">
        <w:rPr>
          <w:lang w:val="el-GR"/>
        </w:rPr>
        <w:t>Η εξασφάλιση τους διαθεσιμότητας ανθρώπινου δυναμικού που γνωρίζει το επιχειρησιακό/λειτουργικό αντικείμενο, για την άντληση στοιχείων από τον Ανάδοχο που αφορούν την λειτουργικότητα του λογισμικού, σε συνεννόηση με τα αρμόδια τμήματα ή τους αρμόδιες διευθύνσεις</w:t>
      </w:r>
    </w:p>
    <w:p w14:paraId="7FA67CA1" w14:textId="77777777" w:rsidR="004152FA" w:rsidRPr="00E544BF" w:rsidRDefault="004152FA" w:rsidP="004152FA">
      <w:pPr>
        <w:rPr>
          <w:bCs/>
          <w:lang w:val="el-GR"/>
        </w:rPr>
      </w:pPr>
      <w:r w:rsidRPr="00E544BF">
        <w:rPr>
          <w:bCs/>
          <w:lang w:val="el-GR"/>
        </w:rPr>
        <w:t xml:space="preserve">Το λογισμικό πρέπει να είναι σύμφωνο με τις Μελέτες </w:t>
      </w:r>
      <w:bookmarkStart w:id="678" w:name="OLE_LINK12"/>
      <w:bookmarkStart w:id="679" w:name="OLE_LINK13"/>
      <w:r w:rsidRPr="00E544BF">
        <w:rPr>
          <w:bCs/>
          <w:lang w:val="el-GR"/>
        </w:rPr>
        <w:t>Αναλυτικών Λειτουργικών και Τεχνικών Προδιαγραφών</w:t>
      </w:r>
      <w:bookmarkEnd w:id="678"/>
      <w:bookmarkEnd w:id="679"/>
      <w:r w:rsidRPr="00E544BF">
        <w:rPr>
          <w:bCs/>
          <w:lang w:val="el-GR"/>
        </w:rPr>
        <w:t xml:space="preserve"> που έχουν παραδοθεί από τον Ανάδοχο και εγκριθεί από την Αναθέτουσα Αρχή. Με την ολοκλήρωση τους υλοποίησης, ο Ανάδοχος ενημερώνει εγγράφως την Αναθέτουσα Αρχή.</w:t>
      </w:r>
    </w:p>
    <w:p w14:paraId="31082952" w14:textId="0B2C5B60" w:rsidR="004152FA" w:rsidRPr="00E544BF" w:rsidRDefault="004152FA" w:rsidP="004152FA">
      <w:pPr>
        <w:rPr>
          <w:bCs/>
          <w:lang w:val="el-GR"/>
        </w:rPr>
      </w:pPr>
      <w:r w:rsidRPr="00E544BF">
        <w:rPr>
          <w:bCs/>
          <w:lang w:val="el-GR"/>
        </w:rPr>
        <w:t xml:space="preserve">Επισημαίνεται ότι η Αναθέτουσα Αρχή δικαιούται, κατά τη διάρκεια υλοποίησης αιτήματος, να ζητήσει με νέο έγγραφο την τροποποίησή του, συμπεριλαμβανομένης κάθε διαφοροποίησης ή ακόμη και της ματαίωσής του. Στην περίπτωση τροποποίησης, ο Ανάδοχος, θα προχωρήσει σε εκτίμηση του απαιτούμενου ανθρωποχρόνου, θα υπολογίσει, απολογιστικά, τις υπηρεσίες που παρείχε μέχρι την υποβολή του αιτήματος τροποποίησης καθώς και τον απομένοντα ανθρωποχρόνο, εάν υπάρχει, για την ολοκλήρωση του αιτήματος με τις τροποποιήσεις. Στην περίπτωση αυτή, μετά την έγγραφη ειδοποίηση από τον Φορέα για την έναρξη υλοποίησης εργασιών, ο Ανάδοχος θα παραδίδει τα παραδοτέα εκείνα των οποίων το περιεχόμενο αλλάζει από το νέο αίτημα τροποποίησης. Σε περίπτωση ματαίωσης, ο Ανάδοχος παραδίδει τα προβλεπόμενα παραδοτέα μέχρι την στιγμή </w:t>
      </w:r>
      <w:r w:rsidR="008E0AE8" w:rsidRPr="00E544BF">
        <w:rPr>
          <w:bCs/>
          <w:lang w:val="el-GR"/>
        </w:rPr>
        <w:t xml:space="preserve">της </w:t>
      </w:r>
      <w:r w:rsidRPr="00E544BF">
        <w:rPr>
          <w:bCs/>
          <w:lang w:val="el-GR"/>
        </w:rPr>
        <w:t>ματαίωσης</w:t>
      </w:r>
      <w:r w:rsidR="008E0AE8" w:rsidRPr="00E544BF">
        <w:rPr>
          <w:bCs/>
          <w:lang w:val="el-GR"/>
        </w:rPr>
        <w:t xml:space="preserve">. </w:t>
      </w:r>
      <w:r w:rsidRPr="00E544BF">
        <w:rPr>
          <w:bCs/>
          <w:lang w:val="el-GR"/>
        </w:rPr>
        <w:t xml:space="preserve"> .</w:t>
      </w:r>
    </w:p>
    <w:p w14:paraId="2125F9F2" w14:textId="77777777" w:rsidR="004152FA" w:rsidRPr="00E544BF" w:rsidRDefault="004152FA" w:rsidP="004152FA">
      <w:pPr>
        <w:rPr>
          <w:bCs/>
          <w:lang w:val="el-GR"/>
        </w:rPr>
      </w:pPr>
    </w:p>
    <w:p w14:paraId="48F27382" w14:textId="77777777" w:rsidR="004152FA" w:rsidRPr="00E544BF" w:rsidRDefault="004152FA" w:rsidP="0080733F">
      <w:pPr>
        <w:pStyle w:val="51"/>
        <w:numPr>
          <w:ilvl w:val="3"/>
          <w:numId w:val="24"/>
        </w:numPr>
        <w:rPr>
          <w:lang w:val="el-GR"/>
        </w:rPr>
      </w:pPr>
      <w:bookmarkStart w:id="680" w:name="_Toc501535359"/>
      <w:bookmarkStart w:id="681" w:name="_Toc63676605"/>
      <w:bookmarkStart w:id="682" w:name="_Toc162104902"/>
      <w:bookmarkStart w:id="683" w:name="_Toc171072589"/>
      <w:r w:rsidRPr="00E544BF">
        <w:rPr>
          <w:lang w:val="el-GR"/>
        </w:rPr>
        <w:t xml:space="preserve">Διαδικασία παραλαβής των τροποποιήσεων </w:t>
      </w:r>
      <w:bookmarkEnd w:id="680"/>
      <w:r w:rsidRPr="00E544BF">
        <w:rPr>
          <w:lang w:val="el-GR"/>
        </w:rPr>
        <w:t>λογισμικού</w:t>
      </w:r>
      <w:bookmarkEnd w:id="681"/>
      <w:bookmarkEnd w:id="682"/>
      <w:bookmarkEnd w:id="683"/>
    </w:p>
    <w:p w14:paraId="18461DB7" w14:textId="77777777" w:rsidR="004152FA" w:rsidRPr="00E544BF" w:rsidRDefault="004152FA" w:rsidP="004152FA">
      <w:pPr>
        <w:rPr>
          <w:bCs/>
          <w:lang w:val="el-GR"/>
        </w:rPr>
      </w:pPr>
      <w:r w:rsidRPr="00E544BF">
        <w:rPr>
          <w:b/>
          <w:bCs/>
          <w:lang w:val="el-GR"/>
        </w:rPr>
        <w:t>Οι διαδικασίες παραλαβής των τροποποιήσεων του λογισμικού εφαρμογών</w:t>
      </w:r>
      <w:r w:rsidRPr="00E544BF">
        <w:rPr>
          <w:bCs/>
          <w:lang w:val="el-GR"/>
        </w:rPr>
        <w:t xml:space="preserve"> περιλαμβάνουν:</w:t>
      </w:r>
    </w:p>
    <w:p w14:paraId="54EEC700" w14:textId="7CD3294F" w:rsidR="004152FA" w:rsidRPr="00E544BF" w:rsidRDefault="004152FA" w:rsidP="004152FA">
      <w:pPr>
        <w:rPr>
          <w:bCs/>
          <w:iCs/>
          <w:lang w:val="el-GR"/>
        </w:rPr>
      </w:pPr>
      <w:r w:rsidRPr="00E544BF">
        <w:rPr>
          <w:b/>
          <w:bCs/>
          <w:lang w:val="el-GR"/>
        </w:rPr>
        <w:t>Α.</w:t>
      </w:r>
      <w:r w:rsidRPr="00E544BF">
        <w:rPr>
          <w:bCs/>
          <w:lang w:val="el-GR"/>
        </w:rPr>
        <w:tab/>
      </w:r>
      <w:r w:rsidRPr="00E544BF">
        <w:rPr>
          <w:b/>
          <w:bCs/>
          <w:lang w:val="el-GR"/>
        </w:rPr>
        <w:t>Προσωρινή Παραλαβή,</w:t>
      </w:r>
      <w:r w:rsidRPr="00E544BF">
        <w:rPr>
          <w:bCs/>
          <w:lang w:val="el-GR"/>
        </w:rPr>
        <w:t xml:space="preserve"> που γίνεται με τη διεξαγωγή ελέγχων αποδοχής του Λογισμικού Εφαρμογών σε Δοκιμαστικό Περιβάλλον που έχει ο Ανάδοχος αναπτύξει, στο οποίο καλύπτονται πλήρως τα σενάρια ελέγχου</w:t>
      </w:r>
      <w:r w:rsidRPr="00E544BF">
        <w:rPr>
          <w:bCs/>
          <w:i/>
          <w:iCs/>
          <w:lang w:val="el-GR"/>
        </w:rPr>
        <w:t xml:space="preserve">. </w:t>
      </w:r>
      <w:r w:rsidRPr="00E544BF">
        <w:rPr>
          <w:bCs/>
          <w:iCs/>
          <w:lang w:val="el-GR"/>
        </w:rPr>
        <w:t xml:space="preserve">Μετά την παράδοσή του από τον Ανάδοχο, </w:t>
      </w:r>
      <w:r w:rsidRPr="00E544BF">
        <w:rPr>
          <w:b/>
          <w:bCs/>
          <w:iCs/>
          <w:lang w:val="el-GR"/>
        </w:rPr>
        <w:t>υπάρχει δυνατότητα εντός πέντε (5) εργάσιμων ημερών</w:t>
      </w:r>
      <w:r w:rsidRPr="00E544BF">
        <w:rPr>
          <w:bCs/>
          <w:iCs/>
          <w:lang w:val="el-GR"/>
        </w:rPr>
        <w:t xml:space="preserve"> από την έγγραφη ενημέρωση ολοκλήρωσης του Αναδόχου, να συμπληρωθεί και να</w:t>
      </w:r>
      <w:r w:rsidR="008E0AE8" w:rsidRPr="00E544BF">
        <w:rPr>
          <w:bCs/>
          <w:iCs/>
          <w:lang w:val="el-GR"/>
        </w:rPr>
        <w:t xml:space="preserve"> </w:t>
      </w:r>
      <w:r w:rsidRPr="00E544BF">
        <w:rPr>
          <w:bCs/>
          <w:iCs/>
          <w:lang w:val="el-GR"/>
        </w:rPr>
        <w:t xml:space="preserve">εμπλουτιστεί περαιτέρω με σενάρια ελέγχου από τις αρμόδιες Διευθύνσεις </w:t>
      </w:r>
      <w:r w:rsidRPr="00E544BF">
        <w:rPr>
          <w:bCs/>
          <w:lang w:val="el-GR"/>
        </w:rPr>
        <w:t>της Αναθέτουσας Αρχής</w:t>
      </w:r>
      <w:r w:rsidRPr="00E544BF">
        <w:rPr>
          <w:bCs/>
          <w:iCs/>
          <w:lang w:val="el-GR"/>
        </w:rPr>
        <w:t>.</w:t>
      </w:r>
    </w:p>
    <w:p w14:paraId="67553CD0" w14:textId="77777777" w:rsidR="004152FA" w:rsidRPr="00E544BF" w:rsidRDefault="004152FA" w:rsidP="004152FA">
      <w:pPr>
        <w:rPr>
          <w:bCs/>
          <w:lang w:val="el-GR"/>
        </w:rPr>
      </w:pPr>
      <w:r w:rsidRPr="00E544BF">
        <w:rPr>
          <w:bCs/>
          <w:lang w:val="el-GR"/>
        </w:rPr>
        <w:t xml:space="preserve">Το λογισμικό εφαρμογών θα ελέγχεται με την εκτέλεση των σεναρίων δοκιμών από το Φορέα με την υποστήριξη του Αναδόχου. </w:t>
      </w:r>
      <w:r w:rsidRPr="00E544BF">
        <w:rPr>
          <w:b/>
          <w:bCs/>
          <w:lang w:val="el-GR"/>
        </w:rPr>
        <w:t>Η διάρκεια εκτέλεσης των σεναρίων δοκιμών δεν μπορεί να υπερβαίνει τις είκοσι (20) εργάσιμες ημέρες</w:t>
      </w:r>
      <w:r w:rsidRPr="00E544BF">
        <w:rPr>
          <w:bCs/>
          <w:lang w:val="el-GR"/>
        </w:rPr>
        <w:t>. Επί πλέον, κατά τη διάρκεια της εκτέλεσης των ελέγχων αποδοχής της κάθε τροποποίησης του Λογισμικού Εφαρμογών, θα ελέγχονται τα χαρακτηριστικά ολοκλήρωσής της με το ήδη υπάρχον λογισμικό.</w:t>
      </w:r>
    </w:p>
    <w:p w14:paraId="4C0AF465" w14:textId="77777777" w:rsidR="004152FA" w:rsidRPr="00E544BF" w:rsidRDefault="004152FA" w:rsidP="004152FA">
      <w:pPr>
        <w:rPr>
          <w:bCs/>
          <w:lang w:val="el-GR"/>
        </w:rPr>
      </w:pPr>
      <w:r w:rsidRPr="00E544BF">
        <w:rPr>
          <w:bCs/>
          <w:lang w:val="el-GR"/>
        </w:rPr>
        <w:t>Στην περίπτωση μη ικανοποίησης των κριτηρίων των ελέγχων:</w:t>
      </w:r>
    </w:p>
    <w:p w14:paraId="5B4E91B1" w14:textId="77777777" w:rsidR="004152FA" w:rsidRPr="00E544BF" w:rsidRDefault="004152FA" w:rsidP="00C3798E">
      <w:pPr>
        <w:numPr>
          <w:ilvl w:val="0"/>
          <w:numId w:val="99"/>
        </w:numPr>
        <w:rPr>
          <w:bCs/>
          <w:lang w:val="el-GR"/>
        </w:rPr>
      </w:pPr>
      <w:r w:rsidRPr="00E544BF">
        <w:rPr>
          <w:bCs/>
          <w:lang w:val="en-US"/>
        </w:rPr>
        <w:t>H</w:t>
      </w:r>
      <w:r w:rsidRPr="00E544BF">
        <w:rPr>
          <w:bCs/>
          <w:lang w:val="el-GR"/>
        </w:rPr>
        <w:t xml:space="preserve"> Αναθέτουσα Αρχή, </w:t>
      </w:r>
      <w:r w:rsidRPr="00E544BF">
        <w:rPr>
          <w:b/>
          <w:bCs/>
          <w:lang w:val="el-GR"/>
        </w:rPr>
        <w:t>εντός πέντε (5) εργάσιμων ημερών</w:t>
      </w:r>
      <w:r w:rsidRPr="00E544BF">
        <w:rPr>
          <w:bCs/>
          <w:lang w:val="el-GR"/>
        </w:rPr>
        <w:t xml:space="preserve"> από την λήξη του εικοσαήμερου (20-ημ.) διεξαγωγής ελέγχων, οφείλει να κοινοποιήσει εγγράφως τις τυχόν παρατηρήσεις που έχει. </w:t>
      </w:r>
    </w:p>
    <w:p w14:paraId="70382CAF" w14:textId="77777777" w:rsidR="004152FA" w:rsidRPr="00E544BF" w:rsidRDefault="004152FA" w:rsidP="00C3798E">
      <w:pPr>
        <w:numPr>
          <w:ilvl w:val="0"/>
          <w:numId w:val="99"/>
        </w:numPr>
        <w:rPr>
          <w:bCs/>
          <w:lang w:val="el-GR"/>
        </w:rPr>
      </w:pPr>
      <w:r w:rsidRPr="00E544BF">
        <w:rPr>
          <w:bCs/>
          <w:lang w:val="el-GR"/>
        </w:rPr>
        <w:t xml:space="preserve">Στην περίπτωση που οι παρατηρήσεις οδηγούν σε παρέκκλιση από τα οριζόμενα στα παραδοτέα των Μελετών Αναλυτικών Λειτουργικών και Τεχνικών Προδιαγραφών, δύναται να </w:t>
      </w:r>
      <w:r w:rsidRPr="00E544BF">
        <w:rPr>
          <w:bCs/>
          <w:lang w:val="el-GR"/>
        </w:rPr>
        <w:lastRenderedPageBreak/>
        <w:t>αναπροσαρμοστεί ο προϋπολογιζόμενος ανθρωποχρόνος, έτσι ώστε να καλυφθεί η ικανοποίηση των παρεκκλίσεων, ενημερώνοντας τα σχετικά παραδοτέα.</w:t>
      </w:r>
    </w:p>
    <w:p w14:paraId="3617194E" w14:textId="77777777" w:rsidR="004152FA" w:rsidRPr="00E544BF" w:rsidRDefault="004152FA" w:rsidP="00C3798E">
      <w:pPr>
        <w:numPr>
          <w:ilvl w:val="0"/>
          <w:numId w:val="99"/>
        </w:numPr>
        <w:rPr>
          <w:bCs/>
          <w:lang w:val="el-GR"/>
        </w:rPr>
      </w:pPr>
      <w:r w:rsidRPr="00E544BF">
        <w:rPr>
          <w:bCs/>
          <w:lang w:val="el-GR"/>
        </w:rPr>
        <w:t xml:space="preserve">Ο Ανάδοχος, </w:t>
      </w:r>
      <w:r w:rsidRPr="00E544BF">
        <w:rPr>
          <w:b/>
          <w:bCs/>
          <w:lang w:val="el-GR"/>
        </w:rPr>
        <w:t>το πολύ μέσα σε ένα (1) μήνα</w:t>
      </w:r>
      <w:r w:rsidRPr="00E544BF">
        <w:rPr>
          <w:bCs/>
          <w:lang w:val="el-GR"/>
        </w:rPr>
        <w:t xml:space="preserve"> από την έγγραφη ενημέρωσή του, πρέπει να προβεί στις κατάλληλες διορθώσεις προκειμένου να  επαναληφθούν οι έλεγχοι από τηνΑναθέτουσα Αρχή.</w:t>
      </w:r>
    </w:p>
    <w:p w14:paraId="2F32962F" w14:textId="2963D590" w:rsidR="004152FA" w:rsidRPr="00E544BF" w:rsidRDefault="004152FA" w:rsidP="004152FA">
      <w:pPr>
        <w:rPr>
          <w:bCs/>
          <w:lang w:val="el-GR"/>
        </w:rPr>
      </w:pPr>
      <w:r w:rsidRPr="00E544BF">
        <w:rPr>
          <w:bCs/>
          <w:lang w:val="el-GR"/>
        </w:rPr>
        <w:t xml:space="preserve">Εφόσον, οι ανωτέρω αναφερόμενες Διευθύνσεις της Αναθέτουσας Αρχής δεν έχουν, κατά την κρίση τους, ουσιώδεις παρατηρήσεις για την υλοποίηση της τροποποίησης σε Δοκιμαστικό περιβάλλον, θα διαβιβάζουν σχετικό έγγραφο στην Επιτροπή </w:t>
      </w:r>
      <w:r w:rsidR="001B6551" w:rsidRPr="00E544BF">
        <w:rPr>
          <w:bCs/>
          <w:lang w:val="el-GR"/>
        </w:rPr>
        <w:t xml:space="preserve">Παρακολούθησης και </w:t>
      </w:r>
      <w:r w:rsidRPr="00E544BF">
        <w:rPr>
          <w:bCs/>
          <w:lang w:val="el-GR"/>
        </w:rPr>
        <w:t>Παραλαβής, η οποία δύναται να προχωρήσει στην Προσωρινή Παραλαβή της, επισημαίνοντας τις παρατηρήσεις της στο Πρωτόκολλο (Προσωρινής) Παραλαβής. Στην περίπτωση αυτή ο Ανάδοχος υποχρεούται να πραγματοποιήσει τις αναφερόμενες διορθώσεις μέχρι την Οριστική Παραλαβή της Τροποποίησης.</w:t>
      </w:r>
    </w:p>
    <w:p w14:paraId="42B8628A" w14:textId="6ED2C5E0" w:rsidR="004152FA" w:rsidRPr="00E544BF" w:rsidRDefault="004152FA" w:rsidP="004152FA">
      <w:pPr>
        <w:rPr>
          <w:bCs/>
          <w:lang w:val="el-GR"/>
        </w:rPr>
      </w:pPr>
      <w:r w:rsidRPr="00E544BF">
        <w:rPr>
          <w:b/>
          <w:bCs/>
          <w:lang w:val="el-GR"/>
        </w:rPr>
        <w:t>Β.</w:t>
      </w:r>
      <w:r w:rsidRPr="00E544BF">
        <w:rPr>
          <w:b/>
          <w:bCs/>
          <w:lang w:val="el-GR"/>
        </w:rPr>
        <w:tab/>
        <w:t>Οριστική Παραλαβή</w:t>
      </w:r>
      <w:r w:rsidRPr="00E544BF">
        <w:rPr>
          <w:bCs/>
          <w:lang w:val="el-GR"/>
        </w:rPr>
        <w:t>, που γίνεται με τη διεξαγωγή ελέγχων καλής λειτουργίας του Λογισμικού Εφαρμογών</w:t>
      </w:r>
      <w:r w:rsidR="00A30383" w:rsidRPr="00E544BF">
        <w:rPr>
          <w:bCs/>
          <w:lang w:val="el-GR"/>
        </w:rPr>
        <w:t>.</w:t>
      </w:r>
      <w:r w:rsidRPr="00E544BF">
        <w:rPr>
          <w:bCs/>
          <w:lang w:val="el-GR"/>
        </w:rPr>
        <w:t>. Οι αρμόδιες διευθύνσεις της Αναθέτουσας Αρχής</w:t>
      </w:r>
      <w:r w:rsidR="001B6551" w:rsidRPr="00E544BF">
        <w:rPr>
          <w:bCs/>
          <w:lang w:val="el-GR"/>
        </w:rPr>
        <w:t xml:space="preserve"> </w:t>
      </w:r>
      <w:r w:rsidRPr="00E544BF">
        <w:rPr>
          <w:bCs/>
          <w:lang w:val="el-GR"/>
        </w:rPr>
        <w:t xml:space="preserve">επιβεβαιώνουν την επιτυχία των ελέγχων Πιλοτικής Λειτουργίας και διαβιβάζουν σχετικό έγγραφο στην Επιτροπή </w:t>
      </w:r>
      <w:r w:rsidR="001B6551" w:rsidRPr="00E544BF">
        <w:rPr>
          <w:bCs/>
          <w:lang w:val="el-GR"/>
        </w:rPr>
        <w:t xml:space="preserve">Παρακολούθησης και </w:t>
      </w:r>
      <w:r w:rsidRPr="00E544BF">
        <w:rPr>
          <w:bCs/>
          <w:lang w:val="el-GR"/>
        </w:rPr>
        <w:t>Παραλαβής, η οποία δύναται να προχωρήσει στην Οριστική Παραλαβή.</w:t>
      </w:r>
    </w:p>
    <w:p w14:paraId="36A91D54" w14:textId="77777777" w:rsidR="004152FA" w:rsidRPr="00E544BF" w:rsidRDefault="004152FA" w:rsidP="004152FA">
      <w:pPr>
        <w:rPr>
          <w:bCs/>
          <w:lang w:val="el-GR"/>
        </w:rPr>
      </w:pPr>
      <w:r w:rsidRPr="00E544BF">
        <w:rPr>
          <w:bCs/>
          <w:lang w:val="el-GR"/>
        </w:rPr>
        <w:t>Απαραίτητη προϋπόθεση για τη διεξαγωγή ελέγχων στο Περιβάλλον Πιλοτικής Λειτουργίας είναι:</w:t>
      </w:r>
    </w:p>
    <w:p w14:paraId="10D6E726" w14:textId="77777777" w:rsidR="004152FA" w:rsidRPr="00E544BF" w:rsidRDefault="004152FA" w:rsidP="00C3798E">
      <w:pPr>
        <w:numPr>
          <w:ilvl w:val="0"/>
          <w:numId w:val="100"/>
        </w:numPr>
        <w:rPr>
          <w:bCs/>
          <w:lang w:val="el-GR"/>
        </w:rPr>
      </w:pPr>
      <w:r w:rsidRPr="00E544BF">
        <w:rPr>
          <w:bCs/>
          <w:lang w:val="el-GR"/>
        </w:rPr>
        <w:t>Η μετάπτωση της τροποποιημένης εφαρμογής στο περιβάλλον πιλοτικής λειτουργίας, χωρίς να διαταραχθεί η ασφαλής λειτουργία των ήδη υπαρχόντων Πληροφοριακών Συστημάτων</w:t>
      </w:r>
    </w:p>
    <w:p w14:paraId="1F6E6929" w14:textId="77777777" w:rsidR="004152FA" w:rsidRPr="00E544BF" w:rsidRDefault="004152FA" w:rsidP="00C3798E">
      <w:pPr>
        <w:numPr>
          <w:ilvl w:val="0"/>
          <w:numId w:val="100"/>
        </w:numPr>
        <w:rPr>
          <w:bCs/>
          <w:lang w:val="el-GR"/>
        </w:rPr>
      </w:pPr>
      <w:r w:rsidRPr="00E544BF">
        <w:rPr>
          <w:bCs/>
          <w:lang w:val="el-GR"/>
        </w:rPr>
        <w:t>Η ολοκλήρωση της πιθανής δημιουργίας των Βάσεων Δεδομένων από πλευράς Αναδόχου</w:t>
      </w:r>
    </w:p>
    <w:p w14:paraId="69C500E4" w14:textId="77777777" w:rsidR="004152FA" w:rsidRPr="00E544BF" w:rsidRDefault="004152FA" w:rsidP="00C3798E">
      <w:pPr>
        <w:numPr>
          <w:ilvl w:val="0"/>
          <w:numId w:val="100"/>
        </w:numPr>
        <w:tabs>
          <w:tab w:val="num" w:pos="1134"/>
        </w:tabs>
        <w:rPr>
          <w:bCs/>
          <w:lang w:val="el-GR"/>
        </w:rPr>
      </w:pPr>
      <w:r w:rsidRPr="00E544BF">
        <w:rPr>
          <w:bCs/>
          <w:lang w:val="el-GR"/>
        </w:rPr>
        <w:t>Η εκπαίδευση των τελικών χρηστών</w:t>
      </w:r>
    </w:p>
    <w:p w14:paraId="45C0111B" w14:textId="77777777" w:rsidR="004152FA" w:rsidRPr="00E544BF" w:rsidRDefault="004152FA" w:rsidP="00C3798E">
      <w:pPr>
        <w:numPr>
          <w:ilvl w:val="0"/>
          <w:numId w:val="100"/>
        </w:numPr>
        <w:tabs>
          <w:tab w:val="num" w:pos="1134"/>
        </w:tabs>
        <w:rPr>
          <w:bCs/>
          <w:lang w:val="el-GR"/>
        </w:rPr>
      </w:pPr>
      <w:r w:rsidRPr="00E544BF">
        <w:rPr>
          <w:bCs/>
          <w:lang w:val="el-GR"/>
        </w:rPr>
        <w:t>Η διαθεσιμότητα στελεχών της Αναθέτουσας Αρχήςγια τοπική στήριξη που αντιστοιχούν στις Μονάδες του Πιλοτικού Περιβάλλοντος</w:t>
      </w:r>
    </w:p>
    <w:p w14:paraId="31481FFD" w14:textId="78C641E0" w:rsidR="004152FA" w:rsidRPr="00E544BF" w:rsidRDefault="004152FA" w:rsidP="004152FA">
      <w:pPr>
        <w:rPr>
          <w:bCs/>
          <w:lang w:val="el-GR"/>
        </w:rPr>
      </w:pPr>
      <w:r w:rsidRPr="00E544BF">
        <w:rPr>
          <w:bCs/>
          <w:lang w:val="el-GR"/>
        </w:rPr>
        <w:t xml:space="preserve">Η διαδικασία για την Οριστική Παραλαβή ολοκληρώνεται με τη σύνταξη από την αρμόδια Επιτροπή </w:t>
      </w:r>
      <w:r w:rsidR="001B6551" w:rsidRPr="00E544BF">
        <w:rPr>
          <w:bCs/>
          <w:lang w:val="el-GR"/>
        </w:rPr>
        <w:t xml:space="preserve">Παρακολούθησης και </w:t>
      </w:r>
      <w:r w:rsidRPr="00E544BF">
        <w:rPr>
          <w:bCs/>
          <w:lang w:val="el-GR"/>
        </w:rPr>
        <w:t>Παραλαβής Πρακτικού / Πρωτοκόλλου που θα στηρίζεται στη σύμφωνη γνώμη των αρμόδιων διευθύνσεων και σε συνδυασμό με τα αντίστοιχα από τον Ανάδοχο Παραδοτέα.</w:t>
      </w:r>
    </w:p>
    <w:p w14:paraId="36FFECAD" w14:textId="77777777" w:rsidR="004152FA" w:rsidRPr="00E544BF" w:rsidRDefault="004152FA" w:rsidP="004152FA">
      <w:pPr>
        <w:rPr>
          <w:bCs/>
          <w:lang w:val="el-GR"/>
        </w:rPr>
      </w:pPr>
      <w:r w:rsidRPr="00E544BF">
        <w:rPr>
          <w:bCs/>
          <w:lang w:val="el-GR"/>
        </w:rPr>
        <w:t>Οι υπηρεσίες που δεν αφορούν σε υλοποίηση ή επέμβαση σε λογισμικό εφαρμογών, θα παραλαμβάνονται από την επιτροπή με την προϋπόθεση να έχουν παραδοθεί τα κατά περίπτωση απαιτούμενα Παραδοτέα.</w:t>
      </w:r>
    </w:p>
    <w:p w14:paraId="1327726E" w14:textId="522B215D" w:rsidR="004152FA" w:rsidRPr="00E544BF" w:rsidRDefault="004152FA" w:rsidP="004152FA">
      <w:pPr>
        <w:rPr>
          <w:b/>
          <w:bCs/>
          <w:lang w:val="el-GR"/>
        </w:rPr>
      </w:pPr>
      <w:r w:rsidRPr="00E544BF">
        <w:rPr>
          <w:b/>
          <w:bCs/>
          <w:lang w:val="el-GR"/>
        </w:rPr>
        <w:t>Ο υποψήφιος Ανάδοχος, στην Προσφορά του οφείλει να περιγράψει με σαφήνεια και πληρότητα, τον τρόπο υλοποίησης των ανωτέρω, σε συνδυασμό και με τα απαιτούμενα Παραδοτέα, όπως αυτά αναφέρονται στην παράγραφο</w:t>
      </w:r>
      <w:r w:rsidR="00DA3D27" w:rsidRPr="00E544BF">
        <w:rPr>
          <w:b/>
          <w:bCs/>
          <w:lang w:val="el-GR"/>
        </w:rPr>
        <w:fldChar w:fldCharType="begin"/>
      </w:r>
      <w:r w:rsidR="00DA3D27" w:rsidRPr="00E544BF">
        <w:rPr>
          <w:b/>
          <w:bCs/>
          <w:lang w:val="el-GR"/>
        </w:rPr>
        <w:instrText xml:space="preserve"> REF _Ref169126666 \r \h </w:instrText>
      </w:r>
      <w:r w:rsidR="00E544BF">
        <w:rPr>
          <w:b/>
          <w:bCs/>
          <w:lang w:val="el-GR"/>
        </w:rPr>
        <w:instrText xml:space="preserve"> \* MERGEFORMAT </w:instrText>
      </w:r>
      <w:r w:rsidR="00DA3D27" w:rsidRPr="00E544BF">
        <w:rPr>
          <w:b/>
          <w:bCs/>
          <w:lang w:val="el-GR"/>
        </w:rPr>
      </w:r>
      <w:r w:rsidR="00DA3D27" w:rsidRPr="00E544BF">
        <w:rPr>
          <w:b/>
          <w:bCs/>
          <w:lang w:val="el-GR"/>
        </w:rPr>
        <w:fldChar w:fldCharType="separate"/>
      </w:r>
      <w:r w:rsidR="00322C6F">
        <w:rPr>
          <w:b/>
          <w:bCs/>
          <w:cs/>
          <w:lang w:val="el-GR"/>
        </w:rPr>
        <w:t>‎</w:t>
      </w:r>
      <w:r w:rsidR="00322C6F">
        <w:rPr>
          <w:b/>
          <w:bCs/>
          <w:lang w:val="el-GR"/>
        </w:rPr>
        <w:t>7.2</w:t>
      </w:r>
      <w:r w:rsidR="00DA3D27" w:rsidRPr="00E544BF">
        <w:rPr>
          <w:b/>
          <w:bCs/>
          <w:lang w:val="el-GR"/>
        </w:rPr>
        <w:fldChar w:fldCharType="end"/>
      </w:r>
      <w:r w:rsidR="00DA3D27" w:rsidRPr="00E544BF">
        <w:rPr>
          <w:lang w:val="el-GR"/>
        </w:rPr>
        <w:t xml:space="preserve"> του Παραρτήματος Ι</w:t>
      </w:r>
      <w:r w:rsidRPr="00E544BF">
        <w:rPr>
          <w:b/>
          <w:bCs/>
          <w:lang w:val="el-GR"/>
        </w:rPr>
        <w:t>, προκειμένου να τεκμηριωθεί η δυνατότητά του στην παροχή των περιγραφόμενων υπηρεσιών.</w:t>
      </w:r>
    </w:p>
    <w:p w14:paraId="6B5DA7AC" w14:textId="77777777" w:rsidR="004152FA" w:rsidRPr="00E544BF" w:rsidRDefault="004152FA" w:rsidP="004152FA">
      <w:pPr>
        <w:rPr>
          <w:lang w:val="el-GR"/>
        </w:rPr>
      </w:pPr>
    </w:p>
    <w:p w14:paraId="02F656CB" w14:textId="77777777" w:rsidR="004152FA" w:rsidRPr="00E544BF" w:rsidRDefault="004152FA" w:rsidP="004152FA">
      <w:pPr>
        <w:rPr>
          <w:lang w:val="el-GR"/>
        </w:rPr>
      </w:pPr>
    </w:p>
    <w:p w14:paraId="3F6C4D0A" w14:textId="77777777" w:rsidR="004152FA" w:rsidRPr="00E544BF" w:rsidRDefault="004152FA" w:rsidP="004152FA">
      <w:pPr>
        <w:rPr>
          <w:b/>
          <w:bCs/>
          <w:lang w:val="el-GR"/>
        </w:rPr>
      </w:pPr>
      <w:r w:rsidRPr="00E544BF">
        <w:rPr>
          <w:lang w:val="el-GR"/>
        </w:rPr>
        <w:br w:type="page"/>
      </w:r>
    </w:p>
    <w:p w14:paraId="38D44151" w14:textId="77777777" w:rsidR="004152FA" w:rsidRPr="00E544BF" w:rsidRDefault="004152FA" w:rsidP="0080733F">
      <w:pPr>
        <w:pStyle w:val="32"/>
        <w:numPr>
          <w:ilvl w:val="1"/>
          <w:numId w:val="24"/>
        </w:numPr>
        <w:rPr>
          <w:lang w:val="el-GR"/>
        </w:rPr>
      </w:pPr>
      <w:bookmarkStart w:id="684" w:name="_Toc159756990"/>
      <w:bookmarkStart w:id="685" w:name="_Toc162104903"/>
      <w:bookmarkStart w:id="686" w:name="_Toc171072590"/>
      <w:r w:rsidRPr="00E544BF">
        <w:rPr>
          <w:lang w:val="el-GR"/>
        </w:rPr>
        <w:lastRenderedPageBreak/>
        <w:t>Θεματική Περιοχή 3: Μελέτες &amp; Παραγωγική Λειτουργία Έργου</w:t>
      </w:r>
      <w:bookmarkEnd w:id="684"/>
      <w:bookmarkEnd w:id="685"/>
      <w:bookmarkEnd w:id="686"/>
    </w:p>
    <w:p w14:paraId="41DA923F" w14:textId="77777777" w:rsidR="004152FA" w:rsidRPr="00E544BF" w:rsidRDefault="004152FA" w:rsidP="004152FA">
      <w:pPr>
        <w:rPr>
          <w:lang w:val="el-GR"/>
        </w:rPr>
      </w:pPr>
      <w:r w:rsidRPr="00E544BF">
        <w:rPr>
          <w:lang w:val="el-GR"/>
        </w:rPr>
        <w:t>Λόγω του μεγέθους του έργου σε όρους διαφορετικών συστημάτων που επιτελούν πολλαπλές επιχειρησιακές λειτουργίες, είναι απαραίτητο να παρασχεθούν υπηρεσίες που αφενός θα συντονίσουν τις εργασίες των διαφορετικών υποέργων, αφετέρου θα εξασφαλίσουν την απρόσκοπτη επιχειρησιακή λειτουργία του συνόλου των υποέργων του και τη βιωσιμότητα των αποτελεσμάτων τους.</w:t>
      </w:r>
    </w:p>
    <w:p w14:paraId="79296236" w14:textId="77777777" w:rsidR="004152FA" w:rsidRPr="00E544BF" w:rsidRDefault="004152FA" w:rsidP="004152FA">
      <w:pPr>
        <w:rPr>
          <w:lang w:val="el-GR"/>
        </w:rPr>
      </w:pPr>
      <w:r w:rsidRPr="00E544BF">
        <w:rPr>
          <w:lang w:val="el-GR"/>
        </w:rPr>
        <w:t xml:space="preserve">Προς αυτήν την κατεύθυνση, θα παρασχεθούν υπηρεσίες </w:t>
      </w:r>
      <w:bookmarkStart w:id="687" w:name="_Hlk103931913"/>
      <w:r w:rsidRPr="00E544BF">
        <w:rPr>
          <w:lang w:val="el-GR"/>
        </w:rPr>
        <w:t>ανάλυσης επιχειρησιακών διαδικασιών και προτεινόμενης αρχιτεκτονικής των υλοποιούμενων συστημάτων τόσο σε επίπεδο υποέργου όσο και σε σχέση με τα υφιστάμενα πληροφοριακά συστήματα και υποδομές του Οργανισμού</w:t>
      </w:r>
      <w:bookmarkEnd w:id="687"/>
      <w:r w:rsidRPr="00E544BF">
        <w:rPr>
          <w:lang w:val="el-GR"/>
        </w:rPr>
        <w:t>. Οι υπηρεσίες αυτές θα αποτυπωθούν σε μια σειρά μελετών που θα προηγούνται της έναρξης υλοποίησης.</w:t>
      </w:r>
    </w:p>
    <w:p w14:paraId="43A99DF7" w14:textId="77777777" w:rsidR="004152FA" w:rsidRPr="00E544BF" w:rsidRDefault="004152FA" w:rsidP="004152FA">
      <w:pPr>
        <w:rPr>
          <w:lang w:val="el-GR"/>
        </w:rPr>
      </w:pPr>
      <w:r w:rsidRPr="00E544BF">
        <w:rPr>
          <w:lang w:val="el-GR"/>
        </w:rPr>
        <w:t xml:space="preserve">Επιπλέον, οι μελέτες θα αφορούν και στην οριστικοποίηση των τεχνικών προδιαγραφών των επιμέρους συστημάτων, του τρόπου κωδικοποίησης, εισαγωγής και ομογενοποίησης των δεδομένων αυτών, τα επίπεδα της διαβαθμισμένης πρόσβασης στη πληροφορία από πλευράς χρηστών και στην οριστικοποίηση των τεχνικών προδιαγραφών του μοντέλου διαχείρισης αυτών. </w:t>
      </w:r>
    </w:p>
    <w:p w14:paraId="5D1DD961" w14:textId="77777777" w:rsidR="004152FA" w:rsidRPr="00E544BF" w:rsidRDefault="004152FA" w:rsidP="00A95686">
      <w:pPr>
        <w:pStyle w:val="41"/>
        <w:numPr>
          <w:ilvl w:val="2"/>
          <w:numId w:val="24"/>
        </w:numPr>
        <w:rPr>
          <w:lang w:val="el-GR"/>
        </w:rPr>
      </w:pPr>
      <w:bookmarkStart w:id="688" w:name="_Toc159756991"/>
      <w:bookmarkStart w:id="689" w:name="_Toc162104904"/>
      <w:bookmarkStart w:id="690" w:name="_Toc171072591"/>
      <w:bookmarkStart w:id="691" w:name="_Hlk89959251"/>
      <w:r w:rsidRPr="00E544BF">
        <w:rPr>
          <w:lang w:val="el-GR"/>
        </w:rPr>
        <w:t>Μελέτη Ανάλυσης Απαιτήσεων</w:t>
      </w:r>
      <w:bookmarkEnd w:id="688"/>
      <w:bookmarkEnd w:id="689"/>
      <w:bookmarkEnd w:id="690"/>
    </w:p>
    <w:p w14:paraId="5D295779" w14:textId="77777777" w:rsidR="004152FA" w:rsidRPr="00E544BF" w:rsidRDefault="004152FA" w:rsidP="004152FA">
      <w:pPr>
        <w:rPr>
          <w:lang w:val="el-GR"/>
        </w:rPr>
      </w:pPr>
      <w:r w:rsidRPr="00E544BF">
        <w:rPr>
          <w:lang w:val="el-GR"/>
        </w:rPr>
        <w:t xml:space="preserve">Ο Ανάδοχος οφείλει να εκπονήσει μελέτη Ανάλυσης Απαιτήσεων του Έργου, η οποία θα αποτελέσει τον βασικό οδηγό υλοποίησης του Έργου. </w:t>
      </w:r>
    </w:p>
    <w:p w14:paraId="160D92C1" w14:textId="77777777" w:rsidR="004152FA" w:rsidRPr="00E544BF" w:rsidRDefault="004152FA" w:rsidP="004152FA">
      <w:pPr>
        <w:rPr>
          <w:lang w:val="el-GR"/>
        </w:rPr>
      </w:pPr>
      <w:r w:rsidRPr="00E544BF">
        <w:rPr>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21C3A8C4" w14:textId="77777777" w:rsidR="004152FA" w:rsidRPr="00E544BF" w:rsidRDefault="004152FA" w:rsidP="004152FA">
      <w:pPr>
        <w:rPr>
          <w:lang w:val="el-GR"/>
        </w:rPr>
      </w:pPr>
      <w:r w:rsidRPr="00E544BF">
        <w:rPr>
          <w:lang w:val="el-GR"/>
        </w:rPr>
        <w:t>Πιο συγκεκριμένα η μελέτη αυτή θα πρέπει να περιλαμβάνει:</w:t>
      </w:r>
    </w:p>
    <w:p w14:paraId="6A2E38F3" w14:textId="77777777" w:rsidR="004152FA" w:rsidRPr="00E544BF" w:rsidRDefault="004152FA" w:rsidP="00C3798E">
      <w:pPr>
        <w:numPr>
          <w:ilvl w:val="0"/>
          <w:numId w:val="101"/>
        </w:numPr>
        <w:rPr>
          <w:lang w:val="el-GR"/>
        </w:rPr>
      </w:pPr>
      <w:r w:rsidRPr="00E544BF">
        <w:rPr>
          <w:b/>
          <w:lang w:val="el-GR"/>
        </w:rPr>
        <w:t>Σχέδιο Διαχείρισης και Ποιότητας Έργου (ΣΔΠΕ)</w:t>
      </w:r>
      <w:r w:rsidRPr="00E544BF">
        <w:rPr>
          <w:lang w:val="el-GR"/>
        </w:rPr>
        <w:t>.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0A4BA2A4" w14:textId="77777777" w:rsidR="004152FA" w:rsidRPr="00E544BF" w:rsidRDefault="004152FA" w:rsidP="00C3798E">
      <w:pPr>
        <w:numPr>
          <w:ilvl w:val="0"/>
          <w:numId w:val="102"/>
        </w:numPr>
        <w:rPr>
          <w:lang w:val="el-GR"/>
        </w:rPr>
      </w:pPr>
      <w:r w:rsidRPr="00E544BF">
        <w:rPr>
          <w:lang w:val="el-GR"/>
        </w:rPr>
        <w:t>Οργανωτικό Σχήμα/ Δομή Διοίκησης Έργου</w:t>
      </w:r>
    </w:p>
    <w:p w14:paraId="12AB1152" w14:textId="77777777" w:rsidR="004152FA" w:rsidRPr="00E544BF" w:rsidRDefault="004152FA" w:rsidP="00C3798E">
      <w:pPr>
        <w:numPr>
          <w:ilvl w:val="0"/>
          <w:numId w:val="102"/>
        </w:numPr>
        <w:rPr>
          <w:lang w:val="el-GR"/>
        </w:rPr>
      </w:pPr>
      <w:r w:rsidRPr="00E544BF">
        <w:rPr>
          <w:lang w:val="el-GR"/>
        </w:rPr>
        <w:t>Επικαιροποιημένη Ομάδα Έργου</w:t>
      </w:r>
    </w:p>
    <w:p w14:paraId="47C442EB" w14:textId="77777777" w:rsidR="004152FA" w:rsidRPr="00E544BF" w:rsidRDefault="004152FA" w:rsidP="00C3798E">
      <w:pPr>
        <w:numPr>
          <w:ilvl w:val="0"/>
          <w:numId w:val="102"/>
        </w:numPr>
        <w:rPr>
          <w:lang w:val="el-GR"/>
        </w:rPr>
      </w:pPr>
      <w:r w:rsidRPr="00E544BF">
        <w:rPr>
          <w:lang w:val="el-GR"/>
        </w:rPr>
        <w:t>Σχέδιο Επικοινωνίας (η πρώτη έκδοση του Σχεδίου Επικοινωνίας θα πρέπει να υποβληθεί εντός της Τεχνικής Προσφοράς του υποψηφίου)</w:t>
      </w:r>
    </w:p>
    <w:p w14:paraId="4F47F9D3" w14:textId="77777777" w:rsidR="004152FA" w:rsidRPr="00E544BF" w:rsidRDefault="004152FA" w:rsidP="00C3798E">
      <w:pPr>
        <w:numPr>
          <w:ilvl w:val="0"/>
          <w:numId w:val="102"/>
        </w:numPr>
        <w:rPr>
          <w:lang w:val="el-GR"/>
        </w:rPr>
      </w:pPr>
      <w:r w:rsidRPr="00E544BF">
        <w:rPr>
          <w:lang w:val="el-GR"/>
        </w:rPr>
        <w:t>Επικαιροποιημένο – αναλυτικό χρονοδιάγραμμα Έργου</w:t>
      </w:r>
    </w:p>
    <w:p w14:paraId="1748064C" w14:textId="77777777" w:rsidR="004152FA" w:rsidRPr="00E544BF" w:rsidRDefault="004152FA" w:rsidP="00C3798E">
      <w:pPr>
        <w:numPr>
          <w:ilvl w:val="0"/>
          <w:numId w:val="102"/>
        </w:numPr>
        <w:rPr>
          <w:lang w:val="el-GR"/>
        </w:rPr>
      </w:pPr>
      <w:r w:rsidRPr="00E544BF">
        <w:rPr>
          <w:lang w:val="el-GR"/>
        </w:rPr>
        <w:t xml:space="preserve">Διαχείριση Θεμάτων </w:t>
      </w:r>
    </w:p>
    <w:p w14:paraId="412641A3" w14:textId="77777777" w:rsidR="004152FA" w:rsidRPr="00E544BF" w:rsidRDefault="004152FA" w:rsidP="00C3798E">
      <w:pPr>
        <w:numPr>
          <w:ilvl w:val="0"/>
          <w:numId w:val="102"/>
        </w:numPr>
        <w:rPr>
          <w:lang w:val="el-GR"/>
        </w:rPr>
      </w:pPr>
      <w:r w:rsidRPr="00E544BF">
        <w:rPr>
          <w:lang w:val="el-GR"/>
        </w:rPr>
        <w:t>Εκτίμηση / Διάγνωση &amp; Διαχείριση Κινδύνων</w:t>
      </w:r>
    </w:p>
    <w:p w14:paraId="73B0F49C" w14:textId="77777777" w:rsidR="004152FA" w:rsidRPr="00E544BF" w:rsidRDefault="004152FA" w:rsidP="00C3798E">
      <w:pPr>
        <w:numPr>
          <w:ilvl w:val="0"/>
          <w:numId w:val="102"/>
        </w:numPr>
        <w:rPr>
          <w:lang w:val="el-GR"/>
        </w:rPr>
      </w:pPr>
      <w:r w:rsidRPr="00E544BF">
        <w:rPr>
          <w:lang w:val="el-GR"/>
        </w:rPr>
        <w:t>Διασφάλιση – Έλεγχος Ποιότητας</w:t>
      </w:r>
    </w:p>
    <w:p w14:paraId="66A5022D" w14:textId="77777777" w:rsidR="004152FA" w:rsidRPr="00E544BF" w:rsidRDefault="004152FA" w:rsidP="00C3798E">
      <w:pPr>
        <w:numPr>
          <w:ilvl w:val="0"/>
          <w:numId w:val="102"/>
        </w:numPr>
        <w:rPr>
          <w:lang w:val="el-GR"/>
        </w:rPr>
      </w:pPr>
      <w:r w:rsidRPr="00E544BF">
        <w:rPr>
          <w:lang w:val="el-GR"/>
        </w:rPr>
        <w:t>Διαχείριση Αρχείων - Δεδομένων</w:t>
      </w:r>
    </w:p>
    <w:p w14:paraId="63515BC7" w14:textId="77777777" w:rsidR="004152FA" w:rsidRPr="00E544BF" w:rsidRDefault="004152FA" w:rsidP="00C3798E">
      <w:pPr>
        <w:numPr>
          <w:ilvl w:val="0"/>
          <w:numId w:val="102"/>
        </w:numPr>
        <w:rPr>
          <w:lang w:val="el-GR"/>
        </w:rPr>
      </w:pPr>
      <w:r w:rsidRPr="00E544BF">
        <w:rPr>
          <w:lang w:val="el-GR"/>
        </w:rPr>
        <w:lastRenderedPageBreak/>
        <w:t xml:space="preserve">Διαχείριση Αλλαγών </w:t>
      </w:r>
    </w:p>
    <w:p w14:paraId="433ABC8E" w14:textId="77777777" w:rsidR="004152FA" w:rsidRPr="00E544BF" w:rsidRDefault="004152FA" w:rsidP="00C3798E">
      <w:pPr>
        <w:numPr>
          <w:ilvl w:val="0"/>
          <w:numId w:val="102"/>
        </w:numPr>
        <w:rPr>
          <w:lang w:val="el-GR"/>
        </w:rPr>
      </w:pPr>
      <w:r w:rsidRPr="00E544BF">
        <w:rPr>
          <w:lang w:val="el-GR"/>
        </w:rPr>
        <w:t>Διοικητική Πληροφόρηση</w:t>
      </w:r>
    </w:p>
    <w:p w14:paraId="3F607691" w14:textId="77777777" w:rsidR="004152FA" w:rsidRPr="00E544BF" w:rsidRDefault="004152FA" w:rsidP="00C3798E">
      <w:pPr>
        <w:numPr>
          <w:ilvl w:val="0"/>
          <w:numId w:val="101"/>
        </w:numPr>
        <w:rPr>
          <w:lang w:val="el-GR"/>
        </w:rPr>
      </w:pPr>
      <w:r w:rsidRPr="00E544BF">
        <w:rPr>
          <w:lang w:val="el-GR"/>
        </w:rPr>
        <w:t>Επικαιροποίηση της υφιστάμενης κατάστασης</w:t>
      </w:r>
    </w:p>
    <w:p w14:paraId="72B1707D" w14:textId="4352D611" w:rsidR="004152FA" w:rsidRPr="00E544BF" w:rsidRDefault="004152FA" w:rsidP="00C3798E">
      <w:pPr>
        <w:numPr>
          <w:ilvl w:val="0"/>
          <w:numId w:val="101"/>
        </w:numPr>
        <w:rPr>
          <w:lang w:val="el-GR"/>
        </w:rPr>
      </w:pPr>
      <w:r w:rsidRPr="00E544BF">
        <w:rPr>
          <w:lang w:val="el-GR"/>
        </w:rPr>
        <w:t xml:space="preserve">Πλάνο </w:t>
      </w:r>
      <w:r w:rsidR="005C5186" w:rsidRPr="00E544BF">
        <w:rPr>
          <w:lang w:val="el-GR"/>
        </w:rPr>
        <w:t>παραμετροποίησης υποδομών υπολογιστικού νέφους</w:t>
      </w:r>
      <w:r w:rsidRPr="00E544BF">
        <w:rPr>
          <w:lang w:val="el-GR"/>
        </w:rPr>
        <w:t xml:space="preserve"> και υλοποίησης των δικτυακών υποδομών</w:t>
      </w:r>
    </w:p>
    <w:p w14:paraId="1C35671F" w14:textId="77777777" w:rsidR="004152FA" w:rsidRPr="00E544BF" w:rsidRDefault="004152FA" w:rsidP="00C3798E">
      <w:pPr>
        <w:numPr>
          <w:ilvl w:val="0"/>
          <w:numId w:val="101"/>
        </w:numPr>
        <w:rPr>
          <w:lang w:val="el-GR"/>
        </w:rPr>
      </w:pPr>
      <w:r w:rsidRPr="00E544BF">
        <w:rPr>
          <w:lang w:val="el-GR"/>
        </w:rPr>
        <w:t>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w:t>
      </w:r>
    </w:p>
    <w:p w14:paraId="47C1BF8B" w14:textId="77777777" w:rsidR="004152FA" w:rsidRPr="00E544BF" w:rsidRDefault="004152FA" w:rsidP="00C3798E">
      <w:pPr>
        <w:numPr>
          <w:ilvl w:val="0"/>
          <w:numId w:val="101"/>
        </w:numPr>
        <w:rPr>
          <w:lang w:val="el-GR"/>
        </w:rPr>
      </w:pPr>
      <w:r w:rsidRPr="00E544BF">
        <w:rPr>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6EDE0292" w14:textId="77777777" w:rsidR="004152FA" w:rsidRPr="00E544BF" w:rsidRDefault="004152FA" w:rsidP="00C3798E">
      <w:pPr>
        <w:numPr>
          <w:ilvl w:val="0"/>
          <w:numId w:val="101"/>
        </w:numPr>
        <w:rPr>
          <w:lang w:val="el-GR"/>
        </w:rPr>
      </w:pPr>
      <w:r w:rsidRPr="00E544BF">
        <w:rPr>
          <w:lang w:val="el-GR"/>
        </w:rPr>
        <w:t xml:space="preserve">Μεθοδολογία και αρχικά σενάρια ελέγχου αποδοχής </w:t>
      </w:r>
    </w:p>
    <w:p w14:paraId="56159B64" w14:textId="77777777" w:rsidR="004152FA" w:rsidRPr="00E544BF" w:rsidRDefault="004152FA" w:rsidP="00C3798E">
      <w:pPr>
        <w:numPr>
          <w:ilvl w:val="0"/>
          <w:numId w:val="101"/>
        </w:numPr>
        <w:rPr>
          <w:lang w:val="el-GR"/>
        </w:rPr>
      </w:pPr>
      <w:r w:rsidRPr="00E544BF">
        <w:rPr>
          <w:lang w:val="el-GR"/>
        </w:rPr>
        <w:t>Μελέτη διαλειτουργικότητας μεταξύ των εφαρμογών του έργου και με τρίτα συστήματα, σύμφωνα με τις απαιτήσεις της διακήρυξης καθώς και επιλογή των πηγών δεδομένων και των πρωτοκόλλων διασύνδεσης που θα χρησιμοποιηθεί κατά περίπτωση</w:t>
      </w:r>
    </w:p>
    <w:p w14:paraId="15F72B04" w14:textId="77777777" w:rsidR="004152FA" w:rsidRPr="00E544BF" w:rsidRDefault="004152FA" w:rsidP="00C3798E">
      <w:pPr>
        <w:numPr>
          <w:ilvl w:val="0"/>
          <w:numId w:val="101"/>
        </w:numPr>
        <w:rPr>
          <w:lang w:val="el-GR"/>
        </w:rPr>
      </w:pPr>
      <w:r w:rsidRPr="00E544BF">
        <w:rPr>
          <w:lang w:val="el-GR"/>
        </w:rPr>
        <w:t>Μελέτη για την αποτύπωση των υφιστάμενων γεωγραφικών υποβάθρων της Αναθέτουσας Αρχής και τον προσδιορισμό τυχόν πρόσθετων υπηρεσιών επεξεργασίας και μετάπτωσής τους στο σύστημα</w:t>
      </w:r>
    </w:p>
    <w:p w14:paraId="4639EA35" w14:textId="77777777" w:rsidR="004152FA" w:rsidRPr="00E544BF" w:rsidRDefault="004152FA" w:rsidP="00C3798E">
      <w:pPr>
        <w:numPr>
          <w:ilvl w:val="0"/>
          <w:numId w:val="101"/>
        </w:numPr>
        <w:rPr>
          <w:lang w:val="el-GR"/>
        </w:rPr>
      </w:pPr>
      <w:r w:rsidRPr="00E544BF">
        <w:rPr>
          <w:lang w:val="el-GR"/>
        </w:rPr>
        <w:t>Μελέτη για τον τρόπο και διασύνδεσης των υποδομών της Αναθέτουσας Αρχής με υποδομές τρίτων εμπλεκόμενων φορέων (π.χ. Πολιτική Προστασία) με στόχο αφενός τη δυνατότητα πρόσβασης σε μη διαβαθμισμένες πληροφορίες που αφορούν στις επιχειρησιακές τους ανάγκες, αφετέρου στη διασφάλιση του απορρήτου των επικοινωνιών και την ασφαλή πρόσβασή τους στο σύστημα</w:t>
      </w:r>
    </w:p>
    <w:p w14:paraId="36DABE1C" w14:textId="77777777" w:rsidR="004152FA" w:rsidRPr="00E544BF" w:rsidRDefault="004152FA" w:rsidP="00C3798E">
      <w:pPr>
        <w:numPr>
          <w:ilvl w:val="0"/>
          <w:numId w:val="101"/>
        </w:numPr>
        <w:rPr>
          <w:lang w:val="el-GR"/>
        </w:rPr>
      </w:pPr>
      <w:r w:rsidRPr="00E544BF">
        <w:rPr>
          <w:lang w:val="el-GR"/>
        </w:rPr>
        <w:t>Οριστικοποίηση και αποσαφήνιση των παρακάτω ζητημάτων, όπως:</w:t>
      </w:r>
    </w:p>
    <w:p w14:paraId="00BBFD43" w14:textId="77777777" w:rsidR="004152FA" w:rsidRPr="00E544BF" w:rsidRDefault="004152FA" w:rsidP="00C3798E">
      <w:pPr>
        <w:numPr>
          <w:ilvl w:val="1"/>
          <w:numId w:val="103"/>
        </w:numPr>
        <w:rPr>
          <w:lang w:val="el-GR"/>
        </w:rPr>
      </w:pPr>
      <w:r w:rsidRPr="00E544BF">
        <w:rPr>
          <w:lang w:val="el-GR"/>
        </w:rPr>
        <w:t xml:space="preserve">Η τελική αρχιτεκτονική </w:t>
      </w:r>
    </w:p>
    <w:p w14:paraId="46EF9296" w14:textId="77777777" w:rsidR="004152FA" w:rsidRPr="00E544BF" w:rsidRDefault="004152FA" w:rsidP="00C3798E">
      <w:pPr>
        <w:numPr>
          <w:ilvl w:val="1"/>
          <w:numId w:val="103"/>
        </w:numPr>
        <w:rPr>
          <w:lang w:val="el-GR"/>
        </w:rPr>
      </w:pPr>
      <w:r w:rsidRPr="00E544BF">
        <w:rPr>
          <w:lang w:val="el-GR"/>
        </w:rPr>
        <w:t>Η ανάλυση απαιτήσεων όλων των Υποσυστημάτων και εφαρμογών</w:t>
      </w:r>
    </w:p>
    <w:p w14:paraId="6FD75484" w14:textId="77777777" w:rsidR="004152FA" w:rsidRPr="00E544BF" w:rsidRDefault="004152FA" w:rsidP="00C3798E">
      <w:pPr>
        <w:numPr>
          <w:ilvl w:val="1"/>
          <w:numId w:val="103"/>
        </w:numPr>
        <w:rPr>
          <w:lang w:val="el-GR"/>
        </w:rPr>
      </w:pPr>
      <w:r w:rsidRPr="00E544BF">
        <w:rPr>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32D230F5" w14:textId="77777777" w:rsidR="004152FA" w:rsidRPr="00E544BF" w:rsidRDefault="004152FA" w:rsidP="00C3798E">
      <w:pPr>
        <w:numPr>
          <w:ilvl w:val="1"/>
          <w:numId w:val="103"/>
        </w:numPr>
        <w:rPr>
          <w:lang w:val="el-GR"/>
        </w:rPr>
      </w:pPr>
      <w:r w:rsidRPr="00E544BF">
        <w:rPr>
          <w:lang w:val="el-GR"/>
        </w:rPr>
        <w:t>Προσδιορισμός κατηγοριών χρηστών και αναλυτική καταγραφή των ρόλων και αρμοδιοτήτων για κάθε Υποσύστημα ξεχωριστά</w:t>
      </w:r>
    </w:p>
    <w:p w14:paraId="44ACFB26" w14:textId="77777777" w:rsidR="004152FA" w:rsidRPr="00E544BF" w:rsidRDefault="004152FA" w:rsidP="00C3798E">
      <w:pPr>
        <w:numPr>
          <w:ilvl w:val="0"/>
          <w:numId w:val="101"/>
        </w:numPr>
        <w:rPr>
          <w:lang w:val="el-GR"/>
        </w:rPr>
      </w:pPr>
      <w:r w:rsidRPr="00E544BF">
        <w:rPr>
          <w:lang w:val="el-GR"/>
        </w:rPr>
        <w:t>Σχέδιο μετάπτωσης δεδομένων, όπου θα προσδιορίζεται το είδος δεδομένων και η μέθοδος μετάπτωσής τους στις νέες εφαρμογές</w:t>
      </w:r>
    </w:p>
    <w:p w14:paraId="3B2BB9F8" w14:textId="77777777" w:rsidR="004152FA" w:rsidRPr="00E544BF" w:rsidRDefault="004152FA" w:rsidP="00C3798E">
      <w:pPr>
        <w:numPr>
          <w:ilvl w:val="0"/>
          <w:numId w:val="101"/>
        </w:numPr>
        <w:rPr>
          <w:lang w:val="el-GR"/>
        </w:rPr>
      </w:pPr>
      <w:r w:rsidRPr="00E544BF">
        <w:rPr>
          <w:lang w:val="el-GR"/>
        </w:rPr>
        <w:t>Οδηγό εκπαίδευσης, ο οποίος θα περιλαμβάνει τη μεθοδολογική προσέγγιση, την οργάνωση και προετοιμασία εκπαίδευσης, καθώς και προγραμματισμό εκπαιδευτικών σεμιναρίων</w:t>
      </w:r>
    </w:p>
    <w:p w14:paraId="178A3EC8" w14:textId="77777777" w:rsidR="004152FA" w:rsidRPr="00E544BF" w:rsidRDefault="004152FA" w:rsidP="004152FA">
      <w:pPr>
        <w:rPr>
          <w:lang w:val="el-GR"/>
        </w:rPr>
      </w:pPr>
    </w:p>
    <w:p w14:paraId="2D973069" w14:textId="77777777" w:rsidR="004152FA" w:rsidRPr="00E544BF" w:rsidRDefault="004152FA" w:rsidP="00A95686">
      <w:pPr>
        <w:pStyle w:val="41"/>
        <w:numPr>
          <w:ilvl w:val="2"/>
          <w:numId w:val="24"/>
        </w:numPr>
        <w:rPr>
          <w:lang w:val="el-GR"/>
        </w:rPr>
      </w:pPr>
      <w:bookmarkStart w:id="692" w:name="_Toc159756992"/>
      <w:bookmarkStart w:id="693" w:name="_Toc162104905"/>
      <w:bookmarkStart w:id="694" w:name="_Toc171072592"/>
      <w:bookmarkStart w:id="695" w:name="_Hlk89959256"/>
      <w:bookmarkEnd w:id="691"/>
      <w:r w:rsidRPr="00E544BF">
        <w:rPr>
          <w:lang w:val="el-GR"/>
        </w:rPr>
        <w:lastRenderedPageBreak/>
        <w:t>Μελέτη Ασφάλειας Συστήματος</w:t>
      </w:r>
      <w:bookmarkEnd w:id="692"/>
      <w:bookmarkEnd w:id="693"/>
      <w:bookmarkEnd w:id="694"/>
    </w:p>
    <w:p w14:paraId="1C28F700" w14:textId="77777777" w:rsidR="004152FA" w:rsidRPr="00E544BF" w:rsidRDefault="004152FA" w:rsidP="004152FA">
      <w:pPr>
        <w:rPr>
          <w:lang w:val="el-GR"/>
        </w:rPr>
      </w:pPr>
      <w:r w:rsidRPr="00E544BF">
        <w:rPr>
          <w:lang w:val="el-GR"/>
        </w:rPr>
        <w:t>Ο Ανάδοχος θα συντάξει μελέτη για την ασφάλεια των συστημάτων στην οποία θα καταγράφονται κατ’ ελάχιστο τα θέματα κυβερνοασφάλειας (ITcybersecurity). Επιπλέον θα πρέπει να αναφερθούν οι τρόποι με τους οποίους θα αντιμετωπιστούν θέματα ασφάλειας:</w:t>
      </w:r>
    </w:p>
    <w:p w14:paraId="6A988015" w14:textId="77777777" w:rsidR="004152FA" w:rsidRPr="00E544BF" w:rsidRDefault="004152FA" w:rsidP="00C3798E">
      <w:pPr>
        <w:numPr>
          <w:ilvl w:val="0"/>
          <w:numId w:val="101"/>
        </w:numPr>
        <w:rPr>
          <w:lang w:val="el-GR"/>
        </w:rPr>
      </w:pPr>
      <w:r w:rsidRPr="00E544BF">
        <w:rPr>
          <w:lang w:val="el-GR"/>
        </w:rPr>
        <w:t>Ασφάλεια εφαρμογών</w:t>
      </w:r>
    </w:p>
    <w:p w14:paraId="77769199" w14:textId="77777777" w:rsidR="004152FA" w:rsidRPr="00E544BF" w:rsidRDefault="004152FA" w:rsidP="00C3798E">
      <w:pPr>
        <w:numPr>
          <w:ilvl w:val="0"/>
          <w:numId w:val="101"/>
        </w:numPr>
        <w:rPr>
          <w:lang w:val="el-GR"/>
        </w:rPr>
      </w:pPr>
      <w:r w:rsidRPr="00E544BF">
        <w:rPr>
          <w:lang w:val="el-GR"/>
        </w:rPr>
        <w:t>Ασφάλεια δικτύων/επικοινωνιών</w:t>
      </w:r>
    </w:p>
    <w:p w14:paraId="1ABC90F9" w14:textId="77777777" w:rsidR="004152FA" w:rsidRPr="00E544BF" w:rsidRDefault="004152FA" w:rsidP="00C3798E">
      <w:pPr>
        <w:numPr>
          <w:ilvl w:val="0"/>
          <w:numId w:val="101"/>
        </w:numPr>
        <w:rPr>
          <w:lang w:val="el-GR"/>
        </w:rPr>
      </w:pPr>
      <w:r w:rsidRPr="00E544BF">
        <w:rPr>
          <w:lang w:val="el-GR"/>
        </w:rPr>
        <w:t>Ασφάλεια βάσεων δεδομένων</w:t>
      </w:r>
    </w:p>
    <w:p w14:paraId="4F1253A2" w14:textId="77777777" w:rsidR="004152FA" w:rsidRPr="00E544BF" w:rsidRDefault="004152FA" w:rsidP="004152FA">
      <w:pPr>
        <w:rPr>
          <w:lang w:val="el-GR"/>
        </w:rPr>
      </w:pPr>
      <w:r w:rsidRPr="00E544BF">
        <w:rPr>
          <w:lang w:val="el-GR"/>
        </w:rPr>
        <w:t xml:space="preserve">Η Μελέτη Ασφάλειας, θα περιλαμβάνει συγκεκριμένα μέτρα και προδιαγραφές για την ασφάλεια του πληροφοριακού συστήματος, καθώς και για την προστασία και ακεραιότητα των δεδομένων της προτεινόμενης αρχιτεκτονικής. </w:t>
      </w:r>
    </w:p>
    <w:p w14:paraId="0D1F4A04" w14:textId="77777777" w:rsidR="004152FA" w:rsidRPr="00E544BF" w:rsidRDefault="004152FA" w:rsidP="004152FA">
      <w:pPr>
        <w:rPr>
          <w:lang w:val="el-GR"/>
        </w:rPr>
      </w:pPr>
      <w:r w:rsidRPr="00E544BF">
        <w:rPr>
          <w:lang w:val="el-GR"/>
        </w:rPr>
        <w:t>Τα εν λόγω μέτρα και προδιαγραφές ασφάλειας θα καθοριστούν σύμφωνα με τις απαιτήσεις και καλές πρακτικές που προσδιορίζονται σε διεθνή πρότυπα ασφάλειας πληροφοριών, προστασίας προσωπικών δεδομένων και επιχειρησιακής συνέχειας, όπως ενδεικτικά τα εξής:</w:t>
      </w:r>
    </w:p>
    <w:p w14:paraId="04673EF8" w14:textId="77777777" w:rsidR="004152FA" w:rsidRPr="00E544BF" w:rsidRDefault="004152FA" w:rsidP="00C3798E">
      <w:pPr>
        <w:numPr>
          <w:ilvl w:val="0"/>
          <w:numId w:val="101"/>
        </w:numPr>
        <w:rPr>
          <w:lang w:val="el-GR"/>
        </w:rPr>
      </w:pPr>
      <w:r w:rsidRPr="00E544BF">
        <w:rPr>
          <w:lang w:val="el-GR"/>
        </w:rPr>
        <w:t>ISO 27001, ISO 27002, ISO 27005, ISO 27035</w:t>
      </w:r>
    </w:p>
    <w:p w14:paraId="07E75676" w14:textId="77777777" w:rsidR="004152FA" w:rsidRPr="00E544BF" w:rsidRDefault="004152FA" w:rsidP="00C3798E">
      <w:pPr>
        <w:numPr>
          <w:ilvl w:val="0"/>
          <w:numId w:val="101"/>
        </w:numPr>
        <w:rPr>
          <w:lang w:val="el-GR"/>
        </w:rPr>
      </w:pPr>
      <w:r w:rsidRPr="00E544BF">
        <w:rPr>
          <w:lang w:val="el-GR"/>
        </w:rPr>
        <w:t>NIST SP 800-30, NIST SP 800-53</w:t>
      </w:r>
    </w:p>
    <w:p w14:paraId="50ECA058" w14:textId="77777777" w:rsidR="004152FA" w:rsidRPr="00E544BF" w:rsidRDefault="004152FA" w:rsidP="00C3798E">
      <w:pPr>
        <w:numPr>
          <w:ilvl w:val="0"/>
          <w:numId w:val="101"/>
        </w:numPr>
        <w:rPr>
          <w:lang w:val="el-GR"/>
        </w:rPr>
      </w:pPr>
      <w:r w:rsidRPr="00E544BF">
        <w:rPr>
          <w:lang w:val="el-GR"/>
        </w:rPr>
        <w:t>ISO 27701, BS 10012</w:t>
      </w:r>
    </w:p>
    <w:p w14:paraId="20D021A5" w14:textId="77777777" w:rsidR="004152FA" w:rsidRPr="00E544BF" w:rsidRDefault="004152FA" w:rsidP="00C3798E">
      <w:pPr>
        <w:numPr>
          <w:ilvl w:val="0"/>
          <w:numId w:val="101"/>
        </w:numPr>
        <w:rPr>
          <w:lang w:val="el-GR"/>
        </w:rPr>
      </w:pPr>
      <w:r w:rsidRPr="00E544BF">
        <w:rPr>
          <w:lang w:val="el-GR"/>
        </w:rPr>
        <w:t>ISO 22301</w:t>
      </w:r>
    </w:p>
    <w:p w14:paraId="6BA769F7" w14:textId="77777777" w:rsidR="004152FA" w:rsidRPr="00E544BF" w:rsidRDefault="004152FA" w:rsidP="004152FA">
      <w:pPr>
        <w:rPr>
          <w:lang w:val="el-GR"/>
        </w:rPr>
      </w:pPr>
      <w:r w:rsidRPr="00E544BF">
        <w:rPr>
          <w:lang w:val="el-GR"/>
        </w:rPr>
        <w:t>Στόχος της Μελέτης αποτελεί η εκτίμηση, βάσει διεθνώς αναγνωρισμένης μεθοδολογίας, των κινδύνων που απειλούν τη λειτουργία των εφαρμογών και των συστημάτων, αναφορικά με την ασφάλεια πληροφοριών και προστασία των δεδομένων που θα επεξεργάζονται οι εφαρμογές και τα συστήματα. Το αποτέλεσμα της εκτίμησης των κινδύνων (risk assessment) θα αξιοποιηθεί από τον Ανάδοχο, ώστε να σχεδιαστούν και να υλοποιηθούν όλα τα απαραίτητα τεχνικά και οργανωτικά αντίμετρα για τη συνεχή διαχείριση της επικινδυνότητας και τη μείωση του επιπέδου των κινδύνων σε αποδεκτό επίπεδο. Τα τεχνικά μέτρα ασφάλειας θα υλοποιούνται από τον Ανάδοχο στο πλαίσιο των προϊόντων και υπηρεσιών που προσφέρει.</w:t>
      </w:r>
    </w:p>
    <w:p w14:paraId="10991D52" w14:textId="77777777" w:rsidR="004152FA" w:rsidRPr="00E544BF" w:rsidRDefault="004152FA" w:rsidP="004152FA">
      <w:pPr>
        <w:rPr>
          <w:lang w:val="el-GR"/>
        </w:rPr>
      </w:pPr>
    </w:p>
    <w:p w14:paraId="5D069E8A" w14:textId="77777777" w:rsidR="004152FA" w:rsidRPr="00E544BF" w:rsidRDefault="004152FA" w:rsidP="00A95686">
      <w:pPr>
        <w:pStyle w:val="41"/>
        <w:numPr>
          <w:ilvl w:val="2"/>
          <w:numId w:val="24"/>
        </w:numPr>
        <w:rPr>
          <w:lang w:val="el-GR"/>
        </w:rPr>
      </w:pPr>
      <w:bookmarkStart w:id="696" w:name="_Toc159756993"/>
      <w:bookmarkStart w:id="697" w:name="_Toc162104906"/>
      <w:bookmarkStart w:id="698" w:name="_Toc171072593"/>
      <w:r w:rsidRPr="00E544BF">
        <w:rPr>
          <w:lang w:val="el-GR"/>
        </w:rPr>
        <w:t>Συμμόρφωση με GDPR - Μελέτη Ιδιωτικότητας</w:t>
      </w:r>
      <w:bookmarkEnd w:id="696"/>
      <w:bookmarkEnd w:id="697"/>
      <w:bookmarkEnd w:id="698"/>
    </w:p>
    <w:p w14:paraId="61FD0679" w14:textId="77777777" w:rsidR="004152FA" w:rsidRPr="00E544BF" w:rsidRDefault="004152FA" w:rsidP="004152FA">
      <w:pPr>
        <w:rPr>
          <w:lang w:val="el-GR"/>
        </w:rPr>
      </w:pPr>
      <w:r w:rsidRPr="00E544BF">
        <w:rPr>
          <w:lang w:val="el-GR"/>
        </w:rPr>
        <w:t>Η υλοποίηση της Μελέτης GDPR στοχεύει στην αναγνώριση και ικανοποίηση όλων των απαιτήσεων για την προστασία των φυσικών προσώπων έναντι της επεξεργασίας των δεδομένων προσωπικού χαρακτήρα και ιδιαιτέρως των απαιτήσεων που προκύπτουν από το ισχύον ευρωπαϊκό και εθνικό νομικό πλαίσιο. Απώτερος στόχος είναι η αρχιτεκτονική και οι αρχές σχεδίασης των εφαρμογών και των συστημάτων να είναι εγγενώς βασισμένες στην ασφάλεια και την προστασία προσωπικών δεδομένων, ακολουθώντας τις σύγχρονες νόρμες σχεδίασης (SecuritybyDesign, DataProtectionbyDesign, DataProtectionbyDefault) οι οποίες θα καθοριστούν στη μελέτη απαιτήσεων προστασίας προσωπικών δεδομένων.</w:t>
      </w:r>
    </w:p>
    <w:p w14:paraId="42EE30D7" w14:textId="77777777" w:rsidR="004152FA" w:rsidRPr="00E544BF" w:rsidRDefault="004152FA" w:rsidP="004152FA">
      <w:pPr>
        <w:rPr>
          <w:lang w:val="el-GR"/>
        </w:rPr>
      </w:pPr>
      <w:r w:rsidRPr="00E544BF">
        <w:rPr>
          <w:lang w:val="el-GR"/>
        </w:rPr>
        <w:t>Οι δράσεις περιλαμβάνουν:</w:t>
      </w:r>
    </w:p>
    <w:p w14:paraId="46D47CA0" w14:textId="77777777" w:rsidR="004152FA" w:rsidRPr="00E544BF" w:rsidRDefault="004152FA" w:rsidP="00C3798E">
      <w:pPr>
        <w:numPr>
          <w:ilvl w:val="0"/>
          <w:numId w:val="101"/>
        </w:numPr>
        <w:rPr>
          <w:lang w:val="el-GR"/>
        </w:rPr>
      </w:pPr>
      <w:r w:rsidRPr="00E544BF">
        <w:rPr>
          <w:lang w:val="el-GR"/>
        </w:rPr>
        <w:t xml:space="preserve">Πληροφόρηση προς την Αναθέτουσα Αρχή όσον αφορά τις υποχρεώσεις που απορρέουν από την κείμενη νομοθεσία και τον Κανονισμό GDPR και σε ό,τι αφορά σε θέματα ή/και ανησυχίες </w:t>
      </w:r>
      <w:r w:rsidRPr="00E544BF">
        <w:rPr>
          <w:lang w:val="el-GR"/>
        </w:rPr>
        <w:lastRenderedPageBreak/>
        <w:t xml:space="preserve">που εγείρονται κατά την υλοποίηση και εφαρμογή του Έργου, σχετιζόμενα με τη διαχείριση προσωπικών δεδομένων. </w:t>
      </w:r>
    </w:p>
    <w:p w14:paraId="60BDDBC4" w14:textId="77777777" w:rsidR="004152FA" w:rsidRPr="00E544BF" w:rsidRDefault="004152FA" w:rsidP="00C3798E">
      <w:pPr>
        <w:numPr>
          <w:ilvl w:val="0"/>
          <w:numId w:val="101"/>
        </w:numPr>
        <w:rPr>
          <w:lang w:val="el-GR"/>
        </w:rPr>
      </w:pPr>
      <w:r w:rsidRPr="00E544BF">
        <w:rPr>
          <w:lang w:val="el-GR"/>
        </w:rPr>
        <w:t xml:space="preserve">Τήρηση ολοκληρωμένων καταγραφών των δραστηριοτήτων επεξεργασίας δεδομένων προσωπικού χαρακτήρα, που λαμβάνουν χώρα κατά την ανάπτυξη/ υλοποίηση της Πλατφόρμας σε Αρχείο Δραστηριοτήτων Επεξεργασίας, όπως προνοείται στο άρθρο 30 του GDPR. </w:t>
      </w:r>
    </w:p>
    <w:p w14:paraId="6EA4DFA4" w14:textId="77777777" w:rsidR="004152FA" w:rsidRPr="00E544BF" w:rsidRDefault="004152FA" w:rsidP="00C3798E">
      <w:pPr>
        <w:numPr>
          <w:ilvl w:val="0"/>
          <w:numId w:val="101"/>
        </w:numPr>
        <w:rPr>
          <w:lang w:val="el-GR"/>
        </w:rPr>
      </w:pPr>
      <w:r w:rsidRPr="00E544BF">
        <w:rPr>
          <w:lang w:val="el-GR"/>
        </w:rPr>
        <w:t>Αξιολόγηση και υποβολή προτάσεων που θα στοχεύουν στη βελτίωση των τεχνικών και οργανωτικών μέτρων των εφαρμογών και των συστημάτων και στη συμμόρφωση αυτής με τον Κανονισμό GDPR και την κείμενη νομοθεσία περί προσωπικών δεδομένων.</w:t>
      </w:r>
    </w:p>
    <w:p w14:paraId="462496EE" w14:textId="77777777" w:rsidR="004152FA" w:rsidRPr="00E544BF" w:rsidRDefault="004152FA" w:rsidP="00C3798E">
      <w:pPr>
        <w:numPr>
          <w:ilvl w:val="0"/>
          <w:numId w:val="101"/>
        </w:numPr>
        <w:rPr>
          <w:lang w:val="el-GR"/>
        </w:rPr>
      </w:pPr>
      <w:r w:rsidRPr="00E544BF">
        <w:rPr>
          <w:lang w:val="el-GR"/>
        </w:rPr>
        <w:t>Αξιολόγηση των μηχανισμών πρόσβασης στις εφαρμογές και τα συστήματα και παροχή σύγχρονων και ασφαλών πρακτικών στην ομάδα υλοποίησης των εφαρμογών και των συστημάτων.</w:t>
      </w:r>
    </w:p>
    <w:p w14:paraId="04BF0826" w14:textId="77777777" w:rsidR="004152FA" w:rsidRPr="00E544BF" w:rsidRDefault="004152FA" w:rsidP="00C3798E">
      <w:pPr>
        <w:numPr>
          <w:ilvl w:val="0"/>
          <w:numId w:val="101"/>
        </w:numPr>
        <w:rPr>
          <w:lang w:val="el-GR"/>
        </w:rPr>
      </w:pPr>
      <w:r w:rsidRPr="00E544BF">
        <w:rPr>
          <w:lang w:val="el-GR"/>
        </w:rPr>
        <w:t>Κάλυψη των απαιτήσεων του άρθρου 35 του GDPR, όσον αφορά την ανάγκη διενέργειας εκτίμησης αντικτύπου σχετικά με την προστασία των δεδομένων και παρακολούθηση της υλοποίησής της.</w:t>
      </w:r>
    </w:p>
    <w:p w14:paraId="2FA84B8F" w14:textId="77777777" w:rsidR="004152FA" w:rsidRPr="00E544BF" w:rsidRDefault="004152FA" w:rsidP="00C3798E">
      <w:pPr>
        <w:numPr>
          <w:ilvl w:val="0"/>
          <w:numId w:val="101"/>
        </w:numPr>
        <w:rPr>
          <w:lang w:val="el-GR"/>
        </w:rPr>
      </w:pPr>
      <w:r w:rsidRPr="00E544BF">
        <w:rPr>
          <w:lang w:val="el-GR"/>
        </w:rPr>
        <w:t>Κατάρτιση και προτάσεις πολιτικών και διαδικασιών (περιλαμβανομένων κρυπτογράφησης, ψευδωνυμοποίησης/ ανωνυμοποίησης και διαγραφής), ώστε οι νέες εφαρμογές και συστήματα να συμμορφώνονται με την κείμενη Νομοθεσία και τον Κανονισμό GDPR, συμπεριλαμβανομένων των συμφωνιών επεξεργασίας με άλλες οντότητες.</w:t>
      </w:r>
    </w:p>
    <w:p w14:paraId="666777CD" w14:textId="77777777" w:rsidR="004152FA" w:rsidRPr="00E544BF" w:rsidRDefault="004152FA" w:rsidP="00C3798E">
      <w:pPr>
        <w:numPr>
          <w:ilvl w:val="0"/>
          <w:numId w:val="101"/>
        </w:numPr>
        <w:rPr>
          <w:lang w:val="el-GR"/>
        </w:rPr>
      </w:pPr>
      <w:r w:rsidRPr="00E544BF">
        <w:rPr>
          <w:lang w:val="el-GR"/>
        </w:rPr>
        <w:t>Θέσπιση διαδικασιών σε θέματα που σχετίζονται με την επεξεργασία των προσωπικών δεδομένων των υποκείμενων προσώπων, την άσκηση των δικαιωμάτων από τα υποκείμενα πρόσωπα, συμπεριλαμβανομένων των αιτήσεων πρόσβασης στα δεδομένα τους εντός εύλογου χρόνου, έτσι ώστε οι εμπλεκόμενοι φορείς να είναι σε θέση να εκπληρώσουν τον ρόλο τους ως Υπεύθυνοι της Επεξεργασίας.</w:t>
      </w:r>
    </w:p>
    <w:p w14:paraId="2A6BDEEC" w14:textId="77777777" w:rsidR="004152FA" w:rsidRPr="00E544BF" w:rsidRDefault="004152FA" w:rsidP="00C3798E">
      <w:pPr>
        <w:numPr>
          <w:ilvl w:val="0"/>
          <w:numId w:val="101"/>
        </w:numPr>
        <w:rPr>
          <w:lang w:val="el-GR"/>
        </w:rPr>
      </w:pPr>
      <w:r w:rsidRPr="00E544BF">
        <w:rPr>
          <w:lang w:val="el-GR"/>
        </w:rPr>
        <w:t>Προετοιμασία διαδικασιών για την έκδοση κοινοποιήσεων παραβίασης δεδομένων εντός της Πλατφόρμας, εντός των καθορισμένων προθεσμιών, οι οποίες θα λαμβάνουν υπόψη τις απαιτήσεις της κείμενης νομοθεσίας που πρέπει να περιλαμβάνει μία γνωστοποίηση στην εποπτική αρχή.</w:t>
      </w:r>
    </w:p>
    <w:p w14:paraId="0753C959" w14:textId="77777777" w:rsidR="004152FA" w:rsidRPr="00E544BF" w:rsidRDefault="004152FA" w:rsidP="00C3798E">
      <w:pPr>
        <w:numPr>
          <w:ilvl w:val="0"/>
          <w:numId w:val="101"/>
        </w:numPr>
        <w:rPr>
          <w:lang w:val="el-GR"/>
        </w:rPr>
      </w:pPr>
      <w:r w:rsidRPr="00E544BF">
        <w:rPr>
          <w:lang w:val="el-GR"/>
        </w:rPr>
        <w:t>Προσδιορισμός νομικής βάσης επεξεργασίας προσωπικών δεδομένων (συμπεριλαμβανόμενης της συναίνεσης του υποκειμένου) και σύνταξη απαιτούμενων νομικών όρων που θα ενταχθούν στην Πλατφόρμα.</w:t>
      </w:r>
    </w:p>
    <w:p w14:paraId="346004FE" w14:textId="77777777" w:rsidR="004152FA" w:rsidRPr="00E544BF" w:rsidRDefault="004152FA" w:rsidP="004152FA">
      <w:pPr>
        <w:rPr>
          <w:lang w:val="el-GR"/>
        </w:rPr>
      </w:pPr>
    </w:p>
    <w:p w14:paraId="62AC5DD0" w14:textId="77777777" w:rsidR="004152FA" w:rsidRPr="00E544BF" w:rsidRDefault="004152FA" w:rsidP="00A95686">
      <w:pPr>
        <w:pStyle w:val="41"/>
        <w:numPr>
          <w:ilvl w:val="2"/>
          <w:numId w:val="24"/>
        </w:numPr>
        <w:rPr>
          <w:lang w:val="el-GR"/>
        </w:rPr>
      </w:pPr>
      <w:bookmarkStart w:id="699" w:name="_Toc159756994"/>
      <w:bookmarkStart w:id="700" w:name="_Toc162104907"/>
      <w:bookmarkStart w:id="701" w:name="_Toc171072594"/>
      <w:r w:rsidRPr="00E544BF">
        <w:rPr>
          <w:bCs w:val="0"/>
          <w:lang w:val="el-GR"/>
        </w:rPr>
        <w:t>Εκπόνηση Πλάνου Επιχειρησιακής Συνέχειας (Business Continuity Plan) και Σχεδίου</w:t>
      </w:r>
      <w:r w:rsidRPr="00E544BF">
        <w:rPr>
          <w:lang w:val="el-GR"/>
        </w:rPr>
        <w:t xml:space="preserve"> Ανάκαμψης από Καταστροφή (Disaster Recovery Plan)</w:t>
      </w:r>
      <w:bookmarkEnd w:id="699"/>
      <w:bookmarkEnd w:id="700"/>
      <w:bookmarkEnd w:id="701"/>
    </w:p>
    <w:p w14:paraId="0997D0BA" w14:textId="77777777" w:rsidR="004152FA" w:rsidRPr="00E544BF" w:rsidRDefault="004152FA" w:rsidP="004152FA">
      <w:pPr>
        <w:rPr>
          <w:lang w:val="el-GR"/>
        </w:rPr>
      </w:pPr>
      <w:r w:rsidRPr="00E544BF">
        <w:rPr>
          <w:lang w:val="el-GR"/>
        </w:rPr>
        <w:t>Ο κύριος στόχος του παρόντος είναι η εκπόνηση Μελέτης Επιχειρησιακής Συνέχειας (BCP), Σχεδίου Ανάκαμψης από Καταστροφή (DRP) για το σύστημα. Επιμέρους στόχοι της Μελέτης Επιχειρησιακής Συνέχειας και του Σχεδίου Ανάκαμψης από Καταστροφή αφορούν τα εξής:</w:t>
      </w:r>
    </w:p>
    <w:p w14:paraId="202F3315" w14:textId="77777777" w:rsidR="004152FA" w:rsidRPr="00E544BF" w:rsidRDefault="004152FA" w:rsidP="00C3798E">
      <w:pPr>
        <w:numPr>
          <w:ilvl w:val="0"/>
          <w:numId w:val="101"/>
        </w:numPr>
        <w:rPr>
          <w:lang w:val="el-GR"/>
        </w:rPr>
      </w:pPr>
      <w:r w:rsidRPr="00E544BF">
        <w:rPr>
          <w:lang w:val="el-GR"/>
        </w:rPr>
        <w:t xml:space="preserve">καθορισμός των υποσυστημάτων των εφαρμογών και των συστημάτων με προτεραιοποίησή τους, όσον αφορά στην ετοιμότητα μετάπτωσης από καταστροφή, </w:t>
      </w:r>
    </w:p>
    <w:p w14:paraId="4DC7795B" w14:textId="77777777" w:rsidR="004152FA" w:rsidRPr="00E544BF" w:rsidRDefault="004152FA" w:rsidP="00C3798E">
      <w:pPr>
        <w:numPr>
          <w:ilvl w:val="0"/>
          <w:numId w:val="101"/>
        </w:numPr>
        <w:rPr>
          <w:lang w:val="el-GR"/>
        </w:rPr>
      </w:pPr>
      <w:r w:rsidRPr="00E544BF">
        <w:rPr>
          <w:lang w:val="el-GR"/>
        </w:rPr>
        <w:lastRenderedPageBreak/>
        <w:t>καθορισμός των παραμέτρων και των εξαρτήσεων των υποσυστημάτων των εφαρμογών και των συστημάτων, για τα οποία θα δημιουργηθεί υποδομή εφεδρείας ανάκαμψης από καταστροφή</w:t>
      </w:r>
    </w:p>
    <w:p w14:paraId="788771E5" w14:textId="77777777" w:rsidR="004152FA" w:rsidRPr="00E544BF" w:rsidRDefault="004152FA" w:rsidP="00C3798E">
      <w:pPr>
        <w:numPr>
          <w:ilvl w:val="0"/>
          <w:numId w:val="101"/>
        </w:numPr>
        <w:rPr>
          <w:lang w:val="el-GR"/>
        </w:rPr>
      </w:pPr>
      <w:r w:rsidRPr="00E544BF">
        <w:rPr>
          <w:lang w:val="el-GR"/>
        </w:rPr>
        <w:t>καθορισμός των αποδεκτών διαστημάτων απώλειας πληροφοριών από τον προηγούμενο συγχρονισμό δεδομένων (RecoveryPointObjective “RPO”) και των αναγκαίων και αποδεκτών χρόνων ενεργοποίησης εκάστου υποσυστήματος (RecoveryTimeObjective “RTO”), ανά υποσύστημα ή ομάδα υποσυστημάτων, με στόχο να μην ξεπερνούν στην πράξη τις δύο (2) ώρες (RecoveryTimeAction “RTA”)</w:t>
      </w:r>
    </w:p>
    <w:p w14:paraId="7F295639" w14:textId="77777777" w:rsidR="004152FA" w:rsidRPr="00E544BF" w:rsidRDefault="004152FA" w:rsidP="00C3798E">
      <w:pPr>
        <w:numPr>
          <w:ilvl w:val="0"/>
          <w:numId w:val="101"/>
        </w:numPr>
        <w:rPr>
          <w:lang w:val="el-GR"/>
        </w:rPr>
      </w:pPr>
      <w:r w:rsidRPr="00E544BF">
        <w:rPr>
          <w:lang w:val="el-GR"/>
        </w:rPr>
        <w:t xml:space="preserve">καθορισμός των αναγκών σε υποδομές εξυπηρετητών φιλοξενίας με όλα τα τεχνικά χαρακτηριστικά λειτουργίας τους και των απαραίτητων δικτυακών υποδομών </w:t>
      </w:r>
    </w:p>
    <w:p w14:paraId="6FDDC89B" w14:textId="77777777" w:rsidR="004152FA" w:rsidRPr="00E544BF" w:rsidRDefault="004152FA" w:rsidP="00C3798E">
      <w:pPr>
        <w:numPr>
          <w:ilvl w:val="0"/>
          <w:numId w:val="101"/>
        </w:numPr>
        <w:rPr>
          <w:lang w:val="el-GR"/>
        </w:rPr>
      </w:pPr>
      <w:r w:rsidRPr="00E544BF">
        <w:rPr>
          <w:lang w:val="el-GR"/>
        </w:rPr>
        <w:t>καθορισμός του τρόπου – μεθόδου λειτουργίας των νέων συστημάτων ανάκαμψης από καταστροφή και της τεχνολογίας που θα επιλεγεί για τη συχνότητα συγχρονισμού – ενημέρωσης</w:t>
      </w:r>
    </w:p>
    <w:p w14:paraId="2A65E4E9" w14:textId="77777777" w:rsidR="004152FA" w:rsidRPr="00E544BF" w:rsidRDefault="004152FA" w:rsidP="00C3798E">
      <w:pPr>
        <w:numPr>
          <w:ilvl w:val="0"/>
          <w:numId w:val="101"/>
        </w:numPr>
        <w:rPr>
          <w:lang w:val="el-GR"/>
        </w:rPr>
      </w:pPr>
      <w:r w:rsidRPr="00E544BF">
        <w:rPr>
          <w:lang w:val="el-GR"/>
        </w:rPr>
        <w:t>καθορισμός των αναγκαίων τροποποιήσεων ή αναβαθμίσεων που θα πρέπει να υλοποιηθούν στο υφιστάμενο DataCenter, για τη συνεργασία και συγχρονισμό με το DisasterRecoverySite</w:t>
      </w:r>
    </w:p>
    <w:p w14:paraId="220B8933" w14:textId="77777777" w:rsidR="004152FA" w:rsidRPr="00E544BF" w:rsidRDefault="004152FA" w:rsidP="00C3798E">
      <w:pPr>
        <w:numPr>
          <w:ilvl w:val="0"/>
          <w:numId w:val="101"/>
        </w:numPr>
        <w:rPr>
          <w:lang w:val="el-GR"/>
        </w:rPr>
      </w:pPr>
      <w:r w:rsidRPr="00E544BF">
        <w:rPr>
          <w:lang w:val="el-GR"/>
        </w:rPr>
        <w:t>καθορισμός τυχόν αναγκών για επέκταση συμβολαίων υποστήριξης των Αναδόχων των υφιστάμενων συστημάτων ή για υπογραφή νέων SLAs με τους παρόχους δικτύων, για την ενεργοποίηση των υποδομών τους σε συντρέχουσα περίπτωση.</w:t>
      </w:r>
    </w:p>
    <w:p w14:paraId="2F9B391A" w14:textId="77777777" w:rsidR="004152FA" w:rsidRPr="00E544BF" w:rsidRDefault="004152FA" w:rsidP="004152FA">
      <w:pPr>
        <w:rPr>
          <w:lang w:val="el-GR"/>
        </w:rPr>
      </w:pPr>
      <w:r w:rsidRPr="00E544BF">
        <w:rPr>
          <w:lang w:val="el-GR"/>
        </w:rPr>
        <w:t>Για την επίτευξη των ανωτέρω στόχων, ο Ανάδοχος θα βασιστεί στις κατευθύνσεις και καλές πρακτικές του διεθνούς προτύπου ISO 22301:2012, το οποίο αποτελεί ένα πρότυπο που θεσπίζει καλές πρακτικές, ώστε:</w:t>
      </w:r>
    </w:p>
    <w:p w14:paraId="70EA7089" w14:textId="77777777" w:rsidR="004152FA" w:rsidRPr="00E544BF" w:rsidRDefault="004152FA" w:rsidP="00C3798E">
      <w:pPr>
        <w:numPr>
          <w:ilvl w:val="0"/>
          <w:numId w:val="101"/>
        </w:numPr>
        <w:rPr>
          <w:lang w:val="el-GR"/>
        </w:rPr>
      </w:pPr>
      <w:r w:rsidRPr="00E544BF">
        <w:rPr>
          <w:lang w:val="el-GR"/>
        </w:rPr>
        <w:t>να θεσπιστούν μηχανισμοί εκτίμησης των επιχειρησιακών επιπτώσεων από τη διακοπή των δραστηριοτήτων/υποσυστημάτων των εφαρμογών και των συστημάτων και των κινδύνων που τα απειλούν</w:t>
      </w:r>
    </w:p>
    <w:p w14:paraId="6CEC2CA8" w14:textId="77777777" w:rsidR="004152FA" w:rsidRPr="00E544BF" w:rsidRDefault="004152FA" w:rsidP="00C3798E">
      <w:pPr>
        <w:numPr>
          <w:ilvl w:val="0"/>
          <w:numId w:val="101"/>
        </w:numPr>
        <w:rPr>
          <w:lang w:val="el-GR"/>
        </w:rPr>
      </w:pPr>
      <w:r w:rsidRPr="00E544BF">
        <w:rPr>
          <w:lang w:val="el-GR"/>
        </w:rPr>
        <w:t xml:space="preserve">να αξιολογηθούν οι κίνδυνοι επιχειρησιακής συνέχειας που απειλούν τη λειτουργία των εφαρμογών και των συστημάτων και να δρομολογηθούν ενέργειες αντιμετώπισης </w:t>
      </w:r>
    </w:p>
    <w:p w14:paraId="3B7A10A8" w14:textId="77777777" w:rsidR="004152FA" w:rsidRPr="00E544BF" w:rsidRDefault="004152FA" w:rsidP="00C3798E">
      <w:pPr>
        <w:numPr>
          <w:ilvl w:val="0"/>
          <w:numId w:val="101"/>
        </w:numPr>
        <w:rPr>
          <w:lang w:val="el-GR"/>
        </w:rPr>
      </w:pPr>
      <w:r w:rsidRPr="00E544BF">
        <w:rPr>
          <w:lang w:val="el-GR"/>
        </w:rPr>
        <w:t>να συνταχθεί πλάνο επιχειρησιακής συνέχειας (BCP) και Σχέδιο Ανάκαμψης από Καταστροφή (DRP) για τις εφαρμογές και τα συστήματα</w:t>
      </w:r>
    </w:p>
    <w:p w14:paraId="54DDDEF6" w14:textId="77777777" w:rsidR="004152FA" w:rsidRPr="00E544BF" w:rsidRDefault="004152FA" w:rsidP="00C3798E">
      <w:pPr>
        <w:numPr>
          <w:ilvl w:val="0"/>
          <w:numId w:val="101"/>
        </w:numPr>
        <w:rPr>
          <w:lang w:val="el-GR"/>
        </w:rPr>
      </w:pPr>
      <w:r w:rsidRPr="00E544BF">
        <w:rPr>
          <w:lang w:val="el-GR"/>
        </w:rPr>
        <w:t>να αναπτυχθούν οι απαραίτητες διοικητικές και υποστηρικτικές διαδικασίες για τη συντήρηση και επικαιροποίηση των BCP και DRP των εφαρμογών και των συστημάτων.</w:t>
      </w:r>
    </w:p>
    <w:p w14:paraId="5EBF6CB7" w14:textId="77777777" w:rsidR="004152FA" w:rsidRPr="00E544BF" w:rsidRDefault="004152FA" w:rsidP="004152FA">
      <w:pPr>
        <w:rPr>
          <w:lang w:val="el-GR"/>
        </w:rPr>
      </w:pPr>
      <w:r w:rsidRPr="00E544BF">
        <w:rPr>
          <w:lang w:val="el-GR"/>
        </w:rPr>
        <w:t>Επίσης θα ληφθούν υπόψη καλές πρακτικές που προκύπτουν από τα πρότυπα ISOPAS 22399:2007 και ISO/ IEC 27001:2013.</w:t>
      </w:r>
    </w:p>
    <w:p w14:paraId="70BA9127" w14:textId="77777777" w:rsidR="004152FA" w:rsidRPr="00E544BF" w:rsidRDefault="004152FA" w:rsidP="00A95686">
      <w:pPr>
        <w:pStyle w:val="41"/>
        <w:numPr>
          <w:ilvl w:val="2"/>
          <w:numId w:val="24"/>
        </w:numPr>
        <w:rPr>
          <w:lang w:val="el-GR"/>
        </w:rPr>
      </w:pPr>
      <w:bookmarkStart w:id="702" w:name="_Toc159756995"/>
      <w:bookmarkStart w:id="703" w:name="_Toc162104908"/>
      <w:bookmarkStart w:id="704" w:name="_Ref170207297"/>
      <w:bookmarkStart w:id="705" w:name="_Toc171072595"/>
      <w:r w:rsidRPr="00E544BF">
        <w:rPr>
          <w:lang w:val="el-GR"/>
        </w:rPr>
        <w:t>Εκπόνηση Penetration Test &amp; Vulnerability Assessment</w:t>
      </w:r>
      <w:bookmarkEnd w:id="702"/>
      <w:bookmarkEnd w:id="703"/>
      <w:bookmarkEnd w:id="704"/>
      <w:bookmarkEnd w:id="705"/>
    </w:p>
    <w:p w14:paraId="405F7BDB" w14:textId="77777777" w:rsidR="004152FA" w:rsidRPr="00E544BF" w:rsidRDefault="004152FA" w:rsidP="004152FA">
      <w:pPr>
        <w:rPr>
          <w:lang w:val="el-GR"/>
        </w:rPr>
      </w:pPr>
      <w:r w:rsidRPr="00E544BF">
        <w:rPr>
          <w:lang w:val="el-GR"/>
        </w:rPr>
        <w:t>Στα πλαίσια ελέγχου του Πληροφοριακού Συστήματος θα διεξαχθούν Έλεγχοι Ασφάλειας του συστήματος μέσω δοκιμών διείσδυσης, ώστε να αξιολογηθεί το επίπεδο ασφάλειας του συστήματος, να καταγραφούν και να αναλυθούν τα κρίσιμα μέρη του καθώς και να εντοπιστούν τυχόν ευπάθειες. Επίσης θα προσδιοριστούν οι κίνδυνοι ασφάλειας που διατρέχει το σύστημα και θα σχεδιαστούν οι προτεινόμενες ενέργειες για τον περιορισμό των εν λόγω κινδύνων.</w:t>
      </w:r>
    </w:p>
    <w:p w14:paraId="2A1F4F9C" w14:textId="77777777" w:rsidR="004152FA" w:rsidRPr="00E544BF" w:rsidRDefault="004152FA" w:rsidP="004152FA">
      <w:pPr>
        <w:rPr>
          <w:lang w:val="el-GR"/>
        </w:rPr>
      </w:pPr>
      <w:r w:rsidRPr="00E544BF">
        <w:rPr>
          <w:lang w:val="el-GR"/>
        </w:rPr>
        <w:lastRenderedPageBreak/>
        <w:t>Ο εντοπισμός των ευπαθειών συνοδεύεται από την καταγραφή των τρωτών σημείων στους τομείς της διαχείρισης, της εξουσιοδότησης, της πιστοποίησης, της προστασίας και της επικύρωσης δεδομένων, της μεταφοράς δεδομένων, των διασυνδέσεων, της διαχείρισης σφαλμάτων, χρηστών και τμημάτων.</w:t>
      </w:r>
    </w:p>
    <w:p w14:paraId="0E3DDF5A" w14:textId="462D654E" w:rsidR="004152FA" w:rsidRPr="00E544BF" w:rsidRDefault="004152FA" w:rsidP="004152FA">
      <w:pPr>
        <w:rPr>
          <w:lang w:val="el-GR"/>
        </w:rPr>
      </w:pPr>
      <w:r w:rsidRPr="00E544BF">
        <w:rPr>
          <w:lang w:val="el-GR"/>
        </w:rPr>
        <w:t>Ενδεικτικά, οι έλεγχοι που πραγματοποιούνται περιλαμβάνουν τη διεξαγωγή εξωτερικών και εσωτερικών δοκιμών διείσδυσης του δικτύου από το Internet και από το εσωτερικό του Οργανισμού (external</w:t>
      </w:r>
      <w:r w:rsidR="001B2EF5" w:rsidRPr="00E544BF">
        <w:rPr>
          <w:lang w:val="el-GR"/>
        </w:rPr>
        <w:t xml:space="preserve"> </w:t>
      </w:r>
      <w:r w:rsidRPr="00E544BF">
        <w:rPr>
          <w:lang w:val="el-GR"/>
        </w:rPr>
        <w:t>&amp;</w:t>
      </w:r>
      <w:r w:rsidR="001B2EF5" w:rsidRPr="00E544BF">
        <w:rPr>
          <w:lang w:val="el-GR"/>
        </w:rPr>
        <w:t xml:space="preserve"> </w:t>
      </w:r>
      <w:r w:rsidRPr="00E544BF">
        <w:rPr>
          <w:lang w:val="el-GR"/>
        </w:rPr>
        <w:t>internal</w:t>
      </w:r>
      <w:r w:rsidR="001B2EF5" w:rsidRPr="00E544BF">
        <w:rPr>
          <w:lang w:val="el-GR"/>
        </w:rPr>
        <w:t xml:space="preserve"> </w:t>
      </w:r>
      <w:r w:rsidRPr="00E544BF">
        <w:rPr>
          <w:lang w:val="el-GR"/>
        </w:rPr>
        <w:t>Infrastructure</w:t>
      </w:r>
      <w:r w:rsidR="001B2EF5" w:rsidRPr="00E544BF">
        <w:rPr>
          <w:lang w:val="el-GR"/>
        </w:rPr>
        <w:t xml:space="preserve"> </w:t>
      </w:r>
      <w:r w:rsidRPr="00E544BF">
        <w:rPr>
          <w:lang w:val="el-GR"/>
        </w:rPr>
        <w:t>Penetration</w:t>
      </w:r>
      <w:r w:rsidR="001B2EF5" w:rsidRPr="00E544BF">
        <w:rPr>
          <w:lang w:val="el-GR"/>
        </w:rPr>
        <w:t xml:space="preserve">  </w:t>
      </w:r>
      <w:r w:rsidRPr="00E544BF">
        <w:rPr>
          <w:lang w:val="el-GR"/>
        </w:rPr>
        <w:t>Test) με τα δικαιώματα ενός απλού χρήστη για τον εντοπισμό των κενών ασφαλείας και των πιθανών σημείων μη εξουσιοδοτημένης πρόσβασης, καθώς και τον Έλεγχο Ασφάλειας της Εφαρμογής (Web</w:t>
      </w:r>
      <w:r w:rsidR="001B2EF5" w:rsidRPr="00E544BF">
        <w:rPr>
          <w:lang w:val="el-GR"/>
        </w:rPr>
        <w:t xml:space="preserve"> </w:t>
      </w:r>
      <w:r w:rsidRPr="00E544BF">
        <w:rPr>
          <w:lang w:val="el-GR"/>
        </w:rPr>
        <w:t>Application</w:t>
      </w:r>
      <w:r w:rsidR="001B2EF5" w:rsidRPr="00E544BF">
        <w:rPr>
          <w:lang w:val="el-GR"/>
        </w:rPr>
        <w:t xml:space="preserve"> </w:t>
      </w:r>
      <w:r w:rsidRPr="00E544BF">
        <w:rPr>
          <w:lang w:val="el-GR"/>
        </w:rPr>
        <w:t>Penetration</w:t>
      </w:r>
      <w:r w:rsidR="001B2EF5" w:rsidRPr="00E544BF">
        <w:rPr>
          <w:lang w:val="el-GR"/>
        </w:rPr>
        <w:t xml:space="preserve"> </w:t>
      </w:r>
      <w:r w:rsidRPr="00E544BF">
        <w:rPr>
          <w:lang w:val="el-GR"/>
        </w:rPr>
        <w:t>Test).</w:t>
      </w:r>
    </w:p>
    <w:p w14:paraId="76AE44B4" w14:textId="40B0ED4E" w:rsidR="004152FA" w:rsidRPr="00E544BF" w:rsidRDefault="004152FA" w:rsidP="004152FA">
      <w:pPr>
        <w:rPr>
          <w:lang w:val="el-GR"/>
        </w:rPr>
      </w:pPr>
      <w:r w:rsidRPr="00E544BF">
        <w:rPr>
          <w:lang w:val="el-GR"/>
        </w:rPr>
        <w:t>Η δοκιμή διείσδυσης (penetration</w:t>
      </w:r>
      <w:r w:rsidR="001B2EF5" w:rsidRPr="00E544BF">
        <w:rPr>
          <w:lang w:val="el-GR"/>
        </w:rPr>
        <w:t xml:space="preserve"> </w:t>
      </w:r>
      <w:r w:rsidRPr="00E544BF">
        <w:rPr>
          <w:lang w:val="el-GR"/>
        </w:rPr>
        <w:t>test) αποτελεί ένα εξελιγμένο τρόπο ελέγχου των αδυναμιών μιας πληροφοριακής υποδομής (π.χ. διαδικτυακής εφαρμογής, εσωτερικού δικτύου, κλπ.) που απαιτεί υψηλό επίπεδο τεχνογνωσίας για τη διενέργειά του. Προσομοιώνει τις τεχνικές ενός κακόβουλου εισβολέα ο οποίος προσπαθεί να εκμεταλλευτεί τις αδυναμίες των πληροφοριακών συστημάτων για την υποκλοπή ή αλλοίωση κρίσιμων/</w:t>
      </w:r>
      <w:r w:rsidR="001B2EF5" w:rsidRPr="00E544BF">
        <w:rPr>
          <w:lang w:val="el-GR"/>
        </w:rPr>
        <w:t xml:space="preserve"> </w:t>
      </w:r>
      <w:r w:rsidRPr="00E544BF">
        <w:rPr>
          <w:lang w:val="el-GR"/>
        </w:rPr>
        <w:t>ευαίσθητων πληροφοριών και την απόκτηση μόνιμης πρόσβασης στον στόχο (εταιρία, οργανισμό), σε περιβάλλον προσομοίωσης των συνθηκών παραγωγικής λειτουργίας.</w:t>
      </w:r>
    </w:p>
    <w:p w14:paraId="168E9266" w14:textId="66C59D38" w:rsidR="004152FA" w:rsidRPr="00E544BF" w:rsidRDefault="004152FA" w:rsidP="004152FA">
      <w:pPr>
        <w:rPr>
          <w:lang w:val="el-GR"/>
        </w:rPr>
      </w:pPr>
      <w:r w:rsidRPr="00E544BF">
        <w:rPr>
          <w:lang w:val="el-GR"/>
        </w:rPr>
        <w:t>To</w:t>
      </w:r>
      <w:r w:rsidR="001B2EF5" w:rsidRPr="00E544BF">
        <w:rPr>
          <w:lang w:val="el-GR"/>
        </w:rPr>
        <w:t xml:space="preserve"> </w:t>
      </w:r>
      <w:r w:rsidRPr="00E544BF">
        <w:rPr>
          <w:lang w:val="el-GR"/>
        </w:rPr>
        <w:t>penetration</w:t>
      </w:r>
      <w:r w:rsidR="001B2EF5" w:rsidRPr="00E544BF">
        <w:rPr>
          <w:lang w:val="el-GR"/>
        </w:rPr>
        <w:t xml:space="preserve"> </w:t>
      </w:r>
      <w:r w:rsidRPr="00E544BF">
        <w:rPr>
          <w:lang w:val="el-GR"/>
        </w:rPr>
        <w:t>test παρέχει λεπτομερείς πληροφορίες για το ποιες από τις αδυναμίες που εντοπίζονται μπορούν πραγματικά να γίνουν αντικείμενο εκμετάλλευσης από κάποιον κακόβουλο εισβολέα. Με τις παραπάνω ενέργειες, επιτυγχάνεται ο έγκυρος εντοπισμός των αδυναμιών, η ιεράρχησή τους βάσει κρισιμότητας και η διαπίστωση των ψευδών ευρημάτων (false</w:t>
      </w:r>
      <w:r w:rsidR="001B2EF5" w:rsidRPr="00E544BF">
        <w:rPr>
          <w:lang w:val="el-GR"/>
        </w:rPr>
        <w:t xml:space="preserve"> </w:t>
      </w:r>
      <w:r w:rsidRPr="00E544BF">
        <w:rPr>
          <w:lang w:val="el-GR"/>
        </w:rPr>
        <w:t>positives). Κατά αυτό τον τρόπο, ο Οργανισμός έχει τη δυνατότητα να προβεί σε στοχευμένες ενέργειες αποκατάστασης κατά προτεραιότητα, εφαρμόζοντας τα κατάλληλα μέτρα προστασίας όπου κρίνεται απαραίτητο.</w:t>
      </w:r>
    </w:p>
    <w:bookmarkEnd w:id="695"/>
    <w:p w14:paraId="769300D5" w14:textId="77777777" w:rsidR="004152FA" w:rsidRPr="00E544BF" w:rsidRDefault="004152FA" w:rsidP="004152FA">
      <w:pPr>
        <w:rPr>
          <w:b/>
          <w:bCs/>
          <w:lang w:val="el-GR"/>
        </w:rPr>
      </w:pPr>
    </w:p>
    <w:p w14:paraId="3EA97165" w14:textId="77777777" w:rsidR="00E779D7" w:rsidRPr="00E544BF" w:rsidRDefault="00E779D7" w:rsidP="00E779D7">
      <w:pPr>
        <w:pStyle w:val="32"/>
        <w:numPr>
          <w:ilvl w:val="1"/>
          <w:numId w:val="24"/>
        </w:numPr>
        <w:rPr>
          <w:lang w:val="el-GR"/>
        </w:rPr>
      </w:pPr>
      <w:bookmarkStart w:id="706" w:name="_Toc159756996"/>
      <w:bookmarkStart w:id="707" w:name="_Toc162104909"/>
      <w:bookmarkStart w:id="708" w:name="_Toc171072596"/>
      <w:r w:rsidRPr="00E544BF">
        <w:rPr>
          <w:lang w:val="el-GR"/>
        </w:rPr>
        <w:t>Υποδομές εγκατάστασης και λειτουργίας έργου</w:t>
      </w:r>
      <w:bookmarkEnd w:id="706"/>
      <w:bookmarkEnd w:id="707"/>
      <w:bookmarkEnd w:id="708"/>
    </w:p>
    <w:p w14:paraId="056FF800" w14:textId="77777777" w:rsidR="00E779D7" w:rsidRPr="00E544BF" w:rsidRDefault="00E779D7" w:rsidP="00E779D7">
      <w:pPr>
        <w:rPr>
          <w:lang w:val="el-GR"/>
        </w:rPr>
      </w:pPr>
      <w:r w:rsidRPr="00E544BF">
        <w:rPr>
          <w:lang w:val="el-GR"/>
        </w:rPr>
        <w:t xml:space="preserve">Δεδομένου ότι τα συστήματα του παρόντος έργου θα εγκατασταθούν και θα λειτουργήσουν στις υβριδικές υπολογιστικές υποδομές G-Cloud της ΓΓΠΣΨΔ, κάθε προσφερόμενο υποσύστημα πρέπει κατ’ ελάχιστον: </w:t>
      </w:r>
    </w:p>
    <w:p w14:paraId="3389D657" w14:textId="77777777" w:rsidR="00E779D7" w:rsidRPr="00E544BF" w:rsidRDefault="00E779D7" w:rsidP="00C3798E">
      <w:pPr>
        <w:numPr>
          <w:ilvl w:val="0"/>
          <w:numId w:val="104"/>
        </w:numPr>
        <w:rPr>
          <w:lang w:val="el-GR"/>
        </w:rPr>
      </w:pPr>
      <w:r w:rsidRPr="00E544BF">
        <w:rPr>
          <w:lang w:val="el-GR"/>
        </w:rPr>
        <w:t>Να είναι cloud enabled, δηλαδή να λειτουργεί ή να σχεδιάζεται να λειτουργήσει σε περιβάλλον εικονικοποίησης (hypervisor) και να έχει σχεδιαστεί κατάλληλα ή εναλλακτικά να έχει αρχιτεκτονική κατάλληλη για μεταφορά σε περιβάλλον υπολογιστικού νέφους (cloud) από φυσικές μηχανές (εφόσον λειτουργεί σε αυτές) και επίσης να είναι συμβατό με το περιβάλλον εικονικοποίησης του G-cloud (λογισμικό εικονικοποίησης VMware) eSXI 6.7 σε φυσικούς servers αρχιτεκτονικής x86) ή άλλου δημόσιου υπολογιστικού νέφους.</w:t>
      </w:r>
    </w:p>
    <w:p w14:paraId="49F0A63D" w14:textId="77777777" w:rsidR="00E779D7" w:rsidRPr="00E544BF" w:rsidRDefault="00E779D7" w:rsidP="00C3798E">
      <w:pPr>
        <w:numPr>
          <w:ilvl w:val="0"/>
          <w:numId w:val="104"/>
        </w:numPr>
        <w:rPr>
          <w:lang w:val="el-GR"/>
        </w:rPr>
      </w:pPr>
      <w:r w:rsidRPr="00E544BF">
        <w:rPr>
          <w:lang w:val="el-GR"/>
        </w:rPr>
        <w:t>Να έχει σαφώς καθορισμένες απαιτήσεις σε υπολογιστική ισχύ (cpu &amp; ram), σε αποθηκευτικό χώρο, σε δικτυακή κίνηση, σε αναμενόμενο πλήθος χρηστών, σε πολιτικές backup, σε πολιτικές ασφάλειας και λοιπές συνοδευτικές υπηρεσίες, για την αρχική του εγκατάσταση και αρχιτεκτονική, που εύκολα θα κλιμακώνεται ανάλογα την προβλεπόμενη επισκεψιμότητά του.</w:t>
      </w:r>
    </w:p>
    <w:p w14:paraId="30265BCF" w14:textId="77777777" w:rsidR="00E779D7" w:rsidRPr="00E544BF" w:rsidRDefault="00E779D7" w:rsidP="00C3798E">
      <w:pPr>
        <w:numPr>
          <w:ilvl w:val="0"/>
          <w:numId w:val="104"/>
        </w:numPr>
        <w:rPr>
          <w:lang w:val="el-GR"/>
        </w:rPr>
      </w:pPr>
      <w:r w:rsidRPr="00E544BF">
        <w:rPr>
          <w:lang w:val="el-GR"/>
        </w:rPr>
        <w:t>Να είναι κατάλληλα προσαρμοσμένη η προτεινόμενη λύση στις υποδομές και στο περιβάλλον λειτουργίας του G-Cloud και να συμμορφώνεται με τις τεχνικο-επιχειρησιακές προδιαγραφές που διέπουν τη λειτουργία του</w:t>
      </w:r>
    </w:p>
    <w:p w14:paraId="4A9CF262" w14:textId="77777777" w:rsidR="00E779D7" w:rsidRPr="00E544BF" w:rsidRDefault="00E779D7" w:rsidP="00C3798E">
      <w:pPr>
        <w:numPr>
          <w:ilvl w:val="0"/>
          <w:numId w:val="104"/>
        </w:numPr>
        <w:rPr>
          <w:lang w:val="el-GR"/>
        </w:rPr>
      </w:pPr>
      <w:r w:rsidRPr="00E544BF">
        <w:rPr>
          <w:lang w:val="el-GR"/>
        </w:rPr>
        <w:lastRenderedPageBreak/>
        <w:t>Δεν πρέπει να απαιτείται προμήθεια επιπρόσθετου εξοπλισμού για τη λειτουργία των εφαρμογών ή επικοινωνία μεταξύ των εικονικών μηχανών πέρα από τις προσφερόμενες παροχές του Κυβερνητικού Νέφους</w:t>
      </w:r>
    </w:p>
    <w:p w14:paraId="020B7FCF" w14:textId="77777777" w:rsidR="00E779D7" w:rsidRPr="00E544BF" w:rsidRDefault="00E779D7" w:rsidP="00C3798E">
      <w:pPr>
        <w:numPr>
          <w:ilvl w:val="0"/>
          <w:numId w:val="104"/>
        </w:numPr>
        <w:rPr>
          <w:lang w:val="el-GR"/>
        </w:rPr>
      </w:pPr>
      <w:r w:rsidRPr="00E544BF">
        <w:rPr>
          <w:lang w:val="el-GR"/>
        </w:rPr>
        <w:t>Η εσωτερική διευθυνσιοδότηση των εικονικών μηχανών να καθορίζεται κατά την εγκατάσταση στο Κυβερνητικό Νέφος</w:t>
      </w:r>
    </w:p>
    <w:p w14:paraId="0E32D263" w14:textId="77777777" w:rsidR="00E779D7" w:rsidRPr="00E544BF" w:rsidRDefault="00E779D7" w:rsidP="00C3798E">
      <w:pPr>
        <w:numPr>
          <w:ilvl w:val="0"/>
          <w:numId w:val="104"/>
        </w:numPr>
        <w:rPr>
          <w:lang w:val="el-GR"/>
        </w:rPr>
      </w:pPr>
      <w:r w:rsidRPr="00E544BF">
        <w:rPr>
          <w:lang w:val="el-GR"/>
        </w:rPr>
        <w:t>Η λειτουργία των εφαρμογών και συστημάτων είναι θεμιτό να συνάδει με τις Αρχές Καλής Λειτουργίας Φιλοξενούμενων συστημάτων</w:t>
      </w:r>
    </w:p>
    <w:p w14:paraId="4EBDDD8F" w14:textId="77777777" w:rsidR="00E779D7" w:rsidRPr="00E544BF" w:rsidRDefault="00E779D7" w:rsidP="00E779D7">
      <w:pPr>
        <w:rPr>
          <w:lang w:val="el-GR"/>
        </w:rPr>
      </w:pPr>
      <w:r w:rsidRPr="00E544BF">
        <w:rPr>
          <w:lang w:val="el-GR"/>
        </w:rPr>
        <w:t xml:space="preserve">Παρόλο που το Κυβερνητικό Υπολογιστικό Νέφος G-Cloud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64E98D44" w14:textId="77777777" w:rsidR="00E779D7" w:rsidRPr="00E544BF" w:rsidRDefault="00E779D7" w:rsidP="00E779D7">
      <w:pPr>
        <w:rPr>
          <w:lang w:val="el-GR"/>
        </w:rPr>
      </w:pPr>
      <w:r w:rsidRPr="00E544BF">
        <w:rPr>
          <w:lang w:val="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όσον αφορά:</w:t>
      </w:r>
    </w:p>
    <w:p w14:paraId="6EDD4D21" w14:textId="77777777" w:rsidR="00E779D7" w:rsidRPr="00E544BF" w:rsidRDefault="00E779D7" w:rsidP="00C3798E">
      <w:pPr>
        <w:numPr>
          <w:ilvl w:val="0"/>
          <w:numId w:val="105"/>
        </w:numPr>
        <w:rPr>
          <w:lang w:val="el-GR"/>
        </w:rPr>
      </w:pPr>
      <w:r w:rsidRPr="00E544BF">
        <w:rPr>
          <w:lang w:val="el-GR"/>
        </w:rPr>
        <w:t xml:space="preserve">τα χαρακτηριστικά του εξοπλισμού υποδομής του G-Cloud, που θα απαιτηθεί για την εγκατάσταση του Συστήματος και τα ιδιαίτερα χαρακτηριστικά της προτεινόμενης λύσης που εγγυώνται την μέγιστη αξιοποίηση των δυνατοτήτων του G-Cloud. Συγκεκριμένα: </w:t>
      </w:r>
    </w:p>
    <w:p w14:paraId="3AE4EC9D" w14:textId="77777777" w:rsidR="00E779D7" w:rsidRPr="00E544BF" w:rsidRDefault="00E779D7" w:rsidP="00C3798E">
      <w:pPr>
        <w:numPr>
          <w:ilvl w:val="1"/>
          <w:numId w:val="106"/>
        </w:numPr>
        <w:rPr>
          <w:lang w:val="el-GR"/>
        </w:rPr>
      </w:pPr>
      <w:r w:rsidRPr="00E544BF">
        <w:rPr>
          <w:lang w:val="el-GR"/>
        </w:rPr>
        <w:t>τον απαιτούμενο αριθμό υπολογιστικών πόρων (σε VMs), αναλύοντας κατά περίπτωση τις απαιτήσεις σε εικονικούς πυρήνες (vcores), μνήμη (RAM) και αποθηκευτικό χώρο (storage),</w:t>
      </w:r>
    </w:p>
    <w:p w14:paraId="7B562629" w14:textId="77777777" w:rsidR="00E779D7" w:rsidRPr="00E544BF" w:rsidRDefault="00E779D7" w:rsidP="00C3798E">
      <w:pPr>
        <w:numPr>
          <w:ilvl w:val="1"/>
          <w:numId w:val="106"/>
        </w:numPr>
        <w:rPr>
          <w:lang w:val="el-GR"/>
        </w:rPr>
      </w:pPr>
      <w:r w:rsidRPr="00E544BF">
        <w:rPr>
          <w:lang w:val="el-GR"/>
        </w:rPr>
        <w:t xml:space="preserve">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vmWare high availability), </w:t>
      </w:r>
    </w:p>
    <w:p w14:paraId="3302FF03" w14:textId="77777777" w:rsidR="00E779D7" w:rsidRPr="00E544BF" w:rsidRDefault="00E779D7" w:rsidP="00C3798E">
      <w:pPr>
        <w:numPr>
          <w:ilvl w:val="1"/>
          <w:numId w:val="106"/>
        </w:numPr>
        <w:rPr>
          <w:lang w:val="el-GR"/>
        </w:rPr>
      </w:pPr>
      <w:r w:rsidRPr="00E544BF">
        <w:rPr>
          <w:lang w:val="el-GR"/>
        </w:rPr>
        <w:t>τη δέσμευση ότι καλύπτεται το σύνολο των προδιαγραφών της διακήρυξης με την προτεινόμενη υποδομή,</w:t>
      </w:r>
    </w:p>
    <w:p w14:paraId="14FDE358" w14:textId="77777777" w:rsidR="00E779D7" w:rsidRPr="00E544BF" w:rsidRDefault="00E779D7" w:rsidP="00C3798E">
      <w:pPr>
        <w:numPr>
          <w:ilvl w:val="1"/>
          <w:numId w:val="106"/>
        </w:numPr>
        <w:rPr>
          <w:lang w:val="el-GR"/>
        </w:rPr>
      </w:pPr>
      <w:r w:rsidRPr="00E544BF">
        <w:rPr>
          <w:lang w:val="el-GR"/>
        </w:rPr>
        <w:t>τις 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 του Κυβερνητικού Υπολογιστικού Νέφους G-Cloud.</w:t>
      </w:r>
    </w:p>
    <w:p w14:paraId="6B0764DB" w14:textId="77777777" w:rsidR="00E779D7" w:rsidRPr="00E544BF" w:rsidRDefault="00E779D7" w:rsidP="00E779D7">
      <w:pPr>
        <w:rPr>
          <w:lang w:val="el-GR"/>
        </w:rPr>
      </w:pPr>
      <w:r w:rsidRPr="00E544BF">
        <w:rPr>
          <w:lang w:val="el-GR"/>
        </w:rPr>
        <w:t xml:space="preserve">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G-Cloud.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G-Cloud. </w:t>
      </w:r>
    </w:p>
    <w:p w14:paraId="15B5271D" w14:textId="77777777" w:rsidR="00E779D7" w:rsidRPr="00E544BF" w:rsidRDefault="00E779D7" w:rsidP="00E779D7">
      <w:pPr>
        <w:rPr>
          <w:lang w:val="el-GR"/>
        </w:rPr>
      </w:pPr>
      <w:r w:rsidRPr="00E544BF">
        <w:rPr>
          <w:lang w:val="el-GR"/>
        </w:rPr>
        <w:t xml:space="preserve">Περαιτέρω είναι, σημαντικό να ληφθούν υπόψη τα παρακάτω: </w:t>
      </w:r>
    </w:p>
    <w:p w14:paraId="61AA3942" w14:textId="77777777" w:rsidR="00E779D7" w:rsidRPr="00E544BF" w:rsidRDefault="00E779D7" w:rsidP="00C3798E">
      <w:pPr>
        <w:pStyle w:val="aff"/>
        <w:numPr>
          <w:ilvl w:val="0"/>
          <w:numId w:val="107"/>
        </w:numPr>
        <w:rPr>
          <w:lang w:val="el-GR"/>
        </w:rPr>
      </w:pPr>
      <w:r w:rsidRPr="00E544BF">
        <w:rPr>
          <w:lang w:val="el-GR"/>
        </w:rPr>
        <w:t xml:space="preserve">Σε περίπτωση που κρίνεται ότι η χρήση του vmWare High Availabilty δεν επαρκεί για τις ανάγκες υψηλής διαθεσιμότητας του φιλοξενούμενου συστήματος και πρέπει να εγκατασταθεί κάποια τεχνολογία clustering, είναι επιθυμητό αυτή να είναι συμβατή με το </w:t>
      </w:r>
      <w:r w:rsidRPr="00E544BF">
        <w:rPr>
          <w:lang w:val="el-GR"/>
        </w:rPr>
        <w:lastRenderedPageBreak/>
        <w:t xml:space="preserve">περιβάλλον Νέφους και να μην εμποδίζει την ελεύθερη μετακίνηση των εικονικών μηχανών μεταξύ των φυσικών εξυπηρετητών του G-Cloud. Ομοίως για διατάξεις Υψηλής Απόδοσης. </w:t>
      </w:r>
    </w:p>
    <w:p w14:paraId="5A637BE1" w14:textId="77777777" w:rsidR="00E779D7" w:rsidRPr="00E544BF" w:rsidRDefault="00E779D7" w:rsidP="00C3798E">
      <w:pPr>
        <w:pStyle w:val="aff"/>
        <w:numPr>
          <w:ilvl w:val="0"/>
          <w:numId w:val="107"/>
        </w:numPr>
        <w:rPr>
          <w:lang w:val="el-GR"/>
        </w:rPr>
      </w:pPr>
      <w:r w:rsidRPr="00E544BF">
        <w:rPr>
          <w:lang w:val="el-GR"/>
        </w:rPr>
        <w:t>Σε περίπτωση που δεν είναι εφικτό για κάποια δομοστοιχεία του Πληροφοριακού Συστήματος να παραχθούν αντίγραφα ασφαλείας με την μέθοδο του Full VM Backup (π.χ. Βάσεις Δεδομένων), θα πρέπει να έχει υπάρξει μέριμνα από τον υποψήφιο Ανάδοχο για προμήθεια των απαραίτητων Online Backup Agents για το Symantec Netbackup που λειτουργεί στην υποδομή. Επιπλέον, ο Ανάδοχος θα πρέπει να προτείνει και να υλοποιήσει ολοκληρωμένη μέθοδο λήψης αντιγράφων ασφαλείας, εφόσον δεν καλύπτεται από το Full VM Backup της υποδομής ή δεν υπάρχει συμβατότητα με τους διαθέσιμους OnLine Backup Agents της υποδομής.</w:t>
      </w:r>
    </w:p>
    <w:p w14:paraId="35945DF3" w14:textId="77777777" w:rsidR="00E779D7" w:rsidRPr="00E544BF" w:rsidRDefault="00E779D7" w:rsidP="00C3798E">
      <w:pPr>
        <w:pStyle w:val="aff"/>
        <w:numPr>
          <w:ilvl w:val="0"/>
          <w:numId w:val="107"/>
        </w:numPr>
        <w:rPr>
          <w:lang w:val="el-GR"/>
        </w:rPr>
      </w:pPr>
      <w:r w:rsidRPr="00E544BF">
        <w:rPr>
          <w:lang w:val="el-GR"/>
        </w:rPr>
        <w:t>Σε περίπτωση που απαιτούνται πιστοποιητικά SSL για την λειτουργία του Συστήματος ή την επικοινωνία με τρίτα, θα πρέπει να προσφερθούν από τον υποψήφιο Ανάδοχο (για όλη τη διάρκεια της Περιόδου Εγγύησης και της Περιόδου Συντήρησης).</w:t>
      </w:r>
    </w:p>
    <w:p w14:paraId="17E50CBF" w14:textId="77777777" w:rsidR="00E779D7" w:rsidRPr="00E544BF" w:rsidRDefault="00E779D7" w:rsidP="00C3798E">
      <w:pPr>
        <w:pStyle w:val="aff"/>
        <w:numPr>
          <w:ilvl w:val="0"/>
          <w:numId w:val="107"/>
        </w:numPr>
        <w:rPr>
          <w:lang w:val="el-GR"/>
        </w:rPr>
      </w:pPr>
      <w:r w:rsidRPr="00E544BF">
        <w:rPr>
          <w:lang w:val="el-GR"/>
        </w:rPr>
        <w:t xml:space="preserve">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(scale-up &amp; scale-out) για κάλυψη μελλοντικών επιχειρησιακών αναγκών. </w:t>
      </w:r>
    </w:p>
    <w:p w14:paraId="4926AA37" w14:textId="77777777" w:rsidR="00E779D7" w:rsidRPr="00E544BF" w:rsidRDefault="00E779D7" w:rsidP="00E779D7">
      <w:pPr>
        <w:rPr>
          <w:lang w:val="el-GR"/>
        </w:rPr>
      </w:pPr>
      <w:r w:rsidRPr="00E544BF">
        <w:rPr>
          <w:lang w:val="el-GR"/>
        </w:rPr>
        <w:t>Τέλος, επισημαίνεται ότι ο Ανάδοχος θα πρέπει να συμμορφώνεται με τους κανόνες της Πολιτικής Ασφάλειας την οποία εφαρμόζει και τηρεί η ΓΓΠΣΨΔ σε όλα τα φιλοξενούμενα Πληροφοριακά Συστήματα στο Κυβερνητικό Υπολογιστικό Νέφος G-Cloud,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1η Φάση του Έργου.</w:t>
      </w:r>
    </w:p>
    <w:p w14:paraId="10A62164" w14:textId="569433C2" w:rsidR="00C17184" w:rsidRPr="00E544BF" w:rsidRDefault="00E779D7" w:rsidP="00E779D7">
      <w:pPr>
        <w:rPr>
          <w:lang w:val="el-GR"/>
        </w:rPr>
      </w:pPr>
      <w:r w:rsidRPr="00E544BF">
        <w:rPr>
          <w:lang w:val="el-GR"/>
        </w:rPr>
        <w:t>Η τελική απόφαση για το περιβάλλον που θα εγκατασταθεί το πληροφοριακό σύστημα θα ληφθεί από την ΓΓΠΣΨΔ με την έναρξη υλοποίησης του έργου, προκειμένου να ληφθεί υπόψη κατά την κατάρτιση της μελέτης εφαρμογής και την ανάπτυξη των εφαρμογών του πληροφοριακού συστήματος.</w:t>
      </w:r>
    </w:p>
    <w:p w14:paraId="67225C2C" w14:textId="0046EBB1" w:rsidR="00E779D7" w:rsidRPr="00E544BF" w:rsidRDefault="003C5D80" w:rsidP="00C17184">
      <w:pPr>
        <w:pStyle w:val="32"/>
        <w:numPr>
          <w:ilvl w:val="1"/>
          <w:numId w:val="24"/>
        </w:numPr>
        <w:rPr>
          <w:lang w:val="el-GR"/>
        </w:rPr>
      </w:pPr>
      <w:bookmarkStart w:id="709" w:name="_Toc162104910"/>
      <w:bookmarkStart w:id="710" w:name="_Toc171072597"/>
      <w:r w:rsidRPr="00E544BF">
        <w:rPr>
          <w:lang w:val="el-GR"/>
        </w:rPr>
        <w:t>Π</w:t>
      </w:r>
      <w:r w:rsidR="00C17184" w:rsidRPr="00E544BF">
        <w:rPr>
          <w:lang w:val="el-GR"/>
        </w:rPr>
        <w:t>ρομήθεια έτοιμου λογισμικού</w:t>
      </w:r>
      <w:bookmarkEnd w:id="709"/>
      <w:bookmarkEnd w:id="710"/>
    </w:p>
    <w:p w14:paraId="22B4557A" w14:textId="54413887" w:rsidR="00691435" w:rsidRPr="00E544BF" w:rsidRDefault="003C5D80" w:rsidP="00691435">
      <w:pPr>
        <w:rPr>
          <w:lang w:val="el-GR"/>
        </w:rPr>
      </w:pPr>
      <w:r w:rsidRPr="00E544BF">
        <w:rPr>
          <w:lang w:val="el-GR"/>
        </w:rPr>
        <w:t>Για την προμήθεια</w:t>
      </w:r>
      <w:r w:rsidR="00691435" w:rsidRPr="00E544BF">
        <w:rPr>
          <w:lang w:val="el-GR"/>
        </w:rPr>
        <w:t xml:space="preserve"> έτοιμου λογισμικού (εμπορικό ή μη), αυτό θα πρέπει να περιληφθεί στην τεχνική και οικονομική προσφορά του προσφέροντος και να πληροί (τεκμηριωμένα) τις ακόλουθες προϋποθέσεις:</w:t>
      </w:r>
    </w:p>
    <w:p w14:paraId="7B3FF991" w14:textId="77777777" w:rsidR="00691435" w:rsidRPr="00E544BF" w:rsidRDefault="00691435" w:rsidP="00C3798E">
      <w:pPr>
        <w:numPr>
          <w:ilvl w:val="0"/>
          <w:numId w:val="78"/>
        </w:numPr>
        <w:rPr>
          <w:lang w:val="el-GR"/>
        </w:rPr>
      </w:pPr>
      <w:r w:rsidRPr="00E544BF">
        <w:rPr>
          <w:lang w:val="el-GR"/>
        </w:rPr>
        <w:t>Θα πρέπει να είναι συμβατό με την περιγραφόμενη Αρχιτεκτονική και τις Απαιτήσεις Ασφαλείας.</w:t>
      </w:r>
    </w:p>
    <w:p w14:paraId="60561E1E" w14:textId="34FA4FA1" w:rsidR="00691435" w:rsidRPr="00E544BF" w:rsidRDefault="00691435" w:rsidP="00C3798E">
      <w:pPr>
        <w:numPr>
          <w:ilvl w:val="0"/>
          <w:numId w:val="78"/>
        </w:numPr>
        <w:rPr>
          <w:lang w:val="el-GR"/>
        </w:rPr>
      </w:pPr>
      <w:r w:rsidRPr="00E544BF">
        <w:rPr>
          <w:lang w:val="el-GR"/>
        </w:rPr>
        <w:t>Η πρόταση θα καλύπτει όλες τις αναγκαίες αδειοδοτήσεις για τη λειτουργία του συστήματος χωρίς την ανάγκη πρόσθετων προμηθειών (άδειες λογισμικού συστήματος, εξοπλισμός) και θα καλύπτει χρονικά την περίοδο εγγύησης καλής λειτουργίας και συντήρησης του συστήματος</w:t>
      </w:r>
      <w:r w:rsidR="001B2EF5" w:rsidRPr="00E544BF">
        <w:rPr>
          <w:lang w:val="el-GR"/>
        </w:rPr>
        <w:t xml:space="preserve"> (συνολικά </w:t>
      </w:r>
      <w:r w:rsidR="00305526" w:rsidRPr="00E544BF">
        <w:rPr>
          <w:lang w:val="el-GR"/>
        </w:rPr>
        <w:t xml:space="preserve">τρία </w:t>
      </w:r>
      <w:r w:rsidR="001B2EF5" w:rsidRPr="00E544BF">
        <w:rPr>
          <w:lang w:val="el-GR"/>
        </w:rPr>
        <w:t>(</w:t>
      </w:r>
      <w:r w:rsidR="00305526" w:rsidRPr="00E544BF">
        <w:rPr>
          <w:lang w:val="el-GR"/>
        </w:rPr>
        <w:t>3</w:t>
      </w:r>
      <w:r w:rsidR="001B2EF5" w:rsidRPr="00E544BF">
        <w:rPr>
          <w:lang w:val="el-GR"/>
        </w:rPr>
        <w:t>) έτη)</w:t>
      </w:r>
      <w:r w:rsidRPr="00E544BF">
        <w:rPr>
          <w:lang w:val="el-GR"/>
        </w:rPr>
        <w:t>.</w:t>
      </w:r>
    </w:p>
    <w:p w14:paraId="62CE5B35" w14:textId="15C35F61" w:rsidR="00691435" w:rsidRPr="00E544BF" w:rsidRDefault="00691435" w:rsidP="00C3798E">
      <w:pPr>
        <w:numPr>
          <w:ilvl w:val="0"/>
          <w:numId w:val="78"/>
        </w:numPr>
        <w:rPr>
          <w:lang w:val="el-GR"/>
        </w:rPr>
      </w:pPr>
      <w:r w:rsidRPr="00E544BF">
        <w:rPr>
          <w:lang w:val="el-GR"/>
        </w:rPr>
        <w:t>Δεν θα υπάρχει περιορισμός στην αδειοδότηση χρηστών ή η αδειοδότηση θα καλύπτει τον απαιτούμενο αριθμό εσωτερικών χρηστών</w:t>
      </w:r>
      <w:r w:rsidR="003C5D80" w:rsidRPr="00E544BF">
        <w:rPr>
          <w:lang w:val="el-GR"/>
        </w:rPr>
        <w:t xml:space="preserve"> και διαχειριστών</w:t>
      </w:r>
      <w:r w:rsidRPr="00E544BF">
        <w:rPr>
          <w:lang w:val="el-GR"/>
        </w:rPr>
        <w:t>.</w:t>
      </w:r>
    </w:p>
    <w:p w14:paraId="218DF931" w14:textId="77777777" w:rsidR="00691435" w:rsidRPr="00E544BF" w:rsidRDefault="00691435" w:rsidP="00C3798E">
      <w:pPr>
        <w:numPr>
          <w:ilvl w:val="0"/>
          <w:numId w:val="78"/>
        </w:numPr>
        <w:rPr>
          <w:lang w:val="el-GR"/>
        </w:rPr>
      </w:pPr>
      <w:r w:rsidRPr="00E544BF">
        <w:rPr>
          <w:lang w:val="el-GR"/>
        </w:rPr>
        <w:t>Στην προσφορά θα πρέπει να προσαρμοστεί το πλάνο υλοποίησης και οι φάσεις, έτσι ώστε τα ζητούμενα παραδοτέα να ολοκληρώνονται σε ίδιο ή προγενέστερο χρόνο.</w:t>
      </w:r>
    </w:p>
    <w:p w14:paraId="5E9D86B8" w14:textId="77777777" w:rsidR="00691435" w:rsidRPr="00E544BF" w:rsidRDefault="00691435" w:rsidP="00C3798E">
      <w:pPr>
        <w:numPr>
          <w:ilvl w:val="0"/>
          <w:numId w:val="78"/>
        </w:numPr>
        <w:rPr>
          <w:lang w:val="el-GR"/>
        </w:rPr>
      </w:pPr>
      <w:r w:rsidRPr="00E544BF">
        <w:rPr>
          <w:lang w:val="el-GR"/>
        </w:rPr>
        <w:t xml:space="preserve">Το τελικό προϊόν, μετά τις προσαρμογές και παραμετροποιήσεις, θα πρέπει να αποτελεί ιδιοκτησία της Αναθέτουσας Αρχής και ισχύουν όλες οι απαιτήσεις της διακήρυξης σχετικά με </w:t>
      </w:r>
      <w:r w:rsidRPr="00E544BF">
        <w:rPr>
          <w:lang w:val="el-GR"/>
        </w:rPr>
        <w:lastRenderedPageBreak/>
        <w:t>τη μεταβίβαση κυριότητας του τελικώς παραγόμενου λογισμικού εφαρμογών ως προς το τμήμα των υλοποιημένων προσαρμογών.</w:t>
      </w:r>
    </w:p>
    <w:p w14:paraId="5C462A57" w14:textId="77777777" w:rsidR="00691435" w:rsidRPr="00E544BF" w:rsidRDefault="00691435" w:rsidP="00C3798E">
      <w:pPr>
        <w:numPr>
          <w:ilvl w:val="0"/>
          <w:numId w:val="78"/>
        </w:numPr>
        <w:rPr>
          <w:lang w:val="el-GR"/>
        </w:rPr>
      </w:pPr>
      <w:r w:rsidRPr="00E544BF">
        <w:rPr>
          <w:lang w:val="el-GR"/>
        </w:rPr>
        <w:t>Τυχόν ασυμβατότητες με τις διατιθέμενες υποδομές, που θα εμφανιστούν κατά την υλοποίηση του ζητούμενου συστήματος, θα πρέπει να αρθούν με ενέργειες του αναδόχου, μετά από έγκριση της Αναθέτουσας Αρχής και χωρίς πρόσθετες οικονομικές απαιτήσεις από την πλευρά του.</w:t>
      </w:r>
    </w:p>
    <w:p w14:paraId="0AD34238" w14:textId="65227DE4" w:rsidR="00691435" w:rsidRPr="00E544BF" w:rsidRDefault="00691435" w:rsidP="00691435">
      <w:pPr>
        <w:rPr>
          <w:b/>
          <w:bCs/>
          <w:lang w:val="el-GR"/>
        </w:rPr>
      </w:pPr>
      <w:r w:rsidRPr="00E544BF">
        <w:rPr>
          <w:lang w:val="el-GR"/>
        </w:rPr>
        <w:t xml:space="preserve">Σημειώνεται πως </w:t>
      </w:r>
      <w:r w:rsidR="00110E90" w:rsidRPr="00E544BF">
        <w:rPr>
          <w:lang w:val="el-GR"/>
        </w:rPr>
        <w:t xml:space="preserve">το κόστος του έτοιμου λογισμικού που θα προσφερθεί </w:t>
      </w:r>
      <w:r w:rsidRPr="00E544BF">
        <w:rPr>
          <w:lang w:val="el-GR"/>
        </w:rPr>
        <w:t>θα πρέπει να περιλαμβάνεται στην προσφορά και να αναλύεται στο ΠΑΡΑΡΤΗΜΑ V</w:t>
      </w:r>
      <w:r w:rsidR="008E5F48" w:rsidRPr="00E544BF">
        <w:rPr>
          <w:lang w:val="el-GR"/>
        </w:rPr>
        <w:t>Ι</w:t>
      </w:r>
      <w:r w:rsidRPr="00E544BF">
        <w:rPr>
          <w:lang w:val="el-GR"/>
        </w:rPr>
        <w:t xml:space="preserve"> – Υπόδειγμα Οικονομικής Προσφορ</w:t>
      </w:r>
      <w:r w:rsidRPr="00E544BF">
        <w:rPr>
          <w:b/>
          <w:bCs/>
          <w:lang w:val="el-GR"/>
        </w:rPr>
        <w:t>άς</w:t>
      </w:r>
    </w:p>
    <w:p w14:paraId="19B17B90" w14:textId="77777777" w:rsidR="00A22261" w:rsidRPr="00E544BF" w:rsidRDefault="00A22261" w:rsidP="00786A1B">
      <w:pPr>
        <w:pStyle w:val="32"/>
        <w:numPr>
          <w:ilvl w:val="0"/>
          <w:numId w:val="24"/>
        </w:numPr>
        <w:rPr>
          <w:lang w:val="el-GR"/>
        </w:rPr>
      </w:pPr>
      <w:bookmarkStart w:id="711" w:name="_Toc97194347"/>
      <w:bookmarkStart w:id="712" w:name="_Toc97194475"/>
      <w:bookmarkStart w:id="713" w:name="_Toc162104911"/>
      <w:bookmarkStart w:id="714" w:name="_Toc171072598"/>
      <w:r w:rsidRPr="00E544BF">
        <w:rPr>
          <w:lang w:val="el-GR"/>
        </w:rPr>
        <w:t>Οριζόντιες Απαιτήσεις</w:t>
      </w:r>
      <w:bookmarkEnd w:id="711"/>
      <w:bookmarkEnd w:id="712"/>
      <w:bookmarkEnd w:id="713"/>
      <w:bookmarkEnd w:id="714"/>
      <w:r w:rsidRPr="00E544BF">
        <w:rPr>
          <w:lang w:val="el-GR"/>
        </w:rPr>
        <w:t xml:space="preserve"> </w:t>
      </w:r>
    </w:p>
    <w:p w14:paraId="56A46205" w14:textId="2C557C08" w:rsidR="00947DDB" w:rsidRPr="00E544BF" w:rsidRDefault="00947DDB" w:rsidP="00786A1B">
      <w:pPr>
        <w:pStyle w:val="41"/>
        <w:numPr>
          <w:ilvl w:val="1"/>
          <w:numId w:val="24"/>
        </w:numPr>
        <w:ind w:hanging="306"/>
        <w:rPr>
          <w:rFonts w:cs="Tahoma"/>
          <w:szCs w:val="22"/>
          <w:lang w:val="el-GR"/>
        </w:rPr>
      </w:pPr>
      <w:bookmarkStart w:id="715" w:name="_Toc97195386"/>
      <w:bookmarkStart w:id="716" w:name="_Toc97195555"/>
      <w:bookmarkStart w:id="717" w:name="_Toc97194348"/>
      <w:bookmarkStart w:id="718" w:name="_Toc162104912"/>
      <w:bookmarkStart w:id="719" w:name="_Toc171072599"/>
      <w:bookmarkEnd w:id="715"/>
      <w:bookmarkEnd w:id="716"/>
      <w:r w:rsidRPr="00E544BF">
        <w:rPr>
          <w:rFonts w:cs="Tahoma"/>
          <w:szCs w:val="22"/>
          <w:lang w:val="el-GR"/>
        </w:rPr>
        <w:t>Συμβατότητα με G-Cloud</w:t>
      </w:r>
      <w:bookmarkEnd w:id="717"/>
      <w:bookmarkEnd w:id="718"/>
      <w:bookmarkEnd w:id="719"/>
    </w:p>
    <w:p w14:paraId="679FC34E" w14:textId="06E45354" w:rsidR="00B608CA" w:rsidRPr="00E544BF" w:rsidRDefault="00B608CA" w:rsidP="00B608CA">
      <w:pPr>
        <w:spacing w:after="0"/>
        <w:rPr>
          <w:lang w:val="el-GR"/>
        </w:rPr>
      </w:pPr>
      <w:r w:rsidRPr="00E544BF">
        <w:rPr>
          <w:lang w:val="el-GR"/>
        </w:rPr>
        <w:t xml:space="preserve">Δεδομένου ότι το σύστημα θα εγκατασταθεί και θα λειτουργήσει στις υβριδικές υπολογιστικές υποδομές G-Cloud της ΓΓΠΣΔΔ,  </w:t>
      </w:r>
      <w:r w:rsidRPr="00E544BF">
        <w:rPr>
          <w:lang w:val="en-US"/>
        </w:rPr>
        <w:t>o</w:t>
      </w:r>
      <w:r w:rsidRPr="00E544BF">
        <w:rPr>
          <w:lang w:val="el-GR"/>
        </w:rPr>
        <w:t xml:space="preserve"> Ανάδοχος κατά την προσφορά του θα πρέπει να λάβει υπόψη του την περιγραφόμενη αρχιτεκτονική, με τα συγκεκριμένα ποιοτικά και ποσοτικά χαρακτηριστικά που αναφέρονται στην ενότητα </w:t>
      </w:r>
      <w:r w:rsidRPr="00E544BF">
        <w:rPr>
          <w:b/>
          <w:bCs/>
          <w:lang w:val="el-GR"/>
        </w:rPr>
        <w:t>Υπολογιστικές Υποδομές Κυβερνητικού Νέφους Hybrid G-Cloud</w:t>
      </w:r>
      <w:r w:rsidRPr="00E544BF">
        <w:rPr>
          <w:lang w:val="el-GR"/>
        </w:rPr>
        <w:t>.</w:t>
      </w:r>
    </w:p>
    <w:p w14:paraId="6595B95C" w14:textId="635BE20D" w:rsidR="00B608CA" w:rsidRPr="00E544BF" w:rsidRDefault="00B608CA" w:rsidP="00B608CA">
      <w:pPr>
        <w:spacing w:after="0"/>
        <w:rPr>
          <w:lang w:val="el-GR"/>
        </w:rPr>
      </w:pPr>
      <w:r w:rsidRPr="00E544BF">
        <w:rPr>
          <w:lang w:val="el-GR"/>
        </w:rPr>
        <w:t>Επιπρόσθετα, ανεξάρτητα από την υποδομή που θα φιλοξενηθούν τα πληροφοριακά συστήματα του έργου (</w:t>
      </w:r>
      <w:r w:rsidRPr="00E544BF">
        <w:rPr>
          <w:lang w:val="en-US"/>
        </w:rPr>
        <w:t>on</w:t>
      </w:r>
      <w:r w:rsidRPr="00E544BF">
        <w:rPr>
          <w:lang w:val="el-GR"/>
        </w:rPr>
        <w:t>-</w:t>
      </w:r>
      <w:r w:rsidRPr="00E544BF">
        <w:rPr>
          <w:lang w:val="en-US"/>
        </w:rPr>
        <w:t>premise</w:t>
      </w:r>
      <w:r w:rsidRPr="00E544BF">
        <w:rPr>
          <w:lang w:val="el-GR"/>
        </w:rPr>
        <w:t xml:space="preserve"> ή </w:t>
      </w:r>
      <w:r w:rsidRPr="00E544BF">
        <w:rPr>
          <w:lang w:val="en-US"/>
        </w:rPr>
        <w:t>Public</w:t>
      </w:r>
      <w:r w:rsidRPr="00E544BF">
        <w:rPr>
          <w:lang w:val="el-GR"/>
        </w:rPr>
        <w:t xml:space="preserve"> </w:t>
      </w:r>
      <w:r w:rsidRPr="00E544BF">
        <w:rPr>
          <w:lang w:val="en-US"/>
        </w:rPr>
        <w:t>Cloud</w:t>
      </w:r>
      <w:r w:rsidRPr="00E544BF">
        <w:rPr>
          <w:lang w:val="el-GR"/>
        </w:rPr>
        <w:t xml:space="preserve">) και με σκοπό την όσο το δυνατόν καλύτερη οργάνωση και χρονοπρογραμματισμό για την  διάθεση της απαιτούμενης υποδομής, θα πρέπει στην προσφορά του Αναδόχου να υπάρξει διαστασιολόγηση των απαιτήσεων τόσο σε επίπεδο υλικού όσο και σε επίπεδο αδειοδότησης. Για το σκοπό αυτό, θα πρέπει να συμπληρωθεί ο ακόλουθος πίνακας (Πρότυπο περιγραφής της απαιτούμενης υποδομής), όπου περιγράφεται αναλυτικά η απαιτούμενη υποδομή (τόσο για την περίοδο ανάπτυξης του συστήματος όσο και για την περίοδο παραγωγικής λειτουργίας) σε </w:t>
      </w:r>
      <w:r w:rsidRPr="00E544BF">
        <w:rPr>
          <w:b/>
          <w:lang w:val="el-GR"/>
        </w:rPr>
        <w:t>Virtual Machines</w:t>
      </w:r>
      <w:r w:rsidRPr="00E544BF">
        <w:rPr>
          <w:lang w:val="el-GR"/>
        </w:rPr>
        <w:t xml:space="preserve"> (αριθμός VMs και χαρακτηριστικά τους όσον αφορά τους πυρήνες (CPU cores)), </w:t>
      </w:r>
      <w:r w:rsidRPr="00E544BF">
        <w:rPr>
          <w:b/>
          <w:lang w:val="el-GR"/>
        </w:rPr>
        <w:t>Storage</w:t>
      </w:r>
      <w:r w:rsidRPr="00E544BF">
        <w:rPr>
          <w:lang w:val="el-GR"/>
        </w:rPr>
        <w:t xml:space="preserve"> (αρχική εκτίμηση για την έναρξη του έργου και ποσοστό επ’ αυτού ετήσιας αύξησης), </w:t>
      </w:r>
      <w:r w:rsidRPr="00E544BF">
        <w:rPr>
          <w:b/>
          <w:lang w:val="el-GR"/>
        </w:rPr>
        <w:t xml:space="preserve">απαιτούμενη συνολική μνήμη σε GB ή TB και απαιτούμενες άδειες λογισμικού (προϊόν, ποσότητες) </w:t>
      </w:r>
      <w:r w:rsidRPr="00E544BF">
        <w:rPr>
          <w:lang w:val="el-GR"/>
        </w:rPr>
        <w:t xml:space="preserve">έως και το επίπεδο του PaaS (λειτουργικά συστήματα, συστήματα διαχείρισης ΒΔ, middleware και Web layer). </w:t>
      </w:r>
    </w:p>
    <w:tbl>
      <w:tblPr>
        <w:tblW w:w="893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457"/>
        <w:gridCol w:w="850"/>
        <w:gridCol w:w="1624"/>
      </w:tblGrid>
      <w:tr w:rsidR="00B608CA" w:rsidRPr="00EC0472" w14:paraId="4B3D734E" w14:textId="77777777" w:rsidTr="000838A2">
        <w:trPr>
          <w:trHeight w:val="676"/>
        </w:trPr>
        <w:tc>
          <w:tcPr>
            <w:tcW w:w="8931" w:type="dxa"/>
            <w:gridSpan w:val="3"/>
            <w:shd w:val="clear" w:color="auto" w:fill="BEBEBE"/>
          </w:tcPr>
          <w:p w14:paraId="3BF4F1BD" w14:textId="77777777" w:rsidR="00B608CA" w:rsidRPr="00E544BF" w:rsidRDefault="00B608CA" w:rsidP="000838A2">
            <w:pPr>
              <w:spacing w:after="0"/>
              <w:rPr>
                <w:b/>
                <w:lang w:val="el-GR"/>
              </w:rPr>
            </w:pPr>
            <w:r w:rsidRPr="00E544BF">
              <w:rPr>
                <w:b/>
                <w:lang w:val="el-GR"/>
              </w:rPr>
              <w:t>ΠΕΡΙΓΡΑΦΗ ΑΠΑΙΤΟΥΜΕΝΗΣ ΥΠΟΔΟΜΗΣ</w:t>
            </w:r>
          </w:p>
          <w:p w14:paraId="3EEAA80B" w14:textId="77777777" w:rsidR="00B608CA" w:rsidRPr="00E544BF" w:rsidRDefault="00B608CA" w:rsidP="000838A2">
            <w:pPr>
              <w:spacing w:after="0"/>
              <w:rPr>
                <w:i/>
                <w:lang w:val="el-GR"/>
              </w:rPr>
            </w:pPr>
            <w:r w:rsidRPr="00E544BF">
              <w:rPr>
                <w:i/>
                <w:lang w:val="el-GR"/>
              </w:rPr>
              <w:t>(αφορά το περιβάλλον ανάπτυξης)</w:t>
            </w:r>
          </w:p>
        </w:tc>
      </w:tr>
      <w:tr w:rsidR="00B608CA" w:rsidRPr="00EC0472" w14:paraId="56343B39" w14:textId="77777777" w:rsidTr="000838A2">
        <w:trPr>
          <w:trHeight w:val="575"/>
        </w:trPr>
        <w:tc>
          <w:tcPr>
            <w:tcW w:w="8931" w:type="dxa"/>
            <w:gridSpan w:val="3"/>
            <w:shd w:val="clear" w:color="auto" w:fill="D9D9D9"/>
          </w:tcPr>
          <w:p w14:paraId="0F7D51DA" w14:textId="77777777" w:rsidR="00B608CA" w:rsidRPr="00E544BF" w:rsidRDefault="00B608CA" w:rsidP="000838A2">
            <w:pPr>
              <w:spacing w:after="0"/>
              <w:rPr>
                <w:b/>
                <w:lang w:val="el-GR"/>
              </w:rPr>
            </w:pPr>
            <w:r w:rsidRPr="00E544BF">
              <w:rPr>
                <w:b/>
                <w:lang w:val="el-GR"/>
              </w:rPr>
              <w:t>Πληροφοριακή Υποδομή</w:t>
            </w:r>
          </w:p>
          <w:p w14:paraId="55B9DBDB" w14:textId="3E282552" w:rsidR="00B608CA" w:rsidRPr="00E544BF" w:rsidRDefault="00B608CA" w:rsidP="000838A2">
            <w:pPr>
              <w:spacing w:after="0"/>
              <w:rPr>
                <w:i/>
                <w:lang w:val="el-GR"/>
              </w:rPr>
            </w:pPr>
            <w:r w:rsidRPr="00E544BF">
              <w:rPr>
                <w:i/>
                <w:lang w:val="el-GR"/>
              </w:rPr>
              <w:t xml:space="preserve">(η οποία διατίθεται από τη Γ.Γ.Π.Σ.Δ.Δ. βάσει </w:t>
            </w:r>
            <w:r w:rsidR="00FE0C3F" w:rsidRPr="00E544BF">
              <w:rPr>
                <w:i/>
                <w:lang w:val="el-GR"/>
              </w:rPr>
              <w:t xml:space="preserve">της παρ. 1.2.1 του Παραρτήματος </w:t>
            </w:r>
            <w:r w:rsidRPr="00E544BF">
              <w:rPr>
                <w:i/>
                <w:lang w:val="en-US"/>
              </w:rPr>
              <w:t>I</w:t>
            </w:r>
            <w:r w:rsidRPr="00E544BF">
              <w:rPr>
                <w:i/>
                <w:lang w:val="el-GR"/>
              </w:rPr>
              <w:t>)</w:t>
            </w:r>
          </w:p>
        </w:tc>
      </w:tr>
      <w:tr w:rsidR="00B608CA" w:rsidRPr="00E544BF" w14:paraId="612B81D2" w14:textId="77777777" w:rsidTr="000838A2">
        <w:trPr>
          <w:trHeight w:val="287"/>
        </w:trPr>
        <w:tc>
          <w:tcPr>
            <w:tcW w:w="7307" w:type="dxa"/>
            <w:gridSpan w:val="2"/>
          </w:tcPr>
          <w:p w14:paraId="2CD0CB4E" w14:textId="77777777" w:rsidR="00B608CA" w:rsidRPr="00E544BF" w:rsidRDefault="00B608CA" w:rsidP="000838A2">
            <w:pPr>
              <w:spacing w:after="0"/>
              <w:rPr>
                <w:lang w:val="en-US"/>
              </w:rPr>
            </w:pPr>
            <w:r w:rsidRPr="00E544BF">
              <w:rPr>
                <w:lang w:val="en-US"/>
              </w:rPr>
              <w:t>Αριθμός Virtual Machines (VMs)</w:t>
            </w:r>
          </w:p>
        </w:tc>
        <w:tc>
          <w:tcPr>
            <w:tcW w:w="1624" w:type="dxa"/>
          </w:tcPr>
          <w:p w14:paraId="611441C1" w14:textId="77777777" w:rsidR="00B608CA" w:rsidRPr="00E544BF" w:rsidRDefault="00B608CA" w:rsidP="000838A2">
            <w:pPr>
              <w:spacing w:after="0"/>
              <w:rPr>
                <w:lang w:val="en-US"/>
              </w:rPr>
            </w:pPr>
          </w:p>
        </w:tc>
      </w:tr>
      <w:tr w:rsidR="00B608CA" w:rsidRPr="00EC0472" w14:paraId="6F41DDE7" w14:textId="77777777" w:rsidTr="000838A2">
        <w:trPr>
          <w:trHeight w:val="287"/>
        </w:trPr>
        <w:tc>
          <w:tcPr>
            <w:tcW w:w="7307" w:type="dxa"/>
            <w:gridSpan w:val="2"/>
          </w:tcPr>
          <w:p w14:paraId="5D204707" w14:textId="77777777" w:rsidR="00B608CA" w:rsidRPr="00E544BF" w:rsidRDefault="00B608CA" w:rsidP="000838A2">
            <w:pPr>
              <w:spacing w:after="0"/>
              <w:rPr>
                <w:lang w:val="el-GR"/>
              </w:rPr>
            </w:pPr>
            <w:r w:rsidRPr="00E544BF">
              <w:rPr>
                <w:lang w:val="el-GR"/>
              </w:rPr>
              <w:t xml:space="preserve">Συνολικά </w:t>
            </w:r>
            <w:r w:rsidRPr="00E544BF">
              <w:rPr>
                <w:lang w:val="en-US"/>
              </w:rPr>
              <w:t>v</w:t>
            </w:r>
            <w:r w:rsidRPr="00E544BF">
              <w:rPr>
                <w:lang w:val="el-GR"/>
              </w:rPr>
              <w:t>-</w:t>
            </w:r>
            <w:r w:rsidRPr="00E544BF">
              <w:rPr>
                <w:lang w:val="en-US"/>
              </w:rPr>
              <w:t>Cores</w:t>
            </w:r>
            <w:r w:rsidRPr="00E544BF">
              <w:rPr>
                <w:lang w:val="el-GR"/>
              </w:rPr>
              <w:t xml:space="preserve"> απαιτούμενων </w:t>
            </w:r>
            <w:r w:rsidRPr="00E544BF">
              <w:rPr>
                <w:lang w:val="en-US"/>
              </w:rPr>
              <w:t>VMs</w:t>
            </w:r>
          </w:p>
        </w:tc>
        <w:tc>
          <w:tcPr>
            <w:tcW w:w="1624" w:type="dxa"/>
          </w:tcPr>
          <w:p w14:paraId="3A51CD68" w14:textId="77777777" w:rsidR="00B608CA" w:rsidRPr="00E544BF" w:rsidRDefault="00B608CA" w:rsidP="000838A2">
            <w:pPr>
              <w:spacing w:after="0"/>
              <w:rPr>
                <w:lang w:val="el-GR"/>
              </w:rPr>
            </w:pPr>
          </w:p>
        </w:tc>
      </w:tr>
      <w:tr w:rsidR="00B608CA" w:rsidRPr="00E544BF" w14:paraId="57A21194" w14:textId="77777777" w:rsidTr="000838A2">
        <w:trPr>
          <w:trHeight w:val="287"/>
        </w:trPr>
        <w:tc>
          <w:tcPr>
            <w:tcW w:w="7307" w:type="dxa"/>
            <w:gridSpan w:val="2"/>
          </w:tcPr>
          <w:p w14:paraId="4CEADFED" w14:textId="77777777" w:rsidR="00B608CA" w:rsidRPr="00E544BF" w:rsidRDefault="00B608CA" w:rsidP="000838A2">
            <w:pPr>
              <w:spacing w:after="0"/>
              <w:rPr>
                <w:lang w:val="en-US"/>
              </w:rPr>
            </w:pPr>
            <w:r w:rsidRPr="00E544BF">
              <w:rPr>
                <w:lang w:val="en-US"/>
              </w:rPr>
              <w:t>Συνολική Μνήμη (GB)</w:t>
            </w:r>
          </w:p>
        </w:tc>
        <w:tc>
          <w:tcPr>
            <w:tcW w:w="1624" w:type="dxa"/>
          </w:tcPr>
          <w:p w14:paraId="699D6E6C" w14:textId="77777777" w:rsidR="00B608CA" w:rsidRPr="00E544BF" w:rsidRDefault="00B608CA" w:rsidP="000838A2">
            <w:pPr>
              <w:spacing w:after="0"/>
              <w:rPr>
                <w:lang w:val="en-US"/>
              </w:rPr>
            </w:pPr>
          </w:p>
        </w:tc>
      </w:tr>
      <w:tr w:rsidR="00B608CA" w:rsidRPr="00E544BF" w14:paraId="6AE8710D" w14:textId="77777777" w:rsidTr="000838A2">
        <w:trPr>
          <w:trHeight w:val="287"/>
        </w:trPr>
        <w:tc>
          <w:tcPr>
            <w:tcW w:w="7307" w:type="dxa"/>
            <w:gridSpan w:val="2"/>
          </w:tcPr>
          <w:p w14:paraId="7F894DA1" w14:textId="77777777" w:rsidR="00B608CA" w:rsidRPr="00E544BF" w:rsidRDefault="00B608CA" w:rsidP="000838A2">
            <w:pPr>
              <w:spacing w:after="0"/>
              <w:rPr>
                <w:lang w:val="en-US"/>
              </w:rPr>
            </w:pPr>
            <w:r w:rsidRPr="00E544BF">
              <w:rPr>
                <w:lang w:val="en-US"/>
              </w:rPr>
              <w:t>Συνολικό Storage (ΤΒ)</w:t>
            </w:r>
          </w:p>
        </w:tc>
        <w:tc>
          <w:tcPr>
            <w:tcW w:w="1624" w:type="dxa"/>
          </w:tcPr>
          <w:p w14:paraId="517404C9" w14:textId="77777777" w:rsidR="00B608CA" w:rsidRPr="00E544BF" w:rsidRDefault="00B608CA" w:rsidP="000838A2">
            <w:pPr>
              <w:spacing w:after="0"/>
              <w:rPr>
                <w:lang w:val="en-US"/>
              </w:rPr>
            </w:pPr>
          </w:p>
        </w:tc>
      </w:tr>
      <w:tr w:rsidR="00B608CA" w:rsidRPr="00EC0472" w14:paraId="43CE8711" w14:textId="77777777" w:rsidTr="000838A2">
        <w:trPr>
          <w:trHeight w:val="575"/>
        </w:trPr>
        <w:tc>
          <w:tcPr>
            <w:tcW w:w="8931" w:type="dxa"/>
            <w:gridSpan w:val="3"/>
            <w:shd w:val="clear" w:color="auto" w:fill="D9D9D9"/>
          </w:tcPr>
          <w:p w14:paraId="7245FE59" w14:textId="77777777" w:rsidR="00B608CA" w:rsidRPr="00E544BF" w:rsidRDefault="00B608CA" w:rsidP="000838A2">
            <w:pPr>
              <w:spacing w:after="0"/>
              <w:rPr>
                <w:b/>
                <w:lang w:val="el-GR"/>
              </w:rPr>
            </w:pPr>
            <w:r w:rsidRPr="00E544BF">
              <w:rPr>
                <w:b/>
                <w:lang w:val="el-GR"/>
              </w:rPr>
              <w:t>Απαιτούμενες άδειες λογισμικού</w:t>
            </w:r>
          </w:p>
          <w:p w14:paraId="023B9BA4" w14:textId="65CCD77F" w:rsidR="00B608CA" w:rsidRPr="00E544BF" w:rsidRDefault="00B608CA" w:rsidP="000838A2">
            <w:pPr>
              <w:spacing w:after="0"/>
              <w:rPr>
                <w:b/>
                <w:i/>
                <w:lang w:val="el-GR"/>
              </w:rPr>
            </w:pPr>
            <w:r w:rsidRPr="00E544BF">
              <w:rPr>
                <w:i/>
                <w:lang w:val="el-GR"/>
              </w:rPr>
              <w:t xml:space="preserve">(οι οποίες διατίθενται από τη Γ.Γ.Π.Σ.Δ.Δ. βάσει </w:t>
            </w:r>
            <w:r w:rsidR="00FE0C3F" w:rsidRPr="00E544BF">
              <w:rPr>
                <w:i/>
                <w:lang w:val="el-GR"/>
              </w:rPr>
              <w:t xml:space="preserve">της παρ. 1.2.1 του Παραρτήματος </w:t>
            </w:r>
            <w:r w:rsidR="00FE0C3F" w:rsidRPr="00E544BF">
              <w:rPr>
                <w:i/>
                <w:lang w:val="en-US"/>
              </w:rPr>
              <w:t>I</w:t>
            </w:r>
            <w:r w:rsidRPr="00E544BF">
              <w:rPr>
                <w:i/>
                <w:lang w:val="el-GR"/>
              </w:rPr>
              <w:t>)</w:t>
            </w:r>
          </w:p>
        </w:tc>
      </w:tr>
      <w:tr w:rsidR="00B608CA" w:rsidRPr="00E544BF" w14:paraId="53CEE99E" w14:textId="77777777" w:rsidTr="000838A2">
        <w:trPr>
          <w:trHeight w:val="285"/>
        </w:trPr>
        <w:tc>
          <w:tcPr>
            <w:tcW w:w="6457" w:type="dxa"/>
          </w:tcPr>
          <w:p w14:paraId="652082A0" w14:textId="77777777" w:rsidR="00B608CA" w:rsidRPr="00E544BF" w:rsidRDefault="00B608CA" w:rsidP="000838A2">
            <w:pPr>
              <w:spacing w:after="0"/>
              <w:rPr>
                <w:b/>
                <w:lang w:val="en-US"/>
              </w:rPr>
            </w:pPr>
            <w:r w:rsidRPr="00E544BF">
              <w:rPr>
                <w:b/>
                <w:lang w:val="en-US"/>
              </w:rPr>
              <w:t>Κατασκευαστής και όνομα προϊόντος</w:t>
            </w:r>
          </w:p>
        </w:tc>
        <w:tc>
          <w:tcPr>
            <w:tcW w:w="2474" w:type="dxa"/>
            <w:gridSpan w:val="2"/>
          </w:tcPr>
          <w:p w14:paraId="2B4010BD" w14:textId="77777777" w:rsidR="00B608CA" w:rsidRPr="00E544BF" w:rsidRDefault="00B608CA" w:rsidP="000838A2">
            <w:pPr>
              <w:spacing w:after="0"/>
              <w:rPr>
                <w:b/>
                <w:lang w:val="en-US"/>
              </w:rPr>
            </w:pPr>
            <w:r w:rsidRPr="00E544BF">
              <w:rPr>
                <w:b/>
                <w:lang w:val="en-US"/>
              </w:rPr>
              <w:t>Αριθμός αδειών</w:t>
            </w:r>
          </w:p>
        </w:tc>
      </w:tr>
      <w:tr w:rsidR="00B608CA" w:rsidRPr="00E544BF" w14:paraId="0CDD3702" w14:textId="77777777" w:rsidTr="000838A2">
        <w:trPr>
          <w:trHeight w:val="317"/>
        </w:trPr>
        <w:tc>
          <w:tcPr>
            <w:tcW w:w="6457" w:type="dxa"/>
          </w:tcPr>
          <w:p w14:paraId="43E52CC3" w14:textId="77777777" w:rsidR="00B608CA" w:rsidRPr="00E544BF" w:rsidRDefault="00B608CA" w:rsidP="000838A2">
            <w:pPr>
              <w:spacing w:after="0"/>
              <w:rPr>
                <w:lang w:val="en-US"/>
              </w:rPr>
            </w:pPr>
          </w:p>
        </w:tc>
        <w:tc>
          <w:tcPr>
            <w:tcW w:w="2474" w:type="dxa"/>
            <w:gridSpan w:val="2"/>
          </w:tcPr>
          <w:p w14:paraId="49F310ED" w14:textId="77777777" w:rsidR="00B608CA" w:rsidRPr="00E544BF" w:rsidRDefault="00B608CA" w:rsidP="000838A2">
            <w:pPr>
              <w:spacing w:after="0"/>
              <w:rPr>
                <w:lang w:val="en-US"/>
              </w:rPr>
            </w:pPr>
          </w:p>
        </w:tc>
      </w:tr>
      <w:tr w:rsidR="00B608CA" w:rsidRPr="00E544BF" w14:paraId="0E4489D3" w14:textId="77777777" w:rsidTr="000838A2">
        <w:trPr>
          <w:trHeight w:val="285"/>
        </w:trPr>
        <w:tc>
          <w:tcPr>
            <w:tcW w:w="6457" w:type="dxa"/>
          </w:tcPr>
          <w:p w14:paraId="1D93F237" w14:textId="77777777" w:rsidR="00B608CA" w:rsidRPr="00E544BF" w:rsidRDefault="00B608CA" w:rsidP="000838A2">
            <w:pPr>
              <w:spacing w:after="0"/>
              <w:rPr>
                <w:lang w:val="en-US"/>
              </w:rPr>
            </w:pPr>
          </w:p>
        </w:tc>
        <w:tc>
          <w:tcPr>
            <w:tcW w:w="2474" w:type="dxa"/>
            <w:gridSpan w:val="2"/>
          </w:tcPr>
          <w:p w14:paraId="4FBFDB15" w14:textId="77777777" w:rsidR="00B608CA" w:rsidRPr="00E544BF" w:rsidRDefault="00B608CA" w:rsidP="000838A2">
            <w:pPr>
              <w:spacing w:after="0"/>
              <w:rPr>
                <w:lang w:val="en-US"/>
              </w:rPr>
            </w:pPr>
          </w:p>
        </w:tc>
      </w:tr>
      <w:tr w:rsidR="00B608CA" w:rsidRPr="00E544BF" w14:paraId="6D3E5772" w14:textId="77777777" w:rsidTr="000838A2">
        <w:trPr>
          <w:trHeight w:val="288"/>
        </w:trPr>
        <w:tc>
          <w:tcPr>
            <w:tcW w:w="6457" w:type="dxa"/>
          </w:tcPr>
          <w:p w14:paraId="76682B48" w14:textId="77777777" w:rsidR="00B608CA" w:rsidRPr="00E544BF" w:rsidRDefault="00B608CA" w:rsidP="000838A2">
            <w:pPr>
              <w:spacing w:after="0"/>
              <w:rPr>
                <w:lang w:val="en-US"/>
              </w:rPr>
            </w:pPr>
          </w:p>
        </w:tc>
        <w:tc>
          <w:tcPr>
            <w:tcW w:w="2474" w:type="dxa"/>
            <w:gridSpan w:val="2"/>
          </w:tcPr>
          <w:p w14:paraId="15515BE0" w14:textId="77777777" w:rsidR="00B608CA" w:rsidRPr="00E544BF" w:rsidRDefault="00B608CA" w:rsidP="000838A2">
            <w:pPr>
              <w:spacing w:after="0"/>
              <w:rPr>
                <w:lang w:val="en-US"/>
              </w:rPr>
            </w:pPr>
          </w:p>
        </w:tc>
      </w:tr>
      <w:tr w:rsidR="00B608CA" w:rsidRPr="00EC0472" w14:paraId="1CE9F856" w14:textId="77777777" w:rsidTr="000838A2">
        <w:trPr>
          <w:trHeight w:val="858"/>
        </w:trPr>
        <w:tc>
          <w:tcPr>
            <w:tcW w:w="8931" w:type="dxa"/>
            <w:gridSpan w:val="3"/>
            <w:shd w:val="clear" w:color="auto" w:fill="D9D9D9"/>
          </w:tcPr>
          <w:p w14:paraId="0BAD9DAA" w14:textId="77777777" w:rsidR="00B608CA" w:rsidRPr="00E544BF" w:rsidRDefault="00B608CA" w:rsidP="000838A2">
            <w:pPr>
              <w:spacing w:after="0"/>
              <w:rPr>
                <w:b/>
                <w:lang w:val="el-GR"/>
              </w:rPr>
            </w:pPr>
            <w:r w:rsidRPr="00E544BF">
              <w:rPr>
                <w:b/>
                <w:lang w:val="el-GR"/>
              </w:rPr>
              <w:lastRenderedPageBreak/>
              <w:t>Άλλες απαιτήσεις υποδομής</w:t>
            </w:r>
          </w:p>
          <w:p w14:paraId="1E862FF1" w14:textId="689C172F" w:rsidR="00B608CA" w:rsidRPr="00E544BF" w:rsidRDefault="00B608CA" w:rsidP="000838A2">
            <w:pPr>
              <w:spacing w:after="0"/>
              <w:rPr>
                <w:b/>
                <w:i/>
                <w:lang w:val="el-GR"/>
              </w:rPr>
            </w:pPr>
            <w:r w:rsidRPr="00E544BF">
              <w:rPr>
                <w:i/>
                <w:lang w:val="el-GR"/>
              </w:rPr>
              <w:t xml:space="preserve">(δεν διατίθενται και δεν αναφέρονται </w:t>
            </w:r>
            <w:r w:rsidR="00FE0C3F" w:rsidRPr="00E544BF">
              <w:rPr>
                <w:i/>
                <w:lang w:val="el-GR"/>
              </w:rPr>
              <w:t xml:space="preserve">στην παρ. 1.2.1 του Παραρτήματος </w:t>
            </w:r>
            <w:r w:rsidR="00FE0C3F" w:rsidRPr="00E544BF">
              <w:rPr>
                <w:i/>
                <w:lang w:val="en-US"/>
              </w:rPr>
              <w:t>I</w:t>
            </w:r>
            <w:r w:rsidR="00FE0C3F" w:rsidRPr="00E544BF">
              <w:rPr>
                <w:i/>
                <w:lang w:val="el-GR"/>
              </w:rPr>
              <w:t xml:space="preserve"> </w:t>
            </w:r>
            <w:r w:rsidRPr="00E544BF">
              <w:rPr>
                <w:i/>
                <w:lang w:val="el-GR"/>
              </w:rPr>
              <w:t>αλλά απαιτούνται για τη λειτουργία του συστήματος)</w:t>
            </w:r>
          </w:p>
        </w:tc>
      </w:tr>
      <w:tr w:rsidR="00B608CA" w:rsidRPr="00EC0472" w14:paraId="64720EAF" w14:textId="77777777" w:rsidTr="000838A2">
        <w:trPr>
          <w:trHeight w:val="488"/>
        </w:trPr>
        <w:tc>
          <w:tcPr>
            <w:tcW w:w="8931" w:type="dxa"/>
            <w:gridSpan w:val="3"/>
          </w:tcPr>
          <w:p w14:paraId="56E8AF2B" w14:textId="77777777" w:rsidR="00B608CA" w:rsidRPr="00E544BF" w:rsidRDefault="00B608CA" w:rsidP="000838A2">
            <w:pPr>
              <w:spacing w:after="0"/>
              <w:rPr>
                <w:b/>
                <w:lang w:val="el-GR"/>
              </w:rPr>
            </w:pPr>
          </w:p>
          <w:p w14:paraId="3794D9BE" w14:textId="77777777" w:rsidR="00B608CA" w:rsidRPr="00E544BF" w:rsidRDefault="00B608CA" w:rsidP="000838A2">
            <w:pPr>
              <w:spacing w:after="0"/>
              <w:rPr>
                <w:b/>
                <w:lang w:val="el-GR"/>
              </w:rPr>
            </w:pPr>
          </w:p>
        </w:tc>
      </w:tr>
      <w:tr w:rsidR="00B608CA" w:rsidRPr="00EC0472" w14:paraId="7E961923" w14:textId="77777777" w:rsidTr="000838A2">
        <w:trPr>
          <w:trHeight w:val="1144"/>
        </w:trPr>
        <w:tc>
          <w:tcPr>
            <w:tcW w:w="8931" w:type="dxa"/>
            <w:gridSpan w:val="3"/>
            <w:shd w:val="clear" w:color="auto" w:fill="D9D9D9"/>
          </w:tcPr>
          <w:p w14:paraId="06AA466A" w14:textId="77777777" w:rsidR="00B608CA" w:rsidRPr="00E544BF" w:rsidRDefault="00B608CA" w:rsidP="000838A2">
            <w:pPr>
              <w:spacing w:after="0"/>
              <w:rPr>
                <w:b/>
                <w:lang w:val="el-GR"/>
              </w:rPr>
            </w:pPr>
            <w:r w:rsidRPr="00E544BF">
              <w:rPr>
                <w:b/>
                <w:lang w:val="el-GR"/>
              </w:rPr>
              <w:t>Δικτυακές απαιτήσεις λειτουργίας</w:t>
            </w:r>
          </w:p>
          <w:p w14:paraId="4D5C0721" w14:textId="77777777" w:rsidR="00B608CA" w:rsidRPr="00E544BF" w:rsidRDefault="00B608CA" w:rsidP="000838A2">
            <w:pPr>
              <w:spacing w:after="0"/>
              <w:rPr>
                <w:i/>
                <w:lang w:val="el-GR"/>
              </w:rPr>
            </w:pPr>
            <w:r w:rsidRPr="00E544BF">
              <w:rPr>
                <w:b/>
                <w:i/>
                <w:lang w:val="el-GR"/>
              </w:rPr>
              <w:t>(διαστασιολόγηση ως προ</w:t>
            </w:r>
            <w:r w:rsidRPr="00E544BF">
              <w:rPr>
                <w:i/>
                <w:lang w:val="el-GR"/>
              </w:rPr>
              <w:t xml:space="preserve">ς τις δικτυακές απαιτήσεις των συστημάτων και ειδικότερα σε επίπεδο </w:t>
            </w:r>
            <w:r w:rsidRPr="00E544BF">
              <w:rPr>
                <w:i/>
                <w:lang w:val="en-US"/>
              </w:rPr>
              <w:t>bandwidth</w:t>
            </w:r>
            <w:r w:rsidRPr="00E544BF">
              <w:rPr>
                <w:i/>
                <w:lang w:val="el-GR"/>
              </w:rPr>
              <w:t xml:space="preserve"> και </w:t>
            </w:r>
            <w:r w:rsidRPr="00E544BF">
              <w:rPr>
                <w:i/>
                <w:lang w:val="en-US"/>
              </w:rPr>
              <w:t>QoS</w:t>
            </w:r>
            <w:r w:rsidRPr="00E544BF">
              <w:rPr>
                <w:i/>
                <w:lang w:val="el-GR"/>
              </w:rPr>
              <w:t>. Ενδεικτικά: εκτιμώμενος ημερήσιος όγκος</w:t>
            </w:r>
          </w:p>
          <w:p w14:paraId="5E8A66C9" w14:textId="77777777" w:rsidR="00B608CA" w:rsidRPr="00E544BF" w:rsidRDefault="00B608CA" w:rsidP="000838A2">
            <w:pPr>
              <w:spacing w:after="0"/>
              <w:rPr>
                <w:i/>
                <w:lang w:val="el-GR"/>
              </w:rPr>
            </w:pPr>
            <w:r w:rsidRPr="00E544BF">
              <w:rPr>
                <w:i/>
                <w:lang w:val="el-GR"/>
              </w:rPr>
              <w:t>διακινούμενων δεδομένων ή αναφορά άλλης παραμέτρου που κρίνετε αναγκαία)</w:t>
            </w:r>
          </w:p>
        </w:tc>
      </w:tr>
      <w:tr w:rsidR="00B608CA" w:rsidRPr="00EC0472" w14:paraId="6CEC8620" w14:textId="77777777" w:rsidTr="000838A2">
        <w:trPr>
          <w:trHeight w:val="344"/>
        </w:trPr>
        <w:tc>
          <w:tcPr>
            <w:tcW w:w="8931" w:type="dxa"/>
            <w:gridSpan w:val="3"/>
          </w:tcPr>
          <w:p w14:paraId="5F4F5809" w14:textId="77777777" w:rsidR="00B608CA" w:rsidRPr="00E544BF" w:rsidRDefault="00B608CA" w:rsidP="000838A2">
            <w:pPr>
              <w:spacing w:after="0"/>
              <w:rPr>
                <w:lang w:val="el-GR"/>
              </w:rPr>
            </w:pPr>
          </w:p>
          <w:p w14:paraId="01F14915" w14:textId="77777777" w:rsidR="00B608CA" w:rsidRPr="00E544BF" w:rsidRDefault="00B608CA" w:rsidP="000838A2">
            <w:pPr>
              <w:spacing w:after="0"/>
              <w:rPr>
                <w:lang w:val="el-GR"/>
              </w:rPr>
            </w:pPr>
          </w:p>
          <w:p w14:paraId="208D6F1E" w14:textId="77777777" w:rsidR="00B608CA" w:rsidRPr="00E544BF" w:rsidRDefault="00B608CA" w:rsidP="000838A2">
            <w:pPr>
              <w:spacing w:after="0"/>
              <w:rPr>
                <w:lang w:val="el-GR"/>
              </w:rPr>
            </w:pPr>
          </w:p>
        </w:tc>
      </w:tr>
      <w:tr w:rsidR="00B608CA" w:rsidRPr="00EC0472" w14:paraId="0C8DD4CF" w14:textId="77777777" w:rsidTr="000838A2">
        <w:trPr>
          <w:trHeight w:val="676"/>
        </w:trPr>
        <w:tc>
          <w:tcPr>
            <w:tcW w:w="8931" w:type="dxa"/>
            <w:gridSpan w:val="3"/>
            <w:shd w:val="clear" w:color="auto" w:fill="BEBEBE"/>
          </w:tcPr>
          <w:p w14:paraId="48E25B42" w14:textId="77777777" w:rsidR="00B608CA" w:rsidRPr="00E544BF" w:rsidRDefault="00B608CA" w:rsidP="000838A2">
            <w:pPr>
              <w:spacing w:after="0"/>
              <w:rPr>
                <w:b/>
                <w:lang w:val="el-GR"/>
              </w:rPr>
            </w:pPr>
            <w:r w:rsidRPr="00E544BF">
              <w:rPr>
                <w:b/>
                <w:lang w:val="el-GR"/>
              </w:rPr>
              <w:t>ΠΕΡΙΓΡΑΦΗ ΑΠΑΙΤΟΥΜΕΝΗΣ ΥΠΟΔΟΜΗΣ</w:t>
            </w:r>
          </w:p>
          <w:p w14:paraId="2ED3C087" w14:textId="77777777" w:rsidR="00B608CA" w:rsidRPr="00E544BF" w:rsidRDefault="00B608CA" w:rsidP="000838A2">
            <w:pPr>
              <w:spacing w:after="0"/>
              <w:rPr>
                <w:i/>
                <w:lang w:val="el-GR"/>
              </w:rPr>
            </w:pPr>
            <w:r w:rsidRPr="00E544BF">
              <w:rPr>
                <w:i/>
                <w:lang w:val="el-GR"/>
              </w:rPr>
              <w:t>(αφορά το  περιβάλλον παραγωγικής λειτουργίας)</w:t>
            </w:r>
          </w:p>
        </w:tc>
      </w:tr>
      <w:tr w:rsidR="00B608CA" w:rsidRPr="00EC0472" w14:paraId="6E3CA3CF" w14:textId="77777777" w:rsidTr="000838A2">
        <w:trPr>
          <w:trHeight w:val="573"/>
        </w:trPr>
        <w:tc>
          <w:tcPr>
            <w:tcW w:w="8931" w:type="dxa"/>
            <w:gridSpan w:val="3"/>
            <w:shd w:val="clear" w:color="auto" w:fill="D9D9D9"/>
          </w:tcPr>
          <w:p w14:paraId="3829D3E7" w14:textId="77777777" w:rsidR="00B608CA" w:rsidRPr="00E544BF" w:rsidRDefault="00B608CA" w:rsidP="000838A2">
            <w:pPr>
              <w:spacing w:after="0"/>
              <w:rPr>
                <w:b/>
                <w:lang w:val="el-GR"/>
              </w:rPr>
            </w:pPr>
            <w:r w:rsidRPr="00E544BF">
              <w:rPr>
                <w:b/>
                <w:lang w:val="el-GR"/>
              </w:rPr>
              <w:t>Πληροφοριακή Υποδομή</w:t>
            </w:r>
          </w:p>
          <w:p w14:paraId="37B3226E" w14:textId="246BC447" w:rsidR="00B608CA" w:rsidRPr="00E544BF" w:rsidRDefault="00B608CA" w:rsidP="000838A2">
            <w:pPr>
              <w:spacing w:after="0"/>
              <w:rPr>
                <w:i/>
                <w:lang w:val="el-GR"/>
              </w:rPr>
            </w:pPr>
            <w:r w:rsidRPr="00E544BF">
              <w:rPr>
                <w:i/>
                <w:lang w:val="el-GR"/>
              </w:rPr>
              <w:t xml:space="preserve">η οποία διατίθεται από τη Γ.Γ.Π.Σ.Δ.Δ. βάσει </w:t>
            </w:r>
            <w:r w:rsidR="00FE0C3F" w:rsidRPr="00E544BF">
              <w:rPr>
                <w:i/>
                <w:lang w:val="el-GR"/>
              </w:rPr>
              <w:t xml:space="preserve">της παρ. 1.2.1 του Παραρτήματος </w:t>
            </w:r>
            <w:r w:rsidR="00FE0C3F" w:rsidRPr="00E544BF">
              <w:rPr>
                <w:i/>
                <w:lang w:val="en-US"/>
              </w:rPr>
              <w:t>I</w:t>
            </w:r>
          </w:p>
        </w:tc>
      </w:tr>
      <w:tr w:rsidR="00B608CA" w:rsidRPr="00E544BF" w14:paraId="58FF71E7" w14:textId="77777777" w:rsidTr="000838A2">
        <w:trPr>
          <w:trHeight w:val="287"/>
        </w:trPr>
        <w:tc>
          <w:tcPr>
            <w:tcW w:w="7307" w:type="dxa"/>
            <w:gridSpan w:val="2"/>
          </w:tcPr>
          <w:p w14:paraId="276531D7" w14:textId="77777777" w:rsidR="00B608CA" w:rsidRPr="00E544BF" w:rsidRDefault="00B608CA" w:rsidP="000838A2">
            <w:pPr>
              <w:spacing w:after="0"/>
              <w:rPr>
                <w:lang w:val="en-US"/>
              </w:rPr>
            </w:pPr>
            <w:r w:rsidRPr="00E544BF">
              <w:rPr>
                <w:lang w:val="en-US"/>
              </w:rPr>
              <w:t>Αριθμός Virtual Machines (VMs)</w:t>
            </w:r>
          </w:p>
        </w:tc>
        <w:tc>
          <w:tcPr>
            <w:tcW w:w="1624" w:type="dxa"/>
          </w:tcPr>
          <w:p w14:paraId="7035BF79" w14:textId="77777777" w:rsidR="00B608CA" w:rsidRPr="00E544BF" w:rsidRDefault="00B608CA" w:rsidP="000838A2">
            <w:pPr>
              <w:spacing w:after="0"/>
              <w:rPr>
                <w:lang w:val="en-US"/>
              </w:rPr>
            </w:pPr>
          </w:p>
        </w:tc>
      </w:tr>
      <w:tr w:rsidR="00B608CA" w:rsidRPr="00EC0472" w14:paraId="6CEE2D12" w14:textId="77777777" w:rsidTr="000838A2">
        <w:trPr>
          <w:trHeight w:val="285"/>
        </w:trPr>
        <w:tc>
          <w:tcPr>
            <w:tcW w:w="7307" w:type="dxa"/>
            <w:gridSpan w:val="2"/>
          </w:tcPr>
          <w:p w14:paraId="5AC188F4" w14:textId="77777777" w:rsidR="00B608CA" w:rsidRPr="00E544BF" w:rsidRDefault="00B608CA" w:rsidP="000838A2">
            <w:pPr>
              <w:spacing w:after="0"/>
              <w:rPr>
                <w:lang w:val="el-GR"/>
              </w:rPr>
            </w:pPr>
            <w:r w:rsidRPr="00E544BF">
              <w:rPr>
                <w:lang w:val="el-GR"/>
              </w:rPr>
              <w:t xml:space="preserve">Συνολικά </w:t>
            </w:r>
            <w:r w:rsidRPr="00E544BF">
              <w:rPr>
                <w:lang w:val="en-US"/>
              </w:rPr>
              <w:t>v</w:t>
            </w:r>
            <w:r w:rsidRPr="00E544BF">
              <w:rPr>
                <w:lang w:val="el-GR"/>
              </w:rPr>
              <w:t>-</w:t>
            </w:r>
            <w:r w:rsidRPr="00E544BF">
              <w:rPr>
                <w:lang w:val="en-US"/>
              </w:rPr>
              <w:t>Cores</w:t>
            </w:r>
            <w:r w:rsidRPr="00E544BF">
              <w:rPr>
                <w:lang w:val="el-GR"/>
              </w:rPr>
              <w:t xml:space="preserve"> απαιτούμενων </w:t>
            </w:r>
            <w:r w:rsidRPr="00E544BF">
              <w:rPr>
                <w:lang w:val="en-US"/>
              </w:rPr>
              <w:t>VMs</w:t>
            </w:r>
          </w:p>
        </w:tc>
        <w:tc>
          <w:tcPr>
            <w:tcW w:w="1624" w:type="dxa"/>
          </w:tcPr>
          <w:p w14:paraId="4DAFD0E8" w14:textId="77777777" w:rsidR="00B608CA" w:rsidRPr="00E544BF" w:rsidRDefault="00B608CA" w:rsidP="000838A2">
            <w:pPr>
              <w:spacing w:after="0"/>
              <w:rPr>
                <w:lang w:val="el-GR"/>
              </w:rPr>
            </w:pPr>
          </w:p>
        </w:tc>
      </w:tr>
      <w:tr w:rsidR="00B608CA" w:rsidRPr="00E544BF" w14:paraId="543CF75E" w14:textId="77777777" w:rsidTr="000838A2">
        <w:trPr>
          <w:trHeight w:val="287"/>
        </w:trPr>
        <w:tc>
          <w:tcPr>
            <w:tcW w:w="7307" w:type="dxa"/>
            <w:gridSpan w:val="2"/>
          </w:tcPr>
          <w:p w14:paraId="0843EEBF" w14:textId="77777777" w:rsidR="00B608CA" w:rsidRPr="00E544BF" w:rsidRDefault="00B608CA" w:rsidP="000838A2">
            <w:pPr>
              <w:spacing w:after="0"/>
              <w:rPr>
                <w:lang w:val="en-US"/>
              </w:rPr>
            </w:pPr>
            <w:r w:rsidRPr="00E544BF">
              <w:rPr>
                <w:lang w:val="en-US"/>
              </w:rPr>
              <w:t>Συνολική Μνήμη (GB)</w:t>
            </w:r>
          </w:p>
        </w:tc>
        <w:tc>
          <w:tcPr>
            <w:tcW w:w="1624" w:type="dxa"/>
          </w:tcPr>
          <w:p w14:paraId="312ADBBF" w14:textId="77777777" w:rsidR="00B608CA" w:rsidRPr="00E544BF" w:rsidRDefault="00B608CA" w:rsidP="000838A2">
            <w:pPr>
              <w:spacing w:after="0"/>
              <w:rPr>
                <w:lang w:val="en-US"/>
              </w:rPr>
            </w:pPr>
          </w:p>
        </w:tc>
      </w:tr>
      <w:tr w:rsidR="00B608CA" w:rsidRPr="00E544BF" w14:paraId="4387371C" w14:textId="77777777" w:rsidTr="000838A2">
        <w:trPr>
          <w:trHeight w:val="285"/>
        </w:trPr>
        <w:tc>
          <w:tcPr>
            <w:tcW w:w="7307" w:type="dxa"/>
            <w:gridSpan w:val="2"/>
          </w:tcPr>
          <w:p w14:paraId="41EAA7D7" w14:textId="77777777" w:rsidR="00B608CA" w:rsidRPr="00E544BF" w:rsidRDefault="00B608CA" w:rsidP="000838A2">
            <w:pPr>
              <w:spacing w:after="0"/>
              <w:rPr>
                <w:lang w:val="en-US"/>
              </w:rPr>
            </w:pPr>
            <w:r w:rsidRPr="00E544BF">
              <w:rPr>
                <w:lang w:val="en-US"/>
              </w:rPr>
              <w:t>Συνολικό Storage (ΤΒ)</w:t>
            </w:r>
          </w:p>
        </w:tc>
        <w:tc>
          <w:tcPr>
            <w:tcW w:w="1624" w:type="dxa"/>
          </w:tcPr>
          <w:p w14:paraId="6235C303" w14:textId="77777777" w:rsidR="00B608CA" w:rsidRPr="00E544BF" w:rsidRDefault="00B608CA" w:rsidP="000838A2">
            <w:pPr>
              <w:spacing w:after="0"/>
              <w:rPr>
                <w:lang w:val="en-US"/>
              </w:rPr>
            </w:pPr>
          </w:p>
        </w:tc>
      </w:tr>
      <w:tr w:rsidR="00B608CA" w:rsidRPr="00EC0472" w14:paraId="4D5D1328" w14:textId="77777777" w:rsidTr="000838A2">
        <w:trPr>
          <w:trHeight w:val="573"/>
        </w:trPr>
        <w:tc>
          <w:tcPr>
            <w:tcW w:w="8931" w:type="dxa"/>
            <w:gridSpan w:val="3"/>
            <w:shd w:val="clear" w:color="auto" w:fill="D9D9D9"/>
          </w:tcPr>
          <w:p w14:paraId="355A1207" w14:textId="77777777" w:rsidR="00B608CA" w:rsidRPr="00E544BF" w:rsidRDefault="00B608CA" w:rsidP="000838A2">
            <w:pPr>
              <w:spacing w:after="0"/>
              <w:rPr>
                <w:b/>
                <w:lang w:val="el-GR"/>
              </w:rPr>
            </w:pPr>
            <w:r w:rsidRPr="00E544BF">
              <w:rPr>
                <w:b/>
                <w:lang w:val="el-GR"/>
              </w:rPr>
              <w:t>Απαιτούμενες άδειες λογισμικού</w:t>
            </w:r>
          </w:p>
          <w:p w14:paraId="5B725CC0" w14:textId="60FBCC8A" w:rsidR="00B608CA" w:rsidRPr="00E544BF" w:rsidRDefault="00B608CA" w:rsidP="000838A2">
            <w:pPr>
              <w:spacing w:after="0"/>
              <w:rPr>
                <w:i/>
                <w:lang w:val="el-GR"/>
              </w:rPr>
            </w:pPr>
            <w:r w:rsidRPr="00E544BF">
              <w:rPr>
                <w:i/>
                <w:lang w:val="el-GR"/>
              </w:rPr>
              <w:t xml:space="preserve">οι οποίες διατίθενται από τη Γ.Γ.Π.Σ.Δ.Δ. βάσει </w:t>
            </w:r>
            <w:r w:rsidR="00FE0C3F" w:rsidRPr="00E544BF">
              <w:rPr>
                <w:i/>
                <w:lang w:val="el-GR"/>
              </w:rPr>
              <w:t xml:space="preserve">της παρ. 1.2.1 του Παραρτήματος </w:t>
            </w:r>
            <w:r w:rsidR="00FE0C3F" w:rsidRPr="00E544BF">
              <w:rPr>
                <w:i/>
                <w:lang w:val="en-US"/>
              </w:rPr>
              <w:t>I</w:t>
            </w:r>
          </w:p>
        </w:tc>
      </w:tr>
      <w:tr w:rsidR="00B608CA" w:rsidRPr="00E544BF" w14:paraId="789D1207" w14:textId="77777777" w:rsidTr="000838A2">
        <w:trPr>
          <w:trHeight w:val="287"/>
        </w:trPr>
        <w:tc>
          <w:tcPr>
            <w:tcW w:w="6457" w:type="dxa"/>
          </w:tcPr>
          <w:p w14:paraId="06B4C478" w14:textId="77777777" w:rsidR="00B608CA" w:rsidRPr="00E544BF" w:rsidRDefault="00B608CA" w:rsidP="000838A2">
            <w:pPr>
              <w:spacing w:after="0"/>
              <w:rPr>
                <w:b/>
                <w:lang w:val="en-US"/>
              </w:rPr>
            </w:pPr>
            <w:r w:rsidRPr="00E544BF">
              <w:rPr>
                <w:b/>
                <w:lang w:val="en-US"/>
              </w:rPr>
              <w:t>Κατασκευαστής και όνομα προϊόντος</w:t>
            </w:r>
          </w:p>
        </w:tc>
        <w:tc>
          <w:tcPr>
            <w:tcW w:w="2474" w:type="dxa"/>
            <w:gridSpan w:val="2"/>
          </w:tcPr>
          <w:p w14:paraId="5FE1E863" w14:textId="77777777" w:rsidR="00B608CA" w:rsidRPr="00E544BF" w:rsidRDefault="00B608CA" w:rsidP="000838A2">
            <w:pPr>
              <w:spacing w:after="0"/>
              <w:rPr>
                <w:b/>
                <w:lang w:val="en-US"/>
              </w:rPr>
            </w:pPr>
            <w:r w:rsidRPr="00E544BF">
              <w:rPr>
                <w:b/>
                <w:lang w:val="en-US"/>
              </w:rPr>
              <w:t>Αριθμός αδειών</w:t>
            </w:r>
          </w:p>
        </w:tc>
      </w:tr>
      <w:tr w:rsidR="00B608CA" w:rsidRPr="00E544BF" w14:paraId="3BF6A998" w14:textId="77777777" w:rsidTr="000838A2">
        <w:trPr>
          <w:trHeight w:val="285"/>
        </w:trPr>
        <w:tc>
          <w:tcPr>
            <w:tcW w:w="6457" w:type="dxa"/>
          </w:tcPr>
          <w:p w14:paraId="3CC97E3F" w14:textId="77777777" w:rsidR="00B608CA" w:rsidRPr="00E544BF" w:rsidRDefault="00B608CA" w:rsidP="000838A2">
            <w:pPr>
              <w:spacing w:after="0"/>
              <w:rPr>
                <w:lang w:val="en-US"/>
              </w:rPr>
            </w:pPr>
          </w:p>
        </w:tc>
        <w:tc>
          <w:tcPr>
            <w:tcW w:w="2474" w:type="dxa"/>
            <w:gridSpan w:val="2"/>
          </w:tcPr>
          <w:p w14:paraId="18FCF95A" w14:textId="77777777" w:rsidR="00B608CA" w:rsidRPr="00E544BF" w:rsidRDefault="00B608CA" w:rsidP="000838A2">
            <w:pPr>
              <w:spacing w:after="0"/>
              <w:rPr>
                <w:lang w:val="en-US"/>
              </w:rPr>
            </w:pPr>
          </w:p>
        </w:tc>
      </w:tr>
      <w:tr w:rsidR="00B608CA" w:rsidRPr="00E544BF" w14:paraId="28E3516D" w14:textId="77777777" w:rsidTr="000838A2">
        <w:trPr>
          <w:trHeight w:val="287"/>
        </w:trPr>
        <w:tc>
          <w:tcPr>
            <w:tcW w:w="6457" w:type="dxa"/>
          </w:tcPr>
          <w:p w14:paraId="00D4F308" w14:textId="77777777" w:rsidR="00B608CA" w:rsidRPr="00E544BF" w:rsidRDefault="00B608CA" w:rsidP="000838A2">
            <w:pPr>
              <w:spacing w:after="0"/>
              <w:rPr>
                <w:lang w:val="en-US"/>
              </w:rPr>
            </w:pPr>
          </w:p>
        </w:tc>
        <w:tc>
          <w:tcPr>
            <w:tcW w:w="2474" w:type="dxa"/>
            <w:gridSpan w:val="2"/>
          </w:tcPr>
          <w:p w14:paraId="047C1FF9" w14:textId="77777777" w:rsidR="00B608CA" w:rsidRPr="00E544BF" w:rsidRDefault="00B608CA" w:rsidP="000838A2">
            <w:pPr>
              <w:spacing w:after="0"/>
              <w:rPr>
                <w:lang w:val="en-US"/>
              </w:rPr>
            </w:pPr>
          </w:p>
        </w:tc>
      </w:tr>
      <w:tr w:rsidR="00B608CA" w:rsidRPr="00E544BF" w14:paraId="4314C047" w14:textId="77777777" w:rsidTr="000838A2">
        <w:trPr>
          <w:trHeight w:val="287"/>
        </w:trPr>
        <w:tc>
          <w:tcPr>
            <w:tcW w:w="6457" w:type="dxa"/>
          </w:tcPr>
          <w:p w14:paraId="33B789E3" w14:textId="77777777" w:rsidR="00B608CA" w:rsidRPr="00E544BF" w:rsidRDefault="00B608CA" w:rsidP="000838A2">
            <w:pPr>
              <w:spacing w:after="0"/>
              <w:rPr>
                <w:lang w:val="en-US"/>
              </w:rPr>
            </w:pPr>
          </w:p>
        </w:tc>
        <w:tc>
          <w:tcPr>
            <w:tcW w:w="2474" w:type="dxa"/>
            <w:gridSpan w:val="2"/>
          </w:tcPr>
          <w:p w14:paraId="2331A85D" w14:textId="77777777" w:rsidR="00B608CA" w:rsidRPr="00E544BF" w:rsidRDefault="00B608CA" w:rsidP="000838A2">
            <w:pPr>
              <w:spacing w:after="0"/>
              <w:rPr>
                <w:lang w:val="en-US"/>
              </w:rPr>
            </w:pPr>
          </w:p>
        </w:tc>
      </w:tr>
      <w:tr w:rsidR="00B608CA" w:rsidRPr="00EC0472" w14:paraId="74B93CB8" w14:textId="77777777" w:rsidTr="000838A2">
        <w:trPr>
          <w:trHeight w:val="859"/>
        </w:trPr>
        <w:tc>
          <w:tcPr>
            <w:tcW w:w="8931" w:type="dxa"/>
            <w:gridSpan w:val="3"/>
            <w:shd w:val="clear" w:color="auto" w:fill="D9D9D9"/>
          </w:tcPr>
          <w:p w14:paraId="0E2146BD" w14:textId="77777777" w:rsidR="00B608CA" w:rsidRPr="00E544BF" w:rsidRDefault="00B608CA" w:rsidP="000838A2">
            <w:pPr>
              <w:spacing w:after="0"/>
              <w:rPr>
                <w:b/>
                <w:lang w:val="el-GR"/>
              </w:rPr>
            </w:pPr>
            <w:r w:rsidRPr="00E544BF">
              <w:rPr>
                <w:b/>
                <w:lang w:val="el-GR"/>
              </w:rPr>
              <w:t>Άλλες απαιτήσεις υποδομής</w:t>
            </w:r>
          </w:p>
          <w:p w14:paraId="2DA381D9" w14:textId="79CBFCBE" w:rsidR="00B608CA" w:rsidRPr="00E544BF" w:rsidRDefault="00B608CA" w:rsidP="000838A2">
            <w:pPr>
              <w:spacing w:after="0"/>
              <w:rPr>
                <w:i/>
                <w:lang w:val="el-GR"/>
              </w:rPr>
            </w:pPr>
            <w:r w:rsidRPr="00E544BF">
              <w:rPr>
                <w:i/>
                <w:lang w:val="el-GR"/>
              </w:rPr>
              <w:t xml:space="preserve">(δεν διατίθενται και δεν αναφέρονται </w:t>
            </w:r>
            <w:r w:rsidR="00FE0C3F" w:rsidRPr="00E544BF">
              <w:rPr>
                <w:i/>
                <w:lang w:val="el-GR"/>
              </w:rPr>
              <w:t xml:space="preserve">στην παρ. 1.2.1 του Παραρτήματος </w:t>
            </w:r>
            <w:r w:rsidR="00FE0C3F" w:rsidRPr="00E544BF">
              <w:rPr>
                <w:i/>
                <w:lang w:val="en-US"/>
              </w:rPr>
              <w:t>I</w:t>
            </w:r>
            <w:r w:rsidR="00FE0C3F" w:rsidRPr="00E544BF">
              <w:rPr>
                <w:i/>
                <w:lang w:val="el-GR"/>
              </w:rPr>
              <w:t xml:space="preserve"> </w:t>
            </w:r>
            <w:r w:rsidRPr="00E544BF">
              <w:rPr>
                <w:i/>
                <w:lang w:val="el-GR"/>
              </w:rPr>
              <w:t>αλλά απαιτούνται για τη λειτουργία του συστήματος)</w:t>
            </w:r>
          </w:p>
        </w:tc>
      </w:tr>
      <w:tr w:rsidR="00B608CA" w:rsidRPr="00EC0472" w14:paraId="25802D64" w14:textId="77777777" w:rsidTr="000838A2">
        <w:trPr>
          <w:trHeight w:val="811"/>
        </w:trPr>
        <w:tc>
          <w:tcPr>
            <w:tcW w:w="8931" w:type="dxa"/>
            <w:gridSpan w:val="3"/>
          </w:tcPr>
          <w:p w14:paraId="015B455A" w14:textId="77777777" w:rsidR="00B608CA" w:rsidRPr="00E544BF" w:rsidRDefault="00B608CA" w:rsidP="000838A2">
            <w:pPr>
              <w:spacing w:after="0"/>
              <w:rPr>
                <w:lang w:val="el-GR"/>
              </w:rPr>
            </w:pPr>
          </w:p>
        </w:tc>
      </w:tr>
      <w:tr w:rsidR="00B608CA" w:rsidRPr="00EC0472" w14:paraId="26E3681E" w14:textId="77777777" w:rsidTr="000838A2">
        <w:trPr>
          <w:trHeight w:val="1144"/>
        </w:trPr>
        <w:tc>
          <w:tcPr>
            <w:tcW w:w="8931" w:type="dxa"/>
            <w:gridSpan w:val="3"/>
            <w:shd w:val="clear" w:color="auto" w:fill="D9D9D9"/>
          </w:tcPr>
          <w:p w14:paraId="415A28CD" w14:textId="77777777" w:rsidR="00B608CA" w:rsidRPr="00E544BF" w:rsidRDefault="00B608CA" w:rsidP="000838A2">
            <w:pPr>
              <w:spacing w:after="0"/>
              <w:rPr>
                <w:b/>
                <w:lang w:val="el-GR"/>
              </w:rPr>
            </w:pPr>
            <w:r w:rsidRPr="00E544BF">
              <w:rPr>
                <w:b/>
                <w:lang w:val="el-GR"/>
              </w:rPr>
              <w:t>Δικτυακές απαιτήσεις λειτουργίας</w:t>
            </w:r>
          </w:p>
          <w:p w14:paraId="3ADC0CCA" w14:textId="77777777" w:rsidR="00B608CA" w:rsidRPr="00E544BF" w:rsidRDefault="00B608CA" w:rsidP="000838A2">
            <w:pPr>
              <w:spacing w:after="0"/>
              <w:rPr>
                <w:i/>
                <w:lang w:val="el-GR"/>
              </w:rPr>
            </w:pPr>
            <w:r w:rsidRPr="00E544BF">
              <w:rPr>
                <w:i/>
                <w:lang w:val="el-GR"/>
              </w:rPr>
              <w:t xml:space="preserve">(διαστασιολόγηση ως προς τις δικτυακές απαιτήσεις των συστημάτων και ειδικότερα   σε επίπεδο </w:t>
            </w:r>
            <w:r w:rsidRPr="00E544BF">
              <w:rPr>
                <w:i/>
                <w:lang w:val="en-US"/>
              </w:rPr>
              <w:t>bandwidth</w:t>
            </w:r>
            <w:r w:rsidRPr="00E544BF">
              <w:rPr>
                <w:i/>
                <w:lang w:val="el-GR"/>
              </w:rPr>
              <w:t xml:space="preserve"> και </w:t>
            </w:r>
            <w:r w:rsidRPr="00E544BF">
              <w:rPr>
                <w:i/>
                <w:lang w:val="en-US"/>
              </w:rPr>
              <w:t>QoS</w:t>
            </w:r>
            <w:r w:rsidRPr="00E544BF">
              <w:rPr>
                <w:i/>
                <w:lang w:val="el-GR"/>
              </w:rPr>
              <w:t>. Ενδεικτικά: εκτιμώμενος ημερήσιος όγκος διακινούμενων δεδομένων ή αναφορά άλλης παραμέτρου που κρίνετε αναγκαία)</w:t>
            </w:r>
          </w:p>
        </w:tc>
      </w:tr>
      <w:tr w:rsidR="00B608CA" w:rsidRPr="00EC0472" w14:paraId="04CCE783" w14:textId="77777777" w:rsidTr="000838A2">
        <w:trPr>
          <w:trHeight w:val="912"/>
        </w:trPr>
        <w:tc>
          <w:tcPr>
            <w:tcW w:w="8931" w:type="dxa"/>
            <w:gridSpan w:val="3"/>
          </w:tcPr>
          <w:p w14:paraId="7D1E0C5B" w14:textId="77777777" w:rsidR="00B608CA" w:rsidRPr="00E544BF" w:rsidRDefault="00B608CA" w:rsidP="000838A2">
            <w:pPr>
              <w:spacing w:after="0"/>
              <w:rPr>
                <w:lang w:val="el-GR"/>
              </w:rPr>
            </w:pPr>
          </w:p>
        </w:tc>
      </w:tr>
      <w:tr w:rsidR="00B608CA" w:rsidRPr="00EC0472" w14:paraId="280F0FE2" w14:textId="77777777" w:rsidTr="000838A2">
        <w:trPr>
          <w:trHeight w:val="1146"/>
        </w:trPr>
        <w:tc>
          <w:tcPr>
            <w:tcW w:w="8931" w:type="dxa"/>
            <w:gridSpan w:val="3"/>
          </w:tcPr>
          <w:p w14:paraId="43DA4828" w14:textId="77777777" w:rsidR="00B608CA" w:rsidRPr="00E544BF" w:rsidRDefault="00B608CA" w:rsidP="000838A2">
            <w:pPr>
              <w:spacing w:after="0"/>
              <w:rPr>
                <w:i/>
                <w:lang w:val="el-GR"/>
              </w:rPr>
            </w:pPr>
            <w:r w:rsidRPr="00E544BF">
              <w:rPr>
                <w:b/>
                <w:i/>
                <w:u w:val="single"/>
                <w:lang w:val="el-GR"/>
              </w:rPr>
              <w:lastRenderedPageBreak/>
              <w:t>Σημείωση:</w:t>
            </w:r>
            <w:r w:rsidRPr="00E544BF">
              <w:rPr>
                <w:b/>
                <w:i/>
                <w:lang w:val="el-GR"/>
              </w:rPr>
              <w:t xml:space="preserve"> </w:t>
            </w:r>
            <w:r w:rsidRPr="00E544BF">
              <w:rPr>
                <w:i/>
                <w:lang w:val="el-GR"/>
              </w:rPr>
              <w:t xml:space="preserve">Οι ανωτέρω απαιτήσεις αφορούν την αρχική παραγωγική λειτουργία του συστήματος. Εάν απαιτείται αύξηση αυτής (για παράδειγμα αύξηση </w:t>
            </w:r>
            <w:r w:rsidRPr="00E544BF">
              <w:rPr>
                <w:i/>
                <w:lang w:val="en-US"/>
              </w:rPr>
              <w:t>Storage</w:t>
            </w:r>
            <w:r w:rsidRPr="00E544BF">
              <w:rPr>
                <w:i/>
                <w:lang w:val="el-GR"/>
              </w:rPr>
              <w:t>) θα πρέπει  οπωσδήποτε να αναφερθεί το ποσοστό ετήσιας αύξησης (%) σε σχέση με την αρχική υποδομή.</w:t>
            </w:r>
          </w:p>
        </w:tc>
      </w:tr>
    </w:tbl>
    <w:p w14:paraId="668413CC" w14:textId="77777777" w:rsidR="00045DCF" w:rsidRPr="00E544BF" w:rsidRDefault="00045DCF" w:rsidP="00F63C74">
      <w:pPr>
        <w:rPr>
          <w:lang w:val="el-GR"/>
        </w:rPr>
      </w:pPr>
    </w:p>
    <w:p w14:paraId="7B514C87" w14:textId="511E742E" w:rsidR="00947DDB" w:rsidRPr="00E544BF" w:rsidRDefault="00947DDB" w:rsidP="00786A1B">
      <w:pPr>
        <w:pStyle w:val="41"/>
        <w:numPr>
          <w:ilvl w:val="1"/>
          <w:numId w:val="24"/>
        </w:numPr>
        <w:ind w:hanging="306"/>
        <w:rPr>
          <w:rFonts w:cs="Tahoma"/>
          <w:szCs w:val="22"/>
          <w:lang w:val="el-GR"/>
        </w:rPr>
      </w:pPr>
      <w:bookmarkStart w:id="720" w:name="_Toc97194349"/>
      <w:bookmarkStart w:id="721" w:name="_Ref97198484"/>
      <w:bookmarkStart w:id="722" w:name="_Toc162104913"/>
      <w:bookmarkStart w:id="723" w:name="_Ref170206954"/>
      <w:bookmarkStart w:id="724" w:name="_Toc171072600"/>
      <w:r w:rsidRPr="00E544BF">
        <w:rPr>
          <w:rFonts w:cs="Tahoma"/>
          <w:szCs w:val="22"/>
          <w:lang w:val="el-GR"/>
        </w:rPr>
        <w:t>Διαλειτουργικότητα</w:t>
      </w:r>
      <w:bookmarkEnd w:id="720"/>
      <w:bookmarkEnd w:id="721"/>
      <w:bookmarkEnd w:id="722"/>
      <w:bookmarkEnd w:id="723"/>
      <w:bookmarkEnd w:id="724"/>
    </w:p>
    <w:p w14:paraId="63CD0796" w14:textId="77777777" w:rsidR="00710535" w:rsidRPr="00E544BF" w:rsidRDefault="00710535" w:rsidP="00710535">
      <w:pPr>
        <w:spacing w:line="360" w:lineRule="exact"/>
        <w:rPr>
          <w:lang w:val="el-GR"/>
        </w:rPr>
      </w:pPr>
      <w:r w:rsidRPr="00E544BF">
        <w:rPr>
          <w:lang w:val="el-GR"/>
        </w:rPr>
        <w:t>Με δεδομένο ότι η αποδοτική επικοινωνία και συνεργασία των εμπλεκόμενων φορέων στον τομέα της πολιτικής προστασίας αποτελεί προϋπόθεση για την αποτελεσματική διαχείριση κρίσεων, καθίσταται σαφές ότι η αμοιβαία πρόσβαση, ανταλλαγή και αξιοποίηση κρίσιμων πληροφοριών και δεδομένων πριν, κατά τη διάρκεια και μετά την κρίση, αποτελεί προτεραιότητα στην κατεύθυνση προστασίας της ανθρώπινης ζωής, των υποδομών και των φυσικών πόρων της χώρας από κινδύνους και καταστροφές.</w:t>
      </w:r>
    </w:p>
    <w:p w14:paraId="4BA903AC" w14:textId="77777777" w:rsidR="00710535" w:rsidRPr="00E544BF" w:rsidRDefault="00710535" w:rsidP="00710535">
      <w:pPr>
        <w:spacing w:line="360" w:lineRule="exact"/>
        <w:rPr>
          <w:lang w:val="el-GR"/>
        </w:rPr>
      </w:pPr>
      <w:r w:rsidRPr="00E544BF">
        <w:rPr>
          <w:lang w:val="el-GR"/>
        </w:rPr>
        <w:t>Για τους παραπάνω στόχους, Το έργο θα περιλαμβάνει τις παρακάτω μορφές διαλειτουργικότητας:</w:t>
      </w:r>
    </w:p>
    <w:p w14:paraId="2DFEB2D4" w14:textId="77777777" w:rsidR="00710535" w:rsidRPr="00E544BF" w:rsidRDefault="00710535" w:rsidP="00290F81">
      <w:pPr>
        <w:pStyle w:val="aff"/>
        <w:numPr>
          <w:ilvl w:val="0"/>
          <w:numId w:val="53"/>
        </w:numPr>
        <w:spacing w:line="360" w:lineRule="exact"/>
        <w:rPr>
          <w:lang w:val="el-GR"/>
        </w:rPr>
      </w:pPr>
      <w:r w:rsidRPr="00E544BF">
        <w:rPr>
          <w:b/>
          <w:lang w:val="el-GR"/>
        </w:rPr>
        <w:t>Οριζόντια</w:t>
      </w:r>
      <w:r w:rsidRPr="00E544BF">
        <w:rPr>
          <w:lang w:val="el-GR"/>
        </w:rPr>
        <w:t>: διαλειτουργικότητα μεταξύ των υπό προμήθεια υποσυστημάτων.</w:t>
      </w:r>
    </w:p>
    <w:p w14:paraId="1F1F4496" w14:textId="77777777" w:rsidR="00710535" w:rsidRPr="00E544BF" w:rsidRDefault="00710535" w:rsidP="00290F81">
      <w:pPr>
        <w:pStyle w:val="aff"/>
        <w:numPr>
          <w:ilvl w:val="0"/>
          <w:numId w:val="53"/>
        </w:numPr>
        <w:spacing w:line="360" w:lineRule="exact"/>
        <w:rPr>
          <w:lang w:val="el-GR"/>
        </w:rPr>
      </w:pPr>
      <w:r w:rsidRPr="00E544BF">
        <w:rPr>
          <w:b/>
          <w:lang w:val="el-GR"/>
        </w:rPr>
        <w:t>Κάθετη</w:t>
      </w:r>
      <w:r w:rsidRPr="00E544BF">
        <w:rPr>
          <w:lang w:val="el-GR"/>
        </w:rPr>
        <w:t>: διαλειτουργικότητα μεταξύ των υπό προμήθεια συστημάτων με τα υφιστάμενα συστήματα του Φορέα.</w:t>
      </w:r>
    </w:p>
    <w:p w14:paraId="0D96F29B" w14:textId="77777777" w:rsidR="00710535" w:rsidRPr="00E544BF" w:rsidRDefault="00710535" w:rsidP="00290F81">
      <w:pPr>
        <w:pStyle w:val="aff"/>
        <w:numPr>
          <w:ilvl w:val="0"/>
          <w:numId w:val="53"/>
        </w:numPr>
        <w:spacing w:line="360" w:lineRule="exact"/>
        <w:rPr>
          <w:lang w:val="el-GR"/>
        </w:rPr>
      </w:pPr>
      <w:r w:rsidRPr="00E544BF">
        <w:rPr>
          <w:b/>
          <w:lang w:val="el-GR"/>
        </w:rPr>
        <w:t>Εξωτερική</w:t>
      </w:r>
      <w:r w:rsidRPr="00E544BF">
        <w:rPr>
          <w:lang w:val="el-GR"/>
        </w:rPr>
        <w:t>: διαλειτουργικότητα μεταξύ των υπό προμήθεια συστημάτων με εξωτερικά συστήματα τρίτων Φορέων.</w:t>
      </w:r>
    </w:p>
    <w:p w14:paraId="27EB3608" w14:textId="77777777" w:rsidR="00710535" w:rsidRPr="00E544BF" w:rsidRDefault="00710535" w:rsidP="00710535">
      <w:pPr>
        <w:spacing w:line="360" w:lineRule="exact"/>
        <w:rPr>
          <w:lang w:val="el-GR"/>
        </w:rPr>
      </w:pPr>
      <w:r w:rsidRPr="00E544BF">
        <w:rPr>
          <w:lang w:val="el-GR"/>
        </w:rPr>
        <w:t>Κατά το σχεδιασμό και την υλοποίηση του Έργου θα πρέπει να ακολουθηθούν τα κάτωθι:</w:t>
      </w:r>
    </w:p>
    <w:p w14:paraId="05849698" w14:textId="77777777" w:rsidR="00710535" w:rsidRPr="00E544BF" w:rsidRDefault="00710535" w:rsidP="00290F81">
      <w:pPr>
        <w:pStyle w:val="aff"/>
        <w:numPr>
          <w:ilvl w:val="0"/>
          <w:numId w:val="55"/>
        </w:numPr>
        <w:tabs>
          <w:tab w:val="left" w:pos="1890"/>
        </w:tabs>
        <w:suppressAutoHyphens w:val="0"/>
        <w:spacing w:line="360" w:lineRule="exact"/>
        <w:rPr>
          <w:lang w:val="el-GR"/>
        </w:rPr>
      </w:pPr>
      <w:r w:rsidRPr="00E544BF">
        <w:rPr>
          <w:lang w:val="el-GR"/>
        </w:rPr>
        <w:t>Η εναρμόνιση με τις αρχές σχεδίασης και τα τεχνολογικά πρότυπα του Πλαισίου Διαλειτουργικότητας &amp; Υπηρεσιών Ηλεκτρονικών Συναλλαγών (ΠΔ&amp;ΥΗΣ) (</w:t>
      </w:r>
      <w:r w:rsidRPr="00E544BF">
        <w:t>http</w:t>
      </w:r>
      <w:r w:rsidRPr="00E544BF">
        <w:rPr>
          <w:lang w:val="el-GR"/>
        </w:rPr>
        <w:t>://</w:t>
      </w:r>
      <w:r w:rsidRPr="00E544BF">
        <w:t>www</w:t>
      </w:r>
      <w:r w:rsidRPr="00E544BF">
        <w:rPr>
          <w:lang w:val="el-GR"/>
        </w:rPr>
        <w:t>.</w:t>
      </w:r>
      <w:r w:rsidRPr="00E544BF">
        <w:t>e</w:t>
      </w:r>
      <w:r w:rsidRPr="00E544BF">
        <w:rPr>
          <w:lang w:val="el-GR"/>
        </w:rPr>
        <w:t>-</w:t>
      </w:r>
      <w:r w:rsidRPr="00E544BF">
        <w:t>gif</w:t>
      </w:r>
      <w:r w:rsidRPr="00E544BF">
        <w:rPr>
          <w:lang w:val="el-GR"/>
        </w:rPr>
        <w:t>.</w:t>
      </w:r>
      <w:r w:rsidRPr="00E544BF">
        <w:t>gov</w:t>
      </w:r>
      <w:r w:rsidRPr="00E544BF">
        <w:rPr>
          <w:lang w:val="el-GR"/>
        </w:rPr>
        <w:t>.</w:t>
      </w:r>
      <w:r w:rsidRPr="00E544BF">
        <w:t>gr</w:t>
      </w:r>
      <w:r w:rsidRPr="00E544BF">
        <w:rPr>
          <w:lang w:val="el-GR"/>
        </w:rPr>
        <w:t>).</w:t>
      </w:r>
    </w:p>
    <w:p w14:paraId="4A91F5D9" w14:textId="77777777" w:rsidR="00710535" w:rsidRPr="00E544BF" w:rsidRDefault="00710535" w:rsidP="00290F81">
      <w:pPr>
        <w:pStyle w:val="aff"/>
        <w:numPr>
          <w:ilvl w:val="0"/>
          <w:numId w:val="55"/>
        </w:numPr>
        <w:tabs>
          <w:tab w:val="left" w:pos="1890"/>
        </w:tabs>
        <w:suppressAutoHyphens w:val="0"/>
        <w:spacing w:line="360" w:lineRule="exact"/>
        <w:rPr>
          <w:lang w:val="el-GR"/>
        </w:rPr>
      </w:pPr>
      <w:r w:rsidRPr="00E544BF">
        <w:rPr>
          <w:lang w:val="el-GR"/>
        </w:rPr>
        <w:t xml:space="preserve">Θα πρέπει να υλοποιηθεί </w:t>
      </w:r>
      <w:r w:rsidRPr="00E544BF">
        <w:rPr>
          <w:b/>
          <w:lang w:val="el-GR"/>
        </w:rPr>
        <w:t>σχήμα διαλειτουργικότητας</w:t>
      </w:r>
      <w:r w:rsidRPr="00E544BF">
        <w:rPr>
          <w:lang w:val="el-GR"/>
        </w:rPr>
        <w:t xml:space="preserve">,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χρησιμοποιηθούν οι κάτωθι τεχνολογίες ανοικτών προτύπων (ή άλλες ισοδύναμες κατόπιν σχετικής τεκμηρίωσης) </w:t>
      </w:r>
    </w:p>
    <w:p w14:paraId="5C915B40" w14:textId="77777777" w:rsidR="00710535" w:rsidRPr="00E544BF" w:rsidRDefault="00710535" w:rsidP="00710535">
      <w:pPr>
        <w:tabs>
          <w:tab w:val="left" w:pos="1890"/>
        </w:tabs>
        <w:spacing w:line="360" w:lineRule="exact"/>
        <w:ind w:left="709"/>
        <w:rPr>
          <w:lang w:val="el-GR"/>
        </w:rPr>
      </w:pPr>
      <w:r w:rsidRPr="00E544BF">
        <w:rPr>
          <w:lang w:val="el-GR"/>
        </w:rPr>
        <w:t xml:space="preserve">Στην περίπτωση </w:t>
      </w:r>
      <w:r w:rsidRPr="00E544BF">
        <w:t>Web</w:t>
      </w:r>
      <w:r w:rsidRPr="00E544BF">
        <w:rPr>
          <w:lang w:val="el-GR"/>
        </w:rPr>
        <w:t xml:space="preserve"> </w:t>
      </w:r>
      <w:r w:rsidRPr="00E544BF">
        <w:t>Services</w:t>
      </w:r>
      <w:r w:rsidRPr="00E544BF">
        <w:rPr>
          <w:lang w:val="el-GR"/>
        </w:rPr>
        <w:t xml:space="preserve"> βασισμένων σε </w:t>
      </w:r>
      <w:r w:rsidRPr="00E544BF">
        <w:t>SOAP</w:t>
      </w:r>
      <w:r w:rsidRPr="00E544BF">
        <w:rPr>
          <w:lang w:val="el-GR"/>
        </w:rPr>
        <w:t>:</w:t>
      </w:r>
    </w:p>
    <w:p w14:paraId="4F6682C9" w14:textId="77777777" w:rsidR="00710535" w:rsidRPr="00E544BF" w:rsidRDefault="00710535" w:rsidP="00290F81">
      <w:pPr>
        <w:pStyle w:val="aff"/>
        <w:numPr>
          <w:ilvl w:val="0"/>
          <w:numId w:val="54"/>
        </w:numPr>
        <w:tabs>
          <w:tab w:val="left" w:pos="1350"/>
        </w:tabs>
        <w:suppressAutoHyphens w:val="0"/>
        <w:spacing w:line="360" w:lineRule="exact"/>
        <w:ind w:left="1350" w:hanging="270"/>
        <w:rPr>
          <w:lang w:val="el-GR"/>
        </w:rPr>
      </w:pPr>
      <w:r w:rsidRPr="00E544BF">
        <w:t>XML</w:t>
      </w:r>
      <w:r w:rsidRPr="00E544BF">
        <w:rPr>
          <w:lang w:val="el-GR"/>
        </w:rPr>
        <w:t xml:space="preserve">, που περιλαμβάνει βασική </w:t>
      </w:r>
      <w:r w:rsidRPr="00E544BF">
        <w:t>XML</w:t>
      </w:r>
      <w:r w:rsidRPr="00E544BF">
        <w:rPr>
          <w:lang w:val="el-GR"/>
        </w:rPr>
        <w:t xml:space="preserve">, </w:t>
      </w:r>
      <w:r w:rsidRPr="00E544BF">
        <w:t>XML</w:t>
      </w:r>
      <w:r w:rsidRPr="00E544BF">
        <w:rPr>
          <w:lang w:val="el-GR"/>
        </w:rPr>
        <w:t xml:space="preserve"> </w:t>
      </w:r>
      <w:r w:rsidRPr="00E544BF">
        <w:t>schemas</w:t>
      </w:r>
      <w:r w:rsidRPr="00E544BF">
        <w:rPr>
          <w:lang w:val="el-GR"/>
        </w:rPr>
        <w:t xml:space="preserve"> και </w:t>
      </w:r>
      <w:r w:rsidRPr="00E544BF">
        <w:t>XML</w:t>
      </w:r>
      <w:r w:rsidRPr="00E544BF">
        <w:rPr>
          <w:lang w:val="el-GR"/>
        </w:rPr>
        <w:t xml:space="preserve"> </w:t>
      </w:r>
      <w:r w:rsidRPr="00E544BF">
        <w:t>parsers</w:t>
      </w:r>
      <w:r w:rsidRPr="00E544BF">
        <w:rPr>
          <w:lang w:val="el-GR"/>
        </w:rPr>
        <w:t>, για τη δόμηση/μορφοποίηση ανταλλασσόμενων δεδομένων</w:t>
      </w:r>
    </w:p>
    <w:p w14:paraId="2AB43F60" w14:textId="77777777" w:rsidR="00710535" w:rsidRPr="00E544BF" w:rsidRDefault="00710535" w:rsidP="00290F81">
      <w:pPr>
        <w:pStyle w:val="aff"/>
        <w:numPr>
          <w:ilvl w:val="0"/>
          <w:numId w:val="54"/>
        </w:numPr>
        <w:tabs>
          <w:tab w:val="left" w:pos="1350"/>
        </w:tabs>
        <w:suppressAutoHyphens w:val="0"/>
        <w:spacing w:line="360" w:lineRule="exact"/>
        <w:ind w:left="1350" w:hanging="270"/>
        <w:rPr>
          <w:lang w:val="el-GR"/>
        </w:rPr>
      </w:pPr>
      <w:r w:rsidRPr="00E544BF">
        <w:lastRenderedPageBreak/>
        <w:t>SOAP</w:t>
      </w:r>
      <w:r w:rsidRPr="00E544BF">
        <w:rPr>
          <w:lang w:val="el-GR"/>
        </w:rPr>
        <w:t xml:space="preserve"> (</w:t>
      </w:r>
      <w:r w:rsidRPr="00E544BF">
        <w:t>Simple</w:t>
      </w:r>
      <w:r w:rsidRPr="00E544BF">
        <w:rPr>
          <w:lang w:val="el-GR"/>
        </w:rPr>
        <w:t xml:space="preserve"> </w:t>
      </w:r>
      <w:r w:rsidRPr="00E544BF">
        <w:t>Object</w:t>
      </w:r>
      <w:r w:rsidRPr="00E544BF">
        <w:rPr>
          <w:lang w:val="el-GR"/>
        </w:rPr>
        <w:t xml:space="preserve"> </w:t>
      </w:r>
      <w:r w:rsidRPr="00E544BF">
        <w:t>Access</w:t>
      </w:r>
      <w:r w:rsidRPr="00E544BF">
        <w:rPr>
          <w:lang w:val="el-GR"/>
        </w:rPr>
        <w:t xml:space="preserve"> </w:t>
      </w:r>
      <w:r w:rsidRPr="00E544BF">
        <w:t>Protocol</w:t>
      </w:r>
      <w:r w:rsidRPr="00E544BF">
        <w:rPr>
          <w:lang w:val="el-GR"/>
        </w:rPr>
        <w:t xml:space="preserve">), που αποτελεί ένα πρωτόκολλο (βασισμένο σε </w:t>
      </w:r>
      <w:r w:rsidRPr="00E544BF">
        <w:t>XML</w:t>
      </w:r>
      <w:r w:rsidRPr="00E544BF">
        <w:rPr>
          <w:lang w:val="el-GR"/>
        </w:rPr>
        <w:t xml:space="preserve">) για την ανταλλαγή δομημένης πληροφορίας μεταξύ εφαρμογών μέσω </w:t>
      </w:r>
      <w:r w:rsidRPr="00E544BF">
        <w:t>web</w:t>
      </w:r>
      <w:r w:rsidRPr="00E544BF">
        <w:rPr>
          <w:lang w:val="el-GR"/>
        </w:rPr>
        <w:t>-</w:t>
      </w:r>
      <w:r w:rsidRPr="00E544BF">
        <w:t>services</w:t>
      </w:r>
    </w:p>
    <w:p w14:paraId="5FEFFDFF" w14:textId="77777777" w:rsidR="00710535" w:rsidRPr="00E544BF" w:rsidRDefault="00710535" w:rsidP="00290F81">
      <w:pPr>
        <w:pStyle w:val="aff"/>
        <w:numPr>
          <w:ilvl w:val="0"/>
          <w:numId w:val="54"/>
        </w:numPr>
        <w:tabs>
          <w:tab w:val="left" w:pos="1350"/>
        </w:tabs>
        <w:suppressAutoHyphens w:val="0"/>
        <w:spacing w:line="360" w:lineRule="exact"/>
        <w:ind w:left="1350" w:hanging="270"/>
        <w:rPr>
          <w:lang w:val="el-GR"/>
        </w:rPr>
      </w:pPr>
      <w:r w:rsidRPr="00E544BF">
        <w:t>WSDL</w:t>
      </w:r>
      <w:r w:rsidRPr="00E544BF">
        <w:rPr>
          <w:lang w:val="el-GR"/>
        </w:rPr>
        <w:t xml:space="preserve"> (</w:t>
      </w:r>
      <w:r w:rsidRPr="00E544BF">
        <w:t>Web</w:t>
      </w:r>
      <w:r w:rsidRPr="00E544BF">
        <w:rPr>
          <w:lang w:val="el-GR"/>
        </w:rPr>
        <w:t xml:space="preserve"> </w:t>
      </w:r>
      <w:r w:rsidRPr="00E544BF">
        <w:t>Services</w:t>
      </w:r>
      <w:r w:rsidRPr="00E544BF">
        <w:rPr>
          <w:lang w:val="el-GR"/>
        </w:rPr>
        <w:t xml:space="preserve"> </w:t>
      </w:r>
      <w:r w:rsidRPr="00E544BF">
        <w:t>Description</w:t>
      </w:r>
      <w:r w:rsidRPr="00E544BF">
        <w:rPr>
          <w:lang w:val="el-GR"/>
        </w:rPr>
        <w:t xml:space="preserve"> </w:t>
      </w:r>
      <w:r w:rsidRPr="00E544BF">
        <w:t>Languages</w:t>
      </w:r>
      <w:r w:rsidRPr="00E544BF">
        <w:rPr>
          <w:lang w:val="el-GR"/>
        </w:rPr>
        <w:t xml:space="preserve">) για την περιγραφή των μηνυμάτων, λειτουργιών και τις αντιστοιχήσεις πρωτοκόλλων των </w:t>
      </w:r>
      <w:r w:rsidRPr="00E544BF">
        <w:t>web</w:t>
      </w:r>
      <w:r w:rsidRPr="00E544BF">
        <w:rPr>
          <w:lang w:val="el-GR"/>
        </w:rPr>
        <w:t>-</w:t>
      </w:r>
      <w:r w:rsidRPr="00E544BF">
        <w:t>services</w:t>
      </w:r>
      <w:r w:rsidRPr="00E544BF">
        <w:rPr>
          <w:lang w:val="el-GR"/>
        </w:rPr>
        <w:t>.</w:t>
      </w:r>
    </w:p>
    <w:p w14:paraId="14EFFB5A" w14:textId="77777777" w:rsidR="00710535" w:rsidRPr="00E544BF" w:rsidRDefault="00710535" w:rsidP="00710535">
      <w:pPr>
        <w:tabs>
          <w:tab w:val="left" w:pos="1890"/>
        </w:tabs>
        <w:spacing w:line="360" w:lineRule="exact"/>
        <w:ind w:left="737"/>
        <w:rPr>
          <w:lang w:val="el-GR"/>
        </w:rPr>
      </w:pPr>
      <w:r w:rsidRPr="00E544BF">
        <w:rPr>
          <w:lang w:val="el-GR"/>
        </w:rPr>
        <w:t xml:space="preserve">Στην περίπτωση </w:t>
      </w:r>
      <w:r w:rsidRPr="00E544BF">
        <w:t>Web</w:t>
      </w:r>
      <w:r w:rsidRPr="00E544BF">
        <w:rPr>
          <w:lang w:val="el-GR"/>
        </w:rPr>
        <w:t xml:space="preserve"> </w:t>
      </w:r>
      <w:r w:rsidRPr="00E544BF">
        <w:t>Services</w:t>
      </w:r>
      <w:r w:rsidRPr="00E544BF">
        <w:rPr>
          <w:lang w:val="el-GR"/>
        </w:rPr>
        <w:t xml:space="preserve"> βασισμένων σε </w:t>
      </w:r>
      <w:r w:rsidRPr="00E544BF">
        <w:t>REST</w:t>
      </w:r>
      <w:r w:rsidRPr="00E544BF">
        <w:rPr>
          <w:lang w:val="el-GR"/>
        </w:rPr>
        <w:t>:</w:t>
      </w:r>
    </w:p>
    <w:p w14:paraId="558A6BC2" w14:textId="77777777" w:rsidR="00710535" w:rsidRPr="00E544BF" w:rsidRDefault="00710535" w:rsidP="00290F81">
      <w:pPr>
        <w:pStyle w:val="aff"/>
        <w:numPr>
          <w:ilvl w:val="0"/>
          <w:numId w:val="54"/>
        </w:numPr>
        <w:tabs>
          <w:tab w:val="left" w:pos="1350"/>
        </w:tabs>
        <w:suppressAutoHyphens w:val="0"/>
        <w:spacing w:line="360" w:lineRule="exact"/>
        <w:ind w:left="1350" w:hanging="270"/>
      </w:pPr>
      <w:r w:rsidRPr="00E544BF">
        <w:t>JSON over HTTPS</w:t>
      </w:r>
    </w:p>
    <w:p w14:paraId="3A54D6EE" w14:textId="77777777" w:rsidR="00710535" w:rsidRPr="00E544BF" w:rsidRDefault="00710535" w:rsidP="00290F81">
      <w:pPr>
        <w:pStyle w:val="aff"/>
        <w:numPr>
          <w:ilvl w:val="0"/>
          <w:numId w:val="54"/>
        </w:numPr>
        <w:tabs>
          <w:tab w:val="left" w:pos="1890"/>
        </w:tabs>
        <w:suppressAutoHyphens w:val="0"/>
        <w:spacing w:line="360" w:lineRule="exact"/>
        <w:rPr>
          <w:lang w:val="el-GR"/>
        </w:rPr>
      </w:pPr>
      <w:r w:rsidRPr="00E544BF">
        <w:rPr>
          <w:lang w:val="el-GR"/>
        </w:rPr>
        <w:t>Ο Ανάδοχος του έργου, σε συνεργασία με τον Κύριο του Έργου θα καθορίσουν τα δεδομένα που απαιτούνται για ανταλλαγή, καθώς και την μορφή αυτών.</w:t>
      </w:r>
    </w:p>
    <w:p w14:paraId="63C6400D" w14:textId="77777777" w:rsidR="00710535" w:rsidRPr="00E544BF" w:rsidRDefault="00710535" w:rsidP="00290F81">
      <w:pPr>
        <w:pStyle w:val="aff"/>
        <w:numPr>
          <w:ilvl w:val="0"/>
          <w:numId w:val="54"/>
        </w:numPr>
        <w:tabs>
          <w:tab w:val="left" w:pos="1890"/>
        </w:tabs>
        <w:suppressAutoHyphens w:val="0"/>
        <w:spacing w:line="360" w:lineRule="exact"/>
        <w:rPr>
          <w:lang w:val="el-GR"/>
        </w:rPr>
      </w:pPr>
      <w:r w:rsidRPr="00E544BF">
        <w:rPr>
          <w:lang w:val="el-GR"/>
        </w:rPr>
        <w:t xml:space="preserve">Ο Ανάδοχος θα δημιουργήσει και θα δοκιμάζει τα σχετικά </w:t>
      </w:r>
      <w:r w:rsidRPr="00E544BF">
        <w:t>APIs</w:t>
      </w:r>
      <w:r w:rsidRPr="00E544BF">
        <w:rPr>
          <w:lang w:val="el-GR"/>
        </w:rPr>
        <w:t xml:space="preserve"> που θα παραδίδει και θα εκπαιδεύει στην χρήση τους τα στελέχη των Φορέων Λειτουργίας και επίσης θα εφαρμόζει τα μέτρα ασφάλειας και πρόσβασης.</w:t>
      </w:r>
    </w:p>
    <w:p w14:paraId="15747809" w14:textId="77777777" w:rsidR="0084293F" w:rsidRPr="00E544BF" w:rsidRDefault="0084293F" w:rsidP="00786A1B">
      <w:pPr>
        <w:pStyle w:val="41"/>
        <w:numPr>
          <w:ilvl w:val="1"/>
          <w:numId w:val="24"/>
        </w:numPr>
        <w:ind w:hanging="306"/>
      </w:pPr>
      <w:bookmarkStart w:id="725" w:name="_Toc162104914"/>
      <w:bookmarkStart w:id="726" w:name="_Toc171072601"/>
      <w:r w:rsidRPr="00E544BF">
        <w:t>Τεχνολογίες και σχέδιο υλοποίησης έργου</w:t>
      </w:r>
      <w:bookmarkEnd w:id="725"/>
      <w:bookmarkEnd w:id="726"/>
    </w:p>
    <w:p w14:paraId="302DA5CC" w14:textId="77777777" w:rsidR="0084293F" w:rsidRPr="00E544BF" w:rsidRDefault="0084293F" w:rsidP="0084293F">
      <w:pPr>
        <w:spacing w:line="360" w:lineRule="exact"/>
        <w:rPr>
          <w:lang w:val="el-GR"/>
        </w:rPr>
      </w:pPr>
      <w:r w:rsidRPr="00E544BF">
        <w:rPr>
          <w:lang w:val="el-GR"/>
        </w:rPr>
        <w:t>Στα πλαίσια του έργου θα δοθεί ιδιαίτερη προσοχή σε ένα σύνολο από ειδικές ποιοτικές προδιαγραφές, οι οποίες είναι απαραίτητες για την αποτελεσματική παροχή των ηλεκτρονικών υπηρεσιών. Πιο συγκεκριμένα:</w:t>
      </w:r>
    </w:p>
    <w:p w14:paraId="623E433F" w14:textId="77777777" w:rsidR="0084293F" w:rsidRPr="00E544BF" w:rsidRDefault="0084293F" w:rsidP="00290F81">
      <w:pPr>
        <w:pStyle w:val="aff"/>
        <w:numPr>
          <w:ilvl w:val="0"/>
          <w:numId w:val="56"/>
        </w:numPr>
        <w:spacing w:line="360" w:lineRule="exact"/>
        <w:rPr>
          <w:lang w:val="el-GR"/>
        </w:rPr>
      </w:pPr>
      <w:r w:rsidRPr="00E544BF">
        <w:rPr>
          <w:lang w:val="el-GR"/>
        </w:rPr>
        <w:t>Χρήση Τεχνολογικών Standards-Portability</w:t>
      </w:r>
    </w:p>
    <w:p w14:paraId="09A6B450" w14:textId="77777777" w:rsidR="0084293F" w:rsidRPr="00E544BF" w:rsidRDefault="0084293F" w:rsidP="0084293F">
      <w:pPr>
        <w:spacing w:line="360" w:lineRule="exact"/>
        <w:rPr>
          <w:lang w:val="el-GR"/>
        </w:rPr>
      </w:pPr>
      <w:r w:rsidRPr="00E544BF">
        <w:rPr>
          <w:lang w:val="el-GR"/>
        </w:rPr>
        <w:t xml:space="preserve">Οι τεχνολογίες που θα χρησιμοποιηθούν για την υλοποίηση των υποσυστημάτων, θα πρέπει να είναι συμβατές με διεθνώς αναγνωρισμένα standards (όπως HTML, XML, LDAP κλπ). </w:t>
      </w:r>
    </w:p>
    <w:p w14:paraId="5B600E2B" w14:textId="77777777" w:rsidR="0084293F" w:rsidRPr="00E544BF" w:rsidRDefault="0084293F" w:rsidP="00290F81">
      <w:pPr>
        <w:pStyle w:val="aff"/>
        <w:numPr>
          <w:ilvl w:val="0"/>
          <w:numId w:val="56"/>
        </w:numPr>
        <w:spacing w:line="360" w:lineRule="exact"/>
        <w:rPr>
          <w:lang w:val="el-GR"/>
        </w:rPr>
      </w:pPr>
      <w:r w:rsidRPr="00E544BF">
        <w:rPr>
          <w:lang w:val="el-GR"/>
        </w:rPr>
        <w:t xml:space="preserve">Χρήση σύγχρονων/Δοκιμασμένων Τεχνολογιών </w:t>
      </w:r>
    </w:p>
    <w:p w14:paraId="0F0C6ECD" w14:textId="77777777" w:rsidR="0084293F" w:rsidRPr="00E544BF" w:rsidRDefault="0084293F" w:rsidP="0084293F">
      <w:pPr>
        <w:spacing w:line="360" w:lineRule="exact"/>
        <w:rPr>
          <w:lang w:val="el-GR"/>
        </w:rPr>
      </w:pPr>
      <w:r w:rsidRPr="00E544BF">
        <w:rPr>
          <w:lang w:val="el-GR"/>
        </w:rPr>
        <w:t xml:space="preserve">Η υλοποίηση των υποσυστημάτων θα πρέπει να βασιστεί σε σύγχρονες και δοκιμασμένες τεχνολογίες, εξασφαλίζοντας με αυτόν τον τρόπο, ανθεκτικότητα στο χρόνο, αξιοπιστία και επεκτασιμότητα. </w:t>
      </w:r>
    </w:p>
    <w:p w14:paraId="6B036684" w14:textId="77777777" w:rsidR="0084293F" w:rsidRPr="00E544BF" w:rsidRDefault="0084293F" w:rsidP="0084293F">
      <w:pPr>
        <w:spacing w:line="360" w:lineRule="exact"/>
        <w:rPr>
          <w:lang w:val="el-GR"/>
        </w:rPr>
      </w:pPr>
      <w:r w:rsidRPr="00E544BF">
        <w:rPr>
          <w:lang w:val="el-GR"/>
        </w:rPr>
        <w:t>Θα πρέπει να υιοθετηθεί Αρθρωτή (modular) αρχιτεκτονική του συστήματος, ώστε να επιτρέπονται μελλοντικές επεκτάσεις και αντικαταστάσεις, ενσωματώσεις, αναβαθμίσεις ή αλλαγές διακριτών τμημάτων λογισμικού ή εξοπλισμού. Επιπλέον, θα πρέπει να υιοθετηθεί Αρχιτεκτονική Ν-tier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w:t>
      </w:r>
    </w:p>
    <w:p w14:paraId="7C80D10F" w14:textId="10C967BB" w:rsidR="0084293F" w:rsidRPr="00E544BF" w:rsidRDefault="0084293F" w:rsidP="0084293F">
      <w:pPr>
        <w:spacing w:line="360" w:lineRule="exact"/>
        <w:rPr>
          <w:lang w:val="el-GR"/>
        </w:rPr>
      </w:pPr>
      <w:r w:rsidRPr="00E544BF">
        <w:rPr>
          <w:lang w:val="el-GR"/>
        </w:rPr>
        <w:t>Ο Ανάδοχος υποχρεούται να παρουσιάσει αναλυτικά στην προσφορά του, τις χρησιμοποιούμενες τεχνολογίες.</w:t>
      </w:r>
      <w:r w:rsidR="0073086E" w:rsidRPr="00E544BF">
        <w:rPr>
          <w:lang w:val="el-GR"/>
        </w:rPr>
        <w:t xml:space="preserve"> Σε κάθε περίπτωση, τα προσφερόμενα λογισμικά είτε αφορούν στην κύρια λύση είτε σε </w:t>
      </w:r>
      <w:r w:rsidR="0073086E" w:rsidRPr="00E544BF">
        <w:rPr>
          <w:lang w:val="el-GR"/>
        </w:rPr>
        <w:lastRenderedPageBreak/>
        <w:t>περιφερειακά συστήματα, επί ποινή αποκλεισμού, δεν πρέπει να αποτελούν λογισμικά ανοιχτού κώδικα ( open source).</w:t>
      </w:r>
    </w:p>
    <w:p w14:paraId="5C8F29B1" w14:textId="77777777" w:rsidR="00045DCF" w:rsidRPr="00E544BF" w:rsidRDefault="00045DCF" w:rsidP="00045DCF">
      <w:pPr>
        <w:rPr>
          <w:lang w:val="el-GR"/>
        </w:rPr>
      </w:pPr>
    </w:p>
    <w:p w14:paraId="78F1DAC4" w14:textId="5338D6F4" w:rsidR="00947DDB" w:rsidRPr="00E544BF" w:rsidRDefault="00947DDB" w:rsidP="00786A1B">
      <w:pPr>
        <w:pStyle w:val="41"/>
        <w:numPr>
          <w:ilvl w:val="1"/>
          <w:numId w:val="24"/>
        </w:numPr>
        <w:ind w:hanging="306"/>
        <w:rPr>
          <w:rFonts w:cs="Tahoma"/>
          <w:szCs w:val="22"/>
          <w:lang w:val="el-GR"/>
        </w:rPr>
      </w:pPr>
      <w:bookmarkStart w:id="727" w:name="_Ref74565236"/>
      <w:bookmarkStart w:id="728" w:name="_Toc97194350"/>
      <w:bookmarkStart w:id="729" w:name="_Toc162104915"/>
      <w:bookmarkStart w:id="730" w:name="_Toc171072602"/>
      <w:r w:rsidRPr="00E544BF">
        <w:rPr>
          <w:rFonts w:cs="Tahoma"/>
          <w:szCs w:val="22"/>
          <w:lang w:val="el-GR"/>
        </w:rPr>
        <w:t>Ασφάλεια Συστήματος</w:t>
      </w:r>
      <w:r w:rsidR="00DF776D" w:rsidRPr="00E544BF">
        <w:rPr>
          <w:rFonts w:cs="Tahoma"/>
          <w:szCs w:val="22"/>
          <w:lang w:val="el-GR"/>
        </w:rPr>
        <w:t xml:space="preserve"> </w:t>
      </w:r>
      <w:r w:rsidRPr="00E544BF">
        <w:rPr>
          <w:rFonts w:cs="Tahoma"/>
          <w:szCs w:val="22"/>
          <w:lang w:val="el-GR"/>
        </w:rPr>
        <w:t>και Προστασία Ιδιωτικότητας</w:t>
      </w:r>
      <w:bookmarkEnd w:id="727"/>
      <w:bookmarkEnd w:id="728"/>
      <w:bookmarkEnd w:id="729"/>
      <w:bookmarkEnd w:id="730"/>
    </w:p>
    <w:p w14:paraId="0A6330BD" w14:textId="77777777" w:rsidR="003110A7" w:rsidRPr="00E544BF" w:rsidRDefault="003110A7" w:rsidP="003110A7">
      <w:pPr>
        <w:rPr>
          <w:lang w:val="el-GR"/>
        </w:rPr>
      </w:pPr>
    </w:p>
    <w:p w14:paraId="16360087" w14:textId="77777777" w:rsidR="00A4628B" w:rsidRPr="00E544BF" w:rsidRDefault="00A4628B" w:rsidP="00A4628B">
      <w:pPr>
        <w:rPr>
          <w:lang w:val="el-GR"/>
        </w:rPr>
      </w:pPr>
      <w:r w:rsidRPr="00E544BF">
        <w:rPr>
          <w:lang w:val="el-GR"/>
        </w:rPr>
        <w:t>Κατά το σχεδιασμό του Έργου, ο Ανάδοχος θα πρέπει να λάβει ειδική μέριμνα και να δρομολογήσει τις κατάλληλες δράσεις για:</w:t>
      </w:r>
    </w:p>
    <w:p w14:paraId="30BEF9E9" w14:textId="77777777" w:rsidR="00A4628B" w:rsidRPr="00E544BF" w:rsidRDefault="00A4628B" w:rsidP="00290F81">
      <w:pPr>
        <w:numPr>
          <w:ilvl w:val="0"/>
          <w:numId w:val="57"/>
        </w:numPr>
        <w:rPr>
          <w:lang w:val="el-GR"/>
        </w:rPr>
      </w:pPr>
      <w:r w:rsidRPr="00E544BF">
        <w:rPr>
          <w:lang w:val="el-GR"/>
        </w:rPr>
        <w:t>την ασφάλεια του πληροφοριακού συστήματος (έτοιμου λογισμικού, εφαρμογών, μέσων και υποδομών στις οποίες θα λειτουργούν Πληροφοριακών Συστημάτων του έργου (π.χ. εικονικός εξοπλισμός))</w:t>
      </w:r>
    </w:p>
    <w:p w14:paraId="29862255" w14:textId="77777777" w:rsidR="00A4628B" w:rsidRPr="00E544BF" w:rsidRDefault="00A4628B" w:rsidP="00290F81">
      <w:pPr>
        <w:numPr>
          <w:ilvl w:val="0"/>
          <w:numId w:val="57"/>
        </w:numPr>
        <w:rPr>
          <w:lang w:val="el-GR"/>
        </w:rPr>
      </w:pPr>
      <w:r w:rsidRPr="00E544BF">
        <w:rPr>
          <w:lang w:val="el-GR"/>
        </w:rPr>
        <w:t>την διασφάλιση της ακεραιότητας και της διαθεσιμότητας των υποκείμενων πληροφοριών,</w:t>
      </w:r>
    </w:p>
    <w:p w14:paraId="19DFE3AF" w14:textId="77777777" w:rsidR="00A4628B" w:rsidRPr="00E544BF" w:rsidRDefault="00A4628B" w:rsidP="00A4628B">
      <w:pPr>
        <w:rPr>
          <w:lang w:val="el-GR"/>
        </w:rPr>
      </w:pPr>
      <w:r w:rsidRPr="00E544BF">
        <w:rPr>
          <w:lang w:val="el-GR"/>
        </w:rPr>
        <w:t>την προστασία των προς επεξεργασία και αποθηκευμένων προσωπικών δεδομένων, αναζητώντας, εντοπίζοντας και εφαρμόζοντας με μεθοδικό τρόπο τα τεχνικά μέτρα και τις οργανωτικο-διοικητικές διαδικασίες, οι οποίες θα προκύψουν από τη Φάση 1: Μελέτη Εφαρμογής του Έργου και σχετίζονται με τα ακόλουθα :</w:t>
      </w:r>
    </w:p>
    <w:p w14:paraId="3D2E6B05" w14:textId="77777777" w:rsidR="00A4628B" w:rsidRPr="00E544BF" w:rsidRDefault="00A4628B" w:rsidP="00290F81">
      <w:pPr>
        <w:numPr>
          <w:ilvl w:val="0"/>
          <w:numId w:val="57"/>
        </w:numPr>
        <w:rPr>
          <w:lang w:val="el-GR"/>
        </w:rPr>
      </w:pPr>
      <w:r w:rsidRPr="00E544BF">
        <w:rPr>
          <w:lang w:val="el-GR"/>
        </w:rPr>
        <w:t>Καθορισμό της Αρχιτεκτονικής Ασφάλειας και ανάπτυξη σχεδίου διαλειτουργικότητας των λύσεων ασφάλειας πληροφοριών με τις υποδομές και τις εφαρμογές του έργου</w:t>
      </w:r>
    </w:p>
    <w:p w14:paraId="38CC6C5E" w14:textId="77777777" w:rsidR="00A4628B" w:rsidRPr="00E544BF" w:rsidRDefault="00A4628B" w:rsidP="00290F81">
      <w:pPr>
        <w:numPr>
          <w:ilvl w:val="0"/>
          <w:numId w:val="57"/>
        </w:numPr>
        <w:rPr>
          <w:lang w:val="el-GR"/>
        </w:rPr>
      </w:pPr>
      <w:r w:rsidRPr="00E544BF">
        <w:rPr>
          <w:lang w:val="el-GR"/>
        </w:rPr>
        <w:t xml:space="preserve">Μελέτη για το τρόπο εφαρμογής των βέλτιστων πρακτικών για εμπιστευτικότητα, ακεραιότητα και διαθεσιμότητα των πληροφοριών στις υποδομές και τις εφαρμογές του έργου </w:t>
      </w:r>
    </w:p>
    <w:p w14:paraId="15662BEA" w14:textId="77777777" w:rsidR="00A4628B" w:rsidRPr="00E544BF" w:rsidRDefault="00A4628B" w:rsidP="00290F81">
      <w:pPr>
        <w:numPr>
          <w:ilvl w:val="0"/>
          <w:numId w:val="57"/>
        </w:numPr>
        <w:rPr>
          <w:lang w:val="el-GR"/>
        </w:rPr>
      </w:pPr>
      <w:r w:rsidRPr="00E544BF">
        <w:rPr>
          <w:lang w:val="el-GR"/>
        </w:rPr>
        <w:t>Μελέτη μεθόδου αυθεντικοποίησης χρηστών κι διαχειριστών με χρήση πολλαπλών παραγόντων αυθεντικοποίησης</w:t>
      </w:r>
    </w:p>
    <w:p w14:paraId="0BAF7AB7" w14:textId="77777777" w:rsidR="00A4628B" w:rsidRPr="00E544BF" w:rsidRDefault="00A4628B" w:rsidP="00290F81">
      <w:pPr>
        <w:numPr>
          <w:ilvl w:val="0"/>
          <w:numId w:val="57"/>
        </w:numPr>
        <w:rPr>
          <w:lang w:val="el-GR"/>
        </w:rPr>
      </w:pPr>
      <w:r w:rsidRPr="00E544BF">
        <w:rPr>
          <w:lang w:val="el-GR"/>
        </w:rPr>
        <w:t xml:space="preserve">Σχέδιο εργασιών εγκατάστασης και παραμετροποίησης των λύσεων ασφαλείας </w:t>
      </w:r>
    </w:p>
    <w:p w14:paraId="660375A0" w14:textId="77777777" w:rsidR="00A4628B" w:rsidRPr="00E544BF" w:rsidRDefault="00A4628B" w:rsidP="00290F81">
      <w:pPr>
        <w:numPr>
          <w:ilvl w:val="0"/>
          <w:numId w:val="57"/>
        </w:numPr>
        <w:rPr>
          <w:lang w:val="el-GR"/>
        </w:rPr>
      </w:pPr>
      <w:r w:rsidRPr="00E544BF">
        <w:rPr>
          <w:lang w:val="el-GR"/>
        </w:rPr>
        <w:t>Σχέδιο Ανάκαμψης από Καταστροφή (</w:t>
      </w:r>
      <w:r w:rsidRPr="00E544BF">
        <w:t>DisasterRecoveryPlan</w:t>
      </w:r>
      <w:r w:rsidRPr="00E544BF">
        <w:rPr>
          <w:lang w:val="el-GR"/>
        </w:rPr>
        <w:t xml:space="preserve">) - Πλήρης Τεκμηρίωση της λειτουργίας του εφεδρικού συστήματος και οδηγός της διαδικασίας μεταφοράς της παραγωγικής λειτουργίας του συστήματος από το κύριο στο εφεδρικό, καθώς και επαναφοράς της παραγωγικής λειτουργίας του συστήματος από το εφεδρικό στο κύριο. </w:t>
      </w:r>
    </w:p>
    <w:p w14:paraId="2DC46F57" w14:textId="77777777" w:rsidR="00A4628B" w:rsidRPr="00E544BF" w:rsidRDefault="00A4628B" w:rsidP="00A4628B">
      <w:pPr>
        <w:rPr>
          <w:lang w:val="el-GR"/>
        </w:rPr>
      </w:pPr>
      <w:r w:rsidRPr="00E544BF">
        <w:rPr>
          <w:lang w:val="el-GR"/>
        </w:rPr>
        <w:t>Για το σχεδιασμό και την υλοποίηση των τεχνικών μέτρων ασφαλείας του Έργου, ο Ανάδοχος πρέπει</w:t>
      </w:r>
    </w:p>
    <w:p w14:paraId="63F02BE1" w14:textId="77777777" w:rsidR="00A4628B" w:rsidRPr="00E544BF" w:rsidRDefault="00A4628B" w:rsidP="00A4628B">
      <w:pPr>
        <w:rPr>
          <w:lang w:val="el-GR"/>
        </w:rPr>
      </w:pPr>
      <w:r w:rsidRPr="00E544BF">
        <w:rPr>
          <w:lang w:val="el-GR"/>
        </w:rPr>
        <w:t>να λάβει υπόψη του και να συμμορφωθεί με:</w:t>
      </w:r>
    </w:p>
    <w:p w14:paraId="0FD03753" w14:textId="77777777" w:rsidR="00A4628B" w:rsidRPr="00E544BF" w:rsidRDefault="00A4628B" w:rsidP="00290F81">
      <w:pPr>
        <w:numPr>
          <w:ilvl w:val="0"/>
          <w:numId w:val="58"/>
        </w:numPr>
        <w:rPr>
          <w:lang w:val="el-GR"/>
        </w:rPr>
      </w:pPr>
      <w:r w:rsidRPr="00E544BF">
        <w:rPr>
          <w:lang w:val="el-GR"/>
        </w:rPr>
        <w:t xml:space="preserve">το συναφές θεσμικό και κανονιστικό πλαίσιο που ισχύει (πχ. για το απόρρητο των επικοινωνιών – Ν. 4411/2016, Ν. 4070/2012, Ν. 3917/2011, Ν. 3674/2008, κλπ, για την προστασία των προσωπικών δεδομένων - Γενικός Κανονισμός Προστασίας Προσωπικών Δεδομένων ΕΕ </w:t>
      </w:r>
      <w:r w:rsidRPr="00E544BF">
        <w:t>GDPR</w:t>
      </w:r>
      <w:r w:rsidRPr="00E544BF">
        <w:rPr>
          <w:lang w:val="el-GR"/>
        </w:rPr>
        <w:t xml:space="preserve"> 2016, κλπ.)</w:t>
      </w:r>
    </w:p>
    <w:p w14:paraId="41E723CC" w14:textId="77777777" w:rsidR="00A4628B" w:rsidRPr="00E544BF" w:rsidRDefault="00A4628B" w:rsidP="00290F81">
      <w:pPr>
        <w:numPr>
          <w:ilvl w:val="0"/>
          <w:numId w:val="58"/>
        </w:numPr>
        <w:rPr>
          <w:lang w:val="el-GR"/>
        </w:rPr>
      </w:pPr>
      <w:r w:rsidRPr="00E544BF">
        <w:rPr>
          <w:lang w:val="el-GR"/>
        </w:rPr>
        <w:t>τις βέλτιστες πρακτικές στο χώρο της Ασφάλειας στις ΤΠΕ (</w:t>
      </w:r>
      <w:r w:rsidRPr="00E544BF">
        <w:t>bestpractices</w:t>
      </w:r>
      <w:r w:rsidRPr="00E544BF">
        <w:rPr>
          <w:lang w:val="el-GR"/>
        </w:rPr>
        <w:t>)</w:t>
      </w:r>
    </w:p>
    <w:p w14:paraId="5B552F3C" w14:textId="77777777" w:rsidR="00A4628B" w:rsidRPr="00E544BF" w:rsidRDefault="00A4628B" w:rsidP="00290F81">
      <w:pPr>
        <w:numPr>
          <w:ilvl w:val="0"/>
          <w:numId w:val="58"/>
        </w:numPr>
        <w:rPr>
          <w:lang w:val="el-GR"/>
        </w:rPr>
      </w:pPr>
      <w:r w:rsidRPr="00E544BF">
        <w:rPr>
          <w:lang w:val="el-GR"/>
        </w:rPr>
        <w:t xml:space="preserve">τυχόν διεθνή </w:t>
      </w:r>
      <w:r w:rsidRPr="00E544BF">
        <w:t>defacto</w:t>
      </w:r>
      <w:r w:rsidRPr="00E544BF">
        <w:rPr>
          <w:lang w:val="el-GR"/>
        </w:rPr>
        <w:t xml:space="preserve"> ή </w:t>
      </w:r>
      <w:r w:rsidRPr="00E544BF">
        <w:t>dejure</w:t>
      </w:r>
      <w:r w:rsidRPr="00E544BF">
        <w:rPr>
          <w:lang w:val="el-GR"/>
        </w:rPr>
        <w:t xml:space="preserve"> σχετικά πρότυπα (π.χ. </w:t>
      </w:r>
      <w:r w:rsidRPr="00E544BF">
        <w:t>ISO</w:t>
      </w:r>
      <w:r w:rsidRPr="00E544BF">
        <w:rPr>
          <w:lang w:val="el-GR"/>
        </w:rPr>
        <w:t>/</w:t>
      </w:r>
      <w:r w:rsidRPr="00E544BF">
        <w:t>IEC</w:t>
      </w:r>
      <w:r w:rsidRPr="00E544BF">
        <w:rPr>
          <w:lang w:val="el-GR"/>
        </w:rPr>
        <w:t xml:space="preserve"> 27001)</w:t>
      </w:r>
    </w:p>
    <w:p w14:paraId="6E0200BD" w14:textId="77777777" w:rsidR="00A4628B" w:rsidRPr="00E544BF" w:rsidRDefault="00A4628B" w:rsidP="00A4628B">
      <w:pPr>
        <w:rPr>
          <w:lang w:val="el-GR"/>
        </w:rPr>
      </w:pPr>
      <w:r w:rsidRPr="00E544BF">
        <w:rPr>
          <w:lang w:val="el-GR"/>
        </w:rPr>
        <w:t xml:space="preserve">Τα τεχνικά μέτρα ασφάλειας θα υλοποιηθούν από τον Ανάδοχο στο πλαίσιο των προϊόντων και υπηρεσιών που θα προσφέρει για το έργο. Ειδικότερα, ο Ανάδοχος θα πρέπει να φροντίσει για την προστασία της διαθεσιμότητας των συστημάτων, της ακεραιότητας και της διαθεσιμότητας των </w:t>
      </w:r>
      <w:r w:rsidRPr="00E544BF">
        <w:rPr>
          <w:lang w:val="el-GR"/>
        </w:rPr>
        <w:lastRenderedPageBreak/>
        <w:t>πληροφοριών. Η Πολιτική Ασφάλειας του συστήματος που θα αναπτυχθεί από τον Ανάδοχο, θα προσδιοριστεί αρχικώς με μεθοδικό και συστηματικό τρόπο, στο πλαίσιο της Φάσης 1 του Έργου και θα επικαιροποιείται σύμφωνα με την παρούσα ή όποτε κρίνεται απαραίτητο από την ΕΠΕ του Έργου, καθ’ όλη τη διάρκεια των παρεχομένων από τον Ανάδοχο υπηρεσιών ασφάλειας του έργου. Η πολιτική ασφάλειας θα περιλαμβάνει τα τεχνικά μέτρα και τις οργανωτικο-διοικητικές διαδικασίες οι οποίες είναι αναγκαίες για την επαρκή ασφάλεια των πληροφοριών και εφαρμογών των Πληροφοριακών Συστημάτων του έργου.</w:t>
      </w:r>
    </w:p>
    <w:p w14:paraId="7F7AF0D5" w14:textId="77777777" w:rsidR="00045DCF" w:rsidRPr="00E544BF" w:rsidRDefault="00045DCF" w:rsidP="00045DCF">
      <w:pPr>
        <w:rPr>
          <w:lang w:val="el-GR"/>
        </w:rPr>
      </w:pPr>
    </w:p>
    <w:p w14:paraId="62D178D2" w14:textId="7DAEC309" w:rsidR="0071163D" w:rsidRPr="00E544BF" w:rsidRDefault="0071163D" w:rsidP="00786A1B">
      <w:pPr>
        <w:pStyle w:val="41"/>
        <w:numPr>
          <w:ilvl w:val="1"/>
          <w:numId w:val="24"/>
        </w:numPr>
        <w:ind w:hanging="306"/>
        <w:rPr>
          <w:rFonts w:cs="Tahoma"/>
          <w:szCs w:val="22"/>
          <w:lang w:val="el-GR"/>
        </w:rPr>
      </w:pPr>
      <w:bookmarkStart w:id="731" w:name="_Toc162104916"/>
      <w:bookmarkStart w:id="732" w:name="_Toc171072603"/>
      <w:bookmarkStart w:id="733" w:name="_Toc97194351"/>
      <w:r w:rsidRPr="00E544BF">
        <w:rPr>
          <w:rFonts w:cs="Tahoma"/>
          <w:szCs w:val="22"/>
          <w:lang w:val="el-GR"/>
        </w:rPr>
        <w:t>Διαθεσιμότητα Δεδομένων</w:t>
      </w:r>
      <w:bookmarkEnd w:id="731"/>
      <w:bookmarkEnd w:id="732"/>
    </w:p>
    <w:p w14:paraId="1AC79874" w14:textId="77777777" w:rsidR="0064114D" w:rsidRPr="00E544BF" w:rsidRDefault="0064114D" w:rsidP="0064114D">
      <w:pPr>
        <w:rPr>
          <w:lang w:val="el-GR"/>
        </w:rPr>
      </w:pPr>
      <w:r w:rsidRPr="00E544BF">
        <w:rPr>
          <w:lang w:val="el-GR"/>
        </w:rPr>
        <w:t>Η Διαθεσιμότητα (Availability) Δεδομένων αφορά τη διαφύλαξη της εξουσιοδοτημένης πρόσβασης στα δεδομένα του συστήματος χωρίς εμπόδια ή καθυστέρηση, σε ένα επιθυμητό επίπεδο απόδοσης. . Εάν κάποια στιγμή ζητηθεί μια συγκεκριμένη υπηρεσία από νόμιμο χρήστη και δεν του δοθεί, αυτό ισοδυναμεί με την απώλεια της πληροφορίας που βρίσκεται στο σύστημα.</w:t>
      </w:r>
    </w:p>
    <w:p w14:paraId="76305A0D" w14:textId="77777777" w:rsidR="0064114D" w:rsidRPr="00E544BF" w:rsidRDefault="0064114D" w:rsidP="0064114D">
      <w:pPr>
        <w:rPr>
          <w:lang w:val="el-GR"/>
        </w:rPr>
      </w:pPr>
      <w:r w:rsidRPr="00E544BF">
        <w:rPr>
          <w:lang w:val="el-GR"/>
        </w:rPr>
        <w:t>Η προτεινόμενη από πλευράς Αναδόχου αρχιτεκτονική θα πρέπει να εξασφαλίζει την υψηλή διαθεσιμότητα στις υπηρεσίες και τα δεδομένα του συστήματος. Δεν θα πρέπει να παρουσιάζει μοναδιαίο στοιχείο αστοχία (singlepointoffailure), Η πρόσβαση των χρηστών στα δεδομένα θα πρέπει να συμμορφώνεται με τις απαιτήσεις απόδοσης του συστήματος.</w:t>
      </w:r>
    </w:p>
    <w:p w14:paraId="37FBA29A" w14:textId="3942E044" w:rsidR="0064114D" w:rsidRPr="00E544BF" w:rsidRDefault="0064114D" w:rsidP="00FE2893">
      <w:pPr>
        <w:autoSpaceDE w:val="0"/>
        <w:spacing w:after="60" w:line="240" w:lineRule="atLeast"/>
        <w:rPr>
          <w:lang w:val="el-GR"/>
        </w:rPr>
      </w:pPr>
      <w:r w:rsidRPr="00E544BF">
        <w:rPr>
          <w:lang w:val="el-GR"/>
        </w:rPr>
        <w:t>Ο Ανάδοχος</w:t>
      </w:r>
      <w:r w:rsidR="00AE3C81" w:rsidRPr="00E544BF">
        <w:rPr>
          <w:lang w:val="el-GR"/>
        </w:rPr>
        <w:t xml:space="preserve">, </w:t>
      </w:r>
      <w:r w:rsidRPr="00E544BF">
        <w:rPr>
          <w:lang w:val="el-GR"/>
        </w:rPr>
        <w:t>οφείλει να παρέχει ανεμπόδιστη πρόσβαση σε εξουσιοδοτημένους από τον κύριο του έργου χρήστες/φορείς στα δεδομένα του πληροφοριακού συστήματος με ασφαλείς και συμβατά αποδεκτούς τρόπους</w:t>
      </w:r>
      <w:r w:rsidR="0035065F" w:rsidRPr="00E544BF">
        <w:rPr>
          <w:lang w:val="el-GR"/>
        </w:rPr>
        <w:t xml:space="preserve"> </w:t>
      </w:r>
      <w:r w:rsidR="00142213" w:rsidRPr="00E544BF">
        <w:rPr>
          <w:lang w:val="el-GR"/>
        </w:rPr>
        <w:t xml:space="preserve">θα πρέπει να </w:t>
      </w:r>
      <w:r w:rsidR="00FE2893" w:rsidRPr="00E544BF">
        <w:rPr>
          <w:lang w:val="el-GR"/>
        </w:rPr>
        <w:t>διασφαλίζεται η συμμόρφωση</w:t>
      </w:r>
      <w:r w:rsidR="00142213" w:rsidRPr="00E544BF">
        <w:rPr>
          <w:lang w:val="el-GR"/>
        </w:rPr>
        <w:t xml:space="preserve"> </w:t>
      </w:r>
      <w:r w:rsidR="0046473B" w:rsidRPr="00E544BF">
        <w:rPr>
          <w:lang w:val="el-GR"/>
        </w:rPr>
        <w:t xml:space="preserve">για το </w:t>
      </w:r>
      <w:r w:rsidR="00142213" w:rsidRPr="00E544BF">
        <w:rPr>
          <w:lang w:val="el-GR"/>
        </w:rPr>
        <w:t>επίπεδο προσβασιμότητας τουλάχιστον επίπεδο –ΑΑ– (WCAG 2.</w:t>
      </w:r>
      <w:r w:rsidR="007618E7" w:rsidRPr="00E544BF">
        <w:rPr>
          <w:lang w:val="el-GR"/>
        </w:rPr>
        <w:t>1</w:t>
      </w:r>
      <w:r w:rsidR="00142213" w:rsidRPr="00E544BF">
        <w:rPr>
          <w:lang w:val="el-GR"/>
        </w:rPr>
        <w:t xml:space="preserve"> levelAA)</w:t>
      </w:r>
      <w:r w:rsidR="0046473B" w:rsidRPr="00E544BF">
        <w:rPr>
          <w:lang w:val="el-GR"/>
        </w:rPr>
        <w:t xml:space="preserve"> ώστε να</w:t>
      </w:r>
      <w:r w:rsidR="006D572B" w:rsidRPr="00E544BF">
        <w:rPr>
          <w:lang w:val="el-GR"/>
        </w:rPr>
        <w:t xml:space="preserve"> εξασφαλίζεται η πρόσβαση των </w:t>
      </w:r>
      <w:r w:rsidR="006D572B" w:rsidRPr="00E544BF">
        <w:rPr>
          <w:rFonts w:cstheme="minorHAnsi"/>
          <w:lang w:val="el-GR"/>
        </w:rPr>
        <w:t>ατόμων με αναπηρία (ΑμεΑ)</w:t>
      </w:r>
      <w:r w:rsidR="00AE3C81" w:rsidRPr="00E544BF">
        <w:rPr>
          <w:lang w:val="el-GR"/>
        </w:rPr>
        <w:t>, όπου αυτό είναι εφικτό.</w:t>
      </w:r>
    </w:p>
    <w:p w14:paraId="3205917E" w14:textId="386C4566" w:rsidR="006D572B" w:rsidRPr="00E544BF" w:rsidRDefault="00E933D4" w:rsidP="00AE3C81">
      <w:pPr>
        <w:rPr>
          <w:lang w:val="el-GR"/>
        </w:rPr>
      </w:pPr>
      <w:r w:rsidRPr="00E544BF">
        <w:rPr>
          <w:lang w:val="el-GR"/>
        </w:rPr>
        <w:t xml:space="preserve">Ο </w:t>
      </w:r>
      <w:r w:rsidR="006D572B" w:rsidRPr="00E544BF">
        <w:rPr>
          <w:lang w:val="el-GR"/>
        </w:rPr>
        <w:t xml:space="preserve">ανάδοχος </w:t>
      </w:r>
      <w:r w:rsidRPr="00E544BF">
        <w:rPr>
          <w:lang w:val="el-GR"/>
        </w:rPr>
        <w:t>υποχρεούται να τηρεί τις</w:t>
      </w:r>
      <w:r w:rsidR="006D572B" w:rsidRPr="00E544BF">
        <w:rPr>
          <w:lang w:val="el-GR"/>
        </w:rPr>
        <w:t xml:space="preserve"> αρχές του καθολικού σχεδιασμού (Ν. 4488/2017, αρ. 63) και </w:t>
      </w:r>
      <w:r w:rsidR="00201044" w:rsidRPr="00E544BF">
        <w:rPr>
          <w:lang w:val="el-GR"/>
        </w:rPr>
        <w:t>ν</w:t>
      </w:r>
      <w:r w:rsidR="006D572B" w:rsidRPr="00E544BF">
        <w:rPr>
          <w:lang w:val="el-GR"/>
        </w:rPr>
        <w:t xml:space="preserve">α </w:t>
      </w:r>
      <w:r w:rsidR="00201044" w:rsidRPr="00E544BF">
        <w:rPr>
          <w:lang w:val="el-GR"/>
        </w:rPr>
        <w:t>διασφαλίζει</w:t>
      </w:r>
      <w:r w:rsidR="006D572B" w:rsidRPr="00E544BF">
        <w:rPr>
          <w:lang w:val="el-GR"/>
        </w:rPr>
        <w:t xml:space="preserve"> </w:t>
      </w:r>
      <w:r w:rsidR="007A6830" w:rsidRPr="00E544BF">
        <w:rPr>
          <w:lang w:val="el-GR"/>
        </w:rPr>
        <w:t>την</w:t>
      </w:r>
      <w:r w:rsidR="006D572B" w:rsidRPr="00E544BF">
        <w:rPr>
          <w:lang w:val="el-GR"/>
        </w:rPr>
        <w:t xml:space="preserve"> προσβασιμότητα στο περιεχόμενο του έργου σε άτομα με αναπηρίες, όπως αυτά ορίζονται στο άρθρο 3 του Ν.4591/2019 και στο άρθρο 60 του Ν. 4488/2017. </w:t>
      </w:r>
    </w:p>
    <w:p w14:paraId="409430E5" w14:textId="77777777" w:rsidR="0071163D" w:rsidRPr="00E544BF" w:rsidRDefault="0071163D" w:rsidP="0071163D">
      <w:pPr>
        <w:rPr>
          <w:lang w:val="el-GR"/>
        </w:rPr>
      </w:pPr>
    </w:p>
    <w:p w14:paraId="6FDD3C09" w14:textId="54F1FF06" w:rsidR="00A4628B" w:rsidRPr="00E544BF" w:rsidRDefault="00A4628B" w:rsidP="00786A1B">
      <w:pPr>
        <w:pStyle w:val="41"/>
        <w:numPr>
          <w:ilvl w:val="1"/>
          <w:numId w:val="24"/>
        </w:numPr>
        <w:ind w:hanging="306"/>
        <w:rPr>
          <w:rFonts w:cs="Tahoma"/>
          <w:szCs w:val="22"/>
          <w:lang w:val="el-GR"/>
        </w:rPr>
      </w:pPr>
      <w:bookmarkStart w:id="734" w:name="_Toc162104917"/>
      <w:bookmarkStart w:id="735" w:name="_Toc171072604"/>
      <w:r w:rsidRPr="00E544BF">
        <w:rPr>
          <w:rFonts w:cs="Tahoma"/>
          <w:szCs w:val="22"/>
          <w:lang w:val="el-GR"/>
        </w:rPr>
        <w:t>Ακεραιότητα Δεδομένων</w:t>
      </w:r>
      <w:bookmarkEnd w:id="734"/>
      <w:bookmarkEnd w:id="735"/>
    </w:p>
    <w:p w14:paraId="5E05E651" w14:textId="77777777" w:rsidR="004A6A18" w:rsidRPr="00E544BF" w:rsidRDefault="004A6A18" w:rsidP="004A6A18">
      <w:pPr>
        <w:rPr>
          <w:lang w:val="el-GR"/>
        </w:rPr>
      </w:pPr>
      <w:r w:rsidRPr="00E544BF">
        <w:rPr>
          <w:lang w:val="el-GR"/>
        </w:rPr>
        <w:t>Η Ακεραιότητα (Integrity) Δεδομένων αφορά την προστασία της πληροφορίας από μη εξουσιοδοτημένους χειρισμούς και μη εξουσιοδοτημένη μεταβολή (τροποποίηση ή διαγραφή) της καθώς και την αποτροπή της πρόσβασης σε άτομα χωρίς άδεια.</w:t>
      </w:r>
    </w:p>
    <w:p w14:paraId="23619CF3" w14:textId="77777777" w:rsidR="004A6A18" w:rsidRPr="00E544BF" w:rsidRDefault="004A6A18" w:rsidP="004A6A18">
      <w:pPr>
        <w:rPr>
          <w:lang w:val="el-GR"/>
        </w:rPr>
      </w:pPr>
      <w:r w:rsidRPr="00E544BF">
        <w:rPr>
          <w:lang w:val="el-GR"/>
        </w:rPr>
        <w:t>Ειδικότερα, ο Ανάδοχος θα πρέπει να φροντίσει για την προστασία των δεδομένων, αναζητώντας και εντοπίζοντας (με μεθοδικό και συστηματικό τρόπο) τα τεχνικά μέτρα και τις οργανωτικό - διοικητικές διαδικασίες, οι οποίες είναι αναγκαίες για την επαρκή ασφάλεια του Συστήματος και των Δεδομένων του. Για τη διαφύλαξη της ακεραιότητας των δεδομένων είναι απαραίτητη η χρήση μηχανισμών εξασφάλισης της ακεραιότητας και συνέπειάς τους (consistency) και αποτροπής επιθέσεων δολιοφθοράς δεδομένων.</w:t>
      </w:r>
    </w:p>
    <w:p w14:paraId="72CEEE51" w14:textId="77777777" w:rsidR="004A6A18" w:rsidRPr="00E544BF" w:rsidRDefault="004A6A18" w:rsidP="004A6A18">
      <w:pPr>
        <w:rPr>
          <w:lang w:val="el-GR"/>
        </w:rPr>
      </w:pPr>
      <w:r w:rsidRPr="00E544BF">
        <w:rPr>
          <w:lang w:val="el-GR"/>
        </w:rPr>
        <w:t xml:space="preserve">Ο Ανάδοχος θα πρέπει να διασφαλίζει ότι όλες οι εφαρμογές που δέχονται δεδομένα εισόδου, θα πρέπει να διαθέτουν μηχανισμούς ελέγχου εξυγίανσης, επικύρωσης, εγκυρότητας και ακεραιότητας (inputvalidation) αυτών. Κατ’ ελάχιστο θα πρέπει να υπάρχουν μηχανισμοί εξυγίανσης &amp; ελέγχου των δεδομένων / αρχείων εισόδου, ώστε να εντοπίζονται έγκαιρα χαρακτήρες ελέγχου ή/και άλλες μη αποδεκτές τιμές/χαρακτήρες τόσο από το μέρος της εφαρμογής-πελάτη (clientside) όσο και από την </w:t>
      </w:r>
      <w:r w:rsidRPr="00E544BF">
        <w:rPr>
          <w:lang w:val="el-GR"/>
        </w:rPr>
        <w:lastRenderedPageBreak/>
        <w:t>μεριά του εξυπηρετητή (serverside). Θα πρέπει επίσης να διασφαλίζεται ότι τα δεδομένα εισόδου είναι σύμφωνα με την επιχειρησιακή λογική της εκάστοτε εφαρμογής. Ενδεικτικός κατάλογος ελέγχων βρίσκεται στις επίσημες ιστοσελίδες του οργανισμού OWASP (www.owasp.org – InputValidationCheatSheet).</w:t>
      </w:r>
    </w:p>
    <w:bookmarkEnd w:id="733"/>
    <w:p w14:paraId="325B1879" w14:textId="77777777" w:rsidR="00045DCF" w:rsidRPr="00E544BF" w:rsidRDefault="00045DCF" w:rsidP="00045DCF">
      <w:pPr>
        <w:rPr>
          <w:lang w:val="el-GR"/>
        </w:rPr>
      </w:pPr>
    </w:p>
    <w:p w14:paraId="09E76B83" w14:textId="285B2CB9" w:rsidR="00620F1B" w:rsidRPr="00E544BF" w:rsidRDefault="00620F1B" w:rsidP="00786A1B">
      <w:pPr>
        <w:pStyle w:val="41"/>
        <w:numPr>
          <w:ilvl w:val="1"/>
          <w:numId w:val="24"/>
        </w:numPr>
        <w:ind w:hanging="306"/>
        <w:rPr>
          <w:rFonts w:cs="Tahoma"/>
          <w:szCs w:val="22"/>
          <w:lang w:val="el-GR"/>
        </w:rPr>
      </w:pPr>
      <w:bookmarkStart w:id="736" w:name="_Toc162104918"/>
      <w:bookmarkStart w:id="737" w:name="_Toc171072605"/>
      <w:bookmarkStart w:id="738" w:name="_Toc97194352"/>
      <w:r w:rsidRPr="00E544BF">
        <w:rPr>
          <w:rFonts w:cs="Tahoma"/>
          <w:szCs w:val="22"/>
          <w:lang w:val="el-GR"/>
        </w:rPr>
        <w:t>Επεκτασιμότητα</w:t>
      </w:r>
      <w:bookmarkEnd w:id="736"/>
      <w:bookmarkEnd w:id="737"/>
    </w:p>
    <w:p w14:paraId="3E5CAEB4" w14:textId="77777777" w:rsidR="001C0DC5" w:rsidRPr="00E544BF" w:rsidRDefault="001C0DC5" w:rsidP="001C0DC5">
      <w:pPr>
        <w:rPr>
          <w:lang w:val="el-GR"/>
        </w:rPr>
      </w:pPr>
      <w:r w:rsidRPr="00E544BF">
        <w:rPr>
          <w:lang w:val="el-GR"/>
        </w:rPr>
        <w:t>Το παρόν Έργο αποτελεί δυναμικό σύστημα του οποίου οι απαιτήσεις και λειτουργίες αναμένεται να διογκωθούν στο μέλλον ή να πρέπει να προσαρμοστούν σε μελλοντικές διοικητικές και άλλες μεταβολές. Δεδομένων των διαστάσεων της επένδυσης που γίνεται με το παρόν έργο, είναι σημαντικό να διασφαλιστεί ένα επίπεδο επεκτασιμότητας που θα επιτρέψει την αξιοποίηση του Έργου σε βάθος χρόνου.</w:t>
      </w:r>
    </w:p>
    <w:p w14:paraId="04A70DBB" w14:textId="77777777" w:rsidR="001C0DC5" w:rsidRPr="00E544BF" w:rsidRDefault="001C0DC5" w:rsidP="001C0DC5">
      <w:pPr>
        <w:rPr>
          <w:lang w:val="el-GR"/>
        </w:rPr>
      </w:pPr>
      <w:r w:rsidRPr="00E544BF">
        <w:rPr>
          <w:lang w:val="el-GR"/>
        </w:rPr>
        <w:t>Όλες οι εφαρμογές που θα αναπτυχθούν θα πρέπει να είναι παραμετρικές, επεκτάσιμες, και προσαρμόσιμες σε ενδεχόμενες αλλαγές του θεσμικού και νομικού πλαισίου που διέπει τη λειτουργία του Έργου.</w:t>
      </w:r>
    </w:p>
    <w:p w14:paraId="17C66659" w14:textId="77777777" w:rsidR="001C0DC5" w:rsidRPr="00E544BF" w:rsidRDefault="001C0DC5" w:rsidP="001C0DC5">
      <w:pPr>
        <w:rPr>
          <w:lang w:val="el-GR"/>
        </w:rPr>
      </w:pPr>
      <w:r w:rsidRPr="00E544BF">
        <w:rPr>
          <w:lang w:val="el-GR"/>
        </w:rPr>
        <w:t>Για κάθε νέα λειτουργικότητα απαιτείται από τον Ανάδοχο η πλήρης τεκμηρίωση και παροχή των API’s του Applicationtier.</w:t>
      </w:r>
    </w:p>
    <w:p w14:paraId="4D7101EA" w14:textId="77777777" w:rsidR="00620F1B" w:rsidRPr="00E544BF" w:rsidRDefault="00620F1B" w:rsidP="00620F1B">
      <w:pPr>
        <w:rPr>
          <w:lang w:val="el-GR"/>
        </w:rPr>
      </w:pPr>
    </w:p>
    <w:p w14:paraId="64A31D55" w14:textId="77777777" w:rsidR="009552A9" w:rsidRPr="00E544BF" w:rsidRDefault="009552A9" w:rsidP="00786A1B">
      <w:pPr>
        <w:pStyle w:val="41"/>
        <w:numPr>
          <w:ilvl w:val="1"/>
          <w:numId w:val="24"/>
        </w:numPr>
        <w:ind w:hanging="306"/>
        <w:rPr>
          <w:lang w:val="el-GR"/>
        </w:rPr>
      </w:pPr>
      <w:bookmarkStart w:id="739" w:name="_Toc162104919"/>
      <w:bookmarkStart w:id="740" w:name="_Toc171072606"/>
      <w:r w:rsidRPr="00E544BF">
        <w:rPr>
          <w:rFonts w:cs="Tahoma"/>
          <w:szCs w:val="22"/>
          <w:lang w:val="el-GR"/>
        </w:rPr>
        <w:t>Απαιτήσεις</w:t>
      </w:r>
      <w:r w:rsidRPr="00E544BF">
        <w:rPr>
          <w:lang w:val="el-GR"/>
        </w:rPr>
        <w:t xml:space="preserve"> σχετικές με τον Γενικό Κανονισμό για την Προστασία Δεδομένων (GDPR)</w:t>
      </w:r>
      <w:bookmarkEnd w:id="739"/>
      <w:bookmarkEnd w:id="740"/>
    </w:p>
    <w:p w14:paraId="68C036F9" w14:textId="77777777" w:rsidR="00C922C4" w:rsidRPr="00E544BF" w:rsidRDefault="00C922C4" w:rsidP="00C922C4">
      <w:pPr>
        <w:rPr>
          <w:lang w:val="el-GR"/>
        </w:rPr>
      </w:pPr>
      <w:r w:rsidRPr="00E544BF">
        <w:rPr>
          <w:lang w:val="el-GR"/>
        </w:rPr>
        <w:t>Εξασφάλιση της προστασίας των προσωπικών δεδομένων, σύμφωνα με τον Γενικό Κανονισμό Προστασίας Δεδομένων (GDPR) της Ε.Ε. και τον Ν. 4624/2019. Ο Ανάδοχος θα πρέπει να υλοποιήσει όλα τα τεχνικά μέτρα που απαιτούνται για τη συμμόρφωση με τις απαιτήσεις του Γενικού Κανονισμού για την Προστασία Δεδομένων 2016/679 και της εθνικής νομοθεσίας για την προστασία δεδομένων προσωπικού χαρακτήρα.</w:t>
      </w:r>
    </w:p>
    <w:p w14:paraId="119D272D" w14:textId="77777777" w:rsidR="009552A9" w:rsidRPr="00E544BF" w:rsidRDefault="009552A9" w:rsidP="009552A9">
      <w:pPr>
        <w:rPr>
          <w:lang w:val="el-GR"/>
        </w:rPr>
      </w:pPr>
    </w:p>
    <w:p w14:paraId="72456750" w14:textId="77777777" w:rsidR="00890FAC" w:rsidRPr="00E544BF" w:rsidRDefault="00890FAC" w:rsidP="00890FAC">
      <w:pPr>
        <w:pStyle w:val="41"/>
        <w:numPr>
          <w:ilvl w:val="1"/>
          <w:numId w:val="24"/>
        </w:numPr>
        <w:ind w:hanging="306"/>
        <w:rPr>
          <w:lang w:val="el-GR"/>
        </w:rPr>
      </w:pPr>
      <w:bookmarkStart w:id="741" w:name="_Toc159757000"/>
      <w:bookmarkStart w:id="742" w:name="_Toc162104920"/>
      <w:bookmarkStart w:id="743" w:name="_Toc171072607"/>
      <w:r w:rsidRPr="00E544BF">
        <w:rPr>
          <w:lang w:val="el-GR"/>
        </w:rPr>
        <w:t>Υπηρεσία Μοναδικής Πρόσβασης - Single Sign On</w:t>
      </w:r>
      <w:bookmarkEnd w:id="741"/>
      <w:bookmarkEnd w:id="742"/>
      <w:bookmarkEnd w:id="743"/>
    </w:p>
    <w:p w14:paraId="6B99650A" w14:textId="77777777" w:rsidR="00890FAC" w:rsidRPr="00E544BF" w:rsidRDefault="00890FAC" w:rsidP="00890FAC">
      <w:pPr>
        <w:rPr>
          <w:lang w:val="el-GR"/>
        </w:rPr>
      </w:pPr>
      <w:r w:rsidRPr="00E544BF">
        <w:rPr>
          <w:lang w:val="el-GR"/>
        </w:rPr>
        <w:t>Η Υπηρεσία Μοναδικής Πρόσβασης (SingleSignOn – SSO) παρέχει ένα περιβάλλον πιστοποίησης και ελέγχου της πρόσβασης των χρηστών σε διαδικτυακές υπηρεσίες και εφαρμογές. Αντλεί την κατάλληλη πληροφορία από μία Κεντρική Υπηρεσία Καταλόγου και παρέχει ένα ευέλικτο και εύκολο στη χρήση μηχανισμό πιστοποίησης. Οι συνεργαζόμενες υπηρεσίες και εφαρμογές έχουν στη διάθεση τους ένα ασφαλή, σαφώς ορισμένο και εύκολο στην υλοποίηση και διασύνδεση μηχανισμό πιστοποίησης και εξουσιοδότησης των χρηστών, χωρίς την ανάγκη υλοποίησης και συντήρησης αντίστοιχης λειτουργικότητας. Αντίστοιχα, στους χρήστες του συστήματος, παρέχεται ένα φιλικό και ενιαίο περιβάλλον πρόσβασης στις ηλεκτρονικές υπηρεσίες χωρίς την απαίτηση επανα-εισαγωγής των διαπιστευτηρίων κατά την μετάβαση από μία υπηρεσία σε μία άλλη.</w:t>
      </w:r>
    </w:p>
    <w:p w14:paraId="76C62FEF" w14:textId="77777777" w:rsidR="00890FAC" w:rsidRPr="00E544BF" w:rsidRDefault="00890FAC" w:rsidP="00890FAC">
      <w:pPr>
        <w:rPr>
          <w:lang w:val="el-GR"/>
        </w:rPr>
      </w:pPr>
      <w:r w:rsidRPr="00E544BF">
        <w:rPr>
          <w:lang w:val="el-GR"/>
        </w:rPr>
        <w:t xml:space="preserve">Στα πλαίσια του έργου ο Ανάδοχος θα εγκαταστήσει και παραμετροποιήσει κατάλληλα το σύστημα ώστε να οι χρήστες του συστήματος να αποκτούν πρόσβαση στο σύνολο των εφαρμογών (singlesign-on) χωρίς να απαιτείται η πιστοποίηση του χρήστη για κάθε εφαρμογή χωριστά. H σύνδεση στο σύστημα θα γίνεται μέσω μιας κεντρικής σελίδας πρόσβασης, όπου ο χρήστης θα </w:t>
      </w:r>
      <w:r w:rsidRPr="00E544BF">
        <w:rPr>
          <w:lang w:val="el-GR"/>
        </w:rPr>
        <w:lastRenderedPageBreak/>
        <w:t>εισάγει το όνομα και τον κωδικό πρόσβασης ή θα δημιουργεί ένα νέο λογαριασμό σε περίπτωση νέου χρήστη.</w:t>
      </w:r>
    </w:p>
    <w:p w14:paraId="1149A878" w14:textId="77777777" w:rsidR="00890FAC" w:rsidRPr="00E544BF" w:rsidRDefault="00890FAC" w:rsidP="009552A9">
      <w:pPr>
        <w:rPr>
          <w:lang w:val="el-GR"/>
        </w:rPr>
      </w:pPr>
    </w:p>
    <w:p w14:paraId="69944104" w14:textId="3A504594" w:rsidR="00947DDB" w:rsidRPr="00E544BF" w:rsidRDefault="00947DDB" w:rsidP="00786A1B">
      <w:pPr>
        <w:pStyle w:val="41"/>
        <w:numPr>
          <w:ilvl w:val="1"/>
          <w:numId w:val="24"/>
        </w:numPr>
        <w:ind w:hanging="306"/>
        <w:rPr>
          <w:rFonts w:cs="Tahoma"/>
          <w:szCs w:val="22"/>
          <w:lang w:val="el-GR"/>
        </w:rPr>
      </w:pPr>
      <w:bookmarkStart w:id="744" w:name="_Toc162104921"/>
      <w:bookmarkStart w:id="745" w:name="_Toc171072608"/>
      <w:r w:rsidRPr="00E544BF">
        <w:rPr>
          <w:rFonts w:cs="Tahoma"/>
          <w:szCs w:val="22"/>
          <w:lang w:val="el-GR"/>
        </w:rPr>
        <w:t>Ευχρηστία</w:t>
      </w:r>
      <w:bookmarkEnd w:id="738"/>
      <w:bookmarkEnd w:id="744"/>
      <w:bookmarkEnd w:id="745"/>
    </w:p>
    <w:p w14:paraId="7A0FE44C" w14:textId="77777777" w:rsidR="00C441E2" w:rsidRPr="00E544BF" w:rsidRDefault="00C441E2" w:rsidP="001C0DC5">
      <w:pPr>
        <w:rPr>
          <w:lang w:val="el-GR"/>
        </w:rPr>
      </w:pPr>
      <w:r w:rsidRPr="00E544BF">
        <w:rPr>
          <w:lang w:val="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4EB63198" w14:textId="77777777" w:rsidR="00C441E2" w:rsidRPr="00E544BF" w:rsidRDefault="00C441E2" w:rsidP="001C0DC5">
      <w:pPr>
        <w:rPr>
          <w:lang w:val="el-GR"/>
        </w:rPr>
      </w:pPr>
      <w:r w:rsidRPr="00E544BF">
        <w:rPr>
          <w:lang w:val="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3E9962F8" w14:textId="77777777" w:rsidR="00C441E2" w:rsidRPr="00E544BF" w:rsidRDefault="00C441E2" w:rsidP="001C0DC5">
      <w:pPr>
        <w:rPr>
          <w:lang w:val="el-GR"/>
        </w:rPr>
      </w:pPr>
      <w:r w:rsidRPr="00E544BF">
        <w:rPr>
          <w:lang w:val="el-GR"/>
        </w:rPr>
        <w:t>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w:t>
      </w:r>
    </w:p>
    <w:p w14:paraId="1D769A44" w14:textId="77777777" w:rsidR="00C441E2" w:rsidRPr="00E544BF" w:rsidRDefault="00C441E2" w:rsidP="00C441E2">
      <w:pPr>
        <w:spacing w:line="360" w:lineRule="exact"/>
        <w:rPr>
          <w:lang w:val="el-GR"/>
        </w:rPr>
      </w:pPr>
      <w:r w:rsidRPr="00E544BF">
        <w:rPr>
          <w:lang w:val="el-GR"/>
        </w:rPr>
        <w:t>Οι κυριότερες αρχές προς την κατεύθυνση της ευχρηστίας περιλαμβάνουν:</w:t>
      </w:r>
    </w:p>
    <w:p w14:paraId="6A08D1D5" w14:textId="77777777" w:rsidR="00C441E2" w:rsidRPr="00E544BF" w:rsidRDefault="00C441E2" w:rsidP="00290F81">
      <w:pPr>
        <w:pStyle w:val="aff"/>
        <w:widowControl w:val="0"/>
        <w:numPr>
          <w:ilvl w:val="0"/>
          <w:numId w:val="52"/>
        </w:numPr>
        <w:suppressAutoHyphens w:val="0"/>
        <w:autoSpaceDE w:val="0"/>
        <w:autoSpaceDN w:val="0"/>
        <w:spacing w:line="360" w:lineRule="exact"/>
        <w:contextualSpacing w:val="0"/>
        <w:rPr>
          <w:lang w:val="el-GR"/>
        </w:rPr>
      </w:pPr>
      <w:r w:rsidRPr="00E544BF">
        <w:rPr>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6F66BBE2" w14:textId="77777777" w:rsidR="00C441E2" w:rsidRPr="00E544BF" w:rsidRDefault="00C441E2" w:rsidP="00290F81">
      <w:pPr>
        <w:pStyle w:val="aff"/>
        <w:widowControl w:val="0"/>
        <w:numPr>
          <w:ilvl w:val="0"/>
          <w:numId w:val="52"/>
        </w:numPr>
        <w:suppressAutoHyphens w:val="0"/>
        <w:autoSpaceDE w:val="0"/>
        <w:autoSpaceDN w:val="0"/>
        <w:spacing w:line="360" w:lineRule="exact"/>
        <w:contextualSpacing w:val="0"/>
        <w:rPr>
          <w:lang w:val="el-GR"/>
        </w:rPr>
      </w:pPr>
      <w:r w:rsidRPr="00E544BF">
        <w:rPr>
          <w:lang w:val="el-GR"/>
        </w:rPr>
        <w:t>Μοναδική σύνδεση (</w:t>
      </w:r>
      <w:r w:rsidRPr="00E544BF">
        <w:t>SingleSign</w:t>
      </w:r>
      <w:r w:rsidRPr="00E544BF">
        <w:rPr>
          <w:lang w:val="el-GR"/>
        </w:rPr>
        <w:t>-</w:t>
      </w:r>
      <w:r w:rsidRPr="00E544BF">
        <w:t>on</w:t>
      </w:r>
      <w:r w:rsidRPr="00E544BF">
        <w:rPr>
          <w:lang w:val="el-GR"/>
        </w:rPr>
        <w:t>): Η σύνδεση στο Σύστημα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rsidRPr="00E544BF">
        <w:t>singlesign</w:t>
      </w:r>
      <w:r w:rsidRPr="00E544BF">
        <w:rPr>
          <w:lang w:val="el-GR"/>
        </w:rPr>
        <w:t>-</w:t>
      </w:r>
      <w:r w:rsidRPr="00E544BF">
        <w:t>on</w:t>
      </w:r>
      <w:r w:rsidRPr="00E544BF">
        <w:rPr>
          <w:lang w:val="el-GR"/>
        </w:rPr>
        <w:t>) χωρίς να απαιτείται η πιστοποίηση του χρήστη για κάθε εφαρμογή χωριστά.</w:t>
      </w:r>
    </w:p>
    <w:p w14:paraId="5342AF55" w14:textId="37382C24" w:rsidR="00C441E2" w:rsidRPr="00E544BF" w:rsidRDefault="00C441E2" w:rsidP="00290F81">
      <w:pPr>
        <w:pStyle w:val="aff"/>
        <w:widowControl w:val="0"/>
        <w:numPr>
          <w:ilvl w:val="0"/>
          <w:numId w:val="52"/>
        </w:numPr>
        <w:suppressAutoHyphens w:val="0"/>
        <w:autoSpaceDE w:val="0"/>
        <w:autoSpaceDN w:val="0"/>
        <w:spacing w:line="360" w:lineRule="exact"/>
        <w:contextualSpacing w:val="0"/>
        <w:rPr>
          <w:lang w:val="el-GR"/>
        </w:rPr>
      </w:pPr>
      <w:r w:rsidRPr="00E544BF">
        <w:rPr>
          <w:lang w:val="el-GR"/>
        </w:rPr>
        <w:t xml:space="preserve">Συμβατότητα: </w:t>
      </w:r>
      <w:r w:rsidR="001B2EF5" w:rsidRPr="00E544BF">
        <w:rPr>
          <w:color w:val="000000"/>
          <w:lang w:val="el-GR"/>
        </w:rPr>
        <w:t>Οι</w:t>
      </w:r>
      <w:r w:rsidRPr="00E544BF">
        <w:rPr>
          <w:color w:val="000000"/>
          <w:lang w:val="el-GR"/>
        </w:rPr>
        <w:t xml:space="preserve"> εξωστρεφείς λειτουργίες του έργου </w:t>
      </w:r>
      <w:r w:rsidRPr="00E544BF">
        <w:rPr>
          <w:lang w:val="el-GR"/>
        </w:rPr>
        <w:t>θα πρέπει να είναι προσβάσιμες με τρεις (3) τουλάχιστον, από τους πιο διαδεδομένους φυλλομετρητές (</w:t>
      </w:r>
      <w:r w:rsidRPr="00E544BF">
        <w:t>webbrowsers</w:t>
      </w:r>
      <w:r w:rsidRPr="00E544BF">
        <w:rPr>
          <w:lang w:val="el-GR"/>
        </w:rPr>
        <w:t>), καθώς και μέσω διαφόρων τερματικών συσκευών, συμπεριλαμβανομένων και των φορητών (</w:t>
      </w:r>
      <w:r w:rsidRPr="00E544BF">
        <w:t>tablets</w:t>
      </w:r>
      <w:r w:rsidRPr="00E544BF">
        <w:rPr>
          <w:lang w:val="el-GR"/>
        </w:rPr>
        <w:t xml:space="preserve">, </w:t>
      </w:r>
      <w:r w:rsidRPr="00E544BF">
        <w:t>smartphones</w:t>
      </w:r>
      <w:r w:rsidRPr="00E544BF">
        <w:rPr>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sidRPr="00E544BF">
        <w:t>responsivedesigntechniques</w:t>
      </w:r>
      <w:r w:rsidRPr="00E544BF">
        <w:rPr>
          <w:lang w:val="el-GR"/>
        </w:rPr>
        <w:t>).</w:t>
      </w:r>
    </w:p>
    <w:p w14:paraId="404D2ED0" w14:textId="77777777" w:rsidR="00C441E2" w:rsidRPr="00E544BF" w:rsidRDefault="00C441E2" w:rsidP="00290F81">
      <w:pPr>
        <w:pStyle w:val="aff"/>
        <w:widowControl w:val="0"/>
        <w:numPr>
          <w:ilvl w:val="0"/>
          <w:numId w:val="52"/>
        </w:numPr>
        <w:suppressAutoHyphens w:val="0"/>
        <w:autoSpaceDE w:val="0"/>
        <w:autoSpaceDN w:val="0"/>
        <w:spacing w:line="360" w:lineRule="exact"/>
        <w:contextualSpacing w:val="0"/>
        <w:rPr>
          <w:lang w:val="el-GR"/>
        </w:rPr>
      </w:pPr>
      <w:r w:rsidRPr="00E544BF">
        <w:rPr>
          <w:lang w:val="el-GR"/>
        </w:rPr>
        <w:t xml:space="preserve">Συνέπεια: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w:t>
      </w:r>
      <w:r w:rsidRPr="00E544BF">
        <w:rPr>
          <w:lang w:val="el-GR"/>
        </w:rPr>
        <w:lastRenderedPageBreak/>
        <w:t>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6C09C0B8" w14:textId="77777777" w:rsidR="00C441E2" w:rsidRPr="00E544BF" w:rsidRDefault="00C441E2" w:rsidP="00290F81">
      <w:pPr>
        <w:pStyle w:val="aff"/>
        <w:widowControl w:val="0"/>
        <w:numPr>
          <w:ilvl w:val="0"/>
          <w:numId w:val="52"/>
        </w:numPr>
        <w:suppressAutoHyphens w:val="0"/>
        <w:autoSpaceDE w:val="0"/>
        <w:autoSpaceDN w:val="0"/>
        <w:spacing w:line="360" w:lineRule="exact"/>
        <w:contextualSpacing w:val="0"/>
        <w:rPr>
          <w:lang w:val="el-GR"/>
        </w:rPr>
      </w:pPr>
      <w:r w:rsidRPr="00E544BF">
        <w:rPr>
          <w:lang w:val="el-GR"/>
        </w:rPr>
        <w:t>Αξιοπιστία: Ο χρήστης πρέπει να έχει σαφείς διαβεβαιώσεις δια μέσου της εμφάνισης και συμπεριφοράς του συστήματος ότι:</w:t>
      </w:r>
    </w:p>
    <w:p w14:paraId="4D3346E8" w14:textId="77777777" w:rsidR="00C441E2" w:rsidRPr="00E544BF" w:rsidRDefault="00C441E2" w:rsidP="00290F81">
      <w:pPr>
        <w:pStyle w:val="aff"/>
        <w:widowControl w:val="0"/>
        <w:numPr>
          <w:ilvl w:val="1"/>
          <w:numId w:val="52"/>
        </w:numPr>
        <w:suppressAutoHyphens w:val="0"/>
        <w:autoSpaceDE w:val="0"/>
        <w:autoSpaceDN w:val="0"/>
        <w:spacing w:line="360" w:lineRule="exact"/>
        <w:contextualSpacing w:val="0"/>
        <w:rPr>
          <w:lang w:val="el-GR"/>
        </w:rPr>
      </w:pPr>
      <w:r w:rsidRPr="00E544BF">
        <w:rPr>
          <w:lang w:val="el-GR"/>
        </w:rPr>
        <w:t>οι συναλλαγές του διεκπεραιώνονται με ασφάλεια,</w:t>
      </w:r>
    </w:p>
    <w:p w14:paraId="43341A0F" w14:textId="77777777" w:rsidR="00C441E2" w:rsidRPr="00E544BF" w:rsidRDefault="00C441E2" w:rsidP="00290F81">
      <w:pPr>
        <w:pStyle w:val="aff"/>
        <w:widowControl w:val="0"/>
        <w:numPr>
          <w:ilvl w:val="1"/>
          <w:numId w:val="52"/>
        </w:numPr>
        <w:suppressAutoHyphens w:val="0"/>
        <w:autoSpaceDE w:val="0"/>
        <w:autoSpaceDN w:val="0"/>
        <w:spacing w:line="360" w:lineRule="exact"/>
        <w:contextualSpacing w:val="0"/>
        <w:rPr>
          <w:lang w:val="el-GR"/>
        </w:rPr>
      </w:pPr>
      <w:r w:rsidRPr="00E544BF">
        <w:rPr>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40D87AE1" w14:textId="77777777" w:rsidR="00C441E2" w:rsidRPr="00E544BF" w:rsidRDefault="00C441E2" w:rsidP="00290F81">
      <w:pPr>
        <w:pStyle w:val="aff"/>
        <w:widowControl w:val="0"/>
        <w:numPr>
          <w:ilvl w:val="1"/>
          <w:numId w:val="52"/>
        </w:numPr>
        <w:suppressAutoHyphens w:val="0"/>
        <w:autoSpaceDE w:val="0"/>
        <w:autoSpaceDN w:val="0"/>
        <w:spacing w:line="360" w:lineRule="exact"/>
        <w:contextualSpacing w:val="0"/>
        <w:rPr>
          <w:lang w:val="el-GR"/>
        </w:rPr>
      </w:pPr>
      <w:r w:rsidRPr="00E544BF">
        <w:rPr>
          <w:lang w:val="el-GR"/>
        </w:rPr>
        <w:t>οι πληροφορίες που λαμβάνει από το σύστημα είναι ακριβείς και επικαιροποιημένες,</w:t>
      </w:r>
    </w:p>
    <w:p w14:paraId="4BEEE3E0" w14:textId="77777777" w:rsidR="00C441E2" w:rsidRPr="00E544BF" w:rsidRDefault="00C441E2" w:rsidP="00290F81">
      <w:pPr>
        <w:pStyle w:val="aff"/>
        <w:widowControl w:val="0"/>
        <w:numPr>
          <w:ilvl w:val="1"/>
          <w:numId w:val="52"/>
        </w:numPr>
        <w:suppressAutoHyphens w:val="0"/>
        <w:autoSpaceDE w:val="0"/>
        <w:autoSpaceDN w:val="0"/>
        <w:spacing w:line="360" w:lineRule="exact"/>
        <w:contextualSpacing w:val="0"/>
        <w:rPr>
          <w:lang w:val="el-GR"/>
        </w:rPr>
      </w:pPr>
      <w:r w:rsidRPr="00E544BF">
        <w:rPr>
          <w:lang w:val="el-GR"/>
        </w:rPr>
        <w:t>η συμπεριφορά του συστήματος είναι προβλέψιμη,</w:t>
      </w:r>
    </w:p>
    <w:p w14:paraId="26A8F5EC" w14:textId="77777777" w:rsidR="00C441E2" w:rsidRPr="00E544BF" w:rsidRDefault="00C441E2" w:rsidP="00290F81">
      <w:pPr>
        <w:pStyle w:val="aff"/>
        <w:widowControl w:val="0"/>
        <w:numPr>
          <w:ilvl w:val="1"/>
          <w:numId w:val="52"/>
        </w:numPr>
        <w:suppressAutoHyphens w:val="0"/>
        <w:autoSpaceDE w:val="0"/>
        <w:autoSpaceDN w:val="0"/>
        <w:spacing w:line="360" w:lineRule="exact"/>
        <w:contextualSpacing w:val="0"/>
        <w:rPr>
          <w:lang w:val="el-GR"/>
        </w:rPr>
      </w:pPr>
      <w:r w:rsidRPr="00E544BF">
        <w:rPr>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E544BF">
        <w:t>on</w:t>
      </w:r>
      <w:r w:rsidRPr="00E544BF">
        <w:rPr>
          <w:lang w:val="el-GR"/>
        </w:rPr>
        <w:t>-</w:t>
      </w:r>
      <w:r w:rsidRPr="00E544BF">
        <w:t>line</w:t>
      </w:r>
      <w:r w:rsidRPr="00E544BF">
        <w:rPr>
          <w:lang w:val="el-GR"/>
        </w:rPr>
        <w:t xml:space="preserve"> και </w:t>
      </w:r>
      <w:r w:rsidRPr="00E544BF">
        <w:t>off</w:t>
      </w:r>
      <w:r w:rsidRPr="00E544BF">
        <w:rPr>
          <w:lang w:val="el-GR"/>
        </w:rPr>
        <w:t>-</w:t>
      </w:r>
      <w:r w:rsidRPr="00E544BF">
        <w:t>line</w:t>
      </w:r>
      <w:r w:rsidRPr="00E544BF">
        <w:rPr>
          <w:lang w:val="el-GR"/>
        </w:rPr>
        <w:t>).</w:t>
      </w:r>
    </w:p>
    <w:p w14:paraId="3AEF27A4" w14:textId="77777777" w:rsidR="00C441E2" w:rsidRPr="00E544BF" w:rsidRDefault="00C441E2" w:rsidP="00290F81">
      <w:pPr>
        <w:pStyle w:val="aff"/>
        <w:widowControl w:val="0"/>
        <w:numPr>
          <w:ilvl w:val="0"/>
          <w:numId w:val="52"/>
        </w:numPr>
        <w:suppressAutoHyphens w:val="0"/>
        <w:autoSpaceDE w:val="0"/>
        <w:autoSpaceDN w:val="0"/>
        <w:spacing w:line="360" w:lineRule="exact"/>
        <w:contextualSpacing w:val="0"/>
        <w:rPr>
          <w:lang w:val="el-GR"/>
        </w:rPr>
      </w:pPr>
      <w:r w:rsidRPr="00E544BF">
        <w:rPr>
          <w:lang w:val="el-GR"/>
        </w:rPr>
        <w:t xml:space="preserve">Προσανατολισμός: Σε κάθε σημείο της περιήγησής του στην εσωτερική ή εξωτερική δικτυακή Πύλη ή στις </w:t>
      </w:r>
      <w:r w:rsidRPr="00E544BF">
        <w:t>web</w:t>
      </w:r>
      <w:r w:rsidRPr="00E544BF">
        <w:rPr>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03D08E4E" w14:textId="77777777" w:rsidR="00C441E2" w:rsidRPr="00E544BF" w:rsidRDefault="00C441E2" w:rsidP="00290F81">
      <w:pPr>
        <w:pStyle w:val="aff"/>
        <w:widowControl w:val="0"/>
        <w:numPr>
          <w:ilvl w:val="0"/>
          <w:numId w:val="52"/>
        </w:numPr>
        <w:suppressAutoHyphens w:val="0"/>
        <w:autoSpaceDE w:val="0"/>
        <w:autoSpaceDN w:val="0"/>
        <w:spacing w:line="360" w:lineRule="exact"/>
        <w:contextualSpacing w:val="0"/>
        <w:rPr>
          <w:lang w:val="el-GR"/>
        </w:rPr>
      </w:pPr>
      <w:r w:rsidRPr="00E544BF">
        <w:rPr>
          <w:lang w:val="el-GR"/>
        </w:rPr>
        <w:t xml:space="preserve">Ελαχιστοποίηση λαθών: Θα πρέπει να αποφεύγονται, στο μέτρο του δυνατού, τα πεδία ελεύθερου κειμένου εφόσον η ίδια λειτουργία μπορεί να γίνει με χρήση </w:t>
      </w:r>
      <w:r w:rsidRPr="00E544BF">
        <w:t>checkboxes</w:t>
      </w:r>
      <w:r w:rsidRPr="00E544BF">
        <w:rPr>
          <w:lang w:val="el-GR"/>
        </w:rPr>
        <w:t xml:space="preserve">, </w:t>
      </w:r>
      <w:r w:rsidRPr="00E544BF">
        <w:t>radio</w:t>
      </w:r>
      <w:r w:rsidRPr="00E544BF">
        <w:rPr>
          <w:lang w:val="en-US"/>
        </w:rPr>
        <w:t>buttons</w:t>
      </w:r>
      <w:r w:rsidRPr="00E544BF">
        <w:rPr>
          <w:lang w:val="el-GR"/>
        </w:rPr>
        <w:t xml:space="preserve">, </w:t>
      </w:r>
      <w:r w:rsidRPr="00E544BF">
        <w:rPr>
          <w:lang w:val="en-US"/>
        </w:rPr>
        <w:t>drop</w:t>
      </w:r>
      <w:r w:rsidRPr="00E544BF">
        <w:rPr>
          <w:lang w:val="el-GR"/>
        </w:rPr>
        <w:t>-</w:t>
      </w:r>
      <w:r w:rsidRPr="00E544BF">
        <w:rPr>
          <w:lang w:val="en-US"/>
        </w:rPr>
        <w:t>downlists</w:t>
      </w:r>
      <w:r w:rsidRPr="00E544BF">
        <w:rPr>
          <w:lang w:val="el-GR"/>
        </w:rPr>
        <w:t xml:space="preserve"> κλπ.</w:t>
      </w:r>
    </w:p>
    <w:p w14:paraId="72F00400" w14:textId="77777777" w:rsidR="00C441E2" w:rsidRPr="00E544BF" w:rsidRDefault="00C441E2" w:rsidP="00290F81">
      <w:pPr>
        <w:pStyle w:val="aff"/>
        <w:widowControl w:val="0"/>
        <w:numPr>
          <w:ilvl w:val="0"/>
          <w:numId w:val="52"/>
        </w:numPr>
        <w:suppressAutoHyphens w:val="0"/>
        <w:autoSpaceDE w:val="0"/>
        <w:autoSpaceDN w:val="0"/>
        <w:spacing w:line="360" w:lineRule="exact"/>
        <w:contextualSpacing w:val="0"/>
        <w:rPr>
          <w:lang w:val="el-GR"/>
        </w:rPr>
      </w:pPr>
      <w:r w:rsidRPr="00E544BF">
        <w:rPr>
          <w:lang w:val="el-GR"/>
        </w:rPr>
        <w:t xml:space="preserve">Υποστήριξη Χρηστών: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 </w:t>
      </w:r>
      <w:r w:rsidRPr="00E544BF">
        <w:rPr>
          <w:color w:val="000000"/>
          <w:lang w:val="el-GR"/>
        </w:rPr>
        <w:t>όποτε και όταν απαιτούνται</w:t>
      </w:r>
      <w:r w:rsidRPr="00E544BF">
        <w:rPr>
          <w:lang w:val="el-GR"/>
        </w:rPr>
        <w:t>:</w:t>
      </w:r>
    </w:p>
    <w:p w14:paraId="7CD660A5" w14:textId="77777777" w:rsidR="00C441E2" w:rsidRPr="00E544BF" w:rsidRDefault="00C441E2" w:rsidP="00290F81">
      <w:pPr>
        <w:pStyle w:val="aff"/>
        <w:widowControl w:val="0"/>
        <w:numPr>
          <w:ilvl w:val="1"/>
          <w:numId w:val="52"/>
        </w:numPr>
        <w:suppressAutoHyphens w:val="0"/>
        <w:autoSpaceDE w:val="0"/>
        <w:autoSpaceDN w:val="0"/>
        <w:spacing w:line="360" w:lineRule="exact"/>
        <w:contextualSpacing w:val="0"/>
        <w:rPr>
          <w:lang w:val="el-GR"/>
        </w:rPr>
      </w:pPr>
      <w:r w:rsidRPr="00E544BF">
        <w:rPr>
          <w:lang w:val="el-GR"/>
        </w:rPr>
        <w:t>Παροχή βοήθειας βάσει περιεχομένου (</w:t>
      </w:r>
      <w:r w:rsidRPr="00E544BF">
        <w:t>ContextSensitiveOn</w:t>
      </w:r>
      <w:r w:rsidRPr="00E544BF">
        <w:rPr>
          <w:lang w:val="el-GR"/>
        </w:rPr>
        <w:t>-</w:t>
      </w:r>
      <w:r w:rsidRPr="00E544BF">
        <w:t>LineHelp</w:t>
      </w:r>
      <w:r w:rsidRPr="00E544BF">
        <w:rPr>
          <w:lang w:val="el-GR"/>
        </w:rPr>
        <w:t>), έτσι ώστε να παρέχεται πρόσβαση στην κατάλληλη πληροφορία ανάλογα με τις λειτουργίες και το ρόλο του εκάστοτε χρήστη.</w:t>
      </w:r>
    </w:p>
    <w:p w14:paraId="47468277" w14:textId="77777777" w:rsidR="00C441E2" w:rsidRPr="00E544BF" w:rsidRDefault="00C441E2" w:rsidP="00290F81">
      <w:pPr>
        <w:pStyle w:val="aff"/>
        <w:widowControl w:val="0"/>
        <w:numPr>
          <w:ilvl w:val="1"/>
          <w:numId w:val="52"/>
        </w:numPr>
        <w:suppressAutoHyphens w:val="0"/>
        <w:autoSpaceDE w:val="0"/>
        <w:autoSpaceDN w:val="0"/>
        <w:spacing w:line="360" w:lineRule="exact"/>
        <w:contextualSpacing w:val="0"/>
      </w:pPr>
      <w:r w:rsidRPr="00E544BF">
        <w:rPr>
          <w:lang w:val="el-GR"/>
        </w:rPr>
        <w:t xml:space="preserve">Παροχή βοήθειας με </w:t>
      </w:r>
      <w:r w:rsidRPr="00E544BF">
        <w:t>tutorials</w:t>
      </w:r>
      <w:r w:rsidRPr="00E544BF">
        <w:rPr>
          <w:lang w:val="el-GR"/>
        </w:rPr>
        <w:t xml:space="preserve"> και </w:t>
      </w:r>
      <w:r w:rsidRPr="00E544BF">
        <w:t>userguides</w:t>
      </w:r>
      <w:r w:rsidRPr="00E544BF">
        <w:rPr>
          <w:lang w:val="el-GR"/>
        </w:rPr>
        <w:t xml:space="preserve"> όπου κριθεί απαραίτητο από τη Φάση </w:t>
      </w:r>
      <w:r w:rsidRPr="00E544BF">
        <w:rPr>
          <w:color w:val="000000"/>
          <w:lang w:val="el-GR"/>
        </w:rPr>
        <w:t xml:space="preserve">1. </w:t>
      </w:r>
      <w:r w:rsidRPr="00E544BF">
        <w:rPr>
          <w:color w:val="000000"/>
        </w:rPr>
        <w:t>Μελέτη Εφαρμογής</w:t>
      </w:r>
      <w:r w:rsidRPr="00E544BF">
        <w:t>.</w:t>
      </w:r>
    </w:p>
    <w:p w14:paraId="7707F80D" w14:textId="77777777" w:rsidR="00C441E2" w:rsidRPr="00E544BF" w:rsidRDefault="00C441E2" w:rsidP="00290F81">
      <w:pPr>
        <w:pStyle w:val="aff"/>
        <w:widowControl w:val="0"/>
        <w:numPr>
          <w:ilvl w:val="1"/>
          <w:numId w:val="52"/>
        </w:numPr>
        <w:suppressAutoHyphens w:val="0"/>
        <w:autoSpaceDE w:val="0"/>
        <w:autoSpaceDN w:val="0"/>
        <w:spacing w:line="360" w:lineRule="exact"/>
        <w:contextualSpacing w:val="0"/>
        <w:rPr>
          <w:lang w:val="el-GR"/>
        </w:rPr>
      </w:pPr>
      <w:r w:rsidRPr="00E544BF">
        <w:rPr>
          <w:lang w:val="el-GR"/>
        </w:rPr>
        <w:t xml:space="preserve">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w:t>
      </w:r>
      <w:r w:rsidRPr="00E544BF">
        <w:rPr>
          <w:lang w:val="el-GR"/>
        </w:rPr>
        <w:lastRenderedPageBreak/>
        <w:t>με τη μορφή λέξεων κλειδιών, δια μέσου αλφαβητικού ευρετηρίου λέξεων ή και συνδέσμων σχετικών θεμάτων κλπ.</w:t>
      </w:r>
    </w:p>
    <w:p w14:paraId="07C40F59" w14:textId="77777777" w:rsidR="00C441E2" w:rsidRPr="00E544BF" w:rsidRDefault="00C441E2" w:rsidP="00290F81">
      <w:pPr>
        <w:pStyle w:val="aff"/>
        <w:widowControl w:val="0"/>
        <w:numPr>
          <w:ilvl w:val="1"/>
          <w:numId w:val="52"/>
        </w:numPr>
        <w:suppressAutoHyphens w:val="0"/>
        <w:autoSpaceDE w:val="0"/>
        <w:autoSpaceDN w:val="0"/>
        <w:spacing w:line="360" w:lineRule="exact"/>
        <w:contextualSpacing w:val="0"/>
        <w:rPr>
          <w:lang w:val="el-GR"/>
        </w:rPr>
      </w:pPr>
      <w:r w:rsidRPr="00E544BF">
        <w:rPr>
          <w:lang w:val="el-GR"/>
        </w:rPr>
        <w:t>Όλο το περιβάλλον χρήστη (</w:t>
      </w:r>
      <w:r w:rsidRPr="00E544BF">
        <w:t>userinterface</w:t>
      </w:r>
      <w:r w:rsidRPr="00E544BF">
        <w:rPr>
          <w:lang w:val="el-GR"/>
        </w:rPr>
        <w:t xml:space="preserve">, </w:t>
      </w:r>
      <w:r w:rsidRPr="00E544BF">
        <w:t>on</w:t>
      </w:r>
      <w:r w:rsidRPr="00E544BF">
        <w:rPr>
          <w:lang w:val="el-GR"/>
        </w:rPr>
        <w:t>-</w:t>
      </w:r>
      <w:r w:rsidRPr="00E544BF">
        <w:t>linehelp</w:t>
      </w:r>
      <w:r w:rsidRPr="00E544BF">
        <w:rPr>
          <w:lang w:val="el-GR"/>
        </w:rPr>
        <w:t>, μηνύματα, κλπ.) και τα αναλυτικά εγχειρίδια χρήσης θα πρέπει να είναι γραμμένα στην ελληνική γλώσσα.</w:t>
      </w:r>
    </w:p>
    <w:p w14:paraId="078D904B" w14:textId="77777777" w:rsidR="00C441E2" w:rsidRPr="00E544BF" w:rsidRDefault="00C441E2" w:rsidP="00290F81">
      <w:pPr>
        <w:pStyle w:val="aff"/>
        <w:widowControl w:val="0"/>
        <w:numPr>
          <w:ilvl w:val="1"/>
          <w:numId w:val="52"/>
        </w:numPr>
        <w:suppressAutoHyphens w:val="0"/>
        <w:autoSpaceDE w:val="0"/>
        <w:autoSpaceDN w:val="0"/>
        <w:spacing w:line="360" w:lineRule="exact"/>
        <w:contextualSpacing w:val="0"/>
        <w:rPr>
          <w:lang w:val="el-GR"/>
        </w:rPr>
      </w:pPr>
      <w:r w:rsidRPr="00E544BF">
        <w:rPr>
          <w:lang w:val="el-GR"/>
        </w:rPr>
        <w:t>Το σύστημα θα πρέπει να προσφέρει όμοιο περιβάλλον σε όλα τα υποσυστήματα του, όπως: Λίστες λειτουργιών (</w:t>
      </w:r>
      <w:r w:rsidRPr="00E544BF">
        <w:t>Menu</w:t>
      </w:r>
      <w:r w:rsidRPr="00E544BF">
        <w:rPr>
          <w:lang w:val="el-GR"/>
        </w:rPr>
        <w:t>), Εργαλειοθήκες (</w:t>
      </w:r>
      <w:r w:rsidRPr="00E544BF">
        <w:t>Toolbar</w:t>
      </w:r>
      <w:r w:rsidRPr="00E544BF">
        <w:rPr>
          <w:lang w:val="el-GR"/>
        </w:rPr>
        <w:t>), συντομεύσεις λειτουργιών (</w:t>
      </w:r>
      <w:r w:rsidRPr="00E544BF">
        <w:t>keyboardshortcuts</w:t>
      </w:r>
      <w:r w:rsidRPr="00E544BF">
        <w:rPr>
          <w:lang w:val="el-GR"/>
        </w:rPr>
        <w:t>).</w:t>
      </w:r>
    </w:p>
    <w:p w14:paraId="5CE5413F" w14:textId="77777777" w:rsidR="00C441E2" w:rsidRPr="00E544BF" w:rsidRDefault="00C441E2" w:rsidP="00290F81">
      <w:pPr>
        <w:pStyle w:val="aff"/>
        <w:widowControl w:val="0"/>
        <w:numPr>
          <w:ilvl w:val="0"/>
          <w:numId w:val="52"/>
        </w:numPr>
        <w:suppressAutoHyphens w:val="0"/>
        <w:autoSpaceDE w:val="0"/>
        <w:autoSpaceDN w:val="0"/>
        <w:spacing w:line="360" w:lineRule="exact"/>
        <w:contextualSpacing w:val="0"/>
        <w:rPr>
          <w:lang w:val="el-GR"/>
        </w:rPr>
      </w:pPr>
      <w:r w:rsidRPr="00E544BF">
        <w:rPr>
          <w:lang w:val="el-GR"/>
        </w:rPr>
        <w:t>Διαφάνεια: 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6204E9F9" w14:textId="77777777" w:rsidR="00C441E2" w:rsidRPr="00E544BF" w:rsidRDefault="00C441E2" w:rsidP="00290F81">
      <w:pPr>
        <w:pStyle w:val="aff"/>
        <w:widowControl w:val="0"/>
        <w:numPr>
          <w:ilvl w:val="0"/>
          <w:numId w:val="52"/>
        </w:numPr>
        <w:suppressAutoHyphens w:val="0"/>
        <w:autoSpaceDE w:val="0"/>
        <w:autoSpaceDN w:val="0"/>
        <w:spacing w:line="360" w:lineRule="exact"/>
        <w:contextualSpacing w:val="0"/>
        <w:rPr>
          <w:lang w:val="el-GR"/>
        </w:rPr>
      </w:pPr>
      <w:r w:rsidRPr="00E544BF">
        <w:rPr>
          <w:lang w:val="el-GR"/>
        </w:rPr>
        <w:t>Πελατοκεντρική Αντίληψη: 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7190D85C" w14:textId="77777777" w:rsidR="00C441E2" w:rsidRPr="00E544BF" w:rsidRDefault="00C441E2" w:rsidP="00290F81">
      <w:pPr>
        <w:pStyle w:val="aff"/>
        <w:widowControl w:val="0"/>
        <w:numPr>
          <w:ilvl w:val="0"/>
          <w:numId w:val="52"/>
        </w:numPr>
        <w:suppressAutoHyphens w:val="0"/>
        <w:autoSpaceDE w:val="0"/>
        <w:autoSpaceDN w:val="0"/>
        <w:spacing w:line="360" w:lineRule="exact"/>
        <w:contextualSpacing w:val="0"/>
        <w:rPr>
          <w:lang w:val="el-GR"/>
        </w:rPr>
      </w:pPr>
      <w:r w:rsidRPr="00E544BF">
        <w:rPr>
          <w:lang w:val="el-GR"/>
        </w:rPr>
        <w:t>Έλεγχος Χρηστικότητας: Οι εφαρμογές θα πρέπει να περάσουν έλεγχο χρηστικότητας (</w:t>
      </w:r>
      <w:r w:rsidRPr="00E544BF">
        <w:t>usabilitytest</w:t>
      </w:r>
      <w:r w:rsidRPr="00E544BF">
        <w:rPr>
          <w:lang w:val="el-GR"/>
        </w:rPr>
        <w:t>) κατά την διάρκεια της Πιλοτικής Λειτουργίας και τα αποτελέσματα να χρησιμοποιηθούν για την βελτίωση της χρηστικότητας των εφαρμογών.</w:t>
      </w:r>
    </w:p>
    <w:p w14:paraId="5CC938A2" w14:textId="77777777" w:rsidR="00C441E2" w:rsidRPr="00E544BF" w:rsidRDefault="00C441E2" w:rsidP="001C0DC5">
      <w:pPr>
        <w:rPr>
          <w:lang w:val="el-GR"/>
        </w:rPr>
      </w:pPr>
      <w:r w:rsidRPr="00E544BF">
        <w:rPr>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(acceptancetests).</w:t>
      </w:r>
    </w:p>
    <w:p w14:paraId="3BA169DA" w14:textId="77777777" w:rsidR="00045DCF" w:rsidRPr="00E544BF" w:rsidRDefault="00045DCF" w:rsidP="00045DCF">
      <w:pPr>
        <w:rPr>
          <w:lang w:val="el-GR"/>
        </w:rPr>
      </w:pPr>
    </w:p>
    <w:p w14:paraId="21393EF7" w14:textId="77777777" w:rsidR="00A22261" w:rsidRPr="00E544BF" w:rsidRDefault="00A22261" w:rsidP="00786A1B">
      <w:pPr>
        <w:pStyle w:val="32"/>
        <w:numPr>
          <w:ilvl w:val="0"/>
          <w:numId w:val="24"/>
        </w:numPr>
        <w:rPr>
          <w:lang w:val="el-GR"/>
        </w:rPr>
      </w:pPr>
      <w:bookmarkStart w:id="746" w:name="_Toc97194355"/>
      <w:bookmarkStart w:id="747" w:name="_Toc97194476"/>
      <w:bookmarkStart w:id="748" w:name="_Toc162104922"/>
      <w:bookmarkStart w:id="749" w:name="_Toc171072609"/>
      <w:r w:rsidRPr="00E544BF">
        <w:rPr>
          <w:lang w:val="el-GR"/>
        </w:rPr>
        <w:t>Υπηρεσίες</w:t>
      </w:r>
      <w:bookmarkEnd w:id="746"/>
      <w:bookmarkEnd w:id="747"/>
      <w:bookmarkEnd w:id="748"/>
      <w:bookmarkEnd w:id="749"/>
      <w:r w:rsidRPr="00E544BF">
        <w:rPr>
          <w:lang w:val="el-GR"/>
        </w:rPr>
        <w:t xml:space="preserve"> </w:t>
      </w:r>
    </w:p>
    <w:p w14:paraId="79E03695" w14:textId="77777777" w:rsidR="00F92D57" w:rsidRPr="00E544BF" w:rsidRDefault="00F92D57" w:rsidP="00045DCF">
      <w:pPr>
        <w:rPr>
          <w:lang w:val="el-GR"/>
        </w:rPr>
      </w:pPr>
      <w:bookmarkStart w:id="750" w:name="_Toc97195395"/>
      <w:bookmarkStart w:id="751" w:name="_Toc97195564"/>
      <w:bookmarkEnd w:id="750"/>
      <w:bookmarkEnd w:id="751"/>
    </w:p>
    <w:p w14:paraId="1B6CD61A" w14:textId="77777777" w:rsidR="00DD2B8E" w:rsidRPr="00E544BF" w:rsidRDefault="00DD2B8E" w:rsidP="00786A1B">
      <w:pPr>
        <w:pStyle w:val="41"/>
        <w:numPr>
          <w:ilvl w:val="1"/>
          <w:numId w:val="24"/>
        </w:numPr>
        <w:ind w:hanging="306"/>
        <w:rPr>
          <w:lang w:val="el-GR"/>
        </w:rPr>
      </w:pPr>
      <w:bookmarkStart w:id="752" w:name="_Toc162104923"/>
      <w:bookmarkStart w:id="753" w:name="_Toc171072610"/>
      <w:bookmarkStart w:id="754" w:name="_Toc97194357"/>
      <w:bookmarkStart w:id="755" w:name="_Ref97199336"/>
      <w:r w:rsidRPr="00E544BF">
        <w:rPr>
          <w:lang w:val="el-GR"/>
        </w:rPr>
        <w:t>Υπηρεσίες επικαιροποίησης μελετών, κατά τη φάση της Πιλοτικής Λειτουργίας έργου</w:t>
      </w:r>
      <w:bookmarkEnd w:id="752"/>
      <w:bookmarkEnd w:id="753"/>
    </w:p>
    <w:p w14:paraId="2EE3492B" w14:textId="45A4803D" w:rsidR="00F96F71" w:rsidRPr="00E544BF" w:rsidRDefault="003312BD" w:rsidP="00DD2B8E">
      <w:pPr>
        <w:rPr>
          <w:lang w:val="el-GR"/>
        </w:rPr>
      </w:pPr>
      <w:r w:rsidRPr="00E544BF">
        <w:rPr>
          <w:lang w:val="el-GR"/>
        </w:rPr>
        <w:t xml:space="preserve">Στο στάδιο αυτό, κατά το οποίο θα έχει γίνει και η υλοποίηση των εφαρμογών και των συστημάτων, θα γίνει η επικαιροποίηση των παραπάνω μελετών με βάση τα νέα δεδομένα. Στη διάρκεια της πιλοτικής λειτουργίας είναι δυνατό να προκύψουν αλλαγές, οι οποίες θα οδηγήσουν και σε αναθεώρηση των παραδοτέων της Μελέτης Εφαρμογής που αφορούν στις επιπλέον μελέτες. Σε αυτή τη φάση ανάλογα με τα αποτελέσματα των ελέγχων, ο Ανάδοχος σε συνεργασία με το Φορέα, θα αναλάβει να επικαιροποιήσει τις Μελέτες Ασφαλείας, </w:t>
      </w:r>
      <w:r w:rsidRPr="00E544BF">
        <w:rPr>
          <w:lang w:val="en-US"/>
        </w:rPr>
        <w:t>GDPR</w:t>
      </w:r>
      <w:r w:rsidRPr="00E544BF">
        <w:rPr>
          <w:lang w:val="el-GR"/>
        </w:rPr>
        <w:t xml:space="preserve">, </w:t>
      </w:r>
      <w:r w:rsidRPr="00E544BF">
        <w:rPr>
          <w:lang w:val="en-US"/>
        </w:rPr>
        <w:t>BCP</w:t>
      </w:r>
      <w:r w:rsidRPr="00E544BF">
        <w:rPr>
          <w:lang w:val="el-GR"/>
        </w:rPr>
        <w:t xml:space="preserve"> + </w:t>
      </w:r>
      <w:r w:rsidRPr="00E544BF">
        <w:rPr>
          <w:lang w:val="en-US"/>
        </w:rPr>
        <w:t>DRP</w:t>
      </w:r>
      <w:r w:rsidRPr="00E544BF">
        <w:rPr>
          <w:lang w:val="el-GR"/>
        </w:rPr>
        <w:t>, καθώς και να υλοποιήσει τις βελτιώσεις και τις διορθώσεις όλων των επιμέρους παραδοτέων με βάση τα αποτελέσματα των ελέγχων.</w:t>
      </w:r>
    </w:p>
    <w:p w14:paraId="27839899" w14:textId="177998B0" w:rsidR="00E77A2A" w:rsidRPr="00E544BF" w:rsidRDefault="00E4010C" w:rsidP="00786A1B">
      <w:pPr>
        <w:pStyle w:val="41"/>
        <w:numPr>
          <w:ilvl w:val="1"/>
          <w:numId w:val="24"/>
        </w:numPr>
        <w:ind w:hanging="306"/>
        <w:rPr>
          <w:rFonts w:cs="Tahoma"/>
          <w:szCs w:val="22"/>
          <w:lang w:val="el-GR"/>
        </w:rPr>
      </w:pPr>
      <w:bookmarkStart w:id="756" w:name="_Toc162104924"/>
      <w:bookmarkStart w:id="757" w:name="_Toc171072611"/>
      <w:r w:rsidRPr="00E544BF">
        <w:rPr>
          <w:lang w:val="el-GR"/>
        </w:rPr>
        <w:lastRenderedPageBreak/>
        <w:t>Υπηρεσίες εγκατάστασης, παραμετροποίησης και μετάπτωσης δεδομένων</w:t>
      </w:r>
      <w:bookmarkEnd w:id="756"/>
      <w:bookmarkEnd w:id="757"/>
    </w:p>
    <w:bookmarkEnd w:id="754"/>
    <w:bookmarkEnd w:id="755"/>
    <w:p w14:paraId="59509A98" w14:textId="77777777" w:rsidR="00683ACF" w:rsidRPr="00E544BF" w:rsidRDefault="00683ACF" w:rsidP="00987775">
      <w:pPr>
        <w:rPr>
          <w:lang w:val="el-GR"/>
        </w:rPr>
      </w:pPr>
      <w:r w:rsidRPr="00E544BF">
        <w:rPr>
          <w:lang w:val="el-GR"/>
        </w:rPr>
        <w:t>Οι υπηρεσίες εγκατάστασης και παραμετροποίησης αναφέρονται στην αρχική προσαρμογή των εφαρμογών, χωρίς επέμβαση στον πηγαίο τους κώδικα και αναφέρονται σε γενικές γραμμές στα εξής:</w:t>
      </w:r>
    </w:p>
    <w:p w14:paraId="04479E14" w14:textId="77777777" w:rsidR="00683ACF" w:rsidRPr="00E544BF" w:rsidRDefault="00683ACF" w:rsidP="00290F81">
      <w:pPr>
        <w:pStyle w:val="aff"/>
        <w:numPr>
          <w:ilvl w:val="0"/>
          <w:numId w:val="56"/>
        </w:numPr>
        <w:rPr>
          <w:lang w:val="el-GR"/>
        </w:rPr>
      </w:pPr>
      <w:r w:rsidRPr="00E544BF">
        <w:rPr>
          <w:lang w:val="el-GR"/>
        </w:rPr>
        <w:t>Στη συμπλήρωση βασικών αρχείων, τα οποία είναι απαραίτητα για την έναρξη λειτουργίας των εφαρμογών.</w:t>
      </w:r>
    </w:p>
    <w:p w14:paraId="4A88051C" w14:textId="77777777" w:rsidR="00683ACF" w:rsidRPr="00E544BF" w:rsidRDefault="00683ACF" w:rsidP="00290F81">
      <w:pPr>
        <w:pStyle w:val="aff"/>
        <w:numPr>
          <w:ilvl w:val="0"/>
          <w:numId w:val="56"/>
        </w:numPr>
        <w:rPr>
          <w:lang w:val="el-GR"/>
        </w:rPr>
      </w:pPr>
      <w:r w:rsidRPr="00E544BF">
        <w:rPr>
          <w:lang w:val="el-GR"/>
        </w:rPr>
        <w:t>Στον ορισμό παραμέτρων που επηρεάζουν τον τρόπο λειτουργίας των εφαρμογών, ώστε αυτή να προσαρμόζεται στις απαιτήσεις λειτουργίας.</w:t>
      </w:r>
    </w:p>
    <w:p w14:paraId="5F38E494" w14:textId="77777777" w:rsidR="00683ACF" w:rsidRPr="00E544BF" w:rsidRDefault="00683ACF" w:rsidP="00987775">
      <w:pPr>
        <w:rPr>
          <w:lang w:val="el-GR"/>
        </w:rPr>
      </w:pPr>
      <w:r w:rsidRPr="00E544BF">
        <w:rPr>
          <w:lang w:val="el-GR"/>
        </w:rPr>
        <w:t>Ο Ανάδοχος υποχρεούται να εκτελέσει το σύνολο της παραμετροποίησης, ώστε με την έναρξη της πιλοτικής λειτουργίας να έχει ολοκληρωθεί η προσαρμογή των εφαρμογών.</w:t>
      </w:r>
    </w:p>
    <w:p w14:paraId="24A5E0B4" w14:textId="77777777" w:rsidR="00683ACF" w:rsidRPr="00E544BF" w:rsidRDefault="00683ACF" w:rsidP="00987775">
      <w:pPr>
        <w:rPr>
          <w:lang w:val="el-GR"/>
        </w:rPr>
      </w:pPr>
      <w:r w:rsidRPr="00E544BF">
        <w:rPr>
          <w:lang w:val="el-GR"/>
        </w:rPr>
        <w:t>Στο πλαίσιο της μετάπτωσης δεδομένων, ο Ανάδοχος οφείλει να παράσχει τις ακόλουθες υπηρεσίες:</w:t>
      </w:r>
    </w:p>
    <w:p w14:paraId="0AAA1231" w14:textId="77777777" w:rsidR="00683ACF" w:rsidRPr="00E544BF" w:rsidRDefault="00683ACF" w:rsidP="00290F81">
      <w:pPr>
        <w:pStyle w:val="aff"/>
        <w:numPr>
          <w:ilvl w:val="0"/>
          <w:numId w:val="56"/>
        </w:numPr>
        <w:rPr>
          <w:lang w:val="el-GR"/>
        </w:rPr>
      </w:pPr>
      <w:r w:rsidRPr="00E544BF">
        <w:rPr>
          <w:lang w:val="el-GR"/>
        </w:rPr>
        <w:t xml:space="preserve">Οριστικοποίηση εύρους ηλεκτρονικών δεδομένων υφιστάμενων συστημάτων προς μετάπτωση, με κριτήρια την ποιότητα και χρησιμότητά τους, την εφικτότητα και τους κινδύνους μετάπτωσής τους με βάση το «Σχέδιο Μετάπτωσης» της Φάσης 1. </w:t>
      </w:r>
    </w:p>
    <w:p w14:paraId="39888924" w14:textId="77777777" w:rsidR="00683ACF" w:rsidRPr="00E544BF" w:rsidRDefault="00683ACF" w:rsidP="00290F81">
      <w:pPr>
        <w:pStyle w:val="aff"/>
        <w:numPr>
          <w:ilvl w:val="0"/>
          <w:numId w:val="56"/>
        </w:numPr>
        <w:rPr>
          <w:lang w:val="el-GR"/>
        </w:rPr>
      </w:pPr>
      <w:r w:rsidRPr="00E544BF">
        <w:rPr>
          <w:lang w:val="el-GR"/>
        </w:rPr>
        <w:t xml:space="preserve">Οριστικοποίηση σχεδιασμού διαδικασιών μετάπτωσης (προγράμματα προσπέλασης – ανάκτησης –“καθαρισμού” δεδομένων και αναδιάρθρωσης - αποθήκευσης τους σε δομές των νέων εφαρμογών με βάση το «Σχέδιο Μετάπτωσης». </w:t>
      </w:r>
    </w:p>
    <w:p w14:paraId="4601EB6A" w14:textId="77777777" w:rsidR="00683ACF" w:rsidRPr="00E544BF" w:rsidRDefault="00683ACF" w:rsidP="00290F81">
      <w:pPr>
        <w:pStyle w:val="aff"/>
        <w:numPr>
          <w:ilvl w:val="0"/>
          <w:numId w:val="56"/>
        </w:numPr>
        <w:rPr>
          <w:lang w:val="el-GR"/>
        </w:rPr>
      </w:pPr>
      <w:r w:rsidRPr="00E544BF">
        <w:rPr>
          <w:lang w:val="el-GR"/>
        </w:rPr>
        <w:t xml:space="preserve">Ανάπτυξη μηχανισμού μετάπτωσης. </w:t>
      </w:r>
    </w:p>
    <w:p w14:paraId="52B12A55" w14:textId="77777777" w:rsidR="00683ACF" w:rsidRPr="00E544BF" w:rsidRDefault="00683ACF" w:rsidP="00290F81">
      <w:pPr>
        <w:pStyle w:val="aff"/>
        <w:numPr>
          <w:ilvl w:val="0"/>
          <w:numId w:val="56"/>
        </w:numPr>
        <w:rPr>
          <w:lang w:val="el-GR"/>
        </w:rPr>
      </w:pPr>
      <w:r w:rsidRPr="00E544BF">
        <w:rPr>
          <w:lang w:val="el-GR"/>
        </w:rPr>
        <w:t>Εκτέλεση των διαδικασιών μετάπτωσης, καθώς και διαδικασιών ελέγχου ακεραιότητας και ορθότητας δεδομένων στο τελικό περιβάλλον.</w:t>
      </w:r>
    </w:p>
    <w:p w14:paraId="56D773A6" w14:textId="77777777" w:rsidR="00045DCF" w:rsidRPr="00E544BF" w:rsidRDefault="00045DCF" w:rsidP="00045DCF">
      <w:pPr>
        <w:rPr>
          <w:lang w:val="el-GR"/>
        </w:rPr>
      </w:pPr>
    </w:p>
    <w:p w14:paraId="02F82999" w14:textId="509039C3" w:rsidR="00F92D57" w:rsidRPr="00E544BF" w:rsidRDefault="00F92D57" w:rsidP="00786A1B">
      <w:pPr>
        <w:pStyle w:val="41"/>
        <w:numPr>
          <w:ilvl w:val="1"/>
          <w:numId w:val="24"/>
        </w:numPr>
        <w:ind w:hanging="306"/>
        <w:rPr>
          <w:rFonts w:cs="Tahoma"/>
          <w:szCs w:val="22"/>
          <w:lang w:val="el-GR"/>
        </w:rPr>
      </w:pPr>
      <w:bookmarkStart w:id="758" w:name="_Toc97194358"/>
      <w:bookmarkStart w:id="759" w:name="_Ref97199340"/>
      <w:bookmarkStart w:id="760" w:name="_Toc162104925"/>
      <w:bookmarkStart w:id="761" w:name="_Toc171072612"/>
      <w:r w:rsidRPr="00E544BF">
        <w:rPr>
          <w:rFonts w:cs="Tahoma"/>
          <w:szCs w:val="22"/>
          <w:lang w:val="el-GR"/>
        </w:rPr>
        <w:t>Υπηρεσίες Εκπαίδευσης</w:t>
      </w:r>
      <w:bookmarkEnd w:id="758"/>
      <w:bookmarkEnd w:id="759"/>
      <w:bookmarkEnd w:id="760"/>
      <w:bookmarkEnd w:id="761"/>
    </w:p>
    <w:p w14:paraId="1C85C744" w14:textId="77777777" w:rsidR="00CA39CA" w:rsidRPr="00E544BF" w:rsidRDefault="00CA39CA" w:rsidP="00CA39CA">
      <w:pPr>
        <w:rPr>
          <w:lang w:val="el-GR"/>
        </w:rPr>
      </w:pPr>
      <w:r w:rsidRPr="00E544BF">
        <w:rPr>
          <w:lang w:val="el-GR"/>
        </w:rPr>
        <w:t>Ο Ανάδοχος υποχρεούται να παρέχει υπηρεσίες εκπαίδευσης στους χρήστες και τους διαχειριστές, οι οποίες θα αφορούν στη χρήση και διαχείριση του συστήματος, με βάση τις απαιτήσεις που αναδείχθηκαν στις προηγούμενες παραγράφους.</w:t>
      </w:r>
    </w:p>
    <w:p w14:paraId="533A2F54" w14:textId="77777777" w:rsidR="00CA39CA" w:rsidRPr="00E544BF" w:rsidRDefault="00CA39CA" w:rsidP="00CA39CA">
      <w:pPr>
        <w:spacing w:line="360" w:lineRule="exact"/>
        <w:rPr>
          <w:lang w:val="el-GR"/>
        </w:rPr>
      </w:pPr>
      <w:r w:rsidRPr="00E544BF">
        <w:rPr>
          <w:lang w:val="el-GR"/>
        </w:rPr>
        <w:t>Οι κατηγορίες των εκπαιδευομένων που ο Ανάδοχος υποχρεούται να εκπαιδεύσει στο πλαίσιο του Έργου, είναι οι εξής:</w:t>
      </w:r>
    </w:p>
    <w:p w14:paraId="7A36891F" w14:textId="77777777" w:rsidR="00CA39CA" w:rsidRPr="00E544BF" w:rsidRDefault="00CA39CA" w:rsidP="00290F81">
      <w:pPr>
        <w:pStyle w:val="aff"/>
        <w:numPr>
          <w:ilvl w:val="0"/>
          <w:numId w:val="56"/>
        </w:numPr>
        <w:rPr>
          <w:lang w:val="el-GR"/>
        </w:rPr>
      </w:pPr>
      <w:r w:rsidRPr="00E544BF">
        <w:rPr>
          <w:lang w:val="el-GR"/>
        </w:rPr>
        <w:t>Διαχειριστές συστήματος</w:t>
      </w:r>
    </w:p>
    <w:p w14:paraId="7CAEB7FA" w14:textId="4AAD3F1E" w:rsidR="00CA39CA" w:rsidRPr="00E544BF" w:rsidRDefault="00CA39CA" w:rsidP="009157AC">
      <w:pPr>
        <w:pStyle w:val="aff"/>
        <w:rPr>
          <w:lang w:val="el-GR"/>
        </w:rPr>
      </w:pPr>
      <w:r w:rsidRPr="00E544BF">
        <w:rPr>
          <w:lang w:val="el-GR"/>
        </w:rPr>
        <w:t>Οι υπηρεσίες εκπαίδευσης θα αφορούν στη διαχείριση του λογισμικού που θα προσφερθεί, καθώς και στην εκμετάλλευση δυνατοτήτων παραμετροποίησης του λογισμικού εφαρμογών. Χρήστες συστήματος</w:t>
      </w:r>
    </w:p>
    <w:p w14:paraId="55D4E3DC" w14:textId="77777777" w:rsidR="00CA39CA" w:rsidRPr="00E544BF" w:rsidRDefault="00CA39CA" w:rsidP="00290F81">
      <w:pPr>
        <w:pStyle w:val="aff"/>
        <w:numPr>
          <w:ilvl w:val="1"/>
          <w:numId w:val="56"/>
        </w:numPr>
        <w:rPr>
          <w:lang w:val="el-GR"/>
        </w:rPr>
      </w:pPr>
      <w:r w:rsidRPr="00E544BF">
        <w:rPr>
          <w:lang w:val="el-GR"/>
        </w:rPr>
        <w:t xml:space="preserve">τελικοί χρήστες, οι οποίοι θα εκπαιδευθούν στις διαδικασίες ενασχόλησής τους με το έργο και την αντίστοιχη χρήση των εφαρμογών και των υποσυστημάτων που τους αφορούν. Οι τελικοί χρήστες διαχωρίζονται σε ομάδες ανάλογα με την ειδικότητά τους </w:t>
      </w:r>
    </w:p>
    <w:p w14:paraId="63365A71" w14:textId="77777777" w:rsidR="00CA39CA" w:rsidRPr="00E544BF" w:rsidRDefault="00CA39CA" w:rsidP="00290F81">
      <w:pPr>
        <w:pStyle w:val="aff"/>
        <w:numPr>
          <w:ilvl w:val="1"/>
          <w:numId w:val="56"/>
        </w:numPr>
        <w:rPr>
          <w:lang w:val="el-GR"/>
        </w:rPr>
      </w:pPr>
      <w:r w:rsidRPr="00E544BF">
        <w:rPr>
          <w:lang w:val="el-GR"/>
        </w:rPr>
        <w:t xml:space="preserve">προχωρημένοι χρήστες - εκπαιδευτές, οι οποίοι θα είναι επιλεγμένα στελέχη του Φορέα τα οποία θα εκπαιδευθούν στη λειτουργία και παραμετροποίηση του συστήματος και στην απόκτηση των κατάλληλων δεξιοτήτων, ώστε να είναι σε θέση να μεταφέρουν την γνώση τους σε άλλα στελέχη νέους χρήστες του συστήματος. </w:t>
      </w:r>
    </w:p>
    <w:p w14:paraId="373893FE" w14:textId="77777777" w:rsidR="00CA39CA" w:rsidRPr="00E544BF" w:rsidRDefault="00CA39CA" w:rsidP="00CA39CA">
      <w:pPr>
        <w:rPr>
          <w:lang w:val="el-GR"/>
        </w:rPr>
      </w:pPr>
      <w:r w:rsidRPr="00E544BF">
        <w:rPr>
          <w:lang w:val="el-GR"/>
        </w:rPr>
        <w:t xml:space="preserve">Η μεθοδολογία και το πρόγραμμα εκπαίδευσης πρέπει να είναι πλήρως τεκμηριωμένο. Η παρεχόμενη εκπαίδευση θα πρέπει να καλύπτει πλήρως τις κατηγορίες χρηστών σύμφωνα με τα προαναφερθέντα </w:t>
      </w:r>
      <w:r w:rsidRPr="00E544BF">
        <w:rPr>
          <w:lang w:val="el-GR"/>
        </w:rPr>
        <w:lastRenderedPageBreak/>
        <w:t>και θα γίνει σε ομάδες των είκοσι – είκοσι πέντε (20-25) ατόμων το πολύ και θα πρέπει να μην υπερβαίνει τις έξι (6) ώρες ημερησίως.</w:t>
      </w:r>
    </w:p>
    <w:p w14:paraId="1092432E" w14:textId="77777777" w:rsidR="00CA39CA" w:rsidRPr="00E544BF" w:rsidRDefault="00CA39CA" w:rsidP="00CA39CA">
      <w:pPr>
        <w:rPr>
          <w:lang w:val="el-GR"/>
        </w:rPr>
      </w:pPr>
      <w:r w:rsidRPr="00E544BF">
        <w:rPr>
          <w:lang w:val="el-GR"/>
        </w:rPr>
        <w:t>Ο υποψήφιος ανάδοχος θα πρέπει να προτείνει το κατάλληλο πρόγραμμα εκπαίδευσης με βάση τα προϊόντα αλλά και τις εφαρμογές που θα εγκατασταθούν.</w:t>
      </w:r>
    </w:p>
    <w:p w14:paraId="5627EF43" w14:textId="77777777" w:rsidR="00CA39CA" w:rsidRPr="00E544BF" w:rsidRDefault="00CA39CA" w:rsidP="00CA39CA">
      <w:pPr>
        <w:rPr>
          <w:lang w:val="el-GR"/>
        </w:rPr>
      </w:pPr>
      <w:r w:rsidRPr="00E544BF">
        <w:rPr>
          <w:lang w:val="el-GR"/>
        </w:rPr>
        <w:t>Το εκπαιδευτικό υλικό θα πρέπει να περιλαμβάνει, πέραν του υλικού που παρέχεται από κατασκευαστές προϊόντων, το υλικό που θα ετοιμάσει ο Ανάδοχος για την υλοποίηση της εκπαίδευσης. Θα πρέπει να τονισθεί ότι το υλικό αυτό διαφέρει από τους οδηγούς χρήσης των προϊόντων και της εφαρμογής που θα παραδώσει ο Ανάδοχος για κάθε κατηγορία χρηστών.</w:t>
      </w:r>
    </w:p>
    <w:p w14:paraId="5512B5FB" w14:textId="77777777" w:rsidR="00CA39CA" w:rsidRPr="00E544BF" w:rsidRDefault="00CA39CA" w:rsidP="00CA39CA">
      <w:pPr>
        <w:rPr>
          <w:lang w:val="el-GR"/>
        </w:rPr>
      </w:pPr>
      <w:r w:rsidRPr="00E544BF">
        <w:rPr>
          <w:lang w:val="el-GR"/>
        </w:rPr>
        <w:t>Οι υποχρεώσεις του Αναδόχου, όσον αφορά σε υπηρεσίες εκπαίδευσης παρουσιάζονται στον πίνακα που ακολουθεί:</w:t>
      </w:r>
    </w:p>
    <w:tbl>
      <w:tblPr>
        <w:tblW w:w="9855" w:type="dxa"/>
        <w:tblLayout w:type="fixed"/>
        <w:tblLook w:val="01E0" w:firstRow="1" w:lastRow="1" w:firstColumn="1" w:lastColumn="1" w:noHBand="0" w:noVBand="0"/>
      </w:tblPr>
      <w:tblGrid>
        <w:gridCol w:w="1800"/>
        <w:gridCol w:w="1739"/>
        <w:gridCol w:w="1843"/>
        <w:gridCol w:w="1417"/>
        <w:gridCol w:w="1560"/>
        <w:gridCol w:w="1496"/>
      </w:tblGrid>
      <w:tr w:rsidR="00CA39CA" w:rsidRPr="00E544BF" w14:paraId="5F0B5726" w14:textId="77777777" w:rsidTr="000838A2">
        <w:tc>
          <w:tcPr>
            <w:tcW w:w="180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hideMark/>
          </w:tcPr>
          <w:p w14:paraId="49DC3374" w14:textId="77777777" w:rsidR="00CA39CA" w:rsidRPr="00E544BF" w:rsidRDefault="00CA39CA" w:rsidP="000838A2">
            <w:pPr>
              <w:spacing w:line="360" w:lineRule="exact"/>
              <w:ind w:left="-142" w:right="-111"/>
              <w:jc w:val="center"/>
              <w:rPr>
                <w:b/>
                <w:sz w:val="20"/>
                <w:szCs w:val="20"/>
                <w:lang w:val="el-GR"/>
              </w:rPr>
            </w:pPr>
            <w:r w:rsidRPr="00E544BF">
              <w:rPr>
                <w:b/>
                <w:sz w:val="20"/>
                <w:szCs w:val="20"/>
                <w:lang w:val="el-GR"/>
              </w:rPr>
              <w:t>Κατηγορία Εκπαιδευόμενων</w:t>
            </w:r>
          </w:p>
        </w:tc>
        <w:tc>
          <w:tcPr>
            <w:tcW w:w="1739"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hideMark/>
          </w:tcPr>
          <w:p w14:paraId="1FAEB7BE" w14:textId="77777777" w:rsidR="00CA39CA" w:rsidRPr="00E544BF" w:rsidRDefault="00CA39CA" w:rsidP="000838A2">
            <w:pPr>
              <w:spacing w:line="360" w:lineRule="exact"/>
              <w:ind w:left="-142" w:right="-111"/>
              <w:jc w:val="center"/>
              <w:rPr>
                <w:b/>
                <w:lang w:val="el-GR"/>
              </w:rPr>
            </w:pPr>
            <w:r w:rsidRPr="00E544BF">
              <w:rPr>
                <w:b/>
                <w:sz w:val="20"/>
                <w:szCs w:val="20"/>
                <w:lang w:val="el-GR"/>
              </w:rPr>
              <w:t>Ελάχιστος Αριθμός Εκπαιδευόμενων</w:t>
            </w:r>
          </w:p>
        </w:tc>
        <w:tc>
          <w:tcPr>
            <w:tcW w:w="1843"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hideMark/>
          </w:tcPr>
          <w:p w14:paraId="0CCBBC42" w14:textId="77777777" w:rsidR="00CA39CA" w:rsidRPr="00E544BF" w:rsidRDefault="00CA39CA" w:rsidP="000838A2">
            <w:pPr>
              <w:spacing w:line="360" w:lineRule="exact"/>
              <w:ind w:left="-142" w:right="-111"/>
              <w:jc w:val="center"/>
              <w:rPr>
                <w:b/>
                <w:sz w:val="20"/>
                <w:szCs w:val="20"/>
                <w:lang w:val="el-GR"/>
              </w:rPr>
            </w:pPr>
            <w:r w:rsidRPr="00E544BF">
              <w:rPr>
                <w:b/>
                <w:sz w:val="20"/>
                <w:szCs w:val="20"/>
                <w:lang w:val="el-GR"/>
              </w:rPr>
              <w:t>Μέγιστος Αριθμός Χρηστών ανά Τμήμα</w:t>
            </w:r>
          </w:p>
        </w:tc>
        <w:tc>
          <w:tcPr>
            <w:tcW w:w="141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hideMark/>
          </w:tcPr>
          <w:p w14:paraId="7F01E758" w14:textId="77777777" w:rsidR="00CA39CA" w:rsidRPr="00E544BF" w:rsidRDefault="00CA39CA" w:rsidP="000838A2">
            <w:pPr>
              <w:spacing w:line="360" w:lineRule="exact"/>
              <w:ind w:left="-142" w:right="-111"/>
              <w:jc w:val="center"/>
              <w:rPr>
                <w:b/>
                <w:sz w:val="20"/>
                <w:szCs w:val="20"/>
                <w:lang w:val="el-GR"/>
              </w:rPr>
            </w:pPr>
            <w:r w:rsidRPr="00E544BF">
              <w:rPr>
                <w:b/>
                <w:sz w:val="20"/>
                <w:szCs w:val="20"/>
                <w:lang w:val="el-GR"/>
              </w:rPr>
              <w:t>Εκτιμώμενος Αριθμός Σεμιναρίων</w:t>
            </w:r>
          </w:p>
        </w:tc>
        <w:tc>
          <w:tcPr>
            <w:tcW w:w="156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hideMark/>
          </w:tcPr>
          <w:p w14:paraId="07152417" w14:textId="77777777" w:rsidR="00CA39CA" w:rsidRPr="00E544BF" w:rsidRDefault="00CA39CA" w:rsidP="000838A2">
            <w:pPr>
              <w:spacing w:line="360" w:lineRule="exact"/>
              <w:ind w:left="-142" w:right="-111"/>
              <w:jc w:val="center"/>
              <w:rPr>
                <w:b/>
                <w:sz w:val="20"/>
                <w:szCs w:val="20"/>
                <w:lang w:val="el-GR"/>
              </w:rPr>
            </w:pPr>
            <w:r w:rsidRPr="00E544BF">
              <w:rPr>
                <w:b/>
                <w:sz w:val="20"/>
                <w:szCs w:val="20"/>
                <w:lang w:val="el-GR"/>
              </w:rPr>
              <w:t>Εκτιμώμενος Αριθμός Ημερών ανά Σεμινάριο</w:t>
            </w:r>
          </w:p>
        </w:tc>
        <w:tc>
          <w:tcPr>
            <w:tcW w:w="1496"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hideMark/>
          </w:tcPr>
          <w:p w14:paraId="5116496A" w14:textId="77777777" w:rsidR="00CA39CA" w:rsidRPr="00E544BF" w:rsidRDefault="00CA39CA" w:rsidP="000838A2">
            <w:pPr>
              <w:spacing w:line="360" w:lineRule="exact"/>
              <w:ind w:left="-142" w:right="-111"/>
              <w:jc w:val="center"/>
              <w:rPr>
                <w:b/>
                <w:sz w:val="20"/>
                <w:szCs w:val="20"/>
                <w:lang w:val="el-GR"/>
              </w:rPr>
            </w:pPr>
            <w:r w:rsidRPr="00E544BF">
              <w:rPr>
                <w:b/>
                <w:sz w:val="20"/>
                <w:szCs w:val="20"/>
                <w:lang w:val="el-GR"/>
              </w:rPr>
              <w:t>Συνολικός Αριθμός α/ημερών</w:t>
            </w:r>
          </w:p>
        </w:tc>
      </w:tr>
      <w:tr w:rsidR="00CA39CA" w:rsidRPr="00E544BF" w14:paraId="5F5B7146" w14:textId="77777777" w:rsidTr="000838A2">
        <w:tc>
          <w:tcPr>
            <w:tcW w:w="180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511B3F5F" w14:textId="77777777" w:rsidR="00CA39CA" w:rsidRPr="00E544BF" w:rsidRDefault="00CA39CA" w:rsidP="000838A2">
            <w:pPr>
              <w:spacing w:line="360" w:lineRule="exact"/>
              <w:rPr>
                <w:sz w:val="20"/>
                <w:szCs w:val="20"/>
                <w:lang w:val="el-GR"/>
              </w:rPr>
            </w:pPr>
            <w:r w:rsidRPr="00E544BF">
              <w:rPr>
                <w:sz w:val="20"/>
                <w:szCs w:val="20"/>
                <w:lang w:val="el-GR"/>
              </w:rPr>
              <w:t>Διαχειριστές</w:t>
            </w:r>
          </w:p>
        </w:tc>
        <w:tc>
          <w:tcPr>
            <w:tcW w:w="173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D5AEEF0" w14:textId="77777777" w:rsidR="00CA39CA" w:rsidRPr="00E544BF" w:rsidRDefault="00CA39CA" w:rsidP="000838A2">
            <w:pPr>
              <w:spacing w:line="360" w:lineRule="exact"/>
              <w:jc w:val="center"/>
              <w:rPr>
                <w:sz w:val="20"/>
                <w:szCs w:val="20"/>
                <w:lang w:val="el-GR"/>
              </w:rPr>
            </w:pPr>
            <w:r w:rsidRPr="00E544BF">
              <w:rPr>
                <w:sz w:val="20"/>
                <w:szCs w:val="20"/>
                <w:lang w:val="el-GR"/>
              </w:rPr>
              <w:t>5</w:t>
            </w:r>
          </w:p>
        </w:tc>
        <w:tc>
          <w:tcPr>
            <w:tcW w:w="1843" w:type="dxa"/>
            <w:tcBorders>
              <w:top w:val="single" w:sz="4" w:space="0" w:color="000000"/>
              <w:left w:val="single" w:sz="4" w:space="0" w:color="000000"/>
              <w:bottom w:val="single" w:sz="4" w:space="0" w:color="000000"/>
              <w:right w:val="single" w:sz="4" w:space="0" w:color="000000"/>
            </w:tcBorders>
            <w:vAlign w:val="center"/>
          </w:tcPr>
          <w:p w14:paraId="448D3558" w14:textId="77777777" w:rsidR="00CA39CA" w:rsidRPr="00E544BF" w:rsidRDefault="00CA39CA" w:rsidP="000838A2">
            <w:pPr>
              <w:spacing w:line="360" w:lineRule="exact"/>
              <w:jc w:val="center"/>
              <w:rPr>
                <w:sz w:val="20"/>
                <w:szCs w:val="20"/>
                <w:lang w:val="el-GR"/>
              </w:rPr>
            </w:pPr>
            <w:r w:rsidRPr="00E544BF">
              <w:rPr>
                <w:sz w:val="20"/>
                <w:szCs w:val="20"/>
                <w:lang w:val="el-GR"/>
              </w:rPr>
              <w:t>5</w:t>
            </w:r>
          </w:p>
        </w:tc>
        <w:tc>
          <w:tcPr>
            <w:tcW w:w="1417" w:type="dxa"/>
            <w:tcBorders>
              <w:top w:val="single" w:sz="4" w:space="0" w:color="000000"/>
              <w:left w:val="single" w:sz="4" w:space="0" w:color="000000"/>
              <w:bottom w:val="single" w:sz="4" w:space="0" w:color="000000"/>
              <w:right w:val="single" w:sz="4" w:space="0" w:color="000000"/>
            </w:tcBorders>
            <w:vAlign w:val="center"/>
          </w:tcPr>
          <w:p w14:paraId="784447BC" w14:textId="77777777" w:rsidR="00CA39CA" w:rsidRPr="00E544BF" w:rsidRDefault="00CA39CA" w:rsidP="000838A2">
            <w:pPr>
              <w:spacing w:line="360" w:lineRule="exact"/>
              <w:jc w:val="center"/>
              <w:rPr>
                <w:sz w:val="20"/>
                <w:szCs w:val="20"/>
                <w:lang w:val="el-GR"/>
              </w:rPr>
            </w:pPr>
            <w:r w:rsidRPr="00E544BF">
              <w:rPr>
                <w:sz w:val="20"/>
                <w:szCs w:val="20"/>
                <w:lang w:val="el-GR"/>
              </w:rPr>
              <w:t>2</w:t>
            </w:r>
          </w:p>
        </w:tc>
        <w:tc>
          <w:tcPr>
            <w:tcW w:w="1560" w:type="dxa"/>
            <w:tcBorders>
              <w:top w:val="single" w:sz="4" w:space="0" w:color="000000"/>
              <w:left w:val="single" w:sz="4" w:space="0" w:color="000000"/>
              <w:bottom w:val="single" w:sz="4" w:space="0" w:color="000000"/>
              <w:right w:val="single" w:sz="4" w:space="0" w:color="000000"/>
            </w:tcBorders>
            <w:vAlign w:val="center"/>
          </w:tcPr>
          <w:p w14:paraId="6E80DE2C" w14:textId="77777777" w:rsidR="00CA39CA" w:rsidRPr="00E544BF" w:rsidRDefault="00CA39CA" w:rsidP="000838A2">
            <w:pPr>
              <w:spacing w:line="360" w:lineRule="exact"/>
              <w:jc w:val="center"/>
              <w:rPr>
                <w:sz w:val="20"/>
                <w:szCs w:val="20"/>
                <w:lang w:val="el-GR"/>
              </w:rPr>
            </w:pPr>
            <w:r w:rsidRPr="00E544BF">
              <w:rPr>
                <w:sz w:val="20"/>
                <w:szCs w:val="20"/>
                <w:lang w:val="el-GR"/>
              </w:rPr>
              <w:t>1</w:t>
            </w:r>
          </w:p>
        </w:tc>
        <w:tc>
          <w:tcPr>
            <w:tcW w:w="1496" w:type="dxa"/>
            <w:tcBorders>
              <w:top w:val="single" w:sz="4" w:space="0" w:color="000000"/>
              <w:left w:val="single" w:sz="4" w:space="0" w:color="000000"/>
              <w:bottom w:val="single" w:sz="4" w:space="0" w:color="000000"/>
              <w:right w:val="single" w:sz="4" w:space="0" w:color="000000"/>
            </w:tcBorders>
            <w:vAlign w:val="center"/>
          </w:tcPr>
          <w:p w14:paraId="60D826F5" w14:textId="77777777" w:rsidR="00CA39CA" w:rsidRPr="00E544BF" w:rsidRDefault="00CA39CA" w:rsidP="000838A2">
            <w:pPr>
              <w:spacing w:line="360" w:lineRule="exact"/>
              <w:jc w:val="center"/>
              <w:rPr>
                <w:b/>
                <w:bCs/>
                <w:sz w:val="20"/>
                <w:szCs w:val="20"/>
                <w:lang w:val="el-GR"/>
              </w:rPr>
            </w:pPr>
            <w:r w:rsidRPr="00E544BF">
              <w:rPr>
                <w:b/>
                <w:bCs/>
                <w:sz w:val="20"/>
                <w:szCs w:val="20"/>
                <w:lang w:val="el-GR"/>
              </w:rPr>
              <w:t>2</w:t>
            </w:r>
          </w:p>
        </w:tc>
      </w:tr>
      <w:tr w:rsidR="00CA39CA" w:rsidRPr="00E544BF" w14:paraId="03C3C836" w14:textId="77777777" w:rsidTr="000838A2">
        <w:tc>
          <w:tcPr>
            <w:tcW w:w="180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52157653" w14:textId="77777777" w:rsidR="00CA39CA" w:rsidRPr="00E544BF" w:rsidRDefault="00CA39CA" w:rsidP="000838A2">
            <w:pPr>
              <w:spacing w:line="360" w:lineRule="exact"/>
              <w:rPr>
                <w:sz w:val="20"/>
                <w:szCs w:val="20"/>
                <w:lang w:val="el-GR"/>
              </w:rPr>
            </w:pPr>
            <w:r w:rsidRPr="00E544BF">
              <w:rPr>
                <w:sz w:val="20"/>
                <w:szCs w:val="20"/>
                <w:lang w:val="el-GR"/>
              </w:rPr>
              <w:t>Τελικοί Χρήστες</w:t>
            </w:r>
          </w:p>
        </w:tc>
        <w:tc>
          <w:tcPr>
            <w:tcW w:w="173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C693D93" w14:textId="77777777" w:rsidR="00CA39CA" w:rsidRPr="00E544BF" w:rsidRDefault="00CA39CA" w:rsidP="000838A2">
            <w:pPr>
              <w:spacing w:line="360" w:lineRule="exact"/>
              <w:jc w:val="center"/>
              <w:rPr>
                <w:sz w:val="20"/>
                <w:szCs w:val="20"/>
                <w:lang w:val="el-GR"/>
              </w:rPr>
            </w:pPr>
            <w:r w:rsidRPr="00E544BF">
              <w:rPr>
                <w:sz w:val="20"/>
                <w:szCs w:val="20"/>
                <w:lang w:val="el-GR"/>
              </w:rPr>
              <w:t>50</w:t>
            </w:r>
          </w:p>
        </w:tc>
        <w:tc>
          <w:tcPr>
            <w:tcW w:w="1843" w:type="dxa"/>
            <w:tcBorders>
              <w:top w:val="single" w:sz="4" w:space="0" w:color="000000"/>
              <w:left w:val="single" w:sz="4" w:space="0" w:color="000000"/>
              <w:bottom w:val="single" w:sz="4" w:space="0" w:color="000000"/>
              <w:right w:val="single" w:sz="4" w:space="0" w:color="000000"/>
            </w:tcBorders>
            <w:vAlign w:val="center"/>
          </w:tcPr>
          <w:p w14:paraId="0C6BE7B4" w14:textId="77777777" w:rsidR="00CA39CA" w:rsidRPr="00E544BF" w:rsidRDefault="00CA39CA" w:rsidP="000838A2">
            <w:pPr>
              <w:spacing w:line="360" w:lineRule="exact"/>
              <w:jc w:val="center"/>
              <w:rPr>
                <w:sz w:val="20"/>
                <w:szCs w:val="20"/>
                <w:lang w:val="el-GR"/>
              </w:rPr>
            </w:pPr>
            <w:r w:rsidRPr="00E544BF">
              <w:rPr>
                <w:sz w:val="20"/>
                <w:szCs w:val="20"/>
                <w:lang w:val="el-GR"/>
              </w:rPr>
              <w:t>25</w:t>
            </w:r>
          </w:p>
        </w:tc>
        <w:tc>
          <w:tcPr>
            <w:tcW w:w="1417" w:type="dxa"/>
            <w:tcBorders>
              <w:top w:val="single" w:sz="4" w:space="0" w:color="000000"/>
              <w:left w:val="single" w:sz="4" w:space="0" w:color="000000"/>
              <w:bottom w:val="single" w:sz="4" w:space="0" w:color="000000"/>
              <w:right w:val="single" w:sz="4" w:space="0" w:color="000000"/>
            </w:tcBorders>
            <w:vAlign w:val="center"/>
          </w:tcPr>
          <w:p w14:paraId="22A499D1" w14:textId="77777777" w:rsidR="00CA39CA" w:rsidRPr="00E544BF" w:rsidRDefault="00CA39CA" w:rsidP="000838A2">
            <w:pPr>
              <w:spacing w:line="360" w:lineRule="exact"/>
              <w:jc w:val="center"/>
              <w:rPr>
                <w:sz w:val="20"/>
                <w:szCs w:val="20"/>
                <w:lang w:val="el-GR"/>
              </w:rPr>
            </w:pPr>
            <w:r w:rsidRPr="00E544BF">
              <w:rPr>
                <w:sz w:val="20"/>
                <w:szCs w:val="20"/>
                <w:lang w:val="el-GR"/>
              </w:rPr>
              <w:t>2</w:t>
            </w:r>
          </w:p>
        </w:tc>
        <w:tc>
          <w:tcPr>
            <w:tcW w:w="1560" w:type="dxa"/>
            <w:tcBorders>
              <w:top w:val="single" w:sz="4" w:space="0" w:color="000000"/>
              <w:left w:val="single" w:sz="4" w:space="0" w:color="000000"/>
              <w:bottom w:val="single" w:sz="4" w:space="0" w:color="000000"/>
              <w:right w:val="single" w:sz="4" w:space="0" w:color="000000"/>
            </w:tcBorders>
            <w:vAlign w:val="center"/>
          </w:tcPr>
          <w:p w14:paraId="1FADADF6" w14:textId="77777777" w:rsidR="00CA39CA" w:rsidRPr="00E544BF" w:rsidRDefault="00CA39CA" w:rsidP="000838A2">
            <w:pPr>
              <w:spacing w:line="360" w:lineRule="exact"/>
              <w:jc w:val="center"/>
              <w:rPr>
                <w:sz w:val="20"/>
                <w:szCs w:val="20"/>
                <w:lang w:val="el-GR"/>
              </w:rPr>
            </w:pPr>
            <w:r w:rsidRPr="00E544BF">
              <w:rPr>
                <w:sz w:val="20"/>
                <w:szCs w:val="20"/>
                <w:lang w:val="el-GR"/>
              </w:rPr>
              <w:t>1</w:t>
            </w:r>
          </w:p>
        </w:tc>
        <w:tc>
          <w:tcPr>
            <w:tcW w:w="1496" w:type="dxa"/>
            <w:tcBorders>
              <w:top w:val="single" w:sz="4" w:space="0" w:color="000000"/>
              <w:left w:val="single" w:sz="4" w:space="0" w:color="000000"/>
              <w:bottom w:val="single" w:sz="4" w:space="0" w:color="000000"/>
              <w:right w:val="single" w:sz="4" w:space="0" w:color="000000"/>
            </w:tcBorders>
            <w:vAlign w:val="center"/>
          </w:tcPr>
          <w:p w14:paraId="64F77155" w14:textId="77777777" w:rsidR="00CA39CA" w:rsidRPr="00E544BF" w:rsidRDefault="00CA39CA" w:rsidP="000838A2">
            <w:pPr>
              <w:spacing w:line="360" w:lineRule="exact"/>
              <w:jc w:val="center"/>
              <w:rPr>
                <w:b/>
                <w:bCs/>
                <w:sz w:val="20"/>
                <w:szCs w:val="20"/>
                <w:lang w:val="el-GR"/>
              </w:rPr>
            </w:pPr>
            <w:r w:rsidRPr="00E544BF">
              <w:rPr>
                <w:b/>
                <w:bCs/>
                <w:sz w:val="20"/>
                <w:szCs w:val="20"/>
                <w:lang w:val="el-GR"/>
              </w:rPr>
              <w:t>4</w:t>
            </w:r>
          </w:p>
        </w:tc>
      </w:tr>
      <w:tr w:rsidR="00CA39CA" w:rsidRPr="00E544BF" w14:paraId="2754590E" w14:textId="77777777" w:rsidTr="000838A2">
        <w:tc>
          <w:tcPr>
            <w:tcW w:w="180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08E47C8A" w14:textId="77777777" w:rsidR="00CA39CA" w:rsidRPr="00E544BF" w:rsidRDefault="00CA39CA" w:rsidP="000838A2">
            <w:pPr>
              <w:spacing w:line="360" w:lineRule="exact"/>
              <w:rPr>
                <w:sz w:val="20"/>
                <w:szCs w:val="20"/>
                <w:lang w:val="el-GR"/>
              </w:rPr>
            </w:pPr>
            <w:r w:rsidRPr="00E544BF">
              <w:rPr>
                <w:sz w:val="20"/>
                <w:szCs w:val="20"/>
                <w:lang w:val="el-GR"/>
              </w:rPr>
              <w:t>Τελικοί Χρήστες – Λοιποί φορείς</w:t>
            </w:r>
          </w:p>
        </w:tc>
        <w:tc>
          <w:tcPr>
            <w:tcW w:w="173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08A6119" w14:textId="77777777" w:rsidR="00CA39CA" w:rsidRPr="00E544BF" w:rsidRDefault="00CA39CA" w:rsidP="000838A2">
            <w:pPr>
              <w:spacing w:line="360" w:lineRule="exact"/>
              <w:jc w:val="center"/>
              <w:rPr>
                <w:sz w:val="20"/>
                <w:szCs w:val="20"/>
                <w:lang w:val="el-GR"/>
              </w:rPr>
            </w:pPr>
            <w:r w:rsidRPr="00E544BF">
              <w:rPr>
                <w:sz w:val="20"/>
                <w:szCs w:val="20"/>
                <w:lang w:val="el-GR"/>
              </w:rPr>
              <w:t>50</w:t>
            </w:r>
          </w:p>
        </w:tc>
        <w:tc>
          <w:tcPr>
            <w:tcW w:w="1843" w:type="dxa"/>
            <w:tcBorders>
              <w:top w:val="single" w:sz="4" w:space="0" w:color="000000"/>
              <w:left w:val="single" w:sz="4" w:space="0" w:color="000000"/>
              <w:bottom w:val="single" w:sz="4" w:space="0" w:color="000000"/>
              <w:right w:val="single" w:sz="4" w:space="0" w:color="000000"/>
            </w:tcBorders>
            <w:vAlign w:val="center"/>
          </w:tcPr>
          <w:p w14:paraId="17BBC0F2" w14:textId="77777777" w:rsidR="00CA39CA" w:rsidRPr="00E544BF" w:rsidRDefault="00CA39CA" w:rsidP="000838A2">
            <w:pPr>
              <w:spacing w:line="360" w:lineRule="exact"/>
              <w:jc w:val="center"/>
              <w:rPr>
                <w:sz w:val="20"/>
                <w:szCs w:val="20"/>
                <w:lang w:val="el-GR"/>
              </w:rPr>
            </w:pPr>
            <w:r w:rsidRPr="00E544BF">
              <w:rPr>
                <w:sz w:val="20"/>
                <w:szCs w:val="20"/>
                <w:lang w:val="el-GR"/>
              </w:rPr>
              <w:t>25</w:t>
            </w:r>
          </w:p>
        </w:tc>
        <w:tc>
          <w:tcPr>
            <w:tcW w:w="1417" w:type="dxa"/>
            <w:tcBorders>
              <w:top w:val="single" w:sz="4" w:space="0" w:color="000000"/>
              <w:left w:val="single" w:sz="4" w:space="0" w:color="000000"/>
              <w:bottom w:val="single" w:sz="4" w:space="0" w:color="000000"/>
              <w:right w:val="single" w:sz="4" w:space="0" w:color="000000"/>
            </w:tcBorders>
            <w:vAlign w:val="center"/>
          </w:tcPr>
          <w:p w14:paraId="18E5B49F" w14:textId="77777777" w:rsidR="00CA39CA" w:rsidRPr="00E544BF" w:rsidRDefault="00CA39CA" w:rsidP="000838A2">
            <w:pPr>
              <w:spacing w:line="360" w:lineRule="exact"/>
              <w:jc w:val="center"/>
              <w:rPr>
                <w:sz w:val="20"/>
                <w:szCs w:val="20"/>
                <w:lang w:val="el-GR"/>
              </w:rPr>
            </w:pPr>
            <w:r w:rsidRPr="00E544BF">
              <w:rPr>
                <w:sz w:val="20"/>
                <w:szCs w:val="20"/>
                <w:lang w:val="el-GR"/>
              </w:rPr>
              <w:t>2</w:t>
            </w:r>
          </w:p>
        </w:tc>
        <w:tc>
          <w:tcPr>
            <w:tcW w:w="1560" w:type="dxa"/>
            <w:tcBorders>
              <w:top w:val="single" w:sz="4" w:space="0" w:color="000000"/>
              <w:left w:val="single" w:sz="4" w:space="0" w:color="000000"/>
              <w:bottom w:val="single" w:sz="4" w:space="0" w:color="000000"/>
              <w:right w:val="single" w:sz="4" w:space="0" w:color="000000"/>
            </w:tcBorders>
            <w:vAlign w:val="center"/>
          </w:tcPr>
          <w:p w14:paraId="3F4EEDC9" w14:textId="77777777" w:rsidR="00CA39CA" w:rsidRPr="00E544BF" w:rsidRDefault="00CA39CA" w:rsidP="000838A2">
            <w:pPr>
              <w:spacing w:line="360" w:lineRule="exact"/>
              <w:jc w:val="center"/>
              <w:rPr>
                <w:sz w:val="20"/>
                <w:szCs w:val="20"/>
                <w:lang w:val="el-GR"/>
              </w:rPr>
            </w:pPr>
            <w:r w:rsidRPr="00E544BF">
              <w:rPr>
                <w:sz w:val="20"/>
                <w:szCs w:val="20"/>
                <w:lang w:val="el-GR"/>
              </w:rPr>
              <w:t>1</w:t>
            </w:r>
          </w:p>
        </w:tc>
        <w:tc>
          <w:tcPr>
            <w:tcW w:w="1496" w:type="dxa"/>
            <w:tcBorders>
              <w:top w:val="single" w:sz="4" w:space="0" w:color="000000"/>
              <w:left w:val="single" w:sz="4" w:space="0" w:color="000000"/>
              <w:bottom w:val="single" w:sz="4" w:space="0" w:color="000000"/>
              <w:right w:val="single" w:sz="4" w:space="0" w:color="000000"/>
            </w:tcBorders>
            <w:vAlign w:val="center"/>
          </w:tcPr>
          <w:p w14:paraId="5205106F" w14:textId="77777777" w:rsidR="00CA39CA" w:rsidRPr="00E544BF" w:rsidRDefault="00CA39CA" w:rsidP="000838A2">
            <w:pPr>
              <w:spacing w:line="360" w:lineRule="exact"/>
              <w:jc w:val="center"/>
              <w:rPr>
                <w:b/>
                <w:bCs/>
                <w:sz w:val="20"/>
                <w:szCs w:val="20"/>
                <w:lang w:val="el-GR"/>
              </w:rPr>
            </w:pPr>
            <w:r w:rsidRPr="00E544BF">
              <w:rPr>
                <w:b/>
                <w:bCs/>
                <w:sz w:val="20"/>
                <w:szCs w:val="20"/>
                <w:lang w:val="el-GR"/>
              </w:rPr>
              <w:t>4</w:t>
            </w:r>
          </w:p>
        </w:tc>
      </w:tr>
      <w:tr w:rsidR="00CA39CA" w:rsidRPr="00E544BF" w14:paraId="4329FB84" w14:textId="77777777" w:rsidTr="000838A2">
        <w:tc>
          <w:tcPr>
            <w:tcW w:w="180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69E922AF" w14:textId="77777777" w:rsidR="00CA39CA" w:rsidRPr="00E544BF" w:rsidRDefault="00CA39CA" w:rsidP="000838A2">
            <w:pPr>
              <w:spacing w:line="360" w:lineRule="exact"/>
              <w:rPr>
                <w:sz w:val="20"/>
                <w:szCs w:val="20"/>
                <w:lang w:val="el-GR"/>
              </w:rPr>
            </w:pPr>
            <w:r w:rsidRPr="00E544BF">
              <w:rPr>
                <w:sz w:val="20"/>
                <w:szCs w:val="20"/>
                <w:lang w:val="el-GR"/>
              </w:rPr>
              <w:t>Προχωρημένοι Χρήστες</w:t>
            </w:r>
          </w:p>
        </w:tc>
        <w:tc>
          <w:tcPr>
            <w:tcW w:w="173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FE4810C" w14:textId="77777777" w:rsidR="00CA39CA" w:rsidRPr="00E544BF" w:rsidRDefault="00CA39CA" w:rsidP="000838A2">
            <w:pPr>
              <w:spacing w:line="360" w:lineRule="exact"/>
              <w:jc w:val="center"/>
              <w:rPr>
                <w:sz w:val="20"/>
                <w:szCs w:val="20"/>
                <w:lang w:val="el-GR"/>
              </w:rPr>
            </w:pPr>
            <w:r w:rsidRPr="00E544BF">
              <w:rPr>
                <w:sz w:val="20"/>
                <w:szCs w:val="20"/>
                <w:lang w:val="el-GR"/>
              </w:rPr>
              <w:t>20</w:t>
            </w:r>
          </w:p>
        </w:tc>
        <w:tc>
          <w:tcPr>
            <w:tcW w:w="1843" w:type="dxa"/>
            <w:tcBorders>
              <w:top w:val="single" w:sz="4" w:space="0" w:color="000000"/>
              <w:left w:val="single" w:sz="4" w:space="0" w:color="000000"/>
              <w:bottom w:val="single" w:sz="4" w:space="0" w:color="000000"/>
              <w:right w:val="single" w:sz="4" w:space="0" w:color="000000"/>
            </w:tcBorders>
            <w:vAlign w:val="center"/>
          </w:tcPr>
          <w:p w14:paraId="6C376B4B" w14:textId="77777777" w:rsidR="00CA39CA" w:rsidRPr="00E544BF" w:rsidRDefault="00CA39CA" w:rsidP="000838A2">
            <w:pPr>
              <w:spacing w:line="360" w:lineRule="exact"/>
              <w:jc w:val="center"/>
              <w:rPr>
                <w:sz w:val="20"/>
                <w:szCs w:val="20"/>
                <w:lang w:val="el-GR"/>
              </w:rPr>
            </w:pPr>
            <w:r w:rsidRPr="00E544BF">
              <w:rPr>
                <w:sz w:val="20"/>
                <w:szCs w:val="20"/>
                <w:lang w:val="el-GR"/>
              </w:rPr>
              <w:t>20</w:t>
            </w:r>
          </w:p>
        </w:tc>
        <w:tc>
          <w:tcPr>
            <w:tcW w:w="1417" w:type="dxa"/>
            <w:tcBorders>
              <w:top w:val="single" w:sz="4" w:space="0" w:color="000000"/>
              <w:left w:val="single" w:sz="4" w:space="0" w:color="000000"/>
              <w:bottom w:val="single" w:sz="4" w:space="0" w:color="000000"/>
              <w:right w:val="single" w:sz="4" w:space="0" w:color="000000"/>
            </w:tcBorders>
            <w:vAlign w:val="center"/>
          </w:tcPr>
          <w:p w14:paraId="251C1675" w14:textId="77777777" w:rsidR="00CA39CA" w:rsidRPr="00E544BF" w:rsidRDefault="00CA39CA" w:rsidP="000838A2">
            <w:pPr>
              <w:spacing w:line="360" w:lineRule="exact"/>
              <w:jc w:val="center"/>
              <w:rPr>
                <w:sz w:val="20"/>
                <w:szCs w:val="20"/>
                <w:lang w:val="el-GR"/>
              </w:rPr>
            </w:pPr>
            <w:r w:rsidRPr="00E544BF">
              <w:rPr>
                <w:sz w:val="20"/>
                <w:szCs w:val="20"/>
                <w:lang w:val="el-GR"/>
              </w:rPr>
              <w:t>2</w:t>
            </w:r>
          </w:p>
        </w:tc>
        <w:tc>
          <w:tcPr>
            <w:tcW w:w="1560" w:type="dxa"/>
            <w:tcBorders>
              <w:top w:val="single" w:sz="4" w:space="0" w:color="000000"/>
              <w:left w:val="single" w:sz="4" w:space="0" w:color="000000"/>
              <w:bottom w:val="single" w:sz="4" w:space="0" w:color="000000"/>
              <w:right w:val="single" w:sz="4" w:space="0" w:color="000000"/>
            </w:tcBorders>
            <w:vAlign w:val="center"/>
          </w:tcPr>
          <w:p w14:paraId="419643DF" w14:textId="77777777" w:rsidR="00CA39CA" w:rsidRPr="00E544BF" w:rsidRDefault="00CA39CA" w:rsidP="000838A2">
            <w:pPr>
              <w:spacing w:line="360" w:lineRule="exact"/>
              <w:jc w:val="center"/>
              <w:rPr>
                <w:sz w:val="20"/>
                <w:szCs w:val="20"/>
                <w:lang w:val="el-GR"/>
              </w:rPr>
            </w:pPr>
            <w:r w:rsidRPr="00E544BF">
              <w:rPr>
                <w:sz w:val="20"/>
                <w:szCs w:val="20"/>
                <w:lang w:val="el-GR"/>
              </w:rPr>
              <w:t>1</w:t>
            </w:r>
          </w:p>
        </w:tc>
        <w:tc>
          <w:tcPr>
            <w:tcW w:w="1496" w:type="dxa"/>
            <w:tcBorders>
              <w:top w:val="single" w:sz="4" w:space="0" w:color="000000"/>
              <w:left w:val="single" w:sz="4" w:space="0" w:color="000000"/>
              <w:bottom w:val="single" w:sz="4" w:space="0" w:color="000000"/>
              <w:right w:val="single" w:sz="4" w:space="0" w:color="000000"/>
            </w:tcBorders>
            <w:vAlign w:val="center"/>
          </w:tcPr>
          <w:p w14:paraId="3CB692C9" w14:textId="77777777" w:rsidR="00CA39CA" w:rsidRPr="00E544BF" w:rsidRDefault="00CA39CA" w:rsidP="000838A2">
            <w:pPr>
              <w:spacing w:line="360" w:lineRule="exact"/>
              <w:jc w:val="center"/>
              <w:rPr>
                <w:b/>
                <w:bCs/>
                <w:sz w:val="20"/>
                <w:szCs w:val="20"/>
                <w:lang w:val="el-GR"/>
              </w:rPr>
            </w:pPr>
            <w:r w:rsidRPr="00E544BF">
              <w:rPr>
                <w:b/>
                <w:bCs/>
                <w:sz w:val="20"/>
                <w:szCs w:val="20"/>
                <w:lang w:val="el-GR"/>
              </w:rPr>
              <w:t>2</w:t>
            </w:r>
          </w:p>
        </w:tc>
      </w:tr>
      <w:tr w:rsidR="00CA39CA" w:rsidRPr="00E544BF" w14:paraId="41441B10" w14:textId="77777777" w:rsidTr="000838A2">
        <w:trPr>
          <w:trHeight w:val="465"/>
        </w:trPr>
        <w:tc>
          <w:tcPr>
            <w:tcW w:w="180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14:paraId="3CA2D045" w14:textId="77777777" w:rsidR="00CA39CA" w:rsidRPr="00E544BF" w:rsidRDefault="00CA39CA" w:rsidP="000838A2">
            <w:pPr>
              <w:spacing w:line="360" w:lineRule="exact"/>
              <w:rPr>
                <w:b/>
                <w:bCs/>
                <w:sz w:val="20"/>
                <w:szCs w:val="20"/>
              </w:rPr>
            </w:pPr>
          </w:p>
        </w:tc>
        <w:tc>
          <w:tcPr>
            <w:tcW w:w="173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4D1CAE53" w14:textId="77777777" w:rsidR="00CA39CA" w:rsidRPr="00E544BF" w:rsidRDefault="00CA39CA" w:rsidP="000838A2">
            <w:pPr>
              <w:spacing w:line="360" w:lineRule="exact"/>
              <w:jc w:val="center"/>
              <w:rPr>
                <w:b/>
                <w:bCs/>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60587606" w14:textId="77777777" w:rsidR="00CA39CA" w:rsidRPr="00E544BF" w:rsidRDefault="00CA39CA" w:rsidP="000838A2">
            <w:pPr>
              <w:spacing w:line="360" w:lineRule="exact"/>
              <w:jc w:val="center"/>
              <w:rPr>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3CB4B625" w14:textId="77777777" w:rsidR="00CA39CA" w:rsidRPr="00E544BF" w:rsidRDefault="00CA39CA" w:rsidP="000838A2">
            <w:pPr>
              <w:spacing w:line="360" w:lineRule="exact"/>
              <w:jc w:val="center"/>
              <w:rPr>
                <w:sz w:val="20"/>
                <w:szCs w:val="20"/>
                <w:lang w:val="el-GR"/>
              </w:rPr>
            </w:pPr>
          </w:p>
        </w:tc>
        <w:tc>
          <w:tcPr>
            <w:tcW w:w="156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7BBC8DD8" w14:textId="77777777" w:rsidR="00CA39CA" w:rsidRPr="00E544BF" w:rsidRDefault="00CA39CA" w:rsidP="000838A2">
            <w:pPr>
              <w:spacing w:line="360" w:lineRule="exact"/>
              <w:jc w:val="center"/>
              <w:rPr>
                <w:sz w:val="20"/>
                <w:szCs w:val="20"/>
              </w:rPr>
            </w:pPr>
          </w:p>
        </w:tc>
        <w:tc>
          <w:tcPr>
            <w:tcW w:w="1496"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B9A8099" w14:textId="77777777" w:rsidR="00CA39CA" w:rsidRPr="00E544BF" w:rsidRDefault="00CA39CA" w:rsidP="000838A2">
            <w:pPr>
              <w:spacing w:line="360" w:lineRule="exact"/>
              <w:jc w:val="center"/>
              <w:rPr>
                <w:b/>
                <w:bCs/>
                <w:sz w:val="20"/>
                <w:szCs w:val="20"/>
                <w:lang w:val="el-GR"/>
              </w:rPr>
            </w:pPr>
            <w:bookmarkStart w:id="762" w:name="_Hlk46155649"/>
            <w:bookmarkEnd w:id="762"/>
            <w:r w:rsidRPr="00E544BF">
              <w:rPr>
                <w:b/>
                <w:bCs/>
                <w:sz w:val="20"/>
                <w:szCs w:val="20"/>
                <w:lang w:val="el-GR"/>
              </w:rPr>
              <w:t>12</w:t>
            </w:r>
          </w:p>
        </w:tc>
      </w:tr>
    </w:tbl>
    <w:p w14:paraId="6CCF1877" w14:textId="77777777" w:rsidR="00CA39CA" w:rsidRPr="00E544BF" w:rsidRDefault="00CA39CA" w:rsidP="00CA39CA">
      <w:pPr>
        <w:spacing w:line="360" w:lineRule="exact"/>
        <w:rPr>
          <w:lang w:val="el-GR"/>
        </w:rPr>
      </w:pPr>
      <w:r w:rsidRPr="00E544BF">
        <w:rPr>
          <w:lang w:val="el-GR"/>
        </w:rPr>
        <w:t>Ο διαχωρισμός του όγκου των υπηρεσιών εκπαίδευσης, καθώς και ο επιμέρους προγραμματισμόςθα οριστικοποιηθεί στη μελέτη εφαρμογής.</w:t>
      </w:r>
    </w:p>
    <w:p w14:paraId="34701136" w14:textId="77777777" w:rsidR="00045DCF" w:rsidRPr="00E544BF" w:rsidRDefault="00045DCF" w:rsidP="00045DCF">
      <w:pPr>
        <w:rPr>
          <w:lang w:val="el-GR"/>
        </w:rPr>
      </w:pPr>
    </w:p>
    <w:p w14:paraId="31B9C7CC" w14:textId="6404305A" w:rsidR="00F92D57" w:rsidRPr="00E544BF" w:rsidRDefault="00F92D57" w:rsidP="00786A1B">
      <w:pPr>
        <w:pStyle w:val="41"/>
        <w:numPr>
          <w:ilvl w:val="1"/>
          <w:numId w:val="24"/>
        </w:numPr>
        <w:ind w:hanging="306"/>
        <w:rPr>
          <w:rFonts w:cs="Tahoma"/>
          <w:szCs w:val="22"/>
          <w:lang w:val="el-GR"/>
        </w:rPr>
      </w:pPr>
      <w:bookmarkStart w:id="763" w:name="_Toc97194361"/>
      <w:bookmarkStart w:id="764" w:name="_Ref97199354"/>
      <w:bookmarkStart w:id="765" w:name="_Toc162104926"/>
      <w:bookmarkStart w:id="766" w:name="_Toc171072613"/>
      <w:r w:rsidRPr="00E544BF">
        <w:rPr>
          <w:rFonts w:cs="Tahoma"/>
          <w:szCs w:val="22"/>
          <w:lang w:val="el-GR"/>
        </w:rPr>
        <w:t>Υπηρεσίες Φάσης Πιλοτικής Λειτουργίας</w:t>
      </w:r>
      <w:bookmarkEnd w:id="763"/>
      <w:bookmarkEnd w:id="764"/>
      <w:bookmarkEnd w:id="765"/>
      <w:bookmarkEnd w:id="766"/>
    </w:p>
    <w:p w14:paraId="734E76DF" w14:textId="77777777" w:rsidR="00D20739" w:rsidRPr="00E544BF" w:rsidRDefault="00D20739" w:rsidP="00D20739">
      <w:pPr>
        <w:rPr>
          <w:lang w:val="el-GR"/>
        </w:rPr>
      </w:pPr>
      <w:r w:rsidRPr="00E544BF">
        <w:rPr>
          <w:lang w:val="el-GR"/>
        </w:rPr>
        <w:t>Ο Ανάδοχος υποχρεούται στο πλαίσιο του Έργου να παράσχει υπηρεσίες Πιλοτικής Λειτουργίας των Πληροφοριακών Συστημάτων του έργου, υπό εικονικές συνθήκες λειτουργίας του, με πραγματικά δεδομένα.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24334AB7" w14:textId="77777777" w:rsidR="00D20739" w:rsidRPr="00E544BF" w:rsidRDefault="00D20739" w:rsidP="00D20739">
      <w:pPr>
        <w:spacing w:line="360" w:lineRule="exact"/>
        <w:rPr>
          <w:lang w:val="el-GR"/>
        </w:rPr>
      </w:pPr>
      <w:r w:rsidRPr="00E544BF">
        <w:rPr>
          <w:lang w:val="el-GR"/>
        </w:rPr>
        <w:t>Οι υπηρεσίες Πιλοτικής Λειτουργίας περιλαμβάνουν:</w:t>
      </w:r>
    </w:p>
    <w:p w14:paraId="5EC61224" w14:textId="77777777" w:rsidR="00D20739" w:rsidRPr="00E544BF" w:rsidRDefault="00D20739" w:rsidP="00C3798E">
      <w:pPr>
        <w:pStyle w:val="aff"/>
        <w:numPr>
          <w:ilvl w:val="0"/>
          <w:numId w:val="59"/>
        </w:numPr>
        <w:suppressAutoHyphens w:val="0"/>
        <w:spacing w:line="360" w:lineRule="exact"/>
        <w:contextualSpacing w:val="0"/>
        <w:rPr>
          <w:lang w:val="el-GR"/>
        </w:rPr>
      </w:pPr>
      <w:r w:rsidRPr="00E544BF">
        <w:rPr>
          <w:lang w:val="el-GR"/>
        </w:rPr>
        <w:t xml:space="preserve">Την επιβεβαίωση καλής λειτουργίας, σύμφωνα με τα επικαιροποιημένα σενάρια ελέγχου τις τελικές δοκιμές ελέγχου λειτουργικότητας, επίδοσης και διαθεσιμότητας, προσθήκες/ </w:t>
      </w:r>
      <w:r w:rsidRPr="00E544BF">
        <w:rPr>
          <w:lang w:val="el-GR"/>
        </w:rPr>
        <w:lastRenderedPageBreak/>
        <w:t>τροποποιήσεις, σύνθεση, κλπ.) με στόχο να επιβεβαιωθεί η απόλυτα εύρυθμη λειτουργία και καλή συνεργασία των Πληροφοριακών Συστημάτων του έργου, τόσο μεταξύ τους, όσο και εξωτερικά, υπό συνθήκες πλήρους παραγωγικής λειτουργίας.</w:t>
      </w:r>
    </w:p>
    <w:p w14:paraId="6FB2C9BD" w14:textId="2FE471E8" w:rsidR="00D20739" w:rsidRPr="00E544BF" w:rsidRDefault="00D20739" w:rsidP="00C3798E">
      <w:pPr>
        <w:pStyle w:val="aff"/>
        <w:numPr>
          <w:ilvl w:val="0"/>
          <w:numId w:val="59"/>
        </w:numPr>
        <w:suppressAutoHyphens w:val="0"/>
        <w:spacing w:line="360" w:lineRule="exact"/>
        <w:contextualSpacing w:val="0"/>
        <w:rPr>
          <w:lang w:val="el-GR"/>
        </w:rPr>
      </w:pPr>
      <w:r w:rsidRPr="00E544BF">
        <w:rPr>
          <w:lang w:val="el-GR"/>
        </w:rPr>
        <w:t>Την πραγματοποίηση δοκιμών υψηλού φόρτου (stress</w:t>
      </w:r>
      <w:r w:rsidR="00131FBD" w:rsidRPr="00E544BF">
        <w:rPr>
          <w:lang w:val="el-GR"/>
        </w:rPr>
        <w:t xml:space="preserve"> </w:t>
      </w:r>
      <w:r w:rsidRPr="00E544BF">
        <w:rPr>
          <w:lang w:val="el-GR"/>
        </w:rPr>
        <w:t>tests) με χρήση κατάλληλου εργαλείου. Ο υποψήφιος Ανάδοχος θα πρέπει να περιγράψει στην προσφορά του το εργαλείο stresstests που θα χρησιμοποιήσει στο πλαίσιο του Έργου.</w:t>
      </w:r>
    </w:p>
    <w:p w14:paraId="38F24F9F" w14:textId="7C890728" w:rsidR="00D20739" w:rsidRPr="00E544BF" w:rsidRDefault="00D20739" w:rsidP="00C3798E">
      <w:pPr>
        <w:pStyle w:val="aff"/>
        <w:numPr>
          <w:ilvl w:val="0"/>
          <w:numId w:val="59"/>
        </w:numPr>
        <w:suppressAutoHyphens w:val="0"/>
        <w:spacing w:line="360" w:lineRule="exact"/>
        <w:contextualSpacing w:val="0"/>
        <w:rPr>
          <w:lang w:val="el-GR"/>
        </w:rPr>
      </w:pPr>
      <w:r w:rsidRPr="00E544BF">
        <w:rPr>
          <w:lang w:val="el-GR"/>
        </w:rPr>
        <w:t>Την επιτόπια υποστήριξη κατά την εργασία (on</w:t>
      </w:r>
      <w:r w:rsidR="00131FBD" w:rsidRPr="00E544BF">
        <w:rPr>
          <w:lang w:val="el-GR"/>
        </w:rPr>
        <w:t xml:space="preserve"> </w:t>
      </w:r>
      <w:r w:rsidRPr="00E544BF">
        <w:rPr>
          <w:lang w:val="el-GR"/>
        </w:rPr>
        <w:t>the</w:t>
      </w:r>
      <w:r w:rsidR="00131FBD" w:rsidRPr="00E544BF">
        <w:rPr>
          <w:lang w:val="el-GR"/>
        </w:rPr>
        <w:t xml:space="preserve"> </w:t>
      </w:r>
      <w:r w:rsidRPr="00E544BF">
        <w:rPr>
          <w:lang w:val="el-GR"/>
        </w:rPr>
        <w:t>job</w:t>
      </w:r>
      <w:r w:rsidR="00131FBD" w:rsidRPr="00E544BF">
        <w:rPr>
          <w:lang w:val="el-GR"/>
        </w:rPr>
        <w:t xml:space="preserve"> </w:t>
      </w:r>
      <w:r w:rsidRPr="00E544BF">
        <w:rPr>
          <w:lang w:val="el-GR"/>
        </w:rPr>
        <w:t>training) για τη λειτουργία / έλεγχο των Υποσυστημάτων του Φορέα Λειτουργίας με την επιτόπια παρουσία του Αναδόχου στις εγκαταστάσεις του Φορέα Λειτουργίας με τουλάχιστον τρία (3) στελέχη του, καθ’ όλη τη διάρκεια της Πιλοτικής Λειτουργίας, για την επίλυση τεχνικών προβλημάτων, την υποστήριξη χρηστών στο χειρισμό και λειτουργία των συστημάτων και εφαρμογών και τη διασφάλιση της εύρυθμης λειτουργίας τους. Ο ημερήσιος χρόνος απασχόλησης των στελεχών του Αναδόχου θα είναι οκτώ (8) ώρες, κατά τις ώρες λειτουργίας του Φορέα Λειτουργίας.</w:t>
      </w:r>
    </w:p>
    <w:p w14:paraId="42E55942" w14:textId="77777777" w:rsidR="00D20739" w:rsidRPr="00E544BF" w:rsidRDefault="00D20739" w:rsidP="00C3798E">
      <w:pPr>
        <w:pStyle w:val="aff"/>
        <w:numPr>
          <w:ilvl w:val="0"/>
          <w:numId w:val="59"/>
        </w:numPr>
        <w:suppressAutoHyphens w:val="0"/>
        <w:spacing w:line="360" w:lineRule="exact"/>
        <w:contextualSpacing w:val="0"/>
        <w:rPr>
          <w:lang w:val="el-GR"/>
        </w:rPr>
      </w:pPr>
      <w:r w:rsidRPr="00E544BF">
        <w:rPr>
          <w:lang w:val="el-GR"/>
        </w:rPr>
        <w:t>Τις βελτιώσεις των Υποσυστημάτων και την άμεση επίλυση τεχνικών προβλημάτων και διόρθωση / διαχείριση λαθών.</w:t>
      </w:r>
    </w:p>
    <w:p w14:paraId="739E124A" w14:textId="77777777" w:rsidR="00D20739" w:rsidRPr="00E544BF" w:rsidRDefault="00D20739" w:rsidP="00C3798E">
      <w:pPr>
        <w:pStyle w:val="aff"/>
        <w:numPr>
          <w:ilvl w:val="0"/>
          <w:numId w:val="59"/>
        </w:numPr>
        <w:suppressAutoHyphens w:val="0"/>
        <w:spacing w:line="360" w:lineRule="exact"/>
        <w:contextualSpacing w:val="0"/>
        <w:rPr>
          <w:lang w:val="el-GR"/>
        </w:rPr>
      </w:pPr>
      <w:r w:rsidRPr="00E544BF">
        <w:rPr>
          <w:lang w:val="el-GR"/>
        </w:rPr>
        <w:t>Τις βελτιώσεις των ρυθμίσεων των Υποσυστημάτων με στόχο τη βέλτιστη λειτουργία του.</w:t>
      </w:r>
    </w:p>
    <w:p w14:paraId="12308E82" w14:textId="77777777" w:rsidR="00D20739" w:rsidRPr="00E544BF" w:rsidRDefault="00D20739" w:rsidP="00C3798E">
      <w:pPr>
        <w:pStyle w:val="aff"/>
        <w:numPr>
          <w:ilvl w:val="0"/>
          <w:numId w:val="59"/>
        </w:numPr>
        <w:suppressAutoHyphens w:val="0"/>
        <w:spacing w:line="360" w:lineRule="exact"/>
        <w:contextualSpacing w:val="0"/>
        <w:rPr>
          <w:lang w:val="el-GR"/>
        </w:rPr>
      </w:pPr>
      <w:r w:rsidRPr="00E544BF">
        <w:rPr>
          <w:lang w:val="el-GR"/>
        </w:rPr>
        <w:t xml:space="preserve">Υπηρεσίες </w:t>
      </w:r>
      <w:r w:rsidRPr="00E544BF">
        <w:t>helpdesk</w:t>
      </w:r>
      <w:r w:rsidRPr="00E544BF">
        <w:rPr>
          <w:lang w:val="el-GR"/>
        </w:rPr>
        <w:t xml:space="preserve"> 1</w:t>
      </w:r>
      <w:r w:rsidRPr="00E544BF">
        <w:rPr>
          <w:vertAlign w:val="superscript"/>
          <w:lang w:val="el-GR"/>
        </w:rPr>
        <w:t>ου</w:t>
      </w:r>
      <w:r w:rsidRPr="00E544BF">
        <w:rPr>
          <w:lang w:val="el-GR"/>
        </w:rPr>
        <w:t xml:space="preserve"> και 2</w:t>
      </w:r>
      <w:r w:rsidRPr="00E544BF">
        <w:rPr>
          <w:vertAlign w:val="superscript"/>
          <w:lang w:val="el-GR"/>
        </w:rPr>
        <w:t>ου</w:t>
      </w:r>
      <w:r w:rsidRPr="00E544BF">
        <w:rPr>
          <w:lang w:val="el-GR"/>
        </w:rPr>
        <w:t xml:space="preserve"> επιπέδου: Στο πλαίσιο αυτής της υπηρεσίας ο Ανάδοχος υποχρεούται να διαθέσει καθ’ όλη τη διάρκεια της Πιλοτικής Λειτουργίας, ένα (1) άτομο το οποίο θα είναι υπεύθυνο για την παροχή υπηρεσιών </w:t>
      </w:r>
      <w:r w:rsidRPr="00E544BF">
        <w:t>helpdesk</w:t>
      </w:r>
      <w:r w:rsidRPr="00E544BF">
        <w:rPr>
          <w:lang w:val="el-GR"/>
        </w:rPr>
        <w:t xml:space="preserve"> 1</w:t>
      </w:r>
      <w:r w:rsidRPr="00E544BF">
        <w:rPr>
          <w:vertAlign w:val="superscript"/>
          <w:lang w:val="el-GR"/>
        </w:rPr>
        <w:t>ου</w:t>
      </w:r>
      <w:r w:rsidRPr="00E544BF">
        <w:rPr>
          <w:lang w:val="el-GR"/>
        </w:rPr>
        <w:t xml:space="preserve"> επιπέδου και ένα (1) άτομο, το οποίο θα είναι υπεύθυνο για την παροχή υπηρεσιών </w:t>
      </w:r>
      <w:r w:rsidRPr="00E544BF">
        <w:t>helpdesk</w:t>
      </w:r>
      <w:r w:rsidRPr="00E544BF">
        <w:rPr>
          <w:lang w:val="el-GR"/>
        </w:rPr>
        <w:t xml:space="preserve"> 2</w:t>
      </w:r>
      <w:r w:rsidRPr="00E544BF">
        <w:rPr>
          <w:vertAlign w:val="superscript"/>
          <w:lang w:val="el-GR"/>
        </w:rPr>
        <w:t>ου</w:t>
      </w:r>
      <w:r w:rsidRPr="00E544BF">
        <w:rPr>
          <w:lang w:val="el-GR"/>
        </w:rPr>
        <w:t xml:space="preserve"> επιπέδου. Ο ημερήσιος χρόνος απασχόλησης των παραπάνω στελεχών του Αναδόχου θα είναι </w:t>
      </w:r>
      <w:r w:rsidRPr="00E544BF">
        <w:rPr>
          <w:b/>
          <w:lang w:val="el-GR"/>
        </w:rPr>
        <w:t>οκτώ (8)</w:t>
      </w:r>
      <w:r w:rsidRPr="00E544BF">
        <w:rPr>
          <w:lang w:val="el-GR"/>
        </w:rPr>
        <w:t xml:space="preserve"> ώρες, εντός των ωρών λειτουργίας του Φορέα Λειτουργίας.</w:t>
      </w:r>
    </w:p>
    <w:p w14:paraId="6BD7BACF" w14:textId="77777777" w:rsidR="00D20739" w:rsidRPr="00E544BF" w:rsidRDefault="00D20739" w:rsidP="00C3798E">
      <w:pPr>
        <w:pStyle w:val="aff"/>
        <w:numPr>
          <w:ilvl w:val="0"/>
          <w:numId w:val="59"/>
        </w:numPr>
        <w:suppressAutoHyphens w:val="0"/>
        <w:spacing w:line="360" w:lineRule="exact"/>
        <w:contextualSpacing w:val="0"/>
        <w:rPr>
          <w:lang w:val="el-GR"/>
        </w:rPr>
      </w:pPr>
      <w:r w:rsidRPr="00E544BF">
        <w:rPr>
          <w:lang w:val="el-GR"/>
        </w:rPr>
        <w:t>Την επικαιροποίηση των σεναρίων ελέγχου καθ’ όλη τη διάρκεια της φάσης αυτής (εφόσον πραγματοποιηθούν αλλαγές / προσθήκες στα Υποσυστήματα που επηρεάζουν τα υφιστάμενα σενάρια ελέγχου)</w:t>
      </w:r>
    </w:p>
    <w:p w14:paraId="4E269022" w14:textId="77777777" w:rsidR="00D20739" w:rsidRPr="00E544BF" w:rsidRDefault="00D20739" w:rsidP="00C3798E">
      <w:pPr>
        <w:pStyle w:val="aff"/>
        <w:numPr>
          <w:ilvl w:val="0"/>
          <w:numId w:val="59"/>
        </w:numPr>
        <w:suppressAutoHyphens w:val="0"/>
        <w:spacing w:line="360" w:lineRule="exact"/>
        <w:contextualSpacing w:val="0"/>
        <w:rPr>
          <w:lang w:val="el-GR"/>
        </w:rPr>
      </w:pPr>
      <w:r w:rsidRPr="00E544BF">
        <w:rPr>
          <w:lang w:val="el-GR"/>
        </w:rPr>
        <w:t>Την επικαιροποίηση της τεχνικής και λειτουργικής τεκμηρίωσης των Υποσυστημάτων (εφόσον πραγματοποιηθούν αλλαγές / προσθήκες στα Υποσυστήματα).</w:t>
      </w:r>
    </w:p>
    <w:p w14:paraId="69D689D1" w14:textId="77777777" w:rsidR="00045DCF" w:rsidRPr="00E544BF" w:rsidRDefault="00045DCF" w:rsidP="00045DCF">
      <w:pPr>
        <w:rPr>
          <w:lang w:val="el-GR"/>
        </w:rPr>
      </w:pPr>
    </w:p>
    <w:p w14:paraId="1558E8B2" w14:textId="63D84CF4" w:rsidR="001D70C7" w:rsidRPr="00E544BF" w:rsidRDefault="001D70C7" w:rsidP="00786A1B">
      <w:pPr>
        <w:pStyle w:val="41"/>
        <w:numPr>
          <w:ilvl w:val="1"/>
          <w:numId w:val="24"/>
        </w:numPr>
        <w:ind w:hanging="306"/>
        <w:rPr>
          <w:rFonts w:cs="Tahoma"/>
          <w:szCs w:val="22"/>
          <w:lang w:val="el-GR"/>
        </w:rPr>
      </w:pPr>
      <w:bookmarkStart w:id="767" w:name="_Toc162104927"/>
      <w:bookmarkStart w:id="768" w:name="_Toc171072614"/>
      <w:bookmarkStart w:id="769" w:name="_Toc97194363"/>
      <w:bookmarkStart w:id="770" w:name="_Ref97199364"/>
      <w:r w:rsidRPr="00E544BF">
        <w:rPr>
          <w:rFonts w:cs="Tahoma"/>
          <w:szCs w:val="22"/>
          <w:lang w:val="el-GR"/>
        </w:rPr>
        <w:t>Υπηρεσίες Υποστήριξης Παραγωγικής Λειτουργίας</w:t>
      </w:r>
      <w:bookmarkEnd w:id="767"/>
      <w:bookmarkEnd w:id="768"/>
    </w:p>
    <w:p w14:paraId="7C9B3F86" w14:textId="77777777" w:rsidR="008C2709" w:rsidRPr="00E544BF" w:rsidRDefault="008C2709" w:rsidP="008C2709">
      <w:pPr>
        <w:rPr>
          <w:lang w:val="el-GR"/>
        </w:rPr>
      </w:pPr>
      <w:r w:rsidRPr="00E544BF">
        <w:rPr>
          <w:lang w:val="el-GR"/>
        </w:rPr>
        <w:t xml:space="preserve">Σκοπός των Υπηρεσιών αυτών είναι η υποστήριξη του φορέα κατά τη διάρκεια της (προ)παραγωγικής λειτουργίας του συστήματος, καθώς και  η σταδιακή μεταφορά τεχνογνωσίας στο προσωπικό αυτού, προκειμένου να αποκτήσει όλη την απαραίτητη τεχνογνωσία για να υποστηρίξει εσωτερικά το </w:t>
      </w:r>
      <w:r w:rsidRPr="00E544BF">
        <w:rPr>
          <w:lang w:val="el-GR"/>
        </w:rPr>
        <w:lastRenderedPageBreak/>
        <w:t>σύστημα. Πρόκειται ουσιαστικά για τα στάδια της δοκιμαστικής λειτουργίας του κάθε υποσυστήματος, από ένα υποσύνολο των τελικών χρηστών, βάσει μιας σειράς από προκαθορισμένα, εκτεταμένα σενάρια ελέγχου που συμπεριλαμβάνονται στα User Acceptance Tests, τα οποία θα υποβάλει ο Ανάδοχος ως παραδοτέα στη μελέτη εφαρμογής καθώς και στο στάδιο ελέγχου και βελτιστοποίησης εφαρμογών κατά τη φάση υλοποίησης της λειτουργικότητας. Η επιτυχής διεξαγωγή των δοκιμών αποδοχής αποτελεί προϋπόθεση για την έναρξη της Πιλοτικής Λειτουργίας Η προετοιμασία για θέση σε παραγωγική λειτουργία του κάθε υποσυστήματος διέπεται από τις ακόλουθες αρχές:</w:t>
      </w:r>
    </w:p>
    <w:p w14:paraId="6AE102E5" w14:textId="77777777" w:rsidR="008C2709" w:rsidRPr="00E544BF" w:rsidRDefault="008C2709" w:rsidP="00C3798E">
      <w:pPr>
        <w:numPr>
          <w:ilvl w:val="0"/>
          <w:numId w:val="108"/>
        </w:numPr>
        <w:rPr>
          <w:lang w:val="el-GR"/>
        </w:rPr>
      </w:pPr>
      <w:r w:rsidRPr="00E544BF">
        <w:rPr>
          <w:lang w:val="el-GR"/>
        </w:rPr>
        <w:t>Η προετοιμασία για παραγωγική λειτουργία λαμβάνει χώρα με τη συμμετοχή μιας αντιπροσωπευτικής ομάδας Διαχειριστών και Επιτελικών χρηστών, οι οποίοι έχουν ολοκληρώσει την εκπαίδευση τους.</w:t>
      </w:r>
    </w:p>
    <w:p w14:paraId="5538F7E9" w14:textId="77777777" w:rsidR="008C2709" w:rsidRPr="00E544BF" w:rsidRDefault="008C2709" w:rsidP="00C3798E">
      <w:pPr>
        <w:numPr>
          <w:ilvl w:val="0"/>
          <w:numId w:val="108"/>
        </w:numPr>
        <w:rPr>
          <w:lang w:val="el-GR"/>
        </w:rPr>
      </w:pPr>
      <w:r w:rsidRPr="00E544BF">
        <w:rPr>
          <w:lang w:val="el-GR"/>
        </w:rPr>
        <w:t>Τα σενάρια ελέγχου που περιλαμβάνονται στα User Acceptance Tests και θα υλοποιηθούν κατά την πιλοτική λειτουργία να είναι κατάλληλα επιλεγμένα ώστε να καλύπτουν το σύνολο των επιχειρησιακών διαδικασιών που υποστηρίζονται από το κάθε υποσύστημα. Τα σενάρια ελέγχου, τα αποτελέσματα των User Acceptance Tests και τα σχετικά συμπεράσματα (lessons learned) θα συμπεριληφθούν στα παραδοτέα της φάσης υλοποίησης της λειτουργικότητας και στα Εγχειρίδια Κατάρτισης Χρηστών.</w:t>
      </w:r>
    </w:p>
    <w:p w14:paraId="058B9511" w14:textId="77777777" w:rsidR="008C2709" w:rsidRPr="00E544BF" w:rsidRDefault="008C2709" w:rsidP="00C3798E">
      <w:pPr>
        <w:numPr>
          <w:ilvl w:val="0"/>
          <w:numId w:val="108"/>
        </w:numPr>
        <w:rPr>
          <w:lang w:val="el-GR"/>
        </w:rPr>
      </w:pPr>
      <w:r w:rsidRPr="00E544BF">
        <w:rPr>
          <w:lang w:val="el-GR"/>
        </w:rPr>
        <w:t>Για τη προετοιμασία για παραγωγική λειτουργία χρησιμοποιείται το μεγαλύτερο μέρος των διαθέσιμων δεδομένων που θα ενταχτούν στην πιλοτική και δοκιμαστική περίοδο λειτουργίας του συστήματος, αφού διασφαλιστεί η καταλληλότητά τους.</w:t>
      </w:r>
    </w:p>
    <w:p w14:paraId="56E26479" w14:textId="77777777" w:rsidR="008C2709" w:rsidRPr="00E544BF" w:rsidRDefault="008C2709" w:rsidP="008C2709">
      <w:pPr>
        <w:rPr>
          <w:lang w:val="el-GR"/>
        </w:rPr>
      </w:pPr>
      <w:r w:rsidRPr="00E544BF">
        <w:rPr>
          <w:lang w:val="el-GR"/>
        </w:rPr>
        <w:t>Ο Ανάδοχος, στην έναρξη και κατά την περίοδο της προετοιμασίας για παραγωγική λειτουργία του κάθε υποσυστήματος, έχει τις παρακάτω υποχρεώσεις:</w:t>
      </w:r>
    </w:p>
    <w:p w14:paraId="463551BE" w14:textId="77777777" w:rsidR="008C2709" w:rsidRPr="00E544BF" w:rsidRDefault="008C2709" w:rsidP="00C3798E">
      <w:pPr>
        <w:numPr>
          <w:ilvl w:val="0"/>
          <w:numId w:val="108"/>
        </w:numPr>
        <w:rPr>
          <w:lang w:val="el-GR"/>
        </w:rPr>
      </w:pPr>
      <w:r w:rsidRPr="00E544BF">
        <w:rPr>
          <w:lang w:val="el-GR"/>
        </w:rPr>
        <w:t>να βρίσκεται σε συνεχή συνεργασία με τους υπεύθυνους της Αναθέτουσας Αρχής,</w:t>
      </w:r>
    </w:p>
    <w:p w14:paraId="068DD36C" w14:textId="77777777" w:rsidR="008C2709" w:rsidRPr="00E544BF" w:rsidRDefault="008C2709" w:rsidP="00C3798E">
      <w:pPr>
        <w:numPr>
          <w:ilvl w:val="0"/>
          <w:numId w:val="108"/>
        </w:numPr>
        <w:rPr>
          <w:lang w:val="el-GR"/>
        </w:rPr>
      </w:pPr>
      <w:r w:rsidRPr="00E544BF">
        <w:rPr>
          <w:lang w:val="el-GR"/>
        </w:rPr>
        <w:t>να διαθέτει προσωπικό με τις κατάλληλες τεχνικές και επιχειρησιακές γνώσεις για την υποστήριξη της παραγωγικής λειτουργίας και την εξασφάλιση της εύρυθμης λειτουργίας του συστήματος,</w:t>
      </w:r>
    </w:p>
    <w:p w14:paraId="09F49135" w14:textId="77777777" w:rsidR="008C2709" w:rsidRPr="00E544BF" w:rsidRDefault="008C2709" w:rsidP="00C3798E">
      <w:pPr>
        <w:numPr>
          <w:ilvl w:val="0"/>
          <w:numId w:val="108"/>
        </w:numPr>
        <w:rPr>
          <w:lang w:val="el-GR"/>
        </w:rPr>
      </w:pPr>
      <w:r w:rsidRPr="00E544BF">
        <w:rPr>
          <w:lang w:val="el-GR"/>
        </w:rPr>
        <w:t>να ελέγχει την καλή λειτουργία του συστήματος (ενδεικτικά αναφέρονται):</w:t>
      </w:r>
    </w:p>
    <w:p w14:paraId="06734FDC" w14:textId="77777777" w:rsidR="008C2709" w:rsidRPr="00E544BF" w:rsidRDefault="008C2709" w:rsidP="00C3798E">
      <w:pPr>
        <w:numPr>
          <w:ilvl w:val="0"/>
          <w:numId w:val="109"/>
        </w:numPr>
        <w:rPr>
          <w:lang w:val="el-GR"/>
        </w:rPr>
      </w:pPr>
      <w:r w:rsidRPr="00E544BF">
        <w:rPr>
          <w:lang w:val="el-GR"/>
        </w:rPr>
        <w:t>τις κωδικοποιήσεις που χρησιμοποιήθηκαν,</w:t>
      </w:r>
    </w:p>
    <w:p w14:paraId="10CB67D7" w14:textId="513006A5" w:rsidR="008C2709" w:rsidRPr="00E544BF" w:rsidRDefault="008C2709" w:rsidP="00C3798E">
      <w:pPr>
        <w:numPr>
          <w:ilvl w:val="0"/>
          <w:numId w:val="109"/>
        </w:numPr>
        <w:rPr>
          <w:lang w:val="el-GR"/>
        </w:rPr>
      </w:pPr>
      <w:r w:rsidRPr="00E544BF">
        <w:rPr>
          <w:lang w:val="el-GR"/>
        </w:rPr>
        <w:t>τις ρυθμίσεις του Λογισμικού συστήματος,</w:t>
      </w:r>
      <w:r w:rsidR="00B132C5" w:rsidRPr="00E544BF">
        <w:rPr>
          <w:lang w:val="el-GR"/>
        </w:rPr>
        <w:t xml:space="preserve"> </w:t>
      </w:r>
      <w:r w:rsidRPr="00E544BF">
        <w:rPr>
          <w:lang w:val="el-GR"/>
        </w:rPr>
        <w:t>τις ρυθμίσεις της αποθήκης δεδομένων, της ροής δεδομένων και των βάσεων δεδομένων,</w:t>
      </w:r>
      <w:r w:rsidR="00B132C5" w:rsidRPr="00E544BF">
        <w:rPr>
          <w:lang w:val="el-GR"/>
        </w:rPr>
        <w:t xml:space="preserve"> </w:t>
      </w:r>
      <w:r w:rsidRPr="00E544BF">
        <w:rPr>
          <w:lang w:val="el-GR"/>
        </w:rPr>
        <w:t>τις ρυθμίσεις των εφαρμογών,</w:t>
      </w:r>
    </w:p>
    <w:p w14:paraId="665B706E" w14:textId="77777777" w:rsidR="008C2709" w:rsidRPr="00E544BF" w:rsidRDefault="008C2709" w:rsidP="00C3798E">
      <w:pPr>
        <w:numPr>
          <w:ilvl w:val="0"/>
          <w:numId w:val="109"/>
        </w:numPr>
        <w:rPr>
          <w:lang w:val="el-GR"/>
        </w:rPr>
      </w:pPr>
      <w:r w:rsidRPr="00E544BF">
        <w:rPr>
          <w:lang w:val="el-GR"/>
        </w:rPr>
        <w:t>τη διαλειτουργικότητα με τις ενσωματωμένες πηγές δεδομένων,</w:t>
      </w:r>
    </w:p>
    <w:p w14:paraId="5CF5172F" w14:textId="77777777" w:rsidR="008C2709" w:rsidRPr="00E544BF" w:rsidRDefault="008C2709" w:rsidP="00C3798E">
      <w:pPr>
        <w:numPr>
          <w:ilvl w:val="0"/>
          <w:numId w:val="109"/>
        </w:numPr>
        <w:rPr>
          <w:lang w:val="el-GR"/>
        </w:rPr>
      </w:pPr>
      <w:r w:rsidRPr="00E544BF">
        <w:rPr>
          <w:lang w:val="el-GR"/>
        </w:rPr>
        <w:t>τις ρυθμίσεις των υπολοίπων προσφερόμενων λογισμικών,</w:t>
      </w:r>
    </w:p>
    <w:p w14:paraId="41873D24" w14:textId="77777777" w:rsidR="008C2709" w:rsidRPr="00E544BF" w:rsidRDefault="008C2709" w:rsidP="00C3798E">
      <w:pPr>
        <w:numPr>
          <w:ilvl w:val="0"/>
          <w:numId w:val="109"/>
        </w:numPr>
        <w:rPr>
          <w:lang w:val="el-GR"/>
        </w:rPr>
      </w:pPr>
      <w:r w:rsidRPr="00E544BF">
        <w:rPr>
          <w:lang w:val="el-GR"/>
        </w:rPr>
        <w:t>τη φυσική και χρονική ανταπόκριση του συστήματος,</w:t>
      </w:r>
    </w:p>
    <w:p w14:paraId="7C416A76" w14:textId="77777777" w:rsidR="008C2709" w:rsidRPr="00E544BF" w:rsidRDefault="008C2709" w:rsidP="00C3798E">
      <w:pPr>
        <w:numPr>
          <w:ilvl w:val="0"/>
          <w:numId w:val="109"/>
        </w:numPr>
        <w:rPr>
          <w:lang w:val="el-GR"/>
        </w:rPr>
      </w:pPr>
      <w:r w:rsidRPr="00E544BF">
        <w:rPr>
          <w:lang w:val="el-GR"/>
        </w:rPr>
        <w:t>τη χρήση υπολογιστικών πόρων στο δημόσιο υπολογιστικό νέφος, οποιαδήποτε άλλη παράμετρο επηρεάζει την ομαλή λειτουργία του συστήματος,</w:t>
      </w:r>
    </w:p>
    <w:p w14:paraId="749E2FA5" w14:textId="77777777" w:rsidR="008C2709" w:rsidRPr="00E544BF" w:rsidRDefault="008C2709" w:rsidP="00C3798E">
      <w:pPr>
        <w:numPr>
          <w:ilvl w:val="0"/>
          <w:numId w:val="109"/>
        </w:numPr>
        <w:rPr>
          <w:lang w:val="el-GR"/>
        </w:rPr>
      </w:pPr>
      <w:r w:rsidRPr="00E544BF">
        <w:rPr>
          <w:lang w:val="el-GR"/>
        </w:rPr>
        <w:t>τις τελικές ρυθμίσεις του συστήματος,</w:t>
      </w:r>
    </w:p>
    <w:p w14:paraId="7396B3AA" w14:textId="77777777" w:rsidR="008C2709" w:rsidRPr="00E544BF" w:rsidRDefault="008C2709" w:rsidP="00C3798E">
      <w:pPr>
        <w:numPr>
          <w:ilvl w:val="0"/>
          <w:numId w:val="108"/>
        </w:numPr>
        <w:rPr>
          <w:lang w:val="el-GR"/>
        </w:rPr>
      </w:pPr>
      <w:r w:rsidRPr="00E544BF">
        <w:rPr>
          <w:lang w:val="el-GR"/>
        </w:rPr>
        <w:t>να διορθώνει τυχόν λάθη του κάθε υποσυστήματος που προκύπτουν από τα παραπάνω (bug fixing),</w:t>
      </w:r>
    </w:p>
    <w:p w14:paraId="77778228" w14:textId="77777777" w:rsidR="008C2709" w:rsidRPr="00E544BF" w:rsidRDefault="008C2709" w:rsidP="00C3798E">
      <w:pPr>
        <w:numPr>
          <w:ilvl w:val="0"/>
          <w:numId w:val="108"/>
        </w:numPr>
        <w:rPr>
          <w:lang w:val="el-GR"/>
        </w:rPr>
      </w:pPr>
      <w:r w:rsidRPr="00E544BF">
        <w:rPr>
          <w:lang w:val="el-GR"/>
        </w:rPr>
        <w:lastRenderedPageBreak/>
        <w:t>να πραγματοποιήσει όποιες ρυθμίσεις, παραμετροποιήσεις, προσαρμογές, τροποποιήσεις κρίνονται απαραίτητες για τη βελτίωση της απόδοσης του συστήματος (fine tuning),</w:t>
      </w:r>
    </w:p>
    <w:p w14:paraId="3EC92D0C" w14:textId="77777777" w:rsidR="008C2709" w:rsidRPr="00E544BF" w:rsidRDefault="008C2709" w:rsidP="00C3798E">
      <w:pPr>
        <w:numPr>
          <w:ilvl w:val="0"/>
          <w:numId w:val="108"/>
        </w:numPr>
        <w:rPr>
          <w:lang w:val="el-GR"/>
        </w:rPr>
      </w:pPr>
      <w:r w:rsidRPr="00E544BF">
        <w:rPr>
          <w:lang w:val="el-GR"/>
        </w:rPr>
        <w:t>να επικαιροποιεί την τεκμηρίωση του συστήματος και να ενημερώνει τα αρχεία βοήθειας του συστήματος (online help),</w:t>
      </w:r>
    </w:p>
    <w:p w14:paraId="46D1EA38" w14:textId="77777777" w:rsidR="008C2709" w:rsidRPr="00E544BF" w:rsidRDefault="008C2709" w:rsidP="008C2709">
      <w:pPr>
        <w:rPr>
          <w:lang w:val="el-GR"/>
        </w:rPr>
      </w:pPr>
      <w:r w:rsidRPr="00E544BF">
        <w:rPr>
          <w:lang w:val="el-GR"/>
        </w:rPr>
        <w:t>Σε περίπτωση που, κατά την περίοδο προετοιμασίας για παραγωγική λειτουργία, εμφανιστούν προ- βλήματα ή διαπιστωθεί ότι δεν πληρούνται κάποιες από τις προδιαγραφόμενες απαιτήσεις, ο Ανάδοχος οφείλει να προβαίνει άμεσα στις απαραίτητες βελτιωτικές παρεμβάσεις και αναπροσαρμογές, ώστε το σύστημα, μετά το πέρας της δοκιμαστικής-πιλοτικής λειτουργίας, να είναι έτοιμο για θέση σε Παραγωγική Λειτουργία, σε όλο το φάσμα των δραστηριοτήτων που καλύπτονται από το σύστημα.</w:t>
      </w:r>
    </w:p>
    <w:p w14:paraId="7E133D68" w14:textId="77777777" w:rsidR="008C2709" w:rsidRPr="00E544BF" w:rsidRDefault="008C2709" w:rsidP="008C2709">
      <w:pPr>
        <w:rPr>
          <w:lang w:val="el-GR"/>
        </w:rPr>
      </w:pPr>
      <w:r w:rsidRPr="00E544BF">
        <w:rPr>
          <w:lang w:val="el-GR"/>
        </w:rPr>
        <w:t>Βασικά κριτήρια της επιτυχούς ολοκλήρωσης της προετοιμασίας για παραγωγική λειτουργία του συστήματος είναι:</w:t>
      </w:r>
    </w:p>
    <w:p w14:paraId="4327C188" w14:textId="77777777" w:rsidR="008C2709" w:rsidRPr="00E544BF" w:rsidRDefault="008C2709" w:rsidP="00C3798E">
      <w:pPr>
        <w:numPr>
          <w:ilvl w:val="0"/>
          <w:numId w:val="108"/>
        </w:numPr>
        <w:rPr>
          <w:lang w:val="el-GR"/>
        </w:rPr>
      </w:pPr>
      <w:r w:rsidRPr="00E544BF">
        <w:rPr>
          <w:lang w:val="el-GR"/>
        </w:rPr>
        <w:t>να εντοπιστούν και να απαλειφτούν όλα τα τεχνικά λάθη του λογισμικού του συστήματος (debugging),</w:t>
      </w:r>
    </w:p>
    <w:p w14:paraId="673856E5" w14:textId="77777777" w:rsidR="008C2709" w:rsidRPr="00E544BF" w:rsidRDefault="008C2709" w:rsidP="00C3798E">
      <w:pPr>
        <w:numPr>
          <w:ilvl w:val="0"/>
          <w:numId w:val="108"/>
        </w:numPr>
        <w:rPr>
          <w:lang w:val="el-GR"/>
        </w:rPr>
      </w:pPr>
      <w:r w:rsidRPr="00E544BF">
        <w:rPr>
          <w:lang w:val="el-GR"/>
        </w:rPr>
        <w:t>να εντοπιστούν και να απαλειφτούν τα κρίσιμα λειτουργικά λάθη (critical functional errors) του συστήματος τα οποία επηρεάζουν άμεσα την επιχειρησιακή λειτουργία του Αναθέτοντος Φορέα.</w:t>
      </w:r>
    </w:p>
    <w:p w14:paraId="1C3CBD28" w14:textId="77777777" w:rsidR="001D70C7" w:rsidRPr="00E544BF" w:rsidRDefault="001D70C7" w:rsidP="001D70C7">
      <w:pPr>
        <w:rPr>
          <w:lang w:val="el-GR"/>
        </w:rPr>
      </w:pPr>
    </w:p>
    <w:p w14:paraId="4187FED7" w14:textId="77777777" w:rsidR="001D70C7" w:rsidRPr="00E544BF" w:rsidRDefault="001D70C7" w:rsidP="001D70C7">
      <w:pPr>
        <w:rPr>
          <w:lang w:val="el-GR"/>
        </w:rPr>
      </w:pPr>
    </w:p>
    <w:p w14:paraId="1803158E" w14:textId="0B3BEF53" w:rsidR="00C77D57" w:rsidRPr="00E544BF" w:rsidRDefault="00F92D57" w:rsidP="00786A1B">
      <w:pPr>
        <w:pStyle w:val="41"/>
        <w:numPr>
          <w:ilvl w:val="1"/>
          <w:numId w:val="24"/>
        </w:numPr>
        <w:ind w:hanging="306"/>
        <w:rPr>
          <w:rFonts w:cs="Tahoma"/>
          <w:szCs w:val="22"/>
          <w:lang w:val="el-GR"/>
        </w:rPr>
      </w:pPr>
      <w:bookmarkStart w:id="771" w:name="_Toc162104928"/>
      <w:bookmarkStart w:id="772" w:name="_Ref170209640"/>
      <w:bookmarkStart w:id="773" w:name="_Toc171072615"/>
      <w:r w:rsidRPr="00E544BF">
        <w:rPr>
          <w:rFonts w:cs="Tahoma"/>
          <w:szCs w:val="22"/>
          <w:lang w:val="el-GR"/>
        </w:rPr>
        <w:t>Υπηρεσίες Εγγύησης και Συντήρησης</w:t>
      </w:r>
      <w:bookmarkEnd w:id="769"/>
      <w:bookmarkEnd w:id="770"/>
      <w:bookmarkEnd w:id="771"/>
      <w:bookmarkEnd w:id="772"/>
      <w:bookmarkEnd w:id="773"/>
    </w:p>
    <w:p w14:paraId="495EA8F3" w14:textId="616EAC26" w:rsidR="00C77D57" w:rsidRPr="00E544BF" w:rsidRDefault="00C77D57" w:rsidP="001777DE">
      <w:pPr>
        <w:rPr>
          <w:lang w:val="el-GR"/>
        </w:rPr>
      </w:pPr>
      <w:r w:rsidRPr="00E544BF">
        <w:rPr>
          <w:lang w:val="el-GR"/>
        </w:rPr>
        <w:t>Ο Ανάδοχος οφείλει να παρέχει υπηρεσίες Εγγύησης σύμφωνα με τα απαιτούμενα στην Παρ.</w:t>
      </w:r>
      <w:r w:rsidR="000949D2" w:rsidRPr="00E544BF">
        <w:rPr>
          <w:lang w:val="el-GR"/>
        </w:rPr>
        <w:t>7.</w:t>
      </w:r>
      <w:r w:rsidR="00C60262" w:rsidRPr="00E544BF">
        <w:rPr>
          <w:lang w:val="el-GR"/>
        </w:rPr>
        <w:t>4</w:t>
      </w:r>
      <w:r w:rsidRPr="00E544BF">
        <w:rPr>
          <w:lang w:val="el-GR"/>
        </w:rPr>
        <w:t xml:space="preserve"> </w:t>
      </w:r>
    </w:p>
    <w:p w14:paraId="4F844D3D" w14:textId="3E646893" w:rsidR="00C77D57" w:rsidRPr="00E544BF" w:rsidRDefault="00C77D57" w:rsidP="00EF2204">
      <w:pPr>
        <w:rPr>
          <w:lang w:val="el-GR"/>
        </w:rPr>
      </w:pPr>
      <w:r w:rsidRPr="00E544BF">
        <w:rPr>
          <w:lang w:val="el-GR"/>
        </w:rPr>
        <w:t xml:space="preserve">Επιπλέον εφόσον αυτό απαιτηθεί από τον Κύριο του Έργου υποχρεούται να παρέχει υπηρεσίες συντήρησης σύμφωνα με τα απαιτούμενα στην Παρ. </w:t>
      </w:r>
      <w:r w:rsidR="000949D2" w:rsidRPr="00E544BF">
        <w:rPr>
          <w:lang w:val="el-GR"/>
        </w:rPr>
        <w:t>7.</w:t>
      </w:r>
      <w:r w:rsidR="00C60262" w:rsidRPr="00E544BF">
        <w:rPr>
          <w:lang w:val="el-GR"/>
        </w:rPr>
        <w:t>4</w:t>
      </w:r>
      <w:r w:rsidRPr="00E544BF">
        <w:rPr>
          <w:lang w:val="el-GR"/>
        </w:rPr>
        <w:t>.</w:t>
      </w:r>
    </w:p>
    <w:p w14:paraId="4768AACA" w14:textId="0677D037" w:rsidR="00F92D57" w:rsidRPr="00E544BF" w:rsidRDefault="00C77D57" w:rsidP="00D470B7">
      <w:pPr>
        <w:rPr>
          <w:lang w:val="el-GR"/>
        </w:rPr>
      </w:pPr>
      <w:r w:rsidRPr="00E544BF">
        <w:rPr>
          <w:lang w:val="el-GR"/>
        </w:rPr>
        <w:t xml:space="preserve">Το κόστος συντήρησης του Έργου (βλ. Παράρτημα VI, πίνακα </w:t>
      </w:r>
      <w:r w:rsidR="00657534" w:rsidRPr="00E544BF">
        <w:rPr>
          <w:lang w:val="el-GR"/>
        </w:rPr>
        <w:t xml:space="preserve">1.3 </w:t>
      </w:r>
      <w:r w:rsidRPr="00E544BF">
        <w:rPr>
          <w:lang w:val="el-GR"/>
        </w:rPr>
        <w:t xml:space="preserve">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του 4% ή μεγαλύτερο του </w:t>
      </w:r>
      <w:r w:rsidR="002863A9" w:rsidRPr="00E544BF">
        <w:rPr>
          <w:lang w:val="el-GR"/>
        </w:rPr>
        <w:t>9</w:t>
      </w:r>
      <w:r w:rsidRPr="00E544BF">
        <w:rPr>
          <w:lang w:val="el-GR"/>
        </w:rPr>
        <w:t>% της Οικονομικής Προσφοράς του υποψηφίου Αναδόχου για το Έργο (βλ. Παράρτημα VI, Συγκεντρωτικός Πίνακας Οικονομικής Προσφοράς Έργου/ πεδίο «ΓΕΝΙΚΟ ΣΥΝΟΛΟ» στήλης «ΣΥΝΟΛΙΚΗ ΑΞΙΑ ΕΡΓΟΥ (ΧΩΡΙΣ ΦΠΑ)»).</w:t>
      </w:r>
    </w:p>
    <w:p w14:paraId="156CDB3B" w14:textId="77777777" w:rsidR="008338F0" w:rsidRPr="00E544BF" w:rsidRDefault="003355E7" w:rsidP="00786A1B">
      <w:pPr>
        <w:pStyle w:val="32"/>
        <w:numPr>
          <w:ilvl w:val="0"/>
          <w:numId w:val="24"/>
        </w:numPr>
        <w:rPr>
          <w:lang w:val="el-GR"/>
        </w:rPr>
      </w:pPr>
      <w:bookmarkStart w:id="774" w:name="_Toc97194366"/>
      <w:bookmarkStart w:id="775" w:name="_Toc97194477"/>
      <w:bookmarkStart w:id="776" w:name="_Toc162104929"/>
      <w:bookmarkStart w:id="777" w:name="_Toc171072616"/>
      <w:r w:rsidRPr="00E544BF">
        <w:rPr>
          <w:lang w:val="el-GR"/>
        </w:rPr>
        <w:t xml:space="preserve">Μεθοδολογία </w:t>
      </w:r>
      <w:r w:rsidR="00025B9C" w:rsidRPr="00E544BF">
        <w:rPr>
          <w:lang w:val="el-GR"/>
        </w:rPr>
        <w:t>Υ</w:t>
      </w:r>
      <w:r w:rsidRPr="00E544BF">
        <w:rPr>
          <w:lang w:val="el-GR"/>
        </w:rPr>
        <w:t>λοποίησης</w:t>
      </w:r>
      <w:bookmarkEnd w:id="774"/>
      <w:bookmarkEnd w:id="775"/>
      <w:bookmarkEnd w:id="776"/>
      <w:bookmarkEnd w:id="777"/>
    </w:p>
    <w:p w14:paraId="7632CFB6" w14:textId="5FF274EA" w:rsidR="00C77D57" w:rsidRPr="00E544BF" w:rsidRDefault="00025B9C" w:rsidP="00786A1B">
      <w:pPr>
        <w:pStyle w:val="41"/>
        <w:numPr>
          <w:ilvl w:val="1"/>
          <w:numId w:val="24"/>
        </w:numPr>
        <w:ind w:hanging="306"/>
        <w:rPr>
          <w:rFonts w:cs="Tahoma"/>
          <w:szCs w:val="22"/>
          <w:lang w:val="el-GR"/>
        </w:rPr>
      </w:pPr>
      <w:bookmarkStart w:id="778" w:name="_Toc97195407"/>
      <w:bookmarkStart w:id="779" w:name="_Toc97195576"/>
      <w:bookmarkStart w:id="780" w:name="_Toc97194367"/>
      <w:bookmarkStart w:id="781" w:name="_Toc162104930"/>
      <w:bookmarkStart w:id="782" w:name="_Toc171072617"/>
      <w:bookmarkEnd w:id="778"/>
      <w:bookmarkEnd w:id="779"/>
      <w:r w:rsidRPr="00E544BF">
        <w:rPr>
          <w:rFonts w:cs="Tahoma"/>
          <w:szCs w:val="22"/>
          <w:lang w:val="el-GR"/>
        </w:rPr>
        <w:t>Χρονοδιάγραμμα</w:t>
      </w:r>
      <w:bookmarkEnd w:id="780"/>
      <w:bookmarkEnd w:id="781"/>
      <w:bookmarkEnd w:id="782"/>
    </w:p>
    <w:p w14:paraId="16576A43" w14:textId="3A7BD377" w:rsidR="00F82A8D" w:rsidRPr="00E544BF" w:rsidRDefault="00F82A8D" w:rsidP="00F82A8D">
      <w:pPr>
        <w:suppressAutoHyphens w:val="0"/>
        <w:autoSpaceDE w:val="0"/>
        <w:spacing w:after="60"/>
        <w:rPr>
          <w:rFonts w:eastAsia="SimSun"/>
          <w:lang w:val="el-GR"/>
        </w:rPr>
      </w:pPr>
      <w:bookmarkStart w:id="783" w:name="_Hlk51936261"/>
      <w:r w:rsidRPr="00E544BF">
        <w:rPr>
          <w:rFonts w:eastAsia="SimSun"/>
          <w:lang w:val="el-GR"/>
        </w:rPr>
        <w:t xml:space="preserve">Η συνολική </w:t>
      </w:r>
      <w:r w:rsidRPr="00E544BF">
        <w:rPr>
          <w:rFonts w:eastAsia="SimSun"/>
          <w:b/>
          <w:lang w:val="el-GR"/>
        </w:rPr>
        <w:t>διάρκεια</w:t>
      </w:r>
      <w:r w:rsidRPr="00E544BF">
        <w:rPr>
          <w:rFonts w:eastAsia="SimSun"/>
          <w:lang w:val="el-GR"/>
        </w:rPr>
        <w:t xml:space="preserve"> της σύμβασης ορίζεται σε</w:t>
      </w:r>
      <w:r w:rsidRPr="00E544BF">
        <w:rPr>
          <w:rFonts w:eastAsia="SimSun"/>
          <w:b/>
          <w:bCs/>
          <w:lang w:val="el-GR"/>
        </w:rPr>
        <w:t xml:space="preserve"> </w:t>
      </w:r>
      <w:r w:rsidR="008F49CE" w:rsidRPr="00E544BF">
        <w:rPr>
          <w:rFonts w:eastAsia="SimSun"/>
          <w:b/>
          <w:bCs/>
          <w:lang w:val="el-GR"/>
        </w:rPr>
        <w:t>εί</w:t>
      </w:r>
      <w:r w:rsidR="00035645" w:rsidRPr="00E544BF">
        <w:rPr>
          <w:rFonts w:eastAsia="SimSun"/>
          <w:b/>
          <w:bCs/>
          <w:lang w:val="el-GR"/>
        </w:rPr>
        <w:t>κοσι</w:t>
      </w:r>
      <w:r w:rsidR="007A2677" w:rsidRPr="00E544BF">
        <w:rPr>
          <w:rFonts w:eastAsia="SimSun"/>
          <w:b/>
          <w:bCs/>
          <w:lang w:val="el-GR"/>
        </w:rPr>
        <w:t xml:space="preserve"> </w:t>
      </w:r>
      <w:r w:rsidR="00351D68" w:rsidRPr="00E544BF">
        <w:rPr>
          <w:rFonts w:eastAsia="SimSun"/>
          <w:b/>
          <w:bCs/>
          <w:lang w:val="el-GR"/>
        </w:rPr>
        <w:t>τέσσερις</w:t>
      </w:r>
      <w:r w:rsidRPr="00E544BF">
        <w:rPr>
          <w:rFonts w:eastAsia="SimSun"/>
          <w:b/>
          <w:bCs/>
          <w:lang w:val="el-GR"/>
        </w:rPr>
        <w:t xml:space="preserve"> (</w:t>
      </w:r>
      <w:r w:rsidR="00035645" w:rsidRPr="00E544BF">
        <w:rPr>
          <w:rFonts w:eastAsia="SimSun"/>
          <w:b/>
          <w:bCs/>
          <w:lang w:val="el-GR"/>
        </w:rPr>
        <w:t>2</w:t>
      </w:r>
      <w:r w:rsidR="007A2677" w:rsidRPr="00E544BF">
        <w:rPr>
          <w:rFonts w:eastAsia="SimSun"/>
          <w:b/>
          <w:bCs/>
          <w:lang w:val="el-GR"/>
        </w:rPr>
        <w:t>4</w:t>
      </w:r>
      <w:r w:rsidRPr="00E544BF">
        <w:rPr>
          <w:rFonts w:eastAsia="SimSun"/>
          <w:b/>
          <w:bCs/>
          <w:lang w:val="el-GR"/>
        </w:rPr>
        <w:t>) μήνες</w:t>
      </w:r>
      <w:r w:rsidRPr="00E544BF">
        <w:rPr>
          <w:rFonts w:eastAsia="SimSun"/>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w:t>
      </w:r>
      <w:r w:rsidR="00DF776D" w:rsidRPr="00E544BF">
        <w:rPr>
          <w:rFonts w:eastAsia="SimSun"/>
          <w:lang w:val="el-GR"/>
        </w:rPr>
        <w:t xml:space="preserve"> </w:t>
      </w:r>
    </w:p>
    <w:p w14:paraId="0E89D8D1" w14:textId="71305CEE" w:rsidR="00A54F02" w:rsidRPr="00E544BF" w:rsidRDefault="00F82A8D" w:rsidP="000001EC">
      <w:pPr>
        <w:suppressAutoHyphens w:val="0"/>
        <w:autoSpaceDE w:val="0"/>
        <w:spacing w:after="60"/>
        <w:rPr>
          <w:rFonts w:eastAsia="SimSun"/>
          <w:lang w:val="el-GR"/>
        </w:rPr>
      </w:pPr>
      <w:r w:rsidRPr="00E544BF">
        <w:rPr>
          <w:rFonts w:eastAsia="SimSun"/>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E544BF">
        <w:rPr>
          <w:rFonts w:eastAsia="SimSun"/>
          <w:u w:val="single"/>
          <w:lang w:val="el-GR"/>
        </w:rPr>
        <w:t>μέχρι την παράδοση και του τελευταίου παραδοτέου που ορίζει την λήξη της σύμβαση</w:t>
      </w:r>
      <w:r w:rsidRPr="00E544BF">
        <w:rPr>
          <w:rFonts w:eastAsia="SimSun"/>
          <w:lang w:val="el-GR"/>
        </w:rPr>
        <w:t>ς και την έναρξη της διαδικασίας για την</w:t>
      </w:r>
      <w:r w:rsidR="00DF776D" w:rsidRPr="00E544BF">
        <w:rPr>
          <w:rFonts w:eastAsia="SimSun"/>
          <w:lang w:val="el-GR"/>
        </w:rPr>
        <w:t xml:space="preserve"> </w:t>
      </w:r>
      <w:r w:rsidRPr="00E544BF">
        <w:rPr>
          <w:rFonts w:eastAsia="SimSun"/>
          <w:lang w:val="el-GR"/>
        </w:rPr>
        <w:t xml:space="preserve">οριστική παραλαβή του έργου. </w:t>
      </w:r>
      <w:bookmarkEnd w:id="783"/>
    </w:p>
    <w:p w14:paraId="06A0D955" w14:textId="13F0973A" w:rsidR="00025B9C" w:rsidRPr="00E544BF" w:rsidRDefault="00025B9C" w:rsidP="00786A1B">
      <w:pPr>
        <w:pStyle w:val="41"/>
        <w:numPr>
          <w:ilvl w:val="1"/>
          <w:numId w:val="24"/>
        </w:numPr>
        <w:ind w:hanging="306"/>
        <w:rPr>
          <w:rFonts w:cs="Tahoma"/>
          <w:szCs w:val="22"/>
          <w:lang w:val="el-GR"/>
        </w:rPr>
      </w:pPr>
      <w:bookmarkStart w:id="784" w:name="_Toc97194368"/>
      <w:bookmarkStart w:id="785" w:name="_Toc162104931"/>
      <w:bookmarkStart w:id="786" w:name="_Ref169126666"/>
      <w:bookmarkStart w:id="787" w:name="_Toc171072618"/>
      <w:r w:rsidRPr="00E544BF">
        <w:rPr>
          <w:rFonts w:cs="Tahoma"/>
          <w:szCs w:val="22"/>
          <w:lang w:val="el-GR"/>
        </w:rPr>
        <w:lastRenderedPageBreak/>
        <w:t>Φάσεις – Παραδοτέα</w:t>
      </w:r>
      <w:bookmarkEnd w:id="784"/>
      <w:bookmarkEnd w:id="785"/>
      <w:bookmarkEnd w:id="786"/>
      <w:bookmarkEnd w:id="787"/>
    </w:p>
    <w:p w14:paraId="1C113972" w14:textId="77777777" w:rsidR="005C593E" w:rsidRPr="00E544BF" w:rsidRDefault="005C593E" w:rsidP="005C593E">
      <w:pPr>
        <w:pStyle w:val="aff"/>
        <w:ind w:left="432"/>
        <w:rPr>
          <w:lang w:val="el-GR"/>
        </w:rPr>
      </w:pPr>
    </w:p>
    <w:tbl>
      <w:tblPr>
        <w:tblW w:w="4727" w:type="pct"/>
        <w:jc w:val="center"/>
        <w:tblLayout w:type="fixed"/>
        <w:tblLook w:val="04A0" w:firstRow="1" w:lastRow="0" w:firstColumn="1" w:lastColumn="0" w:noHBand="0" w:noVBand="1"/>
      </w:tblPr>
      <w:tblGrid>
        <w:gridCol w:w="807"/>
        <w:gridCol w:w="1529"/>
        <w:gridCol w:w="3779"/>
        <w:gridCol w:w="2987"/>
      </w:tblGrid>
      <w:tr w:rsidR="005C593E" w:rsidRPr="00E544BF" w14:paraId="082B864C" w14:textId="77777777" w:rsidTr="00FF5C82">
        <w:trPr>
          <w:trHeight w:val="176"/>
          <w:jc w:val="center"/>
        </w:trPr>
        <w:tc>
          <w:tcPr>
            <w:tcW w:w="443" w:type="pct"/>
            <w:tcBorders>
              <w:top w:val="single" w:sz="4" w:space="0" w:color="auto"/>
              <w:left w:val="single" w:sz="4" w:space="0" w:color="auto"/>
              <w:bottom w:val="single" w:sz="4" w:space="0" w:color="auto"/>
              <w:right w:val="single" w:sz="4" w:space="0" w:color="auto"/>
            </w:tcBorders>
            <w:shd w:val="clear" w:color="auto" w:fill="D9E2F3"/>
            <w:vAlign w:val="center"/>
            <w:hideMark/>
          </w:tcPr>
          <w:p w14:paraId="5BD59DA8" w14:textId="77777777" w:rsidR="005C593E" w:rsidRPr="00E544BF" w:rsidRDefault="005C593E" w:rsidP="00FF5C82">
            <w:pPr>
              <w:pStyle w:val="NormalinTables"/>
              <w:spacing w:before="0" w:after="120" w:line="240" w:lineRule="auto"/>
              <w:jc w:val="center"/>
              <w:rPr>
                <w:rFonts w:ascii="Tahoma" w:hAnsi="Tahoma" w:cs="Tahoma"/>
                <w:b/>
                <w:bCs/>
                <w:color w:val="000000"/>
                <w:lang w:eastAsia="el-GR"/>
              </w:rPr>
            </w:pPr>
            <w:r w:rsidRPr="00E544BF">
              <w:rPr>
                <w:rFonts w:ascii="Tahoma" w:hAnsi="Tahoma" w:cs="Tahoma"/>
                <w:b/>
                <w:bCs/>
                <w:color w:val="000000"/>
                <w:lang w:eastAsia="el-GR"/>
              </w:rPr>
              <w:t>Φάση</w:t>
            </w:r>
          </w:p>
        </w:tc>
        <w:tc>
          <w:tcPr>
            <w:tcW w:w="840" w:type="pct"/>
            <w:tcBorders>
              <w:top w:val="single" w:sz="4" w:space="0" w:color="auto"/>
              <w:left w:val="single" w:sz="4" w:space="0" w:color="auto"/>
              <w:bottom w:val="single" w:sz="4" w:space="0" w:color="auto"/>
              <w:right w:val="single" w:sz="4" w:space="0" w:color="auto"/>
            </w:tcBorders>
            <w:shd w:val="clear" w:color="auto" w:fill="D9E2F3"/>
            <w:vAlign w:val="center"/>
            <w:hideMark/>
          </w:tcPr>
          <w:p w14:paraId="2D0E2EAB" w14:textId="77777777" w:rsidR="005C593E" w:rsidRPr="00E544BF" w:rsidRDefault="005C593E" w:rsidP="00FF5C82">
            <w:pPr>
              <w:pStyle w:val="NormalinTables"/>
              <w:spacing w:before="0" w:after="120" w:line="240" w:lineRule="auto"/>
              <w:jc w:val="center"/>
              <w:rPr>
                <w:rFonts w:ascii="Tahoma" w:hAnsi="Tahoma" w:cs="Tahoma"/>
              </w:rPr>
            </w:pPr>
            <w:r w:rsidRPr="00E544BF">
              <w:rPr>
                <w:rFonts w:ascii="Tahoma" w:hAnsi="Tahoma" w:cs="Tahoma"/>
              </w:rPr>
              <w:t>Διάρκεια Υλοποίησης</w:t>
            </w:r>
          </w:p>
        </w:tc>
        <w:tc>
          <w:tcPr>
            <w:tcW w:w="2076" w:type="pct"/>
            <w:tcBorders>
              <w:top w:val="single" w:sz="4" w:space="0" w:color="auto"/>
              <w:left w:val="single" w:sz="4" w:space="0" w:color="auto"/>
              <w:bottom w:val="single" w:sz="4" w:space="0" w:color="auto"/>
              <w:right w:val="single" w:sz="4" w:space="0" w:color="auto"/>
            </w:tcBorders>
            <w:shd w:val="clear" w:color="auto" w:fill="D9E2F3"/>
            <w:vAlign w:val="center"/>
            <w:hideMark/>
          </w:tcPr>
          <w:p w14:paraId="14211A89"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Τίτλος</w:t>
            </w:r>
          </w:p>
        </w:tc>
        <w:tc>
          <w:tcPr>
            <w:tcW w:w="1641" w:type="pct"/>
            <w:tcBorders>
              <w:top w:val="single" w:sz="4" w:space="0" w:color="auto"/>
              <w:left w:val="single" w:sz="4" w:space="0" w:color="auto"/>
              <w:bottom w:val="single" w:sz="4" w:space="0" w:color="auto"/>
              <w:right w:val="single" w:sz="4" w:space="0" w:color="auto"/>
            </w:tcBorders>
            <w:shd w:val="clear" w:color="auto" w:fill="D9E2F3"/>
            <w:vAlign w:val="center"/>
            <w:hideMark/>
          </w:tcPr>
          <w:p w14:paraId="5503A706"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Προαπαιτούμενο Έναρξης</w:t>
            </w:r>
          </w:p>
        </w:tc>
      </w:tr>
      <w:tr w:rsidR="005C593E" w:rsidRPr="00EC0472" w14:paraId="43F2D694" w14:textId="77777777" w:rsidTr="00FF5C82">
        <w:trPr>
          <w:trHeight w:val="176"/>
          <w:jc w:val="center"/>
        </w:trPr>
        <w:tc>
          <w:tcPr>
            <w:tcW w:w="443" w:type="pct"/>
            <w:tcBorders>
              <w:top w:val="single" w:sz="4" w:space="0" w:color="auto"/>
              <w:left w:val="single" w:sz="4" w:space="0" w:color="auto"/>
              <w:bottom w:val="single" w:sz="4" w:space="0" w:color="auto"/>
              <w:right w:val="single" w:sz="4" w:space="0" w:color="auto"/>
            </w:tcBorders>
            <w:shd w:val="clear" w:color="auto" w:fill="D9E2F3"/>
            <w:vAlign w:val="center"/>
            <w:hideMark/>
          </w:tcPr>
          <w:p w14:paraId="08CBC16B" w14:textId="77777777" w:rsidR="005C593E" w:rsidRPr="00E544BF" w:rsidRDefault="005C593E" w:rsidP="00FF5C82">
            <w:pPr>
              <w:pStyle w:val="NormalinTables"/>
              <w:spacing w:before="0" w:after="120" w:line="240" w:lineRule="auto"/>
              <w:jc w:val="center"/>
              <w:rPr>
                <w:rFonts w:ascii="Tahoma" w:hAnsi="Tahoma" w:cs="Tahoma"/>
                <w:b/>
                <w:bCs/>
                <w:color w:val="000000"/>
                <w:lang w:eastAsia="el-GR"/>
              </w:rPr>
            </w:pPr>
            <w:r w:rsidRPr="00E544BF">
              <w:rPr>
                <w:rFonts w:ascii="Tahoma" w:hAnsi="Tahoma" w:cs="Tahoma"/>
                <w:b/>
                <w:bCs/>
                <w:color w:val="000000"/>
                <w:lang w:eastAsia="el-GR"/>
              </w:rPr>
              <w:t>1</w:t>
            </w: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C7D501" w14:textId="77777777" w:rsidR="005C593E" w:rsidRPr="00E544BF" w:rsidRDefault="005C593E" w:rsidP="00FF5C82">
            <w:pPr>
              <w:pStyle w:val="NormalinTables"/>
              <w:spacing w:before="0" w:after="120" w:line="240" w:lineRule="auto"/>
              <w:jc w:val="center"/>
              <w:rPr>
                <w:rFonts w:ascii="Tahoma" w:hAnsi="Tahoma" w:cs="Tahoma"/>
              </w:rPr>
            </w:pPr>
            <w:r w:rsidRPr="00E544BF">
              <w:rPr>
                <w:rFonts w:ascii="Tahoma" w:hAnsi="Tahoma" w:cs="Tahoma"/>
              </w:rPr>
              <w:t>Τρείς (3) Μήνες</w:t>
            </w:r>
          </w:p>
        </w:tc>
        <w:tc>
          <w:tcPr>
            <w:tcW w:w="207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434482"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Μελέτη Εφαρμογής&amp; Λοιπές Μελέτες Έργου</w:t>
            </w:r>
          </w:p>
        </w:tc>
        <w:tc>
          <w:tcPr>
            <w:tcW w:w="16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A7EB19"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Έναρξη με την υπογραφή της Σύμβασης</w:t>
            </w:r>
          </w:p>
        </w:tc>
      </w:tr>
      <w:tr w:rsidR="005C593E" w:rsidRPr="00EC0472" w14:paraId="48055CFE" w14:textId="77777777" w:rsidTr="00FF5C82">
        <w:trPr>
          <w:trHeight w:val="176"/>
          <w:jc w:val="center"/>
        </w:trPr>
        <w:tc>
          <w:tcPr>
            <w:tcW w:w="443" w:type="pct"/>
            <w:tcBorders>
              <w:top w:val="single" w:sz="4" w:space="0" w:color="auto"/>
              <w:left w:val="single" w:sz="4" w:space="0" w:color="auto"/>
              <w:bottom w:val="single" w:sz="4" w:space="0" w:color="auto"/>
              <w:right w:val="single" w:sz="4" w:space="0" w:color="auto"/>
            </w:tcBorders>
            <w:shd w:val="clear" w:color="auto" w:fill="D9E2F3"/>
            <w:vAlign w:val="center"/>
          </w:tcPr>
          <w:p w14:paraId="561EC3F5" w14:textId="77777777" w:rsidR="005C593E" w:rsidRPr="00E544BF" w:rsidRDefault="005C593E" w:rsidP="00FF5C82">
            <w:pPr>
              <w:pStyle w:val="NormalinTables"/>
              <w:spacing w:before="0" w:after="120" w:line="240" w:lineRule="auto"/>
              <w:jc w:val="center"/>
              <w:rPr>
                <w:rFonts w:ascii="Tahoma" w:hAnsi="Tahoma" w:cs="Tahoma"/>
                <w:b/>
                <w:bCs/>
                <w:color w:val="000000"/>
                <w:lang w:eastAsia="el-GR"/>
              </w:rPr>
            </w:pPr>
            <w:r w:rsidRPr="00E544BF">
              <w:rPr>
                <w:rFonts w:ascii="Tahoma" w:hAnsi="Tahoma" w:cs="Tahoma"/>
                <w:b/>
                <w:bCs/>
                <w:color w:val="000000"/>
                <w:lang w:eastAsia="el-GR"/>
              </w:rPr>
              <w:t>2</w:t>
            </w: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tcPr>
          <w:p w14:paraId="75505FD3" w14:textId="77777777" w:rsidR="005C593E" w:rsidRPr="00E544BF" w:rsidRDefault="005C593E" w:rsidP="00FF5C82">
            <w:pPr>
              <w:pStyle w:val="NormalinTables"/>
              <w:spacing w:before="0" w:after="120" w:line="240" w:lineRule="auto"/>
              <w:jc w:val="center"/>
              <w:rPr>
                <w:rFonts w:ascii="Tahoma" w:hAnsi="Tahoma" w:cs="Tahoma"/>
              </w:rPr>
            </w:pPr>
            <w:r w:rsidRPr="00E544BF">
              <w:rPr>
                <w:rFonts w:ascii="Tahoma" w:hAnsi="Tahoma" w:cs="Tahoma"/>
              </w:rPr>
              <w:t>Πέντε (5) Μήνες</w:t>
            </w:r>
          </w:p>
        </w:tc>
        <w:tc>
          <w:tcPr>
            <w:tcW w:w="2076" w:type="pct"/>
            <w:tcBorders>
              <w:top w:val="single" w:sz="4" w:space="0" w:color="auto"/>
              <w:left w:val="single" w:sz="4" w:space="0" w:color="auto"/>
              <w:bottom w:val="single" w:sz="4" w:space="0" w:color="auto"/>
              <w:right w:val="single" w:sz="4" w:space="0" w:color="auto"/>
            </w:tcBorders>
            <w:shd w:val="clear" w:color="auto" w:fill="auto"/>
            <w:vAlign w:val="center"/>
          </w:tcPr>
          <w:p w14:paraId="277908FB"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Προμήθεια και εγκατάσταση έτοιμου λογισμικού</w:t>
            </w:r>
          </w:p>
        </w:tc>
        <w:tc>
          <w:tcPr>
            <w:tcW w:w="1641" w:type="pct"/>
            <w:tcBorders>
              <w:top w:val="single" w:sz="4" w:space="0" w:color="auto"/>
              <w:left w:val="single" w:sz="4" w:space="0" w:color="auto"/>
              <w:bottom w:val="single" w:sz="4" w:space="0" w:color="auto"/>
              <w:right w:val="single" w:sz="4" w:space="0" w:color="auto"/>
            </w:tcBorders>
            <w:shd w:val="clear" w:color="auto" w:fill="auto"/>
            <w:vAlign w:val="center"/>
          </w:tcPr>
          <w:p w14:paraId="695A4B3D"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Εκκίνηση με την ολοκλήρωση της Φάσης 1</w:t>
            </w:r>
          </w:p>
        </w:tc>
      </w:tr>
      <w:tr w:rsidR="005C593E" w:rsidRPr="00EC0472" w14:paraId="1B93070F" w14:textId="77777777" w:rsidTr="00FF5C82">
        <w:trPr>
          <w:trHeight w:val="176"/>
          <w:jc w:val="center"/>
        </w:trPr>
        <w:tc>
          <w:tcPr>
            <w:tcW w:w="443" w:type="pct"/>
            <w:tcBorders>
              <w:top w:val="single" w:sz="4" w:space="0" w:color="auto"/>
              <w:left w:val="single" w:sz="4" w:space="0" w:color="auto"/>
              <w:bottom w:val="single" w:sz="4" w:space="0" w:color="auto"/>
              <w:right w:val="single" w:sz="4" w:space="0" w:color="auto"/>
            </w:tcBorders>
            <w:shd w:val="clear" w:color="auto" w:fill="D9E2F3"/>
            <w:vAlign w:val="center"/>
          </w:tcPr>
          <w:p w14:paraId="10CD6374" w14:textId="77777777" w:rsidR="005C593E" w:rsidRPr="00E544BF" w:rsidRDefault="005C593E" w:rsidP="00FF5C82">
            <w:pPr>
              <w:pStyle w:val="NormalinTables"/>
              <w:spacing w:before="0" w:after="120" w:line="240" w:lineRule="auto"/>
              <w:jc w:val="center"/>
              <w:rPr>
                <w:rFonts w:ascii="Tahoma" w:hAnsi="Tahoma" w:cs="Tahoma"/>
                <w:b/>
                <w:bCs/>
                <w:color w:val="000000"/>
                <w:lang w:eastAsia="el-GR"/>
              </w:rPr>
            </w:pPr>
            <w:r w:rsidRPr="00E544BF">
              <w:rPr>
                <w:rFonts w:ascii="Tahoma" w:hAnsi="Tahoma" w:cs="Tahoma"/>
                <w:b/>
                <w:bCs/>
                <w:color w:val="000000"/>
                <w:lang w:eastAsia="el-GR"/>
              </w:rPr>
              <w:t>3</w:t>
            </w: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6D1130" w14:textId="77777777" w:rsidR="005C593E" w:rsidRPr="00E544BF" w:rsidRDefault="005C593E" w:rsidP="00FF5C82">
            <w:pPr>
              <w:pStyle w:val="NormalinTables"/>
              <w:spacing w:before="0" w:after="120" w:line="240" w:lineRule="auto"/>
              <w:jc w:val="center"/>
              <w:rPr>
                <w:rFonts w:ascii="Tahoma" w:hAnsi="Tahoma" w:cs="Tahoma"/>
              </w:rPr>
            </w:pPr>
            <w:r w:rsidRPr="00E544BF">
              <w:rPr>
                <w:rFonts w:ascii="Tahoma" w:hAnsi="Tahoma" w:cs="Tahoma"/>
              </w:rPr>
              <w:t>Δέκα επτά (17) Μήνες</w:t>
            </w:r>
          </w:p>
        </w:tc>
        <w:tc>
          <w:tcPr>
            <w:tcW w:w="207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39332F"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Υλοποίηση Ολοκληρωμένου συστήματος</w:t>
            </w:r>
          </w:p>
        </w:tc>
        <w:tc>
          <w:tcPr>
            <w:tcW w:w="16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6D5643"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Εκκίνηση με την ολοκλήρωση της Φάσης 1</w:t>
            </w:r>
          </w:p>
        </w:tc>
      </w:tr>
      <w:tr w:rsidR="005C593E" w:rsidRPr="00EC0472" w14:paraId="689C2F7F" w14:textId="77777777" w:rsidTr="00FF5C82">
        <w:trPr>
          <w:trHeight w:val="176"/>
          <w:jc w:val="center"/>
        </w:trPr>
        <w:tc>
          <w:tcPr>
            <w:tcW w:w="443" w:type="pct"/>
            <w:tcBorders>
              <w:top w:val="single" w:sz="4" w:space="0" w:color="auto"/>
              <w:left w:val="single" w:sz="4" w:space="0" w:color="auto"/>
              <w:bottom w:val="single" w:sz="4" w:space="0" w:color="auto"/>
              <w:right w:val="single" w:sz="4" w:space="0" w:color="auto"/>
            </w:tcBorders>
            <w:shd w:val="clear" w:color="auto" w:fill="D9E2F3"/>
            <w:vAlign w:val="center"/>
          </w:tcPr>
          <w:p w14:paraId="72827F32" w14:textId="77777777" w:rsidR="005C593E" w:rsidRPr="00E544BF" w:rsidRDefault="005C593E" w:rsidP="00FF5C82">
            <w:pPr>
              <w:pStyle w:val="NormalinTables"/>
              <w:spacing w:before="0" w:after="120" w:line="240" w:lineRule="auto"/>
              <w:jc w:val="center"/>
              <w:rPr>
                <w:rFonts w:ascii="Tahoma" w:hAnsi="Tahoma" w:cs="Tahoma"/>
                <w:b/>
                <w:bCs/>
                <w:color w:val="000000"/>
                <w:lang w:eastAsia="el-GR"/>
              </w:rPr>
            </w:pPr>
            <w:r w:rsidRPr="00E544BF">
              <w:rPr>
                <w:rFonts w:ascii="Tahoma" w:hAnsi="Tahoma" w:cs="Tahoma"/>
                <w:b/>
                <w:bCs/>
                <w:color w:val="000000"/>
                <w:lang w:eastAsia="el-GR"/>
              </w:rPr>
              <w:t>4</w:t>
            </w: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569C93" w14:textId="77777777" w:rsidR="005C593E" w:rsidRPr="00E544BF" w:rsidRDefault="005C593E" w:rsidP="00FF5C82">
            <w:pPr>
              <w:pStyle w:val="NormalinTables"/>
              <w:spacing w:before="0" w:after="120" w:line="240" w:lineRule="auto"/>
              <w:jc w:val="center"/>
              <w:rPr>
                <w:rFonts w:ascii="Tahoma" w:hAnsi="Tahoma" w:cs="Tahoma"/>
              </w:rPr>
            </w:pPr>
            <w:r w:rsidRPr="00E544BF">
              <w:rPr>
                <w:rFonts w:ascii="Tahoma" w:hAnsi="Tahoma" w:cs="Tahoma"/>
              </w:rPr>
              <w:t>Δύο (2) μήνες</w:t>
            </w:r>
          </w:p>
        </w:tc>
        <w:tc>
          <w:tcPr>
            <w:tcW w:w="207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C16D2B"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Εγκατάσταση Ολοκληρωμένου συστήματος</w:t>
            </w:r>
          </w:p>
        </w:tc>
        <w:tc>
          <w:tcPr>
            <w:tcW w:w="16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860C8C"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Εκκίνηση δύο μήνες πριν την προβλεπόμενη ολοκλήρωση της Φάσης 3</w:t>
            </w:r>
          </w:p>
        </w:tc>
      </w:tr>
      <w:tr w:rsidR="005C593E" w:rsidRPr="00EC0472" w14:paraId="6FFE5037" w14:textId="77777777" w:rsidTr="00FF5C82">
        <w:trPr>
          <w:trHeight w:val="176"/>
          <w:jc w:val="center"/>
        </w:trPr>
        <w:tc>
          <w:tcPr>
            <w:tcW w:w="443" w:type="pct"/>
            <w:tcBorders>
              <w:top w:val="single" w:sz="4" w:space="0" w:color="auto"/>
              <w:left w:val="single" w:sz="4" w:space="0" w:color="auto"/>
              <w:bottom w:val="single" w:sz="4" w:space="0" w:color="auto"/>
              <w:right w:val="single" w:sz="4" w:space="0" w:color="auto"/>
            </w:tcBorders>
            <w:shd w:val="clear" w:color="auto" w:fill="D9E2F3"/>
            <w:vAlign w:val="center"/>
          </w:tcPr>
          <w:p w14:paraId="4AD716C5" w14:textId="77777777" w:rsidR="005C593E" w:rsidRPr="00E544BF" w:rsidRDefault="005C593E" w:rsidP="00FF5C82">
            <w:pPr>
              <w:pStyle w:val="NormalinTables"/>
              <w:spacing w:before="0" w:after="120" w:line="240" w:lineRule="auto"/>
              <w:jc w:val="center"/>
              <w:rPr>
                <w:rFonts w:ascii="Tahoma" w:hAnsi="Tahoma" w:cs="Tahoma"/>
                <w:b/>
                <w:bCs/>
                <w:color w:val="000000"/>
                <w:lang w:eastAsia="el-GR"/>
              </w:rPr>
            </w:pPr>
            <w:r w:rsidRPr="00E544BF">
              <w:rPr>
                <w:rFonts w:ascii="Tahoma" w:hAnsi="Tahoma" w:cs="Tahoma"/>
                <w:b/>
                <w:bCs/>
                <w:color w:val="000000"/>
                <w:lang w:eastAsia="el-GR"/>
              </w:rPr>
              <w:t>5</w:t>
            </w: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91522B" w14:textId="77777777" w:rsidR="005C593E" w:rsidRPr="00E544BF" w:rsidRDefault="005C593E" w:rsidP="00FF5C82">
            <w:pPr>
              <w:pStyle w:val="NormalinTables"/>
              <w:spacing w:before="0" w:after="120" w:line="240" w:lineRule="auto"/>
              <w:jc w:val="center"/>
              <w:rPr>
                <w:rFonts w:ascii="Tahoma" w:hAnsi="Tahoma" w:cs="Tahoma"/>
              </w:rPr>
            </w:pPr>
            <w:r w:rsidRPr="00E544BF">
              <w:rPr>
                <w:rFonts w:ascii="Tahoma" w:hAnsi="Tahoma" w:cs="Tahoma"/>
              </w:rPr>
              <w:t>Δύο (2) μήνες</w:t>
            </w:r>
          </w:p>
        </w:tc>
        <w:tc>
          <w:tcPr>
            <w:tcW w:w="207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0A03DA"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Παραμετροποίηση – Μετάπτωση Δεδομένων</w:t>
            </w:r>
          </w:p>
        </w:tc>
        <w:tc>
          <w:tcPr>
            <w:tcW w:w="16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429FEF"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Εκκίνηση δύο μήνες πριν την προβλεπόμενη ολοκλήρωση της Φάσης 3</w:t>
            </w:r>
          </w:p>
        </w:tc>
      </w:tr>
      <w:tr w:rsidR="005C593E" w:rsidRPr="00EC0472" w14:paraId="764BED5B" w14:textId="77777777" w:rsidTr="00FF5C82">
        <w:trPr>
          <w:trHeight w:val="176"/>
          <w:jc w:val="center"/>
        </w:trPr>
        <w:tc>
          <w:tcPr>
            <w:tcW w:w="443" w:type="pct"/>
            <w:tcBorders>
              <w:top w:val="single" w:sz="4" w:space="0" w:color="auto"/>
              <w:left w:val="single" w:sz="4" w:space="0" w:color="auto"/>
              <w:bottom w:val="single" w:sz="4" w:space="0" w:color="auto"/>
              <w:right w:val="single" w:sz="4" w:space="0" w:color="auto"/>
            </w:tcBorders>
            <w:shd w:val="clear" w:color="auto" w:fill="D9E2F3"/>
            <w:vAlign w:val="center"/>
          </w:tcPr>
          <w:p w14:paraId="0A583742" w14:textId="77777777" w:rsidR="005C593E" w:rsidRPr="00E544BF" w:rsidRDefault="005C593E" w:rsidP="00FF5C82">
            <w:pPr>
              <w:pStyle w:val="NormalinTables"/>
              <w:spacing w:before="0" w:after="120" w:line="240" w:lineRule="auto"/>
              <w:jc w:val="center"/>
              <w:rPr>
                <w:rFonts w:ascii="Tahoma" w:hAnsi="Tahoma" w:cs="Tahoma"/>
                <w:b/>
                <w:bCs/>
                <w:color w:val="000000"/>
                <w:lang w:eastAsia="el-GR"/>
              </w:rPr>
            </w:pPr>
            <w:r w:rsidRPr="00E544BF">
              <w:rPr>
                <w:rFonts w:ascii="Tahoma" w:hAnsi="Tahoma" w:cs="Tahoma"/>
                <w:b/>
                <w:bCs/>
                <w:color w:val="000000"/>
                <w:lang w:eastAsia="el-GR"/>
              </w:rPr>
              <w:t>6</w:t>
            </w: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4C9A64" w14:textId="77777777" w:rsidR="005C593E" w:rsidRPr="00E544BF" w:rsidRDefault="005C593E" w:rsidP="00FF5C82">
            <w:pPr>
              <w:pStyle w:val="NormalinTables"/>
              <w:spacing w:before="0" w:after="120" w:line="240" w:lineRule="auto"/>
              <w:jc w:val="center"/>
              <w:rPr>
                <w:rFonts w:ascii="Tahoma" w:hAnsi="Tahoma" w:cs="Tahoma"/>
              </w:rPr>
            </w:pPr>
            <w:r w:rsidRPr="00E544BF">
              <w:rPr>
                <w:rFonts w:ascii="Tahoma" w:hAnsi="Tahoma" w:cs="Tahoma"/>
              </w:rPr>
              <w:t>Δύο (2) μήνες</w:t>
            </w:r>
          </w:p>
        </w:tc>
        <w:tc>
          <w:tcPr>
            <w:tcW w:w="207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CBF01B"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Εκπαίδευση χρηστών</w:t>
            </w:r>
          </w:p>
        </w:tc>
        <w:tc>
          <w:tcPr>
            <w:tcW w:w="16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C7065D"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Εκκίνηση με την προβλεπόμενη ολοκλήρωση της Φάσης 5</w:t>
            </w:r>
          </w:p>
        </w:tc>
      </w:tr>
      <w:tr w:rsidR="005C593E" w:rsidRPr="00EC0472" w14:paraId="5EDC3626" w14:textId="77777777" w:rsidTr="00FF5C82">
        <w:trPr>
          <w:trHeight w:val="176"/>
          <w:jc w:val="center"/>
        </w:trPr>
        <w:tc>
          <w:tcPr>
            <w:tcW w:w="443" w:type="pct"/>
            <w:tcBorders>
              <w:top w:val="single" w:sz="4" w:space="0" w:color="auto"/>
              <w:left w:val="single" w:sz="4" w:space="0" w:color="auto"/>
              <w:bottom w:val="single" w:sz="4" w:space="0" w:color="auto"/>
              <w:right w:val="single" w:sz="4" w:space="0" w:color="auto"/>
            </w:tcBorders>
            <w:shd w:val="clear" w:color="auto" w:fill="D9E2F3"/>
            <w:vAlign w:val="center"/>
          </w:tcPr>
          <w:p w14:paraId="59DDB883" w14:textId="77777777" w:rsidR="005C593E" w:rsidRPr="00E544BF" w:rsidRDefault="005C593E" w:rsidP="00FF5C82">
            <w:pPr>
              <w:pStyle w:val="NormalinTables"/>
              <w:spacing w:before="0" w:after="120" w:line="240" w:lineRule="auto"/>
              <w:jc w:val="center"/>
              <w:rPr>
                <w:rFonts w:ascii="Tahoma" w:hAnsi="Tahoma" w:cs="Tahoma"/>
                <w:b/>
                <w:bCs/>
                <w:color w:val="000000"/>
                <w:lang w:eastAsia="el-GR"/>
              </w:rPr>
            </w:pPr>
            <w:r w:rsidRPr="00E544BF">
              <w:rPr>
                <w:rFonts w:ascii="Tahoma" w:hAnsi="Tahoma" w:cs="Tahoma"/>
                <w:b/>
                <w:bCs/>
                <w:color w:val="000000"/>
                <w:lang w:eastAsia="el-GR"/>
              </w:rPr>
              <w:t>7</w:t>
            </w: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FC6E8E" w14:textId="77777777" w:rsidR="005C593E" w:rsidRPr="00E544BF" w:rsidRDefault="005C593E" w:rsidP="00FF5C82">
            <w:pPr>
              <w:pStyle w:val="NormalinTables"/>
              <w:spacing w:before="0" w:after="120" w:line="240" w:lineRule="auto"/>
              <w:jc w:val="center"/>
              <w:rPr>
                <w:rFonts w:ascii="Tahoma" w:hAnsi="Tahoma" w:cs="Tahoma"/>
              </w:rPr>
            </w:pPr>
            <w:r w:rsidRPr="00E544BF">
              <w:rPr>
                <w:rFonts w:ascii="Tahoma" w:hAnsi="Tahoma" w:cs="Tahoma"/>
              </w:rPr>
              <w:t>Δύο (2) Μήνες</w:t>
            </w:r>
          </w:p>
        </w:tc>
        <w:tc>
          <w:tcPr>
            <w:tcW w:w="207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2A05D1"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Πιλοτική λειτουργία</w:t>
            </w:r>
          </w:p>
        </w:tc>
        <w:tc>
          <w:tcPr>
            <w:tcW w:w="16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2E00A9"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Εκκίνηση με την προβλεπόμενη ολοκλήρωση της Φάσης 5</w:t>
            </w:r>
          </w:p>
        </w:tc>
      </w:tr>
      <w:tr w:rsidR="005C593E" w:rsidRPr="00EC0472" w14:paraId="0FFCAE29" w14:textId="77777777" w:rsidTr="00FF5C82">
        <w:trPr>
          <w:trHeight w:val="176"/>
          <w:jc w:val="center"/>
        </w:trPr>
        <w:tc>
          <w:tcPr>
            <w:tcW w:w="443" w:type="pct"/>
            <w:tcBorders>
              <w:top w:val="single" w:sz="4" w:space="0" w:color="auto"/>
              <w:left w:val="single" w:sz="4" w:space="0" w:color="auto"/>
              <w:bottom w:val="single" w:sz="4" w:space="0" w:color="auto"/>
              <w:right w:val="single" w:sz="4" w:space="0" w:color="auto"/>
            </w:tcBorders>
            <w:shd w:val="clear" w:color="auto" w:fill="D9E2F3"/>
            <w:vAlign w:val="center"/>
          </w:tcPr>
          <w:p w14:paraId="4116393B" w14:textId="77777777" w:rsidR="005C593E" w:rsidRPr="00E544BF" w:rsidRDefault="005C593E" w:rsidP="00FF5C82">
            <w:pPr>
              <w:pStyle w:val="NormalinTables"/>
              <w:spacing w:before="0" w:after="120" w:line="240" w:lineRule="auto"/>
              <w:jc w:val="center"/>
              <w:rPr>
                <w:rFonts w:ascii="Tahoma" w:hAnsi="Tahoma" w:cs="Tahoma"/>
                <w:b/>
                <w:bCs/>
                <w:color w:val="000000"/>
                <w:lang w:eastAsia="el-GR"/>
              </w:rPr>
            </w:pPr>
            <w:r w:rsidRPr="00E544BF">
              <w:rPr>
                <w:rFonts w:ascii="Tahoma" w:hAnsi="Tahoma" w:cs="Tahoma"/>
                <w:b/>
                <w:bCs/>
                <w:color w:val="000000"/>
                <w:lang w:eastAsia="el-GR"/>
              </w:rPr>
              <w:t>8</w:t>
            </w: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9E55B8" w14:textId="77777777" w:rsidR="005C593E" w:rsidRPr="00E544BF" w:rsidRDefault="005C593E" w:rsidP="00FF5C82">
            <w:pPr>
              <w:pStyle w:val="NormalinTables"/>
              <w:spacing w:before="0" w:after="120" w:line="240" w:lineRule="auto"/>
              <w:jc w:val="center"/>
              <w:rPr>
                <w:rFonts w:ascii="Tahoma" w:hAnsi="Tahoma" w:cs="Tahoma"/>
              </w:rPr>
            </w:pPr>
            <w:r w:rsidRPr="00E544BF">
              <w:rPr>
                <w:rFonts w:ascii="Tahoma" w:hAnsi="Tahoma" w:cs="Tahoma"/>
              </w:rPr>
              <w:t>Δύο (2) Μήνες</w:t>
            </w:r>
          </w:p>
        </w:tc>
        <w:tc>
          <w:tcPr>
            <w:tcW w:w="207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4B19AF"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Παραγωγική λειτουργία</w:t>
            </w:r>
          </w:p>
        </w:tc>
        <w:tc>
          <w:tcPr>
            <w:tcW w:w="16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251E00" w14:textId="77777777" w:rsidR="005C593E" w:rsidRPr="00E544BF" w:rsidRDefault="005C593E"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Εκκίνηση 2 μήνες μετά την έναρξη της Φάσης 7</w:t>
            </w:r>
          </w:p>
        </w:tc>
      </w:tr>
      <w:tr w:rsidR="008C7784" w:rsidRPr="00EC0472" w14:paraId="2FF269BB" w14:textId="77777777" w:rsidTr="00FF5C82">
        <w:trPr>
          <w:trHeight w:val="176"/>
          <w:jc w:val="center"/>
        </w:trPr>
        <w:tc>
          <w:tcPr>
            <w:tcW w:w="443" w:type="pct"/>
            <w:tcBorders>
              <w:top w:val="single" w:sz="4" w:space="0" w:color="auto"/>
              <w:left w:val="single" w:sz="4" w:space="0" w:color="auto"/>
              <w:bottom w:val="single" w:sz="4" w:space="0" w:color="auto"/>
              <w:right w:val="single" w:sz="4" w:space="0" w:color="auto"/>
            </w:tcBorders>
            <w:shd w:val="clear" w:color="auto" w:fill="D9E2F3"/>
            <w:vAlign w:val="center"/>
          </w:tcPr>
          <w:p w14:paraId="30A9072C" w14:textId="298ABF6B" w:rsidR="008C7784" w:rsidRPr="00E544BF" w:rsidRDefault="008C7784" w:rsidP="00FF5C82">
            <w:pPr>
              <w:pStyle w:val="NormalinTables"/>
              <w:spacing w:before="0" w:after="120" w:line="240" w:lineRule="auto"/>
              <w:jc w:val="center"/>
              <w:rPr>
                <w:rFonts w:ascii="Tahoma" w:hAnsi="Tahoma" w:cs="Tahoma"/>
                <w:b/>
                <w:bCs/>
                <w:color w:val="000000"/>
                <w:lang w:eastAsia="el-GR"/>
              </w:rPr>
            </w:pPr>
            <w:r w:rsidRPr="00E544BF">
              <w:rPr>
                <w:rFonts w:ascii="Tahoma" w:hAnsi="Tahoma" w:cs="Tahoma"/>
                <w:b/>
                <w:bCs/>
                <w:color w:val="000000"/>
                <w:lang w:eastAsia="el-GR"/>
              </w:rPr>
              <w:t>9</w:t>
            </w: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tcPr>
          <w:p w14:paraId="5F84E764" w14:textId="163687CE" w:rsidR="008C7784" w:rsidRPr="00E544BF" w:rsidRDefault="008C7784" w:rsidP="00FF5C82">
            <w:pPr>
              <w:pStyle w:val="NormalinTables"/>
              <w:spacing w:before="0" w:after="120" w:line="240" w:lineRule="auto"/>
              <w:jc w:val="center"/>
              <w:rPr>
                <w:rFonts w:ascii="Tahoma" w:hAnsi="Tahoma" w:cs="Tahoma"/>
              </w:rPr>
            </w:pPr>
            <w:r w:rsidRPr="00E544BF">
              <w:rPr>
                <w:rFonts w:ascii="Tahoma" w:hAnsi="Tahoma" w:cs="Tahoma"/>
              </w:rPr>
              <w:t xml:space="preserve">Είκοσι τέσσερις (24) </w:t>
            </w:r>
          </w:p>
        </w:tc>
        <w:tc>
          <w:tcPr>
            <w:tcW w:w="2076" w:type="pct"/>
            <w:tcBorders>
              <w:top w:val="single" w:sz="4" w:space="0" w:color="auto"/>
              <w:left w:val="single" w:sz="4" w:space="0" w:color="auto"/>
              <w:bottom w:val="single" w:sz="4" w:space="0" w:color="auto"/>
              <w:right w:val="single" w:sz="4" w:space="0" w:color="auto"/>
            </w:tcBorders>
            <w:shd w:val="clear" w:color="auto" w:fill="auto"/>
            <w:vAlign w:val="center"/>
          </w:tcPr>
          <w:p w14:paraId="08ADE151" w14:textId="30ABF1C3" w:rsidR="008C7784" w:rsidRPr="00E544BF" w:rsidRDefault="008C7784"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Διαχείριση έργου</w:t>
            </w:r>
          </w:p>
        </w:tc>
        <w:tc>
          <w:tcPr>
            <w:tcW w:w="1641" w:type="pct"/>
            <w:tcBorders>
              <w:top w:val="single" w:sz="4" w:space="0" w:color="auto"/>
              <w:left w:val="single" w:sz="4" w:space="0" w:color="auto"/>
              <w:bottom w:val="single" w:sz="4" w:space="0" w:color="auto"/>
              <w:right w:val="single" w:sz="4" w:space="0" w:color="auto"/>
            </w:tcBorders>
            <w:shd w:val="clear" w:color="auto" w:fill="auto"/>
            <w:vAlign w:val="center"/>
          </w:tcPr>
          <w:p w14:paraId="11A988D1" w14:textId="45D514F0" w:rsidR="008C7784" w:rsidRPr="00E544BF" w:rsidRDefault="008C7784" w:rsidP="00FF5C82">
            <w:pPr>
              <w:pStyle w:val="NormalinTables"/>
              <w:spacing w:before="0" w:after="120" w:line="240" w:lineRule="auto"/>
              <w:jc w:val="center"/>
              <w:rPr>
                <w:rFonts w:ascii="Tahoma" w:hAnsi="Tahoma" w:cs="Tahoma"/>
                <w:spacing w:val="8"/>
              </w:rPr>
            </w:pPr>
            <w:r w:rsidRPr="00E544BF">
              <w:rPr>
                <w:rFonts w:ascii="Tahoma" w:hAnsi="Tahoma" w:cs="Tahoma"/>
                <w:spacing w:val="8"/>
              </w:rPr>
              <w:t>Έναρξη με την υπογραφή της Σύμβασης</w:t>
            </w:r>
          </w:p>
        </w:tc>
      </w:tr>
    </w:tbl>
    <w:p w14:paraId="6BB20B4C" w14:textId="77777777" w:rsidR="005C593E" w:rsidRPr="00E544BF" w:rsidRDefault="005C593E" w:rsidP="005C593E">
      <w:pPr>
        <w:pStyle w:val="aff"/>
        <w:ind w:left="432"/>
        <w:rPr>
          <w:lang w:val="el-GR"/>
        </w:rPr>
      </w:pPr>
    </w:p>
    <w:p w14:paraId="30459683" w14:textId="77777777" w:rsidR="00605F40" w:rsidRPr="00E544BF" w:rsidRDefault="00605F40">
      <w:pPr>
        <w:suppressAutoHyphens w:val="0"/>
        <w:spacing w:after="0"/>
        <w:jc w:val="left"/>
        <w:rPr>
          <w:lang w:val="el-GR"/>
        </w:rPr>
      </w:pPr>
      <w:r w:rsidRPr="00E544BF">
        <w:rPr>
          <w:lang w:val="el-GR"/>
        </w:rPr>
        <w:br w:type="page"/>
      </w:r>
    </w:p>
    <w:p w14:paraId="48995ACA" w14:textId="753C95A3" w:rsidR="00D867C9" w:rsidRPr="00E544BF" w:rsidRDefault="00D867C9" w:rsidP="00D867C9">
      <w:pPr>
        <w:rPr>
          <w:lang w:val="el-GR"/>
        </w:rPr>
      </w:pPr>
      <w:r w:rsidRPr="00E544BF">
        <w:rPr>
          <w:lang w:val="el-GR"/>
        </w:rPr>
        <w:lastRenderedPageBreak/>
        <w:t>Στη συνέχεια παρατίθεται το χρονοδιάγραμμα υλοποίησης του Έργου:</w:t>
      </w:r>
    </w:p>
    <w:p w14:paraId="3E3CDF16" w14:textId="77777777" w:rsidR="00D867C9" w:rsidRPr="00E544BF" w:rsidRDefault="00D867C9" w:rsidP="00D867C9">
      <w:pPr>
        <w:rPr>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2"/>
        <w:gridCol w:w="2533"/>
        <w:gridCol w:w="410"/>
        <w:gridCol w:w="410"/>
        <w:gridCol w:w="410"/>
        <w:gridCol w:w="410"/>
        <w:gridCol w:w="555"/>
        <w:gridCol w:w="555"/>
        <w:gridCol w:w="555"/>
        <w:gridCol w:w="555"/>
        <w:gridCol w:w="555"/>
        <w:gridCol w:w="555"/>
        <w:gridCol w:w="555"/>
        <w:gridCol w:w="558"/>
      </w:tblGrid>
      <w:tr w:rsidR="00305E82" w:rsidRPr="00E544BF" w14:paraId="091709B4" w14:textId="77777777" w:rsidTr="009157AC">
        <w:trPr>
          <w:trHeight w:val="359"/>
          <w:jc w:val="center"/>
        </w:trPr>
        <w:tc>
          <w:tcPr>
            <w:tcW w:w="526" w:type="pct"/>
            <w:shd w:val="clear" w:color="auto" w:fill="DEEAF6" w:themeFill="accent1" w:themeFillTint="33"/>
            <w:vAlign w:val="center"/>
          </w:tcPr>
          <w:p w14:paraId="3D2C6E21" w14:textId="77777777" w:rsidR="00305E82" w:rsidRPr="00E544BF" w:rsidRDefault="00305E82" w:rsidP="00FF5C82">
            <w:pPr>
              <w:jc w:val="center"/>
              <w:rPr>
                <w:lang w:eastAsia="en-US"/>
              </w:rPr>
            </w:pPr>
            <w:r w:rsidRPr="00E544BF">
              <w:rPr>
                <w:b/>
                <w:lang w:eastAsia="en-US"/>
              </w:rPr>
              <w:t>Φάση</w:t>
            </w:r>
          </w:p>
        </w:tc>
        <w:tc>
          <w:tcPr>
            <w:tcW w:w="1316" w:type="pct"/>
            <w:shd w:val="clear" w:color="auto" w:fill="DEEAF6" w:themeFill="accent1" w:themeFillTint="33"/>
            <w:vAlign w:val="center"/>
          </w:tcPr>
          <w:p w14:paraId="6C89C50C" w14:textId="77777777" w:rsidR="00305E82" w:rsidRPr="00E544BF" w:rsidRDefault="00305E82" w:rsidP="00FF5C82">
            <w:pPr>
              <w:jc w:val="center"/>
              <w:rPr>
                <w:lang w:eastAsia="en-US"/>
              </w:rPr>
            </w:pPr>
            <w:r w:rsidRPr="00E544BF">
              <w:rPr>
                <w:b/>
                <w:lang w:val="el-GR" w:eastAsia="en-US"/>
              </w:rPr>
              <w:t>Περιγραφή</w:t>
            </w:r>
            <w:r w:rsidRPr="00E544BF">
              <w:rPr>
                <w:b/>
                <w:lang w:eastAsia="en-US"/>
              </w:rPr>
              <w:t xml:space="preserve"> Φάσης</w:t>
            </w:r>
          </w:p>
        </w:tc>
        <w:tc>
          <w:tcPr>
            <w:tcW w:w="3158" w:type="pct"/>
            <w:gridSpan w:val="12"/>
            <w:shd w:val="clear" w:color="auto" w:fill="DEEAF6" w:themeFill="accent1" w:themeFillTint="33"/>
          </w:tcPr>
          <w:p w14:paraId="7C594E20" w14:textId="77777777" w:rsidR="00305E82" w:rsidRPr="00E544BF" w:rsidRDefault="00305E82" w:rsidP="00FF5C82">
            <w:pPr>
              <w:jc w:val="center"/>
              <w:rPr>
                <w:b/>
                <w:lang w:val="el-GR" w:eastAsia="en-US"/>
              </w:rPr>
            </w:pPr>
            <w:r w:rsidRPr="00E544BF">
              <w:rPr>
                <w:b/>
                <w:lang w:val="el-GR" w:eastAsia="en-US"/>
              </w:rPr>
              <w:t>Μήνας Υλοποίησης</w:t>
            </w:r>
          </w:p>
        </w:tc>
      </w:tr>
      <w:tr w:rsidR="005E2174" w:rsidRPr="00E544BF" w14:paraId="25ED1170" w14:textId="77777777" w:rsidTr="00780C9C">
        <w:trPr>
          <w:trHeight w:val="359"/>
          <w:jc w:val="center"/>
        </w:trPr>
        <w:tc>
          <w:tcPr>
            <w:tcW w:w="526" w:type="pct"/>
            <w:shd w:val="clear" w:color="auto" w:fill="DEEAF6" w:themeFill="accent1" w:themeFillTint="33"/>
            <w:vAlign w:val="center"/>
          </w:tcPr>
          <w:p w14:paraId="53DBFD68" w14:textId="77777777" w:rsidR="00305E82" w:rsidRPr="00E544BF" w:rsidRDefault="00305E82" w:rsidP="00FF5C82">
            <w:pPr>
              <w:jc w:val="center"/>
              <w:rPr>
                <w:lang w:eastAsia="en-US"/>
              </w:rPr>
            </w:pPr>
          </w:p>
        </w:tc>
        <w:tc>
          <w:tcPr>
            <w:tcW w:w="1316" w:type="pct"/>
            <w:shd w:val="clear" w:color="auto" w:fill="DEEAF6" w:themeFill="accent1" w:themeFillTint="33"/>
            <w:vAlign w:val="center"/>
          </w:tcPr>
          <w:p w14:paraId="39954F68" w14:textId="77777777" w:rsidR="00305E82" w:rsidRPr="00E544BF" w:rsidRDefault="00305E82" w:rsidP="00FF5C82">
            <w:pPr>
              <w:jc w:val="center"/>
              <w:rPr>
                <w:lang w:eastAsia="en-US"/>
              </w:rPr>
            </w:pPr>
          </w:p>
        </w:tc>
        <w:tc>
          <w:tcPr>
            <w:tcW w:w="213" w:type="pct"/>
            <w:shd w:val="clear" w:color="auto" w:fill="DEEAF6" w:themeFill="accent1" w:themeFillTint="33"/>
            <w:vAlign w:val="center"/>
          </w:tcPr>
          <w:p w14:paraId="30140D58" w14:textId="77777777" w:rsidR="00305E82" w:rsidRPr="00E544BF" w:rsidRDefault="00305E82" w:rsidP="00FF5C82">
            <w:pPr>
              <w:jc w:val="center"/>
              <w:rPr>
                <w:lang w:eastAsia="en-US"/>
              </w:rPr>
            </w:pPr>
            <w:r w:rsidRPr="00E544BF">
              <w:rPr>
                <w:lang w:eastAsia="en-US"/>
              </w:rPr>
              <w:t>2</w:t>
            </w:r>
          </w:p>
        </w:tc>
        <w:tc>
          <w:tcPr>
            <w:tcW w:w="213" w:type="pct"/>
            <w:shd w:val="clear" w:color="auto" w:fill="D9E2F3"/>
            <w:vAlign w:val="center"/>
          </w:tcPr>
          <w:p w14:paraId="0C50A42A" w14:textId="77777777" w:rsidR="00305E82" w:rsidRPr="00E544BF" w:rsidRDefault="00305E82" w:rsidP="00FF5C82">
            <w:pPr>
              <w:jc w:val="center"/>
              <w:rPr>
                <w:lang w:val="el-GR" w:eastAsia="en-US"/>
              </w:rPr>
            </w:pPr>
            <w:r w:rsidRPr="00E544BF">
              <w:rPr>
                <w:lang w:val="el-GR" w:eastAsia="en-US"/>
              </w:rPr>
              <w:t>4</w:t>
            </w:r>
          </w:p>
        </w:tc>
        <w:tc>
          <w:tcPr>
            <w:tcW w:w="213" w:type="pct"/>
            <w:tcBorders>
              <w:bottom w:val="single" w:sz="4" w:space="0" w:color="auto"/>
            </w:tcBorders>
            <w:shd w:val="clear" w:color="auto" w:fill="D9E2F3"/>
            <w:vAlign w:val="center"/>
          </w:tcPr>
          <w:p w14:paraId="0CB6A5C5" w14:textId="77777777" w:rsidR="00305E82" w:rsidRPr="00E544BF" w:rsidRDefault="00305E82" w:rsidP="00FF5C82">
            <w:pPr>
              <w:jc w:val="center"/>
              <w:rPr>
                <w:lang w:val="el-GR" w:eastAsia="en-US"/>
              </w:rPr>
            </w:pPr>
            <w:r w:rsidRPr="00E544BF">
              <w:rPr>
                <w:lang w:val="el-GR" w:eastAsia="en-US"/>
              </w:rPr>
              <w:t>6</w:t>
            </w:r>
          </w:p>
        </w:tc>
        <w:tc>
          <w:tcPr>
            <w:tcW w:w="213" w:type="pct"/>
            <w:tcBorders>
              <w:bottom w:val="single" w:sz="4" w:space="0" w:color="auto"/>
            </w:tcBorders>
            <w:shd w:val="clear" w:color="auto" w:fill="D9E2F3"/>
            <w:vAlign w:val="center"/>
          </w:tcPr>
          <w:p w14:paraId="5602271E" w14:textId="77777777" w:rsidR="00305E82" w:rsidRPr="00E544BF" w:rsidRDefault="00305E82" w:rsidP="00FF5C82">
            <w:pPr>
              <w:jc w:val="center"/>
              <w:rPr>
                <w:lang w:val="el-GR" w:eastAsia="en-US"/>
              </w:rPr>
            </w:pPr>
            <w:r w:rsidRPr="00E544BF">
              <w:rPr>
                <w:lang w:val="el-GR" w:eastAsia="en-US"/>
              </w:rPr>
              <w:t>8</w:t>
            </w:r>
          </w:p>
        </w:tc>
        <w:tc>
          <w:tcPr>
            <w:tcW w:w="288" w:type="pct"/>
            <w:tcBorders>
              <w:bottom w:val="single" w:sz="4" w:space="0" w:color="auto"/>
            </w:tcBorders>
            <w:shd w:val="clear" w:color="auto" w:fill="D9E2F3"/>
            <w:vAlign w:val="center"/>
          </w:tcPr>
          <w:p w14:paraId="2BA39EB7" w14:textId="77777777" w:rsidR="00305E82" w:rsidRPr="00E544BF" w:rsidRDefault="00305E82" w:rsidP="00FF5C82">
            <w:pPr>
              <w:jc w:val="center"/>
              <w:rPr>
                <w:lang w:val="el-GR" w:eastAsia="en-US"/>
              </w:rPr>
            </w:pPr>
            <w:r w:rsidRPr="00E544BF">
              <w:rPr>
                <w:lang w:val="el-GR" w:eastAsia="en-US"/>
              </w:rPr>
              <w:t>10</w:t>
            </w:r>
          </w:p>
        </w:tc>
        <w:tc>
          <w:tcPr>
            <w:tcW w:w="288" w:type="pct"/>
            <w:tcBorders>
              <w:bottom w:val="single" w:sz="4" w:space="0" w:color="auto"/>
            </w:tcBorders>
            <w:shd w:val="clear" w:color="auto" w:fill="D9E2F3"/>
            <w:vAlign w:val="center"/>
          </w:tcPr>
          <w:p w14:paraId="3F0C8CC6" w14:textId="77777777" w:rsidR="00305E82" w:rsidRPr="00E544BF" w:rsidRDefault="00305E82" w:rsidP="00FF5C82">
            <w:pPr>
              <w:jc w:val="center"/>
              <w:rPr>
                <w:lang w:val="el-GR" w:eastAsia="en-US"/>
              </w:rPr>
            </w:pPr>
            <w:r w:rsidRPr="00E544BF">
              <w:rPr>
                <w:lang w:val="el-GR" w:eastAsia="en-US"/>
              </w:rPr>
              <w:t>12</w:t>
            </w:r>
          </w:p>
        </w:tc>
        <w:tc>
          <w:tcPr>
            <w:tcW w:w="288" w:type="pct"/>
            <w:tcBorders>
              <w:bottom w:val="single" w:sz="4" w:space="0" w:color="auto"/>
            </w:tcBorders>
            <w:shd w:val="clear" w:color="auto" w:fill="D9E2F3"/>
            <w:vAlign w:val="center"/>
          </w:tcPr>
          <w:p w14:paraId="5F816DE8" w14:textId="77777777" w:rsidR="00305E82" w:rsidRPr="00E544BF" w:rsidRDefault="00305E82" w:rsidP="00FF5C82">
            <w:pPr>
              <w:jc w:val="center"/>
              <w:rPr>
                <w:lang w:val="el-GR" w:eastAsia="en-US"/>
              </w:rPr>
            </w:pPr>
            <w:r w:rsidRPr="00E544BF">
              <w:rPr>
                <w:lang w:val="el-GR" w:eastAsia="en-US"/>
              </w:rPr>
              <w:t>14</w:t>
            </w:r>
          </w:p>
        </w:tc>
        <w:tc>
          <w:tcPr>
            <w:tcW w:w="288" w:type="pct"/>
            <w:tcBorders>
              <w:bottom w:val="single" w:sz="4" w:space="0" w:color="auto"/>
            </w:tcBorders>
            <w:shd w:val="clear" w:color="auto" w:fill="D9E2F3"/>
            <w:vAlign w:val="center"/>
          </w:tcPr>
          <w:p w14:paraId="03623F4B" w14:textId="77777777" w:rsidR="00305E82" w:rsidRPr="00E544BF" w:rsidRDefault="00305E82" w:rsidP="00FF5C82">
            <w:pPr>
              <w:jc w:val="center"/>
              <w:rPr>
                <w:lang w:val="el-GR" w:eastAsia="en-US"/>
              </w:rPr>
            </w:pPr>
            <w:r w:rsidRPr="00E544BF">
              <w:rPr>
                <w:lang w:val="el-GR" w:eastAsia="en-US"/>
              </w:rPr>
              <w:t>16</w:t>
            </w:r>
          </w:p>
        </w:tc>
        <w:tc>
          <w:tcPr>
            <w:tcW w:w="288" w:type="pct"/>
            <w:tcBorders>
              <w:bottom w:val="single" w:sz="4" w:space="0" w:color="auto"/>
            </w:tcBorders>
            <w:shd w:val="clear" w:color="auto" w:fill="D9E2F3"/>
            <w:vAlign w:val="center"/>
          </w:tcPr>
          <w:p w14:paraId="6B22C3D6" w14:textId="77777777" w:rsidR="00305E82" w:rsidRPr="00E544BF" w:rsidRDefault="00305E82" w:rsidP="00FF5C82">
            <w:pPr>
              <w:jc w:val="center"/>
              <w:rPr>
                <w:lang w:val="el-GR" w:eastAsia="en-US"/>
              </w:rPr>
            </w:pPr>
            <w:r w:rsidRPr="00E544BF">
              <w:rPr>
                <w:lang w:val="el-GR" w:eastAsia="en-US"/>
              </w:rPr>
              <w:t>18</w:t>
            </w:r>
          </w:p>
        </w:tc>
        <w:tc>
          <w:tcPr>
            <w:tcW w:w="288" w:type="pct"/>
            <w:tcBorders>
              <w:bottom w:val="single" w:sz="4" w:space="0" w:color="auto"/>
            </w:tcBorders>
            <w:shd w:val="clear" w:color="auto" w:fill="D9E2F3"/>
            <w:vAlign w:val="center"/>
          </w:tcPr>
          <w:p w14:paraId="2FBFCD4C" w14:textId="77777777" w:rsidR="00305E82" w:rsidRPr="00E544BF" w:rsidRDefault="00305E82" w:rsidP="00FF5C82">
            <w:pPr>
              <w:jc w:val="center"/>
              <w:rPr>
                <w:lang w:val="el-GR" w:eastAsia="en-US"/>
              </w:rPr>
            </w:pPr>
            <w:r w:rsidRPr="00E544BF">
              <w:rPr>
                <w:lang w:val="el-GR" w:eastAsia="en-US"/>
              </w:rPr>
              <w:t>20</w:t>
            </w:r>
          </w:p>
        </w:tc>
        <w:tc>
          <w:tcPr>
            <w:tcW w:w="288" w:type="pct"/>
            <w:tcBorders>
              <w:bottom w:val="single" w:sz="4" w:space="0" w:color="auto"/>
            </w:tcBorders>
            <w:shd w:val="clear" w:color="auto" w:fill="D9E2F3"/>
            <w:vAlign w:val="center"/>
          </w:tcPr>
          <w:p w14:paraId="6C33AD74" w14:textId="77777777" w:rsidR="00305E82" w:rsidRPr="00E544BF" w:rsidRDefault="00305E82" w:rsidP="00FF5C82">
            <w:pPr>
              <w:jc w:val="center"/>
              <w:rPr>
                <w:lang w:val="el-GR" w:eastAsia="en-US"/>
              </w:rPr>
            </w:pPr>
            <w:r w:rsidRPr="00E544BF">
              <w:rPr>
                <w:lang w:val="el-GR" w:eastAsia="en-US"/>
              </w:rPr>
              <w:t>22</w:t>
            </w:r>
          </w:p>
        </w:tc>
        <w:tc>
          <w:tcPr>
            <w:tcW w:w="288" w:type="pct"/>
            <w:tcBorders>
              <w:bottom w:val="single" w:sz="4" w:space="0" w:color="auto"/>
            </w:tcBorders>
            <w:shd w:val="clear" w:color="auto" w:fill="D9E2F3"/>
            <w:vAlign w:val="center"/>
          </w:tcPr>
          <w:p w14:paraId="15923AF9" w14:textId="77777777" w:rsidR="00305E82" w:rsidRPr="00E544BF" w:rsidRDefault="00305E82" w:rsidP="00FF5C82">
            <w:pPr>
              <w:jc w:val="center"/>
              <w:rPr>
                <w:lang w:val="el-GR" w:eastAsia="en-US"/>
              </w:rPr>
            </w:pPr>
            <w:r w:rsidRPr="00E544BF">
              <w:rPr>
                <w:lang w:val="el-GR" w:eastAsia="en-US"/>
              </w:rPr>
              <w:t>24</w:t>
            </w:r>
          </w:p>
        </w:tc>
      </w:tr>
      <w:tr w:rsidR="00B41D91" w:rsidRPr="00EC0472" w14:paraId="6C806729" w14:textId="77777777" w:rsidTr="00780C9C">
        <w:trPr>
          <w:trHeight w:val="369"/>
          <w:jc w:val="center"/>
        </w:trPr>
        <w:tc>
          <w:tcPr>
            <w:tcW w:w="526" w:type="pct"/>
            <w:shd w:val="clear" w:color="auto" w:fill="D9E2F3"/>
            <w:vAlign w:val="center"/>
          </w:tcPr>
          <w:p w14:paraId="12C2CB42" w14:textId="77777777" w:rsidR="00305E82" w:rsidRPr="00E544BF" w:rsidRDefault="00305E82" w:rsidP="00FF5C82">
            <w:pPr>
              <w:jc w:val="center"/>
              <w:rPr>
                <w:b/>
                <w:lang w:eastAsia="en-US"/>
              </w:rPr>
            </w:pPr>
            <w:r w:rsidRPr="00E544BF">
              <w:rPr>
                <w:b/>
                <w:lang w:eastAsia="en-US"/>
              </w:rPr>
              <w:t>Φ1</w:t>
            </w:r>
          </w:p>
        </w:tc>
        <w:tc>
          <w:tcPr>
            <w:tcW w:w="1316" w:type="pct"/>
            <w:shd w:val="clear" w:color="auto" w:fill="D9E2F3"/>
            <w:vAlign w:val="center"/>
          </w:tcPr>
          <w:p w14:paraId="55FC6716" w14:textId="77777777" w:rsidR="00305E82" w:rsidRPr="00E544BF" w:rsidRDefault="00305E82" w:rsidP="00FF5C82">
            <w:pPr>
              <w:rPr>
                <w:b/>
                <w:lang w:val="el-GR" w:eastAsia="en-US"/>
              </w:rPr>
            </w:pPr>
            <w:r w:rsidRPr="00E544BF">
              <w:rPr>
                <w:spacing w:val="8"/>
                <w:lang w:val="el-GR"/>
              </w:rPr>
              <w:t>Μελέτη Εφαρμογής &amp; Λοιπές Μελέτες Έργου</w:t>
            </w:r>
          </w:p>
        </w:tc>
        <w:tc>
          <w:tcPr>
            <w:tcW w:w="213" w:type="pct"/>
            <w:shd w:val="clear" w:color="auto" w:fill="FFFF00"/>
          </w:tcPr>
          <w:p w14:paraId="4F0B951A" w14:textId="77777777" w:rsidR="00305E82" w:rsidRPr="00E544BF" w:rsidRDefault="00305E82" w:rsidP="00FF5C82">
            <w:pPr>
              <w:jc w:val="center"/>
              <w:rPr>
                <w:b/>
                <w:lang w:val="el-GR" w:eastAsia="en-US"/>
              </w:rPr>
            </w:pPr>
          </w:p>
        </w:tc>
        <w:tc>
          <w:tcPr>
            <w:tcW w:w="213" w:type="pct"/>
            <w:shd w:val="clear" w:color="auto" w:fill="FFFF00"/>
          </w:tcPr>
          <w:p w14:paraId="0A63E5AF" w14:textId="77777777" w:rsidR="00305E82" w:rsidRPr="00E544BF" w:rsidRDefault="00305E82" w:rsidP="00FF5C82">
            <w:pPr>
              <w:jc w:val="center"/>
              <w:rPr>
                <w:b/>
                <w:lang w:val="el-GR" w:eastAsia="en-US"/>
              </w:rPr>
            </w:pPr>
          </w:p>
        </w:tc>
        <w:tc>
          <w:tcPr>
            <w:tcW w:w="213" w:type="pct"/>
            <w:shd w:val="clear" w:color="auto" w:fill="auto"/>
            <w:vAlign w:val="center"/>
          </w:tcPr>
          <w:p w14:paraId="356F18E2" w14:textId="77777777" w:rsidR="00305E82" w:rsidRPr="00E544BF" w:rsidRDefault="00305E82" w:rsidP="00FF5C82">
            <w:pPr>
              <w:jc w:val="center"/>
              <w:rPr>
                <w:b/>
                <w:lang w:val="el-GR" w:eastAsia="en-US"/>
              </w:rPr>
            </w:pPr>
          </w:p>
        </w:tc>
        <w:tc>
          <w:tcPr>
            <w:tcW w:w="213" w:type="pct"/>
            <w:shd w:val="clear" w:color="auto" w:fill="FFFFFF"/>
            <w:vAlign w:val="center"/>
          </w:tcPr>
          <w:p w14:paraId="021A5352" w14:textId="77777777" w:rsidR="00305E82" w:rsidRPr="00E544BF" w:rsidRDefault="00305E82" w:rsidP="00FF5C82">
            <w:pPr>
              <w:jc w:val="center"/>
              <w:rPr>
                <w:b/>
                <w:lang w:val="el-GR" w:eastAsia="en-US"/>
              </w:rPr>
            </w:pPr>
          </w:p>
        </w:tc>
        <w:tc>
          <w:tcPr>
            <w:tcW w:w="288" w:type="pct"/>
            <w:shd w:val="clear" w:color="auto" w:fill="FFFFFF"/>
            <w:vAlign w:val="center"/>
          </w:tcPr>
          <w:p w14:paraId="46FB33A0" w14:textId="77777777" w:rsidR="00305E82" w:rsidRPr="00E544BF" w:rsidRDefault="00305E82" w:rsidP="00FF5C82">
            <w:pPr>
              <w:jc w:val="center"/>
              <w:rPr>
                <w:b/>
                <w:lang w:val="el-GR" w:eastAsia="en-US"/>
              </w:rPr>
            </w:pPr>
          </w:p>
        </w:tc>
        <w:tc>
          <w:tcPr>
            <w:tcW w:w="288" w:type="pct"/>
            <w:shd w:val="clear" w:color="auto" w:fill="auto"/>
            <w:vAlign w:val="center"/>
          </w:tcPr>
          <w:p w14:paraId="2DF85BDE" w14:textId="77777777" w:rsidR="00305E82" w:rsidRPr="00E544BF" w:rsidRDefault="00305E82" w:rsidP="00FF5C82">
            <w:pPr>
              <w:jc w:val="center"/>
              <w:rPr>
                <w:b/>
                <w:lang w:val="el-GR" w:eastAsia="en-US"/>
              </w:rPr>
            </w:pPr>
          </w:p>
        </w:tc>
        <w:tc>
          <w:tcPr>
            <w:tcW w:w="288" w:type="pct"/>
            <w:shd w:val="clear" w:color="auto" w:fill="auto"/>
            <w:vAlign w:val="center"/>
          </w:tcPr>
          <w:p w14:paraId="2BE91CDB" w14:textId="77777777" w:rsidR="00305E82" w:rsidRPr="00E544BF" w:rsidRDefault="00305E82" w:rsidP="00FF5C82">
            <w:pPr>
              <w:jc w:val="center"/>
              <w:rPr>
                <w:b/>
                <w:lang w:val="el-GR" w:eastAsia="en-US"/>
              </w:rPr>
            </w:pPr>
          </w:p>
        </w:tc>
        <w:tc>
          <w:tcPr>
            <w:tcW w:w="288" w:type="pct"/>
            <w:shd w:val="clear" w:color="auto" w:fill="auto"/>
          </w:tcPr>
          <w:p w14:paraId="2904C2CB"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vAlign w:val="center"/>
          </w:tcPr>
          <w:p w14:paraId="36B1B94B"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tcPr>
          <w:p w14:paraId="5B1E3A07" w14:textId="77777777" w:rsidR="00305E82" w:rsidRPr="00E544BF" w:rsidRDefault="00305E82" w:rsidP="00FF5C82">
            <w:pPr>
              <w:jc w:val="center"/>
              <w:rPr>
                <w:b/>
                <w:lang w:val="el-GR" w:eastAsia="en-US"/>
              </w:rPr>
            </w:pPr>
          </w:p>
        </w:tc>
        <w:tc>
          <w:tcPr>
            <w:tcW w:w="288" w:type="pct"/>
            <w:tcBorders>
              <w:bottom w:val="single" w:sz="4" w:space="0" w:color="auto"/>
            </w:tcBorders>
          </w:tcPr>
          <w:p w14:paraId="31A4F8D5" w14:textId="77777777" w:rsidR="00305E82" w:rsidRPr="00E544BF" w:rsidRDefault="00305E82" w:rsidP="00FF5C82">
            <w:pPr>
              <w:jc w:val="center"/>
              <w:rPr>
                <w:b/>
                <w:lang w:val="el-GR" w:eastAsia="en-US"/>
              </w:rPr>
            </w:pPr>
          </w:p>
        </w:tc>
        <w:tc>
          <w:tcPr>
            <w:tcW w:w="288" w:type="pct"/>
            <w:tcBorders>
              <w:bottom w:val="single" w:sz="4" w:space="0" w:color="auto"/>
            </w:tcBorders>
          </w:tcPr>
          <w:p w14:paraId="20EAD880" w14:textId="77777777" w:rsidR="00305E82" w:rsidRPr="00E544BF" w:rsidRDefault="00305E82" w:rsidP="00FF5C82">
            <w:pPr>
              <w:jc w:val="center"/>
              <w:rPr>
                <w:b/>
                <w:lang w:val="el-GR" w:eastAsia="en-US"/>
              </w:rPr>
            </w:pPr>
          </w:p>
        </w:tc>
      </w:tr>
      <w:tr w:rsidR="009157AC" w:rsidRPr="00EC0472" w14:paraId="7FC1DBE6" w14:textId="77777777" w:rsidTr="009157AC">
        <w:trPr>
          <w:trHeight w:val="775"/>
          <w:jc w:val="center"/>
        </w:trPr>
        <w:tc>
          <w:tcPr>
            <w:tcW w:w="526" w:type="pct"/>
            <w:shd w:val="clear" w:color="auto" w:fill="D9E2F3"/>
            <w:vAlign w:val="center"/>
          </w:tcPr>
          <w:p w14:paraId="150286BC" w14:textId="77777777" w:rsidR="00305E82" w:rsidRPr="00E544BF" w:rsidRDefault="00305E82" w:rsidP="00FF5C82">
            <w:pPr>
              <w:jc w:val="center"/>
              <w:rPr>
                <w:b/>
                <w:lang w:eastAsia="en-US"/>
              </w:rPr>
            </w:pPr>
            <w:r w:rsidRPr="00E544BF">
              <w:rPr>
                <w:b/>
                <w:lang w:eastAsia="en-US"/>
              </w:rPr>
              <w:t>Φ2</w:t>
            </w:r>
          </w:p>
        </w:tc>
        <w:tc>
          <w:tcPr>
            <w:tcW w:w="1316" w:type="pct"/>
            <w:shd w:val="clear" w:color="auto" w:fill="D9E2F3"/>
            <w:vAlign w:val="center"/>
          </w:tcPr>
          <w:p w14:paraId="1CF79112" w14:textId="77777777" w:rsidR="00305E82" w:rsidRPr="00E544BF" w:rsidRDefault="00305E82" w:rsidP="00FF5C82">
            <w:pPr>
              <w:rPr>
                <w:b/>
                <w:lang w:val="el-GR" w:eastAsia="en-US"/>
              </w:rPr>
            </w:pPr>
            <w:r w:rsidRPr="00E544BF">
              <w:rPr>
                <w:spacing w:val="8"/>
                <w:lang w:val="el-GR"/>
              </w:rPr>
              <w:t>Προμήθεια και εγκατάσταση έτοιμου λογισμικού</w:t>
            </w:r>
          </w:p>
        </w:tc>
        <w:tc>
          <w:tcPr>
            <w:tcW w:w="213" w:type="pct"/>
            <w:shd w:val="clear" w:color="auto" w:fill="auto"/>
          </w:tcPr>
          <w:p w14:paraId="608530E9" w14:textId="77777777" w:rsidR="00305E82" w:rsidRPr="00E544BF" w:rsidRDefault="00305E82" w:rsidP="00FF5C82">
            <w:pPr>
              <w:jc w:val="center"/>
              <w:rPr>
                <w:b/>
                <w:lang w:val="el-GR" w:eastAsia="en-US"/>
              </w:rPr>
            </w:pPr>
          </w:p>
        </w:tc>
        <w:tc>
          <w:tcPr>
            <w:tcW w:w="213" w:type="pct"/>
            <w:shd w:val="clear" w:color="auto" w:fill="FFFF00"/>
          </w:tcPr>
          <w:p w14:paraId="70B23E85" w14:textId="77777777" w:rsidR="00305E82" w:rsidRPr="00E544BF" w:rsidRDefault="00305E82" w:rsidP="00FF5C82">
            <w:pPr>
              <w:jc w:val="center"/>
              <w:rPr>
                <w:b/>
                <w:lang w:val="el-GR" w:eastAsia="en-US"/>
              </w:rPr>
            </w:pPr>
          </w:p>
        </w:tc>
        <w:tc>
          <w:tcPr>
            <w:tcW w:w="213" w:type="pct"/>
            <w:shd w:val="clear" w:color="auto" w:fill="FFFF00"/>
            <w:vAlign w:val="center"/>
          </w:tcPr>
          <w:p w14:paraId="01157965" w14:textId="77777777" w:rsidR="00305E82" w:rsidRPr="00E544BF" w:rsidRDefault="00305E82" w:rsidP="00FF5C82">
            <w:pPr>
              <w:jc w:val="center"/>
              <w:rPr>
                <w:b/>
                <w:lang w:val="el-GR" w:eastAsia="en-US"/>
              </w:rPr>
            </w:pPr>
          </w:p>
        </w:tc>
        <w:tc>
          <w:tcPr>
            <w:tcW w:w="213" w:type="pct"/>
            <w:shd w:val="clear" w:color="auto" w:fill="FFFF00"/>
            <w:vAlign w:val="center"/>
          </w:tcPr>
          <w:p w14:paraId="2FDEBB95" w14:textId="77777777" w:rsidR="00305E82" w:rsidRPr="00E544BF" w:rsidRDefault="00305E82" w:rsidP="00FF5C82">
            <w:pPr>
              <w:jc w:val="center"/>
              <w:rPr>
                <w:b/>
                <w:lang w:val="el-GR" w:eastAsia="en-US"/>
              </w:rPr>
            </w:pPr>
          </w:p>
        </w:tc>
        <w:tc>
          <w:tcPr>
            <w:tcW w:w="288" w:type="pct"/>
            <w:shd w:val="clear" w:color="auto" w:fill="auto"/>
            <w:vAlign w:val="center"/>
          </w:tcPr>
          <w:p w14:paraId="0ECF1D32" w14:textId="77777777" w:rsidR="00305E82" w:rsidRPr="00E544BF" w:rsidRDefault="00305E82" w:rsidP="00FF5C82">
            <w:pPr>
              <w:jc w:val="center"/>
              <w:rPr>
                <w:b/>
                <w:lang w:val="el-GR" w:eastAsia="en-US"/>
              </w:rPr>
            </w:pPr>
          </w:p>
        </w:tc>
        <w:tc>
          <w:tcPr>
            <w:tcW w:w="288" w:type="pct"/>
            <w:shd w:val="clear" w:color="auto" w:fill="auto"/>
            <w:vAlign w:val="center"/>
          </w:tcPr>
          <w:p w14:paraId="3A9FD2E1" w14:textId="77777777" w:rsidR="00305E82" w:rsidRPr="00E544BF" w:rsidRDefault="00305E82" w:rsidP="00FF5C82">
            <w:pPr>
              <w:jc w:val="center"/>
              <w:rPr>
                <w:b/>
                <w:lang w:val="el-GR" w:eastAsia="en-US"/>
              </w:rPr>
            </w:pPr>
          </w:p>
        </w:tc>
        <w:tc>
          <w:tcPr>
            <w:tcW w:w="288" w:type="pct"/>
            <w:shd w:val="clear" w:color="auto" w:fill="auto"/>
            <w:vAlign w:val="center"/>
          </w:tcPr>
          <w:p w14:paraId="2069DD6A" w14:textId="77777777" w:rsidR="00305E82" w:rsidRPr="00E544BF" w:rsidRDefault="00305E82" w:rsidP="00FF5C82">
            <w:pPr>
              <w:jc w:val="center"/>
              <w:rPr>
                <w:b/>
                <w:lang w:val="el-GR" w:eastAsia="en-US"/>
              </w:rPr>
            </w:pPr>
          </w:p>
        </w:tc>
        <w:tc>
          <w:tcPr>
            <w:tcW w:w="288" w:type="pct"/>
            <w:shd w:val="clear" w:color="auto" w:fill="auto"/>
          </w:tcPr>
          <w:p w14:paraId="185FFB3C"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vAlign w:val="center"/>
          </w:tcPr>
          <w:p w14:paraId="3535EA77"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tcPr>
          <w:p w14:paraId="70709D83" w14:textId="77777777" w:rsidR="00305E82" w:rsidRPr="00E544BF" w:rsidRDefault="00305E82" w:rsidP="00FF5C82">
            <w:pPr>
              <w:jc w:val="center"/>
              <w:rPr>
                <w:b/>
                <w:lang w:val="el-GR" w:eastAsia="en-US"/>
              </w:rPr>
            </w:pPr>
          </w:p>
        </w:tc>
        <w:tc>
          <w:tcPr>
            <w:tcW w:w="288" w:type="pct"/>
            <w:tcBorders>
              <w:bottom w:val="single" w:sz="4" w:space="0" w:color="auto"/>
            </w:tcBorders>
          </w:tcPr>
          <w:p w14:paraId="2B5792F7" w14:textId="77777777" w:rsidR="00305E82" w:rsidRPr="00E544BF" w:rsidRDefault="00305E82" w:rsidP="00FF5C82">
            <w:pPr>
              <w:jc w:val="center"/>
              <w:rPr>
                <w:b/>
                <w:lang w:val="el-GR" w:eastAsia="en-US"/>
              </w:rPr>
            </w:pPr>
          </w:p>
        </w:tc>
        <w:tc>
          <w:tcPr>
            <w:tcW w:w="288" w:type="pct"/>
            <w:tcBorders>
              <w:bottom w:val="single" w:sz="4" w:space="0" w:color="auto"/>
            </w:tcBorders>
          </w:tcPr>
          <w:p w14:paraId="59ADE89E" w14:textId="77777777" w:rsidR="00305E82" w:rsidRPr="00E544BF" w:rsidRDefault="00305E82" w:rsidP="00FF5C82">
            <w:pPr>
              <w:jc w:val="center"/>
              <w:rPr>
                <w:b/>
                <w:lang w:val="el-GR" w:eastAsia="en-US"/>
              </w:rPr>
            </w:pPr>
          </w:p>
        </w:tc>
      </w:tr>
      <w:tr w:rsidR="00B41D91" w:rsidRPr="00E544BF" w14:paraId="67457262" w14:textId="77777777" w:rsidTr="00780C9C">
        <w:trPr>
          <w:trHeight w:val="534"/>
          <w:jc w:val="center"/>
        </w:trPr>
        <w:tc>
          <w:tcPr>
            <w:tcW w:w="526" w:type="pct"/>
            <w:shd w:val="clear" w:color="auto" w:fill="D9E2F3"/>
            <w:vAlign w:val="center"/>
          </w:tcPr>
          <w:p w14:paraId="4B1DF2FA" w14:textId="77777777" w:rsidR="00305E82" w:rsidRPr="00E544BF" w:rsidRDefault="00305E82" w:rsidP="00FF5C82">
            <w:pPr>
              <w:jc w:val="center"/>
              <w:rPr>
                <w:b/>
                <w:lang w:eastAsia="en-US"/>
              </w:rPr>
            </w:pPr>
            <w:r w:rsidRPr="00E544BF">
              <w:rPr>
                <w:b/>
                <w:lang w:eastAsia="en-US"/>
              </w:rPr>
              <w:t>Φ3</w:t>
            </w:r>
          </w:p>
        </w:tc>
        <w:tc>
          <w:tcPr>
            <w:tcW w:w="1316" w:type="pct"/>
            <w:shd w:val="clear" w:color="auto" w:fill="D9E2F3"/>
            <w:vAlign w:val="center"/>
          </w:tcPr>
          <w:p w14:paraId="56FF345D" w14:textId="77777777" w:rsidR="00305E82" w:rsidRPr="00E544BF" w:rsidRDefault="00305E82" w:rsidP="00FF5C82">
            <w:pPr>
              <w:rPr>
                <w:b/>
                <w:lang w:val="el-GR" w:eastAsia="en-US"/>
              </w:rPr>
            </w:pPr>
            <w:bookmarkStart w:id="788" w:name="_Hlk169188257"/>
            <w:r w:rsidRPr="00E544BF">
              <w:rPr>
                <w:spacing w:val="8"/>
              </w:rPr>
              <w:t>Υλοποίηση Ολοκληρωμένου συστήματος</w:t>
            </w:r>
            <w:bookmarkEnd w:id="788"/>
          </w:p>
        </w:tc>
        <w:tc>
          <w:tcPr>
            <w:tcW w:w="213" w:type="pct"/>
            <w:shd w:val="clear" w:color="auto" w:fill="auto"/>
          </w:tcPr>
          <w:p w14:paraId="1788C1EF" w14:textId="77777777" w:rsidR="00305E82" w:rsidRPr="00E544BF" w:rsidRDefault="00305E82" w:rsidP="00FF5C82">
            <w:pPr>
              <w:jc w:val="center"/>
              <w:rPr>
                <w:b/>
                <w:lang w:val="el-GR" w:eastAsia="en-US"/>
              </w:rPr>
            </w:pPr>
          </w:p>
        </w:tc>
        <w:tc>
          <w:tcPr>
            <w:tcW w:w="213" w:type="pct"/>
            <w:shd w:val="clear" w:color="auto" w:fill="FFFF00"/>
          </w:tcPr>
          <w:p w14:paraId="7484A1BF" w14:textId="77777777" w:rsidR="00305E82" w:rsidRPr="00E544BF" w:rsidRDefault="00305E82" w:rsidP="00FF5C82">
            <w:pPr>
              <w:jc w:val="center"/>
              <w:rPr>
                <w:b/>
                <w:lang w:val="el-GR" w:eastAsia="en-US"/>
              </w:rPr>
            </w:pPr>
          </w:p>
        </w:tc>
        <w:tc>
          <w:tcPr>
            <w:tcW w:w="213" w:type="pct"/>
            <w:tcBorders>
              <w:bottom w:val="single" w:sz="4" w:space="0" w:color="auto"/>
            </w:tcBorders>
            <w:shd w:val="clear" w:color="auto" w:fill="FFFF00"/>
            <w:vAlign w:val="center"/>
          </w:tcPr>
          <w:p w14:paraId="1F3E17DF" w14:textId="77777777" w:rsidR="00305E82" w:rsidRPr="00E544BF" w:rsidRDefault="00305E82" w:rsidP="00FF5C82">
            <w:pPr>
              <w:jc w:val="center"/>
              <w:rPr>
                <w:b/>
                <w:lang w:val="el-GR" w:eastAsia="en-US"/>
              </w:rPr>
            </w:pPr>
          </w:p>
        </w:tc>
        <w:tc>
          <w:tcPr>
            <w:tcW w:w="213" w:type="pct"/>
            <w:tcBorders>
              <w:bottom w:val="single" w:sz="4" w:space="0" w:color="auto"/>
            </w:tcBorders>
            <w:shd w:val="clear" w:color="auto" w:fill="FFFF00"/>
            <w:vAlign w:val="center"/>
          </w:tcPr>
          <w:p w14:paraId="2C2686AD"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FFFF00"/>
            <w:vAlign w:val="center"/>
          </w:tcPr>
          <w:p w14:paraId="5D096B52"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FFFF00"/>
            <w:vAlign w:val="center"/>
          </w:tcPr>
          <w:p w14:paraId="4D6705C6"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FFFF00"/>
            <w:vAlign w:val="center"/>
          </w:tcPr>
          <w:p w14:paraId="045566BB"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FFFF00"/>
          </w:tcPr>
          <w:p w14:paraId="5B52D9B1"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FFFF00"/>
            <w:vAlign w:val="center"/>
          </w:tcPr>
          <w:p w14:paraId="14763944"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FFFF00"/>
          </w:tcPr>
          <w:p w14:paraId="167F90A4" w14:textId="77777777" w:rsidR="00305E82" w:rsidRPr="00E544BF" w:rsidRDefault="00305E82" w:rsidP="00FF5C82">
            <w:pPr>
              <w:jc w:val="center"/>
              <w:rPr>
                <w:b/>
                <w:lang w:val="el-GR" w:eastAsia="en-US"/>
              </w:rPr>
            </w:pPr>
          </w:p>
        </w:tc>
        <w:tc>
          <w:tcPr>
            <w:tcW w:w="288" w:type="pct"/>
            <w:tcBorders>
              <w:bottom w:val="single" w:sz="4" w:space="0" w:color="auto"/>
            </w:tcBorders>
          </w:tcPr>
          <w:p w14:paraId="36DC9A20" w14:textId="77777777" w:rsidR="00305E82" w:rsidRPr="00E544BF" w:rsidRDefault="00305E82" w:rsidP="00FF5C82">
            <w:pPr>
              <w:jc w:val="center"/>
              <w:rPr>
                <w:b/>
                <w:lang w:val="el-GR" w:eastAsia="en-US"/>
              </w:rPr>
            </w:pPr>
          </w:p>
        </w:tc>
        <w:tc>
          <w:tcPr>
            <w:tcW w:w="288" w:type="pct"/>
            <w:tcBorders>
              <w:bottom w:val="single" w:sz="4" w:space="0" w:color="auto"/>
            </w:tcBorders>
          </w:tcPr>
          <w:p w14:paraId="4811A075" w14:textId="77777777" w:rsidR="00305E82" w:rsidRPr="00E544BF" w:rsidRDefault="00305E82" w:rsidP="00FF5C82">
            <w:pPr>
              <w:jc w:val="center"/>
              <w:rPr>
                <w:b/>
                <w:lang w:val="el-GR" w:eastAsia="en-US"/>
              </w:rPr>
            </w:pPr>
          </w:p>
        </w:tc>
      </w:tr>
      <w:tr w:rsidR="004D1BFC" w:rsidRPr="00E544BF" w14:paraId="149AA89C" w14:textId="77777777" w:rsidTr="009157AC">
        <w:trPr>
          <w:trHeight w:val="351"/>
          <w:jc w:val="center"/>
        </w:trPr>
        <w:tc>
          <w:tcPr>
            <w:tcW w:w="526" w:type="pct"/>
            <w:shd w:val="clear" w:color="auto" w:fill="D9E2F3"/>
            <w:vAlign w:val="center"/>
          </w:tcPr>
          <w:p w14:paraId="6E41F72F" w14:textId="77777777" w:rsidR="00305E82" w:rsidRPr="00E544BF" w:rsidRDefault="00305E82" w:rsidP="00FF5C82">
            <w:pPr>
              <w:jc w:val="center"/>
              <w:rPr>
                <w:b/>
                <w:lang w:val="el-GR" w:eastAsia="en-US"/>
              </w:rPr>
            </w:pPr>
            <w:r w:rsidRPr="00E544BF">
              <w:rPr>
                <w:b/>
                <w:lang w:eastAsia="en-US"/>
              </w:rPr>
              <w:t>Φ</w:t>
            </w:r>
            <w:r w:rsidRPr="00E544BF">
              <w:rPr>
                <w:b/>
                <w:lang w:val="el-GR" w:eastAsia="en-US"/>
              </w:rPr>
              <w:t>4</w:t>
            </w:r>
          </w:p>
        </w:tc>
        <w:tc>
          <w:tcPr>
            <w:tcW w:w="1316" w:type="pct"/>
            <w:shd w:val="clear" w:color="auto" w:fill="D9E2F3"/>
            <w:vAlign w:val="center"/>
          </w:tcPr>
          <w:p w14:paraId="73B4C141" w14:textId="77777777" w:rsidR="00305E82" w:rsidRPr="00E544BF" w:rsidRDefault="00305E82" w:rsidP="00FF5C82">
            <w:pPr>
              <w:rPr>
                <w:lang w:val="el-GR"/>
              </w:rPr>
            </w:pPr>
            <w:r w:rsidRPr="00E544BF">
              <w:rPr>
                <w:spacing w:val="8"/>
              </w:rPr>
              <w:t>Εγκατάσταση Ολοκληρωμένου συστήματος</w:t>
            </w:r>
          </w:p>
        </w:tc>
        <w:tc>
          <w:tcPr>
            <w:tcW w:w="213" w:type="pct"/>
            <w:shd w:val="clear" w:color="auto" w:fill="auto"/>
          </w:tcPr>
          <w:p w14:paraId="7866CC20" w14:textId="77777777" w:rsidR="00305E82" w:rsidRPr="00E544BF" w:rsidRDefault="00305E82" w:rsidP="00FF5C82">
            <w:pPr>
              <w:jc w:val="center"/>
              <w:rPr>
                <w:b/>
                <w:lang w:val="el-GR" w:eastAsia="en-US"/>
              </w:rPr>
            </w:pPr>
          </w:p>
        </w:tc>
        <w:tc>
          <w:tcPr>
            <w:tcW w:w="213" w:type="pct"/>
            <w:shd w:val="clear" w:color="auto" w:fill="auto"/>
          </w:tcPr>
          <w:p w14:paraId="1AB1EF06" w14:textId="77777777" w:rsidR="00305E82" w:rsidRPr="00E544BF" w:rsidRDefault="00305E82" w:rsidP="00FF5C82">
            <w:pPr>
              <w:jc w:val="center"/>
              <w:rPr>
                <w:b/>
                <w:lang w:val="el-GR" w:eastAsia="en-US"/>
              </w:rPr>
            </w:pPr>
          </w:p>
        </w:tc>
        <w:tc>
          <w:tcPr>
            <w:tcW w:w="213" w:type="pct"/>
            <w:tcBorders>
              <w:top w:val="single" w:sz="4" w:space="0" w:color="auto"/>
            </w:tcBorders>
            <w:shd w:val="clear" w:color="auto" w:fill="auto"/>
            <w:vAlign w:val="center"/>
          </w:tcPr>
          <w:p w14:paraId="372B7559" w14:textId="77777777" w:rsidR="00305E82" w:rsidRPr="00E544BF" w:rsidRDefault="00305E82" w:rsidP="00FF5C82">
            <w:pPr>
              <w:jc w:val="center"/>
              <w:rPr>
                <w:b/>
                <w:lang w:val="el-GR" w:eastAsia="en-US"/>
              </w:rPr>
            </w:pPr>
          </w:p>
        </w:tc>
        <w:tc>
          <w:tcPr>
            <w:tcW w:w="213" w:type="pct"/>
            <w:tcBorders>
              <w:top w:val="single" w:sz="4" w:space="0" w:color="auto"/>
            </w:tcBorders>
            <w:shd w:val="clear" w:color="auto" w:fill="auto"/>
            <w:vAlign w:val="center"/>
          </w:tcPr>
          <w:p w14:paraId="1941ABB4" w14:textId="77777777" w:rsidR="00305E82" w:rsidRPr="00E544BF" w:rsidRDefault="00305E82" w:rsidP="00FF5C82">
            <w:pPr>
              <w:jc w:val="center"/>
              <w:rPr>
                <w:b/>
                <w:lang w:val="el-GR" w:eastAsia="en-US"/>
              </w:rPr>
            </w:pPr>
          </w:p>
        </w:tc>
        <w:tc>
          <w:tcPr>
            <w:tcW w:w="288" w:type="pct"/>
            <w:tcBorders>
              <w:top w:val="single" w:sz="4" w:space="0" w:color="auto"/>
            </w:tcBorders>
            <w:shd w:val="clear" w:color="auto" w:fill="auto"/>
            <w:vAlign w:val="center"/>
          </w:tcPr>
          <w:p w14:paraId="0764E01A" w14:textId="77777777" w:rsidR="00305E82" w:rsidRPr="00E544BF" w:rsidRDefault="00305E82" w:rsidP="00FF5C82">
            <w:pPr>
              <w:jc w:val="center"/>
              <w:rPr>
                <w:b/>
                <w:lang w:val="el-GR" w:eastAsia="en-US"/>
              </w:rPr>
            </w:pPr>
          </w:p>
        </w:tc>
        <w:tc>
          <w:tcPr>
            <w:tcW w:w="288" w:type="pct"/>
            <w:tcBorders>
              <w:top w:val="single" w:sz="4" w:space="0" w:color="auto"/>
            </w:tcBorders>
            <w:shd w:val="clear" w:color="auto" w:fill="auto"/>
            <w:vAlign w:val="center"/>
          </w:tcPr>
          <w:p w14:paraId="43F5F267" w14:textId="77777777" w:rsidR="00305E82" w:rsidRPr="00E544BF" w:rsidRDefault="00305E82" w:rsidP="00FF5C82">
            <w:pPr>
              <w:jc w:val="center"/>
              <w:rPr>
                <w:b/>
                <w:lang w:val="el-GR" w:eastAsia="en-US"/>
              </w:rPr>
            </w:pPr>
          </w:p>
        </w:tc>
        <w:tc>
          <w:tcPr>
            <w:tcW w:w="288" w:type="pct"/>
            <w:tcBorders>
              <w:top w:val="single" w:sz="4" w:space="0" w:color="auto"/>
            </w:tcBorders>
            <w:shd w:val="clear" w:color="auto" w:fill="auto"/>
            <w:vAlign w:val="center"/>
          </w:tcPr>
          <w:p w14:paraId="4D6132A8" w14:textId="77777777" w:rsidR="00305E82" w:rsidRPr="00E544BF" w:rsidRDefault="00305E82" w:rsidP="00FF5C82">
            <w:pPr>
              <w:jc w:val="center"/>
              <w:rPr>
                <w:b/>
                <w:lang w:val="el-GR" w:eastAsia="en-US"/>
              </w:rPr>
            </w:pPr>
          </w:p>
        </w:tc>
        <w:tc>
          <w:tcPr>
            <w:tcW w:w="288" w:type="pct"/>
            <w:tcBorders>
              <w:top w:val="single" w:sz="4" w:space="0" w:color="auto"/>
            </w:tcBorders>
            <w:shd w:val="clear" w:color="auto" w:fill="auto"/>
          </w:tcPr>
          <w:p w14:paraId="24E13DAF" w14:textId="77777777" w:rsidR="00305E82" w:rsidRPr="00E544BF" w:rsidRDefault="00305E82" w:rsidP="00FF5C82">
            <w:pPr>
              <w:jc w:val="center"/>
              <w:rPr>
                <w:b/>
                <w:lang w:val="el-GR" w:eastAsia="en-US"/>
              </w:rPr>
            </w:pPr>
          </w:p>
        </w:tc>
        <w:tc>
          <w:tcPr>
            <w:tcW w:w="288" w:type="pct"/>
            <w:tcBorders>
              <w:top w:val="single" w:sz="4" w:space="0" w:color="auto"/>
              <w:bottom w:val="single" w:sz="4" w:space="0" w:color="auto"/>
            </w:tcBorders>
            <w:shd w:val="clear" w:color="auto" w:fill="auto"/>
            <w:vAlign w:val="center"/>
          </w:tcPr>
          <w:p w14:paraId="70083691" w14:textId="77777777" w:rsidR="00305E82" w:rsidRPr="00E544BF" w:rsidRDefault="00305E82" w:rsidP="00FF5C82">
            <w:pPr>
              <w:jc w:val="center"/>
              <w:rPr>
                <w:b/>
                <w:lang w:val="el-GR" w:eastAsia="en-US"/>
              </w:rPr>
            </w:pPr>
          </w:p>
        </w:tc>
        <w:tc>
          <w:tcPr>
            <w:tcW w:w="288" w:type="pct"/>
            <w:tcBorders>
              <w:top w:val="single" w:sz="4" w:space="0" w:color="auto"/>
              <w:bottom w:val="single" w:sz="4" w:space="0" w:color="auto"/>
            </w:tcBorders>
            <w:shd w:val="clear" w:color="auto" w:fill="FFFF00"/>
          </w:tcPr>
          <w:p w14:paraId="06224A45" w14:textId="77777777" w:rsidR="00305E82" w:rsidRPr="00E544BF" w:rsidRDefault="00305E82" w:rsidP="00FF5C82">
            <w:pPr>
              <w:jc w:val="center"/>
              <w:rPr>
                <w:b/>
                <w:lang w:val="el-GR" w:eastAsia="en-US"/>
              </w:rPr>
            </w:pPr>
          </w:p>
        </w:tc>
        <w:tc>
          <w:tcPr>
            <w:tcW w:w="288" w:type="pct"/>
            <w:tcBorders>
              <w:top w:val="single" w:sz="4" w:space="0" w:color="auto"/>
              <w:bottom w:val="single" w:sz="4" w:space="0" w:color="auto"/>
            </w:tcBorders>
          </w:tcPr>
          <w:p w14:paraId="6C87FAA0" w14:textId="77777777" w:rsidR="00305E82" w:rsidRPr="00E544BF" w:rsidRDefault="00305E82" w:rsidP="00FF5C82">
            <w:pPr>
              <w:jc w:val="center"/>
              <w:rPr>
                <w:b/>
                <w:lang w:val="el-GR" w:eastAsia="en-US"/>
              </w:rPr>
            </w:pPr>
          </w:p>
        </w:tc>
        <w:tc>
          <w:tcPr>
            <w:tcW w:w="288" w:type="pct"/>
            <w:tcBorders>
              <w:top w:val="single" w:sz="4" w:space="0" w:color="auto"/>
              <w:bottom w:val="single" w:sz="4" w:space="0" w:color="auto"/>
            </w:tcBorders>
          </w:tcPr>
          <w:p w14:paraId="37A6C9DB" w14:textId="77777777" w:rsidR="00305E82" w:rsidRPr="00E544BF" w:rsidRDefault="00305E82" w:rsidP="00FF5C82">
            <w:pPr>
              <w:jc w:val="center"/>
              <w:rPr>
                <w:b/>
                <w:lang w:val="el-GR" w:eastAsia="en-US"/>
              </w:rPr>
            </w:pPr>
          </w:p>
        </w:tc>
      </w:tr>
      <w:tr w:rsidR="004D1BFC" w:rsidRPr="00E544BF" w14:paraId="7DAE5527" w14:textId="77777777" w:rsidTr="009157AC">
        <w:trPr>
          <w:trHeight w:val="351"/>
          <w:jc w:val="center"/>
        </w:trPr>
        <w:tc>
          <w:tcPr>
            <w:tcW w:w="526" w:type="pct"/>
            <w:shd w:val="clear" w:color="auto" w:fill="D9E2F3"/>
            <w:vAlign w:val="center"/>
          </w:tcPr>
          <w:p w14:paraId="0C43182E" w14:textId="77777777" w:rsidR="00305E82" w:rsidRPr="00E544BF" w:rsidRDefault="00305E82" w:rsidP="00FF5C82">
            <w:pPr>
              <w:jc w:val="center"/>
              <w:rPr>
                <w:b/>
                <w:lang w:val="el-GR" w:eastAsia="en-US"/>
              </w:rPr>
            </w:pPr>
            <w:r w:rsidRPr="00E544BF">
              <w:rPr>
                <w:b/>
                <w:lang w:eastAsia="en-US"/>
              </w:rPr>
              <w:t>Φ</w:t>
            </w:r>
            <w:r w:rsidRPr="00E544BF">
              <w:rPr>
                <w:b/>
                <w:lang w:val="el-GR" w:eastAsia="en-US"/>
              </w:rPr>
              <w:t>5</w:t>
            </w:r>
          </w:p>
        </w:tc>
        <w:tc>
          <w:tcPr>
            <w:tcW w:w="1316" w:type="pct"/>
            <w:shd w:val="clear" w:color="auto" w:fill="D9E2F3"/>
            <w:vAlign w:val="center"/>
          </w:tcPr>
          <w:p w14:paraId="05035656" w14:textId="77777777" w:rsidR="00305E82" w:rsidRPr="00E544BF" w:rsidRDefault="00305E82" w:rsidP="00FF5C82">
            <w:r w:rsidRPr="00E544BF">
              <w:rPr>
                <w:spacing w:val="8"/>
              </w:rPr>
              <w:t xml:space="preserve">Παραμετροποίηση – Μετάπτωση Δεδομένων </w:t>
            </w:r>
          </w:p>
        </w:tc>
        <w:tc>
          <w:tcPr>
            <w:tcW w:w="213" w:type="pct"/>
            <w:shd w:val="clear" w:color="auto" w:fill="auto"/>
          </w:tcPr>
          <w:p w14:paraId="6C13C881" w14:textId="77777777" w:rsidR="00305E82" w:rsidRPr="00E544BF" w:rsidRDefault="00305E82" w:rsidP="00FF5C82">
            <w:pPr>
              <w:jc w:val="center"/>
              <w:rPr>
                <w:b/>
                <w:lang w:eastAsia="en-US"/>
              </w:rPr>
            </w:pPr>
          </w:p>
        </w:tc>
        <w:tc>
          <w:tcPr>
            <w:tcW w:w="213" w:type="pct"/>
            <w:shd w:val="clear" w:color="auto" w:fill="auto"/>
          </w:tcPr>
          <w:p w14:paraId="4DFFDD98" w14:textId="77777777" w:rsidR="00305E82" w:rsidRPr="00E544BF" w:rsidRDefault="00305E82" w:rsidP="00FF5C82">
            <w:pPr>
              <w:jc w:val="center"/>
              <w:rPr>
                <w:b/>
                <w:lang w:eastAsia="en-US"/>
              </w:rPr>
            </w:pPr>
          </w:p>
        </w:tc>
        <w:tc>
          <w:tcPr>
            <w:tcW w:w="213" w:type="pct"/>
            <w:tcBorders>
              <w:top w:val="single" w:sz="4" w:space="0" w:color="auto"/>
            </w:tcBorders>
            <w:shd w:val="clear" w:color="auto" w:fill="auto"/>
            <w:vAlign w:val="center"/>
          </w:tcPr>
          <w:p w14:paraId="6BE4FD3D" w14:textId="77777777" w:rsidR="00305E82" w:rsidRPr="00E544BF" w:rsidRDefault="00305E82" w:rsidP="00FF5C82">
            <w:pPr>
              <w:jc w:val="center"/>
              <w:rPr>
                <w:b/>
                <w:lang w:eastAsia="en-US"/>
              </w:rPr>
            </w:pPr>
          </w:p>
        </w:tc>
        <w:tc>
          <w:tcPr>
            <w:tcW w:w="213" w:type="pct"/>
            <w:tcBorders>
              <w:top w:val="single" w:sz="4" w:space="0" w:color="auto"/>
            </w:tcBorders>
            <w:shd w:val="clear" w:color="auto" w:fill="auto"/>
            <w:vAlign w:val="center"/>
          </w:tcPr>
          <w:p w14:paraId="4AD3F203" w14:textId="77777777" w:rsidR="00305E82" w:rsidRPr="00E544BF" w:rsidRDefault="00305E82" w:rsidP="00FF5C82">
            <w:pPr>
              <w:jc w:val="center"/>
              <w:rPr>
                <w:b/>
                <w:lang w:eastAsia="en-US"/>
              </w:rPr>
            </w:pPr>
          </w:p>
        </w:tc>
        <w:tc>
          <w:tcPr>
            <w:tcW w:w="288" w:type="pct"/>
            <w:tcBorders>
              <w:top w:val="single" w:sz="4" w:space="0" w:color="auto"/>
            </w:tcBorders>
            <w:shd w:val="clear" w:color="auto" w:fill="auto"/>
            <w:vAlign w:val="center"/>
          </w:tcPr>
          <w:p w14:paraId="3FF849D0" w14:textId="77777777" w:rsidR="00305E82" w:rsidRPr="00E544BF" w:rsidRDefault="00305E82" w:rsidP="00FF5C82">
            <w:pPr>
              <w:jc w:val="center"/>
              <w:rPr>
                <w:b/>
                <w:lang w:eastAsia="en-US"/>
              </w:rPr>
            </w:pPr>
          </w:p>
        </w:tc>
        <w:tc>
          <w:tcPr>
            <w:tcW w:w="288" w:type="pct"/>
            <w:tcBorders>
              <w:top w:val="single" w:sz="4" w:space="0" w:color="auto"/>
            </w:tcBorders>
            <w:shd w:val="clear" w:color="auto" w:fill="auto"/>
            <w:vAlign w:val="center"/>
          </w:tcPr>
          <w:p w14:paraId="3334798B" w14:textId="77777777" w:rsidR="00305E82" w:rsidRPr="00E544BF" w:rsidRDefault="00305E82" w:rsidP="00FF5C82">
            <w:pPr>
              <w:jc w:val="center"/>
              <w:rPr>
                <w:b/>
                <w:lang w:eastAsia="en-US"/>
              </w:rPr>
            </w:pPr>
          </w:p>
        </w:tc>
        <w:tc>
          <w:tcPr>
            <w:tcW w:w="288" w:type="pct"/>
            <w:tcBorders>
              <w:top w:val="single" w:sz="4" w:space="0" w:color="auto"/>
            </w:tcBorders>
            <w:shd w:val="clear" w:color="auto" w:fill="auto"/>
            <w:vAlign w:val="center"/>
          </w:tcPr>
          <w:p w14:paraId="7F27A02F" w14:textId="77777777" w:rsidR="00305E82" w:rsidRPr="00E544BF" w:rsidRDefault="00305E82" w:rsidP="00FF5C82">
            <w:pPr>
              <w:jc w:val="center"/>
              <w:rPr>
                <w:b/>
                <w:lang w:eastAsia="en-US"/>
              </w:rPr>
            </w:pPr>
          </w:p>
        </w:tc>
        <w:tc>
          <w:tcPr>
            <w:tcW w:w="288" w:type="pct"/>
            <w:tcBorders>
              <w:top w:val="single" w:sz="4" w:space="0" w:color="auto"/>
            </w:tcBorders>
            <w:shd w:val="clear" w:color="auto" w:fill="auto"/>
          </w:tcPr>
          <w:p w14:paraId="2E393159" w14:textId="77777777" w:rsidR="00305E82" w:rsidRPr="00E544BF" w:rsidRDefault="00305E82" w:rsidP="00FF5C82">
            <w:pPr>
              <w:jc w:val="center"/>
              <w:rPr>
                <w:b/>
                <w:lang w:eastAsia="en-US"/>
              </w:rPr>
            </w:pPr>
          </w:p>
        </w:tc>
        <w:tc>
          <w:tcPr>
            <w:tcW w:w="288" w:type="pct"/>
            <w:tcBorders>
              <w:top w:val="single" w:sz="4" w:space="0" w:color="auto"/>
              <w:bottom w:val="single" w:sz="4" w:space="0" w:color="auto"/>
            </w:tcBorders>
            <w:shd w:val="clear" w:color="auto" w:fill="auto"/>
            <w:vAlign w:val="center"/>
          </w:tcPr>
          <w:p w14:paraId="6326E9FD" w14:textId="77777777" w:rsidR="00305E82" w:rsidRPr="00E544BF" w:rsidRDefault="00305E82" w:rsidP="00FF5C82">
            <w:pPr>
              <w:jc w:val="center"/>
              <w:rPr>
                <w:b/>
                <w:lang w:eastAsia="en-US"/>
              </w:rPr>
            </w:pPr>
          </w:p>
        </w:tc>
        <w:tc>
          <w:tcPr>
            <w:tcW w:w="288" w:type="pct"/>
            <w:tcBorders>
              <w:top w:val="single" w:sz="4" w:space="0" w:color="auto"/>
              <w:bottom w:val="single" w:sz="4" w:space="0" w:color="auto"/>
            </w:tcBorders>
            <w:shd w:val="clear" w:color="auto" w:fill="FFFF00"/>
          </w:tcPr>
          <w:p w14:paraId="66EB73C3" w14:textId="77777777" w:rsidR="00305E82" w:rsidRPr="00E544BF" w:rsidRDefault="00305E82" w:rsidP="00FF5C82">
            <w:pPr>
              <w:jc w:val="center"/>
              <w:rPr>
                <w:b/>
                <w:lang w:eastAsia="en-US"/>
              </w:rPr>
            </w:pPr>
          </w:p>
        </w:tc>
        <w:tc>
          <w:tcPr>
            <w:tcW w:w="288" w:type="pct"/>
            <w:tcBorders>
              <w:top w:val="single" w:sz="4" w:space="0" w:color="auto"/>
              <w:bottom w:val="single" w:sz="4" w:space="0" w:color="auto"/>
            </w:tcBorders>
          </w:tcPr>
          <w:p w14:paraId="71C4EC69" w14:textId="77777777" w:rsidR="00305E82" w:rsidRPr="00E544BF" w:rsidRDefault="00305E82" w:rsidP="00FF5C82">
            <w:pPr>
              <w:jc w:val="center"/>
              <w:rPr>
                <w:b/>
                <w:lang w:eastAsia="en-US"/>
              </w:rPr>
            </w:pPr>
          </w:p>
        </w:tc>
        <w:tc>
          <w:tcPr>
            <w:tcW w:w="288" w:type="pct"/>
            <w:tcBorders>
              <w:top w:val="single" w:sz="4" w:space="0" w:color="auto"/>
              <w:bottom w:val="single" w:sz="4" w:space="0" w:color="auto"/>
            </w:tcBorders>
          </w:tcPr>
          <w:p w14:paraId="2AAE598E" w14:textId="77777777" w:rsidR="00305E82" w:rsidRPr="00E544BF" w:rsidRDefault="00305E82" w:rsidP="00FF5C82">
            <w:pPr>
              <w:jc w:val="center"/>
              <w:rPr>
                <w:b/>
                <w:lang w:eastAsia="en-US"/>
              </w:rPr>
            </w:pPr>
          </w:p>
        </w:tc>
      </w:tr>
      <w:tr w:rsidR="009157AC" w:rsidRPr="00E544BF" w14:paraId="498F1DDC" w14:textId="77777777" w:rsidTr="009157AC">
        <w:trPr>
          <w:trHeight w:val="351"/>
          <w:jc w:val="center"/>
        </w:trPr>
        <w:tc>
          <w:tcPr>
            <w:tcW w:w="526" w:type="pct"/>
            <w:shd w:val="clear" w:color="auto" w:fill="D9E2F3"/>
            <w:vAlign w:val="center"/>
          </w:tcPr>
          <w:p w14:paraId="2405BEB1" w14:textId="77777777" w:rsidR="00305E82" w:rsidRPr="00E544BF" w:rsidRDefault="00305E82" w:rsidP="00FF5C82">
            <w:pPr>
              <w:jc w:val="center"/>
              <w:rPr>
                <w:b/>
                <w:lang w:val="el-GR" w:eastAsia="en-US"/>
              </w:rPr>
            </w:pPr>
            <w:r w:rsidRPr="00E544BF">
              <w:rPr>
                <w:b/>
                <w:lang w:eastAsia="en-US"/>
              </w:rPr>
              <w:t>Φ</w:t>
            </w:r>
            <w:r w:rsidRPr="00E544BF">
              <w:rPr>
                <w:b/>
                <w:lang w:val="el-GR" w:eastAsia="en-US"/>
              </w:rPr>
              <w:t>6</w:t>
            </w:r>
          </w:p>
        </w:tc>
        <w:tc>
          <w:tcPr>
            <w:tcW w:w="1316" w:type="pct"/>
            <w:shd w:val="clear" w:color="auto" w:fill="D9E2F3"/>
            <w:vAlign w:val="center"/>
          </w:tcPr>
          <w:p w14:paraId="0B715A28" w14:textId="77777777" w:rsidR="00305E82" w:rsidRPr="00E544BF" w:rsidRDefault="00305E82" w:rsidP="00FF5C82">
            <w:r w:rsidRPr="00E544BF">
              <w:rPr>
                <w:spacing w:val="8"/>
              </w:rPr>
              <w:t xml:space="preserve">Εκπαίδευση χρηστών </w:t>
            </w:r>
          </w:p>
        </w:tc>
        <w:tc>
          <w:tcPr>
            <w:tcW w:w="213" w:type="pct"/>
            <w:shd w:val="clear" w:color="auto" w:fill="auto"/>
          </w:tcPr>
          <w:p w14:paraId="169C5972" w14:textId="77777777" w:rsidR="00305E82" w:rsidRPr="00E544BF" w:rsidRDefault="00305E82" w:rsidP="00FF5C82">
            <w:pPr>
              <w:jc w:val="center"/>
              <w:rPr>
                <w:b/>
                <w:lang w:eastAsia="en-US"/>
              </w:rPr>
            </w:pPr>
          </w:p>
        </w:tc>
        <w:tc>
          <w:tcPr>
            <w:tcW w:w="213" w:type="pct"/>
            <w:shd w:val="clear" w:color="auto" w:fill="auto"/>
          </w:tcPr>
          <w:p w14:paraId="072024A3" w14:textId="77777777" w:rsidR="00305E82" w:rsidRPr="00E544BF" w:rsidRDefault="00305E82" w:rsidP="00FF5C82">
            <w:pPr>
              <w:jc w:val="center"/>
              <w:rPr>
                <w:b/>
                <w:lang w:eastAsia="en-US"/>
              </w:rPr>
            </w:pPr>
          </w:p>
        </w:tc>
        <w:tc>
          <w:tcPr>
            <w:tcW w:w="213" w:type="pct"/>
            <w:tcBorders>
              <w:top w:val="single" w:sz="4" w:space="0" w:color="auto"/>
            </w:tcBorders>
            <w:shd w:val="clear" w:color="auto" w:fill="auto"/>
            <w:vAlign w:val="center"/>
          </w:tcPr>
          <w:p w14:paraId="772A39DC" w14:textId="77777777" w:rsidR="00305E82" w:rsidRPr="00E544BF" w:rsidRDefault="00305E82" w:rsidP="00FF5C82">
            <w:pPr>
              <w:jc w:val="center"/>
              <w:rPr>
                <w:b/>
                <w:lang w:eastAsia="en-US"/>
              </w:rPr>
            </w:pPr>
          </w:p>
        </w:tc>
        <w:tc>
          <w:tcPr>
            <w:tcW w:w="213" w:type="pct"/>
            <w:tcBorders>
              <w:top w:val="single" w:sz="4" w:space="0" w:color="auto"/>
            </w:tcBorders>
            <w:shd w:val="clear" w:color="auto" w:fill="auto"/>
            <w:vAlign w:val="center"/>
          </w:tcPr>
          <w:p w14:paraId="29FA930D" w14:textId="77777777" w:rsidR="00305E82" w:rsidRPr="00E544BF" w:rsidRDefault="00305E82" w:rsidP="00FF5C82">
            <w:pPr>
              <w:jc w:val="center"/>
              <w:rPr>
                <w:b/>
                <w:lang w:eastAsia="en-US"/>
              </w:rPr>
            </w:pPr>
          </w:p>
        </w:tc>
        <w:tc>
          <w:tcPr>
            <w:tcW w:w="288" w:type="pct"/>
            <w:tcBorders>
              <w:top w:val="single" w:sz="4" w:space="0" w:color="auto"/>
            </w:tcBorders>
            <w:shd w:val="clear" w:color="auto" w:fill="auto"/>
            <w:vAlign w:val="center"/>
          </w:tcPr>
          <w:p w14:paraId="0CE82361" w14:textId="77777777" w:rsidR="00305E82" w:rsidRPr="00E544BF" w:rsidRDefault="00305E82" w:rsidP="00FF5C82">
            <w:pPr>
              <w:jc w:val="center"/>
              <w:rPr>
                <w:b/>
                <w:lang w:eastAsia="en-US"/>
              </w:rPr>
            </w:pPr>
          </w:p>
        </w:tc>
        <w:tc>
          <w:tcPr>
            <w:tcW w:w="288" w:type="pct"/>
            <w:tcBorders>
              <w:top w:val="single" w:sz="4" w:space="0" w:color="auto"/>
            </w:tcBorders>
            <w:shd w:val="clear" w:color="auto" w:fill="auto"/>
            <w:vAlign w:val="center"/>
          </w:tcPr>
          <w:p w14:paraId="40A208EB" w14:textId="77777777" w:rsidR="00305E82" w:rsidRPr="00E544BF" w:rsidRDefault="00305E82" w:rsidP="00FF5C82">
            <w:pPr>
              <w:jc w:val="center"/>
              <w:rPr>
                <w:b/>
                <w:lang w:eastAsia="en-US"/>
              </w:rPr>
            </w:pPr>
          </w:p>
        </w:tc>
        <w:tc>
          <w:tcPr>
            <w:tcW w:w="288" w:type="pct"/>
            <w:tcBorders>
              <w:top w:val="single" w:sz="4" w:space="0" w:color="auto"/>
            </w:tcBorders>
            <w:shd w:val="clear" w:color="auto" w:fill="auto"/>
            <w:vAlign w:val="center"/>
          </w:tcPr>
          <w:p w14:paraId="233D008E" w14:textId="77777777" w:rsidR="00305E82" w:rsidRPr="00E544BF" w:rsidRDefault="00305E82" w:rsidP="00FF5C82">
            <w:pPr>
              <w:jc w:val="center"/>
              <w:rPr>
                <w:b/>
                <w:lang w:eastAsia="en-US"/>
              </w:rPr>
            </w:pPr>
          </w:p>
        </w:tc>
        <w:tc>
          <w:tcPr>
            <w:tcW w:w="288" w:type="pct"/>
            <w:tcBorders>
              <w:top w:val="single" w:sz="4" w:space="0" w:color="auto"/>
            </w:tcBorders>
            <w:shd w:val="clear" w:color="auto" w:fill="auto"/>
          </w:tcPr>
          <w:p w14:paraId="764B119D" w14:textId="77777777" w:rsidR="00305E82" w:rsidRPr="00E544BF" w:rsidRDefault="00305E82" w:rsidP="00FF5C82">
            <w:pPr>
              <w:jc w:val="center"/>
              <w:rPr>
                <w:b/>
                <w:lang w:eastAsia="en-US"/>
              </w:rPr>
            </w:pPr>
          </w:p>
        </w:tc>
        <w:tc>
          <w:tcPr>
            <w:tcW w:w="288" w:type="pct"/>
            <w:tcBorders>
              <w:top w:val="single" w:sz="4" w:space="0" w:color="auto"/>
              <w:bottom w:val="single" w:sz="4" w:space="0" w:color="auto"/>
            </w:tcBorders>
            <w:shd w:val="clear" w:color="auto" w:fill="auto"/>
            <w:vAlign w:val="center"/>
          </w:tcPr>
          <w:p w14:paraId="38EF9F8F" w14:textId="77777777" w:rsidR="00305E82" w:rsidRPr="00E544BF" w:rsidRDefault="00305E82" w:rsidP="00FF5C82">
            <w:pPr>
              <w:jc w:val="center"/>
              <w:rPr>
                <w:b/>
                <w:lang w:eastAsia="en-US"/>
              </w:rPr>
            </w:pPr>
          </w:p>
        </w:tc>
        <w:tc>
          <w:tcPr>
            <w:tcW w:w="288" w:type="pct"/>
            <w:tcBorders>
              <w:top w:val="single" w:sz="4" w:space="0" w:color="auto"/>
              <w:bottom w:val="single" w:sz="4" w:space="0" w:color="auto"/>
            </w:tcBorders>
            <w:shd w:val="clear" w:color="auto" w:fill="auto"/>
          </w:tcPr>
          <w:p w14:paraId="5BC8FD99" w14:textId="77777777" w:rsidR="00305E82" w:rsidRPr="00E544BF" w:rsidRDefault="00305E82" w:rsidP="00FF5C82">
            <w:pPr>
              <w:jc w:val="center"/>
              <w:rPr>
                <w:b/>
                <w:lang w:eastAsia="en-US"/>
              </w:rPr>
            </w:pPr>
          </w:p>
        </w:tc>
        <w:tc>
          <w:tcPr>
            <w:tcW w:w="288" w:type="pct"/>
            <w:tcBorders>
              <w:top w:val="single" w:sz="4" w:space="0" w:color="auto"/>
              <w:bottom w:val="single" w:sz="4" w:space="0" w:color="auto"/>
            </w:tcBorders>
            <w:shd w:val="clear" w:color="auto" w:fill="FFFF00"/>
          </w:tcPr>
          <w:p w14:paraId="48B5CFD1" w14:textId="77777777" w:rsidR="00305E82" w:rsidRPr="00E544BF" w:rsidRDefault="00305E82" w:rsidP="00FF5C82">
            <w:pPr>
              <w:jc w:val="center"/>
              <w:rPr>
                <w:b/>
                <w:lang w:eastAsia="en-US"/>
              </w:rPr>
            </w:pPr>
          </w:p>
        </w:tc>
        <w:tc>
          <w:tcPr>
            <w:tcW w:w="288" w:type="pct"/>
            <w:tcBorders>
              <w:top w:val="single" w:sz="4" w:space="0" w:color="auto"/>
              <w:bottom w:val="single" w:sz="4" w:space="0" w:color="auto"/>
            </w:tcBorders>
          </w:tcPr>
          <w:p w14:paraId="01F25AB9" w14:textId="77777777" w:rsidR="00305E82" w:rsidRPr="00E544BF" w:rsidRDefault="00305E82" w:rsidP="00FF5C82">
            <w:pPr>
              <w:jc w:val="center"/>
              <w:rPr>
                <w:b/>
                <w:lang w:eastAsia="en-US"/>
              </w:rPr>
            </w:pPr>
          </w:p>
        </w:tc>
      </w:tr>
      <w:tr w:rsidR="004D1BFC" w:rsidRPr="00E544BF" w14:paraId="27416393" w14:textId="77777777" w:rsidTr="009157AC">
        <w:trPr>
          <w:trHeight w:val="534"/>
          <w:jc w:val="center"/>
        </w:trPr>
        <w:tc>
          <w:tcPr>
            <w:tcW w:w="526" w:type="pct"/>
            <w:shd w:val="clear" w:color="auto" w:fill="D9E2F3"/>
            <w:vAlign w:val="center"/>
          </w:tcPr>
          <w:p w14:paraId="127952AD" w14:textId="77777777" w:rsidR="00305E82" w:rsidRPr="00E544BF" w:rsidRDefault="00305E82" w:rsidP="00FF5C82">
            <w:pPr>
              <w:jc w:val="center"/>
              <w:rPr>
                <w:b/>
                <w:lang w:val="el-GR" w:eastAsia="en-US"/>
              </w:rPr>
            </w:pPr>
            <w:r w:rsidRPr="00E544BF">
              <w:rPr>
                <w:b/>
                <w:lang w:eastAsia="en-US"/>
              </w:rPr>
              <w:t>Φ</w:t>
            </w:r>
            <w:r w:rsidRPr="00E544BF">
              <w:rPr>
                <w:b/>
                <w:lang w:val="el-GR" w:eastAsia="en-US"/>
              </w:rPr>
              <w:t>7</w:t>
            </w:r>
          </w:p>
        </w:tc>
        <w:tc>
          <w:tcPr>
            <w:tcW w:w="1316" w:type="pct"/>
            <w:shd w:val="clear" w:color="auto" w:fill="D9E2F3"/>
            <w:vAlign w:val="center"/>
          </w:tcPr>
          <w:p w14:paraId="5365617B" w14:textId="77777777" w:rsidR="00305E82" w:rsidRPr="00E544BF" w:rsidRDefault="00305E82" w:rsidP="00FF5C82">
            <w:pPr>
              <w:rPr>
                <w:b/>
                <w:lang w:val="el-GR" w:eastAsia="en-US"/>
              </w:rPr>
            </w:pPr>
            <w:r w:rsidRPr="00E544BF">
              <w:rPr>
                <w:spacing w:val="8"/>
              </w:rPr>
              <w:t xml:space="preserve">Πιλοτική λειτουργία </w:t>
            </w:r>
          </w:p>
        </w:tc>
        <w:tc>
          <w:tcPr>
            <w:tcW w:w="213" w:type="pct"/>
            <w:shd w:val="clear" w:color="auto" w:fill="auto"/>
          </w:tcPr>
          <w:p w14:paraId="73599315" w14:textId="77777777" w:rsidR="00305E82" w:rsidRPr="00E544BF" w:rsidRDefault="00305E82" w:rsidP="00FF5C82">
            <w:pPr>
              <w:jc w:val="center"/>
              <w:rPr>
                <w:b/>
                <w:lang w:val="el-GR" w:eastAsia="en-US"/>
              </w:rPr>
            </w:pPr>
          </w:p>
        </w:tc>
        <w:tc>
          <w:tcPr>
            <w:tcW w:w="213" w:type="pct"/>
            <w:shd w:val="clear" w:color="auto" w:fill="auto"/>
          </w:tcPr>
          <w:p w14:paraId="4E6C7FF1" w14:textId="77777777" w:rsidR="00305E82" w:rsidRPr="00E544BF" w:rsidRDefault="00305E82" w:rsidP="00FF5C82">
            <w:pPr>
              <w:jc w:val="center"/>
              <w:rPr>
                <w:b/>
                <w:lang w:val="el-GR" w:eastAsia="en-US"/>
              </w:rPr>
            </w:pPr>
          </w:p>
        </w:tc>
        <w:tc>
          <w:tcPr>
            <w:tcW w:w="213" w:type="pct"/>
            <w:tcBorders>
              <w:bottom w:val="single" w:sz="4" w:space="0" w:color="auto"/>
            </w:tcBorders>
            <w:shd w:val="clear" w:color="auto" w:fill="auto"/>
            <w:vAlign w:val="center"/>
          </w:tcPr>
          <w:p w14:paraId="33752F5F" w14:textId="77777777" w:rsidR="00305E82" w:rsidRPr="00E544BF" w:rsidRDefault="00305E82" w:rsidP="00FF5C82">
            <w:pPr>
              <w:jc w:val="center"/>
              <w:rPr>
                <w:b/>
                <w:lang w:val="el-GR" w:eastAsia="en-US"/>
              </w:rPr>
            </w:pPr>
          </w:p>
        </w:tc>
        <w:tc>
          <w:tcPr>
            <w:tcW w:w="213" w:type="pct"/>
            <w:tcBorders>
              <w:bottom w:val="single" w:sz="4" w:space="0" w:color="auto"/>
            </w:tcBorders>
            <w:shd w:val="clear" w:color="auto" w:fill="auto"/>
            <w:vAlign w:val="center"/>
          </w:tcPr>
          <w:p w14:paraId="31A71BCA"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vAlign w:val="center"/>
          </w:tcPr>
          <w:p w14:paraId="72E1EAC6"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vAlign w:val="center"/>
          </w:tcPr>
          <w:p w14:paraId="5FF89854"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vAlign w:val="center"/>
          </w:tcPr>
          <w:p w14:paraId="5EF8A5A8"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tcPr>
          <w:p w14:paraId="03F80164"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vAlign w:val="center"/>
          </w:tcPr>
          <w:p w14:paraId="5C5A0742"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tcPr>
          <w:p w14:paraId="04D55615"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FFFF00"/>
          </w:tcPr>
          <w:p w14:paraId="075414B6" w14:textId="77777777" w:rsidR="00305E82" w:rsidRPr="00E544BF" w:rsidRDefault="00305E82" w:rsidP="00FF5C82">
            <w:pPr>
              <w:jc w:val="center"/>
              <w:rPr>
                <w:b/>
                <w:lang w:val="el-GR" w:eastAsia="en-US"/>
              </w:rPr>
            </w:pPr>
          </w:p>
        </w:tc>
        <w:tc>
          <w:tcPr>
            <w:tcW w:w="288" w:type="pct"/>
            <w:tcBorders>
              <w:bottom w:val="single" w:sz="4" w:space="0" w:color="auto"/>
            </w:tcBorders>
          </w:tcPr>
          <w:p w14:paraId="3FAB3C9F" w14:textId="77777777" w:rsidR="00305E82" w:rsidRPr="00E544BF" w:rsidRDefault="00305E82" w:rsidP="00FF5C82">
            <w:pPr>
              <w:jc w:val="center"/>
              <w:rPr>
                <w:b/>
                <w:lang w:val="el-GR" w:eastAsia="en-US"/>
              </w:rPr>
            </w:pPr>
          </w:p>
        </w:tc>
      </w:tr>
      <w:tr w:rsidR="004D1BFC" w:rsidRPr="00E544BF" w14:paraId="2230E270" w14:textId="77777777" w:rsidTr="009157AC">
        <w:trPr>
          <w:trHeight w:val="534"/>
          <w:jc w:val="center"/>
        </w:trPr>
        <w:tc>
          <w:tcPr>
            <w:tcW w:w="526" w:type="pct"/>
            <w:shd w:val="clear" w:color="auto" w:fill="D9E2F3"/>
            <w:vAlign w:val="center"/>
          </w:tcPr>
          <w:p w14:paraId="1295C0A4" w14:textId="77777777" w:rsidR="00305E82" w:rsidRPr="00E544BF" w:rsidRDefault="00305E82" w:rsidP="00FF5C82">
            <w:pPr>
              <w:jc w:val="center"/>
              <w:rPr>
                <w:b/>
                <w:lang w:val="el-GR" w:eastAsia="en-US"/>
              </w:rPr>
            </w:pPr>
            <w:r w:rsidRPr="00E544BF">
              <w:rPr>
                <w:b/>
                <w:lang w:eastAsia="en-US"/>
              </w:rPr>
              <w:t>Φ</w:t>
            </w:r>
            <w:r w:rsidRPr="00E544BF">
              <w:rPr>
                <w:b/>
                <w:lang w:val="el-GR" w:eastAsia="en-US"/>
              </w:rPr>
              <w:t>8</w:t>
            </w:r>
          </w:p>
        </w:tc>
        <w:tc>
          <w:tcPr>
            <w:tcW w:w="1316" w:type="pct"/>
            <w:shd w:val="clear" w:color="auto" w:fill="D9E2F3"/>
            <w:vAlign w:val="center"/>
          </w:tcPr>
          <w:p w14:paraId="160C1CF0" w14:textId="77777777" w:rsidR="00305E82" w:rsidRPr="00E544BF" w:rsidRDefault="00305E82" w:rsidP="00FF5C82">
            <w:pPr>
              <w:rPr>
                <w:b/>
                <w:lang w:val="el-GR" w:eastAsia="en-US"/>
              </w:rPr>
            </w:pPr>
            <w:r w:rsidRPr="00E544BF">
              <w:rPr>
                <w:spacing w:val="8"/>
              </w:rPr>
              <w:t>Παραγωγική λειτουργία</w:t>
            </w:r>
          </w:p>
        </w:tc>
        <w:tc>
          <w:tcPr>
            <w:tcW w:w="213" w:type="pct"/>
            <w:shd w:val="clear" w:color="auto" w:fill="auto"/>
          </w:tcPr>
          <w:p w14:paraId="69BECFFE" w14:textId="77777777" w:rsidR="00305E82" w:rsidRPr="00E544BF" w:rsidRDefault="00305E82" w:rsidP="00FF5C82">
            <w:pPr>
              <w:jc w:val="center"/>
              <w:rPr>
                <w:b/>
                <w:lang w:val="el-GR" w:eastAsia="en-US"/>
              </w:rPr>
            </w:pPr>
          </w:p>
        </w:tc>
        <w:tc>
          <w:tcPr>
            <w:tcW w:w="213" w:type="pct"/>
            <w:shd w:val="clear" w:color="auto" w:fill="auto"/>
          </w:tcPr>
          <w:p w14:paraId="583E34F0" w14:textId="77777777" w:rsidR="00305E82" w:rsidRPr="00E544BF" w:rsidRDefault="00305E82" w:rsidP="00FF5C82">
            <w:pPr>
              <w:jc w:val="center"/>
              <w:rPr>
                <w:b/>
                <w:lang w:val="el-GR" w:eastAsia="en-US"/>
              </w:rPr>
            </w:pPr>
          </w:p>
        </w:tc>
        <w:tc>
          <w:tcPr>
            <w:tcW w:w="213" w:type="pct"/>
            <w:tcBorders>
              <w:bottom w:val="single" w:sz="4" w:space="0" w:color="auto"/>
            </w:tcBorders>
            <w:shd w:val="clear" w:color="auto" w:fill="auto"/>
            <w:vAlign w:val="center"/>
          </w:tcPr>
          <w:p w14:paraId="6581CA14" w14:textId="77777777" w:rsidR="00305E82" w:rsidRPr="00E544BF" w:rsidRDefault="00305E82" w:rsidP="00FF5C82">
            <w:pPr>
              <w:jc w:val="center"/>
              <w:rPr>
                <w:b/>
                <w:lang w:val="el-GR" w:eastAsia="en-US"/>
              </w:rPr>
            </w:pPr>
          </w:p>
        </w:tc>
        <w:tc>
          <w:tcPr>
            <w:tcW w:w="213" w:type="pct"/>
            <w:tcBorders>
              <w:bottom w:val="single" w:sz="4" w:space="0" w:color="auto"/>
            </w:tcBorders>
            <w:shd w:val="clear" w:color="auto" w:fill="auto"/>
            <w:vAlign w:val="center"/>
          </w:tcPr>
          <w:p w14:paraId="3F325AE0"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vAlign w:val="center"/>
          </w:tcPr>
          <w:p w14:paraId="09D515A6"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vAlign w:val="center"/>
          </w:tcPr>
          <w:p w14:paraId="4EAC45B7"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vAlign w:val="center"/>
          </w:tcPr>
          <w:p w14:paraId="41FB511A"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tcPr>
          <w:p w14:paraId="61632131"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vAlign w:val="center"/>
          </w:tcPr>
          <w:p w14:paraId="32FD5155"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tcPr>
          <w:p w14:paraId="3B25FF5F"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auto"/>
          </w:tcPr>
          <w:p w14:paraId="3BC2C304" w14:textId="77777777" w:rsidR="00305E82" w:rsidRPr="00E544BF" w:rsidRDefault="00305E82" w:rsidP="00FF5C82">
            <w:pPr>
              <w:jc w:val="center"/>
              <w:rPr>
                <w:b/>
                <w:lang w:val="el-GR" w:eastAsia="en-US"/>
              </w:rPr>
            </w:pPr>
          </w:p>
        </w:tc>
        <w:tc>
          <w:tcPr>
            <w:tcW w:w="288" w:type="pct"/>
            <w:tcBorders>
              <w:bottom w:val="single" w:sz="4" w:space="0" w:color="auto"/>
            </w:tcBorders>
            <w:shd w:val="clear" w:color="auto" w:fill="FFFF00"/>
          </w:tcPr>
          <w:p w14:paraId="39C052AF" w14:textId="77777777" w:rsidR="00305E82" w:rsidRPr="00E544BF" w:rsidRDefault="00305E82" w:rsidP="00FF5C82">
            <w:pPr>
              <w:jc w:val="center"/>
              <w:rPr>
                <w:b/>
                <w:lang w:val="el-GR" w:eastAsia="en-US"/>
              </w:rPr>
            </w:pPr>
          </w:p>
        </w:tc>
      </w:tr>
      <w:tr w:rsidR="00544708" w:rsidRPr="00E544BF" w14:paraId="1F18D076" w14:textId="77777777" w:rsidTr="00780C9C">
        <w:trPr>
          <w:trHeight w:val="351"/>
          <w:jc w:val="center"/>
        </w:trPr>
        <w:tc>
          <w:tcPr>
            <w:tcW w:w="526" w:type="pct"/>
            <w:shd w:val="clear" w:color="auto" w:fill="D9E2F3"/>
            <w:vAlign w:val="center"/>
          </w:tcPr>
          <w:p w14:paraId="486B9484" w14:textId="77777777" w:rsidR="00305E82" w:rsidRPr="00E544BF" w:rsidRDefault="00305E82" w:rsidP="00FF5C82">
            <w:pPr>
              <w:jc w:val="center"/>
              <w:rPr>
                <w:b/>
                <w:lang w:val="el-GR" w:eastAsia="en-US"/>
              </w:rPr>
            </w:pPr>
            <w:r w:rsidRPr="00E544BF">
              <w:rPr>
                <w:b/>
                <w:lang w:eastAsia="en-US"/>
              </w:rPr>
              <w:t>Φ</w:t>
            </w:r>
            <w:r w:rsidRPr="00E544BF">
              <w:rPr>
                <w:b/>
                <w:lang w:val="el-GR" w:eastAsia="en-US"/>
              </w:rPr>
              <w:t>9</w:t>
            </w:r>
          </w:p>
        </w:tc>
        <w:tc>
          <w:tcPr>
            <w:tcW w:w="1316" w:type="pct"/>
            <w:shd w:val="clear" w:color="auto" w:fill="D9E2F3"/>
            <w:vAlign w:val="center"/>
          </w:tcPr>
          <w:p w14:paraId="622D5DC6" w14:textId="77777777" w:rsidR="00305E82" w:rsidRPr="00E544BF" w:rsidRDefault="00305E82" w:rsidP="00FF5C82">
            <w:pPr>
              <w:rPr>
                <w:lang w:val="el-GR"/>
              </w:rPr>
            </w:pPr>
            <w:r w:rsidRPr="00E544BF">
              <w:rPr>
                <w:spacing w:val="8"/>
              </w:rPr>
              <w:t>Διαχείριση έργου</w:t>
            </w:r>
          </w:p>
        </w:tc>
        <w:tc>
          <w:tcPr>
            <w:tcW w:w="213" w:type="pct"/>
            <w:shd w:val="clear" w:color="auto" w:fill="FFFF00"/>
          </w:tcPr>
          <w:p w14:paraId="01735C43" w14:textId="77777777" w:rsidR="00305E82" w:rsidRPr="00E544BF" w:rsidRDefault="00305E82" w:rsidP="00FF5C82">
            <w:pPr>
              <w:jc w:val="center"/>
              <w:rPr>
                <w:b/>
                <w:lang w:val="el-GR" w:eastAsia="en-US"/>
              </w:rPr>
            </w:pPr>
          </w:p>
        </w:tc>
        <w:tc>
          <w:tcPr>
            <w:tcW w:w="213" w:type="pct"/>
            <w:shd w:val="clear" w:color="auto" w:fill="FFFF00"/>
          </w:tcPr>
          <w:p w14:paraId="41A715F6" w14:textId="77777777" w:rsidR="00305E82" w:rsidRPr="00E544BF" w:rsidRDefault="00305E82" w:rsidP="00FF5C82">
            <w:pPr>
              <w:jc w:val="center"/>
              <w:rPr>
                <w:b/>
                <w:lang w:val="el-GR" w:eastAsia="en-US"/>
              </w:rPr>
            </w:pPr>
          </w:p>
        </w:tc>
        <w:tc>
          <w:tcPr>
            <w:tcW w:w="213" w:type="pct"/>
            <w:tcBorders>
              <w:top w:val="single" w:sz="4" w:space="0" w:color="auto"/>
            </w:tcBorders>
            <w:shd w:val="clear" w:color="auto" w:fill="FFFF00"/>
            <w:vAlign w:val="center"/>
          </w:tcPr>
          <w:p w14:paraId="42024ADF" w14:textId="77777777" w:rsidR="00305E82" w:rsidRPr="00E544BF" w:rsidRDefault="00305E82" w:rsidP="00FF5C82">
            <w:pPr>
              <w:jc w:val="center"/>
              <w:rPr>
                <w:b/>
                <w:lang w:val="el-GR" w:eastAsia="en-US"/>
              </w:rPr>
            </w:pPr>
          </w:p>
        </w:tc>
        <w:tc>
          <w:tcPr>
            <w:tcW w:w="213" w:type="pct"/>
            <w:tcBorders>
              <w:top w:val="single" w:sz="4" w:space="0" w:color="auto"/>
            </w:tcBorders>
            <w:shd w:val="clear" w:color="auto" w:fill="FFFF00"/>
            <w:vAlign w:val="center"/>
          </w:tcPr>
          <w:p w14:paraId="6CFF1D68" w14:textId="77777777" w:rsidR="00305E82" w:rsidRPr="00E544BF" w:rsidRDefault="00305E82" w:rsidP="00FF5C82">
            <w:pPr>
              <w:jc w:val="center"/>
              <w:rPr>
                <w:b/>
                <w:lang w:val="el-GR" w:eastAsia="en-US"/>
              </w:rPr>
            </w:pPr>
          </w:p>
        </w:tc>
        <w:tc>
          <w:tcPr>
            <w:tcW w:w="288" w:type="pct"/>
            <w:tcBorders>
              <w:top w:val="single" w:sz="4" w:space="0" w:color="auto"/>
            </w:tcBorders>
            <w:shd w:val="clear" w:color="auto" w:fill="FFFF00"/>
            <w:vAlign w:val="center"/>
          </w:tcPr>
          <w:p w14:paraId="12181B2A" w14:textId="77777777" w:rsidR="00305E82" w:rsidRPr="00E544BF" w:rsidRDefault="00305E82" w:rsidP="00FF5C82">
            <w:pPr>
              <w:jc w:val="center"/>
              <w:rPr>
                <w:b/>
                <w:lang w:val="el-GR" w:eastAsia="en-US"/>
              </w:rPr>
            </w:pPr>
          </w:p>
        </w:tc>
        <w:tc>
          <w:tcPr>
            <w:tcW w:w="288" w:type="pct"/>
            <w:tcBorders>
              <w:top w:val="single" w:sz="4" w:space="0" w:color="auto"/>
            </w:tcBorders>
            <w:shd w:val="clear" w:color="auto" w:fill="FFFF00"/>
            <w:vAlign w:val="center"/>
          </w:tcPr>
          <w:p w14:paraId="41D6E1D1" w14:textId="77777777" w:rsidR="00305E82" w:rsidRPr="00E544BF" w:rsidRDefault="00305E82" w:rsidP="00FF5C82">
            <w:pPr>
              <w:jc w:val="center"/>
              <w:rPr>
                <w:b/>
                <w:lang w:val="el-GR" w:eastAsia="en-US"/>
              </w:rPr>
            </w:pPr>
          </w:p>
        </w:tc>
        <w:tc>
          <w:tcPr>
            <w:tcW w:w="288" w:type="pct"/>
            <w:tcBorders>
              <w:top w:val="single" w:sz="4" w:space="0" w:color="auto"/>
            </w:tcBorders>
            <w:shd w:val="clear" w:color="auto" w:fill="FFFF00"/>
            <w:vAlign w:val="center"/>
          </w:tcPr>
          <w:p w14:paraId="6BA1D44F" w14:textId="77777777" w:rsidR="00305E82" w:rsidRPr="00E544BF" w:rsidRDefault="00305E82" w:rsidP="00FF5C82">
            <w:pPr>
              <w:jc w:val="center"/>
              <w:rPr>
                <w:b/>
                <w:lang w:val="el-GR" w:eastAsia="en-US"/>
              </w:rPr>
            </w:pPr>
          </w:p>
        </w:tc>
        <w:tc>
          <w:tcPr>
            <w:tcW w:w="288" w:type="pct"/>
            <w:tcBorders>
              <w:top w:val="single" w:sz="4" w:space="0" w:color="auto"/>
            </w:tcBorders>
            <w:shd w:val="clear" w:color="auto" w:fill="FFFF00"/>
          </w:tcPr>
          <w:p w14:paraId="3A5ABC2E" w14:textId="77777777" w:rsidR="00305E82" w:rsidRPr="00E544BF" w:rsidRDefault="00305E82" w:rsidP="00FF5C82">
            <w:pPr>
              <w:jc w:val="center"/>
              <w:rPr>
                <w:b/>
                <w:lang w:val="el-GR" w:eastAsia="en-US"/>
              </w:rPr>
            </w:pPr>
          </w:p>
        </w:tc>
        <w:tc>
          <w:tcPr>
            <w:tcW w:w="288" w:type="pct"/>
            <w:tcBorders>
              <w:top w:val="single" w:sz="4" w:space="0" w:color="auto"/>
              <w:bottom w:val="single" w:sz="4" w:space="0" w:color="auto"/>
            </w:tcBorders>
            <w:shd w:val="clear" w:color="auto" w:fill="FFFF00"/>
            <w:vAlign w:val="center"/>
          </w:tcPr>
          <w:p w14:paraId="45F216B0" w14:textId="77777777" w:rsidR="00305E82" w:rsidRPr="00E544BF" w:rsidRDefault="00305E82" w:rsidP="00FF5C82">
            <w:pPr>
              <w:jc w:val="center"/>
              <w:rPr>
                <w:b/>
                <w:lang w:val="el-GR" w:eastAsia="en-US"/>
              </w:rPr>
            </w:pPr>
          </w:p>
        </w:tc>
        <w:tc>
          <w:tcPr>
            <w:tcW w:w="288" w:type="pct"/>
            <w:tcBorders>
              <w:top w:val="single" w:sz="4" w:space="0" w:color="auto"/>
              <w:bottom w:val="single" w:sz="4" w:space="0" w:color="auto"/>
            </w:tcBorders>
            <w:shd w:val="clear" w:color="auto" w:fill="FFFF00"/>
          </w:tcPr>
          <w:p w14:paraId="735D3FF1" w14:textId="77777777" w:rsidR="00305E82" w:rsidRPr="00E544BF" w:rsidRDefault="00305E82" w:rsidP="00FF5C82">
            <w:pPr>
              <w:jc w:val="center"/>
              <w:rPr>
                <w:b/>
                <w:lang w:val="el-GR" w:eastAsia="en-US"/>
              </w:rPr>
            </w:pPr>
          </w:p>
        </w:tc>
        <w:tc>
          <w:tcPr>
            <w:tcW w:w="288" w:type="pct"/>
            <w:tcBorders>
              <w:top w:val="single" w:sz="4" w:space="0" w:color="auto"/>
              <w:bottom w:val="single" w:sz="4" w:space="0" w:color="auto"/>
            </w:tcBorders>
            <w:shd w:val="clear" w:color="auto" w:fill="FFFF00"/>
          </w:tcPr>
          <w:p w14:paraId="5B6AF0DE" w14:textId="77777777" w:rsidR="00305E82" w:rsidRPr="00E544BF" w:rsidRDefault="00305E82" w:rsidP="00FF5C82">
            <w:pPr>
              <w:jc w:val="center"/>
              <w:rPr>
                <w:b/>
                <w:lang w:val="el-GR" w:eastAsia="en-US"/>
              </w:rPr>
            </w:pPr>
          </w:p>
        </w:tc>
        <w:tc>
          <w:tcPr>
            <w:tcW w:w="288" w:type="pct"/>
            <w:tcBorders>
              <w:top w:val="single" w:sz="4" w:space="0" w:color="auto"/>
              <w:bottom w:val="single" w:sz="4" w:space="0" w:color="auto"/>
            </w:tcBorders>
            <w:shd w:val="clear" w:color="auto" w:fill="FFFF00"/>
          </w:tcPr>
          <w:p w14:paraId="30A75947" w14:textId="77777777" w:rsidR="00305E82" w:rsidRPr="00E544BF" w:rsidRDefault="00305E82" w:rsidP="00FF5C82">
            <w:pPr>
              <w:jc w:val="center"/>
              <w:rPr>
                <w:b/>
                <w:lang w:val="el-GR" w:eastAsia="en-US"/>
              </w:rPr>
            </w:pPr>
          </w:p>
        </w:tc>
      </w:tr>
    </w:tbl>
    <w:p w14:paraId="16020647" w14:textId="77777777" w:rsidR="00305E82" w:rsidRPr="00E544BF" w:rsidRDefault="00305E82" w:rsidP="00305E82">
      <w:pPr>
        <w:rPr>
          <w:lang w:val="el-GR"/>
        </w:rPr>
      </w:pPr>
    </w:p>
    <w:p w14:paraId="58EE7390" w14:textId="77777777" w:rsidR="005C593E" w:rsidRPr="00E544BF" w:rsidRDefault="005C593E" w:rsidP="00D867C9">
      <w:pPr>
        <w:rPr>
          <w:lang w:val="el-GR"/>
        </w:rPr>
      </w:pPr>
    </w:p>
    <w:p w14:paraId="67ED5194" w14:textId="77777777" w:rsidR="00305E82" w:rsidRPr="00E544BF" w:rsidRDefault="00305E82" w:rsidP="00D867C9">
      <w:pPr>
        <w:rPr>
          <w:lang w:val="en-US"/>
        </w:rPr>
      </w:pPr>
    </w:p>
    <w:p w14:paraId="43C935C7" w14:textId="77777777" w:rsidR="00305E82" w:rsidRPr="00E544BF" w:rsidRDefault="00305E82" w:rsidP="00D867C9">
      <w:pPr>
        <w:rPr>
          <w:lang w:val="el-GR"/>
        </w:rPr>
      </w:pPr>
    </w:p>
    <w:p w14:paraId="1FFDCA13" w14:textId="77777777" w:rsidR="00305E82" w:rsidRPr="00E544BF" w:rsidRDefault="00305E82" w:rsidP="00D867C9">
      <w:pPr>
        <w:rPr>
          <w:lang w:val="el-GR"/>
        </w:rPr>
      </w:pPr>
    </w:p>
    <w:p w14:paraId="63BE3D56" w14:textId="7F7640E0" w:rsidR="00025B9C" w:rsidRPr="00E544BF" w:rsidRDefault="00025B9C" w:rsidP="00786A1B">
      <w:pPr>
        <w:pStyle w:val="51"/>
        <w:numPr>
          <w:ilvl w:val="0"/>
          <w:numId w:val="25"/>
        </w:numPr>
        <w:rPr>
          <w:rFonts w:eastAsia="SimSun" w:cs="Tahoma"/>
          <w:lang w:val="el-GR"/>
        </w:rPr>
      </w:pPr>
      <w:bookmarkStart w:id="789" w:name="_Toc162104932"/>
      <w:bookmarkStart w:id="790" w:name="_Toc171072619"/>
      <w:r w:rsidRPr="00E544BF">
        <w:rPr>
          <w:rFonts w:eastAsia="SimSun" w:cs="Tahoma"/>
          <w:lang w:val="el-GR"/>
        </w:rPr>
        <w:t>Φάση 1: Μελέτη Εφαρμογής</w:t>
      </w:r>
      <w:bookmarkEnd w:id="789"/>
      <w:r w:rsidRPr="00E544BF">
        <w:rPr>
          <w:rFonts w:eastAsia="SimSun" w:cs="Tahoma"/>
          <w:lang w:val="el-GR"/>
        </w:rPr>
        <w:t xml:space="preserve"> </w:t>
      </w:r>
      <w:r w:rsidR="006E0866" w:rsidRPr="00E544BF">
        <w:rPr>
          <w:rFonts w:eastAsia="SimSun" w:cs="Tahoma"/>
          <w:lang w:val="el-GR"/>
        </w:rPr>
        <w:t>&amp; Λοιπές Μελέτες Εργου</w:t>
      </w:r>
      <w:bookmarkEnd w:id="790"/>
    </w:p>
    <w:p w14:paraId="0824BEC3" w14:textId="77777777" w:rsidR="00EA7E9C" w:rsidRPr="00E544BF" w:rsidRDefault="00EA7E9C" w:rsidP="00EA7E9C">
      <w:pPr>
        <w:rPr>
          <w:rFonts w:eastAsia="SimSun"/>
          <w:lang w:val="el-GR"/>
        </w:rPr>
      </w:pPr>
    </w:p>
    <w:tbl>
      <w:tblPr>
        <w:tblStyle w:val="aff0"/>
        <w:tblW w:w="9634" w:type="dxa"/>
        <w:tblLook w:val="04A0" w:firstRow="1" w:lastRow="0" w:firstColumn="1" w:lastColumn="0" w:noHBand="0" w:noVBand="1"/>
      </w:tblPr>
      <w:tblGrid>
        <w:gridCol w:w="4248"/>
        <w:gridCol w:w="5386"/>
      </w:tblGrid>
      <w:tr w:rsidR="00C93391" w:rsidRPr="00EC0472" w14:paraId="53AAA2C3" w14:textId="77777777" w:rsidTr="000838A2">
        <w:trPr>
          <w:trHeight w:val="680"/>
          <w:tblHeader/>
        </w:trPr>
        <w:tc>
          <w:tcPr>
            <w:tcW w:w="9634" w:type="dxa"/>
            <w:gridSpan w:val="2"/>
            <w:shd w:val="clear" w:color="auto" w:fill="001F5F"/>
            <w:vAlign w:val="center"/>
          </w:tcPr>
          <w:p w14:paraId="3EB57DDF" w14:textId="4CC3FB82" w:rsidR="00C93391" w:rsidRPr="00E544BF" w:rsidRDefault="00C93391" w:rsidP="000838A2">
            <w:pPr>
              <w:rPr>
                <w:color w:val="FFFFFF" w:themeColor="background1"/>
                <w:lang w:val="el-GR"/>
              </w:rPr>
            </w:pPr>
            <w:r w:rsidRPr="00E544BF">
              <w:rPr>
                <w:b/>
                <w:color w:val="FFFFFF"/>
                <w:lang w:val="el-GR"/>
              </w:rPr>
              <w:lastRenderedPageBreak/>
              <w:t xml:space="preserve">Φάση 1: </w:t>
            </w:r>
            <w:r w:rsidRPr="00E544BF">
              <w:rPr>
                <w:b/>
                <w:lang w:val="el-GR"/>
              </w:rPr>
              <w:t>Μελέτη Εφαρμογής</w:t>
            </w:r>
            <w:r w:rsidR="006E0866" w:rsidRPr="00E544BF">
              <w:rPr>
                <w:b/>
                <w:lang w:val="el-GR"/>
              </w:rPr>
              <w:t xml:space="preserve"> </w:t>
            </w:r>
            <w:r w:rsidR="006E0866" w:rsidRPr="00E544BF">
              <w:rPr>
                <w:rFonts w:eastAsia="SimSun"/>
                <w:b/>
                <w:bCs/>
                <w:color w:val="FFFFFF" w:themeColor="background1"/>
                <w:lang w:val="el-GR"/>
              </w:rPr>
              <w:t>&amp; Λοιπές Μελέτες Εργου</w:t>
            </w:r>
          </w:p>
        </w:tc>
      </w:tr>
      <w:tr w:rsidR="00C93391" w:rsidRPr="00E544BF" w14:paraId="6AE492D9" w14:textId="77777777" w:rsidTr="000838A2">
        <w:trPr>
          <w:trHeight w:val="913"/>
          <w:tblHeader/>
        </w:trPr>
        <w:tc>
          <w:tcPr>
            <w:tcW w:w="4248" w:type="dxa"/>
            <w:shd w:val="clear" w:color="auto" w:fill="E6E6E6"/>
            <w:vAlign w:val="center"/>
          </w:tcPr>
          <w:p w14:paraId="5432E902" w14:textId="77777777" w:rsidR="00C93391" w:rsidRPr="00E544BF" w:rsidRDefault="00C93391" w:rsidP="000838A2">
            <w:pPr>
              <w:rPr>
                <w:b/>
              </w:rPr>
            </w:pPr>
            <w:r w:rsidRPr="00E544BF">
              <w:rPr>
                <w:b/>
              </w:rPr>
              <w:t>Τίτλος Παραδοτέου</w:t>
            </w:r>
          </w:p>
        </w:tc>
        <w:tc>
          <w:tcPr>
            <w:tcW w:w="5386" w:type="dxa"/>
            <w:shd w:val="clear" w:color="auto" w:fill="E6E6E6"/>
            <w:vAlign w:val="center"/>
          </w:tcPr>
          <w:p w14:paraId="4021C738" w14:textId="77777777" w:rsidR="00C93391" w:rsidRPr="00E544BF" w:rsidRDefault="00C93391" w:rsidP="000838A2">
            <w:pPr>
              <w:rPr>
                <w:b/>
              </w:rPr>
            </w:pPr>
            <w:r w:rsidRPr="00E544BF">
              <w:rPr>
                <w:b/>
              </w:rPr>
              <w:t>Περιγραφή Παραδοτέου</w:t>
            </w:r>
          </w:p>
        </w:tc>
      </w:tr>
      <w:tr w:rsidR="00C93391" w:rsidRPr="00EC0472" w14:paraId="531851BF" w14:textId="77777777" w:rsidTr="000838A2">
        <w:tc>
          <w:tcPr>
            <w:tcW w:w="9634" w:type="dxa"/>
            <w:gridSpan w:val="2"/>
          </w:tcPr>
          <w:p w14:paraId="5DE27110" w14:textId="77777777" w:rsidR="00C93391" w:rsidRPr="00E544BF" w:rsidRDefault="00C93391" w:rsidP="000838A2">
            <w:pPr>
              <w:rPr>
                <w:lang w:val="el-GR"/>
              </w:rPr>
            </w:pPr>
            <w:r w:rsidRPr="00E544BF">
              <w:rPr>
                <w:lang w:val="el-GR"/>
              </w:rPr>
              <w:t>Τα περιεχόμενα των παραδοτέων της Φάσης 1 αναλύονται ως ακολούθως:</w:t>
            </w:r>
          </w:p>
        </w:tc>
      </w:tr>
      <w:tr w:rsidR="00C93391" w:rsidRPr="00EC0472" w14:paraId="111B4922" w14:textId="77777777" w:rsidTr="000838A2">
        <w:tc>
          <w:tcPr>
            <w:tcW w:w="4248" w:type="dxa"/>
            <w:vAlign w:val="center"/>
          </w:tcPr>
          <w:p w14:paraId="6704EB8B" w14:textId="77777777" w:rsidR="00C93391" w:rsidRPr="00E544BF" w:rsidRDefault="00C93391" w:rsidP="000838A2">
            <w:pPr>
              <w:rPr>
                <w:b/>
              </w:rPr>
            </w:pPr>
            <w:r w:rsidRPr="00E544BF">
              <w:rPr>
                <w:b/>
              </w:rPr>
              <w:t>Π</w:t>
            </w:r>
            <w:r w:rsidRPr="00E544BF">
              <w:rPr>
                <w:b/>
                <w:lang w:val="el-GR"/>
              </w:rPr>
              <w:t xml:space="preserve"> </w:t>
            </w:r>
            <w:r w:rsidRPr="00E544BF">
              <w:rPr>
                <w:b/>
              </w:rPr>
              <w:t>1.1 Μελέτη Ανάλυσης απαιτήσεων</w:t>
            </w:r>
          </w:p>
        </w:tc>
        <w:tc>
          <w:tcPr>
            <w:tcW w:w="5386" w:type="dxa"/>
          </w:tcPr>
          <w:p w14:paraId="42CD278F" w14:textId="77777777" w:rsidR="00C93391" w:rsidRPr="00E544BF" w:rsidRDefault="00C93391" w:rsidP="000838A2">
            <w:pPr>
              <w:pStyle w:val="TableParagraph"/>
              <w:spacing w:after="120"/>
              <w:ind w:left="-17" w:right="85"/>
              <w:rPr>
                <w:rFonts w:ascii="Tahoma" w:hAnsi="Tahoma" w:cs="Tahoma"/>
              </w:rPr>
            </w:pPr>
            <w:r w:rsidRPr="00E544BF">
              <w:rPr>
                <w:rFonts w:ascii="Tahoma" w:hAnsi="Tahoma" w:cs="Tahoma"/>
              </w:rPr>
              <w:t>Η μελέτη ανάλυσης απαιτήσεων θα αποτελέσει τον οδηγό υλοποίησης του έργου, καλύπτοντας πολλαπλές πτυχές σχετικά με τις απαιτήσεις και την εξειδίκευσή τους.</w:t>
            </w:r>
          </w:p>
          <w:p w14:paraId="537380A6" w14:textId="3D7B765E" w:rsidR="00C93391" w:rsidRPr="00E544BF" w:rsidRDefault="00C93391" w:rsidP="000838A2">
            <w:pPr>
              <w:pStyle w:val="TableParagraph"/>
              <w:spacing w:after="120"/>
              <w:ind w:left="-17" w:right="85"/>
              <w:rPr>
                <w:rFonts w:ascii="Tahoma" w:hAnsi="Tahoma" w:cs="Tahoma"/>
              </w:rPr>
            </w:pPr>
            <w:r w:rsidRPr="00E544BF">
              <w:rPr>
                <w:rFonts w:ascii="Tahoma" w:hAnsi="Tahoma" w:cs="Tahoma"/>
              </w:rPr>
              <w:t xml:space="preserve">Τα περιεχόμενα του παραδοτέου παρατίθενται λεπτομερώς στο κεφάλαιο </w:t>
            </w:r>
            <w:r w:rsidR="00C11E3D" w:rsidRPr="00E544BF">
              <w:rPr>
                <w:rFonts w:ascii="Tahoma" w:hAnsi="Tahoma" w:cs="Tahoma"/>
              </w:rPr>
              <w:t>4.3.1</w:t>
            </w:r>
            <w:r w:rsidRPr="00E544BF">
              <w:rPr>
                <w:rFonts w:ascii="Tahoma" w:eastAsia="Open Sans" w:hAnsi="Tahoma" w:cs="Tahoma"/>
              </w:rPr>
              <w:t xml:space="preserve"> του Παραρτήματος Ι</w:t>
            </w:r>
          </w:p>
        </w:tc>
      </w:tr>
      <w:tr w:rsidR="00C93391" w:rsidRPr="00EC0472" w14:paraId="5028E4C0" w14:textId="77777777" w:rsidTr="000838A2">
        <w:tc>
          <w:tcPr>
            <w:tcW w:w="4248" w:type="dxa"/>
            <w:vAlign w:val="center"/>
          </w:tcPr>
          <w:p w14:paraId="5ED1553F" w14:textId="77777777" w:rsidR="00C93391" w:rsidRPr="00E544BF" w:rsidRDefault="00C93391" w:rsidP="000838A2">
            <w:pPr>
              <w:rPr>
                <w:lang w:val="el-GR"/>
              </w:rPr>
            </w:pPr>
            <w:r w:rsidRPr="00E544BF">
              <w:rPr>
                <w:b/>
                <w:lang w:val="el-GR"/>
              </w:rPr>
              <w:t>Π 1.2 Μελέτη Ασφάλειας - Πολιτικές ασφαλείας</w:t>
            </w:r>
          </w:p>
        </w:tc>
        <w:tc>
          <w:tcPr>
            <w:tcW w:w="5386" w:type="dxa"/>
          </w:tcPr>
          <w:p w14:paraId="1FC03F0F" w14:textId="77777777" w:rsidR="00C93391" w:rsidRPr="00E544BF" w:rsidRDefault="00C93391" w:rsidP="00C3798E">
            <w:pPr>
              <w:pStyle w:val="TableParagraph"/>
              <w:numPr>
                <w:ilvl w:val="0"/>
                <w:numId w:val="60"/>
              </w:numPr>
              <w:spacing w:after="120"/>
              <w:ind w:left="343" w:right="85"/>
              <w:rPr>
                <w:rFonts w:ascii="Tahoma" w:hAnsi="Tahoma" w:cs="Tahoma"/>
              </w:rPr>
            </w:pPr>
            <w:r w:rsidRPr="00E544BF">
              <w:rPr>
                <w:rFonts w:ascii="Tahoma" w:hAnsi="Tahoma" w:cs="Tahoma"/>
              </w:rPr>
              <w:t>Πολιτικές και Διαδικασίες Ασφάλειας, Μελέτη Ασφάλειας/Risk &amp; Impact Assessment/Risk management, Μελέτη Ανάλυσης Επικινδυνότητας, Προσδιορισμός τεχνικών και οργανωτικών μέτρων</w:t>
            </w:r>
          </w:p>
          <w:p w14:paraId="2D3FEEE1" w14:textId="77777777" w:rsidR="00C93391" w:rsidRPr="00E544BF" w:rsidRDefault="00C93391" w:rsidP="00C3798E">
            <w:pPr>
              <w:pStyle w:val="TableParagraph"/>
              <w:numPr>
                <w:ilvl w:val="0"/>
                <w:numId w:val="60"/>
              </w:numPr>
              <w:spacing w:after="120"/>
              <w:ind w:left="343" w:right="85"/>
              <w:rPr>
                <w:rFonts w:ascii="Tahoma" w:hAnsi="Tahoma" w:cs="Tahoma"/>
              </w:rPr>
            </w:pPr>
            <w:r w:rsidRPr="00E544BF">
              <w:rPr>
                <w:rFonts w:ascii="Tahoma" w:hAnsi="Tahoma" w:cs="Tahoma"/>
              </w:rPr>
              <w:t xml:space="preserve">Εκπόνηση Μελέτης Αποτίμησης Επικινδυνότητας (Risk Assessment) και απαιτήσεων ασφαλείας </w:t>
            </w:r>
          </w:p>
          <w:p w14:paraId="08BBEBB5" w14:textId="77777777" w:rsidR="00C93391" w:rsidRPr="00E544BF" w:rsidRDefault="00C93391" w:rsidP="00C3798E">
            <w:pPr>
              <w:pStyle w:val="TableParagraph"/>
              <w:numPr>
                <w:ilvl w:val="0"/>
                <w:numId w:val="60"/>
              </w:numPr>
              <w:spacing w:after="120"/>
              <w:ind w:left="343" w:right="85"/>
              <w:rPr>
                <w:rFonts w:ascii="Tahoma" w:hAnsi="Tahoma" w:cs="Tahoma"/>
                <w:lang w:val="en-US"/>
              </w:rPr>
            </w:pPr>
            <w:r w:rsidRPr="00E544BF">
              <w:rPr>
                <w:rFonts w:ascii="Tahoma" w:hAnsi="Tahoma" w:cs="Tahoma"/>
                <w:lang w:val="en-US"/>
              </w:rPr>
              <w:t xml:space="preserve">IT Structure Analysis, Risk Analysis, Security Plan, Security Policy, Incident Response Planning </w:t>
            </w:r>
          </w:p>
          <w:p w14:paraId="2C4E3A8C" w14:textId="4478CA51" w:rsidR="00C93391" w:rsidRPr="00E544BF" w:rsidRDefault="00C93391" w:rsidP="000838A2">
            <w:pPr>
              <w:pStyle w:val="TableParagraph"/>
              <w:spacing w:after="120"/>
              <w:ind w:right="85"/>
              <w:rPr>
                <w:rFonts w:ascii="Tahoma" w:hAnsi="Tahoma" w:cs="Tahoma"/>
              </w:rPr>
            </w:pPr>
            <w:r w:rsidRPr="00E544BF">
              <w:rPr>
                <w:rFonts w:ascii="Tahoma" w:hAnsi="Tahoma" w:cs="Tahoma"/>
              </w:rPr>
              <w:t xml:space="preserve">Τα περιεχόμενα του παραδοτέου παρατίθενται λεπτομερώς στο κεφάλαιο </w:t>
            </w:r>
            <w:r w:rsidR="00C11E3D" w:rsidRPr="00E544BF">
              <w:rPr>
                <w:rFonts w:ascii="Tahoma" w:hAnsi="Tahoma" w:cs="Tahoma"/>
              </w:rPr>
              <w:t>4.3.2</w:t>
            </w:r>
            <w:r w:rsidR="00C9274D" w:rsidRPr="00E544BF">
              <w:rPr>
                <w:rFonts w:ascii="Tahoma" w:hAnsi="Tahoma" w:cs="Tahoma"/>
              </w:rPr>
              <w:t xml:space="preserve"> </w:t>
            </w:r>
            <w:r w:rsidRPr="00E544BF">
              <w:rPr>
                <w:rFonts w:ascii="Tahoma" w:hAnsi="Tahoma" w:cs="Tahoma"/>
              </w:rPr>
              <w:t xml:space="preserve"> </w:t>
            </w:r>
            <w:r w:rsidRPr="00E544BF">
              <w:rPr>
                <w:rFonts w:ascii="Tahoma" w:eastAsia="Open Sans" w:hAnsi="Tahoma" w:cs="Tahoma"/>
              </w:rPr>
              <w:t>του Παραρτήματος Ι</w:t>
            </w:r>
          </w:p>
        </w:tc>
      </w:tr>
      <w:tr w:rsidR="00C93391" w:rsidRPr="00EC0472" w14:paraId="3A267BB6" w14:textId="77777777" w:rsidTr="000838A2">
        <w:tc>
          <w:tcPr>
            <w:tcW w:w="4248" w:type="dxa"/>
            <w:vAlign w:val="center"/>
          </w:tcPr>
          <w:p w14:paraId="4BDC7610" w14:textId="77777777" w:rsidR="00C93391" w:rsidRPr="00E544BF" w:rsidRDefault="00C93391" w:rsidP="000838A2">
            <w:pPr>
              <w:rPr>
                <w:lang w:val="el-GR"/>
              </w:rPr>
            </w:pPr>
            <w:r w:rsidRPr="00E544BF">
              <w:rPr>
                <w:b/>
                <w:lang w:val="el-GR"/>
              </w:rPr>
              <w:t>Π 1.3 Μελέτη Ιδιωτικότητας - Συμμόρφωση με Γενικό Κανονισμό Προστασίας Προσωπικών Δεδομένων (</w:t>
            </w:r>
            <w:r w:rsidRPr="00E544BF">
              <w:rPr>
                <w:b/>
              </w:rPr>
              <w:t>GDPR</w:t>
            </w:r>
            <w:r w:rsidRPr="00E544BF">
              <w:rPr>
                <w:b/>
                <w:lang w:val="el-GR"/>
              </w:rPr>
              <w:t>)</w:t>
            </w:r>
          </w:p>
        </w:tc>
        <w:tc>
          <w:tcPr>
            <w:tcW w:w="5386" w:type="dxa"/>
          </w:tcPr>
          <w:p w14:paraId="63AA1542" w14:textId="77777777" w:rsidR="00C93391" w:rsidRPr="00E544BF" w:rsidRDefault="00C93391" w:rsidP="00C3798E">
            <w:pPr>
              <w:pStyle w:val="TableParagraph"/>
              <w:numPr>
                <w:ilvl w:val="0"/>
                <w:numId w:val="60"/>
              </w:numPr>
              <w:spacing w:after="120"/>
              <w:ind w:left="343" w:right="85"/>
              <w:rPr>
                <w:rFonts w:ascii="Tahoma" w:hAnsi="Tahoma" w:cs="Tahoma"/>
              </w:rPr>
            </w:pPr>
            <w:r w:rsidRPr="00E544BF">
              <w:rPr>
                <w:rFonts w:ascii="Tahoma" w:hAnsi="Tahoma" w:cs="Tahoma"/>
              </w:rPr>
              <w:t>Πολιτικές και Διαδικασίες Προσωπικών Δεδομένων (π.χ. δικαιώματα φυσικών προσώπων),</w:t>
            </w:r>
          </w:p>
          <w:p w14:paraId="0EFE6FD4" w14:textId="77777777" w:rsidR="00C93391" w:rsidRPr="00E544BF" w:rsidRDefault="00C93391" w:rsidP="00C3798E">
            <w:pPr>
              <w:pStyle w:val="TableParagraph"/>
              <w:numPr>
                <w:ilvl w:val="0"/>
                <w:numId w:val="60"/>
              </w:numPr>
              <w:spacing w:after="120"/>
              <w:ind w:left="343" w:right="85"/>
              <w:rPr>
                <w:rFonts w:ascii="Tahoma" w:hAnsi="Tahoma" w:cs="Tahoma"/>
              </w:rPr>
            </w:pPr>
            <w:r w:rsidRPr="00E544BF">
              <w:rPr>
                <w:rFonts w:ascii="Tahoma" w:hAnsi="Tahoma" w:cs="Tahoma"/>
              </w:rPr>
              <w:t>Data Flow Map</w:t>
            </w:r>
          </w:p>
          <w:p w14:paraId="5214CC3D" w14:textId="77777777" w:rsidR="00C93391" w:rsidRPr="00E544BF" w:rsidRDefault="00C93391" w:rsidP="00C3798E">
            <w:pPr>
              <w:pStyle w:val="TableParagraph"/>
              <w:numPr>
                <w:ilvl w:val="0"/>
                <w:numId w:val="60"/>
              </w:numPr>
              <w:spacing w:after="120"/>
              <w:ind w:left="343" w:right="85"/>
              <w:rPr>
                <w:rFonts w:ascii="Tahoma" w:hAnsi="Tahoma" w:cs="Tahoma"/>
                <w:lang w:val="en-US"/>
              </w:rPr>
            </w:pPr>
            <w:r w:rsidRPr="00E544BF">
              <w:rPr>
                <w:rFonts w:ascii="Tahoma" w:hAnsi="Tahoma" w:cs="Tahoma"/>
                <w:lang w:val="en-US"/>
              </w:rPr>
              <w:t>Privacy by design, privacy by default</w:t>
            </w:r>
          </w:p>
          <w:p w14:paraId="02EC3128" w14:textId="68F65AEB" w:rsidR="00C93391" w:rsidRPr="00E544BF" w:rsidRDefault="006A4815" w:rsidP="000838A2">
            <w:pPr>
              <w:pStyle w:val="TableParagraph"/>
              <w:spacing w:after="120"/>
              <w:ind w:right="85"/>
              <w:rPr>
                <w:rFonts w:ascii="Tahoma" w:hAnsi="Tahoma" w:cs="Tahoma"/>
              </w:rPr>
            </w:pPr>
            <w:r w:rsidRPr="00E544BF">
              <w:rPr>
                <w:rFonts w:ascii="Tahoma" w:hAnsi="Tahoma" w:cs="Tahoma"/>
              </w:rPr>
              <w:t xml:space="preserve">Τα περιεχόμενα του παραδοτέου παρατίθενται λεπτομερώς στο κεφάλαιο </w:t>
            </w:r>
            <w:r w:rsidR="00C11E3D" w:rsidRPr="00E544BF">
              <w:rPr>
                <w:rFonts w:ascii="Tahoma" w:hAnsi="Tahoma" w:cs="Tahoma"/>
              </w:rPr>
              <w:t>4.3.3</w:t>
            </w:r>
            <w:r w:rsidRPr="00E544BF">
              <w:rPr>
                <w:rFonts w:ascii="Tahoma" w:hAnsi="Tahoma" w:cs="Tahoma"/>
              </w:rPr>
              <w:t xml:space="preserve">  </w:t>
            </w:r>
            <w:r w:rsidRPr="00E544BF">
              <w:rPr>
                <w:rFonts w:ascii="Tahoma" w:eastAsia="Open Sans" w:hAnsi="Tahoma" w:cs="Tahoma"/>
              </w:rPr>
              <w:t>του Παραρτήματος Ι</w:t>
            </w:r>
          </w:p>
        </w:tc>
      </w:tr>
      <w:tr w:rsidR="00C93391" w:rsidRPr="00EC0472" w14:paraId="4521F604" w14:textId="77777777" w:rsidTr="000838A2">
        <w:tc>
          <w:tcPr>
            <w:tcW w:w="4248" w:type="dxa"/>
            <w:vAlign w:val="center"/>
          </w:tcPr>
          <w:p w14:paraId="7164C717" w14:textId="3133373B" w:rsidR="00C93391" w:rsidRPr="00E544BF" w:rsidRDefault="00C93391" w:rsidP="000838A2">
            <w:pPr>
              <w:pStyle w:val="TableParagraph"/>
              <w:spacing w:after="120"/>
              <w:rPr>
                <w:rFonts w:ascii="Tahoma" w:hAnsi="Tahoma" w:cs="Tahoma"/>
                <w:lang w:val="en-US"/>
              </w:rPr>
            </w:pPr>
            <w:r w:rsidRPr="00E544BF">
              <w:rPr>
                <w:rFonts w:ascii="Tahoma" w:hAnsi="Tahoma" w:cs="Tahoma"/>
                <w:b/>
              </w:rPr>
              <w:t>Π</w:t>
            </w:r>
            <w:r w:rsidRPr="00E544BF">
              <w:rPr>
                <w:rFonts w:ascii="Tahoma" w:hAnsi="Tahoma" w:cs="Tahoma"/>
                <w:b/>
                <w:lang w:val="en-US"/>
              </w:rPr>
              <w:t xml:space="preserve"> 1.4 </w:t>
            </w:r>
            <w:r w:rsidRPr="00E544BF">
              <w:rPr>
                <w:rFonts w:ascii="Tahoma" w:hAnsi="Tahoma" w:cs="Tahoma"/>
                <w:b/>
              </w:rPr>
              <w:t>Σχέδιο</w:t>
            </w:r>
            <w:r w:rsidRPr="00E544BF">
              <w:rPr>
                <w:rFonts w:ascii="Tahoma" w:hAnsi="Tahoma" w:cs="Tahoma"/>
                <w:b/>
                <w:lang w:val="en-US"/>
              </w:rPr>
              <w:t xml:space="preserve"> </w:t>
            </w:r>
            <w:r w:rsidRPr="00E544BF">
              <w:rPr>
                <w:rFonts w:ascii="Tahoma" w:hAnsi="Tahoma" w:cs="Tahoma"/>
                <w:b/>
              </w:rPr>
              <w:t>Ανάκαμψης</w:t>
            </w:r>
            <w:r w:rsidRPr="00E544BF">
              <w:rPr>
                <w:rFonts w:ascii="Tahoma" w:hAnsi="Tahoma" w:cs="Tahoma"/>
                <w:b/>
                <w:lang w:val="en-US"/>
              </w:rPr>
              <w:t xml:space="preserve"> </w:t>
            </w:r>
            <w:r w:rsidRPr="00E544BF">
              <w:rPr>
                <w:rFonts w:ascii="Tahoma" w:hAnsi="Tahoma" w:cs="Tahoma"/>
                <w:b/>
              </w:rPr>
              <w:t>από</w:t>
            </w:r>
            <w:r w:rsidRPr="00E544BF">
              <w:rPr>
                <w:rFonts w:ascii="Tahoma" w:hAnsi="Tahoma" w:cs="Tahoma"/>
                <w:b/>
                <w:lang w:val="en-US"/>
              </w:rPr>
              <w:t xml:space="preserve"> </w:t>
            </w:r>
            <w:r w:rsidRPr="00E544BF">
              <w:rPr>
                <w:rFonts w:ascii="Tahoma" w:hAnsi="Tahoma" w:cs="Tahoma"/>
                <w:b/>
              </w:rPr>
              <w:t>Καταστροφές</w:t>
            </w:r>
            <w:r w:rsidRPr="00E544BF">
              <w:rPr>
                <w:rFonts w:ascii="Tahoma" w:hAnsi="Tahoma" w:cs="Tahoma"/>
                <w:b/>
                <w:lang w:val="en-US"/>
              </w:rPr>
              <w:t xml:space="preserve"> – </w:t>
            </w:r>
            <w:r w:rsidRPr="00E544BF">
              <w:rPr>
                <w:rFonts w:ascii="Tahoma" w:hAnsi="Tahoma" w:cs="Tahoma"/>
                <w:b/>
              </w:rPr>
              <w:t>Σχέδιο</w:t>
            </w:r>
            <w:r w:rsidRPr="00E544BF">
              <w:rPr>
                <w:rFonts w:ascii="Tahoma" w:hAnsi="Tahoma" w:cs="Tahoma"/>
                <w:b/>
                <w:lang w:val="en-US"/>
              </w:rPr>
              <w:t xml:space="preserve"> </w:t>
            </w:r>
            <w:r w:rsidRPr="00E544BF">
              <w:rPr>
                <w:rFonts w:ascii="Tahoma" w:hAnsi="Tahoma" w:cs="Tahoma"/>
                <w:b/>
              </w:rPr>
              <w:t>Επιχειρησιακής</w:t>
            </w:r>
            <w:r w:rsidR="00AE3C81" w:rsidRPr="00E544BF">
              <w:rPr>
                <w:rFonts w:ascii="Tahoma" w:hAnsi="Tahoma" w:cs="Tahoma"/>
                <w:b/>
                <w:lang w:val="en-US"/>
              </w:rPr>
              <w:t xml:space="preserve"> </w:t>
            </w:r>
            <w:r w:rsidRPr="00E544BF">
              <w:rPr>
                <w:rFonts w:ascii="Tahoma" w:hAnsi="Tahoma" w:cs="Tahoma"/>
                <w:b/>
              </w:rPr>
              <w:t>Συνέχειας</w:t>
            </w:r>
            <w:r w:rsidRPr="00E544BF">
              <w:rPr>
                <w:rFonts w:ascii="Tahoma" w:hAnsi="Tahoma" w:cs="Tahoma"/>
                <w:b/>
                <w:lang w:val="en-US"/>
              </w:rPr>
              <w:t xml:space="preserve"> (Business Impact Analysis – BIA, Business Continuity Plan, Disaster Recovery </w:t>
            </w:r>
            <w:r w:rsidRPr="00E544BF">
              <w:rPr>
                <w:rFonts w:ascii="Tahoma" w:hAnsi="Tahoma" w:cs="Tahoma"/>
                <w:b/>
                <w:lang w:val="en-US"/>
              </w:rPr>
              <w:lastRenderedPageBreak/>
              <w:t>Plan)</w:t>
            </w:r>
          </w:p>
        </w:tc>
        <w:tc>
          <w:tcPr>
            <w:tcW w:w="5386" w:type="dxa"/>
          </w:tcPr>
          <w:p w14:paraId="4236A342" w14:textId="4E0ACCE0" w:rsidR="00C93391" w:rsidRPr="00E544BF" w:rsidRDefault="006A4815" w:rsidP="000838A2">
            <w:pPr>
              <w:pStyle w:val="TableParagraph"/>
              <w:spacing w:after="120"/>
              <w:ind w:left="60" w:right="85"/>
              <w:rPr>
                <w:rFonts w:ascii="Tahoma" w:hAnsi="Tahoma" w:cs="Tahoma"/>
              </w:rPr>
            </w:pPr>
            <w:r w:rsidRPr="00E544BF">
              <w:rPr>
                <w:rFonts w:ascii="Tahoma" w:hAnsi="Tahoma" w:cs="Tahoma"/>
              </w:rPr>
              <w:lastRenderedPageBreak/>
              <w:t xml:space="preserve">Τα περιεχόμενα του παραδοτέου παρατίθενται λεπτομερώς στο κεφάλαιο </w:t>
            </w:r>
            <w:r w:rsidR="00C11E3D" w:rsidRPr="00E544BF">
              <w:rPr>
                <w:rFonts w:ascii="Tahoma" w:hAnsi="Tahoma" w:cs="Tahoma"/>
              </w:rPr>
              <w:t>4.3.4</w:t>
            </w:r>
            <w:r w:rsidRPr="00E544BF">
              <w:rPr>
                <w:rFonts w:ascii="Tahoma" w:hAnsi="Tahoma" w:cs="Tahoma"/>
              </w:rPr>
              <w:t xml:space="preserve">  </w:t>
            </w:r>
            <w:r w:rsidRPr="00E544BF">
              <w:rPr>
                <w:rFonts w:ascii="Tahoma" w:eastAsia="Open Sans" w:hAnsi="Tahoma" w:cs="Tahoma"/>
              </w:rPr>
              <w:t>του Παραρτήματος Ι</w:t>
            </w:r>
          </w:p>
        </w:tc>
      </w:tr>
    </w:tbl>
    <w:p w14:paraId="7A7A3E50" w14:textId="77777777" w:rsidR="00C93391" w:rsidRPr="00E544BF" w:rsidRDefault="00C93391" w:rsidP="00EA7E9C">
      <w:pPr>
        <w:rPr>
          <w:rFonts w:eastAsia="SimSun"/>
          <w:lang w:val="el-GR"/>
        </w:rPr>
      </w:pPr>
    </w:p>
    <w:p w14:paraId="13D81FEE" w14:textId="77777777" w:rsidR="00362FF8" w:rsidRPr="00E544BF" w:rsidRDefault="00362FF8" w:rsidP="00EA7E9C">
      <w:pPr>
        <w:rPr>
          <w:rFonts w:eastAsia="SimSun"/>
          <w:lang w:val="el-GR"/>
        </w:rPr>
      </w:pPr>
    </w:p>
    <w:p w14:paraId="1443F392" w14:textId="3AF256FE" w:rsidR="00025B9C" w:rsidRPr="00E544BF" w:rsidRDefault="00025B9C" w:rsidP="00786A1B">
      <w:pPr>
        <w:pStyle w:val="51"/>
        <w:numPr>
          <w:ilvl w:val="0"/>
          <w:numId w:val="25"/>
        </w:numPr>
        <w:rPr>
          <w:rFonts w:eastAsia="SimSun" w:cs="Tahoma"/>
          <w:lang w:val="el-GR"/>
        </w:rPr>
      </w:pPr>
      <w:bookmarkStart w:id="791" w:name="_Toc162104933"/>
      <w:bookmarkStart w:id="792" w:name="_Toc171072620"/>
      <w:r w:rsidRPr="00E544BF">
        <w:rPr>
          <w:rFonts w:eastAsia="SimSun" w:cs="Tahoma"/>
          <w:lang w:val="el-GR"/>
        </w:rPr>
        <w:t>Φάση 2</w:t>
      </w:r>
      <w:r w:rsidR="00286F85" w:rsidRPr="00E544BF">
        <w:rPr>
          <w:rFonts w:eastAsia="SimSun" w:cs="Tahoma"/>
          <w:lang w:val="el-GR"/>
        </w:rPr>
        <w:t xml:space="preserve">: Προμήθεια και Εγκατάσταση </w:t>
      </w:r>
      <w:r w:rsidR="00C32653" w:rsidRPr="00E544BF">
        <w:rPr>
          <w:rFonts w:eastAsia="SimSun" w:cs="Tahoma"/>
          <w:lang w:val="el-GR"/>
        </w:rPr>
        <w:t>Έτοιμου Λογισμικού</w:t>
      </w:r>
      <w:bookmarkEnd w:id="791"/>
      <w:bookmarkEnd w:id="792"/>
    </w:p>
    <w:tbl>
      <w:tblPr>
        <w:tblStyle w:val="aff0"/>
        <w:tblW w:w="9634" w:type="dxa"/>
        <w:tblLook w:val="04A0" w:firstRow="1" w:lastRow="0" w:firstColumn="1" w:lastColumn="0" w:noHBand="0" w:noVBand="1"/>
      </w:tblPr>
      <w:tblGrid>
        <w:gridCol w:w="4248"/>
        <w:gridCol w:w="5386"/>
      </w:tblGrid>
      <w:tr w:rsidR="00425931" w:rsidRPr="00EC0472" w14:paraId="4AD64CDF" w14:textId="77777777" w:rsidTr="000838A2">
        <w:trPr>
          <w:trHeight w:val="680"/>
          <w:tblHeader/>
        </w:trPr>
        <w:tc>
          <w:tcPr>
            <w:tcW w:w="9634" w:type="dxa"/>
            <w:gridSpan w:val="2"/>
            <w:shd w:val="clear" w:color="auto" w:fill="001F5F"/>
            <w:vAlign w:val="center"/>
          </w:tcPr>
          <w:p w14:paraId="0011EDA4" w14:textId="56058E0C" w:rsidR="00425931" w:rsidRPr="00E544BF" w:rsidRDefault="00425931" w:rsidP="000838A2">
            <w:pPr>
              <w:rPr>
                <w:color w:val="FFFFFF" w:themeColor="background1"/>
                <w:lang w:val="el-GR"/>
              </w:rPr>
            </w:pPr>
            <w:r w:rsidRPr="00E544BF">
              <w:rPr>
                <w:b/>
                <w:color w:val="FFFFFF"/>
                <w:lang w:val="el-GR"/>
              </w:rPr>
              <w:t>Φάση2:</w:t>
            </w:r>
            <w:r w:rsidR="00C32653" w:rsidRPr="00E544BF">
              <w:rPr>
                <w:b/>
                <w:color w:val="FFFFFF"/>
                <w:lang w:val="el-GR"/>
              </w:rPr>
              <w:t xml:space="preserve"> </w:t>
            </w:r>
            <w:bookmarkStart w:id="793" w:name="_Hlk169187803"/>
            <w:r w:rsidRPr="00E544BF">
              <w:rPr>
                <w:b/>
                <w:lang w:val="el-GR"/>
              </w:rPr>
              <w:t xml:space="preserve">Προμήθεια και Εγκατάσταση Έτοιμου Λογισμικού </w:t>
            </w:r>
            <w:bookmarkEnd w:id="793"/>
          </w:p>
        </w:tc>
      </w:tr>
      <w:tr w:rsidR="00425931" w:rsidRPr="00E544BF" w14:paraId="50AD006D" w14:textId="77777777" w:rsidTr="000838A2">
        <w:trPr>
          <w:trHeight w:val="913"/>
          <w:tblHeader/>
        </w:trPr>
        <w:tc>
          <w:tcPr>
            <w:tcW w:w="4248" w:type="dxa"/>
            <w:shd w:val="clear" w:color="auto" w:fill="E6E6E6"/>
            <w:vAlign w:val="center"/>
          </w:tcPr>
          <w:p w14:paraId="1A4FEBDF" w14:textId="77777777" w:rsidR="00425931" w:rsidRPr="00E544BF" w:rsidRDefault="00425931" w:rsidP="000838A2">
            <w:pPr>
              <w:rPr>
                <w:b/>
              </w:rPr>
            </w:pPr>
            <w:r w:rsidRPr="00E544BF">
              <w:rPr>
                <w:b/>
              </w:rPr>
              <w:t>Τίτλος Παραδοτέου</w:t>
            </w:r>
          </w:p>
        </w:tc>
        <w:tc>
          <w:tcPr>
            <w:tcW w:w="5386" w:type="dxa"/>
            <w:shd w:val="clear" w:color="auto" w:fill="E6E6E6"/>
            <w:vAlign w:val="center"/>
          </w:tcPr>
          <w:p w14:paraId="0718777F" w14:textId="77777777" w:rsidR="00425931" w:rsidRPr="00E544BF" w:rsidRDefault="00425931" w:rsidP="000838A2">
            <w:pPr>
              <w:rPr>
                <w:b/>
              </w:rPr>
            </w:pPr>
            <w:r w:rsidRPr="00E544BF">
              <w:rPr>
                <w:b/>
              </w:rPr>
              <w:t>Περιγραφή Παραδοτέου</w:t>
            </w:r>
          </w:p>
        </w:tc>
      </w:tr>
      <w:tr w:rsidR="00425931" w:rsidRPr="00EC0472" w14:paraId="5DDF46D2" w14:textId="77777777" w:rsidTr="000838A2">
        <w:tc>
          <w:tcPr>
            <w:tcW w:w="9634" w:type="dxa"/>
            <w:gridSpan w:val="2"/>
          </w:tcPr>
          <w:p w14:paraId="17F645C5" w14:textId="77777777" w:rsidR="00425931" w:rsidRPr="00E544BF" w:rsidRDefault="00425931" w:rsidP="000838A2">
            <w:pPr>
              <w:rPr>
                <w:lang w:val="el-GR"/>
              </w:rPr>
            </w:pPr>
            <w:r w:rsidRPr="00E544BF">
              <w:rPr>
                <w:lang w:val="el-GR"/>
              </w:rPr>
              <w:t>Τα περιεχόμενα των παραδοτέων της Φάσης 2 αναλύονται ως ακολούθως:</w:t>
            </w:r>
          </w:p>
        </w:tc>
      </w:tr>
      <w:tr w:rsidR="00425931" w:rsidRPr="00EC0472" w14:paraId="1AA1CD19" w14:textId="77777777" w:rsidTr="000838A2">
        <w:tc>
          <w:tcPr>
            <w:tcW w:w="4248" w:type="dxa"/>
            <w:vAlign w:val="center"/>
          </w:tcPr>
          <w:p w14:paraId="59ACBF3A" w14:textId="4764C1DF" w:rsidR="00425931" w:rsidRPr="00E544BF" w:rsidRDefault="00425931" w:rsidP="000838A2">
            <w:pPr>
              <w:rPr>
                <w:b/>
                <w:lang w:val="el-GR"/>
              </w:rPr>
            </w:pPr>
            <w:r w:rsidRPr="00E544BF">
              <w:rPr>
                <w:b/>
                <w:lang w:val="el-GR"/>
              </w:rPr>
              <w:t xml:space="preserve">Π2.1 Εγκατεστημένο </w:t>
            </w:r>
            <w:r w:rsidR="00C32653" w:rsidRPr="00E544BF">
              <w:rPr>
                <w:b/>
                <w:lang w:val="el-GR"/>
              </w:rPr>
              <w:t xml:space="preserve">έτοιμο </w:t>
            </w:r>
            <w:r w:rsidRPr="00E544BF">
              <w:rPr>
                <w:b/>
                <w:lang w:val="el-GR"/>
              </w:rPr>
              <w:t>λογισμικό, σε λειτουργική ετοιμότητα</w:t>
            </w:r>
          </w:p>
        </w:tc>
        <w:tc>
          <w:tcPr>
            <w:tcW w:w="5386" w:type="dxa"/>
          </w:tcPr>
          <w:p w14:paraId="53310536" w14:textId="77777777" w:rsidR="00425931" w:rsidRPr="00E544BF" w:rsidRDefault="00425931" w:rsidP="000838A2">
            <w:pPr>
              <w:rPr>
                <w:lang w:val="el-GR"/>
              </w:rPr>
            </w:pPr>
            <w:r w:rsidRPr="00E544BF">
              <w:rPr>
                <w:lang w:val="el-GR"/>
              </w:rPr>
              <w:t>Παραλαβή έτοιμου λογισμικού σε λειτουργία βάσει των όρων της Διακήρυξης και της προσφοράς του Αναδόχου.</w:t>
            </w:r>
          </w:p>
        </w:tc>
      </w:tr>
      <w:tr w:rsidR="00425931" w:rsidRPr="00E544BF" w14:paraId="21F8999E" w14:textId="77777777" w:rsidTr="000838A2">
        <w:tc>
          <w:tcPr>
            <w:tcW w:w="4248" w:type="dxa"/>
            <w:vAlign w:val="center"/>
          </w:tcPr>
          <w:p w14:paraId="4C4601D0" w14:textId="77777777" w:rsidR="00425931" w:rsidRPr="00E544BF" w:rsidRDefault="00425931" w:rsidP="000838A2">
            <w:pPr>
              <w:pStyle w:val="TableParagraph"/>
              <w:spacing w:after="120"/>
              <w:rPr>
                <w:rFonts w:ascii="Tahoma" w:hAnsi="Tahoma" w:cs="Tahoma"/>
                <w:b/>
              </w:rPr>
            </w:pPr>
            <w:r w:rsidRPr="00E544BF">
              <w:rPr>
                <w:rFonts w:ascii="Tahoma" w:hAnsi="Tahoma" w:cs="Tahoma"/>
                <w:b/>
              </w:rPr>
              <w:t>Π2.2. Σειρά Εγχειριδίων Τεκμηρίωσης (λειτουργικής &amp; υποστηρικτικής)</w:t>
            </w:r>
          </w:p>
        </w:tc>
        <w:tc>
          <w:tcPr>
            <w:tcW w:w="5386" w:type="dxa"/>
          </w:tcPr>
          <w:p w14:paraId="34C05836" w14:textId="77777777" w:rsidR="00425931" w:rsidRPr="00E544BF" w:rsidRDefault="00425931" w:rsidP="000838A2">
            <w:pPr>
              <w:rPr>
                <w:lang w:val="el-GR"/>
              </w:rPr>
            </w:pPr>
            <w:r w:rsidRPr="00E544BF">
              <w:rPr>
                <w:lang w:val="el-GR"/>
              </w:rPr>
              <w:t>Τεκμηρίωση του έτοιμου λογισμικού:</w:t>
            </w:r>
          </w:p>
          <w:p w14:paraId="5204ECAD" w14:textId="77777777" w:rsidR="00425931" w:rsidRPr="00E544BF" w:rsidRDefault="00425931" w:rsidP="00C3798E">
            <w:pPr>
              <w:pStyle w:val="aff"/>
              <w:widowControl w:val="0"/>
              <w:numPr>
                <w:ilvl w:val="0"/>
                <w:numId w:val="61"/>
              </w:numPr>
              <w:suppressAutoHyphens w:val="0"/>
              <w:autoSpaceDE w:val="0"/>
              <w:autoSpaceDN w:val="0"/>
              <w:spacing w:after="0"/>
              <w:contextualSpacing w:val="0"/>
              <w:jc w:val="left"/>
              <w:rPr>
                <w:lang w:val="el-GR"/>
              </w:rPr>
            </w:pPr>
            <w:r w:rsidRPr="00E544BF">
              <w:rPr>
                <w:lang w:val="el-GR"/>
              </w:rPr>
              <w:t xml:space="preserve">Εγχειρίδια χρήσης </w:t>
            </w:r>
          </w:p>
        </w:tc>
      </w:tr>
    </w:tbl>
    <w:p w14:paraId="7B015F41" w14:textId="77777777" w:rsidR="00286F85" w:rsidRPr="00E544BF" w:rsidRDefault="00286F85" w:rsidP="00286F85">
      <w:pPr>
        <w:rPr>
          <w:rFonts w:eastAsia="SimSun"/>
          <w:lang w:val="el-GR"/>
        </w:rPr>
      </w:pPr>
    </w:p>
    <w:p w14:paraId="282CBCC6" w14:textId="77777777" w:rsidR="00EA7E9C" w:rsidRPr="00E544BF" w:rsidRDefault="00EA7E9C" w:rsidP="00EA7E9C">
      <w:pPr>
        <w:rPr>
          <w:rFonts w:eastAsia="SimSun"/>
          <w:lang w:val="el-GR"/>
        </w:rPr>
      </w:pPr>
    </w:p>
    <w:p w14:paraId="1E3D1009" w14:textId="5BDBA5CF" w:rsidR="00425931" w:rsidRPr="00E544BF" w:rsidRDefault="00425931" w:rsidP="00786A1B">
      <w:pPr>
        <w:pStyle w:val="51"/>
        <w:numPr>
          <w:ilvl w:val="0"/>
          <w:numId w:val="25"/>
        </w:numPr>
        <w:rPr>
          <w:rFonts w:eastAsia="SimSun" w:cs="Tahoma"/>
          <w:lang w:val="el-GR"/>
        </w:rPr>
      </w:pPr>
      <w:bookmarkStart w:id="794" w:name="_Toc162104934"/>
      <w:bookmarkStart w:id="795" w:name="_Toc171072621"/>
      <w:r w:rsidRPr="00E544BF">
        <w:rPr>
          <w:rFonts w:eastAsia="SimSun" w:cs="Tahoma"/>
          <w:lang w:val="el-GR"/>
        </w:rPr>
        <w:t xml:space="preserve">Φάση 3: </w:t>
      </w:r>
      <w:r w:rsidR="006E0866" w:rsidRPr="00E544BF">
        <w:rPr>
          <w:spacing w:val="8"/>
        </w:rPr>
        <w:t>Υλοποίηση Ολοκληρωμένου συστήματος</w:t>
      </w:r>
      <w:bookmarkEnd w:id="794"/>
      <w:bookmarkEnd w:id="795"/>
    </w:p>
    <w:tbl>
      <w:tblPr>
        <w:tblStyle w:val="aff0"/>
        <w:tblW w:w="9634" w:type="dxa"/>
        <w:tblLook w:val="04A0" w:firstRow="1" w:lastRow="0" w:firstColumn="1" w:lastColumn="0" w:noHBand="0" w:noVBand="1"/>
      </w:tblPr>
      <w:tblGrid>
        <w:gridCol w:w="4435"/>
        <w:gridCol w:w="5193"/>
        <w:gridCol w:w="6"/>
      </w:tblGrid>
      <w:tr w:rsidR="00266F60" w:rsidRPr="00E544BF" w14:paraId="03F28C4B" w14:textId="77777777" w:rsidTr="00C32653">
        <w:trPr>
          <w:trHeight w:val="680"/>
          <w:tblHeader/>
        </w:trPr>
        <w:tc>
          <w:tcPr>
            <w:tcW w:w="9634" w:type="dxa"/>
            <w:gridSpan w:val="3"/>
            <w:shd w:val="clear" w:color="auto" w:fill="001F5F"/>
            <w:vAlign w:val="center"/>
          </w:tcPr>
          <w:p w14:paraId="0E523CC8" w14:textId="461AE54F" w:rsidR="00266F60" w:rsidRPr="00E544BF" w:rsidRDefault="00266F60" w:rsidP="000838A2">
            <w:pPr>
              <w:rPr>
                <w:color w:val="FFFFFF" w:themeColor="background1"/>
                <w:lang w:val="el-GR"/>
              </w:rPr>
            </w:pPr>
            <w:r w:rsidRPr="00E544BF">
              <w:rPr>
                <w:b/>
                <w:color w:val="FFFFFF"/>
                <w:lang w:val="el-GR"/>
              </w:rPr>
              <w:t xml:space="preserve">Φάση 3: </w:t>
            </w:r>
            <w:r w:rsidR="006E0866" w:rsidRPr="00E544BF">
              <w:rPr>
                <w:b/>
                <w:bCs/>
                <w:color w:val="FFFFFF" w:themeColor="background1"/>
                <w:spacing w:val="8"/>
              </w:rPr>
              <w:t>Υλοποίηση Ολοκληρωμένου συστήματος</w:t>
            </w:r>
          </w:p>
        </w:tc>
      </w:tr>
      <w:tr w:rsidR="00266F60" w:rsidRPr="00E544BF" w14:paraId="1EA8D74C" w14:textId="77777777" w:rsidTr="00C32653">
        <w:tc>
          <w:tcPr>
            <w:tcW w:w="9634" w:type="dxa"/>
            <w:gridSpan w:val="3"/>
          </w:tcPr>
          <w:p w14:paraId="0AFCBF3D" w14:textId="09B2608F" w:rsidR="00266F60" w:rsidRPr="00E544BF" w:rsidRDefault="00266F60" w:rsidP="000838A2">
            <w:pPr>
              <w:rPr>
                <w:lang w:val="el-GR"/>
              </w:rPr>
            </w:pPr>
            <w:r w:rsidRPr="00E544BF">
              <w:rPr>
                <w:lang w:val="el-GR"/>
              </w:rPr>
              <w:t xml:space="preserve">Στο πλαίσιο της Φάσης </w:t>
            </w:r>
            <w:r w:rsidR="00C32653" w:rsidRPr="00E544BF">
              <w:rPr>
                <w:lang w:val="el-GR"/>
              </w:rPr>
              <w:t>3</w:t>
            </w:r>
            <w:r w:rsidRPr="00E544BF">
              <w:rPr>
                <w:lang w:val="el-GR"/>
              </w:rPr>
              <w:t>, θα πραγματοποιηθούν οι κάτωθι εργασίες:</w:t>
            </w:r>
          </w:p>
          <w:p w14:paraId="1D413E29" w14:textId="77777777" w:rsidR="00266F60" w:rsidRPr="00E544BF" w:rsidRDefault="00266F60" w:rsidP="00C3798E">
            <w:pPr>
              <w:pStyle w:val="aff"/>
              <w:numPr>
                <w:ilvl w:val="0"/>
                <w:numId w:val="62"/>
              </w:numPr>
              <w:suppressAutoHyphens w:val="0"/>
              <w:autoSpaceDE w:val="0"/>
              <w:autoSpaceDN w:val="0"/>
              <w:adjustRightInd w:val="0"/>
              <w:spacing w:after="0"/>
              <w:contextualSpacing w:val="0"/>
              <w:jc w:val="left"/>
              <w:rPr>
                <w:lang w:val="el-GR"/>
              </w:rPr>
            </w:pPr>
            <w:r w:rsidRPr="00E544BF">
              <w:rPr>
                <w:lang w:val="el-GR"/>
              </w:rPr>
              <w:t xml:space="preserve">θα πραγματοποιηθεί η ανάπτυξη και παραμετροποίηση του λογισμικού εφαρμογών </w:t>
            </w:r>
          </w:p>
          <w:p w14:paraId="6AFA6ACE" w14:textId="77777777" w:rsidR="00266F60" w:rsidRPr="00E544BF" w:rsidRDefault="00266F60" w:rsidP="00C3798E">
            <w:pPr>
              <w:pStyle w:val="aff"/>
              <w:numPr>
                <w:ilvl w:val="0"/>
                <w:numId w:val="62"/>
              </w:numPr>
              <w:suppressAutoHyphens w:val="0"/>
              <w:autoSpaceDE w:val="0"/>
              <w:autoSpaceDN w:val="0"/>
              <w:adjustRightInd w:val="0"/>
              <w:spacing w:after="0"/>
              <w:contextualSpacing w:val="0"/>
              <w:jc w:val="left"/>
              <w:rPr>
                <w:lang w:val="el-GR"/>
              </w:rPr>
            </w:pPr>
            <w:r w:rsidRPr="00E544BF">
              <w:rPr>
                <w:lang w:val="el-GR"/>
              </w:rPr>
              <w:t>θα πραγματοποιηθεί η ενσωμάτωση του υφιστάμενου θεσμικού πλαισίου και του επιχειρησιακού περιβάλλοντος στις υπό ανάπτυξη εφαρμογές,</w:t>
            </w:r>
          </w:p>
          <w:p w14:paraId="23E05EB8" w14:textId="77777777" w:rsidR="00266F60" w:rsidRPr="00E544BF" w:rsidRDefault="00266F60" w:rsidP="00C3798E">
            <w:pPr>
              <w:pStyle w:val="aff"/>
              <w:numPr>
                <w:ilvl w:val="0"/>
                <w:numId w:val="62"/>
              </w:numPr>
              <w:suppressAutoHyphens w:val="0"/>
              <w:autoSpaceDE w:val="0"/>
              <w:autoSpaceDN w:val="0"/>
              <w:adjustRightInd w:val="0"/>
              <w:spacing w:after="0"/>
              <w:contextualSpacing w:val="0"/>
              <w:jc w:val="left"/>
              <w:rPr>
                <w:lang w:val="el-GR"/>
              </w:rPr>
            </w:pPr>
            <w:r w:rsidRPr="00E544BF">
              <w:rPr>
                <w:lang w:val="el-GR"/>
              </w:rPr>
              <w:t>θα πραγματοποιηθεί η συλλογή και η κατάλληλη επεξεργασία των πραγματικών δεδομένων, τα οποία θα χρησιμοποιηθούν για την λειτουργία των εφαρμογών και παράλληλα, θα πραγματοποιηθεί η μετάπτωση των δεδομένων από τα υπάρχοντα συστήματα,</w:t>
            </w:r>
          </w:p>
          <w:p w14:paraId="719E7250" w14:textId="088BA17C" w:rsidR="00266F60" w:rsidRPr="00E544BF" w:rsidRDefault="00266F60" w:rsidP="00C3798E">
            <w:pPr>
              <w:pStyle w:val="aff"/>
              <w:numPr>
                <w:ilvl w:val="0"/>
                <w:numId w:val="62"/>
              </w:numPr>
              <w:suppressAutoHyphens w:val="0"/>
              <w:autoSpaceDE w:val="0"/>
              <w:autoSpaceDN w:val="0"/>
              <w:adjustRightInd w:val="0"/>
              <w:spacing w:after="0"/>
              <w:contextualSpacing w:val="0"/>
              <w:jc w:val="left"/>
              <w:rPr>
                <w:lang w:val="el-GR"/>
              </w:rPr>
            </w:pPr>
            <w:r w:rsidRPr="00E544BF">
              <w:rPr>
                <w:lang w:val="el-GR"/>
              </w:rPr>
              <w:t>θα διενεργηθεί ένας πρωτοβάθμιος έλεγχος λειτουργικότητας των εφαρμογών (</w:t>
            </w:r>
            <w:r w:rsidRPr="00E544BF">
              <w:t>unit</w:t>
            </w:r>
            <w:r w:rsidR="00EA1B1C" w:rsidRPr="00E544BF">
              <w:rPr>
                <w:lang w:val="el-GR"/>
              </w:rPr>
              <w:t xml:space="preserve"> </w:t>
            </w:r>
            <w:r w:rsidRPr="00E544BF">
              <w:t>tests</w:t>
            </w:r>
            <w:r w:rsidRPr="00E544BF">
              <w:rPr>
                <w:lang w:val="el-GR"/>
              </w:rPr>
              <w:t xml:space="preserve">, </w:t>
            </w:r>
            <w:r w:rsidRPr="00E544BF">
              <w:t>integration</w:t>
            </w:r>
            <w:r w:rsidR="00EA1B1C" w:rsidRPr="00E544BF">
              <w:rPr>
                <w:lang w:val="el-GR"/>
              </w:rPr>
              <w:t xml:space="preserve"> </w:t>
            </w:r>
            <w:r w:rsidRPr="00E544BF">
              <w:t>tests</w:t>
            </w:r>
            <w:r w:rsidRPr="00E544BF">
              <w:rPr>
                <w:lang w:val="el-GR"/>
              </w:rPr>
              <w:t xml:space="preserve">, </w:t>
            </w:r>
            <w:r w:rsidRPr="00E544BF">
              <w:t>interoperability</w:t>
            </w:r>
            <w:r w:rsidR="00EA1B1C" w:rsidRPr="00E544BF">
              <w:rPr>
                <w:lang w:val="el-GR"/>
              </w:rPr>
              <w:t xml:space="preserve"> </w:t>
            </w:r>
            <w:r w:rsidRPr="00E544BF">
              <w:t>tests</w:t>
            </w:r>
            <w:r w:rsidRPr="00E544BF">
              <w:rPr>
                <w:lang w:val="el-GR"/>
              </w:rPr>
              <w:t>, κλπ.),</w:t>
            </w:r>
          </w:p>
          <w:p w14:paraId="66944D1D" w14:textId="66B98A2E" w:rsidR="00266F60" w:rsidRPr="00E544BF" w:rsidRDefault="00266F60" w:rsidP="00C3798E">
            <w:pPr>
              <w:pStyle w:val="aff"/>
              <w:numPr>
                <w:ilvl w:val="0"/>
                <w:numId w:val="62"/>
              </w:numPr>
              <w:suppressAutoHyphens w:val="0"/>
              <w:autoSpaceDE w:val="0"/>
              <w:autoSpaceDN w:val="0"/>
              <w:adjustRightInd w:val="0"/>
              <w:spacing w:after="0"/>
              <w:contextualSpacing w:val="0"/>
              <w:jc w:val="left"/>
              <w:rPr>
                <w:lang w:val="el-GR"/>
              </w:rPr>
            </w:pPr>
            <w:r w:rsidRPr="00E544BF">
              <w:rPr>
                <w:lang w:val="el-GR"/>
              </w:rPr>
              <w:lastRenderedPageBreak/>
              <w:t xml:space="preserve">θα υλοποιηθεί η διασύνδεση </w:t>
            </w:r>
            <w:r w:rsidR="000A7376" w:rsidRPr="00E544BF">
              <w:rPr>
                <w:lang w:val="el-GR"/>
              </w:rPr>
              <w:t>με</w:t>
            </w:r>
            <w:r w:rsidRPr="00E544BF">
              <w:rPr>
                <w:lang w:val="el-GR"/>
              </w:rPr>
              <w:t xml:space="preserve"> άλλα τρίτα συστήματα, σύμφωνα με τη μελέτη διαλειτουργικότητας</w:t>
            </w:r>
          </w:p>
          <w:p w14:paraId="625F3AA8" w14:textId="77777777" w:rsidR="00266F60" w:rsidRPr="00E544BF" w:rsidRDefault="00266F60" w:rsidP="00C3798E">
            <w:pPr>
              <w:pStyle w:val="aff"/>
              <w:numPr>
                <w:ilvl w:val="0"/>
                <w:numId w:val="62"/>
              </w:numPr>
              <w:suppressAutoHyphens w:val="0"/>
              <w:autoSpaceDE w:val="0"/>
              <w:autoSpaceDN w:val="0"/>
              <w:adjustRightInd w:val="0"/>
              <w:spacing w:after="0"/>
              <w:contextualSpacing w:val="0"/>
              <w:jc w:val="left"/>
              <w:rPr>
                <w:lang w:val="el-GR"/>
              </w:rPr>
            </w:pPr>
            <w:r w:rsidRPr="00E544BF">
              <w:rPr>
                <w:lang w:val="el-GR"/>
              </w:rPr>
              <w:t>θα πραγματοποιηθεί η εγκατάσταση, παραμετροποίηση, βελτιστοποίηση της λειτουργίας (</w:t>
            </w:r>
            <w:r w:rsidRPr="00E544BF">
              <w:t>finetuning</w:t>
            </w:r>
            <w:r w:rsidRPr="00E544BF">
              <w:rPr>
                <w:lang w:val="el-GR"/>
              </w:rPr>
              <w:t xml:space="preserve">) και θέση σε πλήρη λειτουργία των εφαρμογών </w:t>
            </w:r>
          </w:p>
          <w:p w14:paraId="7A5A3929" w14:textId="77777777" w:rsidR="00266F60" w:rsidRPr="00E544BF" w:rsidRDefault="00266F60" w:rsidP="00C3798E">
            <w:pPr>
              <w:pStyle w:val="aff"/>
              <w:numPr>
                <w:ilvl w:val="0"/>
                <w:numId w:val="62"/>
              </w:numPr>
              <w:suppressAutoHyphens w:val="0"/>
              <w:autoSpaceDE w:val="0"/>
              <w:autoSpaceDN w:val="0"/>
              <w:adjustRightInd w:val="0"/>
              <w:spacing w:after="0"/>
              <w:contextualSpacing w:val="0"/>
              <w:jc w:val="left"/>
              <w:rPr>
                <w:lang w:val="el-GR"/>
              </w:rPr>
            </w:pPr>
            <w:r w:rsidRPr="00E544BF">
              <w:rPr>
                <w:lang w:val="el-GR"/>
              </w:rPr>
              <w:t>θα διαμορφωθούν τα εγχειρίδια τεκμηρίωσης,</w:t>
            </w:r>
          </w:p>
          <w:p w14:paraId="724FDCF1" w14:textId="77777777" w:rsidR="00266F60" w:rsidRPr="00E544BF" w:rsidRDefault="00266F60" w:rsidP="00C3798E">
            <w:pPr>
              <w:pStyle w:val="aff"/>
              <w:numPr>
                <w:ilvl w:val="0"/>
                <w:numId w:val="63"/>
              </w:numPr>
              <w:suppressAutoHyphens w:val="0"/>
              <w:autoSpaceDE w:val="0"/>
              <w:autoSpaceDN w:val="0"/>
              <w:adjustRightInd w:val="0"/>
              <w:spacing w:after="0"/>
              <w:contextualSpacing w:val="0"/>
              <w:jc w:val="left"/>
              <w:rPr>
                <w:lang w:val="el-GR"/>
              </w:rPr>
            </w:pPr>
            <w:r w:rsidRPr="00E544BF">
              <w:rPr>
                <w:lang w:val="el-GR"/>
              </w:rPr>
              <w:t>θα διαμορφωθούν τα επικαιροποιημένα σενάρια ελέγχου,</w:t>
            </w:r>
          </w:p>
          <w:p w14:paraId="35C99955" w14:textId="77777777" w:rsidR="00266F60" w:rsidRPr="00E544BF" w:rsidRDefault="00266F60" w:rsidP="00C3798E">
            <w:pPr>
              <w:pStyle w:val="aff"/>
              <w:numPr>
                <w:ilvl w:val="0"/>
                <w:numId w:val="62"/>
              </w:numPr>
              <w:suppressAutoHyphens w:val="0"/>
              <w:autoSpaceDE w:val="0"/>
              <w:autoSpaceDN w:val="0"/>
              <w:adjustRightInd w:val="0"/>
              <w:spacing w:after="0"/>
              <w:contextualSpacing w:val="0"/>
              <w:jc w:val="left"/>
              <w:rPr>
                <w:lang w:val="el-GR"/>
              </w:rPr>
            </w:pPr>
            <w:r w:rsidRPr="00E544BF">
              <w:rPr>
                <w:lang w:val="el-GR"/>
              </w:rPr>
              <w:t>θα διενεργηθούν οι δοκιμές ελέγχου με την συμμετοχή στελεχών της Αναθέτουσας αρχής ή/ και του φορέα λειτουργίας (</w:t>
            </w:r>
            <w:r w:rsidRPr="00E544BF">
              <w:t>acceptance</w:t>
            </w:r>
            <w:r w:rsidRPr="00E544BF">
              <w:rPr>
                <w:lang w:val="el-GR"/>
              </w:rPr>
              <w:t xml:space="preserve"> </w:t>
            </w:r>
            <w:r w:rsidRPr="00E544BF">
              <w:t>tests</w:t>
            </w:r>
            <w:r w:rsidRPr="00E544BF">
              <w:rPr>
                <w:lang w:val="el-GR"/>
              </w:rPr>
              <w:t>).</w:t>
            </w:r>
          </w:p>
          <w:p w14:paraId="59B1DCE4" w14:textId="7841E2A4" w:rsidR="00C32653" w:rsidRPr="00E544BF" w:rsidRDefault="00C32653" w:rsidP="00C32653">
            <w:pPr>
              <w:suppressAutoHyphens w:val="0"/>
              <w:autoSpaceDE w:val="0"/>
              <w:autoSpaceDN w:val="0"/>
              <w:adjustRightInd w:val="0"/>
              <w:spacing w:after="0"/>
              <w:jc w:val="left"/>
              <w:rPr>
                <w:lang w:val="el-GR"/>
              </w:rPr>
            </w:pPr>
            <w:r w:rsidRPr="00E544BF">
              <w:rPr>
                <w:lang w:val="el-GR"/>
              </w:rPr>
              <w:t>Στη φάση 3 περιλαμβάνονται οι εφαρμογές:</w:t>
            </w:r>
          </w:p>
          <w:p w14:paraId="2E9EC3BA" w14:textId="77777777" w:rsidR="00BD1F86" w:rsidRPr="00E544BF" w:rsidRDefault="00BD1F86" w:rsidP="00BD1F86">
            <w:pPr>
              <w:pStyle w:val="aff"/>
              <w:numPr>
                <w:ilvl w:val="0"/>
                <w:numId w:val="148"/>
              </w:numPr>
              <w:suppressAutoHyphens w:val="0"/>
              <w:autoSpaceDE w:val="0"/>
              <w:autoSpaceDN w:val="0"/>
              <w:adjustRightInd w:val="0"/>
              <w:spacing w:after="0"/>
              <w:jc w:val="left"/>
              <w:rPr>
                <w:lang w:val="el-GR"/>
              </w:rPr>
            </w:pPr>
            <w:r w:rsidRPr="00E544BF">
              <w:rPr>
                <w:lang w:val="el-GR"/>
              </w:rPr>
              <w:t>Υποσύστημα Εθνικής Βάσης Δεδομένων  Διαχείρισης κρίσεων και φυσικών καταστροφών</w:t>
            </w:r>
          </w:p>
          <w:p w14:paraId="1BC78D44" w14:textId="77777777" w:rsidR="00BD1F86" w:rsidRPr="00E544BF" w:rsidRDefault="00BD1F86" w:rsidP="00BD1F86">
            <w:pPr>
              <w:pStyle w:val="aff"/>
              <w:numPr>
                <w:ilvl w:val="0"/>
                <w:numId w:val="148"/>
              </w:numPr>
              <w:suppressAutoHyphens w:val="0"/>
              <w:autoSpaceDE w:val="0"/>
              <w:autoSpaceDN w:val="0"/>
              <w:adjustRightInd w:val="0"/>
              <w:spacing w:after="0"/>
              <w:jc w:val="left"/>
              <w:rPr>
                <w:lang w:val="el-GR"/>
              </w:rPr>
            </w:pPr>
            <w:r w:rsidRPr="00E544BF">
              <w:rPr>
                <w:lang w:val="el-GR"/>
              </w:rPr>
              <w:t>Υποσύστημα κοινής επιχειρησιακής εικόνας (COP)</w:t>
            </w:r>
          </w:p>
          <w:p w14:paraId="5183233F" w14:textId="77777777" w:rsidR="00BD1F86" w:rsidRPr="00E544BF" w:rsidRDefault="00BD1F86" w:rsidP="00BD1F86">
            <w:pPr>
              <w:pStyle w:val="aff"/>
              <w:numPr>
                <w:ilvl w:val="0"/>
                <w:numId w:val="148"/>
              </w:numPr>
              <w:suppressAutoHyphens w:val="0"/>
              <w:autoSpaceDE w:val="0"/>
              <w:autoSpaceDN w:val="0"/>
              <w:adjustRightInd w:val="0"/>
              <w:spacing w:after="0"/>
              <w:jc w:val="left"/>
              <w:rPr>
                <w:lang w:val="el-GR"/>
              </w:rPr>
            </w:pPr>
            <w:r w:rsidRPr="00E544BF">
              <w:rPr>
                <w:lang w:val="el-GR"/>
              </w:rPr>
              <w:t>Υποσύστημα αποθήκευσης και επεξεργασίας δεδομένων</w:t>
            </w:r>
          </w:p>
          <w:p w14:paraId="2EEC14E9" w14:textId="77777777" w:rsidR="00BD1F86" w:rsidRPr="00E544BF" w:rsidRDefault="00BD1F86" w:rsidP="00BD1F86">
            <w:pPr>
              <w:pStyle w:val="aff"/>
              <w:numPr>
                <w:ilvl w:val="0"/>
                <w:numId w:val="148"/>
              </w:numPr>
              <w:suppressAutoHyphens w:val="0"/>
              <w:autoSpaceDE w:val="0"/>
              <w:autoSpaceDN w:val="0"/>
              <w:adjustRightInd w:val="0"/>
              <w:spacing w:after="0"/>
              <w:jc w:val="left"/>
              <w:rPr>
                <w:lang w:val="el-GR"/>
              </w:rPr>
            </w:pPr>
            <w:r w:rsidRPr="00E544BF">
              <w:rPr>
                <w:lang w:val="el-GR"/>
              </w:rPr>
              <w:t>Υποσύστημα διαχείρισης κρίσιμων υποδομών</w:t>
            </w:r>
          </w:p>
          <w:p w14:paraId="31EAED23" w14:textId="77777777" w:rsidR="00BD1F86" w:rsidRPr="00E544BF" w:rsidRDefault="00BD1F86" w:rsidP="00BD1F86">
            <w:pPr>
              <w:pStyle w:val="aff"/>
              <w:numPr>
                <w:ilvl w:val="0"/>
                <w:numId w:val="148"/>
              </w:numPr>
              <w:suppressAutoHyphens w:val="0"/>
              <w:autoSpaceDE w:val="0"/>
              <w:autoSpaceDN w:val="0"/>
              <w:adjustRightInd w:val="0"/>
              <w:spacing w:after="0"/>
              <w:jc w:val="left"/>
              <w:rPr>
                <w:lang w:val="el-GR"/>
              </w:rPr>
            </w:pPr>
            <w:r w:rsidRPr="00E544BF">
              <w:rPr>
                <w:lang w:val="el-GR"/>
              </w:rPr>
              <w:t>Υποσύστημα διαχείρισης χρηστών</w:t>
            </w:r>
          </w:p>
          <w:p w14:paraId="7CDBFDE9" w14:textId="1C981DED" w:rsidR="00C32653" w:rsidRPr="00E544BF" w:rsidRDefault="00BD1F86" w:rsidP="00BD1F86">
            <w:pPr>
              <w:pStyle w:val="aff"/>
              <w:numPr>
                <w:ilvl w:val="0"/>
                <w:numId w:val="148"/>
              </w:numPr>
              <w:suppressAutoHyphens w:val="0"/>
              <w:autoSpaceDE w:val="0"/>
              <w:autoSpaceDN w:val="0"/>
              <w:adjustRightInd w:val="0"/>
              <w:spacing w:after="0"/>
              <w:jc w:val="left"/>
              <w:rPr>
                <w:lang w:val="el-GR"/>
              </w:rPr>
            </w:pPr>
            <w:r w:rsidRPr="00E544BF">
              <w:rPr>
                <w:lang w:val="el-GR"/>
              </w:rPr>
              <w:t>Υποσύστημα διαλειτουργικότητας</w:t>
            </w:r>
          </w:p>
        </w:tc>
      </w:tr>
      <w:tr w:rsidR="00632FA2" w:rsidRPr="00E544BF" w14:paraId="566B10DE" w14:textId="77777777" w:rsidTr="00C32653">
        <w:trPr>
          <w:gridAfter w:val="1"/>
          <w:wAfter w:w="6" w:type="dxa"/>
          <w:trHeight w:val="913"/>
          <w:tblHeader/>
        </w:trPr>
        <w:tc>
          <w:tcPr>
            <w:tcW w:w="4435" w:type="dxa"/>
            <w:shd w:val="clear" w:color="auto" w:fill="E6E6E6"/>
            <w:vAlign w:val="center"/>
          </w:tcPr>
          <w:p w14:paraId="5A2B5D0D" w14:textId="77777777" w:rsidR="00632FA2" w:rsidRPr="00E544BF" w:rsidRDefault="00632FA2" w:rsidP="000838A2">
            <w:pPr>
              <w:rPr>
                <w:b/>
              </w:rPr>
            </w:pPr>
            <w:r w:rsidRPr="00E544BF">
              <w:rPr>
                <w:b/>
              </w:rPr>
              <w:lastRenderedPageBreak/>
              <w:t>Τίτλος Παραδοτέου</w:t>
            </w:r>
          </w:p>
        </w:tc>
        <w:tc>
          <w:tcPr>
            <w:tcW w:w="5193" w:type="dxa"/>
            <w:shd w:val="clear" w:color="auto" w:fill="E6E6E6"/>
            <w:vAlign w:val="center"/>
          </w:tcPr>
          <w:p w14:paraId="4C9DA260" w14:textId="77777777" w:rsidR="00632FA2" w:rsidRPr="00E544BF" w:rsidRDefault="00632FA2" w:rsidP="000838A2">
            <w:pPr>
              <w:rPr>
                <w:b/>
              </w:rPr>
            </w:pPr>
            <w:r w:rsidRPr="00E544BF">
              <w:rPr>
                <w:b/>
              </w:rPr>
              <w:t>Περιγραφή Παραδοτέου</w:t>
            </w:r>
          </w:p>
        </w:tc>
      </w:tr>
      <w:tr w:rsidR="00632FA2" w:rsidRPr="00EC0472" w14:paraId="2BC33A16" w14:textId="77777777" w:rsidTr="00C32653">
        <w:trPr>
          <w:gridAfter w:val="1"/>
          <w:wAfter w:w="6" w:type="dxa"/>
        </w:trPr>
        <w:tc>
          <w:tcPr>
            <w:tcW w:w="9628" w:type="dxa"/>
            <w:gridSpan w:val="2"/>
          </w:tcPr>
          <w:p w14:paraId="6473063D" w14:textId="398DDF86" w:rsidR="00632FA2" w:rsidRPr="00E544BF" w:rsidRDefault="00632FA2" w:rsidP="000838A2">
            <w:pPr>
              <w:rPr>
                <w:lang w:val="el-GR"/>
              </w:rPr>
            </w:pPr>
            <w:r w:rsidRPr="00E544BF">
              <w:rPr>
                <w:lang w:val="el-GR"/>
              </w:rPr>
              <w:t xml:space="preserve">Τα περιεχόμενα των παραδοτέων της Φάσης </w:t>
            </w:r>
            <w:r w:rsidR="00C32653" w:rsidRPr="00E544BF">
              <w:rPr>
                <w:lang w:val="el-GR"/>
              </w:rPr>
              <w:t>3</w:t>
            </w:r>
            <w:r w:rsidRPr="00E544BF">
              <w:rPr>
                <w:lang w:val="el-GR"/>
              </w:rPr>
              <w:t xml:space="preserve"> αναλύονται ως ακολούθως:</w:t>
            </w:r>
          </w:p>
        </w:tc>
      </w:tr>
      <w:tr w:rsidR="00632FA2" w:rsidRPr="00EC0472" w14:paraId="5B67FDCB" w14:textId="77777777" w:rsidTr="00C32653">
        <w:trPr>
          <w:gridAfter w:val="1"/>
          <w:wAfter w:w="6" w:type="dxa"/>
        </w:trPr>
        <w:tc>
          <w:tcPr>
            <w:tcW w:w="4435" w:type="dxa"/>
            <w:vAlign w:val="center"/>
          </w:tcPr>
          <w:p w14:paraId="7B98355B" w14:textId="2824B07B" w:rsidR="00632FA2" w:rsidRPr="00E544BF" w:rsidRDefault="00632FA2" w:rsidP="000838A2">
            <w:pPr>
              <w:pStyle w:val="TableParagraph"/>
              <w:spacing w:after="120"/>
              <w:rPr>
                <w:rFonts w:ascii="Tahoma" w:hAnsi="Tahoma" w:cs="Tahoma"/>
              </w:rPr>
            </w:pPr>
            <w:r w:rsidRPr="00E544BF">
              <w:rPr>
                <w:rFonts w:ascii="Tahoma" w:hAnsi="Tahoma" w:cs="Tahoma"/>
                <w:b/>
              </w:rPr>
              <w:t>Π</w:t>
            </w:r>
            <w:r w:rsidR="00C32653" w:rsidRPr="00E544BF">
              <w:rPr>
                <w:rFonts w:ascii="Tahoma" w:hAnsi="Tahoma" w:cs="Tahoma"/>
                <w:b/>
              </w:rPr>
              <w:t>3</w:t>
            </w:r>
            <w:r w:rsidRPr="00E544BF">
              <w:rPr>
                <w:rFonts w:ascii="Tahoma" w:hAnsi="Tahoma" w:cs="Tahoma"/>
                <w:b/>
              </w:rPr>
              <w:t>.1. Εγκατεστημένο Λογισμικό σε λειτουργική ετοιμότητα</w:t>
            </w:r>
          </w:p>
        </w:tc>
        <w:tc>
          <w:tcPr>
            <w:tcW w:w="5193" w:type="dxa"/>
          </w:tcPr>
          <w:p w14:paraId="1943DC52" w14:textId="77777777" w:rsidR="00632FA2" w:rsidRPr="00E544BF" w:rsidRDefault="00632FA2" w:rsidP="000838A2">
            <w:pPr>
              <w:rPr>
                <w:lang w:val="el-GR"/>
              </w:rPr>
            </w:pPr>
            <w:r w:rsidRPr="00E544BF">
              <w:rPr>
                <w:lang w:val="el-GR"/>
              </w:rPr>
              <w:t>Υλοποιημένο και εγκατεστημένο Λογισμικό εφαρμογών σε λειτουργική ετοιμότητα.</w:t>
            </w:r>
          </w:p>
        </w:tc>
      </w:tr>
      <w:tr w:rsidR="00632FA2" w:rsidRPr="00EC0472" w14:paraId="19887553" w14:textId="77777777" w:rsidTr="00C32653">
        <w:trPr>
          <w:gridAfter w:val="1"/>
          <w:wAfter w:w="6" w:type="dxa"/>
        </w:trPr>
        <w:tc>
          <w:tcPr>
            <w:tcW w:w="4435" w:type="dxa"/>
            <w:vAlign w:val="center"/>
          </w:tcPr>
          <w:p w14:paraId="3F8043F1" w14:textId="044865BA" w:rsidR="00632FA2" w:rsidRPr="00E544BF" w:rsidRDefault="00632FA2" w:rsidP="000838A2">
            <w:pPr>
              <w:pStyle w:val="TableParagraph"/>
              <w:spacing w:after="120"/>
              <w:rPr>
                <w:rFonts w:ascii="Tahoma" w:hAnsi="Tahoma" w:cs="Tahoma"/>
              </w:rPr>
            </w:pPr>
            <w:r w:rsidRPr="00E544BF">
              <w:rPr>
                <w:rFonts w:ascii="Tahoma" w:hAnsi="Tahoma" w:cs="Tahoma"/>
                <w:b/>
              </w:rPr>
              <w:t>Π</w:t>
            </w:r>
            <w:r w:rsidR="00C32653" w:rsidRPr="00E544BF">
              <w:rPr>
                <w:rFonts w:ascii="Tahoma" w:hAnsi="Tahoma" w:cs="Tahoma"/>
                <w:b/>
              </w:rPr>
              <w:t>3</w:t>
            </w:r>
            <w:r w:rsidRPr="00E544BF">
              <w:rPr>
                <w:rFonts w:ascii="Tahoma" w:hAnsi="Tahoma" w:cs="Tahoma"/>
                <w:b/>
              </w:rPr>
              <w:t>.2. Σειρά Εγχειριδίων Τεκμηρίωσης (λειτουργικής &amp; υποστηρικτικής)</w:t>
            </w:r>
          </w:p>
        </w:tc>
        <w:tc>
          <w:tcPr>
            <w:tcW w:w="5193" w:type="dxa"/>
          </w:tcPr>
          <w:p w14:paraId="36BB3D4F" w14:textId="77777777" w:rsidR="00632FA2" w:rsidRPr="00E544BF" w:rsidRDefault="00632FA2" w:rsidP="000838A2">
            <w:pPr>
              <w:rPr>
                <w:lang w:val="el-GR"/>
              </w:rPr>
            </w:pPr>
            <w:r w:rsidRPr="00E544BF">
              <w:rPr>
                <w:lang w:val="el-GR"/>
              </w:rPr>
              <w:t>Θα παρασχεθούν στην ελληνική γλώσσα:</w:t>
            </w:r>
          </w:p>
          <w:p w14:paraId="482BC17C" w14:textId="77777777" w:rsidR="00632FA2" w:rsidRPr="00E544BF" w:rsidRDefault="00632FA2" w:rsidP="00C3798E">
            <w:pPr>
              <w:pStyle w:val="TableParagraph"/>
              <w:numPr>
                <w:ilvl w:val="0"/>
                <w:numId w:val="60"/>
              </w:numPr>
              <w:spacing w:after="120"/>
              <w:ind w:left="343" w:right="85"/>
              <w:rPr>
                <w:rFonts w:ascii="Tahoma" w:hAnsi="Tahoma" w:cs="Tahoma"/>
              </w:rPr>
            </w:pPr>
            <w:r w:rsidRPr="00E544BF">
              <w:rPr>
                <w:rFonts w:ascii="Tahoma" w:hAnsi="Tahoma" w:cs="Tahoma"/>
              </w:rPr>
              <w:t>Λεπτομερή εγχειρίδια υποστήριξης χρηστών (user manuals)</w:t>
            </w:r>
          </w:p>
          <w:p w14:paraId="51AA9E51" w14:textId="77777777" w:rsidR="00632FA2" w:rsidRPr="00E544BF" w:rsidRDefault="00632FA2" w:rsidP="00C3798E">
            <w:pPr>
              <w:pStyle w:val="TableParagraph"/>
              <w:numPr>
                <w:ilvl w:val="0"/>
                <w:numId w:val="60"/>
              </w:numPr>
              <w:spacing w:after="120"/>
              <w:ind w:left="343" w:right="85"/>
              <w:rPr>
                <w:rFonts w:ascii="Tahoma" w:hAnsi="Tahoma" w:cs="Tahoma"/>
              </w:rPr>
            </w:pPr>
            <w:r w:rsidRPr="00E544BF">
              <w:rPr>
                <w:rFonts w:ascii="Tahoma" w:hAnsi="Tahoma" w:cs="Tahoma"/>
              </w:rPr>
              <w:t>Λεπτομερή εγχειρίδια διαχείρισης και λειτουργίας (administration &amp; operation manuals)</w:t>
            </w:r>
          </w:p>
        </w:tc>
      </w:tr>
      <w:tr w:rsidR="00632FA2" w:rsidRPr="00EC0472" w14:paraId="7F47CCCB" w14:textId="77777777" w:rsidTr="00C32653">
        <w:trPr>
          <w:gridAfter w:val="1"/>
          <w:wAfter w:w="6" w:type="dxa"/>
        </w:trPr>
        <w:tc>
          <w:tcPr>
            <w:tcW w:w="4435" w:type="dxa"/>
            <w:vAlign w:val="center"/>
          </w:tcPr>
          <w:p w14:paraId="2309BA36" w14:textId="29AA2AA9" w:rsidR="00632FA2" w:rsidRPr="00E544BF" w:rsidRDefault="00632FA2" w:rsidP="000838A2">
            <w:pPr>
              <w:pStyle w:val="TableParagraph"/>
              <w:spacing w:after="120"/>
              <w:rPr>
                <w:rFonts w:ascii="Tahoma" w:hAnsi="Tahoma" w:cs="Tahoma"/>
              </w:rPr>
            </w:pPr>
            <w:r w:rsidRPr="00E544BF">
              <w:rPr>
                <w:rFonts w:ascii="Tahoma" w:hAnsi="Tahoma" w:cs="Tahoma"/>
                <w:b/>
              </w:rPr>
              <w:t>Π</w:t>
            </w:r>
            <w:r w:rsidR="00C32653" w:rsidRPr="00E544BF">
              <w:rPr>
                <w:rFonts w:ascii="Tahoma" w:hAnsi="Tahoma" w:cs="Tahoma"/>
                <w:b/>
              </w:rPr>
              <w:t>3</w:t>
            </w:r>
            <w:r w:rsidRPr="00E544BF">
              <w:rPr>
                <w:rFonts w:ascii="Tahoma" w:hAnsi="Tahoma" w:cs="Tahoma"/>
                <w:b/>
              </w:rPr>
              <w:t>.3. Επικαιροποιημένα Σενάρια Ελέγχου</w:t>
            </w:r>
          </w:p>
        </w:tc>
        <w:tc>
          <w:tcPr>
            <w:tcW w:w="5193" w:type="dxa"/>
          </w:tcPr>
          <w:p w14:paraId="473960EA" w14:textId="20F7B82B" w:rsidR="00632FA2" w:rsidRPr="00E544BF" w:rsidRDefault="00632FA2" w:rsidP="000838A2">
            <w:pPr>
              <w:rPr>
                <w:lang w:val="el-GR"/>
              </w:rPr>
            </w:pPr>
            <w:r w:rsidRPr="00E544BF">
              <w:rPr>
                <w:lang w:val="el-GR"/>
              </w:rPr>
              <w:t>Επικαιροποιημένα Σενάρια Ελέγχου Λογισμικού και Πλάνο διενέργειας Δοκιμών αποδοχής (</w:t>
            </w:r>
            <w:r w:rsidRPr="00E544BF">
              <w:t>System</w:t>
            </w:r>
            <w:r w:rsidR="00C32653" w:rsidRPr="00E544BF">
              <w:rPr>
                <w:lang w:val="el-GR"/>
              </w:rPr>
              <w:t xml:space="preserve"> </w:t>
            </w:r>
            <w:r w:rsidRPr="00E544BF">
              <w:t>acceptance</w:t>
            </w:r>
            <w:r w:rsidR="00C32653" w:rsidRPr="00E544BF">
              <w:rPr>
                <w:lang w:val="el-GR"/>
              </w:rPr>
              <w:t xml:space="preserve"> </w:t>
            </w:r>
            <w:r w:rsidRPr="00E544BF">
              <w:t>tests</w:t>
            </w:r>
            <w:r w:rsidRPr="00E544BF">
              <w:rPr>
                <w:lang w:val="el-GR"/>
              </w:rPr>
              <w:t>), βάσει των οποίων θα γίνει η επιβεβαίωση και πιστοποίηση συμμόρφωσης με τις απαιτήσεις ορθής λειτουργικότητας, απόδοσης, διαθεσιμότητας της διακήρυξης. Θα περιλαμβάνει και τα Κριτήρια αποδοχής/μη αποδοχής (</w:t>
            </w:r>
            <w:r w:rsidRPr="00E544BF">
              <w:t>Pass</w:t>
            </w:r>
            <w:r w:rsidRPr="00E544BF">
              <w:rPr>
                <w:lang w:val="el-GR"/>
              </w:rPr>
              <w:t>/</w:t>
            </w:r>
            <w:r w:rsidRPr="00E544BF">
              <w:t>Fail</w:t>
            </w:r>
            <w:r w:rsidRPr="00E544BF">
              <w:rPr>
                <w:lang w:val="el-GR"/>
              </w:rPr>
              <w:t>).</w:t>
            </w:r>
          </w:p>
        </w:tc>
      </w:tr>
      <w:tr w:rsidR="00632FA2" w:rsidRPr="00EC0472" w14:paraId="1BA8DF1D" w14:textId="77777777" w:rsidTr="00C32653">
        <w:trPr>
          <w:gridAfter w:val="1"/>
          <w:wAfter w:w="6" w:type="dxa"/>
        </w:trPr>
        <w:tc>
          <w:tcPr>
            <w:tcW w:w="4435" w:type="dxa"/>
            <w:vAlign w:val="center"/>
          </w:tcPr>
          <w:p w14:paraId="00887525" w14:textId="4F78CB64" w:rsidR="00632FA2" w:rsidRPr="00E544BF" w:rsidRDefault="00632FA2" w:rsidP="000838A2">
            <w:pPr>
              <w:rPr>
                <w:lang w:val="el-GR"/>
              </w:rPr>
            </w:pPr>
            <w:r w:rsidRPr="00E544BF">
              <w:rPr>
                <w:b/>
                <w:lang w:val="el-GR"/>
              </w:rPr>
              <w:t>Π</w:t>
            </w:r>
            <w:r w:rsidR="00C32653" w:rsidRPr="00E544BF">
              <w:rPr>
                <w:b/>
                <w:lang w:val="el-GR"/>
              </w:rPr>
              <w:t>3</w:t>
            </w:r>
            <w:r w:rsidRPr="00E544BF">
              <w:rPr>
                <w:b/>
                <w:lang w:val="el-GR"/>
              </w:rPr>
              <w:t>.4. Έκθεση αποτελεσμάτων διενέργειας ελέγχων λογισμικού</w:t>
            </w:r>
          </w:p>
        </w:tc>
        <w:tc>
          <w:tcPr>
            <w:tcW w:w="5193" w:type="dxa"/>
          </w:tcPr>
          <w:p w14:paraId="0E02C76A" w14:textId="77777777" w:rsidR="00632FA2" w:rsidRPr="00E544BF" w:rsidRDefault="00632FA2" w:rsidP="000838A2">
            <w:pPr>
              <w:rPr>
                <w:lang w:val="el-GR"/>
              </w:rPr>
            </w:pPr>
            <w:r w:rsidRPr="00E544BF">
              <w:rPr>
                <w:lang w:val="el-GR"/>
              </w:rPr>
              <w:t>Έκθεση Αποτελεσμάτων των δοκιμών ελέγχου που διενεργήθηκαν βάσει των Σεναρίων Ελέγχου</w:t>
            </w:r>
          </w:p>
        </w:tc>
      </w:tr>
    </w:tbl>
    <w:p w14:paraId="02321E74" w14:textId="77777777" w:rsidR="00632FA2" w:rsidRPr="00E544BF" w:rsidRDefault="00632FA2" w:rsidP="00266F60">
      <w:pPr>
        <w:rPr>
          <w:rFonts w:eastAsia="SimSun"/>
          <w:lang w:val="el-GR"/>
        </w:rPr>
      </w:pPr>
    </w:p>
    <w:p w14:paraId="5063EC25" w14:textId="28508A26" w:rsidR="00632FA2" w:rsidRPr="00E544BF" w:rsidRDefault="00053546" w:rsidP="00786A1B">
      <w:pPr>
        <w:pStyle w:val="51"/>
        <w:numPr>
          <w:ilvl w:val="0"/>
          <w:numId w:val="25"/>
        </w:numPr>
        <w:rPr>
          <w:rFonts w:eastAsia="SimSun"/>
          <w:lang w:val="el-GR"/>
        </w:rPr>
      </w:pPr>
      <w:bookmarkStart w:id="796" w:name="_Toc162104935"/>
      <w:bookmarkStart w:id="797" w:name="_Toc171072622"/>
      <w:r w:rsidRPr="00E544BF">
        <w:rPr>
          <w:rFonts w:eastAsia="SimSun"/>
          <w:lang w:val="el-GR"/>
        </w:rPr>
        <w:t xml:space="preserve">Φάση 4 : </w:t>
      </w:r>
      <w:r w:rsidR="00C90E7E" w:rsidRPr="00E544BF">
        <w:rPr>
          <w:rFonts w:eastAsia="SimSun"/>
          <w:lang w:val="el-GR"/>
        </w:rPr>
        <w:t>Εγκατάσταση</w:t>
      </w:r>
      <w:bookmarkEnd w:id="796"/>
      <w:r w:rsidR="006E0866" w:rsidRPr="00E544BF">
        <w:rPr>
          <w:rFonts w:eastAsia="SimSun"/>
          <w:lang w:val="el-GR"/>
        </w:rPr>
        <w:t xml:space="preserve"> </w:t>
      </w:r>
      <w:r w:rsidR="006E0866" w:rsidRPr="00E544BF">
        <w:rPr>
          <w:spacing w:val="8"/>
        </w:rPr>
        <w:t>Ολοκληρωμένου συστήματος</w:t>
      </w:r>
      <w:bookmarkEnd w:id="797"/>
    </w:p>
    <w:tbl>
      <w:tblPr>
        <w:tblStyle w:val="aff0"/>
        <w:tblW w:w="9634" w:type="dxa"/>
        <w:tblLook w:val="04A0" w:firstRow="1" w:lastRow="0" w:firstColumn="1" w:lastColumn="0" w:noHBand="0" w:noVBand="1"/>
      </w:tblPr>
      <w:tblGrid>
        <w:gridCol w:w="4390"/>
        <w:gridCol w:w="5244"/>
      </w:tblGrid>
      <w:tr w:rsidR="00F7555E" w:rsidRPr="00E544BF" w14:paraId="5347F7CB" w14:textId="77777777" w:rsidTr="000838A2">
        <w:trPr>
          <w:trHeight w:val="680"/>
          <w:tblHeader/>
        </w:trPr>
        <w:tc>
          <w:tcPr>
            <w:tcW w:w="9634" w:type="dxa"/>
            <w:gridSpan w:val="2"/>
            <w:shd w:val="clear" w:color="auto" w:fill="001F5F"/>
            <w:vAlign w:val="center"/>
          </w:tcPr>
          <w:p w14:paraId="37CD1FC1" w14:textId="0EB704D8" w:rsidR="00F7555E" w:rsidRPr="00E544BF" w:rsidRDefault="00F7555E" w:rsidP="000838A2">
            <w:pPr>
              <w:rPr>
                <w:lang w:val="el-GR"/>
              </w:rPr>
            </w:pPr>
            <w:r w:rsidRPr="00E544BF">
              <w:rPr>
                <w:b/>
                <w:color w:val="FFFFFF"/>
              </w:rPr>
              <w:lastRenderedPageBreak/>
              <w:t>Φάση</w:t>
            </w:r>
            <w:r w:rsidRPr="00E544BF">
              <w:rPr>
                <w:b/>
                <w:color w:val="FFFFFF"/>
                <w:lang w:val="el-GR"/>
              </w:rPr>
              <w:t xml:space="preserve"> </w:t>
            </w:r>
            <w:r w:rsidRPr="00E544BF">
              <w:rPr>
                <w:b/>
                <w:color w:val="FFFFFF"/>
              </w:rPr>
              <w:t>4:</w:t>
            </w:r>
            <w:r w:rsidRPr="00E544BF">
              <w:rPr>
                <w:b/>
                <w:color w:val="FFFFFF"/>
                <w:lang w:val="el-GR"/>
              </w:rPr>
              <w:t xml:space="preserve"> </w:t>
            </w:r>
            <w:r w:rsidRPr="00E544BF">
              <w:rPr>
                <w:b/>
                <w:color w:val="FFFFFF"/>
              </w:rPr>
              <w:t>Εγκατάσταση</w:t>
            </w:r>
            <w:r w:rsidR="006E0866" w:rsidRPr="00E544BF">
              <w:rPr>
                <w:b/>
                <w:color w:val="FFFFFF"/>
                <w:lang w:val="el-GR"/>
              </w:rPr>
              <w:t xml:space="preserve"> </w:t>
            </w:r>
            <w:r w:rsidR="006E0866" w:rsidRPr="00E544BF">
              <w:rPr>
                <w:b/>
                <w:bCs/>
                <w:color w:val="FFFFFF" w:themeColor="background1"/>
                <w:spacing w:val="8"/>
              </w:rPr>
              <w:t>Ολοκληρωμένου συστήματος</w:t>
            </w:r>
          </w:p>
        </w:tc>
      </w:tr>
      <w:tr w:rsidR="00F7555E" w:rsidRPr="00E544BF" w14:paraId="1B6C49EF" w14:textId="77777777" w:rsidTr="000838A2">
        <w:trPr>
          <w:trHeight w:val="913"/>
          <w:tblHeader/>
        </w:trPr>
        <w:tc>
          <w:tcPr>
            <w:tcW w:w="4390" w:type="dxa"/>
            <w:shd w:val="clear" w:color="auto" w:fill="E6E6E6"/>
            <w:vAlign w:val="center"/>
          </w:tcPr>
          <w:p w14:paraId="0AFA07EF" w14:textId="77777777" w:rsidR="00F7555E" w:rsidRPr="00E544BF" w:rsidRDefault="00F7555E" w:rsidP="000838A2">
            <w:pPr>
              <w:rPr>
                <w:b/>
              </w:rPr>
            </w:pPr>
            <w:r w:rsidRPr="00E544BF">
              <w:rPr>
                <w:b/>
              </w:rPr>
              <w:t>Τίτλος Παραδοτέου</w:t>
            </w:r>
          </w:p>
        </w:tc>
        <w:tc>
          <w:tcPr>
            <w:tcW w:w="5244" w:type="dxa"/>
            <w:shd w:val="clear" w:color="auto" w:fill="E6E6E6"/>
            <w:vAlign w:val="center"/>
          </w:tcPr>
          <w:p w14:paraId="350EFF7E" w14:textId="77777777" w:rsidR="00F7555E" w:rsidRPr="00E544BF" w:rsidRDefault="00F7555E" w:rsidP="000838A2">
            <w:pPr>
              <w:rPr>
                <w:b/>
              </w:rPr>
            </w:pPr>
            <w:r w:rsidRPr="00E544BF">
              <w:rPr>
                <w:b/>
              </w:rPr>
              <w:t>Περιγραφή Παραδοτέου</w:t>
            </w:r>
          </w:p>
        </w:tc>
      </w:tr>
      <w:tr w:rsidR="00F7555E" w:rsidRPr="00EC0472" w14:paraId="23FD9553" w14:textId="77777777" w:rsidTr="000838A2">
        <w:tc>
          <w:tcPr>
            <w:tcW w:w="9634" w:type="dxa"/>
            <w:gridSpan w:val="2"/>
          </w:tcPr>
          <w:p w14:paraId="245D2267" w14:textId="77777777" w:rsidR="00F7555E" w:rsidRPr="00E544BF" w:rsidRDefault="00F7555E" w:rsidP="000838A2">
            <w:pPr>
              <w:rPr>
                <w:lang w:val="el-GR"/>
              </w:rPr>
            </w:pPr>
            <w:r w:rsidRPr="00E544BF">
              <w:rPr>
                <w:rFonts w:asciiTheme="minorHAnsi" w:hAnsiTheme="minorHAnsi" w:cstheme="minorHAnsi"/>
                <w:lang w:val="el-GR"/>
              </w:rPr>
              <w:t>Τα περιεχόμενα των παραδοτέων της Φάσης 4 αναλύονται ως ακολούθως:</w:t>
            </w:r>
          </w:p>
        </w:tc>
      </w:tr>
      <w:tr w:rsidR="00F7555E" w:rsidRPr="00EC0472" w14:paraId="73A0B62C" w14:textId="77777777" w:rsidTr="000838A2">
        <w:tc>
          <w:tcPr>
            <w:tcW w:w="4390" w:type="dxa"/>
            <w:vAlign w:val="center"/>
          </w:tcPr>
          <w:p w14:paraId="525644B4" w14:textId="77777777" w:rsidR="00F7555E" w:rsidRPr="00E544BF" w:rsidRDefault="00F7555E" w:rsidP="000838A2">
            <w:pPr>
              <w:rPr>
                <w:b/>
                <w:lang w:val="el-GR"/>
              </w:rPr>
            </w:pPr>
            <w:r w:rsidRPr="00E544BF">
              <w:rPr>
                <w:b/>
                <w:lang w:val="el-GR"/>
              </w:rPr>
              <w:t>Π4.1. Εγκατεστημένο Λογισμικό στο κυβερνητικό νέφος σε λειτουργική ετοιμότητα</w:t>
            </w:r>
          </w:p>
        </w:tc>
        <w:tc>
          <w:tcPr>
            <w:tcW w:w="5244" w:type="dxa"/>
          </w:tcPr>
          <w:p w14:paraId="52968608" w14:textId="77777777" w:rsidR="00F7555E" w:rsidRPr="00E544BF" w:rsidRDefault="00F7555E" w:rsidP="000838A2">
            <w:pPr>
              <w:rPr>
                <w:lang w:val="el-GR"/>
              </w:rPr>
            </w:pPr>
            <w:r w:rsidRPr="00E544BF">
              <w:rPr>
                <w:lang w:val="el-GR"/>
              </w:rPr>
              <w:t>Εγκατεστημένο Λογισμικό εφαρμογών στο κυβερνητικό νέφος σε λειτουργική ετοιμότητα.</w:t>
            </w:r>
          </w:p>
        </w:tc>
      </w:tr>
    </w:tbl>
    <w:p w14:paraId="245784B9" w14:textId="77777777" w:rsidR="00C90E7E" w:rsidRPr="00E544BF" w:rsidRDefault="00C90E7E" w:rsidP="00C90E7E">
      <w:pPr>
        <w:rPr>
          <w:rFonts w:eastAsia="SimSun"/>
          <w:lang w:val="el-GR"/>
        </w:rPr>
      </w:pPr>
    </w:p>
    <w:p w14:paraId="709AFB0A" w14:textId="77777777" w:rsidR="00C5415E" w:rsidRPr="00E544BF" w:rsidRDefault="00C5415E" w:rsidP="00786A1B">
      <w:pPr>
        <w:pStyle w:val="51"/>
        <w:numPr>
          <w:ilvl w:val="0"/>
          <w:numId w:val="25"/>
        </w:numPr>
      </w:pPr>
      <w:bookmarkStart w:id="798" w:name="_Toc162104936"/>
      <w:bookmarkStart w:id="799" w:name="_Toc171072623"/>
      <w:r w:rsidRPr="00E544BF">
        <w:t>Φάση 5: Παραμετροποίηση – Μετάπτωση Δεδομένων</w:t>
      </w:r>
      <w:bookmarkEnd w:id="798"/>
      <w:bookmarkEnd w:id="799"/>
    </w:p>
    <w:tbl>
      <w:tblPr>
        <w:tblStyle w:val="aff0"/>
        <w:tblpPr w:leftFromText="180" w:rightFromText="180" w:vertAnchor="text" w:horzAnchor="margin" w:tblpY="319"/>
        <w:tblW w:w="0" w:type="auto"/>
        <w:tblLook w:val="04A0" w:firstRow="1" w:lastRow="0" w:firstColumn="1" w:lastColumn="0" w:noHBand="0" w:noVBand="1"/>
      </w:tblPr>
      <w:tblGrid>
        <w:gridCol w:w="9493"/>
      </w:tblGrid>
      <w:tr w:rsidR="00053546" w:rsidRPr="00E544BF" w14:paraId="5B863850" w14:textId="77777777" w:rsidTr="000838A2">
        <w:trPr>
          <w:trHeight w:val="680"/>
          <w:tblHeader/>
        </w:trPr>
        <w:tc>
          <w:tcPr>
            <w:tcW w:w="9493" w:type="dxa"/>
            <w:shd w:val="clear" w:color="auto" w:fill="001F5F"/>
            <w:vAlign w:val="center"/>
          </w:tcPr>
          <w:p w14:paraId="0DC862E2" w14:textId="77777777" w:rsidR="00053546" w:rsidRPr="00E544BF" w:rsidRDefault="00053546" w:rsidP="000838A2">
            <w:pPr>
              <w:rPr>
                <w:color w:val="FFFFFF" w:themeColor="background1"/>
              </w:rPr>
            </w:pPr>
            <w:r w:rsidRPr="00E544BF">
              <w:rPr>
                <w:b/>
                <w:color w:val="FFFFFF"/>
              </w:rPr>
              <w:t>Φάση5:Παραμετροποίηση – Μετάπτωση Δεδομένων</w:t>
            </w:r>
          </w:p>
        </w:tc>
      </w:tr>
    </w:tbl>
    <w:p w14:paraId="1699F144" w14:textId="77777777" w:rsidR="00731D92" w:rsidRPr="00E544BF" w:rsidRDefault="00731D92" w:rsidP="00731D92">
      <w:pPr>
        <w:rPr>
          <w:lang w:val="el-GR"/>
        </w:rPr>
      </w:pPr>
    </w:p>
    <w:tbl>
      <w:tblPr>
        <w:tblStyle w:val="aff0"/>
        <w:tblW w:w="0" w:type="auto"/>
        <w:tblLook w:val="04A0" w:firstRow="1" w:lastRow="0" w:firstColumn="1" w:lastColumn="0" w:noHBand="0" w:noVBand="1"/>
      </w:tblPr>
      <w:tblGrid>
        <w:gridCol w:w="4390"/>
        <w:gridCol w:w="5103"/>
      </w:tblGrid>
      <w:tr w:rsidR="00731D92" w:rsidRPr="00E544BF" w14:paraId="2F3E5A31" w14:textId="77777777" w:rsidTr="000838A2">
        <w:trPr>
          <w:trHeight w:val="913"/>
          <w:tblHeader/>
        </w:trPr>
        <w:tc>
          <w:tcPr>
            <w:tcW w:w="4390" w:type="dxa"/>
            <w:shd w:val="clear" w:color="auto" w:fill="E6E6E6"/>
            <w:vAlign w:val="center"/>
          </w:tcPr>
          <w:p w14:paraId="2AC96B90" w14:textId="77777777" w:rsidR="00731D92" w:rsidRPr="00E544BF" w:rsidRDefault="00731D92" w:rsidP="000838A2">
            <w:pPr>
              <w:rPr>
                <w:b/>
                <w:lang w:val="el-GR"/>
              </w:rPr>
            </w:pPr>
            <w:r w:rsidRPr="00E544BF">
              <w:rPr>
                <w:b/>
              </w:rPr>
              <w:t>Τίτλος Παραδοτέου</w:t>
            </w:r>
          </w:p>
        </w:tc>
        <w:tc>
          <w:tcPr>
            <w:tcW w:w="5103" w:type="dxa"/>
            <w:shd w:val="clear" w:color="auto" w:fill="E6E6E6"/>
            <w:vAlign w:val="center"/>
          </w:tcPr>
          <w:p w14:paraId="0C302D16" w14:textId="77777777" w:rsidR="00731D92" w:rsidRPr="00E544BF" w:rsidRDefault="00731D92" w:rsidP="000838A2">
            <w:pPr>
              <w:rPr>
                <w:b/>
              </w:rPr>
            </w:pPr>
            <w:r w:rsidRPr="00E544BF">
              <w:rPr>
                <w:b/>
              </w:rPr>
              <w:t>Περιγραφή Παραδοτέου</w:t>
            </w:r>
          </w:p>
        </w:tc>
      </w:tr>
      <w:tr w:rsidR="00731D92" w:rsidRPr="00EC0472" w14:paraId="36F41E94" w14:textId="77777777" w:rsidTr="000838A2">
        <w:tc>
          <w:tcPr>
            <w:tcW w:w="9493" w:type="dxa"/>
            <w:gridSpan w:val="2"/>
          </w:tcPr>
          <w:p w14:paraId="0616E24C" w14:textId="77777777" w:rsidR="00731D92" w:rsidRPr="00E544BF" w:rsidRDefault="00731D92" w:rsidP="000838A2">
            <w:pPr>
              <w:rPr>
                <w:lang w:val="el-GR"/>
              </w:rPr>
            </w:pPr>
            <w:r w:rsidRPr="00E544BF">
              <w:rPr>
                <w:lang w:val="el-GR"/>
              </w:rPr>
              <w:t>Τα περιεχόμενα των παραδοτέων της Φάσης 5 αναλύονται ως ακολούθως:</w:t>
            </w:r>
          </w:p>
        </w:tc>
      </w:tr>
      <w:tr w:rsidR="00731D92" w:rsidRPr="00EC0472" w14:paraId="7DCBFEF1" w14:textId="77777777" w:rsidTr="000838A2">
        <w:tc>
          <w:tcPr>
            <w:tcW w:w="4390" w:type="dxa"/>
          </w:tcPr>
          <w:p w14:paraId="4E45EA9B" w14:textId="77777777" w:rsidR="00731D92" w:rsidRPr="00E544BF" w:rsidRDefault="00731D92" w:rsidP="000838A2">
            <w:pPr>
              <w:rPr>
                <w:b/>
              </w:rPr>
            </w:pPr>
            <w:r w:rsidRPr="00E544BF">
              <w:rPr>
                <w:b/>
              </w:rPr>
              <w:t>Π5.1. Οριστικοποιημένο Σχέδιο Μετάπτωσης</w:t>
            </w:r>
          </w:p>
        </w:tc>
        <w:tc>
          <w:tcPr>
            <w:tcW w:w="5103" w:type="dxa"/>
          </w:tcPr>
          <w:p w14:paraId="6B462A27" w14:textId="77777777" w:rsidR="00731D92" w:rsidRPr="00E544BF" w:rsidRDefault="00731D92" w:rsidP="000838A2">
            <w:pPr>
              <w:rPr>
                <w:lang w:val="el-GR"/>
              </w:rPr>
            </w:pPr>
            <w:r w:rsidRPr="00E544BF">
              <w:rPr>
                <w:lang w:val="el-GR"/>
              </w:rPr>
              <w:t>Οριστικοποιημένο Τεύχος Σχεδιασμού Μετάπτωσης ηλεκτρονικών δεδομένων, που καθορίζει εύρος, πηγές και διαδικασίες μετάπτωσης και ελέγχου ορθότητας αυτής.</w:t>
            </w:r>
          </w:p>
        </w:tc>
      </w:tr>
      <w:tr w:rsidR="00731D92" w:rsidRPr="00EC0472" w14:paraId="273F9702" w14:textId="77777777" w:rsidTr="000838A2">
        <w:tc>
          <w:tcPr>
            <w:tcW w:w="4390" w:type="dxa"/>
          </w:tcPr>
          <w:p w14:paraId="16006F98" w14:textId="77777777" w:rsidR="00731D92" w:rsidRPr="00E544BF" w:rsidRDefault="00731D92" w:rsidP="000838A2">
            <w:pPr>
              <w:rPr>
                <w:b/>
              </w:rPr>
            </w:pPr>
            <w:r w:rsidRPr="00E544BF">
              <w:rPr>
                <w:b/>
              </w:rPr>
              <w:t>Π5.2. Εργαλεία Μετάπτωσης Δεδομένων</w:t>
            </w:r>
          </w:p>
        </w:tc>
        <w:tc>
          <w:tcPr>
            <w:tcW w:w="5103" w:type="dxa"/>
          </w:tcPr>
          <w:p w14:paraId="29C5E06E" w14:textId="77777777" w:rsidR="00731D92" w:rsidRPr="00E544BF" w:rsidRDefault="00731D92" w:rsidP="000838A2">
            <w:pPr>
              <w:rPr>
                <w:lang w:val="el-GR"/>
              </w:rPr>
            </w:pPr>
            <w:r w:rsidRPr="00E544BF">
              <w:rPr>
                <w:lang w:val="el-GR"/>
              </w:rPr>
              <w:t>Μηχανισμοί μαζικής μετάπτωσης που θα υποστηρίξουν την εισαγωγή των δεδομένων.</w:t>
            </w:r>
          </w:p>
        </w:tc>
      </w:tr>
      <w:tr w:rsidR="00731D92" w:rsidRPr="00EC0472" w14:paraId="08E62D45" w14:textId="77777777" w:rsidTr="000838A2">
        <w:tc>
          <w:tcPr>
            <w:tcW w:w="4390" w:type="dxa"/>
            <w:vAlign w:val="center"/>
          </w:tcPr>
          <w:p w14:paraId="4D90E04C" w14:textId="77777777" w:rsidR="00731D92" w:rsidRPr="00E544BF" w:rsidRDefault="00731D92" w:rsidP="000838A2">
            <w:pPr>
              <w:pStyle w:val="TableParagraph"/>
              <w:spacing w:after="120"/>
              <w:rPr>
                <w:rFonts w:ascii="Tahoma" w:hAnsi="Tahoma" w:cs="Tahoma"/>
              </w:rPr>
            </w:pPr>
            <w:r w:rsidRPr="00E544BF">
              <w:rPr>
                <w:rFonts w:ascii="Tahoma" w:hAnsi="Tahoma" w:cs="Tahoma"/>
                <w:b/>
              </w:rPr>
              <w:t>Π5.3. Εισαγωγή Υφιστάμενων Δεδομένων</w:t>
            </w:r>
          </w:p>
        </w:tc>
        <w:tc>
          <w:tcPr>
            <w:tcW w:w="5103" w:type="dxa"/>
          </w:tcPr>
          <w:p w14:paraId="49F9A2C5" w14:textId="77777777" w:rsidR="00731D92" w:rsidRPr="00E544BF" w:rsidRDefault="00731D92" w:rsidP="000838A2">
            <w:pPr>
              <w:rPr>
                <w:lang w:val="el-GR"/>
              </w:rPr>
            </w:pPr>
            <w:r w:rsidRPr="00E544BF">
              <w:rPr>
                <w:lang w:val="el-GR"/>
              </w:rPr>
              <w:t xml:space="preserve">Φόρτωση των εφαρμογών με πραγματικά &amp; ελεγμένα ηλεκτρονικά δεδομένα </w:t>
            </w:r>
          </w:p>
        </w:tc>
      </w:tr>
      <w:tr w:rsidR="00731D92" w:rsidRPr="00EC0472" w14:paraId="79F2D9C8" w14:textId="77777777" w:rsidTr="000838A2">
        <w:tc>
          <w:tcPr>
            <w:tcW w:w="4390" w:type="dxa"/>
            <w:vAlign w:val="center"/>
          </w:tcPr>
          <w:p w14:paraId="01637168" w14:textId="77777777" w:rsidR="00731D92" w:rsidRPr="00E544BF" w:rsidDel="003E0527" w:rsidRDefault="00731D92" w:rsidP="000838A2">
            <w:pPr>
              <w:pStyle w:val="TableParagraph"/>
              <w:spacing w:after="120"/>
              <w:rPr>
                <w:rFonts w:ascii="Tahoma" w:hAnsi="Tahoma" w:cs="Tahoma"/>
                <w:b/>
              </w:rPr>
            </w:pPr>
            <w:r w:rsidRPr="00E544BF">
              <w:rPr>
                <w:rFonts w:ascii="Tahoma" w:hAnsi="Tahoma" w:cs="Tahoma"/>
                <w:b/>
              </w:rPr>
              <w:t>Π5.4 Παραμετροποιημένο Λογισμικό</w:t>
            </w:r>
          </w:p>
        </w:tc>
        <w:tc>
          <w:tcPr>
            <w:tcW w:w="5103" w:type="dxa"/>
          </w:tcPr>
          <w:p w14:paraId="5F02653E" w14:textId="77777777" w:rsidR="00731D92" w:rsidRPr="00E544BF" w:rsidRDefault="00731D92" w:rsidP="000838A2">
            <w:pPr>
              <w:rPr>
                <w:lang w:val="el-GR"/>
              </w:rPr>
            </w:pPr>
            <w:r w:rsidRPr="00E544BF">
              <w:rPr>
                <w:lang w:val="el-GR"/>
              </w:rPr>
              <w:t>Εφαρμογές προσαρμοσμένες στις απαιτήσεις λειτουργίας, βάσει των δυνατοτήτων παραμετροποίησης</w:t>
            </w:r>
          </w:p>
        </w:tc>
      </w:tr>
    </w:tbl>
    <w:p w14:paraId="6D0F0FEF" w14:textId="77777777" w:rsidR="00632FA2" w:rsidRPr="00E544BF" w:rsidRDefault="00632FA2" w:rsidP="00C32B0B">
      <w:pPr>
        <w:rPr>
          <w:rFonts w:eastAsia="SimSun"/>
          <w:lang w:val="el-GR"/>
        </w:rPr>
      </w:pPr>
    </w:p>
    <w:p w14:paraId="32332622" w14:textId="77777777" w:rsidR="00EE3EB2" w:rsidRPr="00E544BF" w:rsidRDefault="00EE3EB2" w:rsidP="00786A1B">
      <w:pPr>
        <w:pStyle w:val="51"/>
        <w:numPr>
          <w:ilvl w:val="0"/>
          <w:numId w:val="25"/>
        </w:numPr>
      </w:pPr>
      <w:bookmarkStart w:id="800" w:name="_Toc162104937"/>
      <w:bookmarkStart w:id="801" w:name="_Toc171072624"/>
      <w:r w:rsidRPr="00E544BF">
        <w:t>Φάση 6: Εκπαίδευση χρηστών</w:t>
      </w:r>
      <w:bookmarkEnd w:id="800"/>
      <w:bookmarkEnd w:id="801"/>
      <w:r w:rsidRPr="00E544BF">
        <w:t xml:space="preserve"> </w:t>
      </w:r>
    </w:p>
    <w:tbl>
      <w:tblPr>
        <w:tblStyle w:val="aff0"/>
        <w:tblW w:w="0" w:type="auto"/>
        <w:tblLook w:val="04A0" w:firstRow="1" w:lastRow="0" w:firstColumn="1" w:lastColumn="0" w:noHBand="0" w:noVBand="1"/>
      </w:tblPr>
      <w:tblGrid>
        <w:gridCol w:w="4390"/>
        <w:gridCol w:w="5103"/>
      </w:tblGrid>
      <w:tr w:rsidR="007C4463" w:rsidRPr="00E544BF" w14:paraId="7075AB46" w14:textId="77777777" w:rsidTr="000838A2">
        <w:trPr>
          <w:trHeight w:val="680"/>
          <w:tblHeader/>
        </w:trPr>
        <w:tc>
          <w:tcPr>
            <w:tcW w:w="9493" w:type="dxa"/>
            <w:gridSpan w:val="2"/>
            <w:shd w:val="clear" w:color="auto" w:fill="001F5F"/>
            <w:vAlign w:val="center"/>
          </w:tcPr>
          <w:p w14:paraId="32CCA8D4" w14:textId="77777777" w:rsidR="007C4463" w:rsidRPr="00E544BF" w:rsidRDefault="007C4463" w:rsidP="000838A2">
            <w:pPr>
              <w:rPr>
                <w:lang w:val="el-GR"/>
              </w:rPr>
            </w:pPr>
            <w:r w:rsidRPr="00E544BF">
              <w:rPr>
                <w:b/>
                <w:color w:val="FFFFFF"/>
                <w:lang w:val="el-GR"/>
              </w:rPr>
              <w:lastRenderedPageBreak/>
              <w:t xml:space="preserve">Φάση 6: Εκπαίδευση χρηστών </w:t>
            </w:r>
          </w:p>
        </w:tc>
      </w:tr>
      <w:tr w:rsidR="007C4463" w:rsidRPr="00E544BF" w14:paraId="7FEEF1C8" w14:textId="77777777" w:rsidTr="000838A2">
        <w:trPr>
          <w:trHeight w:val="913"/>
          <w:tblHeader/>
        </w:trPr>
        <w:tc>
          <w:tcPr>
            <w:tcW w:w="4390" w:type="dxa"/>
            <w:shd w:val="clear" w:color="auto" w:fill="E6E6E6"/>
            <w:vAlign w:val="center"/>
          </w:tcPr>
          <w:p w14:paraId="6D388999" w14:textId="77777777" w:rsidR="007C4463" w:rsidRPr="00E544BF" w:rsidRDefault="007C4463" w:rsidP="000838A2">
            <w:pPr>
              <w:rPr>
                <w:b/>
              </w:rPr>
            </w:pPr>
            <w:r w:rsidRPr="00E544BF">
              <w:rPr>
                <w:b/>
              </w:rPr>
              <w:t>Τίτλος Παραδοτέου</w:t>
            </w:r>
          </w:p>
        </w:tc>
        <w:tc>
          <w:tcPr>
            <w:tcW w:w="5103" w:type="dxa"/>
            <w:shd w:val="clear" w:color="auto" w:fill="E6E6E6"/>
            <w:vAlign w:val="center"/>
          </w:tcPr>
          <w:p w14:paraId="2D03A573" w14:textId="77777777" w:rsidR="007C4463" w:rsidRPr="00E544BF" w:rsidRDefault="007C4463" w:rsidP="000838A2">
            <w:pPr>
              <w:rPr>
                <w:b/>
              </w:rPr>
            </w:pPr>
            <w:r w:rsidRPr="00E544BF">
              <w:rPr>
                <w:b/>
              </w:rPr>
              <w:t>Περιγραφή Παραδοτέου</w:t>
            </w:r>
          </w:p>
        </w:tc>
      </w:tr>
      <w:tr w:rsidR="007C4463" w:rsidRPr="00EC0472" w14:paraId="05CE6754" w14:textId="77777777" w:rsidTr="000838A2">
        <w:tc>
          <w:tcPr>
            <w:tcW w:w="9493" w:type="dxa"/>
            <w:gridSpan w:val="2"/>
          </w:tcPr>
          <w:p w14:paraId="0CBE9107" w14:textId="77777777" w:rsidR="007C4463" w:rsidRPr="00E544BF" w:rsidRDefault="007C4463" w:rsidP="000838A2">
            <w:pPr>
              <w:rPr>
                <w:lang w:val="el-GR"/>
              </w:rPr>
            </w:pPr>
            <w:r w:rsidRPr="00E544BF">
              <w:rPr>
                <w:lang w:val="el-GR"/>
              </w:rPr>
              <w:t>Τα περιεχόμενα των παραδοτέων της Φάσης 6 αναλύονται ως ακολούθως:</w:t>
            </w:r>
          </w:p>
        </w:tc>
      </w:tr>
      <w:tr w:rsidR="007C4463" w:rsidRPr="00EC0472" w14:paraId="0E5C53AA" w14:textId="77777777" w:rsidTr="000838A2">
        <w:tc>
          <w:tcPr>
            <w:tcW w:w="4390" w:type="dxa"/>
          </w:tcPr>
          <w:p w14:paraId="5A5EB451" w14:textId="77777777" w:rsidR="007C4463" w:rsidRPr="00E544BF" w:rsidRDefault="007C4463" w:rsidP="000838A2">
            <w:pPr>
              <w:rPr>
                <w:b/>
              </w:rPr>
            </w:pPr>
            <w:r w:rsidRPr="00E544BF">
              <w:rPr>
                <w:b/>
              </w:rPr>
              <w:t>Π6.1. Οριστικοποιημένος οδηγός εκπαίδευσης</w:t>
            </w:r>
          </w:p>
        </w:tc>
        <w:tc>
          <w:tcPr>
            <w:tcW w:w="5103" w:type="dxa"/>
          </w:tcPr>
          <w:p w14:paraId="7E38671B" w14:textId="77777777" w:rsidR="007C4463" w:rsidRPr="00E544BF" w:rsidRDefault="007C4463" w:rsidP="000838A2">
            <w:pPr>
              <w:rPr>
                <w:lang w:val="el-GR"/>
              </w:rPr>
            </w:pPr>
            <w:r w:rsidRPr="00E544BF">
              <w:rPr>
                <w:lang w:val="el-GR"/>
              </w:rPr>
              <w:t>Ο οριστικοποιημένος, αναλυτικός οδηγός εκπαίδευσης, θα περιλαμβάνει τα εξής:</w:t>
            </w:r>
          </w:p>
          <w:p w14:paraId="54D87549" w14:textId="77777777" w:rsidR="007C4463" w:rsidRPr="00E544BF" w:rsidRDefault="007C4463" w:rsidP="00C3798E">
            <w:pPr>
              <w:pStyle w:val="TableParagraph"/>
              <w:numPr>
                <w:ilvl w:val="0"/>
                <w:numId w:val="60"/>
              </w:numPr>
              <w:spacing w:after="120"/>
              <w:ind w:left="343" w:right="85"/>
              <w:rPr>
                <w:rFonts w:ascii="Tahoma" w:hAnsi="Tahoma" w:cs="Tahoma"/>
              </w:rPr>
            </w:pPr>
            <w:r w:rsidRPr="00E544BF">
              <w:rPr>
                <w:rFonts w:ascii="Tahoma" w:hAnsi="Tahoma" w:cs="Tahoma"/>
              </w:rPr>
              <w:t>το αντικείμενο της εκπαίδευσης ανά κατηγορία εκπαιδευομένων,</w:t>
            </w:r>
          </w:p>
          <w:p w14:paraId="0F1862BD" w14:textId="77777777" w:rsidR="007C4463" w:rsidRPr="00E544BF" w:rsidRDefault="007C4463" w:rsidP="00C3798E">
            <w:pPr>
              <w:pStyle w:val="TableParagraph"/>
              <w:numPr>
                <w:ilvl w:val="0"/>
                <w:numId w:val="60"/>
              </w:numPr>
              <w:spacing w:after="120"/>
              <w:ind w:left="343" w:right="85"/>
              <w:rPr>
                <w:rFonts w:ascii="Tahoma" w:hAnsi="Tahoma" w:cs="Tahoma"/>
              </w:rPr>
            </w:pPr>
            <w:r w:rsidRPr="00E544BF">
              <w:rPr>
                <w:rFonts w:ascii="Tahoma" w:hAnsi="Tahoma" w:cs="Tahoma"/>
              </w:rPr>
              <w:t>την εκπαιδευτική διαδικασία και τον τρόπο διαχείρισής της,</w:t>
            </w:r>
          </w:p>
          <w:p w14:paraId="3590B1BF" w14:textId="77777777" w:rsidR="007C4463" w:rsidRPr="00E544BF" w:rsidRDefault="007C4463" w:rsidP="00C3798E">
            <w:pPr>
              <w:pStyle w:val="TableParagraph"/>
              <w:numPr>
                <w:ilvl w:val="0"/>
                <w:numId w:val="60"/>
              </w:numPr>
              <w:spacing w:after="120"/>
              <w:ind w:left="343" w:right="85"/>
              <w:rPr>
                <w:rFonts w:ascii="Tahoma" w:hAnsi="Tahoma" w:cs="Tahoma"/>
              </w:rPr>
            </w:pPr>
            <w:r w:rsidRPr="00E544BF">
              <w:rPr>
                <w:rFonts w:ascii="Tahoma" w:hAnsi="Tahoma" w:cs="Tahoma"/>
              </w:rPr>
              <w:t>τη μεθοδολογική προσέγγιση, την οργάνωση και προετοιμασία εκπαίδευσης,</w:t>
            </w:r>
          </w:p>
          <w:p w14:paraId="0AFFB200" w14:textId="77777777" w:rsidR="007C4463" w:rsidRPr="00E544BF" w:rsidRDefault="007C4463" w:rsidP="00C3798E">
            <w:pPr>
              <w:pStyle w:val="TableParagraph"/>
              <w:numPr>
                <w:ilvl w:val="0"/>
                <w:numId w:val="60"/>
              </w:numPr>
              <w:spacing w:after="120"/>
              <w:ind w:left="343" w:right="85"/>
              <w:rPr>
                <w:rFonts w:ascii="Tahoma" w:hAnsi="Tahoma" w:cs="Tahoma"/>
              </w:rPr>
            </w:pPr>
            <w:r w:rsidRPr="00E544BF">
              <w:rPr>
                <w:rFonts w:ascii="Tahoma" w:hAnsi="Tahoma" w:cs="Tahoma"/>
              </w:rPr>
              <w:t>οριστικοποιημένο, αναλυτικό προγραμματισμό εκπαιδευτικών σεμιναρίων.</w:t>
            </w:r>
          </w:p>
        </w:tc>
      </w:tr>
      <w:tr w:rsidR="007C4463" w:rsidRPr="00EC0472" w14:paraId="5A83546B" w14:textId="77777777" w:rsidTr="000838A2">
        <w:tc>
          <w:tcPr>
            <w:tcW w:w="4390" w:type="dxa"/>
            <w:vAlign w:val="center"/>
          </w:tcPr>
          <w:p w14:paraId="070253F0" w14:textId="77777777" w:rsidR="007C4463" w:rsidRPr="00E544BF" w:rsidRDefault="007C4463" w:rsidP="000838A2">
            <w:pPr>
              <w:pStyle w:val="TableParagraph"/>
              <w:spacing w:after="120"/>
              <w:rPr>
                <w:rFonts w:ascii="Tahoma" w:hAnsi="Tahoma" w:cs="Tahoma"/>
              </w:rPr>
            </w:pPr>
            <w:r w:rsidRPr="00E544BF">
              <w:rPr>
                <w:rFonts w:ascii="Tahoma" w:hAnsi="Tahoma" w:cs="Tahoma"/>
                <w:b/>
              </w:rPr>
              <w:t>Π6.2. Υπηρεσίες εκπαίδευσης</w:t>
            </w:r>
          </w:p>
        </w:tc>
        <w:tc>
          <w:tcPr>
            <w:tcW w:w="5103" w:type="dxa"/>
          </w:tcPr>
          <w:p w14:paraId="7F5AD3FC" w14:textId="77777777" w:rsidR="007C4463" w:rsidRPr="00E544BF" w:rsidRDefault="007C4463" w:rsidP="000838A2">
            <w:pPr>
              <w:rPr>
                <w:lang w:val="el-GR"/>
              </w:rPr>
            </w:pPr>
            <w:r w:rsidRPr="00E544BF">
              <w:rPr>
                <w:lang w:val="el-GR"/>
              </w:rPr>
              <w:t>Υπηρεσίες εκπαίδευσης, 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 (χρήστες, διαχειριστές).</w:t>
            </w:r>
          </w:p>
        </w:tc>
      </w:tr>
      <w:tr w:rsidR="007C4463" w:rsidRPr="00EC0472" w14:paraId="59D55ED1" w14:textId="77777777" w:rsidTr="000838A2">
        <w:tc>
          <w:tcPr>
            <w:tcW w:w="4390" w:type="dxa"/>
            <w:vAlign w:val="center"/>
          </w:tcPr>
          <w:p w14:paraId="7B4A8008" w14:textId="77777777" w:rsidR="007C4463" w:rsidRPr="00E544BF" w:rsidRDefault="007C4463" w:rsidP="000838A2">
            <w:pPr>
              <w:pStyle w:val="TableParagraph"/>
              <w:spacing w:after="120"/>
              <w:rPr>
                <w:rFonts w:ascii="Tahoma" w:hAnsi="Tahoma" w:cs="Tahoma"/>
              </w:rPr>
            </w:pPr>
            <w:r w:rsidRPr="00E544BF">
              <w:rPr>
                <w:rFonts w:ascii="Tahoma" w:hAnsi="Tahoma" w:cs="Tahoma"/>
                <w:b/>
              </w:rPr>
              <w:t>Π6.3. Έκθεση αξιολόγησης αποτελεσμάτων εκπαίδευσης</w:t>
            </w:r>
          </w:p>
        </w:tc>
        <w:tc>
          <w:tcPr>
            <w:tcW w:w="5103" w:type="dxa"/>
          </w:tcPr>
          <w:p w14:paraId="741EBA13" w14:textId="77777777" w:rsidR="007C4463" w:rsidRPr="00E544BF" w:rsidRDefault="007C4463" w:rsidP="000838A2">
            <w:pPr>
              <w:pStyle w:val="TableParagraph"/>
              <w:spacing w:after="120"/>
              <w:ind w:right="85"/>
              <w:rPr>
                <w:rFonts w:ascii="Tahoma" w:hAnsi="Tahoma" w:cs="Tahoma"/>
              </w:rPr>
            </w:pPr>
            <w:r w:rsidRPr="00E544BF">
              <w:rPr>
                <w:rFonts w:ascii="Tahoma" w:hAnsi="Tahoma" w:cs="Tahoma"/>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r w:rsidR="007C4463" w:rsidRPr="00EC0472" w14:paraId="2FA973C4" w14:textId="77777777" w:rsidTr="000838A2">
        <w:tc>
          <w:tcPr>
            <w:tcW w:w="4390" w:type="dxa"/>
            <w:vAlign w:val="center"/>
          </w:tcPr>
          <w:p w14:paraId="69A351C3" w14:textId="77777777" w:rsidR="007C4463" w:rsidRPr="00E544BF" w:rsidRDefault="007C4463" w:rsidP="000838A2">
            <w:pPr>
              <w:pStyle w:val="TableParagraph"/>
              <w:spacing w:after="120"/>
              <w:rPr>
                <w:rFonts w:ascii="Tahoma" w:hAnsi="Tahoma" w:cs="Tahoma"/>
                <w:b/>
              </w:rPr>
            </w:pPr>
            <w:r w:rsidRPr="00E544BF">
              <w:rPr>
                <w:rFonts w:ascii="Tahoma" w:hAnsi="Tahoma" w:cs="Tahoma"/>
                <w:b/>
              </w:rPr>
              <w:t>Π6.4: Εκπαιδευτικό υλικό</w:t>
            </w:r>
          </w:p>
        </w:tc>
        <w:tc>
          <w:tcPr>
            <w:tcW w:w="5103" w:type="dxa"/>
          </w:tcPr>
          <w:p w14:paraId="39849DE0" w14:textId="77777777" w:rsidR="007C4463" w:rsidRPr="00E544BF" w:rsidRDefault="007C4463" w:rsidP="000838A2">
            <w:pPr>
              <w:pStyle w:val="TableParagraph"/>
              <w:spacing w:after="120"/>
              <w:ind w:right="85"/>
              <w:rPr>
                <w:rFonts w:ascii="Tahoma" w:hAnsi="Tahoma" w:cs="Tahoma"/>
              </w:rPr>
            </w:pPr>
            <w:r w:rsidRPr="00E544BF">
              <w:rPr>
                <w:rFonts w:ascii="Tahoma" w:hAnsi="Tahoma" w:cs="Tahoma"/>
              </w:rPr>
              <w:t>Υλικό εκπαίδευσης, το οποίο θα είναι δυνατό να αξιοποιηθεί τόσο στα πλαίσια των υπηρεσιών εκπαίδευσης του παρόντος έργου, όσο και στα πλαίσια αυτόνομης μελέτης των εκπαιδευομένων ή άλλων ομάδων χρηστών.</w:t>
            </w:r>
          </w:p>
        </w:tc>
      </w:tr>
    </w:tbl>
    <w:p w14:paraId="0A8166E9" w14:textId="77777777" w:rsidR="00632FA2" w:rsidRPr="00E544BF" w:rsidRDefault="00632FA2" w:rsidP="00C32B0B">
      <w:pPr>
        <w:rPr>
          <w:rFonts w:eastAsia="SimSun"/>
          <w:lang w:val="el-GR"/>
        </w:rPr>
      </w:pPr>
    </w:p>
    <w:p w14:paraId="78A3F5BF" w14:textId="38665C8D" w:rsidR="002A123D" w:rsidRPr="00E544BF" w:rsidRDefault="002A123D" w:rsidP="00786A1B">
      <w:pPr>
        <w:pStyle w:val="51"/>
        <w:numPr>
          <w:ilvl w:val="0"/>
          <w:numId w:val="25"/>
        </w:numPr>
      </w:pPr>
      <w:bookmarkStart w:id="802" w:name="_Toc162104938"/>
      <w:bookmarkStart w:id="803" w:name="_Toc171072625"/>
      <w:r w:rsidRPr="00E544BF">
        <w:t>Φάση 7: Πιλοτική Λειτουργία</w:t>
      </w:r>
      <w:bookmarkEnd w:id="802"/>
      <w:bookmarkEnd w:id="803"/>
    </w:p>
    <w:tbl>
      <w:tblPr>
        <w:tblStyle w:val="aff0"/>
        <w:tblW w:w="0" w:type="auto"/>
        <w:tblLook w:val="04A0" w:firstRow="1" w:lastRow="0" w:firstColumn="1" w:lastColumn="0" w:noHBand="0" w:noVBand="1"/>
      </w:tblPr>
      <w:tblGrid>
        <w:gridCol w:w="4390"/>
        <w:gridCol w:w="4961"/>
      </w:tblGrid>
      <w:tr w:rsidR="00ED6281" w:rsidRPr="00E544BF" w14:paraId="308139D3" w14:textId="77777777" w:rsidTr="000838A2">
        <w:trPr>
          <w:trHeight w:val="680"/>
          <w:tblHeader/>
        </w:trPr>
        <w:tc>
          <w:tcPr>
            <w:tcW w:w="9351" w:type="dxa"/>
            <w:gridSpan w:val="2"/>
            <w:shd w:val="clear" w:color="auto" w:fill="001F5F"/>
            <w:vAlign w:val="center"/>
          </w:tcPr>
          <w:p w14:paraId="6141B31D" w14:textId="77777777" w:rsidR="00ED6281" w:rsidRPr="00E544BF" w:rsidRDefault="00ED6281" w:rsidP="000838A2">
            <w:pPr>
              <w:rPr>
                <w:lang w:val="el-GR"/>
              </w:rPr>
            </w:pPr>
            <w:r w:rsidRPr="00E544BF">
              <w:rPr>
                <w:b/>
                <w:color w:val="FFFFFF"/>
                <w:lang w:val="el-GR"/>
              </w:rPr>
              <w:lastRenderedPageBreak/>
              <w:t>Φάση 7: Πιλοτική Λειτουργία</w:t>
            </w:r>
          </w:p>
        </w:tc>
      </w:tr>
      <w:tr w:rsidR="00ED6281" w:rsidRPr="00E544BF" w14:paraId="1B703BB2" w14:textId="77777777" w:rsidTr="000838A2">
        <w:trPr>
          <w:trHeight w:val="913"/>
          <w:tblHeader/>
        </w:trPr>
        <w:tc>
          <w:tcPr>
            <w:tcW w:w="4390" w:type="dxa"/>
            <w:shd w:val="clear" w:color="auto" w:fill="E6E6E6"/>
            <w:vAlign w:val="center"/>
          </w:tcPr>
          <w:p w14:paraId="689428C5" w14:textId="77777777" w:rsidR="00ED6281" w:rsidRPr="00E544BF" w:rsidRDefault="00ED6281" w:rsidP="000838A2">
            <w:pPr>
              <w:rPr>
                <w:b/>
              </w:rPr>
            </w:pPr>
            <w:r w:rsidRPr="00E544BF">
              <w:rPr>
                <w:b/>
              </w:rPr>
              <w:t>Τίτλος Παραδοτέου</w:t>
            </w:r>
          </w:p>
        </w:tc>
        <w:tc>
          <w:tcPr>
            <w:tcW w:w="4961" w:type="dxa"/>
            <w:shd w:val="clear" w:color="auto" w:fill="E6E6E6"/>
            <w:vAlign w:val="center"/>
          </w:tcPr>
          <w:p w14:paraId="16ECF498" w14:textId="77777777" w:rsidR="00ED6281" w:rsidRPr="00E544BF" w:rsidRDefault="00ED6281" w:rsidP="000838A2">
            <w:pPr>
              <w:rPr>
                <w:b/>
              </w:rPr>
            </w:pPr>
            <w:r w:rsidRPr="00E544BF">
              <w:rPr>
                <w:b/>
              </w:rPr>
              <w:t>Περιγραφή Παραδοτέου</w:t>
            </w:r>
          </w:p>
        </w:tc>
      </w:tr>
      <w:tr w:rsidR="00ED6281" w:rsidRPr="00EC0472" w14:paraId="3CC62452" w14:textId="77777777" w:rsidTr="000838A2">
        <w:tc>
          <w:tcPr>
            <w:tcW w:w="9351" w:type="dxa"/>
            <w:gridSpan w:val="2"/>
          </w:tcPr>
          <w:p w14:paraId="3BAED24A" w14:textId="77777777" w:rsidR="00ED6281" w:rsidRPr="00E544BF" w:rsidRDefault="00ED6281" w:rsidP="000838A2">
            <w:pPr>
              <w:rPr>
                <w:lang w:val="el-GR"/>
              </w:rPr>
            </w:pPr>
            <w:r w:rsidRPr="00E544BF">
              <w:rPr>
                <w:lang w:val="el-GR"/>
              </w:rPr>
              <w:t>Τα περιεχόμενα των παραδοτέων της Φάσης 7 αναλύονται ως ακολούθως:</w:t>
            </w:r>
          </w:p>
        </w:tc>
      </w:tr>
      <w:tr w:rsidR="00ED6281" w:rsidRPr="00EC0472" w14:paraId="4D8F2367" w14:textId="77777777" w:rsidTr="000838A2">
        <w:tc>
          <w:tcPr>
            <w:tcW w:w="4390" w:type="dxa"/>
          </w:tcPr>
          <w:p w14:paraId="186C238D" w14:textId="77777777" w:rsidR="00ED6281" w:rsidRPr="00E544BF" w:rsidRDefault="00ED6281" w:rsidP="000838A2">
            <w:pPr>
              <w:rPr>
                <w:b/>
                <w:lang w:val="el-GR"/>
              </w:rPr>
            </w:pPr>
            <w:r w:rsidRPr="00E544BF">
              <w:rPr>
                <w:b/>
                <w:lang w:val="el-GR"/>
              </w:rPr>
              <w:t>Π7.1. Τεύχος επικαιροποιημένων σεναρίων ελέγχου</w:t>
            </w:r>
          </w:p>
        </w:tc>
        <w:tc>
          <w:tcPr>
            <w:tcW w:w="4961" w:type="dxa"/>
          </w:tcPr>
          <w:p w14:paraId="079C8FD3" w14:textId="77777777" w:rsidR="00ED6281" w:rsidRPr="00E544BF" w:rsidRDefault="00ED6281" w:rsidP="00C3798E">
            <w:pPr>
              <w:pStyle w:val="TableParagraph"/>
              <w:numPr>
                <w:ilvl w:val="0"/>
                <w:numId w:val="60"/>
              </w:numPr>
              <w:spacing w:after="120"/>
              <w:ind w:left="343" w:right="85"/>
              <w:rPr>
                <w:rFonts w:ascii="Tahoma" w:hAnsi="Tahoma" w:cs="Tahoma"/>
              </w:rPr>
            </w:pPr>
            <w:r w:rsidRPr="00E544BF">
              <w:rPr>
                <w:rFonts w:ascii="Tahoma" w:hAnsi="Tahoma" w:cs="Tahoma"/>
              </w:rPr>
              <w:t>Επικαιροποιημένο Τεύχος Ανάλυσης απαιτήσεων και</w:t>
            </w:r>
          </w:p>
          <w:p w14:paraId="1C463C97" w14:textId="77777777" w:rsidR="00ED6281" w:rsidRPr="00E544BF" w:rsidRDefault="00ED6281" w:rsidP="00C3798E">
            <w:pPr>
              <w:pStyle w:val="TableParagraph"/>
              <w:numPr>
                <w:ilvl w:val="0"/>
                <w:numId w:val="60"/>
              </w:numPr>
              <w:spacing w:after="120"/>
              <w:ind w:left="343" w:right="85"/>
              <w:rPr>
                <w:rFonts w:ascii="Tahoma" w:hAnsi="Tahoma" w:cs="Tahoma"/>
              </w:rPr>
            </w:pPr>
            <w:r w:rsidRPr="00E544BF">
              <w:rPr>
                <w:rFonts w:ascii="Tahoma" w:hAnsi="Tahoma" w:cs="Tahoma"/>
              </w:rPr>
              <w:t>Επικαιροποιημένος πλήρης οδηγός για τη διαδικασία και τον έλεγχο των εφαρμογών</w:t>
            </w:r>
          </w:p>
        </w:tc>
      </w:tr>
      <w:tr w:rsidR="00ED6281" w:rsidRPr="00E544BF" w14:paraId="6DC206DC" w14:textId="77777777" w:rsidTr="000838A2">
        <w:tc>
          <w:tcPr>
            <w:tcW w:w="4390" w:type="dxa"/>
            <w:vAlign w:val="center"/>
          </w:tcPr>
          <w:p w14:paraId="074E0941" w14:textId="77777777" w:rsidR="00ED6281" w:rsidRPr="00E544BF" w:rsidRDefault="00ED6281" w:rsidP="000838A2">
            <w:pPr>
              <w:pStyle w:val="TableParagraph"/>
              <w:spacing w:after="120"/>
              <w:rPr>
                <w:rFonts w:ascii="Tahoma" w:hAnsi="Tahoma" w:cs="Tahoma"/>
              </w:rPr>
            </w:pPr>
            <w:r w:rsidRPr="00E544BF">
              <w:rPr>
                <w:rFonts w:ascii="Tahoma" w:hAnsi="Tahoma" w:cs="Tahoma"/>
                <w:b/>
              </w:rPr>
              <w:t>Π7.2. Υπηρεσίες πιλοτικής λειτουργίας</w:t>
            </w:r>
          </w:p>
        </w:tc>
        <w:tc>
          <w:tcPr>
            <w:tcW w:w="4961" w:type="dxa"/>
          </w:tcPr>
          <w:p w14:paraId="57C5A621" w14:textId="77777777" w:rsidR="00ED6281" w:rsidRPr="00E544BF" w:rsidRDefault="00ED6281" w:rsidP="00C3798E">
            <w:pPr>
              <w:pStyle w:val="TableParagraph"/>
              <w:numPr>
                <w:ilvl w:val="0"/>
                <w:numId w:val="60"/>
              </w:numPr>
              <w:spacing w:after="120"/>
              <w:ind w:left="343" w:right="85"/>
              <w:rPr>
                <w:rFonts w:ascii="Tahoma" w:hAnsi="Tahoma" w:cs="Tahoma"/>
              </w:rPr>
            </w:pPr>
            <w:r w:rsidRPr="00E544BF">
              <w:rPr>
                <w:rFonts w:ascii="Tahoma" w:hAnsi="Tahoma" w:cs="Tahoma"/>
              </w:rPr>
              <w:t>Επιτόπια υποστήριξη από εξειδικευμένα στελέχη του Αναδόχου για την πραγματοποίηση των ενεργειών που προβλέπονται κατά τη φάση πιλοτικής λειτουργίας</w:t>
            </w:r>
          </w:p>
          <w:p w14:paraId="54831D93" w14:textId="77777777" w:rsidR="00ED6281" w:rsidRPr="00E544BF" w:rsidRDefault="00ED6281" w:rsidP="00C3798E">
            <w:pPr>
              <w:pStyle w:val="TableParagraph"/>
              <w:numPr>
                <w:ilvl w:val="0"/>
                <w:numId w:val="60"/>
              </w:numPr>
              <w:spacing w:after="120"/>
              <w:ind w:left="343" w:right="85"/>
              <w:rPr>
                <w:rFonts w:ascii="Tahoma" w:hAnsi="Tahoma" w:cs="Tahoma"/>
              </w:rPr>
            </w:pPr>
            <w:r w:rsidRPr="00E544BF">
              <w:rPr>
                <w:rFonts w:ascii="Tahoma" w:hAnsi="Tahoma" w:cs="Tahoma"/>
              </w:rPr>
              <w:t>On-the-job training</w:t>
            </w:r>
          </w:p>
          <w:p w14:paraId="45126539" w14:textId="77777777" w:rsidR="00ED6281" w:rsidRPr="00E544BF" w:rsidRDefault="00ED6281" w:rsidP="00C3798E">
            <w:pPr>
              <w:pStyle w:val="TableParagraph"/>
              <w:numPr>
                <w:ilvl w:val="0"/>
                <w:numId w:val="60"/>
              </w:numPr>
              <w:spacing w:after="120"/>
              <w:ind w:left="343" w:right="85"/>
              <w:rPr>
                <w:rFonts w:ascii="Tahoma" w:hAnsi="Tahoma" w:cs="Tahoma"/>
              </w:rPr>
            </w:pPr>
            <w:r w:rsidRPr="00E544BF">
              <w:rPr>
                <w:rFonts w:ascii="Tahoma" w:hAnsi="Tahoma" w:cs="Tahoma"/>
              </w:rPr>
              <w:t>Υπηρεσίες helpdesk</w:t>
            </w:r>
          </w:p>
        </w:tc>
      </w:tr>
      <w:tr w:rsidR="00ED6281" w:rsidRPr="00EC0472" w14:paraId="4B521E5B" w14:textId="77777777" w:rsidTr="000838A2">
        <w:tc>
          <w:tcPr>
            <w:tcW w:w="4390" w:type="dxa"/>
            <w:vAlign w:val="center"/>
          </w:tcPr>
          <w:p w14:paraId="478E06E1" w14:textId="77777777" w:rsidR="00ED6281" w:rsidRPr="00E544BF" w:rsidRDefault="00ED6281" w:rsidP="000838A2">
            <w:pPr>
              <w:pStyle w:val="TableParagraph"/>
              <w:spacing w:after="120"/>
              <w:rPr>
                <w:rFonts w:ascii="Tahoma" w:hAnsi="Tahoma" w:cs="Tahoma"/>
              </w:rPr>
            </w:pPr>
            <w:r w:rsidRPr="00E544BF">
              <w:rPr>
                <w:rFonts w:ascii="Tahoma" w:hAnsi="Tahoma" w:cs="Tahoma"/>
                <w:b/>
              </w:rPr>
              <w:t>Π7.3. Επικαιροποιημένη Σειρά (As- built) Εγχειριδίων Τεκμηρίωσης (λειτουργικής &amp; υποστηρικτικής)</w:t>
            </w:r>
          </w:p>
        </w:tc>
        <w:tc>
          <w:tcPr>
            <w:tcW w:w="4961" w:type="dxa"/>
          </w:tcPr>
          <w:p w14:paraId="2EAAC161" w14:textId="77777777" w:rsidR="00ED6281" w:rsidRPr="00E544BF" w:rsidRDefault="00ED6281" w:rsidP="000838A2">
            <w:pPr>
              <w:pStyle w:val="TableParagraph"/>
              <w:spacing w:after="120"/>
              <w:ind w:right="85"/>
              <w:rPr>
                <w:rFonts w:ascii="Tahoma" w:hAnsi="Tahoma" w:cs="Tahoma"/>
              </w:rPr>
            </w:pPr>
            <w:r w:rsidRPr="00E544BF">
              <w:rPr>
                <w:rFonts w:ascii="Tahoma" w:hAnsi="Tahoma" w:cs="Tahoma"/>
              </w:rPr>
              <w:t>Θα παρασχεθούν στην ελληνική γλώσσα, επικαιροποιημένες εκδόσεις των κάτωθι:</w:t>
            </w:r>
          </w:p>
          <w:p w14:paraId="67C95F55" w14:textId="77777777" w:rsidR="00ED6281" w:rsidRPr="00E544BF" w:rsidRDefault="00ED6281" w:rsidP="00C3798E">
            <w:pPr>
              <w:pStyle w:val="TableParagraph"/>
              <w:numPr>
                <w:ilvl w:val="0"/>
                <w:numId w:val="60"/>
              </w:numPr>
              <w:spacing w:after="120"/>
              <w:ind w:left="343" w:right="85"/>
              <w:rPr>
                <w:rFonts w:ascii="Tahoma" w:hAnsi="Tahoma" w:cs="Tahoma"/>
              </w:rPr>
            </w:pPr>
            <w:r w:rsidRPr="00E544BF">
              <w:rPr>
                <w:rFonts w:ascii="Tahoma" w:hAnsi="Tahoma" w:cs="Tahoma"/>
              </w:rPr>
              <w:t>Λεπτομερή εγχειρίδια υποστήριξης χρηστών (user manuals)</w:t>
            </w:r>
          </w:p>
          <w:p w14:paraId="335B2974" w14:textId="77777777" w:rsidR="00ED6281" w:rsidRPr="00E544BF" w:rsidRDefault="00ED6281" w:rsidP="00C3798E">
            <w:pPr>
              <w:pStyle w:val="TableParagraph"/>
              <w:numPr>
                <w:ilvl w:val="0"/>
                <w:numId w:val="60"/>
              </w:numPr>
              <w:spacing w:after="120"/>
              <w:ind w:left="343" w:right="85"/>
              <w:rPr>
                <w:rFonts w:ascii="Tahoma" w:hAnsi="Tahoma" w:cs="Tahoma"/>
              </w:rPr>
            </w:pPr>
            <w:r w:rsidRPr="00E544BF">
              <w:rPr>
                <w:rFonts w:ascii="Tahoma" w:hAnsi="Tahoma" w:cs="Tahoma"/>
              </w:rPr>
              <w:t>Λεπτομερή εγχειρίδια διαχείρισης και λειτουργίας (administration &amp; operation manuals)</w:t>
            </w:r>
          </w:p>
        </w:tc>
      </w:tr>
      <w:tr w:rsidR="00ED6281" w:rsidRPr="00EC0472" w14:paraId="1434EB5B" w14:textId="77777777" w:rsidTr="000838A2">
        <w:tc>
          <w:tcPr>
            <w:tcW w:w="4390" w:type="dxa"/>
            <w:vAlign w:val="center"/>
          </w:tcPr>
          <w:p w14:paraId="28637362" w14:textId="77777777" w:rsidR="00ED6281" w:rsidRPr="00E544BF" w:rsidRDefault="00ED6281" w:rsidP="000838A2">
            <w:pPr>
              <w:pStyle w:val="TableParagraph"/>
              <w:spacing w:after="120"/>
              <w:rPr>
                <w:rFonts w:ascii="Tahoma" w:hAnsi="Tahoma" w:cs="Tahoma"/>
                <w:b/>
              </w:rPr>
            </w:pPr>
            <w:r w:rsidRPr="00E544BF">
              <w:rPr>
                <w:rFonts w:ascii="Tahoma" w:hAnsi="Tahoma" w:cs="Tahoma"/>
                <w:b/>
              </w:rPr>
              <w:t>Π7.4. Τεύχος αποτελεσμάτων Πιλοτικής Λειτουργίας</w:t>
            </w:r>
          </w:p>
        </w:tc>
        <w:tc>
          <w:tcPr>
            <w:tcW w:w="4961" w:type="dxa"/>
          </w:tcPr>
          <w:p w14:paraId="0A4E46C7" w14:textId="77777777" w:rsidR="00ED6281" w:rsidRPr="00E544BF" w:rsidRDefault="00ED6281" w:rsidP="000838A2">
            <w:pPr>
              <w:pStyle w:val="TableParagraph"/>
              <w:spacing w:after="120"/>
              <w:ind w:right="85"/>
              <w:rPr>
                <w:rFonts w:ascii="Tahoma" w:hAnsi="Tahoma" w:cs="Tahoma"/>
              </w:rPr>
            </w:pPr>
            <w:r w:rsidRPr="00E544BF">
              <w:rPr>
                <w:rFonts w:ascii="Tahoma" w:hAnsi="Tahoma" w:cs="Tahoma"/>
              </w:rPr>
              <w:t>Περιλαμβάνει τεκμηρίωση αναφορικά με:</w:t>
            </w:r>
          </w:p>
          <w:p w14:paraId="77FE0167" w14:textId="77777777" w:rsidR="00ED6281" w:rsidRPr="00E544BF" w:rsidRDefault="00ED6281" w:rsidP="00C3798E">
            <w:pPr>
              <w:pStyle w:val="TableParagraph"/>
              <w:numPr>
                <w:ilvl w:val="0"/>
                <w:numId w:val="60"/>
              </w:numPr>
              <w:spacing w:after="120"/>
              <w:ind w:left="343" w:right="85"/>
              <w:rPr>
                <w:rFonts w:ascii="Tahoma" w:hAnsi="Tahoma" w:cs="Tahoma"/>
              </w:rPr>
            </w:pPr>
            <w:r w:rsidRPr="00E544BF">
              <w:rPr>
                <w:rFonts w:ascii="Tahoma" w:hAnsi="Tahoma" w:cs="Tahoma"/>
              </w:rPr>
              <w:t>Καταγραφή των σφαλμάτων / συμβάντων που εμφανίστηκαν και του τρόπου αντιμετώπισής τους / ενεργειών υποστήριξης</w:t>
            </w:r>
          </w:p>
          <w:p w14:paraId="6688C6B3" w14:textId="77777777" w:rsidR="00ED6281" w:rsidRPr="00E544BF" w:rsidRDefault="00ED6281" w:rsidP="00C3798E">
            <w:pPr>
              <w:pStyle w:val="TableParagraph"/>
              <w:numPr>
                <w:ilvl w:val="0"/>
                <w:numId w:val="60"/>
              </w:numPr>
              <w:spacing w:after="120"/>
              <w:ind w:left="343" w:right="85"/>
              <w:rPr>
                <w:rFonts w:ascii="Tahoma" w:hAnsi="Tahoma" w:cs="Tahoma"/>
              </w:rPr>
            </w:pPr>
            <w:r w:rsidRPr="00E544BF">
              <w:rPr>
                <w:rFonts w:ascii="Tahoma" w:hAnsi="Tahoma" w:cs="Tahoma"/>
              </w:rPr>
              <w:t>Αναφορά προσαρμογών και ρυθμίσεων στο λογισμικό</w:t>
            </w:r>
          </w:p>
          <w:p w14:paraId="283BABA7" w14:textId="77777777" w:rsidR="00ED6281" w:rsidRPr="00E544BF" w:rsidRDefault="00ED6281" w:rsidP="00C3798E">
            <w:pPr>
              <w:pStyle w:val="TableParagraph"/>
              <w:numPr>
                <w:ilvl w:val="0"/>
                <w:numId w:val="60"/>
              </w:numPr>
              <w:spacing w:after="120"/>
              <w:ind w:left="343" w:right="85"/>
              <w:rPr>
                <w:rFonts w:ascii="Tahoma" w:hAnsi="Tahoma" w:cs="Tahoma"/>
              </w:rPr>
            </w:pPr>
            <w:r w:rsidRPr="00E544BF">
              <w:rPr>
                <w:rFonts w:ascii="Tahoma" w:hAnsi="Tahoma" w:cs="Tahoma"/>
              </w:rPr>
              <w:t>Δελτία παρουσίας επιτόπιας υποστήριξης Απολογιστική Έκθεση ad hoc υπηρεσιών development</w:t>
            </w:r>
          </w:p>
        </w:tc>
      </w:tr>
      <w:tr w:rsidR="00ED6281" w:rsidRPr="00EC0472" w14:paraId="5CA3E792" w14:textId="77777777" w:rsidTr="000838A2">
        <w:tc>
          <w:tcPr>
            <w:tcW w:w="4390" w:type="dxa"/>
            <w:vAlign w:val="center"/>
          </w:tcPr>
          <w:p w14:paraId="4D35B2B0" w14:textId="77777777" w:rsidR="00ED6281" w:rsidRPr="00E544BF" w:rsidRDefault="00ED6281" w:rsidP="000838A2">
            <w:pPr>
              <w:pStyle w:val="TableParagraph"/>
              <w:spacing w:after="120"/>
              <w:rPr>
                <w:rFonts w:ascii="Tahoma" w:hAnsi="Tahoma" w:cs="Tahoma"/>
                <w:b/>
                <w:lang w:val="en-US"/>
              </w:rPr>
            </w:pPr>
            <w:r w:rsidRPr="00E544BF">
              <w:rPr>
                <w:rFonts w:ascii="Tahoma" w:hAnsi="Tahoma" w:cs="Tahoma"/>
                <w:b/>
              </w:rPr>
              <w:t>Π</w:t>
            </w:r>
            <w:r w:rsidRPr="00E544BF">
              <w:rPr>
                <w:rFonts w:ascii="Tahoma" w:hAnsi="Tahoma" w:cs="Tahoma"/>
                <w:b/>
                <w:lang w:val="en-US"/>
              </w:rPr>
              <w:t>7.5. Penetration Test &amp; Vulnerability Assessment</w:t>
            </w:r>
          </w:p>
        </w:tc>
        <w:tc>
          <w:tcPr>
            <w:tcW w:w="4961" w:type="dxa"/>
          </w:tcPr>
          <w:p w14:paraId="2014DF5C" w14:textId="77777777" w:rsidR="00ED6281" w:rsidRPr="00E544BF" w:rsidRDefault="00ED6281" w:rsidP="000838A2">
            <w:pPr>
              <w:pStyle w:val="TableParagraph"/>
              <w:spacing w:after="120"/>
              <w:ind w:right="85"/>
              <w:rPr>
                <w:rFonts w:ascii="Tahoma" w:hAnsi="Tahoma" w:cs="Tahoma"/>
              </w:rPr>
            </w:pPr>
            <w:r w:rsidRPr="00E544BF">
              <w:rPr>
                <w:rFonts w:ascii="Tahoma" w:hAnsi="Tahoma" w:cs="Tahoma"/>
              </w:rPr>
              <w:t xml:space="preserve">Στα πλαίσια ελέγχου του Πληροφοριακού Συστήματος θα διεξαχθούν Έλεγχοι Ασφάλειας του συστήματος μέσω δοκιμών διείσδυσης, ώστε να αξιολογηθεί το επίπεδο ασφάλειας του συστήματος, να καταγραφούν και να </w:t>
            </w:r>
            <w:r w:rsidRPr="00E544BF">
              <w:rPr>
                <w:rFonts w:ascii="Tahoma" w:hAnsi="Tahoma" w:cs="Tahoma"/>
              </w:rPr>
              <w:lastRenderedPageBreak/>
              <w:t>αναλυθούν τα κρίσιμα μέρη του καθώς και να εντοπιστούν τυχόν ευπάθειες. Επίσης θα προσδιοριστούν οι κίνδυνοι ασφάλειας που διατρέχει το σύστημα και θα σχεδιαστούν οι προτεινόμενες ενέργειες για τον περιορισμό των εν λόγω κινδύνων.</w:t>
            </w:r>
          </w:p>
          <w:p w14:paraId="5BC98298" w14:textId="69C72496" w:rsidR="00ED6281" w:rsidRPr="00E544BF" w:rsidRDefault="00ED6281" w:rsidP="000838A2">
            <w:pPr>
              <w:pStyle w:val="TableParagraph"/>
              <w:spacing w:after="120"/>
              <w:ind w:right="85"/>
              <w:rPr>
                <w:rFonts w:ascii="Tahoma" w:hAnsi="Tahoma" w:cs="Tahoma"/>
              </w:rPr>
            </w:pPr>
            <w:r w:rsidRPr="00E544BF">
              <w:rPr>
                <w:rFonts w:ascii="Tahoma" w:hAnsi="Tahoma" w:cs="Tahoma"/>
              </w:rPr>
              <w:t xml:space="preserve">Αναλυτική περιγραφή στο κεφάλαιο </w:t>
            </w:r>
            <w:r w:rsidR="0020255A" w:rsidRPr="00E544BF">
              <w:rPr>
                <w:rFonts w:ascii="Tahoma" w:hAnsi="Tahoma" w:cs="Tahoma"/>
              </w:rPr>
              <w:fldChar w:fldCharType="begin"/>
            </w:r>
            <w:r w:rsidR="0020255A" w:rsidRPr="00E544BF">
              <w:rPr>
                <w:rFonts w:ascii="Tahoma" w:hAnsi="Tahoma" w:cs="Tahoma"/>
              </w:rPr>
              <w:instrText xml:space="preserve"> REF _Ref170207297 \r \h </w:instrText>
            </w:r>
            <w:r w:rsidR="00E544BF">
              <w:rPr>
                <w:rFonts w:ascii="Tahoma" w:hAnsi="Tahoma" w:cs="Tahoma"/>
              </w:rPr>
              <w:instrText xml:space="preserve"> \* MERGEFORMAT </w:instrText>
            </w:r>
            <w:r w:rsidR="0020255A" w:rsidRPr="00E544BF">
              <w:rPr>
                <w:rFonts w:ascii="Tahoma" w:hAnsi="Tahoma" w:cs="Tahoma"/>
              </w:rPr>
            </w:r>
            <w:r w:rsidR="0020255A" w:rsidRPr="00E544BF">
              <w:rPr>
                <w:rFonts w:ascii="Tahoma" w:hAnsi="Tahoma" w:cs="Tahoma"/>
              </w:rPr>
              <w:fldChar w:fldCharType="separate"/>
            </w:r>
            <w:r w:rsidR="00322C6F">
              <w:rPr>
                <w:rFonts w:ascii="Tahoma" w:hAnsi="Tahoma" w:cs="Tahoma"/>
                <w:cs/>
              </w:rPr>
              <w:t>‎</w:t>
            </w:r>
            <w:r w:rsidR="00322C6F">
              <w:rPr>
                <w:rFonts w:ascii="Tahoma" w:hAnsi="Tahoma" w:cs="Tahoma"/>
              </w:rPr>
              <w:t>4.3.5</w:t>
            </w:r>
            <w:r w:rsidR="0020255A" w:rsidRPr="00E544BF">
              <w:rPr>
                <w:rFonts w:ascii="Tahoma" w:hAnsi="Tahoma" w:cs="Tahoma"/>
              </w:rPr>
              <w:fldChar w:fldCharType="end"/>
            </w:r>
            <w:bookmarkStart w:id="804" w:name="_Hlk61973828"/>
            <w:r w:rsidR="0020255A" w:rsidRPr="00E544BF">
              <w:rPr>
                <w:rFonts w:ascii="Tahoma" w:hAnsi="Tahoma" w:cs="Tahoma"/>
              </w:rPr>
              <w:t xml:space="preserve"> </w:t>
            </w:r>
            <w:r w:rsidRPr="00E544BF">
              <w:rPr>
                <w:rFonts w:ascii="Tahoma" w:eastAsia="Open Sans" w:hAnsi="Tahoma" w:cs="Tahoma"/>
              </w:rPr>
              <w:t>του Παραρτήματος Ι</w:t>
            </w:r>
          </w:p>
        </w:tc>
      </w:tr>
    </w:tbl>
    <w:p w14:paraId="5619CEE0" w14:textId="77777777" w:rsidR="002A123D" w:rsidRPr="00E544BF" w:rsidRDefault="002A123D" w:rsidP="00C32B0B">
      <w:pPr>
        <w:rPr>
          <w:rFonts w:eastAsia="SimSun"/>
          <w:lang w:val="el-GR"/>
        </w:rPr>
      </w:pPr>
    </w:p>
    <w:p w14:paraId="5AFAD629" w14:textId="77777777" w:rsidR="00A27BCD" w:rsidRPr="00E544BF" w:rsidRDefault="00A27BCD" w:rsidP="00786A1B">
      <w:pPr>
        <w:pStyle w:val="51"/>
        <w:numPr>
          <w:ilvl w:val="0"/>
          <w:numId w:val="25"/>
        </w:numPr>
      </w:pPr>
      <w:bookmarkStart w:id="805" w:name="_Toc162104939"/>
      <w:bookmarkStart w:id="806" w:name="_Toc171072626"/>
      <w:r w:rsidRPr="00E544BF">
        <w:t>Φάση 8: Παραγωγική Λειτουργία</w:t>
      </w:r>
      <w:bookmarkEnd w:id="805"/>
      <w:bookmarkEnd w:id="806"/>
    </w:p>
    <w:tbl>
      <w:tblPr>
        <w:tblStyle w:val="aff0"/>
        <w:tblW w:w="0" w:type="auto"/>
        <w:tblLook w:val="04A0" w:firstRow="1" w:lastRow="0" w:firstColumn="1" w:lastColumn="0" w:noHBand="0" w:noVBand="1"/>
      </w:tblPr>
      <w:tblGrid>
        <w:gridCol w:w="4390"/>
        <w:gridCol w:w="4961"/>
      </w:tblGrid>
      <w:tr w:rsidR="00EC5268" w:rsidRPr="00E544BF" w14:paraId="7FAB900B" w14:textId="77777777" w:rsidTr="000838A2">
        <w:trPr>
          <w:trHeight w:val="680"/>
          <w:tblHeader/>
        </w:trPr>
        <w:tc>
          <w:tcPr>
            <w:tcW w:w="9351" w:type="dxa"/>
            <w:gridSpan w:val="2"/>
            <w:shd w:val="clear" w:color="auto" w:fill="001F5F"/>
            <w:vAlign w:val="center"/>
          </w:tcPr>
          <w:p w14:paraId="1EB422E6" w14:textId="77777777" w:rsidR="00EC5268" w:rsidRPr="00E544BF" w:rsidRDefault="00EC5268" w:rsidP="000838A2">
            <w:pPr>
              <w:rPr>
                <w:lang w:val="el-GR"/>
              </w:rPr>
            </w:pPr>
            <w:r w:rsidRPr="00E544BF">
              <w:rPr>
                <w:b/>
                <w:color w:val="FFFFFF"/>
                <w:lang w:val="el-GR"/>
              </w:rPr>
              <w:t>Φάση 8: Παραγωγική Λειτουργία</w:t>
            </w:r>
          </w:p>
        </w:tc>
      </w:tr>
      <w:tr w:rsidR="00EC5268" w:rsidRPr="00E544BF" w14:paraId="3EE20282" w14:textId="77777777" w:rsidTr="000838A2">
        <w:trPr>
          <w:trHeight w:val="913"/>
          <w:tblHeader/>
        </w:trPr>
        <w:tc>
          <w:tcPr>
            <w:tcW w:w="4390" w:type="dxa"/>
            <w:shd w:val="clear" w:color="auto" w:fill="E6E6E6"/>
            <w:vAlign w:val="center"/>
          </w:tcPr>
          <w:p w14:paraId="73C1E290" w14:textId="77777777" w:rsidR="00EC5268" w:rsidRPr="00E544BF" w:rsidRDefault="00EC5268" w:rsidP="000838A2">
            <w:pPr>
              <w:rPr>
                <w:b/>
              </w:rPr>
            </w:pPr>
            <w:r w:rsidRPr="00E544BF">
              <w:rPr>
                <w:b/>
              </w:rPr>
              <w:t>Τίτλος Παραδοτέου</w:t>
            </w:r>
          </w:p>
        </w:tc>
        <w:tc>
          <w:tcPr>
            <w:tcW w:w="4961" w:type="dxa"/>
            <w:shd w:val="clear" w:color="auto" w:fill="E6E6E6"/>
            <w:vAlign w:val="center"/>
          </w:tcPr>
          <w:p w14:paraId="701DB628" w14:textId="77777777" w:rsidR="00EC5268" w:rsidRPr="00E544BF" w:rsidRDefault="00EC5268" w:rsidP="000838A2">
            <w:pPr>
              <w:rPr>
                <w:b/>
              </w:rPr>
            </w:pPr>
            <w:r w:rsidRPr="00E544BF">
              <w:rPr>
                <w:b/>
              </w:rPr>
              <w:t>Περιγραφή Παραδοτέου</w:t>
            </w:r>
          </w:p>
        </w:tc>
      </w:tr>
      <w:tr w:rsidR="00EC5268" w:rsidRPr="00EC0472" w14:paraId="7C96029E" w14:textId="77777777" w:rsidTr="000838A2">
        <w:tc>
          <w:tcPr>
            <w:tcW w:w="9351" w:type="dxa"/>
            <w:gridSpan w:val="2"/>
          </w:tcPr>
          <w:p w14:paraId="7F87174E" w14:textId="77777777" w:rsidR="00EC5268" w:rsidRPr="00E544BF" w:rsidRDefault="00EC5268" w:rsidP="000838A2">
            <w:pPr>
              <w:rPr>
                <w:lang w:val="el-GR"/>
              </w:rPr>
            </w:pPr>
            <w:r w:rsidRPr="00E544BF">
              <w:rPr>
                <w:lang w:val="el-GR"/>
              </w:rPr>
              <w:t>Τα περιεχόμενα των παραδοτέων της Φάσης 8 αναλύονται ως ακολούθως:</w:t>
            </w:r>
          </w:p>
        </w:tc>
      </w:tr>
      <w:tr w:rsidR="00EC5268" w:rsidRPr="00E544BF" w14:paraId="2252F1EB" w14:textId="77777777" w:rsidTr="000838A2">
        <w:tc>
          <w:tcPr>
            <w:tcW w:w="4390" w:type="dxa"/>
            <w:vAlign w:val="center"/>
          </w:tcPr>
          <w:p w14:paraId="21EF6E32" w14:textId="77777777" w:rsidR="00EC5268" w:rsidRPr="00E544BF" w:rsidRDefault="00EC5268" w:rsidP="000838A2">
            <w:pPr>
              <w:pStyle w:val="TableParagraph"/>
              <w:spacing w:after="120"/>
              <w:rPr>
                <w:rFonts w:ascii="Tahoma" w:hAnsi="Tahoma" w:cs="Tahoma"/>
              </w:rPr>
            </w:pPr>
            <w:r w:rsidRPr="00E544BF">
              <w:rPr>
                <w:rFonts w:ascii="Tahoma" w:hAnsi="Tahoma" w:cs="Tahoma"/>
                <w:b/>
              </w:rPr>
              <w:t>Π8.1. Υπηρεσίες Παραγωγικής λειτουργίας</w:t>
            </w:r>
          </w:p>
        </w:tc>
        <w:tc>
          <w:tcPr>
            <w:tcW w:w="4961" w:type="dxa"/>
          </w:tcPr>
          <w:p w14:paraId="7963454F" w14:textId="77777777" w:rsidR="00EC5268" w:rsidRPr="00E544BF" w:rsidRDefault="00EC5268" w:rsidP="00C3798E">
            <w:pPr>
              <w:pStyle w:val="TableParagraph"/>
              <w:numPr>
                <w:ilvl w:val="0"/>
                <w:numId w:val="60"/>
              </w:numPr>
              <w:spacing w:after="120"/>
              <w:ind w:left="343" w:right="85"/>
              <w:rPr>
                <w:rFonts w:ascii="Tahoma" w:hAnsi="Tahoma" w:cs="Tahoma"/>
              </w:rPr>
            </w:pPr>
            <w:r w:rsidRPr="00E544BF">
              <w:rPr>
                <w:rFonts w:ascii="Tahoma" w:hAnsi="Tahoma" w:cs="Tahoma"/>
              </w:rPr>
              <w:t>Επιτόπια υποστήριξη από εξειδικευμένα στελέχη του Αναδόχου για την πραγματοποίηση των ενεργειών που προβλέπονται κατά τη φάση δοκιμαστικής / παραγωγικής λειτουργίας</w:t>
            </w:r>
          </w:p>
          <w:p w14:paraId="7066DD09" w14:textId="77777777" w:rsidR="00EC5268" w:rsidRPr="00E544BF" w:rsidRDefault="00EC5268" w:rsidP="00C3798E">
            <w:pPr>
              <w:pStyle w:val="TableParagraph"/>
              <w:numPr>
                <w:ilvl w:val="0"/>
                <w:numId w:val="60"/>
              </w:numPr>
              <w:spacing w:after="120"/>
              <w:ind w:left="343" w:right="85"/>
              <w:rPr>
                <w:rFonts w:ascii="Tahoma" w:hAnsi="Tahoma" w:cs="Tahoma"/>
              </w:rPr>
            </w:pPr>
            <w:r w:rsidRPr="00E544BF">
              <w:rPr>
                <w:rFonts w:ascii="Tahoma" w:hAnsi="Tahoma" w:cs="Tahoma"/>
              </w:rPr>
              <w:t>On-the-job training</w:t>
            </w:r>
          </w:p>
          <w:p w14:paraId="353A8D7E" w14:textId="77777777" w:rsidR="00EC5268" w:rsidRPr="00E544BF" w:rsidRDefault="00EC5268" w:rsidP="00C3798E">
            <w:pPr>
              <w:pStyle w:val="TableParagraph"/>
              <w:numPr>
                <w:ilvl w:val="0"/>
                <w:numId w:val="60"/>
              </w:numPr>
              <w:spacing w:after="120"/>
              <w:ind w:left="343" w:right="85"/>
              <w:rPr>
                <w:rFonts w:ascii="Tahoma" w:hAnsi="Tahoma" w:cs="Tahoma"/>
              </w:rPr>
            </w:pPr>
            <w:r w:rsidRPr="00E544BF">
              <w:rPr>
                <w:rFonts w:ascii="Tahoma" w:hAnsi="Tahoma" w:cs="Tahoma"/>
              </w:rPr>
              <w:t>Υπηρεσίες helpdesk</w:t>
            </w:r>
          </w:p>
        </w:tc>
      </w:tr>
      <w:tr w:rsidR="00EC5268" w:rsidRPr="00EC0472" w14:paraId="4F527604" w14:textId="77777777" w:rsidTr="000838A2">
        <w:tc>
          <w:tcPr>
            <w:tcW w:w="4390" w:type="dxa"/>
            <w:vAlign w:val="center"/>
          </w:tcPr>
          <w:p w14:paraId="6317815C" w14:textId="77777777" w:rsidR="00EC5268" w:rsidRPr="00E544BF" w:rsidRDefault="00EC5268" w:rsidP="000838A2">
            <w:pPr>
              <w:pStyle w:val="TableParagraph"/>
              <w:spacing w:after="120"/>
              <w:rPr>
                <w:rFonts w:ascii="Tahoma" w:hAnsi="Tahoma" w:cs="Tahoma"/>
                <w:b/>
              </w:rPr>
            </w:pPr>
            <w:r w:rsidRPr="00E544BF">
              <w:rPr>
                <w:rFonts w:ascii="Tahoma" w:hAnsi="Tahoma" w:cs="Tahoma"/>
                <w:b/>
              </w:rPr>
              <w:t>Π8.2. Τεύχος αποτελεσμάτων Παραγωγικής Λειτουργίας</w:t>
            </w:r>
          </w:p>
        </w:tc>
        <w:tc>
          <w:tcPr>
            <w:tcW w:w="4961" w:type="dxa"/>
          </w:tcPr>
          <w:p w14:paraId="17CAA115" w14:textId="77777777" w:rsidR="00EC5268" w:rsidRPr="00E544BF" w:rsidRDefault="00EC5268" w:rsidP="000838A2">
            <w:pPr>
              <w:pStyle w:val="TableParagraph"/>
              <w:spacing w:after="120"/>
              <w:ind w:right="85"/>
              <w:rPr>
                <w:rFonts w:ascii="Tahoma" w:hAnsi="Tahoma" w:cs="Tahoma"/>
              </w:rPr>
            </w:pPr>
            <w:r w:rsidRPr="00E544BF">
              <w:rPr>
                <w:rFonts w:ascii="Tahoma" w:hAnsi="Tahoma" w:cs="Tahoma"/>
              </w:rPr>
              <w:t>Περιλαμβάνει τεκμηρίωση αναφορικά με:</w:t>
            </w:r>
          </w:p>
          <w:p w14:paraId="5392635E" w14:textId="77777777" w:rsidR="00EC5268" w:rsidRPr="00E544BF" w:rsidRDefault="00EC5268" w:rsidP="00C3798E">
            <w:pPr>
              <w:pStyle w:val="TableParagraph"/>
              <w:numPr>
                <w:ilvl w:val="0"/>
                <w:numId w:val="60"/>
              </w:numPr>
              <w:spacing w:after="120"/>
              <w:ind w:left="343" w:right="85"/>
              <w:rPr>
                <w:rFonts w:ascii="Tahoma" w:hAnsi="Tahoma" w:cs="Tahoma"/>
              </w:rPr>
            </w:pPr>
            <w:r w:rsidRPr="00E544BF">
              <w:rPr>
                <w:rFonts w:ascii="Tahoma" w:hAnsi="Tahoma" w:cs="Tahoma"/>
              </w:rPr>
              <w:t>Καταγραφή των σφαλμάτων / συμβάντων που εμφανίστηκαν και του τρόπου αντιμετώπισής τους / ενεργειών υποστήριξης</w:t>
            </w:r>
          </w:p>
          <w:p w14:paraId="31FAE497" w14:textId="77777777" w:rsidR="00EC5268" w:rsidRPr="00E544BF" w:rsidRDefault="00EC5268" w:rsidP="00C3798E">
            <w:pPr>
              <w:pStyle w:val="TableParagraph"/>
              <w:numPr>
                <w:ilvl w:val="0"/>
                <w:numId w:val="60"/>
              </w:numPr>
              <w:spacing w:after="120"/>
              <w:ind w:left="343" w:right="85"/>
              <w:rPr>
                <w:rFonts w:ascii="Tahoma" w:hAnsi="Tahoma" w:cs="Tahoma"/>
              </w:rPr>
            </w:pPr>
            <w:r w:rsidRPr="00E544BF">
              <w:rPr>
                <w:rFonts w:ascii="Tahoma" w:hAnsi="Tahoma" w:cs="Tahoma"/>
              </w:rPr>
              <w:t>Αναφορά προσαρμογών και ρυθμίσεων στο λογισμικό</w:t>
            </w:r>
          </w:p>
          <w:p w14:paraId="01204DB9" w14:textId="77777777" w:rsidR="00EC5268" w:rsidRPr="00E544BF" w:rsidRDefault="00EC5268" w:rsidP="00C3798E">
            <w:pPr>
              <w:pStyle w:val="TableParagraph"/>
              <w:numPr>
                <w:ilvl w:val="0"/>
                <w:numId w:val="60"/>
              </w:numPr>
              <w:spacing w:after="120"/>
              <w:ind w:left="343" w:right="85"/>
              <w:rPr>
                <w:rFonts w:ascii="Tahoma" w:hAnsi="Tahoma" w:cs="Tahoma"/>
              </w:rPr>
            </w:pPr>
            <w:r w:rsidRPr="00E544BF">
              <w:rPr>
                <w:rFonts w:ascii="Tahoma" w:hAnsi="Tahoma" w:cs="Tahoma"/>
              </w:rPr>
              <w:t xml:space="preserve">Δελτία παρουσίας επιτόπιας υποστήριξης Απολογιστική Έκθεση ad hoc υπηρεσιών </w:t>
            </w:r>
            <w:r w:rsidRPr="00E544BF">
              <w:rPr>
                <w:rFonts w:ascii="Tahoma" w:hAnsi="Tahoma" w:cs="Tahoma"/>
              </w:rPr>
              <w:lastRenderedPageBreak/>
              <w:t>development</w:t>
            </w:r>
          </w:p>
        </w:tc>
      </w:tr>
    </w:tbl>
    <w:p w14:paraId="65214E98" w14:textId="77777777" w:rsidR="00A27BCD" w:rsidRPr="00E544BF" w:rsidRDefault="00A27BCD" w:rsidP="00A27BCD">
      <w:pPr>
        <w:rPr>
          <w:lang w:val="el-GR"/>
        </w:rPr>
      </w:pPr>
    </w:p>
    <w:p w14:paraId="505D7B41" w14:textId="77777777" w:rsidR="0010545E" w:rsidRPr="00E544BF" w:rsidRDefault="0010545E" w:rsidP="00A27BCD">
      <w:pPr>
        <w:rPr>
          <w:lang w:val="el-GR"/>
        </w:rPr>
      </w:pPr>
    </w:p>
    <w:p w14:paraId="3C438305" w14:textId="77777777" w:rsidR="0010545E" w:rsidRPr="00E544BF" w:rsidRDefault="0010545E" w:rsidP="00A27BCD">
      <w:pPr>
        <w:rPr>
          <w:lang w:val="el-GR"/>
        </w:rPr>
      </w:pPr>
    </w:p>
    <w:p w14:paraId="1CD66F4F" w14:textId="77777777" w:rsidR="0010545E" w:rsidRPr="00E544BF" w:rsidRDefault="0010545E" w:rsidP="00A27BCD">
      <w:pPr>
        <w:rPr>
          <w:lang w:val="el-GR"/>
        </w:rPr>
      </w:pPr>
    </w:p>
    <w:p w14:paraId="7DFFCD3C" w14:textId="77777777" w:rsidR="003E7BDA" w:rsidRPr="00E544BF" w:rsidRDefault="003E7BDA" w:rsidP="003E7BDA">
      <w:pPr>
        <w:pStyle w:val="aff"/>
        <w:numPr>
          <w:ilvl w:val="0"/>
          <w:numId w:val="156"/>
        </w:numPr>
        <w:spacing w:before="200" w:after="200" w:line="280" w:lineRule="exact"/>
        <w:contextualSpacing w:val="0"/>
        <w:outlineLvl w:val="4"/>
        <w:rPr>
          <w:rFonts w:cs="Lucida Sans"/>
          <w:b/>
          <w:vanish/>
          <w:szCs w:val="20"/>
          <w:lang w:val="el-GR"/>
        </w:rPr>
      </w:pPr>
      <w:bookmarkStart w:id="807" w:name="_Toc165540440"/>
      <w:bookmarkStart w:id="808" w:name="_Toc168932484"/>
      <w:bookmarkStart w:id="809" w:name="_Toc168932688"/>
      <w:bookmarkStart w:id="810" w:name="_Toc168932892"/>
      <w:bookmarkStart w:id="811" w:name="_Toc168933096"/>
      <w:bookmarkStart w:id="812" w:name="_Toc168933300"/>
      <w:bookmarkStart w:id="813" w:name="_Toc168933504"/>
      <w:bookmarkStart w:id="814" w:name="_Toc169603658"/>
      <w:bookmarkStart w:id="815" w:name="_Toc169603862"/>
      <w:bookmarkStart w:id="816" w:name="_Toc169604066"/>
      <w:bookmarkStart w:id="817" w:name="_Toc169604270"/>
      <w:bookmarkStart w:id="818" w:name="_Toc170399753"/>
      <w:bookmarkStart w:id="819" w:name="_Toc170399956"/>
      <w:bookmarkStart w:id="820" w:name="_Toc170400165"/>
      <w:bookmarkStart w:id="821" w:name="_Toc170400368"/>
      <w:bookmarkStart w:id="822" w:name="_Toc170402926"/>
      <w:bookmarkStart w:id="823" w:name="_Toc170403129"/>
      <w:bookmarkStart w:id="824" w:name="_Toc170403332"/>
      <w:bookmarkStart w:id="825" w:name="_Toc170403535"/>
      <w:bookmarkStart w:id="826" w:name="_Toc171072627"/>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p>
    <w:p w14:paraId="59716FBB" w14:textId="77777777" w:rsidR="003E7BDA" w:rsidRPr="00E544BF" w:rsidRDefault="003E7BDA" w:rsidP="003E7BDA">
      <w:pPr>
        <w:pStyle w:val="aff"/>
        <w:numPr>
          <w:ilvl w:val="0"/>
          <w:numId w:val="156"/>
        </w:numPr>
        <w:spacing w:before="200" w:after="200" w:line="280" w:lineRule="exact"/>
        <w:contextualSpacing w:val="0"/>
        <w:outlineLvl w:val="4"/>
        <w:rPr>
          <w:rFonts w:cs="Lucida Sans"/>
          <w:b/>
          <w:vanish/>
          <w:szCs w:val="20"/>
          <w:lang w:val="el-GR"/>
        </w:rPr>
      </w:pPr>
      <w:bookmarkStart w:id="827" w:name="_Toc165540441"/>
      <w:bookmarkStart w:id="828" w:name="_Toc168932485"/>
      <w:bookmarkStart w:id="829" w:name="_Toc168932689"/>
      <w:bookmarkStart w:id="830" w:name="_Toc168932893"/>
      <w:bookmarkStart w:id="831" w:name="_Toc168933097"/>
      <w:bookmarkStart w:id="832" w:name="_Toc168933301"/>
      <w:bookmarkStart w:id="833" w:name="_Toc168933505"/>
      <w:bookmarkStart w:id="834" w:name="_Toc169603659"/>
      <w:bookmarkStart w:id="835" w:name="_Toc169603863"/>
      <w:bookmarkStart w:id="836" w:name="_Toc169604067"/>
      <w:bookmarkStart w:id="837" w:name="_Toc169604271"/>
      <w:bookmarkStart w:id="838" w:name="_Toc170399754"/>
      <w:bookmarkStart w:id="839" w:name="_Toc170399957"/>
      <w:bookmarkStart w:id="840" w:name="_Toc170400166"/>
      <w:bookmarkStart w:id="841" w:name="_Toc170400369"/>
      <w:bookmarkStart w:id="842" w:name="_Toc170402927"/>
      <w:bookmarkStart w:id="843" w:name="_Toc170403130"/>
      <w:bookmarkStart w:id="844" w:name="_Toc170403333"/>
      <w:bookmarkStart w:id="845" w:name="_Toc170403536"/>
      <w:bookmarkStart w:id="846" w:name="_Toc171072628"/>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p>
    <w:p w14:paraId="6FD8395D" w14:textId="77777777" w:rsidR="003E7BDA" w:rsidRPr="00E544BF" w:rsidRDefault="003E7BDA" w:rsidP="003E7BDA">
      <w:pPr>
        <w:pStyle w:val="aff"/>
        <w:numPr>
          <w:ilvl w:val="0"/>
          <w:numId w:val="156"/>
        </w:numPr>
        <w:spacing w:before="200" w:after="200" w:line="280" w:lineRule="exact"/>
        <w:contextualSpacing w:val="0"/>
        <w:outlineLvl w:val="4"/>
        <w:rPr>
          <w:rFonts w:cs="Lucida Sans"/>
          <w:b/>
          <w:vanish/>
          <w:szCs w:val="20"/>
          <w:lang w:val="el-GR"/>
        </w:rPr>
      </w:pPr>
      <w:bookmarkStart w:id="847" w:name="_Toc165540442"/>
      <w:bookmarkStart w:id="848" w:name="_Toc168932486"/>
      <w:bookmarkStart w:id="849" w:name="_Toc168932690"/>
      <w:bookmarkStart w:id="850" w:name="_Toc168932894"/>
      <w:bookmarkStart w:id="851" w:name="_Toc168933098"/>
      <w:bookmarkStart w:id="852" w:name="_Toc168933302"/>
      <w:bookmarkStart w:id="853" w:name="_Toc168933506"/>
      <w:bookmarkStart w:id="854" w:name="_Toc169603660"/>
      <w:bookmarkStart w:id="855" w:name="_Toc169603864"/>
      <w:bookmarkStart w:id="856" w:name="_Toc169604068"/>
      <w:bookmarkStart w:id="857" w:name="_Toc169604272"/>
      <w:bookmarkStart w:id="858" w:name="_Toc170399755"/>
      <w:bookmarkStart w:id="859" w:name="_Toc170399958"/>
      <w:bookmarkStart w:id="860" w:name="_Toc170400167"/>
      <w:bookmarkStart w:id="861" w:name="_Toc170400370"/>
      <w:bookmarkStart w:id="862" w:name="_Toc170402928"/>
      <w:bookmarkStart w:id="863" w:name="_Toc170403131"/>
      <w:bookmarkStart w:id="864" w:name="_Toc170403334"/>
      <w:bookmarkStart w:id="865" w:name="_Toc170403537"/>
      <w:bookmarkStart w:id="866" w:name="_Toc171072629"/>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p>
    <w:p w14:paraId="551D9C38" w14:textId="77777777" w:rsidR="003E7BDA" w:rsidRPr="00E544BF" w:rsidRDefault="003E7BDA" w:rsidP="003E7BDA">
      <w:pPr>
        <w:pStyle w:val="aff"/>
        <w:numPr>
          <w:ilvl w:val="0"/>
          <w:numId w:val="156"/>
        </w:numPr>
        <w:spacing w:before="200" w:after="200" w:line="280" w:lineRule="exact"/>
        <w:contextualSpacing w:val="0"/>
        <w:outlineLvl w:val="4"/>
        <w:rPr>
          <w:rFonts w:cs="Lucida Sans"/>
          <w:b/>
          <w:vanish/>
          <w:szCs w:val="20"/>
          <w:lang w:val="el-GR"/>
        </w:rPr>
      </w:pPr>
      <w:bookmarkStart w:id="867" w:name="_Toc165540443"/>
      <w:bookmarkStart w:id="868" w:name="_Toc168932487"/>
      <w:bookmarkStart w:id="869" w:name="_Toc168932691"/>
      <w:bookmarkStart w:id="870" w:name="_Toc168932895"/>
      <w:bookmarkStart w:id="871" w:name="_Toc168933099"/>
      <w:bookmarkStart w:id="872" w:name="_Toc168933303"/>
      <w:bookmarkStart w:id="873" w:name="_Toc168933507"/>
      <w:bookmarkStart w:id="874" w:name="_Toc169603661"/>
      <w:bookmarkStart w:id="875" w:name="_Toc169603865"/>
      <w:bookmarkStart w:id="876" w:name="_Toc169604069"/>
      <w:bookmarkStart w:id="877" w:name="_Toc169604273"/>
      <w:bookmarkStart w:id="878" w:name="_Toc170399756"/>
      <w:bookmarkStart w:id="879" w:name="_Toc170399959"/>
      <w:bookmarkStart w:id="880" w:name="_Toc170400168"/>
      <w:bookmarkStart w:id="881" w:name="_Toc170400371"/>
      <w:bookmarkStart w:id="882" w:name="_Toc170402929"/>
      <w:bookmarkStart w:id="883" w:name="_Toc170403132"/>
      <w:bookmarkStart w:id="884" w:name="_Toc170403335"/>
      <w:bookmarkStart w:id="885" w:name="_Toc170403538"/>
      <w:bookmarkStart w:id="886" w:name="_Toc171072630"/>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p>
    <w:p w14:paraId="6BFEFEDC" w14:textId="77777777" w:rsidR="003E7BDA" w:rsidRPr="00E544BF" w:rsidRDefault="003E7BDA" w:rsidP="003E7BDA">
      <w:pPr>
        <w:pStyle w:val="aff"/>
        <w:numPr>
          <w:ilvl w:val="0"/>
          <w:numId w:val="156"/>
        </w:numPr>
        <w:spacing w:before="200" w:after="200" w:line="280" w:lineRule="exact"/>
        <w:contextualSpacing w:val="0"/>
        <w:outlineLvl w:val="4"/>
        <w:rPr>
          <w:rFonts w:cs="Lucida Sans"/>
          <w:b/>
          <w:vanish/>
          <w:szCs w:val="20"/>
          <w:lang w:val="el-GR"/>
        </w:rPr>
      </w:pPr>
      <w:bookmarkStart w:id="887" w:name="_Toc165540444"/>
      <w:bookmarkStart w:id="888" w:name="_Toc168932488"/>
      <w:bookmarkStart w:id="889" w:name="_Toc168932692"/>
      <w:bookmarkStart w:id="890" w:name="_Toc168932896"/>
      <w:bookmarkStart w:id="891" w:name="_Toc168933100"/>
      <w:bookmarkStart w:id="892" w:name="_Toc168933304"/>
      <w:bookmarkStart w:id="893" w:name="_Toc168933508"/>
      <w:bookmarkStart w:id="894" w:name="_Toc169603662"/>
      <w:bookmarkStart w:id="895" w:name="_Toc169603866"/>
      <w:bookmarkStart w:id="896" w:name="_Toc169604070"/>
      <w:bookmarkStart w:id="897" w:name="_Toc169604274"/>
      <w:bookmarkStart w:id="898" w:name="_Toc170399757"/>
      <w:bookmarkStart w:id="899" w:name="_Toc170399960"/>
      <w:bookmarkStart w:id="900" w:name="_Toc170400169"/>
      <w:bookmarkStart w:id="901" w:name="_Toc170400372"/>
      <w:bookmarkStart w:id="902" w:name="_Toc170402930"/>
      <w:bookmarkStart w:id="903" w:name="_Toc170403133"/>
      <w:bookmarkStart w:id="904" w:name="_Toc170403336"/>
      <w:bookmarkStart w:id="905" w:name="_Toc170403539"/>
      <w:bookmarkStart w:id="906" w:name="_Toc171072631"/>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14:paraId="30843B0E" w14:textId="77777777" w:rsidR="003E7BDA" w:rsidRPr="00E544BF" w:rsidRDefault="003E7BDA" w:rsidP="003E7BDA">
      <w:pPr>
        <w:pStyle w:val="aff"/>
        <w:numPr>
          <w:ilvl w:val="0"/>
          <w:numId w:val="156"/>
        </w:numPr>
        <w:spacing w:before="200" w:after="200" w:line="280" w:lineRule="exact"/>
        <w:contextualSpacing w:val="0"/>
        <w:outlineLvl w:val="4"/>
        <w:rPr>
          <w:rFonts w:cs="Lucida Sans"/>
          <w:b/>
          <w:vanish/>
          <w:szCs w:val="20"/>
          <w:lang w:val="el-GR"/>
        </w:rPr>
      </w:pPr>
      <w:bookmarkStart w:id="907" w:name="_Toc165540445"/>
      <w:bookmarkStart w:id="908" w:name="_Toc168932489"/>
      <w:bookmarkStart w:id="909" w:name="_Toc168932693"/>
      <w:bookmarkStart w:id="910" w:name="_Toc168932897"/>
      <w:bookmarkStart w:id="911" w:name="_Toc168933101"/>
      <w:bookmarkStart w:id="912" w:name="_Toc168933305"/>
      <w:bookmarkStart w:id="913" w:name="_Toc168933509"/>
      <w:bookmarkStart w:id="914" w:name="_Toc169603663"/>
      <w:bookmarkStart w:id="915" w:name="_Toc169603867"/>
      <w:bookmarkStart w:id="916" w:name="_Toc169604071"/>
      <w:bookmarkStart w:id="917" w:name="_Toc169604275"/>
      <w:bookmarkStart w:id="918" w:name="_Toc170399758"/>
      <w:bookmarkStart w:id="919" w:name="_Toc170399961"/>
      <w:bookmarkStart w:id="920" w:name="_Toc170400170"/>
      <w:bookmarkStart w:id="921" w:name="_Toc170400373"/>
      <w:bookmarkStart w:id="922" w:name="_Toc170402931"/>
      <w:bookmarkStart w:id="923" w:name="_Toc170403134"/>
      <w:bookmarkStart w:id="924" w:name="_Toc170403337"/>
      <w:bookmarkStart w:id="925" w:name="_Toc170403540"/>
      <w:bookmarkStart w:id="926" w:name="_Toc171072632"/>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5BDA48BF" w14:textId="77777777" w:rsidR="003E7BDA" w:rsidRPr="00E544BF" w:rsidRDefault="003E7BDA" w:rsidP="003E7BDA">
      <w:pPr>
        <w:pStyle w:val="aff"/>
        <w:numPr>
          <w:ilvl w:val="0"/>
          <w:numId w:val="156"/>
        </w:numPr>
        <w:spacing w:before="200" w:after="200" w:line="280" w:lineRule="exact"/>
        <w:contextualSpacing w:val="0"/>
        <w:outlineLvl w:val="4"/>
        <w:rPr>
          <w:rFonts w:cs="Lucida Sans"/>
          <w:b/>
          <w:vanish/>
          <w:szCs w:val="20"/>
          <w:lang w:val="el-GR"/>
        </w:rPr>
      </w:pPr>
      <w:bookmarkStart w:id="927" w:name="_Toc165540446"/>
      <w:bookmarkStart w:id="928" w:name="_Toc168932490"/>
      <w:bookmarkStart w:id="929" w:name="_Toc168932694"/>
      <w:bookmarkStart w:id="930" w:name="_Toc168932898"/>
      <w:bookmarkStart w:id="931" w:name="_Toc168933102"/>
      <w:bookmarkStart w:id="932" w:name="_Toc168933306"/>
      <w:bookmarkStart w:id="933" w:name="_Toc168933510"/>
      <w:bookmarkStart w:id="934" w:name="_Toc169603664"/>
      <w:bookmarkStart w:id="935" w:name="_Toc169603868"/>
      <w:bookmarkStart w:id="936" w:name="_Toc169604072"/>
      <w:bookmarkStart w:id="937" w:name="_Toc169604276"/>
      <w:bookmarkStart w:id="938" w:name="_Toc170399759"/>
      <w:bookmarkStart w:id="939" w:name="_Toc170399962"/>
      <w:bookmarkStart w:id="940" w:name="_Toc170400171"/>
      <w:bookmarkStart w:id="941" w:name="_Toc170400374"/>
      <w:bookmarkStart w:id="942" w:name="_Toc170402932"/>
      <w:bookmarkStart w:id="943" w:name="_Toc170403135"/>
      <w:bookmarkStart w:id="944" w:name="_Toc170403338"/>
      <w:bookmarkStart w:id="945" w:name="_Toc170403541"/>
      <w:bookmarkStart w:id="946" w:name="_Toc171072633"/>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p>
    <w:p w14:paraId="6025BE39" w14:textId="77777777" w:rsidR="003E7BDA" w:rsidRPr="00E544BF" w:rsidRDefault="003E7BDA" w:rsidP="003E7BDA">
      <w:pPr>
        <w:pStyle w:val="51"/>
        <w:numPr>
          <w:ilvl w:val="0"/>
          <w:numId w:val="156"/>
        </w:numPr>
      </w:pPr>
      <w:bookmarkStart w:id="947" w:name="_Toc171072634"/>
      <w:r w:rsidRPr="00E544BF">
        <w:rPr>
          <w:lang w:val="el-GR"/>
        </w:rPr>
        <w:t>Πίνακας Παραδοτέων</w:t>
      </w:r>
      <w:bookmarkEnd w:id="947"/>
      <w:r w:rsidRPr="00E544BF">
        <w:rPr>
          <w:lang w:val="el-GR"/>
        </w:rPr>
        <w:t xml:space="preserve"> </w:t>
      </w:r>
    </w:p>
    <w:p w14:paraId="22FF6DB2" w14:textId="77777777" w:rsidR="003E7BDA" w:rsidRPr="00E544BF" w:rsidRDefault="003E7BDA" w:rsidP="00A27BCD">
      <w:pPr>
        <w:rPr>
          <w:lang w:val="el-GR"/>
        </w:rPr>
      </w:pPr>
      <w:r w:rsidRPr="00E544BF">
        <w:rPr>
          <w:lang w:val="el-GR"/>
        </w:rPr>
        <w:t>Ακολουθεί συγκεντρωτικός πίνακας παραδοτέων ανά φάση του έργου και ανά θεματική ενότητα:</w:t>
      </w:r>
    </w:p>
    <w:p w14:paraId="158229A7" w14:textId="77777777" w:rsidR="007C0E70" w:rsidRPr="00E544BF" w:rsidRDefault="007C0E70" w:rsidP="00A27BCD">
      <w:pPr>
        <w:rPr>
          <w:lang w:val="el-GR"/>
        </w:rPr>
      </w:pPr>
    </w:p>
    <w:tbl>
      <w:tblPr>
        <w:tblStyle w:val="aff0"/>
        <w:tblW w:w="4999" w:type="pct"/>
        <w:tblLook w:val="04A0" w:firstRow="1" w:lastRow="0" w:firstColumn="1" w:lastColumn="0" w:noHBand="0" w:noVBand="1"/>
      </w:tblPr>
      <w:tblGrid>
        <w:gridCol w:w="4855"/>
        <w:gridCol w:w="1072"/>
        <w:gridCol w:w="1598"/>
        <w:gridCol w:w="2101"/>
      </w:tblGrid>
      <w:tr w:rsidR="00D76F45" w:rsidRPr="00E544BF" w14:paraId="7ED7555A" w14:textId="77777777" w:rsidTr="009157AC">
        <w:trPr>
          <w:tblHeader/>
        </w:trPr>
        <w:tc>
          <w:tcPr>
            <w:tcW w:w="2522" w:type="pct"/>
            <w:shd w:val="clear" w:color="auto" w:fill="44546A" w:themeFill="text2"/>
            <w:hideMark/>
          </w:tcPr>
          <w:p w14:paraId="77A6F324" w14:textId="77777777" w:rsidR="00D76F45" w:rsidRPr="00E544BF" w:rsidRDefault="00D76F45" w:rsidP="00D76F45">
            <w:pPr>
              <w:spacing w:line="360" w:lineRule="auto"/>
              <w:jc w:val="center"/>
              <w:rPr>
                <w:b/>
                <w:bCs/>
                <w:color w:val="FFFFFF" w:themeColor="background1"/>
              </w:rPr>
            </w:pPr>
            <w:r w:rsidRPr="00E544BF">
              <w:rPr>
                <w:b/>
                <w:bCs/>
                <w:color w:val="FFFFFF" w:themeColor="background1"/>
              </w:rPr>
              <w:t xml:space="preserve">Παραδοτέο </w:t>
            </w:r>
          </w:p>
        </w:tc>
        <w:tc>
          <w:tcPr>
            <w:tcW w:w="557" w:type="pct"/>
            <w:shd w:val="clear" w:color="auto" w:fill="44546A" w:themeFill="text2"/>
            <w:hideMark/>
          </w:tcPr>
          <w:p w14:paraId="5ACAA576" w14:textId="77777777" w:rsidR="00D76F45" w:rsidRPr="00E544BF" w:rsidRDefault="00D76F45" w:rsidP="00D76F45">
            <w:pPr>
              <w:spacing w:line="360" w:lineRule="auto"/>
              <w:jc w:val="center"/>
              <w:rPr>
                <w:b/>
                <w:bCs/>
                <w:color w:val="FFFFFF" w:themeColor="background1"/>
              </w:rPr>
            </w:pPr>
            <w:r w:rsidRPr="00E544BF">
              <w:rPr>
                <w:b/>
                <w:bCs/>
                <w:color w:val="FFFFFF" w:themeColor="background1"/>
              </w:rPr>
              <w:t>Φάση</w:t>
            </w:r>
          </w:p>
        </w:tc>
        <w:tc>
          <w:tcPr>
            <w:tcW w:w="830" w:type="pct"/>
            <w:shd w:val="clear" w:color="auto" w:fill="44546A" w:themeFill="text2"/>
          </w:tcPr>
          <w:p w14:paraId="0594BDAA" w14:textId="15C46959" w:rsidR="00D76F45" w:rsidRPr="00E544BF" w:rsidRDefault="00D76F45" w:rsidP="00D76F45">
            <w:pPr>
              <w:spacing w:line="360" w:lineRule="auto"/>
              <w:jc w:val="center"/>
              <w:rPr>
                <w:b/>
                <w:bCs/>
                <w:color w:val="FFFFFF" w:themeColor="background1"/>
              </w:rPr>
            </w:pPr>
            <w:r w:rsidRPr="00E544BF">
              <w:rPr>
                <w:b/>
                <w:bCs/>
                <w:color w:val="FFFFFF" w:themeColor="background1"/>
                <w:lang w:val="el-GR"/>
              </w:rPr>
              <w:t>Θεματική Ενότητα</w:t>
            </w:r>
          </w:p>
        </w:tc>
        <w:tc>
          <w:tcPr>
            <w:tcW w:w="1091" w:type="pct"/>
            <w:shd w:val="clear" w:color="auto" w:fill="44546A" w:themeFill="text2"/>
          </w:tcPr>
          <w:p w14:paraId="2B3A8399" w14:textId="1818EF8C" w:rsidR="00D76F45" w:rsidRPr="00E544BF" w:rsidRDefault="00D76F45" w:rsidP="00D76F45">
            <w:pPr>
              <w:spacing w:line="360" w:lineRule="auto"/>
              <w:jc w:val="center"/>
              <w:rPr>
                <w:b/>
                <w:bCs/>
                <w:color w:val="FFFFFF" w:themeColor="background1"/>
              </w:rPr>
            </w:pPr>
            <w:r w:rsidRPr="00E544BF">
              <w:rPr>
                <w:b/>
                <w:bCs/>
                <w:color w:val="FFFFFF" w:themeColor="background1"/>
              </w:rPr>
              <w:t>Πηγή Χρηματοδότησης</w:t>
            </w:r>
          </w:p>
        </w:tc>
      </w:tr>
      <w:tr w:rsidR="00D76F45" w:rsidRPr="00E544BF" w14:paraId="44E6771D" w14:textId="77777777" w:rsidTr="009157AC">
        <w:tc>
          <w:tcPr>
            <w:tcW w:w="2522" w:type="pct"/>
            <w:vAlign w:val="center"/>
            <w:hideMark/>
          </w:tcPr>
          <w:p w14:paraId="25F2568E" w14:textId="77777777" w:rsidR="00D76F45" w:rsidRPr="00E544BF" w:rsidRDefault="00D76F45" w:rsidP="00D76F45">
            <w:pPr>
              <w:spacing w:line="360" w:lineRule="auto"/>
              <w:rPr>
                <w:rFonts w:cs="Calibri"/>
                <w:color w:val="002060"/>
                <w:szCs w:val="24"/>
              </w:rPr>
            </w:pPr>
            <w:r w:rsidRPr="00E544BF">
              <w:rPr>
                <w:color w:val="002060"/>
              </w:rPr>
              <w:t>Π 1.1 Μελέτη Ανάλυσης απαιτήσεων</w:t>
            </w:r>
          </w:p>
        </w:tc>
        <w:tc>
          <w:tcPr>
            <w:tcW w:w="557" w:type="pct"/>
            <w:hideMark/>
          </w:tcPr>
          <w:p w14:paraId="5CEF5EF9" w14:textId="77777777" w:rsidR="00D76F45" w:rsidRPr="00E544BF" w:rsidRDefault="00D76F45" w:rsidP="00D76F45">
            <w:pPr>
              <w:spacing w:line="360" w:lineRule="auto"/>
              <w:jc w:val="center"/>
              <w:rPr>
                <w:b/>
                <w:bCs/>
                <w:color w:val="002060"/>
              </w:rPr>
            </w:pPr>
            <w:r w:rsidRPr="00E544BF">
              <w:rPr>
                <w:color w:val="002060"/>
              </w:rPr>
              <w:t>Φ1</w:t>
            </w:r>
          </w:p>
        </w:tc>
        <w:tc>
          <w:tcPr>
            <w:tcW w:w="830" w:type="pct"/>
          </w:tcPr>
          <w:p w14:paraId="582CDF5F" w14:textId="2B0A3E3F" w:rsidR="00D76F45" w:rsidRPr="00E544BF" w:rsidRDefault="00D76F45" w:rsidP="00D76F45">
            <w:pPr>
              <w:spacing w:line="360" w:lineRule="auto"/>
              <w:jc w:val="center"/>
              <w:rPr>
                <w:color w:val="002060"/>
              </w:rPr>
            </w:pPr>
            <w:r w:rsidRPr="00E544BF">
              <w:rPr>
                <w:lang w:val="el-GR"/>
              </w:rPr>
              <w:t>3</w:t>
            </w:r>
          </w:p>
        </w:tc>
        <w:tc>
          <w:tcPr>
            <w:tcW w:w="1091" w:type="pct"/>
          </w:tcPr>
          <w:p w14:paraId="661B6B0B" w14:textId="1E32EF42" w:rsidR="00D76F45" w:rsidRPr="00E544BF" w:rsidRDefault="00D76F45" w:rsidP="00D76F45">
            <w:pPr>
              <w:spacing w:line="360" w:lineRule="auto"/>
              <w:jc w:val="center"/>
              <w:rPr>
                <w:color w:val="002060"/>
              </w:rPr>
            </w:pPr>
            <w:r w:rsidRPr="00E544BF">
              <w:rPr>
                <w:color w:val="002060"/>
              </w:rPr>
              <w:t>ΕΤΕπ</w:t>
            </w:r>
          </w:p>
        </w:tc>
      </w:tr>
      <w:tr w:rsidR="00D76F45" w:rsidRPr="00E544BF" w14:paraId="49E068F7" w14:textId="77777777" w:rsidTr="009157AC">
        <w:tc>
          <w:tcPr>
            <w:tcW w:w="2522" w:type="pct"/>
            <w:vAlign w:val="center"/>
            <w:hideMark/>
          </w:tcPr>
          <w:p w14:paraId="58745F83" w14:textId="77777777" w:rsidR="00D76F45" w:rsidRPr="00E544BF" w:rsidRDefault="00D76F45" w:rsidP="00D76F45">
            <w:pPr>
              <w:spacing w:line="360" w:lineRule="auto"/>
              <w:rPr>
                <w:rFonts w:cs="Calibri"/>
                <w:color w:val="002060"/>
                <w:szCs w:val="24"/>
                <w:lang w:val="el-GR"/>
              </w:rPr>
            </w:pPr>
            <w:r w:rsidRPr="00E544BF">
              <w:rPr>
                <w:color w:val="002060"/>
                <w:lang w:val="el-GR"/>
              </w:rPr>
              <w:t>Π 1.2 Μελέτη Ασφάλειας - Πολιτικές ασφαλείας</w:t>
            </w:r>
          </w:p>
        </w:tc>
        <w:tc>
          <w:tcPr>
            <w:tcW w:w="557" w:type="pct"/>
            <w:hideMark/>
          </w:tcPr>
          <w:p w14:paraId="0381057A" w14:textId="77777777" w:rsidR="00D76F45" w:rsidRPr="00E544BF" w:rsidRDefault="00D76F45" w:rsidP="00D76F45">
            <w:pPr>
              <w:spacing w:line="360" w:lineRule="auto"/>
              <w:jc w:val="center"/>
              <w:rPr>
                <w:b/>
                <w:bCs/>
                <w:color w:val="002060"/>
              </w:rPr>
            </w:pPr>
            <w:r w:rsidRPr="00E544BF">
              <w:rPr>
                <w:color w:val="002060"/>
              </w:rPr>
              <w:t>Φ1</w:t>
            </w:r>
          </w:p>
        </w:tc>
        <w:tc>
          <w:tcPr>
            <w:tcW w:w="830" w:type="pct"/>
          </w:tcPr>
          <w:p w14:paraId="37AE70E0" w14:textId="4302B23B" w:rsidR="00D76F45" w:rsidRPr="00E544BF" w:rsidRDefault="00D76F45" w:rsidP="00D76F45">
            <w:pPr>
              <w:spacing w:line="360" w:lineRule="auto"/>
              <w:jc w:val="center"/>
              <w:rPr>
                <w:color w:val="002060"/>
              </w:rPr>
            </w:pPr>
            <w:r w:rsidRPr="00E544BF">
              <w:rPr>
                <w:lang w:val="el-GR"/>
              </w:rPr>
              <w:t>3</w:t>
            </w:r>
          </w:p>
        </w:tc>
        <w:tc>
          <w:tcPr>
            <w:tcW w:w="1091" w:type="pct"/>
          </w:tcPr>
          <w:p w14:paraId="07BBC77B" w14:textId="6F52E89E" w:rsidR="00D76F45" w:rsidRPr="00E544BF" w:rsidRDefault="00D76F45" w:rsidP="00D76F45">
            <w:pPr>
              <w:spacing w:line="360" w:lineRule="auto"/>
              <w:jc w:val="center"/>
              <w:rPr>
                <w:color w:val="002060"/>
              </w:rPr>
            </w:pPr>
            <w:r w:rsidRPr="00E544BF">
              <w:rPr>
                <w:color w:val="002060"/>
              </w:rPr>
              <w:t>ΕΤΕπ</w:t>
            </w:r>
          </w:p>
        </w:tc>
      </w:tr>
      <w:tr w:rsidR="00D76F45" w:rsidRPr="00E544BF" w14:paraId="5AE9CF81" w14:textId="77777777" w:rsidTr="009157AC">
        <w:tc>
          <w:tcPr>
            <w:tcW w:w="2522" w:type="pct"/>
            <w:vAlign w:val="center"/>
            <w:hideMark/>
          </w:tcPr>
          <w:p w14:paraId="412796CF" w14:textId="77777777" w:rsidR="00D76F45" w:rsidRPr="00E544BF" w:rsidRDefault="00D76F45" w:rsidP="00D76F45">
            <w:pPr>
              <w:spacing w:line="360" w:lineRule="auto"/>
              <w:rPr>
                <w:rFonts w:cs="Calibri"/>
                <w:color w:val="002060"/>
                <w:szCs w:val="24"/>
                <w:lang w:val="el-GR"/>
              </w:rPr>
            </w:pPr>
            <w:r w:rsidRPr="00E544BF">
              <w:rPr>
                <w:color w:val="002060"/>
                <w:lang w:val="el-GR"/>
              </w:rPr>
              <w:t>Π 1.3 Μελέτη Ιδιωτικότητας - Συμμόρφωση με Γενικό Κανονισμό Προστασίας Προσωπικών Δεδομένων (</w:t>
            </w:r>
            <w:r w:rsidRPr="00E544BF">
              <w:rPr>
                <w:color w:val="002060"/>
              </w:rPr>
              <w:t>GDPR</w:t>
            </w:r>
            <w:r w:rsidRPr="00E544BF">
              <w:rPr>
                <w:color w:val="002060"/>
                <w:lang w:val="el-GR"/>
              </w:rPr>
              <w:t>)</w:t>
            </w:r>
          </w:p>
        </w:tc>
        <w:tc>
          <w:tcPr>
            <w:tcW w:w="557" w:type="pct"/>
            <w:hideMark/>
          </w:tcPr>
          <w:p w14:paraId="26D15D31" w14:textId="77777777" w:rsidR="00D76F45" w:rsidRPr="00E544BF" w:rsidRDefault="00D76F45" w:rsidP="00D76F45">
            <w:pPr>
              <w:spacing w:line="360" w:lineRule="auto"/>
              <w:jc w:val="center"/>
              <w:rPr>
                <w:b/>
                <w:bCs/>
                <w:color w:val="002060"/>
              </w:rPr>
            </w:pPr>
            <w:r w:rsidRPr="00E544BF">
              <w:rPr>
                <w:color w:val="002060"/>
              </w:rPr>
              <w:t>Φ1</w:t>
            </w:r>
          </w:p>
        </w:tc>
        <w:tc>
          <w:tcPr>
            <w:tcW w:w="830" w:type="pct"/>
          </w:tcPr>
          <w:p w14:paraId="6D54D75A" w14:textId="597C55E0" w:rsidR="00D76F45" w:rsidRPr="00E544BF" w:rsidRDefault="00D76F45" w:rsidP="00D76F45">
            <w:pPr>
              <w:spacing w:line="360" w:lineRule="auto"/>
              <w:jc w:val="center"/>
              <w:rPr>
                <w:color w:val="002060"/>
              </w:rPr>
            </w:pPr>
            <w:r w:rsidRPr="00E544BF">
              <w:rPr>
                <w:lang w:val="el-GR"/>
              </w:rPr>
              <w:t>3</w:t>
            </w:r>
          </w:p>
        </w:tc>
        <w:tc>
          <w:tcPr>
            <w:tcW w:w="1091" w:type="pct"/>
          </w:tcPr>
          <w:p w14:paraId="48F0DA0C" w14:textId="1EB2E4A0" w:rsidR="00D76F45" w:rsidRPr="00E544BF" w:rsidRDefault="00D76F45" w:rsidP="00D76F45">
            <w:pPr>
              <w:spacing w:line="360" w:lineRule="auto"/>
              <w:jc w:val="center"/>
              <w:rPr>
                <w:color w:val="002060"/>
              </w:rPr>
            </w:pPr>
            <w:r w:rsidRPr="00E544BF">
              <w:rPr>
                <w:color w:val="002060"/>
              </w:rPr>
              <w:t>ΕΤΕπ</w:t>
            </w:r>
          </w:p>
        </w:tc>
      </w:tr>
      <w:tr w:rsidR="00D76F45" w:rsidRPr="00E544BF" w14:paraId="5638BE88" w14:textId="77777777" w:rsidTr="009157AC">
        <w:tc>
          <w:tcPr>
            <w:tcW w:w="2522" w:type="pct"/>
            <w:vAlign w:val="center"/>
            <w:hideMark/>
          </w:tcPr>
          <w:p w14:paraId="56CA7D33" w14:textId="77777777" w:rsidR="00D76F45" w:rsidRPr="00E544BF" w:rsidRDefault="00D76F45" w:rsidP="00D76F45">
            <w:pPr>
              <w:spacing w:line="360" w:lineRule="auto"/>
              <w:rPr>
                <w:rFonts w:cs="Calibri"/>
                <w:color w:val="002060"/>
                <w:szCs w:val="24"/>
                <w:lang w:val="en-US"/>
              </w:rPr>
            </w:pPr>
            <w:r w:rsidRPr="00E544BF">
              <w:rPr>
                <w:color w:val="002060"/>
              </w:rPr>
              <w:t>Π</w:t>
            </w:r>
            <w:r w:rsidRPr="00E544BF">
              <w:rPr>
                <w:color w:val="002060"/>
                <w:lang w:val="en-US"/>
              </w:rPr>
              <w:t xml:space="preserve"> 1.4 </w:t>
            </w:r>
            <w:r w:rsidRPr="00E544BF">
              <w:rPr>
                <w:color w:val="002060"/>
              </w:rPr>
              <w:t>Σχέδιο</w:t>
            </w:r>
            <w:r w:rsidRPr="00E544BF">
              <w:rPr>
                <w:color w:val="002060"/>
                <w:lang w:val="en-US"/>
              </w:rPr>
              <w:t xml:space="preserve"> </w:t>
            </w:r>
            <w:r w:rsidRPr="00E544BF">
              <w:rPr>
                <w:color w:val="002060"/>
              </w:rPr>
              <w:t>Ανάκαμψης</w:t>
            </w:r>
            <w:r w:rsidRPr="00E544BF">
              <w:rPr>
                <w:color w:val="002060"/>
                <w:lang w:val="en-US"/>
              </w:rPr>
              <w:t xml:space="preserve"> </w:t>
            </w:r>
            <w:r w:rsidRPr="00E544BF">
              <w:rPr>
                <w:color w:val="002060"/>
              </w:rPr>
              <w:t>από</w:t>
            </w:r>
            <w:r w:rsidRPr="00E544BF">
              <w:rPr>
                <w:color w:val="002060"/>
                <w:lang w:val="en-US"/>
              </w:rPr>
              <w:t xml:space="preserve"> </w:t>
            </w:r>
            <w:r w:rsidRPr="00E544BF">
              <w:rPr>
                <w:color w:val="002060"/>
              </w:rPr>
              <w:t>Καταστροφές</w:t>
            </w:r>
            <w:r w:rsidRPr="00E544BF">
              <w:rPr>
                <w:color w:val="002060"/>
                <w:lang w:val="en-US"/>
              </w:rPr>
              <w:t xml:space="preserve"> – </w:t>
            </w:r>
            <w:r w:rsidRPr="00E544BF">
              <w:rPr>
                <w:color w:val="002060"/>
              </w:rPr>
              <w:t>Σχέδιο</w:t>
            </w:r>
            <w:r w:rsidRPr="00E544BF">
              <w:rPr>
                <w:color w:val="002060"/>
                <w:lang w:val="en-US"/>
              </w:rPr>
              <w:t xml:space="preserve"> </w:t>
            </w:r>
            <w:r w:rsidRPr="00E544BF">
              <w:rPr>
                <w:color w:val="002060"/>
              </w:rPr>
              <w:t>Επιχειρησιακής</w:t>
            </w:r>
            <w:r w:rsidRPr="00E544BF">
              <w:rPr>
                <w:color w:val="002060"/>
                <w:lang w:val="en-US"/>
              </w:rPr>
              <w:t xml:space="preserve"> </w:t>
            </w:r>
            <w:r w:rsidRPr="00E544BF">
              <w:rPr>
                <w:color w:val="002060"/>
              </w:rPr>
              <w:t>Συνέχειας</w:t>
            </w:r>
            <w:r w:rsidRPr="00E544BF">
              <w:rPr>
                <w:color w:val="002060"/>
                <w:lang w:val="en-US"/>
              </w:rPr>
              <w:t xml:space="preserve"> (Business Impact Analysis – BIA, Business Continuity Plan, Disaster Recovery Plan)</w:t>
            </w:r>
          </w:p>
        </w:tc>
        <w:tc>
          <w:tcPr>
            <w:tcW w:w="557" w:type="pct"/>
            <w:hideMark/>
          </w:tcPr>
          <w:p w14:paraId="3131F89A" w14:textId="77777777" w:rsidR="00D76F45" w:rsidRPr="00E544BF" w:rsidRDefault="00D76F45" w:rsidP="00D76F45">
            <w:pPr>
              <w:spacing w:line="360" w:lineRule="auto"/>
              <w:jc w:val="center"/>
              <w:rPr>
                <w:color w:val="002060"/>
              </w:rPr>
            </w:pPr>
            <w:r w:rsidRPr="00E544BF">
              <w:rPr>
                <w:color w:val="002060"/>
              </w:rPr>
              <w:t>Φ1</w:t>
            </w:r>
          </w:p>
        </w:tc>
        <w:tc>
          <w:tcPr>
            <w:tcW w:w="830" w:type="pct"/>
          </w:tcPr>
          <w:p w14:paraId="42B6E519" w14:textId="11F7676B" w:rsidR="00D76F45" w:rsidRPr="00E544BF" w:rsidRDefault="00D76F45" w:rsidP="00D76F45">
            <w:pPr>
              <w:spacing w:line="360" w:lineRule="auto"/>
              <w:jc w:val="center"/>
              <w:rPr>
                <w:color w:val="002060"/>
              </w:rPr>
            </w:pPr>
            <w:r w:rsidRPr="00E544BF">
              <w:rPr>
                <w:lang w:val="el-GR"/>
              </w:rPr>
              <w:t>3</w:t>
            </w:r>
          </w:p>
        </w:tc>
        <w:tc>
          <w:tcPr>
            <w:tcW w:w="1091" w:type="pct"/>
          </w:tcPr>
          <w:p w14:paraId="651AF513" w14:textId="3485C4BE" w:rsidR="00D76F45" w:rsidRPr="00E544BF" w:rsidRDefault="00D76F45" w:rsidP="00D76F45">
            <w:pPr>
              <w:spacing w:line="360" w:lineRule="auto"/>
              <w:jc w:val="center"/>
              <w:rPr>
                <w:color w:val="002060"/>
              </w:rPr>
            </w:pPr>
            <w:r w:rsidRPr="00E544BF">
              <w:rPr>
                <w:color w:val="002060"/>
              </w:rPr>
              <w:t>ΕΤΕπ</w:t>
            </w:r>
          </w:p>
        </w:tc>
      </w:tr>
      <w:tr w:rsidR="00D76F45" w:rsidRPr="00E544BF" w14:paraId="3629A3F4" w14:textId="77777777" w:rsidTr="009157AC">
        <w:tc>
          <w:tcPr>
            <w:tcW w:w="2522" w:type="pct"/>
            <w:vAlign w:val="center"/>
            <w:hideMark/>
          </w:tcPr>
          <w:p w14:paraId="59F23F12" w14:textId="77777777" w:rsidR="00D76F45" w:rsidRPr="00E544BF" w:rsidRDefault="00D76F45" w:rsidP="00D76F45">
            <w:pPr>
              <w:spacing w:line="360" w:lineRule="auto"/>
              <w:rPr>
                <w:rFonts w:cs="Calibri"/>
                <w:color w:val="002060"/>
                <w:szCs w:val="24"/>
                <w:lang w:val="el-GR"/>
              </w:rPr>
            </w:pPr>
            <w:r w:rsidRPr="00E544BF">
              <w:rPr>
                <w:color w:val="002060"/>
                <w:lang w:val="el-GR"/>
              </w:rPr>
              <w:t>Π2.1 Εγκατεστημένο έτοιμο λογισμικό, σε λειτουργική ετοιμότητα</w:t>
            </w:r>
          </w:p>
        </w:tc>
        <w:tc>
          <w:tcPr>
            <w:tcW w:w="557" w:type="pct"/>
            <w:hideMark/>
          </w:tcPr>
          <w:p w14:paraId="3D6A834F" w14:textId="77777777" w:rsidR="00D76F45" w:rsidRPr="00E544BF" w:rsidRDefault="00D76F45" w:rsidP="00D76F45">
            <w:pPr>
              <w:spacing w:line="360" w:lineRule="auto"/>
              <w:jc w:val="center"/>
              <w:rPr>
                <w:color w:val="002060"/>
              </w:rPr>
            </w:pPr>
            <w:r w:rsidRPr="00E544BF">
              <w:rPr>
                <w:color w:val="002060"/>
              </w:rPr>
              <w:t>Φ2</w:t>
            </w:r>
          </w:p>
        </w:tc>
        <w:tc>
          <w:tcPr>
            <w:tcW w:w="830" w:type="pct"/>
          </w:tcPr>
          <w:p w14:paraId="27C05372" w14:textId="5B471CB5" w:rsidR="00D76F45" w:rsidRPr="00E544BF" w:rsidRDefault="00D76F45" w:rsidP="00D76F45">
            <w:pPr>
              <w:spacing w:line="360" w:lineRule="auto"/>
              <w:jc w:val="center"/>
              <w:rPr>
                <w:color w:val="002060"/>
              </w:rPr>
            </w:pPr>
            <w:r w:rsidRPr="00E544BF">
              <w:rPr>
                <w:lang w:val="el-GR"/>
              </w:rPr>
              <w:t>1</w:t>
            </w:r>
          </w:p>
        </w:tc>
        <w:tc>
          <w:tcPr>
            <w:tcW w:w="1091" w:type="pct"/>
          </w:tcPr>
          <w:p w14:paraId="3A3C4B83" w14:textId="57177272" w:rsidR="00D76F45" w:rsidRPr="00E544BF" w:rsidRDefault="00D76F45" w:rsidP="00D76F45">
            <w:pPr>
              <w:spacing w:line="360" w:lineRule="auto"/>
              <w:jc w:val="center"/>
              <w:rPr>
                <w:color w:val="002060"/>
              </w:rPr>
            </w:pPr>
            <w:r w:rsidRPr="00E544BF">
              <w:rPr>
                <w:color w:val="002060"/>
              </w:rPr>
              <w:t>ΕΣΠΑ</w:t>
            </w:r>
          </w:p>
        </w:tc>
      </w:tr>
      <w:tr w:rsidR="00D76F45" w:rsidRPr="00E544BF" w14:paraId="32AE41AD" w14:textId="77777777" w:rsidTr="009157AC">
        <w:tc>
          <w:tcPr>
            <w:tcW w:w="2522" w:type="pct"/>
            <w:vAlign w:val="center"/>
            <w:hideMark/>
          </w:tcPr>
          <w:p w14:paraId="7683866D" w14:textId="77777777" w:rsidR="00D76F45" w:rsidRPr="00E544BF" w:rsidRDefault="00D76F45" w:rsidP="00D76F45">
            <w:pPr>
              <w:spacing w:line="360" w:lineRule="auto"/>
              <w:rPr>
                <w:rFonts w:cs="Calibri"/>
                <w:color w:val="002060"/>
                <w:szCs w:val="24"/>
                <w:lang w:val="el-GR"/>
              </w:rPr>
            </w:pPr>
            <w:r w:rsidRPr="00E544BF">
              <w:rPr>
                <w:color w:val="002060"/>
                <w:lang w:val="el-GR"/>
              </w:rPr>
              <w:t>Π2.2. Σειρά Εγχειριδίων Τεκμηρίωσης (λειτουργικής &amp; υποστηρικτικής)</w:t>
            </w:r>
          </w:p>
        </w:tc>
        <w:tc>
          <w:tcPr>
            <w:tcW w:w="557" w:type="pct"/>
            <w:hideMark/>
          </w:tcPr>
          <w:p w14:paraId="2EC90C0B" w14:textId="77777777" w:rsidR="00D76F45" w:rsidRPr="00E544BF" w:rsidRDefault="00D76F45" w:rsidP="00D76F45">
            <w:pPr>
              <w:spacing w:line="360" w:lineRule="auto"/>
              <w:jc w:val="center"/>
              <w:rPr>
                <w:color w:val="002060"/>
              </w:rPr>
            </w:pPr>
            <w:r w:rsidRPr="00E544BF">
              <w:rPr>
                <w:color w:val="002060"/>
              </w:rPr>
              <w:t>Φ2</w:t>
            </w:r>
          </w:p>
        </w:tc>
        <w:tc>
          <w:tcPr>
            <w:tcW w:w="830" w:type="pct"/>
          </w:tcPr>
          <w:p w14:paraId="056B1C4A" w14:textId="5225255E" w:rsidR="00D76F45" w:rsidRPr="00E544BF" w:rsidRDefault="00D76F45" w:rsidP="00D76F45">
            <w:pPr>
              <w:spacing w:line="360" w:lineRule="auto"/>
              <w:jc w:val="center"/>
              <w:rPr>
                <w:color w:val="002060"/>
              </w:rPr>
            </w:pPr>
            <w:r w:rsidRPr="00E544BF">
              <w:rPr>
                <w:lang w:val="el-GR"/>
              </w:rPr>
              <w:t>1</w:t>
            </w:r>
          </w:p>
        </w:tc>
        <w:tc>
          <w:tcPr>
            <w:tcW w:w="1091" w:type="pct"/>
          </w:tcPr>
          <w:p w14:paraId="71DFD2FE" w14:textId="277867F7" w:rsidR="00D76F45" w:rsidRPr="00E544BF" w:rsidRDefault="00D76F45" w:rsidP="00D76F45">
            <w:pPr>
              <w:spacing w:line="360" w:lineRule="auto"/>
              <w:jc w:val="center"/>
              <w:rPr>
                <w:color w:val="002060"/>
              </w:rPr>
            </w:pPr>
            <w:r w:rsidRPr="00E544BF">
              <w:rPr>
                <w:color w:val="002060"/>
              </w:rPr>
              <w:t>ΕΣΠΑ</w:t>
            </w:r>
          </w:p>
        </w:tc>
      </w:tr>
      <w:tr w:rsidR="00D76F45" w:rsidRPr="00E544BF" w14:paraId="115CCB2A" w14:textId="77777777" w:rsidTr="009157AC">
        <w:tc>
          <w:tcPr>
            <w:tcW w:w="2522" w:type="pct"/>
            <w:vAlign w:val="center"/>
            <w:hideMark/>
          </w:tcPr>
          <w:p w14:paraId="621A56CC" w14:textId="77777777" w:rsidR="00D76F45" w:rsidRPr="00E544BF" w:rsidRDefault="00D76F45" w:rsidP="00D76F45">
            <w:pPr>
              <w:spacing w:line="360" w:lineRule="auto"/>
              <w:rPr>
                <w:rFonts w:cs="Calibri"/>
                <w:color w:val="002060"/>
                <w:szCs w:val="24"/>
                <w:lang w:val="el-GR"/>
              </w:rPr>
            </w:pPr>
            <w:r w:rsidRPr="00E544BF">
              <w:rPr>
                <w:color w:val="002060"/>
                <w:lang w:val="el-GR"/>
              </w:rPr>
              <w:lastRenderedPageBreak/>
              <w:t>Π3.1. Εγκατεστημένο Λογισμικό σε λειτουργική ετοιμότητα</w:t>
            </w:r>
          </w:p>
        </w:tc>
        <w:tc>
          <w:tcPr>
            <w:tcW w:w="557" w:type="pct"/>
            <w:hideMark/>
          </w:tcPr>
          <w:p w14:paraId="2780BEDB" w14:textId="77777777" w:rsidR="00D76F45" w:rsidRPr="00E544BF" w:rsidRDefault="00D76F45" w:rsidP="00D76F45">
            <w:pPr>
              <w:spacing w:line="360" w:lineRule="auto"/>
              <w:jc w:val="center"/>
              <w:rPr>
                <w:color w:val="002060"/>
              </w:rPr>
            </w:pPr>
            <w:r w:rsidRPr="00E544BF">
              <w:rPr>
                <w:color w:val="002060"/>
              </w:rPr>
              <w:t>Φ3</w:t>
            </w:r>
          </w:p>
        </w:tc>
        <w:tc>
          <w:tcPr>
            <w:tcW w:w="830" w:type="pct"/>
          </w:tcPr>
          <w:p w14:paraId="36151B5A" w14:textId="76176A47" w:rsidR="00D76F45" w:rsidRPr="00E544BF" w:rsidRDefault="00D76F45" w:rsidP="00D76F45">
            <w:pPr>
              <w:spacing w:line="360" w:lineRule="auto"/>
              <w:jc w:val="center"/>
              <w:rPr>
                <w:color w:val="002060"/>
              </w:rPr>
            </w:pPr>
            <w:r w:rsidRPr="00E544BF">
              <w:rPr>
                <w:lang w:val="el-GR"/>
              </w:rPr>
              <w:t>1</w:t>
            </w:r>
          </w:p>
        </w:tc>
        <w:tc>
          <w:tcPr>
            <w:tcW w:w="1091" w:type="pct"/>
          </w:tcPr>
          <w:p w14:paraId="11269CDF" w14:textId="1A8B5E47" w:rsidR="00D76F45" w:rsidRPr="00E544BF" w:rsidRDefault="00D76F45" w:rsidP="00D76F45">
            <w:pPr>
              <w:spacing w:line="360" w:lineRule="auto"/>
              <w:jc w:val="center"/>
              <w:rPr>
                <w:color w:val="002060"/>
              </w:rPr>
            </w:pPr>
            <w:r w:rsidRPr="00E544BF">
              <w:rPr>
                <w:color w:val="002060"/>
              </w:rPr>
              <w:t>ΕΣΠΑ</w:t>
            </w:r>
          </w:p>
        </w:tc>
      </w:tr>
      <w:tr w:rsidR="00D76F45" w:rsidRPr="00E544BF" w14:paraId="24557C12" w14:textId="77777777" w:rsidTr="009157AC">
        <w:tc>
          <w:tcPr>
            <w:tcW w:w="2522" w:type="pct"/>
            <w:vAlign w:val="center"/>
            <w:hideMark/>
          </w:tcPr>
          <w:p w14:paraId="2FEACDEB" w14:textId="77777777" w:rsidR="00D76F45" w:rsidRPr="00E544BF" w:rsidRDefault="00D76F45" w:rsidP="00D76F45">
            <w:pPr>
              <w:spacing w:line="360" w:lineRule="auto"/>
              <w:rPr>
                <w:rFonts w:cs="Calibri"/>
                <w:color w:val="002060"/>
                <w:szCs w:val="24"/>
                <w:lang w:val="el-GR"/>
              </w:rPr>
            </w:pPr>
            <w:r w:rsidRPr="00E544BF">
              <w:rPr>
                <w:color w:val="002060"/>
                <w:lang w:val="el-GR"/>
              </w:rPr>
              <w:t>Π3.2. Σειρά Εγχειριδίων Τεκμηρίωσης (λειτουργικής &amp; υποστηρικτικής)</w:t>
            </w:r>
          </w:p>
        </w:tc>
        <w:tc>
          <w:tcPr>
            <w:tcW w:w="557" w:type="pct"/>
            <w:hideMark/>
          </w:tcPr>
          <w:p w14:paraId="5DEA8B08" w14:textId="77777777" w:rsidR="00D76F45" w:rsidRPr="00E544BF" w:rsidRDefault="00D76F45" w:rsidP="00D76F45">
            <w:pPr>
              <w:spacing w:line="360" w:lineRule="auto"/>
              <w:jc w:val="center"/>
              <w:rPr>
                <w:color w:val="002060"/>
              </w:rPr>
            </w:pPr>
            <w:r w:rsidRPr="00E544BF">
              <w:rPr>
                <w:color w:val="002060"/>
              </w:rPr>
              <w:t>Φ3</w:t>
            </w:r>
          </w:p>
        </w:tc>
        <w:tc>
          <w:tcPr>
            <w:tcW w:w="830" w:type="pct"/>
          </w:tcPr>
          <w:p w14:paraId="08D5FA09" w14:textId="7B550B8B" w:rsidR="00D76F45" w:rsidRPr="00E544BF" w:rsidRDefault="00D76F45" w:rsidP="00D76F45">
            <w:pPr>
              <w:spacing w:line="360" w:lineRule="auto"/>
              <w:jc w:val="center"/>
              <w:rPr>
                <w:color w:val="002060"/>
              </w:rPr>
            </w:pPr>
            <w:r w:rsidRPr="00E544BF">
              <w:rPr>
                <w:lang w:val="el-GR"/>
              </w:rPr>
              <w:t>1</w:t>
            </w:r>
          </w:p>
        </w:tc>
        <w:tc>
          <w:tcPr>
            <w:tcW w:w="1091" w:type="pct"/>
          </w:tcPr>
          <w:p w14:paraId="09E4A9DF" w14:textId="4A598EB1" w:rsidR="00D76F45" w:rsidRPr="00E544BF" w:rsidRDefault="00D76F45" w:rsidP="00D76F45">
            <w:pPr>
              <w:spacing w:line="360" w:lineRule="auto"/>
              <w:jc w:val="center"/>
              <w:rPr>
                <w:color w:val="002060"/>
              </w:rPr>
            </w:pPr>
            <w:r w:rsidRPr="00E544BF">
              <w:rPr>
                <w:color w:val="002060"/>
              </w:rPr>
              <w:t>ΕΣΠΑ</w:t>
            </w:r>
          </w:p>
        </w:tc>
      </w:tr>
      <w:tr w:rsidR="00D76F45" w:rsidRPr="00E544BF" w14:paraId="07FE68F7" w14:textId="77777777" w:rsidTr="009157AC">
        <w:tc>
          <w:tcPr>
            <w:tcW w:w="2522" w:type="pct"/>
            <w:vAlign w:val="center"/>
            <w:hideMark/>
          </w:tcPr>
          <w:p w14:paraId="7E8590E2" w14:textId="77777777" w:rsidR="00D76F45" w:rsidRPr="00E544BF" w:rsidRDefault="00D76F45" w:rsidP="00D76F45">
            <w:pPr>
              <w:spacing w:line="360" w:lineRule="auto"/>
              <w:rPr>
                <w:color w:val="002060"/>
              </w:rPr>
            </w:pPr>
            <w:r w:rsidRPr="00E544BF">
              <w:rPr>
                <w:color w:val="002060"/>
              </w:rPr>
              <w:t>Π3.3. Επικαιροποιημένα Σενάρια Ελέγχου</w:t>
            </w:r>
          </w:p>
        </w:tc>
        <w:tc>
          <w:tcPr>
            <w:tcW w:w="557" w:type="pct"/>
            <w:hideMark/>
          </w:tcPr>
          <w:p w14:paraId="65141FD7" w14:textId="77777777" w:rsidR="00D76F45" w:rsidRPr="00E544BF" w:rsidRDefault="00D76F45" w:rsidP="00D76F45">
            <w:pPr>
              <w:spacing w:line="360" w:lineRule="auto"/>
              <w:jc w:val="center"/>
              <w:rPr>
                <w:color w:val="002060"/>
              </w:rPr>
            </w:pPr>
            <w:r w:rsidRPr="00E544BF">
              <w:rPr>
                <w:color w:val="002060"/>
              </w:rPr>
              <w:t>Φ3</w:t>
            </w:r>
          </w:p>
        </w:tc>
        <w:tc>
          <w:tcPr>
            <w:tcW w:w="830" w:type="pct"/>
          </w:tcPr>
          <w:p w14:paraId="779BB4A8" w14:textId="08A8C71D" w:rsidR="00D76F45" w:rsidRPr="00E544BF" w:rsidRDefault="00D76F45" w:rsidP="00D76F45">
            <w:pPr>
              <w:spacing w:line="360" w:lineRule="auto"/>
              <w:jc w:val="center"/>
              <w:rPr>
                <w:color w:val="002060"/>
              </w:rPr>
            </w:pPr>
            <w:r w:rsidRPr="00E544BF">
              <w:rPr>
                <w:lang w:val="el-GR"/>
              </w:rPr>
              <w:t>1</w:t>
            </w:r>
          </w:p>
        </w:tc>
        <w:tc>
          <w:tcPr>
            <w:tcW w:w="1091" w:type="pct"/>
          </w:tcPr>
          <w:p w14:paraId="5016711E" w14:textId="40145CC5" w:rsidR="00D76F45" w:rsidRPr="00E544BF" w:rsidRDefault="00D76F45" w:rsidP="00D76F45">
            <w:pPr>
              <w:spacing w:line="360" w:lineRule="auto"/>
              <w:jc w:val="center"/>
              <w:rPr>
                <w:color w:val="002060"/>
              </w:rPr>
            </w:pPr>
            <w:r w:rsidRPr="00E544BF">
              <w:rPr>
                <w:color w:val="002060"/>
              </w:rPr>
              <w:t>ΕΣΠΑ</w:t>
            </w:r>
          </w:p>
        </w:tc>
      </w:tr>
      <w:tr w:rsidR="00D76F45" w:rsidRPr="00E544BF" w14:paraId="6D1895DD" w14:textId="77777777" w:rsidTr="009157AC">
        <w:tc>
          <w:tcPr>
            <w:tcW w:w="2522" w:type="pct"/>
            <w:vAlign w:val="center"/>
            <w:hideMark/>
          </w:tcPr>
          <w:p w14:paraId="460D6FC5" w14:textId="77777777" w:rsidR="00D76F45" w:rsidRPr="00E544BF" w:rsidRDefault="00D76F45" w:rsidP="00D76F45">
            <w:pPr>
              <w:spacing w:line="360" w:lineRule="auto"/>
              <w:rPr>
                <w:color w:val="002060"/>
                <w:lang w:val="el-GR"/>
              </w:rPr>
            </w:pPr>
            <w:r w:rsidRPr="00E544BF">
              <w:rPr>
                <w:color w:val="002060"/>
                <w:lang w:val="el-GR"/>
              </w:rPr>
              <w:t>Π3.4. Έκθεση αποτελεσμάτων διενέργειας ελέγχων λογισμικού</w:t>
            </w:r>
          </w:p>
        </w:tc>
        <w:tc>
          <w:tcPr>
            <w:tcW w:w="557" w:type="pct"/>
            <w:hideMark/>
          </w:tcPr>
          <w:p w14:paraId="0C85C092" w14:textId="77777777" w:rsidR="00D76F45" w:rsidRPr="00E544BF" w:rsidRDefault="00D76F45" w:rsidP="00D76F45">
            <w:pPr>
              <w:spacing w:line="360" w:lineRule="auto"/>
              <w:jc w:val="center"/>
              <w:rPr>
                <w:color w:val="002060"/>
              </w:rPr>
            </w:pPr>
            <w:r w:rsidRPr="00E544BF">
              <w:rPr>
                <w:color w:val="002060"/>
              </w:rPr>
              <w:t>Φ3</w:t>
            </w:r>
          </w:p>
        </w:tc>
        <w:tc>
          <w:tcPr>
            <w:tcW w:w="830" w:type="pct"/>
          </w:tcPr>
          <w:p w14:paraId="48682357" w14:textId="4DEB6180" w:rsidR="00D76F45" w:rsidRPr="00E544BF" w:rsidRDefault="00D76F45" w:rsidP="00D76F45">
            <w:pPr>
              <w:spacing w:line="360" w:lineRule="auto"/>
              <w:jc w:val="center"/>
              <w:rPr>
                <w:color w:val="002060"/>
              </w:rPr>
            </w:pPr>
            <w:r w:rsidRPr="00E544BF">
              <w:rPr>
                <w:lang w:val="el-GR"/>
              </w:rPr>
              <w:t>1</w:t>
            </w:r>
          </w:p>
        </w:tc>
        <w:tc>
          <w:tcPr>
            <w:tcW w:w="1091" w:type="pct"/>
          </w:tcPr>
          <w:p w14:paraId="02395904" w14:textId="3D7DBDBB" w:rsidR="00D76F45" w:rsidRPr="00E544BF" w:rsidRDefault="00D76F45" w:rsidP="00D76F45">
            <w:pPr>
              <w:spacing w:line="360" w:lineRule="auto"/>
              <w:jc w:val="center"/>
              <w:rPr>
                <w:color w:val="002060"/>
              </w:rPr>
            </w:pPr>
            <w:r w:rsidRPr="00E544BF">
              <w:rPr>
                <w:color w:val="002060"/>
              </w:rPr>
              <w:t>ΕΣΠΑ</w:t>
            </w:r>
          </w:p>
        </w:tc>
      </w:tr>
      <w:tr w:rsidR="00D76F45" w:rsidRPr="00E544BF" w14:paraId="32A0CE07" w14:textId="77777777" w:rsidTr="009157AC">
        <w:tc>
          <w:tcPr>
            <w:tcW w:w="2522" w:type="pct"/>
            <w:hideMark/>
          </w:tcPr>
          <w:p w14:paraId="633A2DF4" w14:textId="77777777" w:rsidR="00D76F45" w:rsidRPr="00E544BF" w:rsidRDefault="00D76F45" w:rsidP="00D76F45">
            <w:pPr>
              <w:spacing w:line="360" w:lineRule="auto"/>
              <w:rPr>
                <w:color w:val="002060"/>
                <w:lang w:val="el-GR"/>
              </w:rPr>
            </w:pPr>
            <w:r w:rsidRPr="00E544BF">
              <w:rPr>
                <w:color w:val="002060"/>
                <w:lang w:val="el-GR"/>
              </w:rPr>
              <w:t>Π4.1. Εγκατεστημένο Λογισμικό στο κυβερνητικό νέφος σε λειτουργική ετοιμότητα</w:t>
            </w:r>
          </w:p>
        </w:tc>
        <w:tc>
          <w:tcPr>
            <w:tcW w:w="557" w:type="pct"/>
            <w:hideMark/>
          </w:tcPr>
          <w:p w14:paraId="4A01E559" w14:textId="77777777" w:rsidR="00D76F45" w:rsidRPr="00E544BF" w:rsidRDefault="00D76F45" w:rsidP="00D76F45">
            <w:pPr>
              <w:spacing w:line="360" w:lineRule="auto"/>
              <w:jc w:val="center"/>
              <w:rPr>
                <w:color w:val="002060"/>
              </w:rPr>
            </w:pPr>
            <w:r w:rsidRPr="00E544BF">
              <w:rPr>
                <w:color w:val="002060"/>
              </w:rPr>
              <w:t>Φ4</w:t>
            </w:r>
          </w:p>
        </w:tc>
        <w:tc>
          <w:tcPr>
            <w:tcW w:w="830" w:type="pct"/>
          </w:tcPr>
          <w:p w14:paraId="26195ED6" w14:textId="5A084DA8" w:rsidR="00D76F45" w:rsidRPr="00E544BF" w:rsidRDefault="00D76F45" w:rsidP="00D76F45">
            <w:pPr>
              <w:spacing w:line="360" w:lineRule="auto"/>
              <w:jc w:val="center"/>
              <w:rPr>
                <w:color w:val="002060"/>
              </w:rPr>
            </w:pPr>
            <w:r w:rsidRPr="00E544BF">
              <w:rPr>
                <w:lang w:val="el-GR"/>
              </w:rPr>
              <w:t>2</w:t>
            </w:r>
          </w:p>
        </w:tc>
        <w:tc>
          <w:tcPr>
            <w:tcW w:w="1091" w:type="pct"/>
          </w:tcPr>
          <w:p w14:paraId="45C85CE6" w14:textId="2B3D1023" w:rsidR="00D76F45" w:rsidRPr="00E544BF" w:rsidRDefault="00D76F45" w:rsidP="00D76F45">
            <w:pPr>
              <w:spacing w:line="360" w:lineRule="auto"/>
              <w:jc w:val="center"/>
              <w:rPr>
                <w:color w:val="002060"/>
              </w:rPr>
            </w:pPr>
            <w:r w:rsidRPr="00E544BF">
              <w:rPr>
                <w:color w:val="002060"/>
              </w:rPr>
              <w:t>ΕΤΕπ</w:t>
            </w:r>
          </w:p>
        </w:tc>
      </w:tr>
      <w:tr w:rsidR="00D76F45" w:rsidRPr="00E544BF" w14:paraId="385D5513" w14:textId="77777777" w:rsidTr="009157AC">
        <w:tc>
          <w:tcPr>
            <w:tcW w:w="2522" w:type="pct"/>
            <w:hideMark/>
          </w:tcPr>
          <w:p w14:paraId="5E0CC0A7" w14:textId="77777777" w:rsidR="00D76F45" w:rsidRPr="00E544BF" w:rsidRDefault="00D76F45" w:rsidP="00D76F45">
            <w:pPr>
              <w:spacing w:line="360" w:lineRule="auto"/>
              <w:rPr>
                <w:color w:val="002060"/>
              </w:rPr>
            </w:pPr>
            <w:r w:rsidRPr="00E544BF">
              <w:rPr>
                <w:color w:val="002060"/>
              </w:rPr>
              <w:t>Π5.1. Οριστικοποιημένο Σχέδιο Μετάπτωσης</w:t>
            </w:r>
          </w:p>
        </w:tc>
        <w:tc>
          <w:tcPr>
            <w:tcW w:w="557" w:type="pct"/>
            <w:hideMark/>
          </w:tcPr>
          <w:p w14:paraId="2A47A5E7" w14:textId="77777777" w:rsidR="00D76F45" w:rsidRPr="00E544BF" w:rsidRDefault="00D76F45" w:rsidP="00D76F45">
            <w:pPr>
              <w:spacing w:line="360" w:lineRule="auto"/>
              <w:jc w:val="center"/>
              <w:rPr>
                <w:color w:val="002060"/>
              </w:rPr>
            </w:pPr>
            <w:r w:rsidRPr="00E544BF">
              <w:rPr>
                <w:color w:val="002060"/>
              </w:rPr>
              <w:t>Φ5</w:t>
            </w:r>
          </w:p>
        </w:tc>
        <w:tc>
          <w:tcPr>
            <w:tcW w:w="830" w:type="pct"/>
          </w:tcPr>
          <w:p w14:paraId="66F2E8FC" w14:textId="0B97FDED" w:rsidR="00D76F45" w:rsidRPr="00E544BF" w:rsidRDefault="00D76F45" w:rsidP="00D76F45">
            <w:pPr>
              <w:spacing w:line="360" w:lineRule="auto"/>
              <w:jc w:val="center"/>
              <w:rPr>
                <w:color w:val="002060"/>
              </w:rPr>
            </w:pPr>
            <w:r w:rsidRPr="00E544BF">
              <w:rPr>
                <w:lang w:val="el-GR"/>
              </w:rPr>
              <w:t>1</w:t>
            </w:r>
          </w:p>
        </w:tc>
        <w:tc>
          <w:tcPr>
            <w:tcW w:w="1091" w:type="pct"/>
          </w:tcPr>
          <w:p w14:paraId="19B46397" w14:textId="132C9921" w:rsidR="00D76F45" w:rsidRPr="00E544BF" w:rsidRDefault="00D76F45" w:rsidP="00D76F45">
            <w:pPr>
              <w:spacing w:line="360" w:lineRule="auto"/>
              <w:jc w:val="center"/>
              <w:rPr>
                <w:color w:val="002060"/>
              </w:rPr>
            </w:pPr>
            <w:r w:rsidRPr="00E544BF">
              <w:rPr>
                <w:color w:val="002060"/>
              </w:rPr>
              <w:t>ΕΤΕπ</w:t>
            </w:r>
          </w:p>
        </w:tc>
      </w:tr>
      <w:tr w:rsidR="00D76F45" w:rsidRPr="00E544BF" w14:paraId="189E3FEF" w14:textId="77777777" w:rsidTr="009157AC">
        <w:tc>
          <w:tcPr>
            <w:tcW w:w="2522" w:type="pct"/>
            <w:hideMark/>
          </w:tcPr>
          <w:p w14:paraId="6F957CBC" w14:textId="77777777" w:rsidR="00D76F45" w:rsidRPr="00E544BF" w:rsidRDefault="00D76F45" w:rsidP="00D76F45">
            <w:pPr>
              <w:spacing w:line="360" w:lineRule="auto"/>
              <w:rPr>
                <w:color w:val="002060"/>
              </w:rPr>
            </w:pPr>
            <w:r w:rsidRPr="00E544BF">
              <w:rPr>
                <w:color w:val="002060"/>
              </w:rPr>
              <w:t>Π5.2. Εργαλεία Μετάπτωσης Δεδομένων</w:t>
            </w:r>
          </w:p>
        </w:tc>
        <w:tc>
          <w:tcPr>
            <w:tcW w:w="557" w:type="pct"/>
            <w:hideMark/>
          </w:tcPr>
          <w:p w14:paraId="54DF3966" w14:textId="77777777" w:rsidR="00D76F45" w:rsidRPr="00E544BF" w:rsidRDefault="00D76F45" w:rsidP="00D76F45">
            <w:pPr>
              <w:spacing w:line="360" w:lineRule="auto"/>
              <w:jc w:val="center"/>
              <w:rPr>
                <w:color w:val="002060"/>
              </w:rPr>
            </w:pPr>
            <w:r w:rsidRPr="00E544BF">
              <w:rPr>
                <w:color w:val="002060"/>
              </w:rPr>
              <w:t>Φ5</w:t>
            </w:r>
          </w:p>
        </w:tc>
        <w:tc>
          <w:tcPr>
            <w:tcW w:w="830" w:type="pct"/>
          </w:tcPr>
          <w:p w14:paraId="4789B68D" w14:textId="60F5230B" w:rsidR="00D76F45" w:rsidRPr="00E544BF" w:rsidRDefault="00D76F45" w:rsidP="00D76F45">
            <w:pPr>
              <w:spacing w:line="360" w:lineRule="auto"/>
              <w:jc w:val="center"/>
              <w:rPr>
                <w:color w:val="002060"/>
              </w:rPr>
            </w:pPr>
            <w:r w:rsidRPr="00E544BF">
              <w:rPr>
                <w:lang w:val="el-GR"/>
              </w:rPr>
              <w:t>1</w:t>
            </w:r>
          </w:p>
        </w:tc>
        <w:tc>
          <w:tcPr>
            <w:tcW w:w="1091" w:type="pct"/>
          </w:tcPr>
          <w:p w14:paraId="12A9D6B3" w14:textId="33435EC8" w:rsidR="00D76F45" w:rsidRPr="00E544BF" w:rsidRDefault="00D76F45" w:rsidP="00D76F45">
            <w:pPr>
              <w:spacing w:line="360" w:lineRule="auto"/>
              <w:jc w:val="center"/>
              <w:rPr>
                <w:color w:val="002060"/>
              </w:rPr>
            </w:pPr>
            <w:r w:rsidRPr="00E544BF">
              <w:rPr>
                <w:color w:val="002060"/>
              </w:rPr>
              <w:t>ΕΤΕπ</w:t>
            </w:r>
          </w:p>
        </w:tc>
      </w:tr>
      <w:tr w:rsidR="00D76F45" w:rsidRPr="00E544BF" w14:paraId="3B66D182" w14:textId="77777777" w:rsidTr="009157AC">
        <w:tc>
          <w:tcPr>
            <w:tcW w:w="2522" w:type="pct"/>
            <w:vAlign w:val="center"/>
          </w:tcPr>
          <w:p w14:paraId="0A07826D" w14:textId="77777777" w:rsidR="00D76F45" w:rsidRPr="00E544BF" w:rsidRDefault="00D76F45" w:rsidP="00D76F45">
            <w:pPr>
              <w:spacing w:line="360" w:lineRule="auto"/>
              <w:rPr>
                <w:color w:val="002060"/>
              </w:rPr>
            </w:pPr>
            <w:r w:rsidRPr="00E544BF">
              <w:rPr>
                <w:color w:val="002060"/>
              </w:rPr>
              <w:t>Π5.3. Εισαγωγή Υφιστάμενων Δεδομένων</w:t>
            </w:r>
          </w:p>
        </w:tc>
        <w:tc>
          <w:tcPr>
            <w:tcW w:w="557" w:type="pct"/>
          </w:tcPr>
          <w:p w14:paraId="5D2357D4" w14:textId="77777777" w:rsidR="00D76F45" w:rsidRPr="00E544BF" w:rsidRDefault="00D76F45" w:rsidP="00D76F45">
            <w:pPr>
              <w:spacing w:line="360" w:lineRule="auto"/>
              <w:jc w:val="center"/>
              <w:rPr>
                <w:color w:val="002060"/>
              </w:rPr>
            </w:pPr>
            <w:r w:rsidRPr="00E544BF">
              <w:rPr>
                <w:color w:val="002060"/>
              </w:rPr>
              <w:t>Φ5</w:t>
            </w:r>
          </w:p>
        </w:tc>
        <w:tc>
          <w:tcPr>
            <w:tcW w:w="830" w:type="pct"/>
          </w:tcPr>
          <w:p w14:paraId="22B42626" w14:textId="374E54CF" w:rsidR="00D76F45" w:rsidRPr="00E544BF" w:rsidRDefault="00D76F45" w:rsidP="00D76F45">
            <w:pPr>
              <w:spacing w:line="360" w:lineRule="auto"/>
              <w:jc w:val="center"/>
              <w:rPr>
                <w:color w:val="002060"/>
              </w:rPr>
            </w:pPr>
            <w:r w:rsidRPr="00E544BF">
              <w:rPr>
                <w:lang w:val="el-GR"/>
              </w:rPr>
              <w:t>1</w:t>
            </w:r>
          </w:p>
        </w:tc>
        <w:tc>
          <w:tcPr>
            <w:tcW w:w="1091" w:type="pct"/>
          </w:tcPr>
          <w:p w14:paraId="2FED3DC1" w14:textId="6F0EA0E1" w:rsidR="00D76F45" w:rsidRPr="00E544BF" w:rsidRDefault="00D76F45" w:rsidP="00D76F45">
            <w:pPr>
              <w:spacing w:line="360" w:lineRule="auto"/>
              <w:jc w:val="center"/>
              <w:rPr>
                <w:color w:val="002060"/>
              </w:rPr>
            </w:pPr>
            <w:r w:rsidRPr="00E544BF">
              <w:rPr>
                <w:color w:val="002060"/>
              </w:rPr>
              <w:t>ΕΤΕπ</w:t>
            </w:r>
          </w:p>
        </w:tc>
      </w:tr>
      <w:tr w:rsidR="00D76F45" w:rsidRPr="00E544BF" w14:paraId="1516EFE3" w14:textId="77777777" w:rsidTr="009157AC">
        <w:tc>
          <w:tcPr>
            <w:tcW w:w="2522" w:type="pct"/>
            <w:vAlign w:val="center"/>
          </w:tcPr>
          <w:p w14:paraId="72802B23" w14:textId="77777777" w:rsidR="00D76F45" w:rsidRPr="00E544BF" w:rsidRDefault="00D76F45" w:rsidP="00D76F45">
            <w:pPr>
              <w:spacing w:line="360" w:lineRule="auto"/>
              <w:rPr>
                <w:color w:val="002060"/>
              </w:rPr>
            </w:pPr>
            <w:r w:rsidRPr="00E544BF">
              <w:rPr>
                <w:color w:val="002060"/>
              </w:rPr>
              <w:t>Π5.4 Παραμετροποιημένο Λογισμικό</w:t>
            </w:r>
          </w:p>
        </w:tc>
        <w:tc>
          <w:tcPr>
            <w:tcW w:w="557" w:type="pct"/>
          </w:tcPr>
          <w:p w14:paraId="3A03BF6C" w14:textId="77777777" w:rsidR="00D76F45" w:rsidRPr="00E544BF" w:rsidRDefault="00D76F45" w:rsidP="00D76F45">
            <w:pPr>
              <w:spacing w:line="360" w:lineRule="auto"/>
              <w:jc w:val="center"/>
              <w:rPr>
                <w:color w:val="002060"/>
              </w:rPr>
            </w:pPr>
            <w:r w:rsidRPr="00E544BF">
              <w:rPr>
                <w:color w:val="002060"/>
              </w:rPr>
              <w:t>Φ5</w:t>
            </w:r>
          </w:p>
        </w:tc>
        <w:tc>
          <w:tcPr>
            <w:tcW w:w="830" w:type="pct"/>
          </w:tcPr>
          <w:p w14:paraId="496E92D9" w14:textId="53184DAF" w:rsidR="00D76F45" w:rsidRPr="00E544BF" w:rsidRDefault="00D76F45" w:rsidP="00D76F45">
            <w:pPr>
              <w:spacing w:line="360" w:lineRule="auto"/>
              <w:jc w:val="center"/>
              <w:rPr>
                <w:color w:val="002060"/>
              </w:rPr>
            </w:pPr>
            <w:r w:rsidRPr="00E544BF">
              <w:rPr>
                <w:lang w:val="el-GR"/>
              </w:rPr>
              <w:t>1</w:t>
            </w:r>
          </w:p>
        </w:tc>
        <w:tc>
          <w:tcPr>
            <w:tcW w:w="1091" w:type="pct"/>
          </w:tcPr>
          <w:p w14:paraId="3CD366AE" w14:textId="49734459" w:rsidR="00D76F45" w:rsidRPr="00E544BF" w:rsidRDefault="00D76F45" w:rsidP="00D76F45">
            <w:pPr>
              <w:spacing w:line="360" w:lineRule="auto"/>
              <w:jc w:val="center"/>
              <w:rPr>
                <w:color w:val="002060"/>
              </w:rPr>
            </w:pPr>
            <w:r w:rsidRPr="00E544BF">
              <w:rPr>
                <w:color w:val="002060"/>
              </w:rPr>
              <w:t>ΕΤΕπ</w:t>
            </w:r>
          </w:p>
        </w:tc>
      </w:tr>
      <w:tr w:rsidR="00D76F45" w:rsidRPr="00E544BF" w14:paraId="5B9C2554" w14:textId="77777777" w:rsidTr="009157AC">
        <w:tc>
          <w:tcPr>
            <w:tcW w:w="2522" w:type="pct"/>
          </w:tcPr>
          <w:p w14:paraId="2BFDA6AA" w14:textId="77777777" w:rsidR="00D76F45" w:rsidRPr="00E544BF" w:rsidRDefault="00D76F45" w:rsidP="00D76F45">
            <w:pPr>
              <w:spacing w:line="360" w:lineRule="auto"/>
              <w:rPr>
                <w:color w:val="002060"/>
              </w:rPr>
            </w:pPr>
            <w:r w:rsidRPr="00E544BF">
              <w:rPr>
                <w:color w:val="002060"/>
              </w:rPr>
              <w:t>Π6.1. Οριστικοποιημένος οδηγός εκπαίδευσης</w:t>
            </w:r>
          </w:p>
        </w:tc>
        <w:tc>
          <w:tcPr>
            <w:tcW w:w="557" w:type="pct"/>
          </w:tcPr>
          <w:p w14:paraId="3CEFA15F" w14:textId="77777777" w:rsidR="00D76F45" w:rsidRPr="00E544BF" w:rsidRDefault="00D76F45" w:rsidP="00D76F45">
            <w:pPr>
              <w:spacing w:line="360" w:lineRule="auto"/>
              <w:jc w:val="center"/>
              <w:rPr>
                <w:color w:val="002060"/>
              </w:rPr>
            </w:pPr>
            <w:r w:rsidRPr="00E544BF">
              <w:rPr>
                <w:color w:val="002060"/>
              </w:rPr>
              <w:t>Φ6</w:t>
            </w:r>
          </w:p>
        </w:tc>
        <w:tc>
          <w:tcPr>
            <w:tcW w:w="830" w:type="pct"/>
          </w:tcPr>
          <w:p w14:paraId="6EF9971A" w14:textId="66690D29" w:rsidR="00D76F45" w:rsidRPr="00E544BF" w:rsidRDefault="00D76F45" w:rsidP="00D76F45">
            <w:pPr>
              <w:spacing w:line="360" w:lineRule="auto"/>
              <w:jc w:val="center"/>
              <w:rPr>
                <w:color w:val="002060"/>
              </w:rPr>
            </w:pPr>
            <w:r w:rsidRPr="00E544BF">
              <w:rPr>
                <w:lang w:val="el-GR"/>
              </w:rPr>
              <w:t>3</w:t>
            </w:r>
          </w:p>
        </w:tc>
        <w:tc>
          <w:tcPr>
            <w:tcW w:w="1091" w:type="pct"/>
          </w:tcPr>
          <w:p w14:paraId="500E9CA4" w14:textId="58BB8E86" w:rsidR="00D76F45" w:rsidRPr="00E544BF" w:rsidRDefault="00D76F45" w:rsidP="00D76F45">
            <w:pPr>
              <w:spacing w:line="360" w:lineRule="auto"/>
              <w:jc w:val="center"/>
              <w:rPr>
                <w:color w:val="002060"/>
              </w:rPr>
            </w:pPr>
            <w:r w:rsidRPr="00E544BF">
              <w:rPr>
                <w:color w:val="002060"/>
              </w:rPr>
              <w:t>ΕΤΕπ</w:t>
            </w:r>
          </w:p>
        </w:tc>
      </w:tr>
      <w:tr w:rsidR="00D76F45" w:rsidRPr="00E544BF" w14:paraId="41C4DFB9" w14:textId="77777777" w:rsidTr="009157AC">
        <w:tc>
          <w:tcPr>
            <w:tcW w:w="2522" w:type="pct"/>
            <w:vAlign w:val="center"/>
          </w:tcPr>
          <w:p w14:paraId="1050FAFC" w14:textId="77777777" w:rsidR="00D76F45" w:rsidRPr="00E544BF" w:rsidRDefault="00D76F45" w:rsidP="00D76F45">
            <w:pPr>
              <w:spacing w:line="360" w:lineRule="auto"/>
              <w:rPr>
                <w:color w:val="002060"/>
              </w:rPr>
            </w:pPr>
            <w:r w:rsidRPr="00E544BF">
              <w:rPr>
                <w:color w:val="002060"/>
              </w:rPr>
              <w:t>Π6.2. Υπηρεσίες εκπαίδευσης</w:t>
            </w:r>
          </w:p>
        </w:tc>
        <w:tc>
          <w:tcPr>
            <w:tcW w:w="557" w:type="pct"/>
          </w:tcPr>
          <w:p w14:paraId="0DB94581" w14:textId="77777777" w:rsidR="00D76F45" w:rsidRPr="00E544BF" w:rsidRDefault="00D76F45" w:rsidP="00D76F45">
            <w:pPr>
              <w:spacing w:line="360" w:lineRule="auto"/>
              <w:jc w:val="center"/>
              <w:rPr>
                <w:color w:val="002060"/>
              </w:rPr>
            </w:pPr>
            <w:r w:rsidRPr="00E544BF">
              <w:rPr>
                <w:color w:val="002060"/>
              </w:rPr>
              <w:t>Φ6</w:t>
            </w:r>
          </w:p>
        </w:tc>
        <w:tc>
          <w:tcPr>
            <w:tcW w:w="830" w:type="pct"/>
          </w:tcPr>
          <w:p w14:paraId="7EAB9539" w14:textId="672ACEE2" w:rsidR="00D76F45" w:rsidRPr="00E544BF" w:rsidRDefault="00D76F45" w:rsidP="00D76F45">
            <w:pPr>
              <w:spacing w:line="360" w:lineRule="auto"/>
              <w:jc w:val="center"/>
              <w:rPr>
                <w:color w:val="002060"/>
              </w:rPr>
            </w:pPr>
            <w:r w:rsidRPr="00E544BF">
              <w:rPr>
                <w:lang w:val="el-GR"/>
              </w:rPr>
              <w:t>3</w:t>
            </w:r>
          </w:p>
        </w:tc>
        <w:tc>
          <w:tcPr>
            <w:tcW w:w="1091" w:type="pct"/>
          </w:tcPr>
          <w:p w14:paraId="17AC22EF" w14:textId="70EDB82E" w:rsidR="00D76F45" w:rsidRPr="00E544BF" w:rsidRDefault="00D76F45" w:rsidP="00D76F45">
            <w:pPr>
              <w:spacing w:line="360" w:lineRule="auto"/>
              <w:jc w:val="center"/>
              <w:rPr>
                <w:color w:val="002060"/>
              </w:rPr>
            </w:pPr>
            <w:r w:rsidRPr="00E544BF">
              <w:rPr>
                <w:color w:val="002060"/>
              </w:rPr>
              <w:t>ΕΤΕπ</w:t>
            </w:r>
          </w:p>
        </w:tc>
      </w:tr>
      <w:tr w:rsidR="00D76F45" w:rsidRPr="00E544BF" w14:paraId="2D8EC293" w14:textId="77777777" w:rsidTr="009157AC">
        <w:tc>
          <w:tcPr>
            <w:tcW w:w="2522" w:type="pct"/>
            <w:vAlign w:val="center"/>
          </w:tcPr>
          <w:p w14:paraId="38C79F30" w14:textId="77777777" w:rsidR="00D76F45" w:rsidRPr="00E544BF" w:rsidRDefault="00D76F45" w:rsidP="00D76F45">
            <w:pPr>
              <w:spacing w:line="360" w:lineRule="auto"/>
              <w:rPr>
                <w:color w:val="002060"/>
                <w:lang w:val="el-GR"/>
              </w:rPr>
            </w:pPr>
            <w:r w:rsidRPr="00E544BF">
              <w:rPr>
                <w:color w:val="002060"/>
                <w:lang w:val="el-GR"/>
              </w:rPr>
              <w:t>Π6.3. Έκθεση αξιολόγησης αποτελεσμάτων εκπαίδευσης</w:t>
            </w:r>
          </w:p>
        </w:tc>
        <w:tc>
          <w:tcPr>
            <w:tcW w:w="557" w:type="pct"/>
          </w:tcPr>
          <w:p w14:paraId="5D32CC41" w14:textId="77777777" w:rsidR="00D76F45" w:rsidRPr="00E544BF" w:rsidRDefault="00D76F45" w:rsidP="00D76F45">
            <w:pPr>
              <w:spacing w:line="360" w:lineRule="auto"/>
              <w:jc w:val="center"/>
              <w:rPr>
                <w:color w:val="002060"/>
              </w:rPr>
            </w:pPr>
            <w:r w:rsidRPr="00E544BF">
              <w:rPr>
                <w:color w:val="002060"/>
              </w:rPr>
              <w:t>Φ6</w:t>
            </w:r>
          </w:p>
        </w:tc>
        <w:tc>
          <w:tcPr>
            <w:tcW w:w="830" w:type="pct"/>
          </w:tcPr>
          <w:p w14:paraId="7376C186" w14:textId="704FB101" w:rsidR="00D76F45" w:rsidRPr="00E544BF" w:rsidRDefault="00D76F45" w:rsidP="00D76F45">
            <w:pPr>
              <w:spacing w:line="360" w:lineRule="auto"/>
              <w:jc w:val="center"/>
              <w:rPr>
                <w:color w:val="002060"/>
              </w:rPr>
            </w:pPr>
            <w:r w:rsidRPr="00E544BF">
              <w:rPr>
                <w:lang w:val="el-GR"/>
              </w:rPr>
              <w:t>3</w:t>
            </w:r>
          </w:p>
        </w:tc>
        <w:tc>
          <w:tcPr>
            <w:tcW w:w="1091" w:type="pct"/>
          </w:tcPr>
          <w:p w14:paraId="00D2AEF6" w14:textId="582115CB" w:rsidR="00D76F45" w:rsidRPr="00E544BF" w:rsidRDefault="00D76F45" w:rsidP="00D76F45">
            <w:pPr>
              <w:spacing w:line="360" w:lineRule="auto"/>
              <w:jc w:val="center"/>
              <w:rPr>
                <w:color w:val="002060"/>
              </w:rPr>
            </w:pPr>
            <w:r w:rsidRPr="00E544BF">
              <w:rPr>
                <w:color w:val="002060"/>
              </w:rPr>
              <w:t>ΕΤΕπ</w:t>
            </w:r>
          </w:p>
        </w:tc>
      </w:tr>
      <w:tr w:rsidR="00D76F45" w:rsidRPr="00E544BF" w14:paraId="704CA74A" w14:textId="77777777" w:rsidTr="009157AC">
        <w:tc>
          <w:tcPr>
            <w:tcW w:w="2522" w:type="pct"/>
            <w:vAlign w:val="center"/>
          </w:tcPr>
          <w:p w14:paraId="58CB4583" w14:textId="77777777" w:rsidR="00D76F45" w:rsidRPr="00E544BF" w:rsidRDefault="00D76F45" w:rsidP="00D76F45">
            <w:pPr>
              <w:spacing w:line="360" w:lineRule="auto"/>
              <w:rPr>
                <w:color w:val="002060"/>
              </w:rPr>
            </w:pPr>
            <w:r w:rsidRPr="00E544BF">
              <w:rPr>
                <w:color w:val="002060"/>
              </w:rPr>
              <w:t>Π6.4: Εκπαιδευτικό υλικό</w:t>
            </w:r>
          </w:p>
        </w:tc>
        <w:tc>
          <w:tcPr>
            <w:tcW w:w="557" w:type="pct"/>
          </w:tcPr>
          <w:p w14:paraId="09369C34" w14:textId="77777777" w:rsidR="00D76F45" w:rsidRPr="00E544BF" w:rsidRDefault="00D76F45" w:rsidP="00D76F45">
            <w:pPr>
              <w:spacing w:line="360" w:lineRule="auto"/>
              <w:jc w:val="center"/>
              <w:rPr>
                <w:color w:val="002060"/>
              </w:rPr>
            </w:pPr>
            <w:r w:rsidRPr="00E544BF">
              <w:rPr>
                <w:color w:val="002060"/>
              </w:rPr>
              <w:t>Φ6</w:t>
            </w:r>
          </w:p>
        </w:tc>
        <w:tc>
          <w:tcPr>
            <w:tcW w:w="830" w:type="pct"/>
          </w:tcPr>
          <w:p w14:paraId="3116B1BF" w14:textId="3C466BB3" w:rsidR="00D76F45" w:rsidRPr="00E544BF" w:rsidRDefault="00D76F45" w:rsidP="00D76F45">
            <w:pPr>
              <w:spacing w:line="360" w:lineRule="auto"/>
              <w:jc w:val="center"/>
              <w:rPr>
                <w:color w:val="002060"/>
              </w:rPr>
            </w:pPr>
            <w:r w:rsidRPr="00E544BF">
              <w:rPr>
                <w:lang w:val="el-GR"/>
              </w:rPr>
              <w:t>3</w:t>
            </w:r>
          </w:p>
        </w:tc>
        <w:tc>
          <w:tcPr>
            <w:tcW w:w="1091" w:type="pct"/>
          </w:tcPr>
          <w:p w14:paraId="0F133E60" w14:textId="2EFB8105" w:rsidR="00D76F45" w:rsidRPr="00E544BF" w:rsidRDefault="00D76F45" w:rsidP="00D76F45">
            <w:pPr>
              <w:spacing w:line="360" w:lineRule="auto"/>
              <w:jc w:val="center"/>
              <w:rPr>
                <w:color w:val="002060"/>
              </w:rPr>
            </w:pPr>
            <w:r w:rsidRPr="00E544BF">
              <w:rPr>
                <w:color w:val="002060"/>
              </w:rPr>
              <w:t>ΕΤΕπ</w:t>
            </w:r>
          </w:p>
        </w:tc>
      </w:tr>
      <w:tr w:rsidR="00D76F45" w:rsidRPr="00E544BF" w14:paraId="11C2FE0D" w14:textId="77777777" w:rsidTr="009157AC">
        <w:tc>
          <w:tcPr>
            <w:tcW w:w="2522" w:type="pct"/>
          </w:tcPr>
          <w:p w14:paraId="47BAA77C" w14:textId="77777777" w:rsidR="00D76F45" w:rsidRPr="00E544BF" w:rsidRDefault="00D76F45" w:rsidP="00D76F45">
            <w:pPr>
              <w:spacing w:line="360" w:lineRule="auto"/>
              <w:rPr>
                <w:color w:val="002060"/>
                <w:lang w:val="el-GR"/>
              </w:rPr>
            </w:pPr>
            <w:r w:rsidRPr="00E544BF">
              <w:rPr>
                <w:color w:val="002060"/>
                <w:lang w:val="el-GR"/>
              </w:rPr>
              <w:t>Π7.1. Τεύχος επικαιροποιημένων σεναρίων ελέγχου</w:t>
            </w:r>
          </w:p>
        </w:tc>
        <w:tc>
          <w:tcPr>
            <w:tcW w:w="557" w:type="pct"/>
          </w:tcPr>
          <w:p w14:paraId="5EB82593" w14:textId="77777777" w:rsidR="00D76F45" w:rsidRPr="00E544BF" w:rsidRDefault="00D76F45" w:rsidP="00D76F45">
            <w:pPr>
              <w:spacing w:line="360" w:lineRule="auto"/>
              <w:jc w:val="center"/>
              <w:rPr>
                <w:color w:val="002060"/>
              </w:rPr>
            </w:pPr>
            <w:r w:rsidRPr="00E544BF">
              <w:rPr>
                <w:color w:val="002060"/>
              </w:rPr>
              <w:t>Φ7</w:t>
            </w:r>
          </w:p>
        </w:tc>
        <w:tc>
          <w:tcPr>
            <w:tcW w:w="830" w:type="pct"/>
          </w:tcPr>
          <w:p w14:paraId="79922826" w14:textId="749E8113" w:rsidR="00D76F45" w:rsidRPr="00E544BF" w:rsidRDefault="00D76F45" w:rsidP="00D76F45">
            <w:pPr>
              <w:spacing w:line="360" w:lineRule="auto"/>
              <w:jc w:val="center"/>
              <w:rPr>
                <w:color w:val="002060"/>
              </w:rPr>
            </w:pPr>
            <w:r w:rsidRPr="00E544BF">
              <w:rPr>
                <w:lang w:val="el-GR"/>
              </w:rPr>
              <w:t>3</w:t>
            </w:r>
          </w:p>
        </w:tc>
        <w:tc>
          <w:tcPr>
            <w:tcW w:w="1091" w:type="pct"/>
          </w:tcPr>
          <w:p w14:paraId="598656F6" w14:textId="42AD51C9" w:rsidR="00D76F45" w:rsidRPr="00E544BF" w:rsidRDefault="00D76F45" w:rsidP="00D76F45">
            <w:pPr>
              <w:spacing w:line="360" w:lineRule="auto"/>
              <w:jc w:val="center"/>
              <w:rPr>
                <w:color w:val="002060"/>
              </w:rPr>
            </w:pPr>
            <w:r w:rsidRPr="00E544BF">
              <w:rPr>
                <w:color w:val="002060"/>
              </w:rPr>
              <w:t>ΕΤΕπ</w:t>
            </w:r>
          </w:p>
        </w:tc>
      </w:tr>
      <w:tr w:rsidR="00D76F45" w:rsidRPr="00E544BF" w14:paraId="586A2302" w14:textId="77777777" w:rsidTr="009157AC">
        <w:tc>
          <w:tcPr>
            <w:tcW w:w="2522" w:type="pct"/>
            <w:vAlign w:val="center"/>
          </w:tcPr>
          <w:p w14:paraId="0098F4AB" w14:textId="77777777" w:rsidR="00D76F45" w:rsidRPr="00E544BF" w:rsidRDefault="00D76F45" w:rsidP="00D76F45">
            <w:pPr>
              <w:spacing w:line="360" w:lineRule="auto"/>
              <w:rPr>
                <w:color w:val="002060"/>
              </w:rPr>
            </w:pPr>
            <w:r w:rsidRPr="00E544BF">
              <w:rPr>
                <w:color w:val="002060"/>
              </w:rPr>
              <w:t>Π7.2. Υπηρεσίες πιλοτικής λειτουργίας</w:t>
            </w:r>
          </w:p>
        </w:tc>
        <w:tc>
          <w:tcPr>
            <w:tcW w:w="557" w:type="pct"/>
          </w:tcPr>
          <w:p w14:paraId="06EF0397" w14:textId="77777777" w:rsidR="00D76F45" w:rsidRPr="00E544BF" w:rsidRDefault="00D76F45" w:rsidP="00D76F45">
            <w:pPr>
              <w:spacing w:line="360" w:lineRule="auto"/>
              <w:jc w:val="center"/>
              <w:rPr>
                <w:color w:val="002060"/>
              </w:rPr>
            </w:pPr>
            <w:r w:rsidRPr="00E544BF">
              <w:rPr>
                <w:color w:val="002060"/>
              </w:rPr>
              <w:t>Φ7</w:t>
            </w:r>
          </w:p>
        </w:tc>
        <w:tc>
          <w:tcPr>
            <w:tcW w:w="830" w:type="pct"/>
          </w:tcPr>
          <w:p w14:paraId="6748B608" w14:textId="7FCAA7F1" w:rsidR="00D76F45" w:rsidRPr="00E544BF" w:rsidRDefault="00D76F45" w:rsidP="00D76F45">
            <w:pPr>
              <w:spacing w:line="360" w:lineRule="auto"/>
              <w:jc w:val="center"/>
              <w:rPr>
                <w:color w:val="002060"/>
              </w:rPr>
            </w:pPr>
            <w:r w:rsidRPr="00E544BF">
              <w:rPr>
                <w:lang w:val="el-GR"/>
              </w:rPr>
              <w:t>3</w:t>
            </w:r>
          </w:p>
        </w:tc>
        <w:tc>
          <w:tcPr>
            <w:tcW w:w="1091" w:type="pct"/>
          </w:tcPr>
          <w:p w14:paraId="1A696591" w14:textId="1598C74C" w:rsidR="00D76F45" w:rsidRPr="00E544BF" w:rsidRDefault="00D76F45" w:rsidP="00D76F45">
            <w:pPr>
              <w:spacing w:line="360" w:lineRule="auto"/>
              <w:jc w:val="center"/>
              <w:rPr>
                <w:color w:val="002060"/>
              </w:rPr>
            </w:pPr>
            <w:r w:rsidRPr="00E544BF">
              <w:rPr>
                <w:color w:val="002060"/>
              </w:rPr>
              <w:t>ΕΤΕπ</w:t>
            </w:r>
          </w:p>
        </w:tc>
      </w:tr>
      <w:tr w:rsidR="00D76F45" w:rsidRPr="00E544BF" w14:paraId="40188D19" w14:textId="77777777" w:rsidTr="009157AC">
        <w:tc>
          <w:tcPr>
            <w:tcW w:w="2522" w:type="pct"/>
            <w:vAlign w:val="center"/>
          </w:tcPr>
          <w:p w14:paraId="7ACDF62D" w14:textId="77777777" w:rsidR="00D76F45" w:rsidRPr="00E544BF" w:rsidRDefault="00D76F45" w:rsidP="00D76F45">
            <w:pPr>
              <w:spacing w:line="360" w:lineRule="auto"/>
              <w:rPr>
                <w:color w:val="002060"/>
                <w:lang w:val="el-GR"/>
              </w:rPr>
            </w:pPr>
            <w:r w:rsidRPr="00E544BF">
              <w:rPr>
                <w:color w:val="002060"/>
                <w:lang w:val="el-GR"/>
              </w:rPr>
              <w:lastRenderedPageBreak/>
              <w:t>Π7.3. Επικαιροποιημένη Σειρά (</w:t>
            </w:r>
            <w:r w:rsidRPr="00E544BF">
              <w:rPr>
                <w:color w:val="002060"/>
              </w:rPr>
              <w:t>As</w:t>
            </w:r>
            <w:r w:rsidRPr="00E544BF">
              <w:rPr>
                <w:color w:val="002060"/>
                <w:lang w:val="el-GR"/>
              </w:rPr>
              <w:t xml:space="preserve">- </w:t>
            </w:r>
            <w:r w:rsidRPr="00E544BF">
              <w:rPr>
                <w:color w:val="002060"/>
              </w:rPr>
              <w:t>built</w:t>
            </w:r>
            <w:r w:rsidRPr="00E544BF">
              <w:rPr>
                <w:color w:val="002060"/>
                <w:lang w:val="el-GR"/>
              </w:rPr>
              <w:t>) Εγχειριδίων Τεκμηρίωσης (λειτουργικής &amp; υποστηρικτικής)</w:t>
            </w:r>
          </w:p>
        </w:tc>
        <w:tc>
          <w:tcPr>
            <w:tcW w:w="557" w:type="pct"/>
          </w:tcPr>
          <w:p w14:paraId="4A6A1AD4" w14:textId="77777777" w:rsidR="00D76F45" w:rsidRPr="00E544BF" w:rsidRDefault="00D76F45" w:rsidP="00D76F45">
            <w:pPr>
              <w:spacing w:line="360" w:lineRule="auto"/>
              <w:jc w:val="center"/>
              <w:rPr>
                <w:color w:val="002060"/>
              </w:rPr>
            </w:pPr>
            <w:r w:rsidRPr="00E544BF">
              <w:rPr>
                <w:color w:val="002060"/>
              </w:rPr>
              <w:t>Φ7</w:t>
            </w:r>
          </w:p>
        </w:tc>
        <w:tc>
          <w:tcPr>
            <w:tcW w:w="830" w:type="pct"/>
          </w:tcPr>
          <w:p w14:paraId="16F0A282" w14:textId="1C99B413" w:rsidR="00D76F45" w:rsidRPr="00E544BF" w:rsidRDefault="00D76F45" w:rsidP="00D76F45">
            <w:pPr>
              <w:spacing w:line="360" w:lineRule="auto"/>
              <w:jc w:val="center"/>
              <w:rPr>
                <w:color w:val="002060"/>
              </w:rPr>
            </w:pPr>
            <w:r w:rsidRPr="00E544BF">
              <w:rPr>
                <w:lang w:val="el-GR"/>
              </w:rPr>
              <w:t>3</w:t>
            </w:r>
          </w:p>
        </w:tc>
        <w:tc>
          <w:tcPr>
            <w:tcW w:w="1091" w:type="pct"/>
          </w:tcPr>
          <w:p w14:paraId="639401DE" w14:textId="4152DE0F" w:rsidR="00D76F45" w:rsidRPr="00E544BF" w:rsidRDefault="00D76F45" w:rsidP="00D76F45">
            <w:pPr>
              <w:spacing w:line="360" w:lineRule="auto"/>
              <w:jc w:val="center"/>
              <w:rPr>
                <w:color w:val="002060"/>
              </w:rPr>
            </w:pPr>
            <w:r w:rsidRPr="00E544BF">
              <w:rPr>
                <w:color w:val="002060"/>
              </w:rPr>
              <w:t>ΕΤΕπ</w:t>
            </w:r>
          </w:p>
        </w:tc>
      </w:tr>
      <w:tr w:rsidR="00D76F45" w:rsidRPr="00E544BF" w14:paraId="49C61E76" w14:textId="77777777" w:rsidTr="009157AC">
        <w:tc>
          <w:tcPr>
            <w:tcW w:w="2522" w:type="pct"/>
            <w:vAlign w:val="center"/>
          </w:tcPr>
          <w:p w14:paraId="08E9BDB2" w14:textId="77777777" w:rsidR="00D76F45" w:rsidRPr="00E544BF" w:rsidRDefault="00D76F45" w:rsidP="00D76F45">
            <w:pPr>
              <w:spacing w:line="360" w:lineRule="auto"/>
              <w:rPr>
                <w:color w:val="002060"/>
                <w:lang w:val="el-GR"/>
              </w:rPr>
            </w:pPr>
            <w:r w:rsidRPr="00E544BF">
              <w:rPr>
                <w:color w:val="002060"/>
                <w:lang w:val="el-GR"/>
              </w:rPr>
              <w:t>Π7.4. Τεύχος αποτελεσμάτων Πιλοτικής Λειτουργίας</w:t>
            </w:r>
          </w:p>
        </w:tc>
        <w:tc>
          <w:tcPr>
            <w:tcW w:w="557" w:type="pct"/>
          </w:tcPr>
          <w:p w14:paraId="0A1EFF54" w14:textId="77777777" w:rsidR="00D76F45" w:rsidRPr="00E544BF" w:rsidRDefault="00D76F45" w:rsidP="00D76F45">
            <w:pPr>
              <w:spacing w:line="360" w:lineRule="auto"/>
              <w:jc w:val="center"/>
              <w:rPr>
                <w:color w:val="002060"/>
              </w:rPr>
            </w:pPr>
            <w:r w:rsidRPr="00E544BF">
              <w:rPr>
                <w:color w:val="002060"/>
              </w:rPr>
              <w:t>Φ7</w:t>
            </w:r>
          </w:p>
        </w:tc>
        <w:tc>
          <w:tcPr>
            <w:tcW w:w="830" w:type="pct"/>
          </w:tcPr>
          <w:p w14:paraId="469A2307" w14:textId="4F9E098E" w:rsidR="00D76F45" w:rsidRPr="00E544BF" w:rsidRDefault="00D76F45" w:rsidP="00D76F45">
            <w:pPr>
              <w:spacing w:line="360" w:lineRule="auto"/>
              <w:jc w:val="center"/>
              <w:rPr>
                <w:color w:val="002060"/>
              </w:rPr>
            </w:pPr>
            <w:r w:rsidRPr="00E544BF">
              <w:rPr>
                <w:lang w:val="el-GR"/>
              </w:rPr>
              <w:t>3</w:t>
            </w:r>
          </w:p>
        </w:tc>
        <w:tc>
          <w:tcPr>
            <w:tcW w:w="1091" w:type="pct"/>
          </w:tcPr>
          <w:p w14:paraId="6235ECB1" w14:textId="45A25E2D" w:rsidR="00D76F45" w:rsidRPr="00E544BF" w:rsidRDefault="00D76F45" w:rsidP="00D76F45">
            <w:pPr>
              <w:spacing w:line="360" w:lineRule="auto"/>
              <w:jc w:val="center"/>
              <w:rPr>
                <w:color w:val="002060"/>
              </w:rPr>
            </w:pPr>
            <w:r w:rsidRPr="00E544BF">
              <w:rPr>
                <w:color w:val="002060"/>
              </w:rPr>
              <w:t>ΕΤΕπ</w:t>
            </w:r>
          </w:p>
        </w:tc>
      </w:tr>
      <w:tr w:rsidR="00D76F45" w:rsidRPr="00E544BF" w14:paraId="545DD887" w14:textId="77777777" w:rsidTr="009157AC">
        <w:tc>
          <w:tcPr>
            <w:tcW w:w="2522" w:type="pct"/>
            <w:vAlign w:val="center"/>
          </w:tcPr>
          <w:p w14:paraId="508B7EBD" w14:textId="77777777" w:rsidR="00D76F45" w:rsidRPr="00E544BF" w:rsidRDefault="00D76F45" w:rsidP="00D76F45">
            <w:pPr>
              <w:spacing w:line="360" w:lineRule="auto"/>
              <w:rPr>
                <w:color w:val="002060"/>
                <w:lang w:val="en-US"/>
              </w:rPr>
            </w:pPr>
            <w:r w:rsidRPr="00E544BF">
              <w:rPr>
                <w:color w:val="002060"/>
              </w:rPr>
              <w:t>Π</w:t>
            </w:r>
            <w:r w:rsidRPr="00E544BF">
              <w:rPr>
                <w:color w:val="002060"/>
                <w:lang w:val="en-US"/>
              </w:rPr>
              <w:t>7.5. Penetration Test &amp; Vulnerability Assessment</w:t>
            </w:r>
          </w:p>
        </w:tc>
        <w:tc>
          <w:tcPr>
            <w:tcW w:w="557" w:type="pct"/>
          </w:tcPr>
          <w:p w14:paraId="128A0BC1" w14:textId="77777777" w:rsidR="00D76F45" w:rsidRPr="00E544BF" w:rsidRDefault="00D76F45" w:rsidP="00D76F45">
            <w:pPr>
              <w:spacing w:line="360" w:lineRule="auto"/>
              <w:jc w:val="center"/>
              <w:rPr>
                <w:color w:val="002060"/>
                <w:lang w:val="en-US"/>
              </w:rPr>
            </w:pPr>
            <w:r w:rsidRPr="00E544BF">
              <w:rPr>
                <w:color w:val="002060"/>
              </w:rPr>
              <w:t>Φ7</w:t>
            </w:r>
          </w:p>
        </w:tc>
        <w:tc>
          <w:tcPr>
            <w:tcW w:w="830" w:type="pct"/>
          </w:tcPr>
          <w:p w14:paraId="553FE042" w14:textId="7CE15F74" w:rsidR="00D76F45" w:rsidRPr="00E544BF" w:rsidRDefault="00D76F45" w:rsidP="00D76F45">
            <w:pPr>
              <w:spacing w:line="360" w:lineRule="auto"/>
              <w:jc w:val="center"/>
              <w:rPr>
                <w:color w:val="002060"/>
              </w:rPr>
            </w:pPr>
            <w:r w:rsidRPr="00E544BF">
              <w:rPr>
                <w:lang w:val="el-GR"/>
              </w:rPr>
              <w:t>3</w:t>
            </w:r>
          </w:p>
        </w:tc>
        <w:tc>
          <w:tcPr>
            <w:tcW w:w="1091" w:type="pct"/>
          </w:tcPr>
          <w:p w14:paraId="54F19E97" w14:textId="0A44AADA" w:rsidR="00D76F45" w:rsidRPr="00E544BF" w:rsidRDefault="00D76F45" w:rsidP="00D76F45">
            <w:pPr>
              <w:spacing w:line="360" w:lineRule="auto"/>
              <w:jc w:val="center"/>
              <w:rPr>
                <w:color w:val="002060"/>
                <w:lang w:val="en-US"/>
              </w:rPr>
            </w:pPr>
            <w:r w:rsidRPr="00E544BF">
              <w:rPr>
                <w:color w:val="002060"/>
              </w:rPr>
              <w:t>ΕΤΕπ</w:t>
            </w:r>
          </w:p>
        </w:tc>
      </w:tr>
      <w:tr w:rsidR="00D76F45" w:rsidRPr="00E544BF" w14:paraId="1324AACD" w14:textId="77777777" w:rsidTr="009157AC">
        <w:tc>
          <w:tcPr>
            <w:tcW w:w="2522" w:type="pct"/>
            <w:vAlign w:val="center"/>
          </w:tcPr>
          <w:p w14:paraId="2F488C6F" w14:textId="77777777" w:rsidR="00D76F45" w:rsidRPr="00E544BF" w:rsidRDefault="00D76F45" w:rsidP="00D76F45">
            <w:pPr>
              <w:spacing w:line="360" w:lineRule="auto"/>
              <w:rPr>
                <w:color w:val="002060"/>
                <w:lang w:val="en-US"/>
              </w:rPr>
            </w:pPr>
            <w:r w:rsidRPr="00E544BF">
              <w:rPr>
                <w:color w:val="002060"/>
              </w:rPr>
              <w:t>Π8.1. Υπηρεσίες Παραγωγικής λειτουργίας</w:t>
            </w:r>
          </w:p>
        </w:tc>
        <w:tc>
          <w:tcPr>
            <w:tcW w:w="557" w:type="pct"/>
          </w:tcPr>
          <w:p w14:paraId="0D404C8E" w14:textId="77777777" w:rsidR="00D76F45" w:rsidRPr="00E544BF" w:rsidRDefault="00D76F45" w:rsidP="00D76F45">
            <w:pPr>
              <w:spacing w:line="360" w:lineRule="auto"/>
              <w:jc w:val="center"/>
              <w:rPr>
                <w:color w:val="002060"/>
              </w:rPr>
            </w:pPr>
            <w:r w:rsidRPr="00E544BF">
              <w:rPr>
                <w:color w:val="002060"/>
              </w:rPr>
              <w:t>Φ8</w:t>
            </w:r>
          </w:p>
        </w:tc>
        <w:tc>
          <w:tcPr>
            <w:tcW w:w="830" w:type="pct"/>
          </w:tcPr>
          <w:p w14:paraId="0B739C0C" w14:textId="6D17E14B" w:rsidR="00D76F45" w:rsidRPr="00E544BF" w:rsidRDefault="00D76F45" w:rsidP="00D76F45">
            <w:pPr>
              <w:spacing w:line="360" w:lineRule="auto"/>
              <w:jc w:val="center"/>
              <w:rPr>
                <w:color w:val="002060"/>
              </w:rPr>
            </w:pPr>
            <w:r w:rsidRPr="00E544BF">
              <w:rPr>
                <w:lang w:val="el-GR"/>
              </w:rPr>
              <w:t>3</w:t>
            </w:r>
          </w:p>
        </w:tc>
        <w:tc>
          <w:tcPr>
            <w:tcW w:w="1091" w:type="pct"/>
          </w:tcPr>
          <w:p w14:paraId="76C588F9" w14:textId="4D26CD7C" w:rsidR="00D76F45" w:rsidRPr="00E544BF" w:rsidRDefault="00D76F45" w:rsidP="00D76F45">
            <w:pPr>
              <w:spacing w:line="360" w:lineRule="auto"/>
              <w:jc w:val="center"/>
              <w:rPr>
                <w:color w:val="002060"/>
                <w:lang w:val="en-US"/>
              </w:rPr>
            </w:pPr>
            <w:r w:rsidRPr="00E544BF">
              <w:rPr>
                <w:color w:val="002060"/>
              </w:rPr>
              <w:t>ΕΤΕπ</w:t>
            </w:r>
          </w:p>
        </w:tc>
      </w:tr>
      <w:tr w:rsidR="00D76F45" w:rsidRPr="00E544BF" w14:paraId="05981848" w14:textId="77777777" w:rsidTr="009157AC">
        <w:tc>
          <w:tcPr>
            <w:tcW w:w="2522" w:type="pct"/>
            <w:vAlign w:val="center"/>
          </w:tcPr>
          <w:p w14:paraId="00B93525" w14:textId="77777777" w:rsidR="00D76F45" w:rsidRPr="00E544BF" w:rsidRDefault="00D76F45" w:rsidP="00D76F45">
            <w:pPr>
              <w:spacing w:line="360" w:lineRule="auto"/>
              <w:rPr>
                <w:color w:val="002060"/>
                <w:lang w:val="el-GR"/>
              </w:rPr>
            </w:pPr>
            <w:r w:rsidRPr="00E544BF">
              <w:rPr>
                <w:color w:val="002060"/>
                <w:lang w:val="el-GR"/>
              </w:rPr>
              <w:t>Π8.2. Τεύχος αποτελεσμάτων Παραγωγικής Λειτουργίας</w:t>
            </w:r>
          </w:p>
        </w:tc>
        <w:tc>
          <w:tcPr>
            <w:tcW w:w="557" w:type="pct"/>
          </w:tcPr>
          <w:p w14:paraId="5C388888" w14:textId="77777777" w:rsidR="00D76F45" w:rsidRPr="00E544BF" w:rsidRDefault="00D76F45" w:rsidP="00D76F45">
            <w:pPr>
              <w:spacing w:line="360" w:lineRule="auto"/>
              <w:jc w:val="center"/>
              <w:rPr>
                <w:color w:val="002060"/>
              </w:rPr>
            </w:pPr>
            <w:r w:rsidRPr="00E544BF">
              <w:rPr>
                <w:color w:val="002060"/>
              </w:rPr>
              <w:t>Φ8</w:t>
            </w:r>
          </w:p>
        </w:tc>
        <w:tc>
          <w:tcPr>
            <w:tcW w:w="830" w:type="pct"/>
          </w:tcPr>
          <w:p w14:paraId="539B32A3" w14:textId="482AF9B3" w:rsidR="00D76F45" w:rsidRPr="00E544BF" w:rsidRDefault="00D76F45" w:rsidP="00D76F45">
            <w:pPr>
              <w:spacing w:line="360" w:lineRule="auto"/>
              <w:jc w:val="center"/>
              <w:rPr>
                <w:color w:val="002060"/>
              </w:rPr>
            </w:pPr>
            <w:r w:rsidRPr="00E544BF">
              <w:rPr>
                <w:lang w:val="el-GR"/>
              </w:rPr>
              <w:t>3</w:t>
            </w:r>
          </w:p>
        </w:tc>
        <w:tc>
          <w:tcPr>
            <w:tcW w:w="1091" w:type="pct"/>
          </w:tcPr>
          <w:p w14:paraId="7FDABD2B" w14:textId="4ECFEDCE" w:rsidR="00D76F45" w:rsidRPr="00E544BF" w:rsidRDefault="00D76F45" w:rsidP="00D76F45">
            <w:pPr>
              <w:spacing w:line="360" w:lineRule="auto"/>
              <w:jc w:val="center"/>
              <w:rPr>
                <w:color w:val="002060"/>
              </w:rPr>
            </w:pPr>
            <w:r w:rsidRPr="00E544BF">
              <w:rPr>
                <w:color w:val="002060"/>
              </w:rPr>
              <w:t>ΕΤΕπ</w:t>
            </w:r>
          </w:p>
        </w:tc>
      </w:tr>
    </w:tbl>
    <w:p w14:paraId="6389B2AB" w14:textId="77777777" w:rsidR="007C0E70" w:rsidRPr="00E544BF" w:rsidRDefault="007C0E70" w:rsidP="00A27BCD">
      <w:pPr>
        <w:rPr>
          <w:lang w:val="el-GR"/>
        </w:rPr>
      </w:pPr>
    </w:p>
    <w:p w14:paraId="602D8FAD" w14:textId="77777777" w:rsidR="007C0E70" w:rsidRPr="00E544BF" w:rsidRDefault="007C0E70" w:rsidP="00A27BCD">
      <w:pPr>
        <w:rPr>
          <w:lang w:val="el-GR"/>
        </w:rPr>
      </w:pPr>
    </w:p>
    <w:p w14:paraId="3256F722" w14:textId="77777777" w:rsidR="003B1573" w:rsidRPr="00E544BF" w:rsidRDefault="003B1573" w:rsidP="003B1573">
      <w:pPr>
        <w:pStyle w:val="41"/>
        <w:numPr>
          <w:ilvl w:val="1"/>
          <w:numId w:val="24"/>
        </w:numPr>
        <w:ind w:hanging="306"/>
        <w:rPr>
          <w:rFonts w:cs="Tahoma"/>
          <w:szCs w:val="22"/>
          <w:lang w:val="el-GR"/>
        </w:rPr>
      </w:pPr>
      <w:bookmarkStart w:id="948" w:name="_Toc159757032"/>
      <w:bookmarkStart w:id="949" w:name="_Ref159871939"/>
      <w:bookmarkStart w:id="950" w:name="_Toc162104940"/>
      <w:bookmarkStart w:id="951" w:name="_Toc171072635"/>
      <w:r w:rsidRPr="00E544BF">
        <w:rPr>
          <w:rFonts w:cs="Tahoma"/>
          <w:szCs w:val="22"/>
          <w:lang w:val="el-GR"/>
        </w:rPr>
        <w:t>Όροι και προϋποθέσεις παραλαβών</w:t>
      </w:r>
      <w:bookmarkEnd w:id="948"/>
      <w:bookmarkEnd w:id="949"/>
      <w:bookmarkEnd w:id="950"/>
      <w:bookmarkEnd w:id="951"/>
    </w:p>
    <w:p w14:paraId="4D53B176" w14:textId="77777777" w:rsidR="003B1573" w:rsidRPr="00E544BF" w:rsidRDefault="003B1573" w:rsidP="001A19E5">
      <w:pPr>
        <w:rPr>
          <w:lang w:val="el-GR"/>
        </w:rPr>
      </w:pPr>
      <w:r w:rsidRPr="00E544BF">
        <w:rPr>
          <w:lang w:val="el-GR"/>
        </w:rPr>
        <w:t>Ανάλογα το είδος και τη φύση των παραδοτέων ισχύουν τα κάτωθι:</w:t>
      </w:r>
    </w:p>
    <w:p w14:paraId="1ECBDB1A" w14:textId="77777777" w:rsidR="003B1573" w:rsidRPr="00E544BF" w:rsidRDefault="003B1573" w:rsidP="001A19E5">
      <w:pPr>
        <w:rPr>
          <w:b/>
          <w:lang w:val="el-GR"/>
        </w:rPr>
      </w:pPr>
      <w:r w:rsidRPr="00E544BF">
        <w:rPr>
          <w:b/>
          <w:lang w:val="el-GR"/>
        </w:rPr>
        <w:t xml:space="preserve">Μελέτες </w:t>
      </w:r>
    </w:p>
    <w:p w14:paraId="0DA1491E" w14:textId="77777777" w:rsidR="003B1573" w:rsidRPr="00E544BF" w:rsidRDefault="003B1573" w:rsidP="005A0604">
      <w:pPr>
        <w:rPr>
          <w:rFonts w:eastAsia="SimSun"/>
          <w:lang w:val="el-GR"/>
        </w:rPr>
      </w:pPr>
      <w:r w:rsidRPr="00E544BF">
        <w:rPr>
          <w:rFonts w:eastAsia="SimSun"/>
          <w:lang w:val="el-GR"/>
        </w:rPr>
        <w:t>Ελέγχονται ως προς τα ακόλουθα χαρακτηριστικά:</w:t>
      </w:r>
    </w:p>
    <w:p w14:paraId="7F7EC11C" w14:textId="77777777" w:rsidR="003B1573" w:rsidRPr="00E544BF" w:rsidRDefault="003B1573" w:rsidP="005A0604">
      <w:pPr>
        <w:rPr>
          <w:rFonts w:eastAsia="SimSun"/>
          <w:lang w:val="el-GR"/>
        </w:rPr>
      </w:pPr>
      <w:r w:rsidRPr="00E544BF">
        <w:rPr>
          <w:rFonts w:eastAsia="SimSun"/>
          <w:lang w:val="el-GR"/>
        </w:rPr>
        <w:t>Πληρότητα: Το Παραδοτέο πρέπει να καλύπτει όλες τις πτυχές του σκοπού για τον οποίο συντάχθηκε και ειδικότερα να ανταποκρίνεται στις απαιτήσεις περιεχομένου που έχουν ορισθεί γι’ αυτό.</w:t>
      </w:r>
    </w:p>
    <w:p w14:paraId="3CC35EBC" w14:textId="77777777" w:rsidR="003B1573" w:rsidRPr="00E544BF" w:rsidRDefault="003B1573" w:rsidP="005A0604">
      <w:pPr>
        <w:rPr>
          <w:rFonts w:eastAsia="SimSun"/>
          <w:lang w:val="el-GR"/>
        </w:rPr>
      </w:pPr>
      <w:r w:rsidRPr="00E544BF">
        <w:rPr>
          <w:rFonts w:eastAsia="SimSun"/>
          <w:lang w:val="el-GR"/>
        </w:rPr>
        <w:t>Σαφήνεια/Εμβάθυνση: Το Παραδοτέο πρέπει να περιέχει πληροφορίες σε βάθος ανάλογα με το σκοπό του, και ταυτόχρονα πρέπει να έχει αποφευχθεί πλεονάζουσα λεπτομέρεια σε βαθμό που θα επισκιάζει τη σαφήνεια του Παραδοτέου.</w:t>
      </w:r>
    </w:p>
    <w:p w14:paraId="2E162D09" w14:textId="77777777" w:rsidR="003B1573" w:rsidRPr="00E544BF" w:rsidRDefault="003B1573" w:rsidP="005A0604">
      <w:pPr>
        <w:rPr>
          <w:rFonts w:eastAsia="SimSun"/>
          <w:lang w:val="el-GR"/>
        </w:rPr>
      </w:pPr>
      <w:r w:rsidRPr="00E544BF">
        <w:rPr>
          <w:rFonts w:eastAsia="SimSun"/>
          <w:lang w:val="el-GR"/>
        </w:rPr>
        <w:t>Σχετικότητα/ Λειτουργικότητα/ Αποτελεσματικότητα: Το Παραδοτέο πρέπει να ανταποκρίνεται στο σκοπό για τον οποίο έχει συνταχθεί και στις ανάγκες του Έργου.</w:t>
      </w:r>
    </w:p>
    <w:p w14:paraId="23CA8AD6" w14:textId="77777777" w:rsidR="003B1573" w:rsidRPr="00E544BF" w:rsidRDefault="003B1573" w:rsidP="005A0604">
      <w:pPr>
        <w:rPr>
          <w:rFonts w:eastAsia="SimSun"/>
          <w:lang w:val="el-GR"/>
        </w:rPr>
      </w:pPr>
      <w:r w:rsidRPr="00E544BF">
        <w:rPr>
          <w:rFonts w:eastAsia="SimSun"/>
          <w:lang w:val="el-GR"/>
        </w:rPr>
        <w:t>Τεκμηρίωση: Το Παραδοτέο πρέπει να είναι ακριβές και να αποτυπώνει την πραγματικότητα. Αυτό σημαίνει ότι πρέπει να βασίζεται σε επαρκώς τεκμηριωμένα στοιχεία και όπου απαιτείται να δίδονται σαφείς επεξηγήσεις.</w:t>
      </w:r>
    </w:p>
    <w:p w14:paraId="2C3D020B" w14:textId="77777777" w:rsidR="003B1573" w:rsidRPr="00E544BF" w:rsidRDefault="003B1573" w:rsidP="001A19E5">
      <w:pPr>
        <w:rPr>
          <w:b/>
          <w:lang w:val="el-GR"/>
        </w:rPr>
      </w:pPr>
      <w:r w:rsidRPr="00E544BF">
        <w:rPr>
          <w:b/>
          <w:lang w:val="el-GR"/>
        </w:rPr>
        <w:t xml:space="preserve">Υπηρεσίες </w:t>
      </w:r>
    </w:p>
    <w:p w14:paraId="3B8432B8" w14:textId="77777777" w:rsidR="003B1573" w:rsidRPr="00E544BF" w:rsidRDefault="003B1573" w:rsidP="005A0604">
      <w:pPr>
        <w:rPr>
          <w:rFonts w:eastAsia="SimSun"/>
          <w:lang w:val="el-GR"/>
        </w:rPr>
      </w:pPr>
      <w:r w:rsidRPr="00E544BF">
        <w:rPr>
          <w:rFonts w:eastAsia="SimSun"/>
          <w:lang w:val="el-GR"/>
        </w:rPr>
        <w:t>Διενεργούνται οι κάτωθι έλεγχοι:</w:t>
      </w:r>
    </w:p>
    <w:p w14:paraId="599A84B3" w14:textId="77777777" w:rsidR="003B1573" w:rsidRPr="00E544BF" w:rsidRDefault="003B1573" w:rsidP="005A0604">
      <w:pPr>
        <w:rPr>
          <w:rFonts w:eastAsia="SimSun"/>
          <w:lang w:val="el-GR"/>
        </w:rPr>
      </w:pPr>
      <w:r w:rsidRPr="00E544BF">
        <w:rPr>
          <w:rFonts w:eastAsia="SimSun"/>
          <w:lang w:val="el-GR"/>
        </w:rPr>
        <w:lastRenderedPageBreak/>
        <w:t>Υπηρεσίες Εκπαίδευσης. Θα ελέγχεται η πληρότητα/εγκυρότητα των σχετικών απολογιστικών αναφορών οι οποίες θα πρέπει να αναφέρουν ημερομηνίες διενέργειας, τόπος, όνομα εκπαιδευτή και πρόγραμμα εκπαίδευσης, και να περιέχουν εκπαιδευτικό υλικό ή υλικό παρουσίασης, και παρουσιολόγια.</w:t>
      </w:r>
    </w:p>
    <w:p w14:paraId="17E1A849" w14:textId="77777777" w:rsidR="003B1573" w:rsidRPr="00E544BF" w:rsidRDefault="003B1573" w:rsidP="005A0604">
      <w:pPr>
        <w:rPr>
          <w:rFonts w:eastAsia="SimSun"/>
          <w:lang w:val="el-GR"/>
        </w:rPr>
      </w:pPr>
      <w:r w:rsidRPr="00E544BF">
        <w:rPr>
          <w:rFonts w:eastAsia="SimSun"/>
          <w:lang w:val="el-GR"/>
        </w:rPr>
        <w:t>Η καταλληλότητα του προγράμματος ελέγχεται στο πλάνο εκπαίδευσης, όπου αυτό υποβάλλεται.</w:t>
      </w:r>
    </w:p>
    <w:p w14:paraId="4701C984" w14:textId="77777777" w:rsidR="003B1573" w:rsidRPr="00E544BF" w:rsidRDefault="003B1573" w:rsidP="005A0604">
      <w:pPr>
        <w:rPr>
          <w:rFonts w:eastAsia="SimSun"/>
          <w:lang w:val="el-GR"/>
        </w:rPr>
      </w:pPr>
      <w:r w:rsidRPr="00E544BF">
        <w:rPr>
          <w:rFonts w:eastAsia="SimSun"/>
          <w:lang w:val="el-GR"/>
        </w:rPr>
        <w:t>Υπηρεσίες on-site υποστήριξης. Θα ελέγχεται η πληρότητα/εγκυρότητα των σχετικών απολογιστικών αναφορών οι οποίες θα πρέπει να αναφέρουν ημερομηνίες διενέργειας, όνομα υποστηρικτή και παρουσιολόγια.</w:t>
      </w:r>
    </w:p>
    <w:p w14:paraId="2A9CB45B" w14:textId="77777777" w:rsidR="003B1573" w:rsidRPr="00E544BF" w:rsidRDefault="003B1573" w:rsidP="005A0604">
      <w:pPr>
        <w:rPr>
          <w:rFonts w:eastAsia="SimSun"/>
          <w:lang w:val="el-GR"/>
        </w:rPr>
      </w:pPr>
      <w:r w:rsidRPr="00E544BF">
        <w:rPr>
          <w:rFonts w:eastAsia="SimSun"/>
          <w:lang w:val="el-GR"/>
        </w:rPr>
        <w:t>Υπηρεσίες που υπόκεινται σε SLA. Έλεγχος τριμηνιαίων (ή της αντίστοιχης περιόδου που ορίζεται στη διακήρυξη) αναφορών και επιβολή ρητρών.</w:t>
      </w:r>
    </w:p>
    <w:p w14:paraId="58BFD402" w14:textId="77777777" w:rsidR="003B1573" w:rsidRPr="00E544BF" w:rsidRDefault="003B1573" w:rsidP="005A0604">
      <w:pPr>
        <w:rPr>
          <w:rFonts w:eastAsia="SimSun"/>
          <w:lang w:val="el-GR"/>
        </w:rPr>
      </w:pPr>
      <w:r w:rsidRPr="00E544BF">
        <w:rPr>
          <w:rFonts w:eastAsia="SimSun"/>
          <w:lang w:val="el-GR"/>
        </w:rPr>
        <w:t>Λοιπές υπηρεσίες. Οι εργασίες θα μπορούν να πιστοποιούνται ότι διενεργήθηκαν σε μεγάλο βαθμό κατά την εξέλιξη των εργασιών, ενώ θα ελέγχεται η πληρότητα/εγκυρότητα των σχετικών παραγόμενων παραδοτέων ή/και απολογιστικών αναφορών, ως αυτές ορίζονται στη διακήρυξη.</w:t>
      </w:r>
    </w:p>
    <w:p w14:paraId="1C625C19" w14:textId="77777777" w:rsidR="003B1573" w:rsidRPr="00E544BF" w:rsidRDefault="003B1573" w:rsidP="003B1573">
      <w:pPr>
        <w:spacing w:line="360" w:lineRule="auto"/>
        <w:rPr>
          <w:rFonts w:asciiTheme="minorHAnsi" w:hAnsiTheme="minorHAnsi" w:cstheme="minorHAnsi"/>
          <w:lang w:val="el-GR"/>
        </w:rPr>
      </w:pPr>
    </w:p>
    <w:p w14:paraId="0473E48E" w14:textId="77777777" w:rsidR="003B1573" w:rsidRPr="00E544BF" w:rsidRDefault="003B1573" w:rsidP="001A19E5">
      <w:pPr>
        <w:rPr>
          <w:b/>
          <w:lang w:val="el-GR"/>
        </w:rPr>
      </w:pPr>
      <w:r w:rsidRPr="00E544BF">
        <w:rPr>
          <w:b/>
          <w:lang w:val="el-GR"/>
        </w:rPr>
        <w:t xml:space="preserve">Eφαρμογές </w:t>
      </w:r>
    </w:p>
    <w:p w14:paraId="12917C4B" w14:textId="5A9F354A" w:rsidR="00A27BCD" w:rsidRPr="00E544BF" w:rsidRDefault="003B1573" w:rsidP="00C32B0B">
      <w:pPr>
        <w:rPr>
          <w:rFonts w:eastAsia="SimSun"/>
          <w:lang w:val="el-GR"/>
        </w:rPr>
      </w:pPr>
      <w:r w:rsidRPr="00E544BF">
        <w:rPr>
          <w:rFonts w:eastAsia="SimSun"/>
          <w:lang w:val="el-GR"/>
        </w:rPr>
        <w:t>Βασικές προϋποθέσεις παραλαβής είναι η επιτυχής ολοκλήρωση των ελέγχων ποιότητας και συμμόρφωσης της διεπαφής στις προδιαγραφές λειτουργίας (UI Tests, UI Performance Tests), των ελέγχων ταχύτητας (performance tests) και UATs,</w:t>
      </w:r>
      <w:r w:rsidR="00FB2E99" w:rsidRPr="00E544BF">
        <w:rPr>
          <w:rFonts w:eastAsia="SimSun"/>
          <w:lang w:val="el-GR"/>
        </w:rPr>
        <w:t xml:space="preserve"> </w:t>
      </w:r>
      <w:r w:rsidRPr="00E544BF">
        <w:rPr>
          <w:rFonts w:eastAsia="SimSun"/>
          <w:lang w:val="el-GR"/>
        </w:rPr>
        <w:t>η επιτυχής ολοκλήρωση δοκιμαστικής- πιλοτικής λειτουργίας και η παράδοση της κατάλληλης τεκμηρίωσης και του πηγαίου κώδικα (εφόσον αποτελεί αντικείμενο ανάπτυξης στο πλαίσιο του έργου και όχι παραμετροποίηση έτοιμου πακέτου).</w:t>
      </w:r>
    </w:p>
    <w:p w14:paraId="014B9DEA" w14:textId="4BF7BC0F" w:rsidR="00650113" w:rsidRPr="00E544BF" w:rsidRDefault="00650113" w:rsidP="00650113">
      <w:pPr>
        <w:rPr>
          <w:rFonts w:eastAsia="SimSun"/>
          <w:lang w:val="el-GR"/>
        </w:rPr>
      </w:pPr>
      <w:r w:rsidRPr="00E544BF">
        <w:rPr>
          <w:rFonts w:eastAsia="SimSun"/>
          <w:lang w:val="el-GR"/>
        </w:rPr>
        <w:t xml:space="preserve">Ο Ανάδοχος, υποβάλει την 1η έκδοση κάθε παραδοτέου και στη συνέχεια η Επιτροπή </w:t>
      </w:r>
      <w:r w:rsidR="001B6551" w:rsidRPr="00E544BF">
        <w:rPr>
          <w:bCs/>
          <w:lang w:val="el-GR"/>
        </w:rPr>
        <w:t xml:space="preserve">Παρακολούθησης και </w:t>
      </w:r>
      <w:r w:rsidRPr="00E544BF">
        <w:rPr>
          <w:rFonts w:eastAsia="SimSun"/>
          <w:lang w:val="el-GR"/>
        </w:rPr>
        <w:t>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για μέγιστο χρονικό διάστημα τριάντα (30) ημέρων</w:t>
      </w:r>
      <w:r w:rsidR="00062D27" w:rsidRPr="00E544BF">
        <w:rPr>
          <w:rFonts w:eastAsia="SimSun"/>
          <w:lang w:val="el-GR"/>
        </w:rPr>
        <w:t>,</w:t>
      </w:r>
      <w:r w:rsidRPr="00E544BF">
        <w:rPr>
          <w:rFonts w:eastAsia="SimSun"/>
          <w:lang w:val="el-GR"/>
        </w:rPr>
        <w:t xml:space="preserve">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E544BF">
        <w:rPr>
          <w:rFonts w:eastAsia="SimSun"/>
          <w:cs/>
          <w:lang w:val="el-GR"/>
        </w:rPr>
        <w:t>‎‎</w:t>
      </w:r>
      <w:r w:rsidRPr="00E544BF">
        <w:rPr>
          <w:rFonts w:eastAsia="SimSun"/>
          <w:lang w:val="el-GR"/>
        </w:rPr>
        <w:t>6.3 της παρούσας.</w:t>
      </w:r>
    </w:p>
    <w:p w14:paraId="4CF5D427" w14:textId="2D1D32C2" w:rsidR="00650113" w:rsidRPr="00E544BF" w:rsidRDefault="00650113" w:rsidP="00650113">
      <w:pPr>
        <w:rPr>
          <w:rFonts w:eastAsia="SimSun"/>
          <w:lang w:val="el-GR"/>
        </w:rPr>
      </w:pPr>
      <w:r w:rsidRPr="00E544BF">
        <w:rPr>
          <w:rFonts w:eastAsia="SimSun"/>
          <w:lang w:val="el-GR"/>
        </w:rPr>
        <w:t xml:space="preserve">Στην περίπτωση που η Επιτροπή </w:t>
      </w:r>
      <w:r w:rsidR="001B6551" w:rsidRPr="00E544BF">
        <w:rPr>
          <w:bCs/>
          <w:lang w:val="el-GR"/>
        </w:rPr>
        <w:t xml:space="preserve">Παρακολούθησης και </w:t>
      </w:r>
      <w:r w:rsidRPr="00E544BF">
        <w:rPr>
          <w:rFonts w:eastAsia="SimSun"/>
          <w:lang w:val="el-GR"/>
        </w:rPr>
        <w:t xml:space="preserve">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E544BF">
        <w:rPr>
          <w:rFonts w:eastAsia="SimSun"/>
          <w:cs/>
          <w:lang w:val="el-GR"/>
        </w:rPr>
        <w:t>‎‎‎</w:t>
      </w:r>
      <w:r w:rsidRPr="00E544BF">
        <w:rPr>
          <w:rFonts w:eastAsia="SimSun"/>
          <w:lang w:val="el-GR"/>
        </w:rPr>
        <w:t>6.3 της παρούσας.</w:t>
      </w:r>
    </w:p>
    <w:p w14:paraId="2C5C0DEF" w14:textId="77777777" w:rsidR="00A27BCD" w:rsidRPr="00E544BF" w:rsidRDefault="00A27BCD" w:rsidP="00C32B0B">
      <w:pPr>
        <w:rPr>
          <w:rFonts w:eastAsia="SimSun"/>
          <w:lang w:val="el-GR"/>
        </w:rPr>
      </w:pPr>
    </w:p>
    <w:p w14:paraId="6B33C122" w14:textId="77777777" w:rsidR="00025B9C" w:rsidRPr="00E544BF" w:rsidRDefault="00025B9C" w:rsidP="00786A1B">
      <w:pPr>
        <w:pStyle w:val="41"/>
        <w:numPr>
          <w:ilvl w:val="1"/>
          <w:numId w:val="24"/>
        </w:numPr>
        <w:ind w:hanging="306"/>
        <w:rPr>
          <w:rFonts w:cs="Tahoma"/>
          <w:szCs w:val="22"/>
          <w:lang w:val="el-GR"/>
        </w:rPr>
      </w:pPr>
      <w:bookmarkStart w:id="952" w:name="_Toc97194369"/>
      <w:bookmarkStart w:id="953" w:name="_Toc162104941"/>
      <w:bookmarkStart w:id="954" w:name="_Ref170209668"/>
      <w:bookmarkStart w:id="955" w:name="_Toc171072636"/>
      <w:bookmarkEnd w:id="804"/>
      <w:r w:rsidRPr="00E544BF">
        <w:rPr>
          <w:rFonts w:cs="Tahoma"/>
          <w:szCs w:val="22"/>
          <w:lang w:val="el-GR"/>
        </w:rPr>
        <w:t>Περίοδος Εγγύησης και Συντήρησης (ΠΕΣ)</w:t>
      </w:r>
      <w:bookmarkEnd w:id="952"/>
      <w:bookmarkEnd w:id="953"/>
      <w:bookmarkEnd w:id="954"/>
      <w:bookmarkEnd w:id="955"/>
      <w:r w:rsidRPr="00E544BF">
        <w:rPr>
          <w:rFonts w:cs="Tahoma"/>
          <w:szCs w:val="22"/>
          <w:lang w:val="el-GR"/>
        </w:rPr>
        <w:tab/>
      </w:r>
    </w:p>
    <w:p w14:paraId="3F17256A" w14:textId="77777777" w:rsidR="00851713" w:rsidRPr="00E544BF" w:rsidRDefault="00851713" w:rsidP="00851713">
      <w:pPr>
        <w:rPr>
          <w:lang w:val="el-GR"/>
        </w:rPr>
      </w:pPr>
    </w:p>
    <w:p w14:paraId="7B130E92" w14:textId="7B46C09A" w:rsidR="007C2180" w:rsidRPr="00E544BF" w:rsidRDefault="007C2180" w:rsidP="001518BB">
      <w:pPr>
        <w:rPr>
          <w:rFonts w:eastAsia="SimSun"/>
          <w:lang w:val="el-GR"/>
        </w:rPr>
      </w:pPr>
      <w:r w:rsidRPr="00E544BF">
        <w:rPr>
          <w:rFonts w:eastAsia="SimSun"/>
          <w:lang w:val="el-GR"/>
        </w:rPr>
        <w:t xml:space="preserve">Ως ΠΕΣ ορίζεται η ελάχιστη ζητούμενη Περίοδος Εγγύησης και Συντήρησης, με έναρξη την Οριστική Παραλαβή του Έργου και με χρονική διάρκεια </w:t>
      </w:r>
      <w:r w:rsidR="0073086E" w:rsidRPr="00E544BF">
        <w:rPr>
          <w:rFonts w:eastAsia="SimSun"/>
          <w:lang w:val="el-GR"/>
        </w:rPr>
        <w:t>δύο</w:t>
      </w:r>
      <w:r w:rsidRPr="00E544BF">
        <w:rPr>
          <w:rFonts w:eastAsia="SimSun"/>
          <w:lang w:val="el-GR"/>
        </w:rPr>
        <w:t xml:space="preserve"> (</w:t>
      </w:r>
      <w:r w:rsidR="0073086E" w:rsidRPr="00E544BF">
        <w:rPr>
          <w:rFonts w:eastAsia="SimSun"/>
          <w:lang w:val="el-GR"/>
        </w:rPr>
        <w:t>2</w:t>
      </w:r>
      <w:r w:rsidRPr="00E544BF">
        <w:rPr>
          <w:rFonts w:eastAsia="SimSun"/>
          <w:lang w:val="el-GR"/>
        </w:rPr>
        <w:t xml:space="preserve">) </w:t>
      </w:r>
      <w:r w:rsidR="0073086E" w:rsidRPr="00E544BF">
        <w:rPr>
          <w:rFonts w:eastAsia="SimSun"/>
          <w:lang w:val="el-GR"/>
        </w:rPr>
        <w:t xml:space="preserve">έτη </w:t>
      </w:r>
      <w:r w:rsidRPr="00E544BF">
        <w:rPr>
          <w:rFonts w:eastAsia="SimSun"/>
          <w:lang w:val="el-GR"/>
        </w:rPr>
        <w:t xml:space="preserve">για την περίοδο εγγύησης και </w:t>
      </w:r>
      <w:r w:rsidR="00EA1B1C" w:rsidRPr="00E544BF">
        <w:rPr>
          <w:rFonts w:eastAsia="SimSun"/>
          <w:lang w:val="el-GR"/>
        </w:rPr>
        <w:t>ενός (1) έτους</w:t>
      </w:r>
      <w:r w:rsidRPr="00E544BF">
        <w:rPr>
          <w:rFonts w:eastAsia="SimSun"/>
          <w:lang w:val="el-GR"/>
        </w:rPr>
        <w:t xml:space="preserve"> για την περίοδο συντήρησης, συνολικά </w:t>
      </w:r>
      <w:r w:rsidR="0073086E" w:rsidRPr="00E544BF">
        <w:rPr>
          <w:rFonts w:eastAsia="SimSun"/>
          <w:lang w:val="el-GR"/>
        </w:rPr>
        <w:t>τρία</w:t>
      </w:r>
      <w:r w:rsidRPr="00E544BF">
        <w:rPr>
          <w:rFonts w:eastAsia="SimSun"/>
          <w:lang w:val="el-GR"/>
        </w:rPr>
        <w:t xml:space="preserve"> (</w:t>
      </w:r>
      <w:r w:rsidR="0073086E" w:rsidRPr="00E544BF">
        <w:rPr>
          <w:rFonts w:eastAsia="SimSun"/>
          <w:lang w:val="el-GR"/>
        </w:rPr>
        <w:t>3</w:t>
      </w:r>
      <w:r w:rsidRPr="00E544BF">
        <w:rPr>
          <w:rFonts w:eastAsia="SimSun"/>
          <w:lang w:val="el-GR"/>
        </w:rPr>
        <w:t>) έτη.</w:t>
      </w:r>
    </w:p>
    <w:p w14:paraId="2522F645" w14:textId="6414A02C" w:rsidR="007C2180" w:rsidRPr="00E544BF" w:rsidRDefault="007C2180" w:rsidP="001518BB">
      <w:pPr>
        <w:rPr>
          <w:rFonts w:eastAsia="SimSun"/>
          <w:lang w:val="el-GR"/>
        </w:rPr>
      </w:pPr>
      <w:r w:rsidRPr="00E544BF">
        <w:rPr>
          <w:rFonts w:eastAsia="SimSun"/>
          <w:lang w:val="el-GR"/>
        </w:rPr>
        <w:t xml:space="preserve">Ο Ανάδοχος είναι υποχρεωμένος να παρέχει δωρεάν υπηρεσίες Εγγύησης, για το σύνολο τους προσφερόμενου λογισμικού, για τουλάχιστον </w:t>
      </w:r>
      <w:r w:rsidR="0073086E" w:rsidRPr="00E544BF">
        <w:rPr>
          <w:rFonts w:eastAsia="SimSun"/>
          <w:lang w:val="el-GR"/>
        </w:rPr>
        <w:t>δύο</w:t>
      </w:r>
      <w:r w:rsidR="00EA1B1C" w:rsidRPr="00E544BF">
        <w:rPr>
          <w:rFonts w:eastAsia="SimSun"/>
          <w:lang w:val="el-GR"/>
        </w:rPr>
        <w:t xml:space="preserve"> (</w:t>
      </w:r>
      <w:r w:rsidR="0073086E" w:rsidRPr="00E544BF">
        <w:rPr>
          <w:rFonts w:eastAsia="SimSun"/>
          <w:lang w:val="el-GR"/>
        </w:rPr>
        <w:t>2</w:t>
      </w:r>
      <w:r w:rsidR="00EA1B1C" w:rsidRPr="00E544BF">
        <w:rPr>
          <w:rFonts w:eastAsia="SimSun"/>
          <w:lang w:val="el-GR"/>
        </w:rPr>
        <w:t xml:space="preserve">) </w:t>
      </w:r>
      <w:r w:rsidR="0073086E" w:rsidRPr="00E544BF">
        <w:rPr>
          <w:rFonts w:eastAsia="SimSun"/>
          <w:lang w:val="el-GR"/>
        </w:rPr>
        <w:t xml:space="preserve">έτη </w:t>
      </w:r>
      <w:r w:rsidRPr="00E544BF">
        <w:rPr>
          <w:rFonts w:eastAsia="SimSun"/>
          <w:lang w:val="el-GR"/>
        </w:rPr>
        <w:t xml:space="preserve">από την Οριστική Παραλαβή του Έργου. </w:t>
      </w:r>
      <w:r w:rsidRPr="00E544BF">
        <w:rPr>
          <w:rFonts w:eastAsia="SimSun"/>
          <w:lang w:val="el-GR"/>
        </w:rPr>
        <w:lastRenderedPageBreak/>
        <w:t>Στην περίπτωση κατά την οποία ο Ανάδοχος έχει περιλάβει στην Προσφορά του Περίοδο Εγγύησης και Συντήρησης μεγαλύτερη της ελάχιστης ζητούμενης, αυτή θα πρέπει να καλύπτει το σύνολο των προϊόντων και υπηρεσιών για ακέραιο αριθμό ετών.</w:t>
      </w:r>
    </w:p>
    <w:p w14:paraId="06A2F0EB" w14:textId="7D817E80" w:rsidR="00670358" w:rsidRPr="00E544BF" w:rsidRDefault="007C2180" w:rsidP="001518BB">
      <w:pPr>
        <w:rPr>
          <w:rFonts w:eastAsia="SimSun"/>
          <w:lang w:val="el-GR"/>
        </w:rPr>
      </w:pPr>
      <w:r w:rsidRPr="00E544BF">
        <w:rPr>
          <w:rFonts w:eastAsia="SimSun"/>
          <w:lang w:val="el-GR"/>
        </w:rPr>
        <w:t xml:space="preserve">Πριν τη λήξη της σύμβασης, ο Κύριος του Έργου δύναται να συνάψει Σύμβαση Συντήρησης με τον Ανάδοχο του Έργου. Στο πλαίσιο αυτό, ο Ανάδοχος υποχρεούται να συμβάλλεται με την Αναθέτουσα Αρχή/Κύριο του Έργου για την παροχή των υπηρεσιών Συντήρησης με τίμημα το προβλεπόμενο από την Προσφορά του. Η προσφορά δεσμεύει τον Ανάδοχο για </w:t>
      </w:r>
      <w:r w:rsidR="00EA1B1C" w:rsidRPr="00E544BF">
        <w:rPr>
          <w:rFonts w:eastAsia="SimSun"/>
          <w:lang w:val="el-GR"/>
        </w:rPr>
        <w:t>ένα</w:t>
      </w:r>
      <w:r w:rsidRPr="00E544BF">
        <w:rPr>
          <w:rFonts w:eastAsia="SimSun"/>
          <w:lang w:val="el-GR"/>
        </w:rPr>
        <w:t xml:space="preserve"> (</w:t>
      </w:r>
      <w:r w:rsidR="00EA1B1C" w:rsidRPr="00E544BF">
        <w:rPr>
          <w:rFonts w:eastAsia="SimSun"/>
          <w:lang w:val="el-GR"/>
        </w:rPr>
        <w:t>1</w:t>
      </w:r>
      <w:r w:rsidRPr="00E544BF">
        <w:rPr>
          <w:rFonts w:eastAsia="SimSun"/>
          <w:lang w:val="el-GR"/>
        </w:rPr>
        <w:t>) έτ</w:t>
      </w:r>
      <w:r w:rsidR="00EA1B1C" w:rsidRPr="00E544BF">
        <w:rPr>
          <w:rFonts w:eastAsia="SimSun"/>
          <w:lang w:val="el-GR"/>
        </w:rPr>
        <w:t>ος</w:t>
      </w:r>
      <w:r w:rsidRPr="00E544BF">
        <w:rPr>
          <w:rFonts w:eastAsia="SimSun"/>
          <w:lang w:val="el-GR"/>
        </w:rPr>
        <w:t xml:space="preserve"> μετά την ολοκλήρωση του χρόνου εγγύησης</w:t>
      </w:r>
      <w:r w:rsidR="003F6157" w:rsidRPr="00E544BF">
        <w:rPr>
          <w:rFonts w:eastAsia="SimSun"/>
          <w:lang w:val="el-GR"/>
        </w:rPr>
        <w:t>.</w:t>
      </w:r>
      <w:r w:rsidRPr="00E544BF">
        <w:rPr>
          <w:rFonts w:eastAsia="SimSun"/>
          <w:lang w:val="el-GR"/>
        </w:rPr>
        <w:t xml:space="preserve"> </w:t>
      </w:r>
    </w:p>
    <w:p w14:paraId="01B83328" w14:textId="77777777" w:rsidR="0088655F" w:rsidRPr="00E544BF" w:rsidRDefault="0088655F" w:rsidP="00EF2204">
      <w:pPr>
        <w:rPr>
          <w:lang w:val="el-GR"/>
        </w:rPr>
      </w:pPr>
    </w:p>
    <w:p w14:paraId="7F1D1A1F" w14:textId="36A27691" w:rsidR="00C77321" w:rsidRPr="00E544BF" w:rsidRDefault="003C2BEF" w:rsidP="00786A1B">
      <w:pPr>
        <w:pStyle w:val="51"/>
        <w:numPr>
          <w:ilvl w:val="0"/>
          <w:numId w:val="26"/>
        </w:numPr>
        <w:rPr>
          <w:rFonts w:eastAsia="SimSun" w:cs="Tahoma"/>
          <w:lang w:val="el-GR"/>
        </w:rPr>
      </w:pPr>
      <w:bookmarkStart w:id="956" w:name="_Toc162104942"/>
      <w:bookmarkStart w:id="957" w:name="_Toc171072637"/>
      <w:r w:rsidRPr="00E544BF">
        <w:rPr>
          <w:rFonts w:eastAsia="SimSun" w:cs="Tahoma"/>
          <w:lang w:val="el-GR"/>
        </w:rPr>
        <w:t>Υπηρεσίες Περιόδου Εγγύησης</w:t>
      </w:r>
      <w:r w:rsidR="00851713" w:rsidRPr="00E544BF">
        <w:rPr>
          <w:rFonts w:eastAsia="SimSun" w:cs="Tahoma"/>
          <w:lang w:val="el-GR"/>
        </w:rPr>
        <w:t xml:space="preserve"> και Συντήρησης</w:t>
      </w:r>
      <w:bookmarkEnd w:id="956"/>
      <w:bookmarkEnd w:id="957"/>
      <w:r w:rsidR="00851713" w:rsidRPr="00E544BF">
        <w:rPr>
          <w:rFonts w:eastAsia="SimSun" w:cs="Tahoma"/>
          <w:lang w:val="el-GR"/>
        </w:rPr>
        <w:t xml:space="preserve"> </w:t>
      </w:r>
    </w:p>
    <w:p w14:paraId="1A802301" w14:textId="57342359" w:rsidR="00C77321" w:rsidRPr="00E544BF" w:rsidRDefault="00C77321" w:rsidP="001518BB">
      <w:pPr>
        <w:rPr>
          <w:rFonts w:eastAsia="SimSun"/>
          <w:lang w:val="el-GR"/>
        </w:rPr>
      </w:pPr>
      <w:r w:rsidRPr="00E544BF">
        <w:rPr>
          <w:rFonts w:eastAsia="SimSun"/>
          <w:lang w:val="el-GR"/>
        </w:rPr>
        <w:t>Οι υπηρεσίες της Περιόδου Εγγύησης και Συντήρησης αφορούν στο σύνολο του Έργου, παρέχονται σε περιβάλλον Εγγυημένου Επιπέδου Υπηρεσιών, όπως περιγράφεται στην παράγραφο 7.3.2 και παρέχονται δωρεάν</w:t>
      </w:r>
      <w:r w:rsidR="00EA1B1C" w:rsidRPr="00E544BF">
        <w:rPr>
          <w:rFonts w:eastAsia="SimSun"/>
          <w:lang w:val="el-GR"/>
        </w:rPr>
        <w:t xml:space="preserve"> για την περίοδο εγγύησης</w:t>
      </w:r>
      <w:r w:rsidRPr="00E544BF">
        <w:rPr>
          <w:rFonts w:eastAsia="SimSun"/>
          <w:lang w:val="el-GR"/>
        </w:rPr>
        <w:t>.</w:t>
      </w:r>
    </w:p>
    <w:p w14:paraId="40CBAE10" w14:textId="77777777" w:rsidR="00C77321" w:rsidRPr="00E544BF" w:rsidRDefault="00C77321" w:rsidP="00C77321">
      <w:pPr>
        <w:spacing w:line="360" w:lineRule="exact"/>
        <w:rPr>
          <w:lang w:val="el-GR"/>
        </w:rPr>
      </w:pPr>
      <w:r w:rsidRPr="00E544BF">
        <w:rPr>
          <w:lang w:val="el-GR"/>
        </w:rPr>
        <w:t>Κατά την Περίοδο Εγγύησης και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C77321" w:rsidRPr="00E544BF" w14:paraId="268688EE" w14:textId="77777777" w:rsidTr="000838A2">
        <w:tc>
          <w:tcPr>
            <w:tcW w:w="9828" w:type="dxa"/>
            <w:shd w:val="clear" w:color="auto" w:fill="auto"/>
          </w:tcPr>
          <w:p w14:paraId="60E16757" w14:textId="77777777" w:rsidR="00C77321" w:rsidRPr="00E544BF" w:rsidRDefault="00C77321" w:rsidP="000838A2">
            <w:pPr>
              <w:spacing w:line="360" w:lineRule="exact"/>
              <w:rPr>
                <w:b/>
                <w:u w:val="single"/>
                <w:lang w:val="el-GR"/>
              </w:rPr>
            </w:pPr>
            <w:r w:rsidRPr="00E544BF">
              <w:rPr>
                <w:b/>
                <w:u w:val="single"/>
                <w:lang w:val="el-GR"/>
              </w:rPr>
              <w:t>ΑΝΤΙΚΕΙΜΕΝΟ / ΠΕΡΙΕΧΟΜΕΝΟ ΠΕΡΙΟΔΟΥ:</w:t>
            </w:r>
          </w:p>
          <w:p w14:paraId="4246520B" w14:textId="77777777" w:rsidR="00C77321" w:rsidRPr="00E544BF" w:rsidRDefault="00C77321" w:rsidP="000838A2">
            <w:pPr>
              <w:shd w:val="clear" w:color="auto" w:fill="FFFFFF"/>
              <w:spacing w:line="360" w:lineRule="exact"/>
              <w:rPr>
                <w:b/>
                <w:u w:val="single"/>
                <w:lang w:val="el-GR"/>
              </w:rPr>
            </w:pPr>
            <w:r w:rsidRPr="00E544BF">
              <w:rPr>
                <w:b/>
                <w:lang w:val="el-GR"/>
              </w:rPr>
              <w:t xml:space="preserve">ΣΥΝΤΗΡΗΣΗ ΕΤΟΙΜΟΥ ΛΟΓΙΣΜΙΚΟΥ ή ΑΛΛΟΥ ΛΟΓΙΣΜΙΚΟΥ εφόσον έχει παραδοθεί στο πλαίσιο της παρούσας </w:t>
            </w:r>
          </w:p>
          <w:p w14:paraId="1EC636E1" w14:textId="77777777" w:rsidR="00C77321" w:rsidRPr="00E544BF" w:rsidRDefault="00C77321" w:rsidP="00786A1B">
            <w:pPr>
              <w:numPr>
                <w:ilvl w:val="0"/>
                <w:numId w:val="27"/>
              </w:numPr>
              <w:suppressAutoHyphens w:val="0"/>
              <w:spacing w:line="360" w:lineRule="exact"/>
              <w:rPr>
                <w:lang w:val="el-GR"/>
              </w:rPr>
            </w:pPr>
            <w:r w:rsidRPr="00E544BF">
              <w:rPr>
                <w:lang w:val="el-GR"/>
              </w:rPr>
              <w:t xml:space="preserve">Διασφάλιση καλής λειτουργίας έτοιμου λογισμικού. </w:t>
            </w:r>
          </w:p>
          <w:p w14:paraId="35342922" w14:textId="77777777" w:rsidR="00C77321" w:rsidRPr="00E544BF" w:rsidRDefault="00C77321" w:rsidP="00786A1B">
            <w:pPr>
              <w:numPr>
                <w:ilvl w:val="0"/>
                <w:numId w:val="27"/>
              </w:numPr>
              <w:suppressAutoHyphens w:val="0"/>
              <w:spacing w:line="360" w:lineRule="exact"/>
              <w:rPr>
                <w:lang w:val="el-GR"/>
              </w:rPr>
            </w:pPr>
            <w:r w:rsidRPr="00E544BF">
              <w:rPr>
                <w:lang w:val="el-GR"/>
              </w:rPr>
              <w:t>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 παρούσα επιβάλλονται οι προβλεπόμενες ρήτρες.</w:t>
            </w:r>
          </w:p>
          <w:p w14:paraId="2D1ADD90" w14:textId="77777777" w:rsidR="00C77321" w:rsidRPr="00E544BF" w:rsidRDefault="00C77321" w:rsidP="00786A1B">
            <w:pPr>
              <w:numPr>
                <w:ilvl w:val="0"/>
                <w:numId w:val="27"/>
              </w:numPr>
              <w:suppressAutoHyphens w:val="0"/>
              <w:spacing w:line="360" w:lineRule="exact"/>
              <w:rPr>
                <w:lang w:val="el-GR"/>
              </w:rPr>
            </w:pPr>
            <w:r w:rsidRPr="00E544BF">
              <w:rPr>
                <w:lang w:val="el-GR"/>
              </w:rPr>
              <w:t xml:space="preserve">Βελτιστοποιήσεις στη δομή όπως βάσης, έτσι ώστε να εξασφαλίζεται η βέλτιστη απόδοση του συστήματος. </w:t>
            </w:r>
          </w:p>
          <w:p w14:paraId="7AB2997A" w14:textId="77777777" w:rsidR="00C77321" w:rsidRPr="00E544BF" w:rsidRDefault="00C77321" w:rsidP="00786A1B">
            <w:pPr>
              <w:numPr>
                <w:ilvl w:val="0"/>
                <w:numId w:val="27"/>
              </w:numPr>
              <w:suppressAutoHyphens w:val="0"/>
              <w:spacing w:line="360" w:lineRule="exact"/>
              <w:rPr>
                <w:lang w:val="el-GR"/>
              </w:rPr>
            </w:pPr>
            <w:r w:rsidRPr="00E544BF">
              <w:rPr>
                <w:lang w:val="el-GR"/>
              </w:rPr>
              <w:t xml:space="preserve">Παράδοση – εγκατάσταση τυχόν βελτιωτικών εκδόσεων λογισμικού, μετά από έγκριση όπως ΕΠΕ. </w:t>
            </w:r>
          </w:p>
          <w:p w14:paraId="30B6D80E" w14:textId="77777777" w:rsidR="00C77321" w:rsidRPr="00E544BF" w:rsidRDefault="00C77321" w:rsidP="00786A1B">
            <w:pPr>
              <w:numPr>
                <w:ilvl w:val="0"/>
                <w:numId w:val="27"/>
              </w:numPr>
              <w:suppressAutoHyphens w:val="0"/>
              <w:spacing w:line="360" w:lineRule="exact"/>
              <w:rPr>
                <w:lang w:val="el-GR"/>
              </w:rPr>
            </w:pPr>
            <w:r w:rsidRPr="00E544BF">
              <w:rPr>
                <w:lang w:val="el-GR"/>
              </w:rPr>
              <w:t xml:space="preserve">Εξασφάλιση ορθής λειτουργίας όλων των </w:t>
            </w:r>
            <w:r w:rsidRPr="00E544BF">
              <w:t>customizations</w:t>
            </w:r>
            <w:r w:rsidRPr="00E544BF">
              <w:rPr>
                <w:lang w:val="el-GR"/>
              </w:rPr>
              <w:t>, διεπαφών με άλλα συστήματα, κλπ., με όπως βελτιωτικές εκδόσεις.</w:t>
            </w:r>
          </w:p>
          <w:p w14:paraId="718B58F1" w14:textId="77777777" w:rsidR="00C77321" w:rsidRPr="00E544BF" w:rsidRDefault="00C77321" w:rsidP="00786A1B">
            <w:pPr>
              <w:numPr>
                <w:ilvl w:val="0"/>
                <w:numId w:val="27"/>
              </w:numPr>
              <w:suppressAutoHyphens w:val="0"/>
              <w:spacing w:line="360" w:lineRule="exact"/>
              <w:rPr>
                <w:lang w:val="el-GR"/>
              </w:rPr>
            </w:pPr>
            <w:r w:rsidRPr="00E544BF">
              <w:rPr>
                <w:lang w:val="el-GR"/>
              </w:rPr>
              <w:t>Παράδοση αντιτύπων όλων των μεταβολών ή των επανεκδόσεων ή τροποποιήσεων των εγχειριδίων λογισμικού.</w:t>
            </w:r>
          </w:p>
          <w:p w14:paraId="09DFF6D0" w14:textId="6B579F51" w:rsidR="00C77321" w:rsidRPr="00E544BF" w:rsidRDefault="00C77321" w:rsidP="00786A1B">
            <w:pPr>
              <w:numPr>
                <w:ilvl w:val="0"/>
                <w:numId w:val="27"/>
              </w:numPr>
              <w:suppressAutoHyphens w:val="0"/>
              <w:spacing w:line="360" w:lineRule="exact"/>
              <w:rPr>
                <w:lang w:val="el-GR"/>
              </w:rPr>
            </w:pPr>
            <w:r w:rsidRPr="00E544BF">
              <w:rPr>
                <w:lang w:val="el-GR"/>
              </w:rPr>
              <w:lastRenderedPageBreak/>
              <w:t>Χρήση του Συστήματος Διαχείρισης Αιτημάτων Έργων (</w:t>
            </w:r>
            <w:r w:rsidRPr="00E544BF">
              <w:t>Ticket</w:t>
            </w:r>
            <w:r w:rsidR="00EA1B1C" w:rsidRPr="00E544BF">
              <w:rPr>
                <w:lang w:val="el-GR"/>
              </w:rPr>
              <w:t xml:space="preserve"> </w:t>
            </w:r>
            <w:r w:rsidRPr="00E544BF">
              <w:t>Management</w:t>
            </w:r>
            <w:r w:rsidR="00EA1B1C" w:rsidRPr="00E544BF">
              <w:rPr>
                <w:lang w:val="el-GR"/>
              </w:rPr>
              <w:t xml:space="preserve"> </w:t>
            </w:r>
            <w:r w:rsidRPr="00E544BF">
              <w:t>System</w:t>
            </w:r>
            <w:r w:rsidRPr="00E544BF">
              <w:rPr>
                <w:lang w:val="el-GR"/>
              </w:rPr>
              <w:t>) όπως Αναθέτουσας Αρχής από τον Ανάδοχο.</w:t>
            </w:r>
          </w:p>
          <w:p w14:paraId="700C3458" w14:textId="77777777" w:rsidR="00C77321" w:rsidRPr="00E544BF" w:rsidRDefault="00C77321" w:rsidP="000838A2">
            <w:pPr>
              <w:spacing w:line="360" w:lineRule="exact"/>
              <w:rPr>
                <w:lang w:val="el-GR"/>
              </w:rPr>
            </w:pPr>
          </w:p>
          <w:p w14:paraId="1F41094F" w14:textId="77777777" w:rsidR="00C77321" w:rsidRPr="00E544BF" w:rsidRDefault="00C77321" w:rsidP="000838A2">
            <w:pPr>
              <w:spacing w:line="360" w:lineRule="exact"/>
              <w:rPr>
                <w:b/>
                <w:u w:val="single"/>
              </w:rPr>
            </w:pPr>
            <w:r w:rsidRPr="00E544BF">
              <w:rPr>
                <w:b/>
              </w:rPr>
              <w:t>ΣΥΝΤΗΡΗΣΗ ΕΦΑΡΜΟΓΗΣ/ΩΝ</w:t>
            </w:r>
          </w:p>
          <w:p w14:paraId="1D0EE090" w14:textId="77777777" w:rsidR="00C77321" w:rsidRPr="00E544BF" w:rsidRDefault="00C77321" w:rsidP="00786A1B">
            <w:pPr>
              <w:numPr>
                <w:ilvl w:val="0"/>
                <w:numId w:val="30"/>
              </w:numPr>
              <w:suppressAutoHyphens w:val="0"/>
              <w:spacing w:line="360" w:lineRule="exact"/>
              <w:rPr>
                <w:lang w:val="el-GR"/>
              </w:rPr>
            </w:pPr>
            <w:r w:rsidRPr="00E544BF">
              <w:rPr>
                <w:lang w:val="el-GR"/>
              </w:rPr>
              <w:t xml:space="preserve">Διασφάλιση καλής λειτουργίας εφαρμογής/ών. </w:t>
            </w:r>
          </w:p>
          <w:p w14:paraId="5EC9A504" w14:textId="77777777" w:rsidR="00C77321" w:rsidRPr="00E544BF" w:rsidRDefault="00C77321" w:rsidP="00786A1B">
            <w:pPr>
              <w:numPr>
                <w:ilvl w:val="0"/>
                <w:numId w:val="30"/>
              </w:numPr>
              <w:suppressAutoHyphens w:val="0"/>
              <w:spacing w:line="360" w:lineRule="exact"/>
              <w:rPr>
                <w:lang w:val="el-GR"/>
              </w:rPr>
            </w:pPr>
            <w:r w:rsidRPr="00E544BF">
              <w:rPr>
                <w:lang w:val="el-GR"/>
              </w:rPr>
              <w:t>Αποκατάσταση ανωμαλιών λειτουργίας (</w:t>
            </w:r>
            <w:r w:rsidRPr="00E544BF">
              <w:t>bugs</w:t>
            </w:r>
            <w:r w:rsidRPr="00E544BF">
              <w:rPr>
                <w:lang w:val="el-GR"/>
              </w:rPr>
              <w:t>) όπως/ων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παράγραφο στη παρούσα</w:t>
            </w:r>
            <w:r w:rsidRPr="00E544BF">
              <w:rPr>
                <w:b/>
                <w:bCs/>
                <w:lang w:val="el-GR"/>
              </w:rPr>
              <w:t xml:space="preserve"> </w:t>
            </w:r>
            <w:r w:rsidRPr="00E544BF">
              <w:rPr>
                <w:lang w:val="el-GR"/>
              </w:rPr>
              <w:t>επιβάλλονται οι προβλεπόμενες ρήτρες.</w:t>
            </w:r>
          </w:p>
          <w:p w14:paraId="78CC66D6" w14:textId="77777777" w:rsidR="00C77321" w:rsidRPr="00E544BF" w:rsidRDefault="00C77321" w:rsidP="00786A1B">
            <w:pPr>
              <w:numPr>
                <w:ilvl w:val="0"/>
                <w:numId w:val="30"/>
              </w:numPr>
              <w:suppressAutoHyphens w:val="0"/>
              <w:spacing w:line="360" w:lineRule="exact"/>
              <w:rPr>
                <w:lang w:val="el-GR"/>
              </w:rPr>
            </w:pPr>
            <w:r w:rsidRPr="00E544BF">
              <w:rPr>
                <w:lang w:val="el-GR"/>
              </w:rPr>
              <w:t>Εντοπισμός αιτιών βλαβών/ δυσλειτουργιών και αποκατάσταση.</w:t>
            </w:r>
          </w:p>
          <w:p w14:paraId="54921E85" w14:textId="77777777" w:rsidR="00C77321" w:rsidRPr="00E544BF" w:rsidRDefault="00C77321" w:rsidP="00786A1B">
            <w:pPr>
              <w:numPr>
                <w:ilvl w:val="0"/>
                <w:numId w:val="30"/>
              </w:numPr>
              <w:suppressAutoHyphens w:val="0"/>
              <w:spacing w:line="360" w:lineRule="exact"/>
              <w:rPr>
                <w:lang w:val="el-GR"/>
              </w:rPr>
            </w:pPr>
            <w:r w:rsidRPr="00E544BF">
              <w:rPr>
                <w:lang w:val="el-GR"/>
              </w:rPr>
              <w:t>Παράδοση – εγκατάσταση τυχόν νέων εκδόσεων των εφαρμογών, μετά από έγκριση της ΕΠΕ.</w:t>
            </w:r>
          </w:p>
          <w:p w14:paraId="04A9BB0C" w14:textId="77777777" w:rsidR="00C77321" w:rsidRPr="00E544BF" w:rsidRDefault="00C77321" w:rsidP="00786A1B">
            <w:pPr>
              <w:numPr>
                <w:ilvl w:val="0"/>
                <w:numId w:val="30"/>
              </w:numPr>
              <w:suppressAutoHyphens w:val="0"/>
              <w:spacing w:line="360" w:lineRule="exact"/>
              <w:rPr>
                <w:lang w:val="el-GR"/>
              </w:rPr>
            </w:pPr>
            <w:r w:rsidRPr="00E544BF">
              <w:rPr>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7E796FF5" w14:textId="77777777" w:rsidR="00C77321" w:rsidRPr="00E544BF" w:rsidRDefault="00C77321" w:rsidP="00786A1B">
            <w:pPr>
              <w:numPr>
                <w:ilvl w:val="0"/>
                <w:numId w:val="30"/>
              </w:numPr>
              <w:suppressAutoHyphens w:val="0"/>
              <w:spacing w:line="360" w:lineRule="exact"/>
              <w:rPr>
                <w:lang w:val="el-GR"/>
              </w:rPr>
            </w:pPr>
            <w:r w:rsidRPr="00E544BF">
              <w:rPr>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w:t>
            </w:r>
          </w:p>
          <w:p w14:paraId="13C8F77A" w14:textId="77777777" w:rsidR="00C77321" w:rsidRPr="00E544BF" w:rsidRDefault="00C77321" w:rsidP="00786A1B">
            <w:pPr>
              <w:numPr>
                <w:ilvl w:val="0"/>
                <w:numId w:val="30"/>
              </w:numPr>
              <w:suppressAutoHyphens w:val="0"/>
              <w:spacing w:line="360" w:lineRule="exact"/>
              <w:rPr>
                <w:lang w:val="el-GR"/>
              </w:rPr>
            </w:pPr>
            <w:r w:rsidRPr="00E544BF">
              <w:rPr>
                <w:lang w:val="el-GR"/>
              </w:rPr>
              <w:t xml:space="preserve">Εξασφάλιση ορθής λειτουργίας όλων των </w:t>
            </w:r>
            <w:r w:rsidRPr="00E544BF">
              <w:t>customizations</w:t>
            </w:r>
            <w:r w:rsidRPr="00E544BF">
              <w:rPr>
                <w:lang w:val="el-GR"/>
              </w:rPr>
              <w:t>, διεπαφών με άλλα συστήματα, κλπ., με τις νεότερες εκδόσεις.</w:t>
            </w:r>
          </w:p>
          <w:p w14:paraId="1FCAC556" w14:textId="77777777" w:rsidR="00C77321" w:rsidRPr="00E544BF" w:rsidRDefault="00C77321" w:rsidP="00786A1B">
            <w:pPr>
              <w:numPr>
                <w:ilvl w:val="0"/>
                <w:numId w:val="30"/>
              </w:numPr>
              <w:suppressAutoHyphens w:val="0"/>
              <w:spacing w:line="360" w:lineRule="exact"/>
              <w:rPr>
                <w:lang w:val="el-GR"/>
              </w:rPr>
            </w:pPr>
            <w:r w:rsidRPr="00E544BF">
              <w:rPr>
                <w:lang w:val="el-GR"/>
              </w:rPr>
              <w:t>Παράδοση αντιτύπων όλων των μεταβολών ή των επανεκδόσεων ή τροποποιήσεων των εγχειριδίων εφαρμογής/ών.</w:t>
            </w:r>
          </w:p>
          <w:p w14:paraId="410128B1" w14:textId="77777777" w:rsidR="00C77321" w:rsidRPr="00E544BF" w:rsidRDefault="00C77321" w:rsidP="000838A2">
            <w:pPr>
              <w:spacing w:line="360" w:lineRule="exact"/>
              <w:rPr>
                <w:b/>
                <w:u w:val="single"/>
              </w:rPr>
            </w:pPr>
            <w:r w:rsidRPr="00E544BF">
              <w:rPr>
                <w:b/>
                <w:lang w:val="el-GR"/>
              </w:rPr>
              <w:t>ΥΠΟΣΤΗ</w:t>
            </w:r>
            <w:r w:rsidRPr="00E544BF">
              <w:rPr>
                <w:b/>
              </w:rPr>
              <w:t xml:space="preserve">ΡΙΞΗ </w:t>
            </w:r>
          </w:p>
          <w:p w14:paraId="6482EDD5" w14:textId="3F6831B4" w:rsidR="00C77321" w:rsidRPr="00E544BF" w:rsidRDefault="00C77321" w:rsidP="00786A1B">
            <w:pPr>
              <w:numPr>
                <w:ilvl w:val="0"/>
                <w:numId w:val="29"/>
              </w:numPr>
              <w:suppressAutoHyphens w:val="0"/>
              <w:spacing w:line="360" w:lineRule="exact"/>
              <w:rPr>
                <w:lang w:val="el-GR"/>
              </w:rPr>
            </w:pPr>
            <w:r w:rsidRPr="00E544BF">
              <w:rPr>
                <w:lang w:val="el-GR"/>
              </w:rPr>
              <w:t>Υπηρεσίες</w:t>
            </w:r>
            <w:r w:rsidR="009801FC" w:rsidRPr="00E544BF">
              <w:rPr>
                <w:lang w:val="el-GR"/>
              </w:rPr>
              <w:t xml:space="preserve"> </w:t>
            </w:r>
            <w:r w:rsidRPr="00E544BF">
              <w:rPr>
                <w:lang w:val="el-GR"/>
              </w:rPr>
              <w:t xml:space="preserve">απομακρυσμένης Τεχνικής Υποστήριξης </w:t>
            </w:r>
          </w:p>
          <w:p w14:paraId="0DEAF4ED" w14:textId="77777777" w:rsidR="00C77321" w:rsidRPr="00E544BF" w:rsidRDefault="00C77321" w:rsidP="00786A1B">
            <w:pPr>
              <w:numPr>
                <w:ilvl w:val="0"/>
                <w:numId w:val="29"/>
              </w:numPr>
              <w:suppressAutoHyphens w:val="0"/>
              <w:spacing w:line="360" w:lineRule="exact"/>
              <w:rPr>
                <w:lang w:val="el-GR"/>
              </w:rPr>
            </w:pPr>
            <w:r w:rsidRPr="00E544BF">
              <w:lastRenderedPageBreak/>
              <w:t>Onsite</w:t>
            </w:r>
            <w:r w:rsidRPr="00E544BF">
              <w:rPr>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09C2D4D5" w14:textId="77777777" w:rsidR="00C77321" w:rsidRPr="00E544BF" w:rsidRDefault="00C77321" w:rsidP="00786A1B">
            <w:pPr>
              <w:numPr>
                <w:ilvl w:val="0"/>
                <w:numId w:val="29"/>
              </w:numPr>
              <w:suppressAutoHyphens w:val="0"/>
              <w:spacing w:line="360" w:lineRule="exact"/>
              <w:rPr>
                <w:lang w:val="el-GR"/>
              </w:rPr>
            </w:pPr>
            <w:r w:rsidRPr="00E544BF">
              <w:rPr>
                <w:lang w:val="el-GR"/>
              </w:rPr>
              <w:t>Αντιμετώπιση λαθών και σφαλμάτων στη λειτουργία του συστήματος.</w:t>
            </w:r>
          </w:p>
          <w:p w14:paraId="126BB3B7" w14:textId="77777777" w:rsidR="00C77321" w:rsidRPr="00E544BF" w:rsidRDefault="00C77321" w:rsidP="00786A1B">
            <w:pPr>
              <w:numPr>
                <w:ilvl w:val="0"/>
                <w:numId w:val="29"/>
              </w:numPr>
              <w:suppressAutoHyphens w:val="0"/>
              <w:spacing w:line="360" w:lineRule="exact"/>
              <w:rPr>
                <w:lang w:val="el-GR"/>
              </w:rPr>
            </w:pPr>
            <w:r w:rsidRPr="00E544BF">
              <w:rPr>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48DA4022" w14:textId="77777777" w:rsidR="00C77321" w:rsidRPr="00E544BF" w:rsidRDefault="00C77321" w:rsidP="00786A1B">
            <w:pPr>
              <w:numPr>
                <w:ilvl w:val="0"/>
                <w:numId w:val="29"/>
              </w:numPr>
              <w:suppressAutoHyphens w:val="0"/>
              <w:spacing w:line="360" w:lineRule="exact"/>
              <w:rPr>
                <w:lang w:val="el-GR"/>
              </w:rPr>
            </w:pPr>
            <w:r w:rsidRPr="00E544BF">
              <w:rPr>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77DB2B38" w14:textId="77777777" w:rsidR="00C77321" w:rsidRPr="00E544BF" w:rsidRDefault="00C77321" w:rsidP="00786A1B">
            <w:pPr>
              <w:numPr>
                <w:ilvl w:val="0"/>
                <w:numId w:val="29"/>
              </w:numPr>
              <w:suppressAutoHyphens w:val="0"/>
              <w:spacing w:line="360" w:lineRule="exact"/>
              <w:rPr>
                <w:lang w:val="el-GR"/>
              </w:rPr>
            </w:pPr>
            <w:r w:rsidRPr="00E544BF">
              <w:rPr>
                <w:lang w:val="el-GR"/>
              </w:rPr>
              <w:t>Ενημέρωση των χειριστών του για τυχόν αλλαγές στη λειτουργικότητα του συστήματος.</w:t>
            </w:r>
          </w:p>
          <w:p w14:paraId="2E15FF80" w14:textId="77777777" w:rsidR="00C77321" w:rsidRPr="00E544BF" w:rsidRDefault="00C77321" w:rsidP="000838A2">
            <w:pPr>
              <w:spacing w:line="360" w:lineRule="exact"/>
              <w:rPr>
                <w:u w:val="single"/>
                <w:lang w:val="el-GR"/>
              </w:rPr>
            </w:pPr>
          </w:p>
          <w:p w14:paraId="1CF7AA98" w14:textId="77777777" w:rsidR="00C77321" w:rsidRPr="00E544BF" w:rsidRDefault="00C77321" w:rsidP="000838A2">
            <w:pPr>
              <w:spacing w:line="360" w:lineRule="exact"/>
              <w:rPr>
                <w:b/>
                <w:u w:val="single"/>
                <w:lang w:val="el-GR"/>
              </w:rPr>
            </w:pPr>
            <w:r w:rsidRPr="00E544BF">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C77321" w:rsidRPr="00EC0472" w14:paraId="27F22C47" w14:textId="77777777" w:rsidTr="000838A2">
              <w:trPr>
                <w:trHeight w:val="113"/>
              </w:trPr>
              <w:tc>
                <w:tcPr>
                  <w:tcW w:w="9535" w:type="dxa"/>
                  <w:gridSpan w:val="2"/>
                  <w:shd w:val="clear" w:color="auto" w:fill="E6E6E6"/>
                </w:tcPr>
                <w:p w14:paraId="64583B92" w14:textId="77777777" w:rsidR="00C77321" w:rsidRPr="00E544BF" w:rsidRDefault="00C77321" w:rsidP="000838A2">
                  <w:pPr>
                    <w:spacing w:line="360" w:lineRule="exact"/>
                    <w:rPr>
                      <w:lang w:val="el-GR"/>
                    </w:rPr>
                  </w:pPr>
                  <w:r w:rsidRPr="00E544BF">
                    <w:rPr>
                      <w:b/>
                      <w:lang w:val="el-GR"/>
                    </w:rPr>
                    <w:t xml:space="preserve">Περίοδος Εγγύησης και Συντήρησης </w:t>
                  </w:r>
                  <w:r w:rsidRPr="00E544BF">
                    <w:rPr>
                      <w:lang w:val="el-GR"/>
                    </w:rPr>
                    <w:t>– Παραδοτέα (ελάχιστα):</w:t>
                  </w:r>
                </w:p>
              </w:tc>
            </w:tr>
            <w:tr w:rsidR="00C77321" w:rsidRPr="00E544BF" w14:paraId="489CDB7C" w14:textId="77777777" w:rsidTr="000838A2">
              <w:trPr>
                <w:trHeight w:val="390"/>
              </w:trPr>
              <w:tc>
                <w:tcPr>
                  <w:tcW w:w="3595" w:type="dxa"/>
                  <w:shd w:val="clear" w:color="auto" w:fill="E6E6E6"/>
                  <w:vAlign w:val="center"/>
                </w:tcPr>
                <w:p w14:paraId="10996A46" w14:textId="77777777" w:rsidR="00C77321" w:rsidRPr="00E544BF" w:rsidRDefault="00C77321" w:rsidP="000838A2">
                  <w:pPr>
                    <w:widowControl w:val="0"/>
                    <w:spacing w:line="360" w:lineRule="exact"/>
                    <w:rPr>
                      <w:lang w:val="el-GR" w:eastAsia="en-US"/>
                    </w:rPr>
                  </w:pPr>
                  <w:r w:rsidRPr="00E544BF">
                    <w:rPr>
                      <w:lang w:val="el-GR" w:eastAsia="en-US"/>
                    </w:rPr>
                    <w:t>Τίτλος Παραδοτέου</w:t>
                  </w:r>
                </w:p>
              </w:tc>
              <w:tc>
                <w:tcPr>
                  <w:tcW w:w="5940" w:type="dxa"/>
                  <w:shd w:val="clear" w:color="auto" w:fill="E6E6E6"/>
                  <w:vAlign w:val="center"/>
                </w:tcPr>
                <w:p w14:paraId="688EC808" w14:textId="77777777" w:rsidR="00C77321" w:rsidRPr="00E544BF" w:rsidRDefault="00C77321" w:rsidP="000838A2">
                  <w:pPr>
                    <w:widowControl w:val="0"/>
                    <w:spacing w:line="360" w:lineRule="exact"/>
                    <w:rPr>
                      <w:lang w:val="el-GR" w:eastAsia="en-US"/>
                    </w:rPr>
                  </w:pPr>
                  <w:r w:rsidRPr="00E544BF">
                    <w:rPr>
                      <w:lang w:val="el-GR" w:eastAsia="en-US"/>
                    </w:rPr>
                    <w:t xml:space="preserve">Περιγραφή Παραδοτέου </w:t>
                  </w:r>
                </w:p>
              </w:tc>
            </w:tr>
            <w:tr w:rsidR="00C77321" w:rsidRPr="00E544BF" w14:paraId="734CEFB9" w14:textId="77777777" w:rsidTr="000838A2">
              <w:trPr>
                <w:trHeight w:val="390"/>
              </w:trPr>
              <w:tc>
                <w:tcPr>
                  <w:tcW w:w="3595" w:type="dxa"/>
                </w:tcPr>
                <w:p w14:paraId="449CF232" w14:textId="77777777" w:rsidR="00C77321" w:rsidRPr="00E544BF" w:rsidRDefault="00C77321" w:rsidP="00786A1B">
                  <w:pPr>
                    <w:widowControl w:val="0"/>
                    <w:numPr>
                      <w:ilvl w:val="0"/>
                      <w:numId w:val="31"/>
                    </w:numPr>
                    <w:suppressAutoHyphens w:val="0"/>
                    <w:spacing w:line="360" w:lineRule="exact"/>
                    <w:rPr>
                      <w:lang w:val="el-GR" w:eastAsia="en-US"/>
                    </w:rPr>
                  </w:pPr>
                  <w:r w:rsidRPr="00E544BF">
                    <w:rPr>
                      <w:lang w:val="el-GR" w:eastAsia="en-US"/>
                    </w:rPr>
                    <w:t>Υπηρεσίες υποστήριξης και αποκατάστασης βλαβών</w:t>
                  </w:r>
                </w:p>
              </w:tc>
              <w:tc>
                <w:tcPr>
                  <w:tcW w:w="5940" w:type="dxa"/>
                </w:tcPr>
                <w:p w14:paraId="54045350" w14:textId="77777777" w:rsidR="00C77321" w:rsidRPr="00E544BF" w:rsidRDefault="00C77321" w:rsidP="000838A2">
                  <w:pPr>
                    <w:spacing w:line="360" w:lineRule="exact"/>
                    <w:rPr>
                      <w:lang w:val="el-GR"/>
                    </w:rPr>
                  </w:pPr>
                  <w:r w:rsidRPr="00E544BF">
                    <w:rPr>
                      <w:lang w:val="el-GR"/>
                    </w:rPr>
                    <w:t>Τεύχος αποτύπωσης υπηρεσιών που θα περιλαμβάνει:</w:t>
                  </w:r>
                </w:p>
                <w:p w14:paraId="44FCF429" w14:textId="77777777" w:rsidR="00C77321" w:rsidRPr="00E544BF" w:rsidRDefault="00C77321" w:rsidP="00786A1B">
                  <w:pPr>
                    <w:numPr>
                      <w:ilvl w:val="0"/>
                      <w:numId w:val="28"/>
                    </w:numPr>
                    <w:suppressAutoHyphens w:val="0"/>
                    <w:spacing w:line="360" w:lineRule="exact"/>
                    <w:rPr>
                      <w:lang w:val="el-GR"/>
                    </w:rPr>
                  </w:pPr>
                  <w:r w:rsidRPr="00E544BF">
                    <w:rPr>
                      <w:lang w:val="el-GR"/>
                    </w:rPr>
                    <w:t>Αναλυτικό Πρόγραμμα ενεργειών προληπτικής συντήρησης, που υποβάλλεται με την έναρξη της σχετικής περιόδου</w:t>
                  </w:r>
                </w:p>
                <w:p w14:paraId="372FA967" w14:textId="77777777" w:rsidR="00C77321" w:rsidRPr="00E544BF" w:rsidRDefault="00C77321" w:rsidP="00786A1B">
                  <w:pPr>
                    <w:numPr>
                      <w:ilvl w:val="0"/>
                      <w:numId w:val="28"/>
                    </w:numPr>
                    <w:suppressAutoHyphens w:val="0"/>
                    <w:spacing w:line="360" w:lineRule="exact"/>
                    <w:rPr>
                      <w:lang w:val="el-GR"/>
                    </w:rPr>
                  </w:pPr>
                  <w:r w:rsidRPr="00E544BF">
                    <w:rPr>
                      <w:lang w:val="el-GR"/>
                    </w:rPr>
                    <w:t>Αναλυτική Καταγραφή Πεπραγμένων Συντήρησης (Τακτικών – Έκτακτων Ενεργειών)</w:t>
                  </w:r>
                </w:p>
                <w:p w14:paraId="3A82AC76" w14:textId="77777777" w:rsidR="00C77321" w:rsidRPr="00E544BF" w:rsidRDefault="00C77321" w:rsidP="00786A1B">
                  <w:pPr>
                    <w:numPr>
                      <w:ilvl w:val="0"/>
                      <w:numId w:val="28"/>
                    </w:numPr>
                    <w:suppressAutoHyphens w:val="0"/>
                    <w:spacing w:line="360" w:lineRule="exact"/>
                    <w:rPr>
                      <w:lang w:val="el-GR"/>
                    </w:rPr>
                  </w:pPr>
                  <w:r w:rsidRPr="00E544BF">
                    <w:rPr>
                      <w:lang w:val="el-GR"/>
                    </w:rPr>
                    <w:t xml:space="preserve">Τεκμηρίωση πρόσθετων προσαρμογών και παραμετροποιήσεων σε έτοιμο λογισμικό και εφαρμογών </w:t>
                  </w:r>
                </w:p>
                <w:p w14:paraId="421EEEC1" w14:textId="77777777" w:rsidR="00C77321" w:rsidRPr="00E544BF" w:rsidRDefault="00C77321" w:rsidP="00786A1B">
                  <w:pPr>
                    <w:numPr>
                      <w:ilvl w:val="0"/>
                      <w:numId w:val="28"/>
                    </w:numPr>
                    <w:suppressAutoHyphens w:val="0"/>
                    <w:spacing w:line="360" w:lineRule="exact"/>
                    <w:rPr>
                      <w:lang w:val="el-GR"/>
                    </w:rPr>
                  </w:pPr>
                  <w:r w:rsidRPr="00E544BF">
                    <w:rPr>
                      <w:lang w:val="el-GR"/>
                    </w:rPr>
                    <w:t>Παράδοση αντιτύπων όλων των μεταβολών ή επανεκδόσεων ή τροποποιήσεων των εγχειριδίων του έτοιμου λογισμικού και εφαρμογής/ών</w:t>
                  </w:r>
                </w:p>
                <w:p w14:paraId="37BA2B52" w14:textId="77777777" w:rsidR="00C77321" w:rsidRPr="00E544BF" w:rsidRDefault="00C77321" w:rsidP="00786A1B">
                  <w:pPr>
                    <w:numPr>
                      <w:ilvl w:val="0"/>
                      <w:numId w:val="28"/>
                    </w:numPr>
                    <w:suppressAutoHyphens w:val="0"/>
                    <w:spacing w:line="360" w:lineRule="exact"/>
                    <w:rPr>
                      <w:lang w:val="el-GR"/>
                    </w:rPr>
                  </w:pPr>
                  <w:r w:rsidRPr="00E544BF">
                    <w:rPr>
                      <w:lang w:val="el-GR"/>
                    </w:rPr>
                    <w:t>Τεκμηρίωση εγκαταστάσεων νέων εκδόσεων έτοιμου λογισμικού και εφαρμογής/ών</w:t>
                  </w:r>
                </w:p>
                <w:p w14:paraId="7C1CAE05" w14:textId="77777777" w:rsidR="00C77321" w:rsidRPr="00E544BF" w:rsidRDefault="00C77321" w:rsidP="00786A1B">
                  <w:pPr>
                    <w:numPr>
                      <w:ilvl w:val="0"/>
                      <w:numId w:val="28"/>
                    </w:numPr>
                    <w:suppressAutoHyphens w:val="0"/>
                    <w:spacing w:line="360" w:lineRule="exact"/>
                  </w:pPr>
                  <w:r w:rsidRPr="00E544BF">
                    <w:lastRenderedPageBreak/>
                    <w:t xml:space="preserve">Έκθεση αξιολόγησης Περιόδου </w:t>
                  </w:r>
                </w:p>
              </w:tc>
            </w:tr>
          </w:tbl>
          <w:p w14:paraId="69957A6D" w14:textId="77777777" w:rsidR="00C77321" w:rsidRPr="00E544BF" w:rsidRDefault="00C77321" w:rsidP="000838A2">
            <w:pPr>
              <w:spacing w:line="360" w:lineRule="exact"/>
              <w:rPr>
                <w:lang w:val="el-GR" w:eastAsia="en-US"/>
              </w:rPr>
            </w:pPr>
          </w:p>
        </w:tc>
      </w:tr>
    </w:tbl>
    <w:p w14:paraId="123FEA6E" w14:textId="77777777" w:rsidR="00C77321" w:rsidRPr="00E544BF" w:rsidRDefault="00C77321" w:rsidP="00C77321">
      <w:pPr>
        <w:spacing w:line="360" w:lineRule="exact"/>
        <w:rPr>
          <w:lang w:val="el-GR"/>
        </w:rPr>
      </w:pPr>
    </w:p>
    <w:p w14:paraId="5E879C43" w14:textId="77777777" w:rsidR="0088655F" w:rsidRPr="00E544BF" w:rsidRDefault="0088655F" w:rsidP="0088655F">
      <w:pPr>
        <w:rPr>
          <w:rFonts w:eastAsia="SimSun"/>
          <w:lang w:val="el-GR"/>
        </w:rPr>
      </w:pPr>
    </w:p>
    <w:p w14:paraId="1382AC0E" w14:textId="77777777" w:rsidR="003C2BEF" w:rsidRPr="00E544BF" w:rsidRDefault="003C2BEF" w:rsidP="00786A1B">
      <w:pPr>
        <w:pStyle w:val="51"/>
        <w:numPr>
          <w:ilvl w:val="0"/>
          <w:numId w:val="26"/>
        </w:numPr>
        <w:rPr>
          <w:rFonts w:eastAsia="SimSun" w:cs="Tahoma"/>
          <w:lang w:val="el-GR"/>
        </w:rPr>
      </w:pPr>
      <w:bookmarkStart w:id="958" w:name="_Ref55388072"/>
      <w:bookmarkStart w:id="959" w:name="_Toc162104943"/>
      <w:bookmarkStart w:id="960" w:name="_Toc171072638"/>
      <w:r w:rsidRPr="00E544BF">
        <w:rPr>
          <w:rFonts w:eastAsia="SimSun" w:cs="Tahoma"/>
          <w:lang w:val="el-GR"/>
        </w:rPr>
        <w:t>Τήρηση Εγγυημένου Επιπέδου Υπηρεσιών – Ρήτρες</w:t>
      </w:r>
      <w:bookmarkEnd w:id="958"/>
      <w:bookmarkEnd w:id="959"/>
      <w:bookmarkEnd w:id="960"/>
    </w:p>
    <w:p w14:paraId="41DF6861" w14:textId="77777777" w:rsidR="00C47C3C" w:rsidRPr="00E544BF" w:rsidRDefault="00C47C3C" w:rsidP="001518BB">
      <w:pPr>
        <w:rPr>
          <w:rFonts w:eastAsia="SimSun"/>
          <w:lang w:val="el-GR"/>
        </w:rPr>
      </w:pPr>
      <w:r w:rsidRPr="00E544BF">
        <w:rPr>
          <w:rFonts w:eastAsia="SimSun"/>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32B42A2E" w14:textId="77777777" w:rsidR="00C47C3C" w:rsidRPr="00E544BF" w:rsidRDefault="00C47C3C" w:rsidP="00C47C3C">
      <w:pPr>
        <w:spacing w:line="360" w:lineRule="exact"/>
        <w:rPr>
          <w:b/>
          <w:u w:val="single"/>
        </w:rPr>
      </w:pPr>
      <w:r w:rsidRPr="00E544BF">
        <w:rPr>
          <w:b/>
          <w:u w:val="single"/>
        </w:rPr>
        <w:t>Ορισμοί:</w:t>
      </w:r>
    </w:p>
    <w:p w14:paraId="44C2F17D" w14:textId="77777777" w:rsidR="00C47C3C" w:rsidRPr="00E544BF" w:rsidRDefault="00C47C3C" w:rsidP="00C3798E">
      <w:pPr>
        <w:pStyle w:val="aff"/>
        <w:numPr>
          <w:ilvl w:val="0"/>
          <w:numId w:val="59"/>
        </w:numPr>
        <w:suppressAutoHyphens w:val="0"/>
        <w:spacing w:line="360" w:lineRule="exact"/>
        <w:contextualSpacing w:val="0"/>
        <w:rPr>
          <w:lang w:val="el-GR"/>
        </w:rPr>
      </w:pPr>
      <w:r w:rsidRPr="00E544BF">
        <w:rPr>
          <w:b/>
          <w:lang w:val="el-GR"/>
        </w:rPr>
        <w:t>Λογισμικό/Εφαρμογές:</w:t>
      </w:r>
      <w:r w:rsidRPr="00E544BF">
        <w:rPr>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05B72CE5" w14:textId="77777777" w:rsidR="00C47C3C" w:rsidRPr="00E544BF" w:rsidRDefault="00C47C3C" w:rsidP="00C3798E">
      <w:pPr>
        <w:pStyle w:val="aff"/>
        <w:numPr>
          <w:ilvl w:val="0"/>
          <w:numId w:val="59"/>
        </w:numPr>
        <w:suppressAutoHyphens w:val="0"/>
        <w:spacing w:line="360" w:lineRule="exact"/>
        <w:contextualSpacing w:val="0"/>
        <w:rPr>
          <w:lang w:val="el-GR"/>
        </w:rPr>
      </w:pPr>
      <w:r w:rsidRPr="00E544BF">
        <w:rPr>
          <w:b/>
          <w:lang w:val="el-GR"/>
        </w:rPr>
        <w:t>Βλάβη:</w:t>
      </w:r>
      <w:r w:rsidRPr="00E544BF">
        <w:rPr>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5F41F08E" w14:textId="77777777" w:rsidR="00C47C3C" w:rsidRPr="00E544BF" w:rsidRDefault="00C47C3C" w:rsidP="00C3798E">
      <w:pPr>
        <w:pStyle w:val="aff"/>
        <w:numPr>
          <w:ilvl w:val="0"/>
          <w:numId w:val="59"/>
        </w:numPr>
        <w:suppressAutoHyphens w:val="0"/>
        <w:spacing w:line="360" w:lineRule="exact"/>
        <w:contextualSpacing w:val="0"/>
        <w:rPr>
          <w:lang w:val="el-GR"/>
        </w:rPr>
      </w:pPr>
      <w:r w:rsidRPr="00E544BF">
        <w:rPr>
          <w:b/>
          <w:lang w:val="el-GR"/>
        </w:rPr>
        <w:t>Δυσλειτουργία:</w:t>
      </w:r>
      <w:r w:rsidRPr="00E544BF">
        <w:rPr>
          <w:lang w:val="el-GR"/>
        </w:rPr>
        <w:t xml:space="preserve"> ζημιά μέρους ή όλης της διακριτής μονάδας λογισμικού/εφαρμογών, η οποία </w:t>
      </w:r>
      <w:r w:rsidRPr="00E544BF">
        <w:rPr>
          <w:u w:val="single"/>
          <w:lang w:val="el-GR"/>
        </w:rPr>
        <w:t>δεν</w:t>
      </w:r>
      <w:r w:rsidRPr="00E544BF">
        <w:rPr>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7FB66D98" w14:textId="64966A54" w:rsidR="00C47C3C" w:rsidRPr="00E544BF" w:rsidRDefault="00C47C3C" w:rsidP="00C3798E">
      <w:pPr>
        <w:pStyle w:val="aff"/>
        <w:numPr>
          <w:ilvl w:val="0"/>
          <w:numId w:val="59"/>
        </w:numPr>
        <w:suppressAutoHyphens w:val="0"/>
        <w:spacing w:line="360" w:lineRule="exact"/>
        <w:contextualSpacing w:val="0"/>
        <w:rPr>
          <w:lang w:val="el-GR"/>
        </w:rPr>
      </w:pPr>
      <w:r w:rsidRPr="00E544BF">
        <w:rPr>
          <w:b/>
          <w:lang w:val="el-GR"/>
        </w:rPr>
        <w:t>ΚΩΚ</w:t>
      </w:r>
      <w:r w:rsidRPr="00E544BF">
        <w:rPr>
          <w:lang w:val="el-GR"/>
        </w:rPr>
        <w:t xml:space="preserve"> (κανονικές ώρες κάλυψης): Το χρονικό διάστημα </w:t>
      </w:r>
      <w:r w:rsidR="00EE620A" w:rsidRPr="00E544BF">
        <w:rPr>
          <w:lang w:val="el-GR"/>
        </w:rPr>
        <w:t>07:30</w:t>
      </w:r>
      <w:r w:rsidRPr="00E544BF">
        <w:rPr>
          <w:lang w:val="el-GR"/>
        </w:rPr>
        <w:t xml:space="preserve"> – 17:00 για τις εργάσιμες ημέρες.</w:t>
      </w:r>
    </w:p>
    <w:p w14:paraId="149763A5" w14:textId="77777777" w:rsidR="00C47C3C" w:rsidRPr="00E544BF" w:rsidRDefault="00C47C3C" w:rsidP="00C3798E">
      <w:pPr>
        <w:pStyle w:val="aff"/>
        <w:numPr>
          <w:ilvl w:val="0"/>
          <w:numId w:val="59"/>
        </w:numPr>
        <w:suppressAutoHyphens w:val="0"/>
        <w:spacing w:line="360" w:lineRule="exact"/>
        <w:contextualSpacing w:val="0"/>
        <w:rPr>
          <w:lang w:val="el-GR"/>
        </w:rPr>
      </w:pPr>
      <w:r w:rsidRPr="00E544BF">
        <w:rPr>
          <w:b/>
          <w:lang w:val="el-GR"/>
        </w:rPr>
        <w:t>ΕΩΚ</w:t>
      </w:r>
      <w:r w:rsidRPr="00E544BF">
        <w:rPr>
          <w:lang w:val="el-GR"/>
        </w:rPr>
        <w:t xml:space="preserve"> (επιπλέον ώρες κάλυψης): Το υπόλοιπο χρονικό διάστημα.</w:t>
      </w:r>
    </w:p>
    <w:p w14:paraId="0ED67B80" w14:textId="77777777" w:rsidR="00C47C3C" w:rsidRPr="00E544BF" w:rsidRDefault="00C47C3C" w:rsidP="00C3798E">
      <w:pPr>
        <w:pStyle w:val="aff"/>
        <w:numPr>
          <w:ilvl w:val="0"/>
          <w:numId w:val="59"/>
        </w:numPr>
        <w:suppressAutoHyphens w:val="0"/>
        <w:spacing w:line="360" w:lineRule="exact"/>
        <w:contextualSpacing w:val="0"/>
        <w:rPr>
          <w:b/>
          <w:u w:val="single"/>
          <w:lang w:val="el-GR"/>
        </w:rPr>
      </w:pPr>
      <w:r w:rsidRPr="00E544BF">
        <w:rPr>
          <w:b/>
          <w:lang w:val="el-GR"/>
        </w:rPr>
        <w:t xml:space="preserve">Χρόνος αποκατάστασης βλάβης </w:t>
      </w:r>
      <w:r w:rsidRPr="00E544BF">
        <w:rPr>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E544BF">
        <w:rPr>
          <w:b/>
          <w:lang w:val="el-GR"/>
        </w:rPr>
        <w:t>αθροιστικά σε μηνιαία βάση.</w:t>
      </w:r>
      <w:r w:rsidRPr="00E544BF">
        <w:rPr>
          <w:lang w:val="el-GR"/>
        </w:rPr>
        <w:t>Ο χρόνοςαυτός είναι:</w:t>
      </w:r>
    </w:p>
    <w:p w14:paraId="554C86B6" w14:textId="77777777" w:rsidR="00C47C3C" w:rsidRPr="00E544BF" w:rsidRDefault="00C47C3C" w:rsidP="00C3798E">
      <w:pPr>
        <w:pStyle w:val="aff"/>
        <w:numPr>
          <w:ilvl w:val="1"/>
          <w:numId w:val="59"/>
        </w:numPr>
        <w:suppressAutoHyphens w:val="0"/>
        <w:spacing w:line="360" w:lineRule="exact"/>
        <w:contextualSpacing w:val="0"/>
        <w:rPr>
          <w:lang w:val="el-GR"/>
        </w:rPr>
      </w:pPr>
      <w:r w:rsidRPr="00E544BF">
        <w:rPr>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73D8CA35" w14:textId="138963F9" w:rsidR="00C47C3C" w:rsidRPr="00E544BF" w:rsidRDefault="00C47C3C" w:rsidP="00C3798E">
      <w:pPr>
        <w:pStyle w:val="aff"/>
        <w:numPr>
          <w:ilvl w:val="1"/>
          <w:numId w:val="59"/>
        </w:numPr>
        <w:suppressAutoHyphens w:val="0"/>
        <w:spacing w:line="360" w:lineRule="exact"/>
        <w:contextualSpacing w:val="0"/>
        <w:rPr>
          <w:lang w:val="el-GR"/>
        </w:rPr>
      </w:pPr>
      <w:r w:rsidRPr="00E544BF">
        <w:rPr>
          <w:lang w:val="el-GR"/>
        </w:rPr>
        <w:t xml:space="preserve">έξι (6) ώρες οι οποίες θα προσμετρούνται από τις </w:t>
      </w:r>
      <w:r w:rsidR="00EE620A" w:rsidRPr="00E544BF">
        <w:rPr>
          <w:lang w:val="el-GR"/>
        </w:rPr>
        <w:t>07:30</w:t>
      </w:r>
      <w:r w:rsidRPr="00E544BF">
        <w:rPr>
          <w:lang w:val="el-GR"/>
        </w:rPr>
        <w:t xml:space="preserve"> της επόμενης εργάσιμης ημέρας, για τις λοιπές ώρες ανακοίνωσης προβλήματος βλάβης</w:t>
      </w:r>
    </w:p>
    <w:p w14:paraId="5ED24824" w14:textId="77777777" w:rsidR="00C47C3C" w:rsidRPr="00E544BF" w:rsidRDefault="00C47C3C" w:rsidP="00C3798E">
      <w:pPr>
        <w:pStyle w:val="aff"/>
        <w:numPr>
          <w:ilvl w:val="0"/>
          <w:numId w:val="59"/>
        </w:numPr>
        <w:suppressAutoHyphens w:val="0"/>
        <w:spacing w:line="360" w:lineRule="exact"/>
        <w:contextualSpacing w:val="0"/>
        <w:rPr>
          <w:b/>
          <w:bCs/>
          <w:u w:val="single"/>
          <w:lang w:val="el-GR"/>
        </w:rPr>
      </w:pPr>
      <w:r w:rsidRPr="00E544BF">
        <w:rPr>
          <w:b/>
          <w:bCs/>
          <w:lang w:val="el-GR"/>
        </w:rPr>
        <w:lastRenderedPageBreak/>
        <w:t xml:space="preserve">Χρόνος αποκατάστασης δυσλειτουργίας </w:t>
      </w:r>
      <w:r w:rsidRPr="00E544BF">
        <w:rPr>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E544BF">
        <w:rPr>
          <w:b/>
          <w:bCs/>
          <w:lang w:val="el-GR"/>
        </w:rPr>
        <w:t>αθροιστικά σε μηνιαία βάση.</w:t>
      </w:r>
      <w:r w:rsidRPr="00E544BF">
        <w:rPr>
          <w:lang w:val="el-GR"/>
        </w:rPr>
        <w:t xml:space="preserve"> Ο χρόνος αυτός είναι:</w:t>
      </w:r>
    </w:p>
    <w:p w14:paraId="442674B4" w14:textId="77777777" w:rsidR="00C47C3C" w:rsidRPr="00E544BF" w:rsidRDefault="00C47C3C" w:rsidP="00C3798E">
      <w:pPr>
        <w:pStyle w:val="aff"/>
        <w:numPr>
          <w:ilvl w:val="1"/>
          <w:numId w:val="59"/>
        </w:numPr>
        <w:suppressAutoHyphens w:val="0"/>
        <w:spacing w:line="360" w:lineRule="exact"/>
        <w:contextualSpacing w:val="0"/>
        <w:rPr>
          <w:lang w:val="el-GR"/>
        </w:rPr>
      </w:pPr>
      <w:r w:rsidRPr="00E544BF">
        <w:rPr>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1257FF40" w14:textId="1ED82533" w:rsidR="00C47C3C" w:rsidRPr="00E544BF" w:rsidRDefault="00C47C3C" w:rsidP="00C3798E">
      <w:pPr>
        <w:pStyle w:val="aff"/>
        <w:numPr>
          <w:ilvl w:val="1"/>
          <w:numId w:val="59"/>
        </w:numPr>
        <w:suppressAutoHyphens w:val="0"/>
        <w:spacing w:line="360" w:lineRule="exact"/>
        <w:contextualSpacing w:val="0"/>
        <w:rPr>
          <w:lang w:val="el-GR"/>
        </w:rPr>
      </w:pPr>
      <w:r w:rsidRPr="00E544BF">
        <w:rPr>
          <w:lang w:val="el-GR"/>
        </w:rPr>
        <w:t xml:space="preserve">είκοσι τέσσερις (24) ώρες οι οποίες θα προσμετρούνται από τις </w:t>
      </w:r>
      <w:r w:rsidR="00EE620A" w:rsidRPr="00E544BF">
        <w:rPr>
          <w:lang w:val="el-GR"/>
        </w:rPr>
        <w:t>07:30</w:t>
      </w:r>
      <w:r w:rsidRPr="00E544BF">
        <w:rPr>
          <w:lang w:val="el-GR"/>
        </w:rPr>
        <w:t xml:space="preserve"> της επόμενης εργάσιμης ημέρας, για τις λοιπές ώρες ανακοίνωσης προβλήματος δυσλειτουργίας</w:t>
      </w:r>
    </w:p>
    <w:p w14:paraId="61DF7B7F" w14:textId="77777777" w:rsidR="00C47C3C" w:rsidRPr="00E544BF" w:rsidRDefault="00C47C3C" w:rsidP="00C47C3C">
      <w:pPr>
        <w:spacing w:line="360" w:lineRule="exact"/>
        <w:rPr>
          <w:b/>
          <w:u w:val="single"/>
          <w:lang w:val="el-GR"/>
        </w:rPr>
      </w:pPr>
      <w:r w:rsidRPr="00E544BF">
        <w:rPr>
          <w:b/>
          <w:u w:val="single"/>
          <w:lang w:val="el-GR"/>
        </w:rPr>
        <w:t xml:space="preserve">Μη διαθεσιμότητα – Ρήτρες: </w:t>
      </w:r>
    </w:p>
    <w:p w14:paraId="5591AD73" w14:textId="77777777" w:rsidR="00C47C3C" w:rsidRPr="00E544BF" w:rsidRDefault="00C47C3C" w:rsidP="00C47C3C">
      <w:pPr>
        <w:spacing w:line="360" w:lineRule="exact"/>
        <w:rPr>
          <w:lang w:val="el-GR"/>
        </w:rPr>
      </w:pPr>
      <w:bookmarkStart w:id="961" w:name="OLE_LINK5"/>
      <w:bookmarkStart w:id="962" w:name="OLE_LINK6"/>
      <w:r w:rsidRPr="00E544BF">
        <w:rPr>
          <w:lang w:val="el-GR"/>
        </w:rPr>
        <w:t xml:space="preserve">Σε περίπτωση υπέρβασης του </w:t>
      </w:r>
      <w:r w:rsidRPr="00E544BF">
        <w:rPr>
          <w:b/>
          <w:lang w:val="el-GR"/>
        </w:rPr>
        <w:t xml:space="preserve">μηνιαίου </w:t>
      </w:r>
      <w:r w:rsidRPr="00E544BF">
        <w:rPr>
          <w:b/>
          <w:bCs/>
          <w:lang w:val="el-GR"/>
        </w:rPr>
        <w:t>χρόνου αποκατάστασης βλάβης</w:t>
      </w:r>
      <w:r w:rsidRPr="00E544BF">
        <w:rPr>
          <w:lang w:val="el-GR"/>
        </w:rPr>
        <w:t>, επιβάλλεται στον Ανάδοχο ρήτρα ίση με το μεγαλύτερο εκ των δύο ακόλουθων τιμών:</w:t>
      </w:r>
    </w:p>
    <w:p w14:paraId="50B7E759" w14:textId="77777777" w:rsidR="00C47C3C" w:rsidRPr="00E544BF" w:rsidRDefault="00C47C3C" w:rsidP="00C3798E">
      <w:pPr>
        <w:pStyle w:val="aff"/>
        <w:numPr>
          <w:ilvl w:val="0"/>
          <w:numId w:val="59"/>
        </w:numPr>
        <w:suppressAutoHyphens w:val="0"/>
        <w:spacing w:line="360" w:lineRule="exact"/>
        <w:contextualSpacing w:val="0"/>
        <w:rPr>
          <w:lang w:val="el-GR"/>
        </w:rPr>
      </w:pPr>
      <w:r w:rsidRPr="00E544BF">
        <w:rPr>
          <w:b/>
          <w:lang w:val="el-GR"/>
        </w:rPr>
        <w:t>0,05%</w:t>
      </w:r>
      <w:r w:rsidRPr="00E544BF">
        <w:rPr>
          <w:lang w:val="el-GR"/>
        </w:rPr>
        <w:t xml:space="preserve"> επί του συμβατικού τιμήματος της μονάδας/τμήματος που είναι εκτός λειτουργίας</w:t>
      </w:r>
    </w:p>
    <w:p w14:paraId="3A33219E" w14:textId="77777777" w:rsidR="00C47C3C" w:rsidRPr="00E544BF" w:rsidRDefault="00C47C3C" w:rsidP="00C3798E">
      <w:pPr>
        <w:pStyle w:val="aff"/>
        <w:numPr>
          <w:ilvl w:val="0"/>
          <w:numId w:val="59"/>
        </w:numPr>
        <w:suppressAutoHyphens w:val="0"/>
        <w:spacing w:line="360" w:lineRule="exact"/>
        <w:contextualSpacing w:val="0"/>
        <w:rPr>
          <w:rFonts w:eastAsia="SimSun"/>
          <w:sz w:val="24"/>
          <w:lang w:val="el-GR"/>
        </w:rPr>
      </w:pPr>
      <w:r w:rsidRPr="00E544BF">
        <w:rPr>
          <w:b/>
          <w:lang w:val="el-GR"/>
        </w:rPr>
        <w:t>0,2%</w:t>
      </w:r>
      <w:r w:rsidRPr="00E544BF">
        <w:rPr>
          <w:lang w:val="el-GR"/>
        </w:rPr>
        <w:t xml:space="preserve"> επί του τρέχοντος ετήσιου κόστους συντήρησης του συνόλου του συστήματος.</w:t>
      </w:r>
    </w:p>
    <w:p w14:paraId="569D6D88" w14:textId="77777777" w:rsidR="00C47C3C" w:rsidRPr="00E544BF" w:rsidRDefault="00C47C3C" w:rsidP="00C47C3C">
      <w:pPr>
        <w:spacing w:line="360" w:lineRule="exact"/>
        <w:rPr>
          <w:lang w:val="el-GR"/>
        </w:rPr>
      </w:pPr>
      <w:r w:rsidRPr="00E544BF">
        <w:rPr>
          <w:b/>
          <w:lang w:val="el-GR"/>
        </w:rPr>
        <w:t>για κάθε επιπλέον ώρα βλάβης(μη διαθεσιμότητας)/δυσλειτουργίας</w:t>
      </w:r>
      <w:r w:rsidRPr="00E544BF">
        <w:rPr>
          <w:lang w:val="el-GR"/>
        </w:rPr>
        <w:t>, εφόσον αυτή είναι εντός ΚΩΚ, ή το ήμισυ του ως άνω υπολογιζόμενου ποσού, εφόσον η ώρα είναι εκτός ΚΩΚ.</w:t>
      </w:r>
    </w:p>
    <w:bookmarkEnd w:id="961"/>
    <w:bookmarkEnd w:id="962"/>
    <w:p w14:paraId="707FF104" w14:textId="77777777" w:rsidR="00C47C3C" w:rsidRPr="00E544BF" w:rsidRDefault="00C47C3C" w:rsidP="00C47C3C">
      <w:pPr>
        <w:spacing w:line="360" w:lineRule="exact"/>
        <w:rPr>
          <w:lang w:val="el-GR"/>
        </w:rPr>
      </w:pPr>
      <w:r w:rsidRPr="00E544BF">
        <w:rPr>
          <w:lang w:val="el-GR"/>
        </w:rPr>
        <w:t xml:space="preserve">Σε περίπτωση υπέρβασης του </w:t>
      </w:r>
      <w:r w:rsidRPr="00E544BF">
        <w:rPr>
          <w:b/>
          <w:lang w:val="el-GR"/>
        </w:rPr>
        <w:t xml:space="preserve">μηνιαίου </w:t>
      </w:r>
      <w:r w:rsidRPr="00E544BF">
        <w:rPr>
          <w:b/>
          <w:bCs/>
          <w:lang w:val="el-GR"/>
        </w:rPr>
        <w:t>χρόνου αποκατάστασης δυσλειτουργίας</w:t>
      </w:r>
      <w:r w:rsidRPr="00E544BF">
        <w:rPr>
          <w:lang w:val="el-GR"/>
        </w:rPr>
        <w:t>, επιβάλλεται στον Ανάδοχο ρήτρα ίση με το μεγαλύτερο εκ των δύο ακόλουθων τιμών:</w:t>
      </w:r>
    </w:p>
    <w:p w14:paraId="774E14E5" w14:textId="77777777" w:rsidR="00C47C3C" w:rsidRPr="00E544BF" w:rsidRDefault="00C47C3C" w:rsidP="00C3798E">
      <w:pPr>
        <w:pStyle w:val="aff"/>
        <w:numPr>
          <w:ilvl w:val="0"/>
          <w:numId w:val="59"/>
        </w:numPr>
        <w:suppressAutoHyphens w:val="0"/>
        <w:spacing w:line="360" w:lineRule="exact"/>
        <w:contextualSpacing w:val="0"/>
        <w:rPr>
          <w:lang w:val="el-GR"/>
        </w:rPr>
      </w:pPr>
      <w:r w:rsidRPr="00E544BF">
        <w:rPr>
          <w:b/>
          <w:lang w:val="el-GR"/>
        </w:rPr>
        <w:t>0,02%</w:t>
      </w:r>
      <w:r w:rsidRPr="00E544BF">
        <w:rPr>
          <w:lang w:val="el-GR"/>
        </w:rPr>
        <w:t xml:space="preserve"> επί του συμβατικού τιμήματος της μονάδας/τμήματος που είναι εκτός λειτουργίας</w:t>
      </w:r>
    </w:p>
    <w:p w14:paraId="09848B82" w14:textId="77777777" w:rsidR="00C47C3C" w:rsidRPr="00E544BF" w:rsidRDefault="00C47C3C" w:rsidP="00C3798E">
      <w:pPr>
        <w:pStyle w:val="aff"/>
        <w:numPr>
          <w:ilvl w:val="0"/>
          <w:numId w:val="59"/>
        </w:numPr>
        <w:suppressAutoHyphens w:val="0"/>
        <w:spacing w:line="360" w:lineRule="exact"/>
        <w:contextualSpacing w:val="0"/>
        <w:rPr>
          <w:rFonts w:eastAsia="SimSun"/>
          <w:sz w:val="24"/>
          <w:lang w:val="el-GR"/>
        </w:rPr>
      </w:pPr>
      <w:r w:rsidRPr="00E544BF">
        <w:rPr>
          <w:b/>
          <w:lang w:val="el-GR"/>
        </w:rPr>
        <w:t>0,1%</w:t>
      </w:r>
      <w:r w:rsidRPr="00E544BF">
        <w:rPr>
          <w:lang w:val="el-GR"/>
        </w:rPr>
        <w:t xml:space="preserve"> επί του τρέχοντος ετήσιου κόστους συντήρησης του συνόλου του συστήματος.</w:t>
      </w:r>
    </w:p>
    <w:p w14:paraId="3CE8A682" w14:textId="77777777" w:rsidR="00C47C3C" w:rsidRPr="00E544BF" w:rsidRDefault="00C47C3C" w:rsidP="00C47C3C">
      <w:pPr>
        <w:spacing w:line="360" w:lineRule="exact"/>
        <w:rPr>
          <w:lang w:val="el-GR"/>
        </w:rPr>
      </w:pPr>
      <w:r w:rsidRPr="00E544BF">
        <w:rPr>
          <w:b/>
          <w:lang w:val="el-GR"/>
        </w:rPr>
        <w:t>για κάθε επιπλέον ώρα βλάβης(μη διαθεσιμότητας)/δυσλειτουργίας</w:t>
      </w:r>
      <w:r w:rsidRPr="00E544BF">
        <w:rPr>
          <w:lang w:val="el-GR"/>
        </w:rPr>
        <w:t>, εφόσον αυτή είναι εντός ΚΩΚ, ή το ήμισυ του ως άνω υπολογιζόμενου ποσού, εφόσον η ώρα είναι εκτός ΚΩΚ.</w:t>
      </w:r>
    </w:p>
    <w:p w14:paraId="4448B07A" w14:textId="77777777" w:rsidR="00C47C3C" w:rsidRPr="00E544BF" w:rsidRDefault="00C47C3C" w:rsidP="00C47C3C">
      <w:pPr>
        <w:spacing w:line="360" w:lineRule="exact"/>
        <w:rPr>
          <w:i/>
          <w:u w:val="single"/>
        </w:rPr>
      </w:pPr>
      <w:r w:rsidRPr="00E544BF">
        <w:rPr>
          <w:i/>
          <w:u w:val="single"/>
        </w:rPr>
        <w:t>Διευκρινίζεται ότι:</w:t>
      </w:r>
    </w:p>
    <w:p w14:paraId="33A71DB3" w14:textId="77777777" w:rsidR="00C47C3C" w:rsidRPr="00E544BF" w:rsidRDefault="00C47C3C" w:rsidP="00786A1B">
      <w:pPr>
        <w:numPr>
          <w:ilvl w:val="0"/>
          <w:numId w:val="32"/>
        </w:numPr>
        <w:suppressAutoHyphens w:val="0"/>
        <w:spacing w:line="360" w:lineRule="exact"/>
        <w:rPr>
          <w:i/>
          <w:lang w:val="el-GR"/>
        </w:rPr>
      </w:pPr>
      <w:r w:rsidRPr="00E544BF">
        <w:rPr>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2D2B2CA7" w14:textId="77777777" w:rsidR="00C47C3C" w:rsidRPr="00E544BF" w:rsidRDefault="00C47C3C" w:rsidP="00786A1B">
      <w:pPr>
        <w:numPr>
          <w:ilvl w:val="0"/>
          <w:numId w:val="32"/>
        </w:numPr>
        <w:suppressAutoHyphens w:val="0"/>
        <w:spacing w:line="360" w:lineRule="exact"/>
        <w:rPr>
          <w:i/>
          <w:lang w:val="el-GR"/>
        </w:rPr>
      </w:pPr>
      <w:r w:rsidRPr="00E544BF">
        <w:rPr>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6C5CC73A" w14:textId="77777777" w:rsidR="00C47C3C" w:rsidRPr="00E544BF" w:rsidRDefault="00C47C3C" w:rsidP="00C47C3C">
      <w:pPr>
        <w:spacing w:line="360" w:lineRule="exact"/>
        <w:rPr>
          <w:b/>
          <w:u w:val="single"/>
        </w:rPr>
      </w:pPr>
      <w:r w:rsidRPr="00E544BF">
        <w:rPr>
          <w:b/>
          <w:u w:val="single"/>
        </w:rPr>
        <w:t xml:space="preserve">Επιπρόσθετες ρήτρες </w:t>
      </w:r>
    </w:p>
    <w:p w14:paraId="3E53DDA1" w14:textId="77777777" w:rsidR="00C47C3C" w:rsidRPr="00E544BF" w:rsidRDefault="00C47C3C" w:rsidP="00C3798E">
      <w:pPr>
        <w:pStyle w:val="aff"/>
        <w:numPr>
          <w:ilvl w:val="0"/>
          <w:numId w:val="59"/>
        </w:numPr>
        <w:suppressAutoHyphens w:val="0"/>
        <w:spacing w:line="360" w:lineRule="exact"/>
        <w:contextualSpacing w:val="0"/>
        <w:rPr>
          <w:lang w:val="el-GR"/>
        </w:rPr>
      </w:pPr>
      <w:r w:rsidRPr="00E544BF">
        <w:rPr>
          <w:lang w:val="el-GR"/>
        </w:rPr>
        <w:lastRenderedPageBreak/>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326A3026" w14:textId="77777777" w:rsidR="00C47C3C" w:rsidRPr="00E544BF" w:rsidRDefault="00C47C3C" w:rsidP="00C3798E">
      <w:pPr>
        <w:pStyle w:val="aff"/>
        <w:numPr>
          <w:ilvl w:val="1"/>
          <w:numId w:val="59"/>
        </w:numPr>
        <w:suppressAutoHyphens w:val="0"/>
        <w:spacing w:line="360" w:lineRule="exact"/>
        <w:contextualSpacing w:val="0"/>
        <w:rPr>
          <w:b/>
          <w:lang w:val="el-GR"/>
        </w:rPr>
      </w:pPr>
      <w:r w:rsidRPr="00E544BF">
        <w:rPr>
          <w:lang w:val="el-GR"/>
        </w:rPr>
        <w:t xml:space="preserve">επιβάλλεται στον Ανάδοχο ρήτρα ίση με </w:t>
      </w:r>
      <w:r w:rsidRPr="00E544BF">
        <w:rPr>
          <w:b/>
          <w:lang w:val="el-GR"/>
        </w:rPr>
        <w:t>0,02%</w:t>
      </w:r>
      <w:r w:rsidRPr="00E544BF">
        <w:rPr>
          <w:lang w:val="el-GR"/>
        </w:rPr>
        <w:t xml:space="preserve"> επί του συμβατικού τιμήματος της μονάδας/τμήματος που είναι εκτός λειτουργίας, κατά τη διάρκεια της περιόδου εγγύησης</w:t>
      </w:r>
    </w:p>
    <w:p w14:paraId="2EC5E04C" w14:textId="77777777" w:rsidR="00C47C3C" w:rsidRPr="00E544BF" w:rsidRDefault="00C47C3C" w:rsidP="00C3798E">
      <w:pPr>
        <w:pStyle w:val="aff"/>
        <w:numPr>
          <w:ilvl w:val="1"/>
          <w:numId w:val="59"/>
        </w:numPr>
        <w:suppressAutoHyphens w:val="0"/>
        <w:spacing w:line="360" w:lineRule="exact"/>
        <w:contextualSpacing w:val="0"/>
        <w:rPr>
          <w:lang w:val="el-GR"/>
        </w:rPr>
      </w:pPr>
      <w:r w:rsidRPr="00E544BF">
        <w:rPr>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7DF0B348" w14:textId="77777777" w:rsidR="007D69F3" w:rsidRPr="00E544BF" w:rsidRDefault="007D69F3" w:rsidP="00EF2204">
      <w:pPr>
        <w:rPr>
          <w:rFonts w:eastAsia="SimSun"/>
          <w:lang w:val="el-GR"/>
        </w:rPr>
      </w:pPr>
    </w:p>
    <w:p w14:paraId="161ADFBF" w14:textId="77777777" w:rsidR="003C2BEF" w:rsidRPr="00E544BF" w:rsidRDefault="003C2BEF" w:rsidP="00786A1B">
      <w:pPr>
        <w:pStyle w:val="51"/>
        <w:numPr>
          <w:ilvl w:val="0"/>
          <w:numId w:val="26"/>
        </w:numPr>
        <w:rPr>
          <w:rFonts w:eastAsia="SimSun" w:cs="Tahoma"/>
          <w:lang w:val="el-GR"/>
        </w:rPr>
      </w:pPr>
      <w:bookmarkStart w:id="963" w:name="_Toc162104944"/>
      <w:bookmarkStart w:id="964" w:name="_Toc171072639"/>
      <w:r w:rsidRPr="00E544BF">
        <w:rPr>
          <w:rFonts w:eastAsia="SimSun" w:cs="Tahoma"/>
          <w:lang w:val="el-GR"/>
        </w:rPr>
        <w:t>Προγραμματισμένες Διακοπές Υπηρεσίας</w:t>
      </w:r>
      <w:bookmarkEnd w:id="963"/>
      <w:bookmarkEnd w:id="964"/>
    </w:p>
    <w:p w14:paraId="20066F57" w14:textId="77777777" w:rsidR="007D69F3" w:rsidRPr="00E544BF" w:rsidRDefault="007D69F3" w:rsidP="007D69F3">
      <w:pPr>
        <w:spacing w:before="120"/>
        <w:rPr>
          <w:lang w:val="el-GR"/>
        </w:rPr>
      </w:pPr>
      <w:r w:rsidRPr="00E544BF">
        <w:rPr>
          <w:lang w:val="el-GR"/>
        </w:rPr>
        <w:t>Επιτρέπεται η διενέργεια προγραμματισμένων διακοπών της Υπηρεσίας (</w:t>
      </w:r>
      <w:r w:rsidRPr="00E544BF">
        <w:rPr>
          <w:lang w:val="en-US"/>
        </w:rPr>
        <w:t>Planned</w:t>
      </w:r>
      <w:r w:rsidRPr="00E544BF">
        <w:rPr>
          <w:lang w:val="el-GR"/>
        </w:rPr>
        <w:t xml:space="preserve"> </w:t>
      </w:r>
      <w:r w:rsidRPr="00E544BF">
        <w:rPr>
          <w:lang w:val="en-US"/>
        </w:rPr>
        <w:t>Outages</w:t>
      </w:r>
      <w:r w:rsidRPr="00E544BF">
        <w:rPr>
          <w:lang w:val="el-GR"/>
        </w:rPr>
        <w:t>), τόσο κατά την υλοποίηση του Έργου, όσο και κατά τη διάρκεια της ΠΕΣ, σύμφωνα με τις παρακάτω συνθήκες:</w:t>
      </w:r>
    </w:p>
    <w:p w14:paraId="31EA24FD" w14:textId="77777777" w:rsidR="007D69F3" w:rsidRPr="00E544BF" w:rsidRDefault="007D69F3" w:rsidP="00786A1B">
      <w:pPr>
        <w:widowControl w:val="0"/>
        <w:numPr>
          <w:ilvl w:val="0"/>
          <w:numId w:val="33"/>
        </w:numPr>
        <w:suppressAutoHyphens w:val="0"/>
        <w:adjustRightInd w:val="0"/>
        <w:spacing w:before="120"/>
        <w:textAlignment w:val="baseline"/>
        <w:rPr>
          <w:lang w:val="el-GR"/>
        </w:rPr>
      </w:pPr>
      <w:r w:rsidRPr="00E544BF">
        <w:rPr>
          <w:lang w:val="el-GR"/>
        </w:rPr>
        <w:t xml:space="preserve">Κάθε προγραμματισμένη διακοπή της υπηρεσίας από τον Ανάδοχο θα ανακοινώνεται τουλάχιστον </w:t>
      </w:r>
      <w:r w:rsidRPr="00E544BF">
        <w:rPr>
          <w:b/>
          <w:lang w:val="el-GR"/>
        </w:rPr>
        <w:t>15 ημερολογιακές ημέρες</w:t>
      </w:r>
      <w:r w:rsidRPr="00E544BF">
        <w:rPr>
          <w:lang w:val="el-GR"/>
        </w:rPr>
        <w:t xml:space="preserve"> νωρίτερα στο Φορέα, και θα πρέπει να τεκμηριώνεται κατάλληλα.</w:t>
      </w:r>
    </w:p>
    <w:p w14:paraId="7E99C337" w14:textId="77777777" w:rsidR="007D69F3" w:rsidRPr="00E544BF" w:rsidRDefault="007D69F3" w:rsidP="00786A1B">
      <w:pPr>
        <w:widowControl w:val="0"/>
        <w:numPr>
          <w:ilvl w:val="0"/>
          <w:numId w:val="33"/>
        </w:numPr>
        <w:suppressAutoHyphens w:val="0"/>
        <w:adjustRightInd w:val="0"/>
        <w:spacing w:before="120"/>
        <w:textAlignment w:val="baseline"/>
        <w:rPr>
          <w:lang w:val="el-GR"/>
        </w:rPr>
      </w:pPr>
      <w:r w:rsidRPr="00E544BF">
        <w:rPr>
          <w:lang w:val="el-GR"/>
        </w:rPr>
        <w:t>Κάθε προγραμματισμένη διακοπή της υπηρεσίας θα πραγματοποιείται μόνο εφόσον ρητά συμφωνηθεί μεταξύ των δύο μερών.</w:t>
      </w:r>
    </w:p>
    <w:p w14:paraId="6BE315DB" w14:textId="77777777" w:rsidR="007D69F3" w:rsidRPr="00E544BF" w:rsidRDefault="007D69F3" w:rsidP="00786A1B">
      <w:pPr>
        <w:widowControl w:val="0"/>
        <w:numPr>
          <w:ilvl w:val="0"/>
          <w:numId w:val="33"/>
        </w:numPr>
        <w:suppressAutoHyphens w:val="0"/>
        <w:adjustRightInd w:val="0"/>
        <w:spacing w:before="120"/>
        <w:textAlignment w:val="baseline"/>
        <w:rPr>
          <w:lang w:val="el-GR"/>
        </w:rPr>
      </w:pPr>
      <w:r w:rsidRPr="00E544BF">
        <w:rPr>
          <w:lang w:val="el-GR"/>
        </w:rPr>
        <w:t>Η μέγιστη διάρκεια μίας προγραμματισμένης διακοπής υπηρεσιών θα συμφωνείται ρητά μεταξύ των δύο μερών.</w:t>
      </w:r>
    </w:p>
    <w:p w14:paraId="01CA5C96" w14:textId="77777777" w:rsidR="007D69F3" w:rsidRPr="00E544BF" w:rsidRDefault="007D69F3" w:rsidP="00786A1B">
      <w:pPr>
        <w:widowControl w:val="0"/>
        <w:numPr>
          <w:ilvl w:val="0"/>
          <w:numId w:val="33"/>
        </w:numPr>
        <w:suppressAutoHyphens w:val="0"/>
        <w:adjustRightInd w:val="0"/>
        <w:spacing w:before="120"/>
        <w:textAlignment w:val="baseline"/>
        <w:rPr>
          <w:lang w:val="el-GR"/>
        </w:rPr>
      </w:pPr>
      <w:r w:rsidRPr="00E544BF">
        <w:rPr>
          <w:lang w:val="el-GR"/>
        </w:rPr>
        <w:t xml:space="preserve">Θα πραγματοποιείται μόνο </w:t>
      </w:r>
      <w:r w:rsidRPr="00E544BF">
        <w:rPr>
          <w:b/>
          <w:lang w:val="el-GR"/>
        </w:rPr>
        <w:t>σε ώρες ΕΩΚ</w:t>
      </w:r>
      <w:r w:rsidRPr="00E544BF">
        <w:rPr>
          <w:lang w:val="el-GR"/>
        </w:rPr>
        <w:t xml:space="preserve"> (όπως αυτές ορίζονται στην προηγούμενη ενότητα).</w:t>
      </w:r>
    </w:p>
    <w:p w14:paraId="4B4E9ADE" w14:textId="77777777" w:rsidR="007D69F3" w:rsidRPr="00E544BF" w:rsidRDefault="007D69F3" w:rsidP="00786A1B">
      <w:pPr>
        <w:widowControl w:val="0"/>
        <w:numPr>
          <w:ilvl w:val="0"/>
          <w:numId w:val="33"/>
        </w:numPr>
        <w:suppressAutoHyphens w:val="0"/>
        <w:adjustRightInd w:val="0"/>
        <w:spacing w:before="120"/>
        <w:textAlignment w:val="baseline"/>
        <w:rPr>
          <w:lang w:val="el-GR"/>
        </w:rPr>
      </w:pPr>
      <w:r w:rsidRPr="00E544BF">
        <w:rPr>
          <w:lang w:val="el-GR"/>
        </w:rPr>
        <w:t xml:space="preserve">Η χρονική περίοδος απώλειας της υπηρεσίας που οφείλεται σε προγραμματισμένη διακοπή </w:t>
      </w:r>
      <w:r w:rsidRPr="00E544BF">
        <w:rPr>
          <w:b/>
          <w:lang w:val="el-GR"/>
        </w:rPr>
        <w:t>δε</w:t>
      </w:r>
      <w:r w:rsidRPr="00E544BF">
        <w:rPr>
          <w:lang w:val="el-GR"/>
        </w:rPr>
        <w:t xml:space="preserve"> θα υπολογίζεται στη μέτρηση των Ποιοτικών Κριτηρίων.</w:t>
      </w:r>
    </w:p>
    <w:p w14:paraId="21980F38" w14:textId="77777777" w:rsidR="007D69F3" w:rsidRPr="00E544BF" w:rsidRDefault="007D69F3" w:rsidP="007D69F3">
      <w:pPr>
        <w:spacing w:before="120"/>
        <w:rPr>
          <w:lang w:val="el-GR"/>
        </w:rPr>
      </w:pPr>
      <w:r w:rsidRPr="00E544BF">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618C9648" w14:textId="77777777" w:rsidR="003C2BEF" w:rsidRPr="00E544BF" w:rsidRDefault="003C2BEF" w:rsidP="003C2BEF">
      <w:pPr>
        <w:rPr>
          <w:lang w:val="el-GR"/>
        </w:rPr>
      </w:pPr>
    </w:p>
    <w:p w14:paraId="696E382C" w14:textId="77777777" w:rsidR="00025B9C" w:rsidRPr="00E544BF" w:rsidRDefault="00025B9C" w:rsidP="00786A1B">
      <w:pPr>
        <w:pStyle w:val="41"/>
        <w:numPr>
          <w:ilvl w:val="1"/>
          <w:numId w:val="24"/>
        </w:numPr>
        <w:tabs>
          <w:tab w:val="left" w:pos="993"/>
        </w:tabs>
        <w:ind w:left="993" w:hanging="567"/>
        <w:rPr>
          <w:rFonts w:cs="Tahoma"/>
          <w:szCs w:val="22"/>
          <w:lang w:val="el-GR"/>
        </w:rPr>
      </w:pPr>
      <w:bookmarkStart w:id="965" w:name="_Toc97194370"/>
      <w:bookmarkStart w:id="966" w:name="_Toc162104945"/>
      <w:bookmarkStart w:id="967" w:name="_Toc171072640"/>
      <w:r w:rsidRPr="00E544BF">
        <w:rPr>
          <w:rFonts w:cs="Tahoma"/>
          <w:szCs w:val="22"/>
          <w:lang w:val="el-GR"/>
        </w:rPr>
        <w:t>Ομάδα Έργου/Σχήμα Διοίκησης Έργου</w:t>
      </w:r>
      <w:bookmarkEnd w:id="965"/>
      <w:bookmarkEnd w:id="966"/>
      <w:bookmarkEnd w:id="967"/>
      <w:r w:rsidRPr="00E544BF">
        <w:rPr>
          <w:rFonts w:cs="Tahoma"/>
          <w:szCs w:val="22"/>
          <w:lang w:val="el-GR"/>
        </w:rPr>
        <w:tab/>
      </w:r>
    </w:p>
    <w:p w14:paraId="446DDF07" w14:textId="77777777" w:rsidR="003C2BEF" w:rsidRPr="00E544BF" w:rsidRDefault="003C2BEF" w:rsidP="00EF2204">
      <w:pPr>
        <w:rPr>
          <w:lang w:val="el-GR"/>
        </w:rPr>
      </w:pPr>
      <w:r w:rsidRPr="00E544BF">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4611F0BA" w14:textId="77777777" w:rsidR="003C2BEF" w:rsidRPr="00E544BF" w:rsidRDefault="003C2BEF" w:rsidP="00EF2204">
      <w:pPr>
        <w:rPr>
          <w:lang w:val="el-GR"/>
        </w:rPr>
      </w:pPr>
      <w:r w:rsidRPr="00E544BF">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394CD99A" w14:textId="77777777" w:rsidR="003C2BEF" w:rsidRPr="00E544BF" w:rsidRDefault="003C2BEF" w:rsidP="00EF2204">
      <w:pPr>
        <w:rPr>
          <w:lang w:val="el-GR"/>
        </w:rPr>
      </w:pPr>
      <w:r w:rsidRPr="00E544BF">
        <w:rPr>
          <w:lang w:val="el-GR"/>
        </w:rPr>
        <w:lastRenderedPageBreak/>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5444AE1A" w14:textId="77777777" w:rsidR="003C2BEF" w:rsidRPr="00E544BF" w:rsidRDefault="003C2BEF" w:rsidP="003C2BEF">
      <w:pPr>
        <w:rPr>
          <w:lang w:val="el-GR"/>
        </w:rPr>
      </w:pPr>
    </w:p>
    <w:p w14:paraId="0EFFE38A" w14:textId="77777777" w:rsidR="00EC069B" w:rsidRPr="00E544BF" w:rsidRDefault="00025B9C" w:rsidP="00786A1B">
      <w:pPr>
        <w:pStyle w:val="41"/>
        <w:numPr>
          <w:ilvl w:val="1"/>
          <w:numId w:val="24"/>
        </w:numPr>
        <w:tabs>
          <w:tab w:val="left" w:pos="993"/>
        </w:tabs>
        <w:ind w:left="993" w:hanging="567"/>
        <w:rPr>
          <w:rFonts w:cs="Tahoma"/>
          <w:szCs w:val="22"/>
          <w:lang w:val="el-GR"/>
        </w:rPr>
      </w:pPr>
      <w:bookmarkStart w:id="968" w:name="_Toc97194371"/>
      <w:bookmarkStart w:id="969" w:name="_Toc162104946"/>
      <w:bookmarkStart w:id="970" w:name="_Toc171072641"/>
      <w:r w:rsidRPr="00E544BF">
        <w:rPr>
          <w:rFonts w:cs="Tahoma"/>
          <w:szCs w:val="22"/>
          <w:lang w:val="el-GR"/>
        </w:rPr>
        <w:t>Μεθοδολογία διοίκησης και διασφάλισης ποιότητας</w:t>
      </w:r>
      <w:bookmarkEnd w:id="968"/>
      <w:bookmarkEnd w:id="969"/>
      <w:bookmarkEnd w:id="970"/>
    </w:p>
    <w:p w14:paraId="1E694666" w14:textId="77777777" w:rsidR="00EC069B" w:rsidRPr="00E544BF" w:rsidRDefault="00EC069B" w:rsidP="00EC069B">
      <w:pPr>
        <w:spacing w:before="120"/>
        <w:rPr>
          <w:lang w:val="el-GR"/>
        </w:rPr>
      </w:pPr>
      <w:r w:rsidRPr="00E544BF">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E544BF">
        <w:t> </w:t>
      </w:r>
      <w:r w:rsidRPr="00E544BF">
        <w:rPr>
          <w:lang w:val="el-GR"/>
        </w:rPr>
        <w:t>/</w:t>
      </w:r>
      <w:r w:rsidRPr="00E544BF">
        <w:t> </w:t>
      </w:r>
      <w:r w:rsidRPr="00E544BF">
        <w:rPr>
          <w:lang w:val="el-GR"/>
        </w:rPr>
        <w:t xml:space="preserve">ομάδες έργου) και αρμοδιότητες, καθώς και τα κύρια ορόσημα του Έργου. </w:t>
      </w:r>
    </w:p>
    <w:p w14:paraId="47BE70F9" w14:textId="77777777" w:rsidR="00EC069B" w:rsidRPr="00E544BF" w:rsidRDefault="00EC069B" w:rsidP="00EC069B">
      <w:pPr>
        <w:spacing w:before="120"/>
        <w:rPr>
          <w:lang w:val="el-GR"/>
        </w:rPr>
      </w:pPr>
      <w:r w:rsidRPr="00E544BF">
        <w:rPr>
          <w:lang w:val="el-GR"/>
        </w:rPr>
        <w:t>Κατά τη διάρκεια υλοποίησης του Έργου, ο Ανάδοχος θα υποβάλλει Μηνιαίες Αναφορές Προόδου (</w:t>
      </w:r>
      <w:r w:rsidRPr="00E544BF">
        <w:t>progress</w:t>
      </w:r>
      <w:r w:rsidRPr="00E544BF">
        <w:rPr>
          <w:lang w:val="el-GR"/>
        </w:rPr>
        <w:t xml:space="preserve"> </w:t>
      </w:r>
      <w:r w:rsidRPr="00E544BF">
        <w:t>reports</w:t>
      </w:r>
      <w:r w:rsidRPr="00E544BF">
        <w:rPr>
          <w:lang w:val="el-GR"/>
        </w:rPr>
        <w:t>) σχετικά με τις δράσεις του και τις διαδικασίες εκτέλεσης του Έργου, έτσι ώστε να διασφαλίζεται:</w:t>
      </w:r>
    </w:p>
    <w:p w14:paraId="7000E9F4" w14:textId="77777777" w:rsidR="00EC069B" w:rsidRPr="00E544BF" w:rsidRDefault="00EC069B" w:rsidP="00EC069B">
      <w:pPr>
        <w:numPr>
          <w:ilvl w:val="0"/>
          <w:numId w:val="176"/>
        </w:numPr>
        <w:suppressAutoHyphens w:val="0"/>
        <w:spacing w:before="120"/>
        <w:ind w:left="714" w:hanging="357"/>
        <w:rPr>
          <w:lang w:val="el-GR"/>
        </w:rPr>
      </w:pPr>
      <w:r w:rsidRPr="00E544BF">
        <w:rPr>
          <w:lang w:val="el-GR"/>
        </w:rPr>
        <w:t>η τήρηση του χρονοδιαγράμματος του Έργου</w:t>
      </w:r>
    </w:p>
    <w:p w14:paraId="6E1C2C40" w14:textId="77777777" w:rsidR="00EC069B" w:rsidRPr="00E544BF" w:rsidRDefault="00EC069B" w:rsidP="00EC069B">
      <w:pPr>
        <w:numPr>
          <w:ilvl w:val="0"/>
          <w:numId w:val="176"/>
        </w:numPr>
        <w:suppressAutoHyphens w:val="0"/>
        <w:spacing w:before="120"/>
        <w:ind w:left="714" w:hanging="357"/>
        <w:rPr>
          <w:lang w:val="el-GR"/>
        </w:rPr>
      </w:pPr>
      <w:r w:rsidRPr="00E544BF">
        <w:rPr>
          <w:lang w:val="el-GR"/>
        </w:rPr>
        <w:t>η ορθή, και συμβατή με τις προδιαγραφές, εκτέλεση των υποχρεώσεων του Αναδόχου.</w:t>
      </w:r>
    </w:p>
    <w:p w14:paraId="49DA81C5" w14:textId="77777777" w:rsidR="00EC069B" w:rsidRPr="00E544BF" w:rsidRDefault="00EC069B" w:rsidP="00EC069B">
      <w:pPr>
        <w:spacing w:before="120"/>
        <w:rPr>
          <w:lang w:val="el-GR"/>
        </w:rPr>
      </w:pPr>
      <w:r w:rsidRPr="00E544BF">
        <w:rPr>
          <w:lang w:val="el-GR"/>
        </w:rPr>
        <w:t xml:space="preserve">Οι τακτικές συναντήσεις του Αναδόχου με την ΕΠΕ για την πρόοδο του Έργου θα διεξάγονται σε μηνιαία βάση. </w:t>
      </w:r>
    </w:p>
    <w:p w14:paraId="5EB13968" w14:textId="77777777" w:rsidR="00EC069B" w:rsidRPr="00E544BF" w:rsidRDefault="00EC069B" w:rsidP="00EC069B">
      <w:pPr>
        <w:spacing w:before="120"/>
        <w:rPr>
          <w:lang w:val="el-GR"/>
        </w:rPr>
      </w:pPr>
      <w:r w:rsidRPr="00E544BF">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4FF438A0" w14:textId="77777777" w:rsidR="00EC069B" w:rsidRPr="00E544BF" w:rsidRDefault="00EC069B" w:rsidP="00EC069B">
      <w:pPr>
        <w:spacing w:before="120"/>
        <w:rPr>
          <w:lang w:val="el-GR"/>
        </w:rPr>
      </w:pPr>
      <w:r w:rsidRPr="00E544BF">
        <w:rPr>
          <w:lang w:val="el-GR"/>
        </w:rPr>
        <w:t>Εκτός από τις τακτικές συναντήσεις, ο Πρόεδρος της ΕΠΕ μπορεί να συγκαλέσει έκτακτες συναντήσεις εάν κριθεί απαραίτητο.</w:t>
      </w:r>
    </w:p>
    <w:p w14:paraId="672D36E7" w14:textId="77777777" w:rsidR="00EC069B" w:rsidRPr="00E544BF" w:rsidRDefault="00EC069B" w:rsidP="00EC069B">
      <w:pPr>
        <w:spacing w:before="120"/>
        <w:rPr>
          <w:lang w:val="el-GR"/>
        </w:rPr>
      </w:pPr>
      <w:r w:rsidRPr="00E544BF">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4CA02185" w14:textId="77777777" w:rsidR="00EC069B" w:rsidRPr="00E544BF" w:rsidRDefault="00EC069B" w:rsidP="00EC069B">
      <w:pPr>
        <w:spacing w:before="120"/>
        <w:rPr>
          <w:lang w:val="el-GR"/>
        </w:rPr>
      </w:pPr>
      <w:r w:rsidRPr="00E544BF">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69D80E62" w14:textId="508191E2" w:rsidR="00025B9C" w:rsidRPr="00E544BF" w:rsidRDefault="00025B9C" w:rsidP="009157AC">
      <w:pPr>
        <w:rPr>
          <w:lang w:val="el-GR"/>
        </w:rPr>
      </w:pPr>
      <w:r w:rsidRPr="00E544BF">
        <w:rPr>
          <w:lang w:val="el-GR"/>
        </w:rPr>
        <w:tab/>
      </w:r>
    </w:p>
    <w:p w14:paraId="32CECE3C" w14:textId="77777777" w:rsidR="00546F92" w:rsidRPr="00E544BF" w:rsidRDefault="00546F92" w:rsidP="00786A1B">
      <w:pPr>
        <w:pStyle w:val="51"/>
        <w:numPr>
          <w:ilvl w:val="2"/>
          <w:numId w:val="24"/>
        </w:numPr>
        <w:tabs>
          <w:tab w:val="left" w:pos="993"/>
        </w:tabs>
        <w:rPr>
          <w:lang w:val="el-GR"/>
        </w:rPr>
      </w:pPr>
      <w:bookmarkStart w:id="971" w:name="_Toc22291170"/>
      <w:bookmarkStart w:id="972" w:name="_Toc63676624"/>
      <w:bookmarkStart w:id="973" w:name="_Ref130042322"/>
      <w:bookmarkStart w:id="974" w:name="_Toc159574239"/>
      <w:bookmarkStart w:id="975" w:name="_Toc162104947"/>
      <w:bookmarkStart w:id="976" w:name="_Toc171072642"/>
      <w:r w:rsidRPr="00E544BF">
        <w:rPr>
          <w:lang w:val="el-GR"/>
        </w:rPr>
        <w:t>Μέθοδοι και Τεχνικές Υλοποίησης και Υποστήριξης</w:t>
      </w:r>
      <w:bookmarkEnd w:id="971"/>
      <w:bookmarkEnd w:id="972"/>
      <w:bookmarkEnd w:id="973"/>
      <w:bookmarkEnd w:id="974"/>
      <w:bookmarkEnd w:id="975"/>
      <w:bookmarkEnd w:id="976"/>
    </w:p>
    <w:p w14:paraId="42CAAB17" w14:textId="77777777" w:rsidR="00546F92" w:rsidRPr="00E544BF" w:rsidRDefault="00546F92" w:rsidP="00546F92">
      <w:pPr>
        <w:spacing w:line="360" w:lineRule="exact"/>
        <w:rPr>
          <w:rFonts w:eastAsia="Arial Unicode MS"/>
          <w:lang w:eastAsia="el-GR"/>
        </w:rPr>
      </w:pPr>
      <w:r w:rsidRPr="00E544BF">
        <w:rPr>
          <w:rFonts w:eastAsia="Arial Unicode MS"/>
          <w:lang w:eastAsia="el-GR"/>
        </w:rPr>
        <w:t>Ο υποψήφιος Ανάδοχος:</w:t>
      </w:r>
    </w:p>
    <w:p w14:paraId="74125C48"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Έχοντας διαμορφώσει μια σαφή και ολοκληρωμένη αντίληψη για το έργο,</w:t>
      </w:r>
    </w:p>
    <w:p w14:paraId="7F6B2891"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Λαμβάνοντας υπόψη την εμπειρία του και τις βέλτιστες διεθνείς πρακτικές που απορρέουν από την υλοποίηση παρόμοιων έργων και</w:t>
      </w:r>
    </w:p>
    <w:p w14:paraId="202EEB2D" w14:textId="4A5B96F2"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 xml:space="preserve">Αξιολογώντας και κάνοντας χρήση των εργαλείων και μεθοδολογιών που αυτός διαθέτει,υποχρεούται, επί ποινή αποκλεισμού, ναπαρουσιάσει στην Τεχνική Προσφορά του μια ολοκληρωμένη μεθοδολογική προσέγγιση που θα ακολουθήσει για την υλοποίηση του έργου. </w:t>
      </w:r>
      <w:bookmarkStart w:id="977" w:name="_Hlk23420177"/>
      <w:r w:rsidRPr="00E544BF">
        <w:rPr>
          <w:bCs/>
          <w:lang w:val="el-GR"/>
        </w:rPr>
        <w:t xml:space="preserve">Η μεθοδολογία που θα προτείνει ο υποψήφιος Ανάδοχος θα πρέπει να βασίζεται σε διεθνώς αποδεκτές πρακτικές, μεθόδους και πρότυπα, τα οποία μπορούν να συμβάλλουν στην αποτελεσματική υλοποίηση &amp; παρακολούθηση του έργου. Ο Ανάδοχος θα πρέπει να αναφέρει </w:t>
      </w:r>
      <w:r w:rsidRPr="00E544BF">
        <w:rPr>
          <w:bCs/>
          <w:lang w:val="el-GR"/>
        </w:rPr>
        <w:lastRenderedPageBreak/>
        <w:t>στην προσφορά του τη στρατηγική που προτίθεται να χρησιμοποιήσει στο έργο, την προσέγγιση που θα ακολουθήσει σε όλα τα στάδια του έργου (π.χ. τεχνικές, εργαλεία, συνεργασίες, κ.λπ.), τις διαδικασίες μεταφοράς τεχνογνωσίας, τον τρόπο συνεργασίας με το προσωπικό της Αναθέτουσας Αρχής, τις ενδεχόμενες επαφές και συνεργασίες που πρόκειται να κάνει με άλλους εξωτερικούς φορείς, τον τρόπο πρόσβασης σε σχετικές με το έργο σύγχρονες τεχνολογικές πηγές πληροφοριών και έργων, κ.λπ.</w:t>
      </w:r>
    </w:p>
    <w:p w14:paraId="4300CFD9" w14:textId="77777777" w:rsidR="00546F92" w:rsidRPr="00E544BF" w:rsidRDefault="00546F92" w:rsidP="00546F92">
      <w:pPr>
        <w:spacing w:line="360" w:lineRule="exact"/>
        <w:rPr>
          <w:rFonts w:eastAsia="Arial Unicode MS"/>
          <w:lang w:val="el-GR" w:eastAsia="el-GR"/>
        </w:rPr>
      </w:pPr>
      <w:r w:rsidRPr="00E544BF">
        <w:rPr>
          <w:rFonts w:eastAsia="Arial Unicode MS"/>
          <w:lang w:val="el-GR" w:eastAsia="el-GR"/>
        </w:rPr>
        <w:t>Η περιγραφή της προτεινόμενης μεθοδολογίας θα ακολουθήσει το παρακάτω πλαίσιο:</w:t>
      </w:r>
    </w:p>
    <w:p w14:paraId="1132A202"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Αναλυτική περιγραφή του τρόπου με τον οποίο ο προσφέρων σκοπεύει να προσεγγίσει το έργο. Ιδιαίτερη έμφαση θα πρέπει να δοθεί στην κατανόηση των απαιτήσεων του έργου, όπως αναλυτικά προδιαγράφονται στην παρούσα προκήρυξη, και ο προσφέρων υποχρεωτικά να τοποθετηθεί στο σύνολο αυτών.</w:t>
      </w:r>
    </w:p>
    <w:p w14:paraId="5E7DE8F6"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bookmarkStart w:id="978" w:name="_Hlk23419938"/>
      <w:bookmarkEnd w:id="977"/>
      <w:r w:rsidRPr="00E544BF">
        <w:rPr>
          <w:bCs/>
          <w:lang w:val="el-GR"/>
        </w:rPr>
        <w:t>ΜΕΘΟΔΟΛΟΓΙΑ ΜΕΤΡΗΣΗΣ ΛΕΙΤΟΥΡΓΙΚΟΥ ΜΕΓΕΘΟΥΣ ΕΦΑΡΜΟΓΩΝ (Functional Size Measurement – FSM method). Ο ανάδοχος υποχρεούται να παρουσιάσει αναλυτικά τυποποιημένη διεθνή μέθοδο μέτρησης λειτουργικού μεγέθους εφαρμογών (Functional Size Measurement – FSM method), την οποία προτίθεται να χρησιμοποιήσει κατά την διάρκεια υλοποίησης της σύμβασης.  Η μεθοδολογία πρέπει να επιτρέπει την διαστασιολόγηση των εφαρμογών με βάση τη λειτουργικότητα τους σε επίπεδο λογικών συναλλαγών. Πρέπει να δίνει τη δυνατότητα μέτρησης ανεξάρτητα από τεχνολογία υλοποίησης ή/και τη δυνατότητα σύγκρισης μεταξύ διαφορετικών τεχνολογιών υλοποίησης και να μπορεί να εφαρμοστεί τόσο προϋπολογιστικά όσο και απολογιστικά. Στην παρουσίαση της μεθοδολογίας πρέπει να αναλύονται όλοι οι παράγοντες που λαμβάνονται υπόψη (προσμετρούμενα μεγέθη, εφαρμοζόμενοι συντελεστές) καθώς και όλα τα βήματα που απαιτούνται για την εφαρμογή της.</w:t>
      </w:r>
    </w:p>
    <w:p w14:paraId="1F5F1516"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bookmarkStart w:id="979" w:name="_Hlk23420249"/>
      <w:bookmarkEnd w:id="978"/>
      <w:r w:rsidRPr="00E544BF">
        <w:rPr>
          <w:bCs/>
          <w:lang w:val="el-GR"/>
        </w:rPr>
        <w:t>Προτεινόμενη μεθοδολογία και σχετικές διαδικασίες αυτής για την υλοποίηση του έργου. Ο Ανάδοχος θα πρέπει να τεκμηριώσει επαρκώς την προτεινόμενη μεθοδολογία σε ότι αφορά τις διαδικασίες εκπόνησης μελετών, ανάλυσης απαιτήσεων, σχεδιασμού ανάπτυξης και τροποποίησης εφαρμογών, παροχής υπηρεσιών, κ.λπ., και τα εργαλεία που θα χρησιμοποιηθούν για την υποστήριξη των διαδικασιών αυτών.</w:t>
      </w:r>
    </w:p>
    <w:bookmarkEnd w:id="979"/>
    <w:p w14:paraId="1DB8C02A" w14:textId="77777777" w:rsidR="00546F92" w:rsidRPr="00E544BF" w:rsidRDefault="00546F92" w:rsidP="00546F92">
      <w:pPr>
        <w:rPr>
          <w:rFonts w:eastAsia="Arial Unicode MS"/>
          <w:lang w:val="el-GR" w:eastAsia="el-GR"/>
        </w:rPr>
      </w:pPr>
    </w:p>
    <w:p w14:paraId="53B0D68F" w14:textId="77777777" w:rsidR="00546F92" w:rsidRPr="00E544BF" w:rsidRDefault="00546F92" w:rsidP="00786A1B">
      <w:pPr>
        <w:pStyle w:val="51"/>
        <w:numPr>
          <w:ilvl w:val="2"/>
          <w:numId w:val="24"/>
        </w:numPr>
        <w:tabs>
          <w:tab w:val="left" w:pos="993"/>
        </w:tabs>
        <w:rPr>
          <w:rFonts w:cs="Tahoma"/>
          <w:lang w:val="el-GR"/>
        </w:rPr>
      </w:pPr>
      <w:bookmarkStart w:id="980" w:name="_Toc22291171"/>
      <w:bookmarkStart w:id="981" w:name="_Toc63676625"/>
      <w:bookmarkStart w:id="982" w:name="_Toc159574240"/>
      <w:bookmarkStart w:id="983" w:name="_Toc162104948"/>
      <w:bookmarkStart w:id="984" w:name="_Toc171072643"/>
      <w:r w:rsidRPr="00E544BF">
        <w:rPr>
          <w:rFonts w:cs="Tahoma"/>
          <w:lang w:val="el-GR"/>
        </w:rPr>
        <w:t xml:space="preserve">Διοίκηση και Οργάνωση του </w:t>
      </w:r>
      <w:bookmarkEnd w:id="980"/>
      <w:r w:rsidRPr="00E544BF">
        <w:rPr>
          <w:rFonts w:cs="Tahoma"/>
          <w:lang w:val="el-GR"/>
        </w:rPr>
        <w:t>Έργου</w:t>
      </w:r>
      <w:bookmarkEnd w:id="981"/>
      <w:bookmarkEnd w:id="982"/>
      <w:bookmarkEnd w:id="983"/>
      <w:bookmarkEnd w:id="984"/>
    </w:p>
    <w:p w14:paraId="42241AD8" w14:textId="77777777" w:rsidR="00546F92" w:rsidRPr="00E544BF" w:rsidRDefault="00546F92" w:rsidP="00720EC8">
      <w:pPr>
        <w:rPr>
          <w:lang w:val="el-GR"/>
        </w:rPr>
      </w:pPr>
      <w:bookmarkStart w:id="985" w:name="_Hlk23420388"/>
      <w:r w:rsidRPr="00E544BF">
        <w:rPr>
          <w:lang w:val="el-GR"/>
        </w:rPr>
        <w:t>Ο υποψήφιος ανάδοχος υποχρεούται να υποβάλει στην προσφορά του ολοκληρωμένη πρόταση για το σχήμα διοίκησης και την οργάνωση του έργου καθώς και για το προσωπικό που θα διαθέσει για την διοίκηση και υλοποίηση του έργου μαζί με το αντικείμενο απασχόλησής τους στο Έργο.</w:t>
      </w:r>
    </w:p>
    <w:p w14:paraId="7E26A3B6" w14:textId="77777777" w:rsidR="00546F92" w:rsidRPr="00E544BF" w:rsidRDefault="00546F92" w:rsidP="00720EC8">
      <w:pPr>
        <w:rPr>
          <w:lang w:val="el-GR"/>
        </w:rPr>
      </w:pPr>
      <w:r w:rsidRPr="00E544BF">
        <w:rPr>
          <w:lang w:val="el-GR"/>
        </w:rPr>
        <w:t>Πιο συγκεκριμένα ο υποψήφιος Ανάδοχος θα πρέπει να παρουσιάσει στη Προσφορά του τουλάχιστον τα ακόλουθα:</w:t>
      </w:r>
    </w:p>
    <w:p w14:paraId="2B6375C1"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την διάρθρωση της Ομάδας Έργου με προσδιορισμό των ρόλων και αρμοδιοτήτων των υποομάδων εργασίας,</w:t>
      </w:r>
    </w:p>
    <w:p w14:paraId="21A931AD"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το συνολικό χρόνο απασχόλησης του εκάστοτε μέλους της Ομάδας Έργου σε Ανθρωπομήνες (Α/Μ).</w:t>
      </w:r>
    </w:p>
    <w:p w14:paraId="72E3750A" w14:textId="77777777" w:rsidR="00546F92" w:rsidRPr="00E544BF" w:rsidRDefault="00546F92" w:rsidP="00720EC8">
      <w:pPr>
        <w:rPr>
          <w:lang w:val="el-GR"/>
        </w:rPr>
      </w:pPr>
      <w:bookmarkStart w:id="986" w:name="_Hlk23420414"/>
      <w:bookmarkEnd w:id="985"/>
      <w:r w:rsidRPr="00E544BF">
        <w:rPr>
          <w:lang w:val="el-GR"/>
        </w:rPr>
        <w:t xml:space="preserve">Επισημαίνεται ότι ο Ανάδοχος πρέπει να διαθέτει επαρκή αριθμό στελεχών για είναι σε θέση να καλύψει τις ανάγκες σε ανάπτυξη/τροποποίηση λογισμικού του Φορέα, οι οποίες μπορεί να </w:t>
      </w:r>
      <w:r w:rsidRPr="00E544BF">
        <w:rPr>
          <w:lang w:val="el-GR"/>
        </w:rPr>
        <w:lastRenderedPageBreak/>
        <w:t>παρουσιάζουν σημαντικές διακυμάνσεις στον χρόνο ανάλογα με τις επιχειρησιακές, λειτουργικές και τεχνικές ανάγκες.</w:t>
      </w:r>
    </w:p>
    <w:p w14:paraId="1B0DED82" w14:textId="77777777" w:rsidR="00546F92" w:rsidRPr="00E544BF" w:rsidRDefault="00546F92" w:rsidP="00546F92">
      <w:pPr>
        <w:spacing w:line="360" w:lineRule="exact"/>
        <w:rPr>
          <w:rFonts w:eastAsia="Arial Unicode MS"/>
          <w:i/>
          <w:iCs/>
          <w:u w:val="single"/>
          <w:lang w:val="el-GR" w:eastAsia="el-GR"/>
        </w:rPr>
      </w:pPr>
      <w:r w:rsidRPr="00E544BF">
        <w:rPr>
          <w:rFonts w:eastAsia="Arial Unicode MS"/>
          <w:i/>
          <w:iCs/>
          <w:u w:val="single"/>
          <w:lang w:val="el-GR" w:eastAsia="el-GR"/>
        </w:rPr>
        <w:t>Αντικατάσταση μέλους της Ομάδας Έργου</w:t>
      </w:r>
    </w:p>
    <w:p w14:paraId="005D44DC" w14:textId="77777777" w:rsidR="00546F92" w:rsidRPr="00E544BF" w:rsidRDefault="00546F92" w:rsidP="00720EC8">
      <w:pPr>
        <w:rPr>
          <w:lang w:val="el-GR"/>
        </w:rPr>
      </w:pPr>
      <w:r w:rsidRPr="00E544BF">
        <w:rPr>
          <w:lang w:val="el-GR"/>
        </w:rPr>
        <w:t>Δύναται να γίνει αντικατάσταση μέλους της Ομάδας Έργου του Αναδόχου, κατόπιν αιτήματός του, κατά τη διάρκεια της εκτέλεσης του Έργου, μετά από έγκριση της Αναθέτουσας Αρχής και μόνο με άλλο πρόσωπο αντιστοίχων προσόντων ή εμπειρίας. Ο Ανάδοχος υποχρεούται να ειδοποιεί την Αναθέτουσα Αρχή εγγράφως δεκαπέντε (15) ημέρες πριν από την αντικατάσταση.</w:t>
      </w:r>
    </w:p>
    <w:p w14:paraId="15275AFB" w14:textId="77777777" w:rsidR="00546F92" w:rsidRPr="00E544BF" w:rsidRDefault="00546F92" w:rsidP="00720EC8">
      <w:pPr>
        <w:rPr>
          <w:lang w:val="el-GR"/>
        </w:rPr>
      </w:pPr>
      <w:r w:rsidRPr="00E544BF">
        <w:rPr>
          <w:lang w:val="el-GR"/>
        </w:rPr>
        <w:t xml:space="preserve">Την ευθύνη της εκτέλεσης της σύμβασης έχει ο Ανάδοχος. Η Αναθέτουσα Αρχή συμμετέχει στην υλοποίηση της σύμβασης με δικό της στελεχιακό δυναμικό με ρόλο: </w:t>
      </w:r>
    </w:p>
    <w:p w14:paraId="21DA055C"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Την αποτελεσματική επίβλεψη και έλεγχο της προόδου των εργασιών του Έργου.</w:t>
      </w:r>
    </w:p>
    <w:p w14:paraId="440C68C7"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Τον έλεγχο ορθότητας, πληρότητας και ποιότητας των παραδοτέων.</w:t>
      </w:r>
    </w:p>
    <w:p w14:paraId="2B1C7BDA"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Την ενεργό συμμετοχή στον σχεδιασμό, έλεγχο και αποδοχή των τροποποιήσεων λογισμικού.</w:t>
      </w:r>
    </w:p>
    <w:p w14:paraId="7EC820B3"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Τον προγραμματισμό, έλεγχο και υλοποίηση δράσεων που διασφαλίζουν την μελλοντική αυτοδυναμία της Αναθέτουσας τόσο στην υποστήριξη των Π.Σ. όσο και σε τυχόν μελλοντικές επεκτάσεις τους.</w:t>
      </w:r>
    </w:p>
    <w:p w14:paraId="5E9B704E"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 xml:space="preserve">Την ικανοποίηση των αναγκών των χρηστών (πληρότητα, ακρίβεια, απόδοση, ευχρηστία, κλπ.). </w:t>
      </w:r>
    </w:p>
    <w:p w14:paraId="0C305527" w14:textId="77777777" w:rsidR="00546F92" w:rsidRPr="00E544BF" w:rsidRDefault="00546F92" w:rsidP="00720EC8">
      <w:pPr>
        <w:rPr>
          <w:lang w:val="el-GR"/>
        </w:rPr>
      </w:pPr>
      <w:r w:rsidRPr="00E544BF">
        <w:rPr>
          <w:lang w:val="el-GR"/>
        </w:rPr>
        <w:t xml:space="preserve">Η συμμετοχή της Αναθέτουσας θα εξασφαλίζει ποσοτικά και ποιοτικά την επίτευξη των παραπάνω στόχων. </w:t>
      </w:r>
    </w:p>
    <w:p w14:paraId="353F7377" w14:textId="77777777" w:rsidR="00546F92" w:rsidRPr="00E544BF" w:rsidRDefault="00546F92" w:rsidP="00720EC8">
      <w:pPr>
        <w:rPr>
          <w:lang w:val="el-GR"/>
        </w:rPr>
      </w:pPr>
      <w:r w:rsidRPr="00E544BF">
        <w:rPr>
          <w:lang w:val="el-GR"/>
        </w:rPr>
        <w:t>Η συνεργασία της Αναθέτουσας και του Αναδόχου κατά την εκτέλεση της σύμβασης είναι υποχρέωση αμφοτέρων, έτσι ώστε να εξασφαλίζεται:</w:t>
      </w:r>
    </w:p>
    <w:p w14:paraId="5E3D5BD8"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Η ορθή και αποτελεσματική εκτέλεση της σύμβασης</w:t>
      </w:r>
    </w:p>
    <w:p w14:paraId="72F94F79"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Η ορθή, πλήρης και ποιοτική ενσωμάτωση των τροποποιήσεων λογισμικού στα ήδη υπάρχοντα Π.Σ.</w:t>
      </w:r>
    </w:p>
    <w:p w14:paraId="616AC546" w14:textId="77777777" w:rsidR="00546F92" w:rsidRPr="00E544BF" w:rsidRDefault="00546F92" w:rsidP="00786A1B">
      <w:pPr>
        <w:widowControl w:val="0"/>
        <w:numPr>
          <w:ilvl w:val="0"/>
          <w:numId w:val="33"/>
        </w:numPr>
        <w:suppressAutoHyphens w:val="0"/>
        <w:adjustRightInd w:val="0"/>
        <w:spacing w:before="120"/>
        <w:textAlignment w:val="baseline"/>
        <w:rPr>
          <w:bCs/>
          <w:lang w:val="el-GR"/>
        </w:rPr>
      </w:pPr>
      <w:r w:rsidRPr="00E544BF">
        <w:rPr>
          <w:bCs/>
          <w:lang w:val="el-GR"/>
        </w:rPr>
        <w:t>Η απόκτηση δεξιοτήτων και η δημιουργία της απαιτούμενης γνώσης στο προσωπικό της Αναθέτουσας με στόχο την εν συνεχεία αυτοδύναμη λειτουργία και υποστήριξη των εφαρμογών από την Αναθέτουσα</w:t>
      </w:r>
    </w:p>
    <w:bookmarkEnd w:id="986"/>
    <w:p w14:paraId="581EF30F" w14:textId="77777777" w:rsidR="00546F92" w:rsidRPr="00E544BF" w:rsidRDefault="00546F92" w:rsidP="002279F5">
      <w:pPr>
        <w:widowControl w:val="0"/>
        <w:suppressAutoHyphens w:val="0"/>
        <w:adjustRightInd w:val="0"/>
        <w:spacing w:before="120"/>
        <w:textAlignment w:val="baseline"/>
        <w:rPr>
          <w:bCs/>
          <w:lang w:val="el-GR"/>
        </w:rPr>
      </w:pPr>
    </w:p>
    <w:p w14:paraId="365F5E1E" w14:textId="77777777" w:rsidR="00546F92" w:rsidRPr="00E544BF" w:rsidRDefault="00546F92" w:rsidP="00786A1B">
      <w:pPr>
        <w:pStyle w:val="51"/>
        <w:numPr>
          <w:ilvl w:val="2"/>
          <w:numId w:val="24"/>
        </w:numPr>
        <w:tabs>
          <w:tab w:val="left" w:pos="993"/>
        </w:tabs>
        <w:rPr>
          <w:rFonts w:cs="Tahoma"/>
        </w:rPr>
      </w:pPr>
      <w:bookmarkStart w:id="987" w:name="_Toc345501894"/>
      <w:bookmarkStart w:id="988" w:name="_Toc445469097"/>
      <w:bookmarkStart w:id="989" w:name="_Toc63676631"/>
      <w:bookmarkStart w:id="990" w:name="_Toc159574241"/>
      <w:bookmarkStart w:id="991" w:name="_Toc162104949"/>
      <w:bookmarkStart w:id="992" w:name="_Toc171072644"/>
      <w:r w:rsidRPr="00E544BF">
        <w:rPr>
          <w:rFonts w:cs="Tahoma"/>
        </w:rPr>
        <w:t>Τεκμηρίωση προσόντων ομάδας έργου</w:t>
      </w:r>
      <w:bookmarkEnd w:id="987"/>
      <w:bookmarkEnd w:id="988"/>
      <w:bookmarkEnd w:id="989"/>
      <w:bookmarkEnd w:id="990"/>
      <w:bookmarkEnd w:id="991"/>
      <w:bookmarkEnd w:id="992"/>
    </w:p>
    <w:p w14:paraId="03AA6C4F" w14:textId="77777777" w:rsidR="00546F92" w:rsidRPr="00E544BF" w:rsidRDefault="00546F92" w:rsidP="00720EC8">
      <w:pPr>
        <w:rPr>
          <w:lang w:val="el-GR"/>
        </w:rPr>
      </w:pPr>
      <w:r w:rsidRPr="00E544BF">
        <w:rPr>
          <w:lang w:val="el-GR"/>
        </w:rPr>
        <w:t xml:space="preserve">Οι κατηγορίες Προσωπικού με τα κατά περίπτωση επίπεδα εμπειρίας που έχουν ήδη αναφερθεί, πρέπει να αποδεικνύονται επαρκώς. </w:t>
      </w:r>
    </w:p>
    <w:p w14:paraId="3C09CA26" w14:textId="77777777" w:rsidR="00546F92" w:rsidRPr="00E544BF" w:rsidRDefault="00546F92" w:rsidP="00720EC8">
      <w:pPr>
        <w:rPr>
          <w:lang w:val="el-GR"/>
        </w:rPr>
      </w:pPr>
      <w:r w:rsidRPr="00E544BF">
        <w:rPr>
          <w:lang w:val="el-GR"/>
        </w:rPr>
        <w:t xml:space="preserve">Προς τούτο, στον Φάκελο Δικαιολογητικών Συμμετοχής θα συμπεριλαμβάνεται επί ποινή αποκλεισμού Πίνακας των στελεχών του υποψηφίου Αναδόχου που συμμετέχουν στην Ομάδα Έργου. Τα αντίστοιχα βιογραφικά σημειώματα αυτών, σύμφωνα με το Παράρτημα V από τα οποία πρέπει να τεκμηριώνονται οι ανωτέρω απαιτήσεις, θα υποβληθούν κατά το στάδιο υποβολής των δικαιολογητικών κατακύρωσης. </w:t>
      </w:r>
    </w:p>
    <w:p w14:paraId="5E9CD72A" w14:textId="77777777" w:rsidR="00546F92" w:rsidRPr="00E544BF" w:rsidRDefault="00546F92" w:rsidP="00546F92">
      <w:pPr>
        <w:spacing w:line="360" w:lineRule="exact"/>
        <w:rPr>
          <w:rFonts w:eastAsia="Arial Unicode MS"/>
          <w:lang w:val="el-GR" w:eastAsia="el-GR"/>
        </w:rPr>
      </w:pPr>
    </w:p>
    <w:p w14:paraId="41F74B69" w14:textId="77777777" w:rsidR="00546F92" w:rsidRPr="00E544BF" w:rsidRDefault="00546F92" w:rsidP="00786A1B">
      <w:pPr>
        <w:pStyle w:val="51"/>
        <w:numPr>
          <w:ilvl w:val="2"/>
          <w:numId w:val="24"/>
        </w:numPr>
        <w:tabs>
          <w:tab w:val="left" w:pos="993"/>
        </w:tabs>
        <w:rPr>
          <w:rFonts w:cs="Tahoma"/>
        </w:rPr>
      </w:pPr>
      <w:bookmarkStart w:id="993" w:name="_Toc445206034"/>
      <w:bookmarkStart w:id="994" w:name="_Toc448506114"/>
      <w:bookmarkStart w:id="995" w:name="_Toc508054419"/>
      <w:bookmarkStart w:id="996" w:name="_Toc159574242"/>
      <w:bookmarkStart w:id="997" w:name="_Toc162104950"/>
      <w:bookmarkStart w:id="998" w:name="_Toc171072645"/>
      <w:r w:rsidRPr="00E544BF">
        <w:rPr>
          <w:rFonts w:cs="Tahoma"/>
        </w:rPr>
        <w:lastRenderedPageBreak/>
        <w:t>Σχέδιο και Σύστημα Διασφάλισης Ποιότητας</w:t>
      </w:r>
      <w:bookmarkEnd w:id="993"/>
      <w:bookmarkEnd w:id="994"/>
      <w:bookmarkEnd w:id="995"/>
      <w:bookmarkEnd w:id="996"/>
      <w:bookmarkEnd w:id="997"/>
      <w:bookmarkEnd w:id="998"/>
    </w:p>
    <w:p w14:paraId="4714DD3A" w14:textId="77777777" w:rsidR="00546F92" w:rsidRPr="00E544BF" w:rsidRDefault="00546F92" w:rsidP="004A2B01">
      <w:pPr>
        <w:rPr>
          <w:lang w:val="el-GR"/>
        </w:rPr>
      </w:pPr>
      <w:r w:rsidRPr="00E544BF">
        <w:rPr>
          <w:lang w:val="el-GR"/>
        </w:rPr>
        <w:t xml:space="preserve">Ο υποψήφιος Ανάδοχος υποχρεούται να υποβάλλει στην Προσφορά του ολοκληρωμένη πρόταση για το σχήμα διοίκησης και διασφάλισης ποιότητας του Έργου. 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bookmarkStart w:id="999" w:name="_Toc448506116"/>
    </w:p>
    <w:bookmarkEnd w:id="999"/>
    <w:p w14:paraId="6294A9D5" w14:textId="77777777" w:rsidR="003C2BEF" w:rsidRPr="00E544BF" w:rsidRDefault="003C2BEF" w:rsidP="003C2BEF">
      <w:pPr>
        <w:rPr>
          <w:lang w:val="el-GR"/>
        </w:rPr>
      </w:pPr>
    </w:p>
    <w:p w14:paraId="7C444B2F" w14:textId="77777777" w:rsidR="00025B9C" w:rsidRPr="00E544BF" w:rsidRDefault="00025B9C" w:rsidP="00786A1B">
      <w:pPr>
        <w:pStyle w:val="41"/>
        <w:numPr>
          <w:ilvl w:val="1"/>
          <w:numId w:val="24"/>
        </w:numPr>
        <w:tabs>
          <w:tab w:val="left" w:pos="993"/>
        </w:tabs>
        <w:ind w:left="993" w:hanging="567"/>
        <w:rPr>
          <w:rFonts w:cs="Tahoma"/>
          <w:szCs w:val="22"/>
          <w:lang w:val="el-GR"/>
        </w:rPr>
      </w:pPr>
      <w:bookmarkStart w:id="1000" w:name="_Toc97194372"/>
      <w:bookmarkStart w:id="1001" w:name="_Toc162104951"/>
      <w:bookmarkStart w:id="1002" w:name="_Toc171072646"/>
      <w:r w:rsidRPr="00E544BF">
        <w:rPr>
          <w:rFonts w:cs="Tahoma"/>
          <w:szCs w:val="22"/>
          <w:lang w:val="el-GR"/>
        </w:rPr>
        <w:t>Τόπος υλοποίησης/ παροχής των υπηρεσιών</w:t>
      </w:r>
      <w:bookmarkEnd w:id="1000"/>
      <w:bookmarkEnd w:id="1001"/>
      <w:bookmarkEnd w:id="1002"/>
      <w:r w:rsidRPr="00E544BF">
        <w:rPr>
          <w:rFonts w:cs="Tahoma"/>
          <w:szCs w:val="22"/>
          <w:lang w:val="el-GR"/>
        </w:rPr>
        <w:tab/>
      </w:r>
    </w:p>
    <w:p w14:paraId="63053F1C" w14:textId="77777777" w:rsidR="003C2BEF" w:rsidRPr="00E544BF" w:rsidRDefault="003C2BEF" w:rsidP="00EF2204">
      <w:pPr>
        <w:rPr>
          <w:lang w:val="el-GR"/>
        </w:rPr>
      </w:pPr>
      <w:r w:rsidRPr="00E544BF">
        <w:rPr>
          <w:lang w:val="el-GR"/>
        </w:rPr>
        <w:t xml:space="preserve">Ο Ανάδοχος θα πρέπει να εγκαταστήσει το Σύστημα στον κόμβο </w:t>
      </w:r>
      <w:r w:rsidRPr="00E544BF">
        <w:t>Government</w:t>
      </w:r>
      <w:r w:rsidRPr="00E544BF">
        <w:rPr>
          <w:lang w:val="el-GR"/>
        </w:rPr>
        <w:t xml:space="preserve"> </w:t>
      </w:r>
      <w:r w:rsidRPr="00E544BF">
        <w:t>Cloud</w:t>
      </w:r>
      <w:r w:rsidRPr="00E544BF">
        <w:rPr>
          <w:lang w:val="el-GR"/>
        </w:rPr>
        <w:t xml:space="preserve"> (</w:t>
      </w:r>
      <w:r w:rsidRPr="00E544BF">
        <w:t>G</w:t>
      </w:r>
      <w:r w:rsidRPr="00E544BF">
        <w:rPr>
          <w:lang w:val="el-GR"/>
        </w:rPr>
        <w:t>-</w:t>
      </w:r>
      <w:r w:rsidRPr="00E544BF">
        <w:t>Cloud</w:t>
      </w:r>
      <w:r w:rsidRPr="00E544BF">
        <w:rPr>
          <w:lang w:val="el-GR"/>
        </w:rPr>
        <w:t>) και να παραδώσει σε πλήρη λειτουργία το σύνολο του ζητούμενου λογισμικού στον Φορέα Λειτουργίας.</w:t>
      </w:r>
    </w:p>
    <w:p w14:paraId="5B530AE2" w14:textId="0A9506B8" w:rsidR="003C2BEF" w:rsidRPr="00E544BF" w:rsidRDefault="003C2BEF" w:rsidP="00EF2204">
      <w:pPr>
        <w:rPr>
          <w:lang w:val="el-GR"/>
        </w:rPr>
      </w:pPr>
      <w:r w:rsidRPr="00E544BF">
        <w:rPr>
          <w:lang w:val="el-GR"/>
        </w:rPr>
        <w:t>Ο Ανάδοχος θα προσφέρει τις υπηρεσίες του κατά κύριο λόγο στις εγκαταστάσεις του Φορέα Λειτουργίας αλλά και σε όποια άλλα σημεία προκύψουν από τις απαιτήσεις του Έργου</w:t>
      </w:r>
      <w:r w:rsidR="000D3A9E" w:rsidRPr="00E544BF">
        <w:rPr>
          <w:lang w:val="el-GR"/>
        </w:rPr>
        <w:t>.</w:t>
      </w:r>
    </w:p>
    <w:p w14:paraId="1BD567A8" w14:textId="77777777" w:rsidR="003C2BEF" w:rsidRPr="00E544BF" w:rsidRDefault="003C2BEF" w:rsidP="00EF2204">
      <w:pPr>
        <w:rPr>
          <w:lang w:val="el-GR"/>
        </w:rPr>
      </w:pPr>
      <w:r w:rsidRPr="00E544BF">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64F64C8E" w14:textId="315955B1" w:rsidR="003C2BEF" w:rsidRPr="00E544BF" w:rsidRDefault="003C2BEF" w:rsidP="003C2BEF">
      <w:pPr>
        <w:rPr>
          <w:lang w:val="el-GR"/>
        </w:rPr>
      </w:pPr>
      <w:r w:rsidRPr="00E544BF">
        <w:rPr>
          <w:lang w:val="el-GR"/>
        </w:rPr>
        <w:t xml:space="preserve">Τόπος υποβολής των παραδοτέων είναι η έδρα της ΚτΠ </w:t>
      </w:r>
      <w:r w:rsidR="003A0B33" w:rsidRPr="00E544BF">
        <w:rPr>
          <w:lang w:val="el-GR"/>
        </w:rPr>
        <w:t>Μ.</w:t>
      </w:r>
      <w:r w:rsidRPr="00E544BF">
        <w:rPr>
          <w:lang w:val="el-GR"/>
        </w:rPr>
        <w:t>Α.Ε.</w:t>
      </w:r>
    </w:p>
    <w:p w14:paraId="57E3CA16" w14:textId="77777777" w:rsidR="003C2BEF" w:rsidRPr="00E544BF" w:rsidRDefault="003C2BEF" w:rsidP="00EF2204">
      <w:pPr>
        <w:suppressAutoHyphens w:val="0"/>
        <w:autoSpaceDE w:val="0"/>
        <w:spacing w:after="60"/>
        <w:rPr>
          <w:rFonts w:eastAsia="SimSun"/>
          <w:lang w:val="el-GR"/>
        </w:rPr>
      </w:pPr>
    </w:p>
    <w:p w14:paraId="58CC9A6A" w14:textId="77777777" w:rsidR="00A613D1" w:rsidRPr="00E544BF" w:rsidRDefault="00A613D1">
      <w:pPr>
        <w:suppressAutoHyphens w:val="0"/>
        <w:autoSpaceDE w:val="0"/>
        <w:spacing w:after="60"/>
        <w:rPr>
          <w:rFonts w:eastAsia="SimSun"/>
          <w:lang w:val="el-GR"/>
        </w:rPr>
      </w:pPr>
    </w:p>
    <w:p w14:paraId="3C4CA7FA" w14:textId="77777777" w:rsidR="00CB3073" w:rsidRPr="00E544BF" w:rsidRDefault="00CB3073">
      <w:pPr>
        <w:suppressAutoHyphens w:val="0"/>
        <w:autoSpaceDE w:val="0"/>
        <w:spacing w:after="60"/>
        <w:rPr>
          <w:rFonts w:eastAsia="SimSun"/>
          <w:lang w:val="el-GR"/>
        </w:rPr>
        <w:sectPr w:rsidR="00CB3073" w:rsidRPr="00E544BF" w:rsidSect="002040B2">
          <w:footerReference w:type="default" r:id="rId40"/>
          <w:pgSz w:w="11906" w:h="16838"/>
          <w:pgMar w:top="1134" w:right="1134" w:bottom="1134" w:left="1134" w:header="720" w:footer="709" w:gutter="0"/>
          <w:cols w:space="720"/>
          <w:titlePg/>
          <w:docGrid w:linePitch="360"/>
        </w:sectPr>
      </w:pPr>
    </w:p>
    <w:p w14:paraId="63D508FF" w14:textId="77777777" w:rsidR="008338F0" w:rsidRPr="00E544BF" w:rsidRDefault="003355E7" w:rsidP="003329FF">
      <w:pPr>
        <w:pStyle w:val="21"/>
        <w:numPr>
          <w:ilvl w:val="0"/>
          <w:numId w:val="0"/>
        </w:numPr>
        <w:ind w:left="576" w:hanging="576"/>
        <w:rPr>
          <w:rFonts w:cs="Tahoma"/>
          <w:lang w:val="el-GR"/>
        </w:rPr>
      </w:pPr>
      <w:bookmarkStart w:id="1003" w:name="_Ref510087011"/>
      <w:bookmarkStart w:id="1004" w:name="_Ref40980421"/>
      <w:bookmarkStart w:id="1005" w:name="_Toc97194373"/>
      <w:bookmarkStart w:id="1006" w:name="_Toc97194478"/>
      <w:bookmarkStart w:id="1007" w:name="_Toc162104952"/>
      <w:bookmarkStart w:id="1008" w:name="_Toc171072647"/>
      <w:r w:rsidRPr="00E544BF">
        <w:rPr>
          <w:rFonts w:cs="Tahoma"/>
          <w:lang w:val="el-GR"/>
        </w:rPr>
        <w:lastRenderedPageBreak/>
        <w:t>ΠΑΡΑΡΤΗΜΑ ΙΙ –</w:t>
      </w:r>
      <w:r w:rsidR="00E1337D" w:rsidRPr="00E544BF">
        <w:rPr>
          <w:rFonts w:cs="Tahoma"/>
          <w:lang w:val="el-GR"/>
        </w:rPr>
        <w:t xml:space="preserve"> </w:t>
      </w:r>
      <w:r w:rsidR="007A3AC0" w:rsidRPr="00E544BF">
        <w:rPr>
          <w:rFonts w:cs="Tahoma"/>
          <w:lang w:val="el-GR"/>
        </w:rPr>
        <w:t>Πίνακες Συμμόρφωσης</w:t>
      </w:r>
      <w:bookmarkEnd w:id="1003"/>
      <w:bookmarkEnd w:id="1004"/>
      <w:bookmarkEnd w:id="1005"/>
      <w:bookmarkEnd w:id="1006"/>
      <w:bookmarkEnd w:id="1007"/>
      <w:bookmarkEnd w:id="1008"/>
      <w:r w:rsidR="007A3AC0" w:rsidRPr="00E544BF">
        <w:rPr>
          <w:rFonts w:cs="Tahoma"/>
          <w:lang w:val="el-GR"/>
        </w:rPr>
        <w:t xml:space="preserve"> </w:t>
      </w:r>
    </w:p>
    <w:p w14:paraId="3F97D200" w14:textId="77777777" w:rsidR="003B1573" w:rsidRPr="00E544BF" w:rsidRDefault="003B1573" w:rsidP="00C3798E">
      <w:pPr>
        <w:pStyle w:val="20"/>
        <w:numPr>
          <w:ilvl w:val="1"/>
          <w:numId w:val="143"/>
        </w:numPr>
        <w:ind w:left="1711"/>
      </w:pPr>
      <w:bookmarkStart w:id="1009" w:name="_Toc159757035"/>
      <w:bookmarkStart w:id="1010" w:name="_Toc162104953"/>
      <w:bookmarkStart w:id="1011" w:name="_Toc171072648"/>
      <w:bookmarkStart w:id="1012" w:name="_Hlk136959618"/>
      <w:r w:rsidRPr="00E544BF">
        <w:t>Υποσύστημα Εθνικής Βάσης Δεδομένων - Διαχείρισης κρίσεων και φυσικών καταστροφών</w:t>
      </w:r>
      <w:bookmarkEnd w:id="1009"/>
      <w:bookmarkEnd w:id="1010"/>
      <w:bookmarkEnd w:id="1011"/>
    </w:p>
    <w:tbl>
      <w:tblPr>
        <w:tblW w:w="9160" w:type="dxa"/>
        <w:tblLook w:val="04A0" w:firstRow="1" w:lastRow="0" w:firstColumn="1" w:lastColumn="0" w:noHBand="0" w:noVBand="1"/>
      </w:tblPr>
      <w:tblGrid>
        <w:gridCol w:w="645"/>
        <w:gridCol w:w="3955"/>
        <w:gridCol w:w="1398"/>
        <w:gridCol w:w="1461"/>
        <w:gridCol w:w="1701"/>
      </w:tblGrid>
      <w:tr w:rsidR="003B1573" w:rsidRPr="00E544BF" w14:paraId="7A613EFC" w14:textId="77777777" w:rsidTr="0073086E">
        <w:trPr>
          <w:trHeight w:val="348"/>
        </w:trPr>
        <w:tc>
          <w:tcPr>
            <w:tcW w:w="645"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bookmarkEnd w:id="1012"/>
          <w:p w14:paraId="3E601A67" w14:textId="77777777" w:rsidR="003B1573" w:rsidRPr="00E544BF" w:rsidRDefault="003B1573" w:rsidP="003B1573">
            <w:pPr>
              <w:jc w:val="center"/>
              <w:rPr>
                <w:color w:val="000000"/>
                <w:lang w:eastAsia="el-GR"/>
              </w:rPr>
            </w:pPr>
            <w:r w:rsidRPr="00E544BF">
              <w:rPr>
                <w:b/>
                <w:bCs/>
                <w:color w:val="000000"/>
                <w:lang w:eastAsia="el-GR"/>
              </w:rPr>
              <w:t>A/A</w:t>
            </w:r>
          </w:p>
        </w:tc>
        <w:tc>
          <w:tcPr>
            <w:tcW w:w="3955"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7E1A814" w14:textId="77777777" w:rsidR="003B1573" w:rsidRPr="00E544BF" w:rsidRDefault="003B1573" w:rsidP="003B1573">
            <w:pPr>
              <w:jc w:val="center"/>
              <w:rPr>
                <w:color w:val="000000"/>
                <w:lang w:eastAsia="el-GR"/>
              </w:rPr>
            </w:pPr>
            <w:r w:rsidRPr="00E544BF">
              <w:rPr>
                <w:b/>
                <w:bCs/>
                <w:color w:val="000000"/>
                <w:lang w:eastAsia="el-GR"/>
              </w:rPr>
              <w:t>ΠΡΟΔΙΑΓΡΑΦΗ</w:t>
            </w:r>
          </w:p>
        </w:tc>
        <w:tc>
          <w:tcPr>
            <w:tcW w:w="1398"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6F9C5C1" w14:textId="77777777" w:rsidR="003B1573" w:rsidRPr="00E544BF" w:rsidRDefault="003B1573" w:rsidP="003B1573">
            <w:pPr>
              <w:jc w:val="center"/>
              <w:rPr>
                <w:color w:val="000000"/>
                <w:lang w:eastAsia="el-GR"/>
              </w:rPr>
            </w:pPr>
            <w:r w:rsidRPr="00E544BF">
              <w:rPr>
                <w:b/>
                <w:bCs/>
                <w:color w:val="000000"/>
                <w:lang w:eastAsia="el-GR"/>
              </w:rPr>
              <w:t>ΑΠΑΙΤΗΣΗ</w:t>
            </w:r>
          </w:p>
        </w:tc>
        <w:tc>
          <w:tcPr>
            <w:tcW w:w="1461"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672469AF" w14:textId="77777777" w:rsidR="003B1573" w:rsidRPr="00E544BF" w:rsidRDefault="003B1573" w:rsidP="003B1573">
            <w:pPr>
              <w:jc w:val="center"/>
              <w:rPr>
                <w:color w:val="000000"/>
                <w:lang w:eastAsia="el-GR"/>
              </w:rPr>
            </w:pPr>
            <w:r w:rsidRPr="00E544BF">
              <w:rPr>
                <w:b/>
                <w:bCs/>
                <w:color w:val="000000"/>
                <w:lang w:eastAsia="el-GR"/>
              </w:rPr>
              <w:t>ΑΠΑΝΤΗΣΗ</w:t>
            </w:r>
          </w:p>
        </w:tc>
        <w:tc>
          <w:tcPr>
            <w:tcW w:w="1701"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AF7400D" w14:textId="77777777" w:rsidR="003B1573" w:rsidRPr="00E544BF" w:rsidRDefault="003B1573" w:rsidP="003B1573">
            <w:pPr>
              <w:jc w:val="center"/>
              <w:rPr>
                <w:color w:val="000000"/>
                <w:lang w:eastAsia="el-GR"/>
              </w:rPr>
            </w:pPr>
            <w:r w:rsidRPr="00E544BF">
              <w:rPr>
                <w:b/>
                <w:bCs/>
                <w:color w:val="000000"/>
                <w:lang w:eastAsia="el-GR"/>
              </w:rPr>
              <w:t>ΠΑΡΑΠΟΜΠΗ</w:t>
            </w:r>
          </w:p>
        </w:tc>
      </w:tr>
      <w:tr w:rsidR="003B1573" w:rsidRPr="00E544BF" w14:paraId="5BCC91D4"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7FBA4AF2" w14:textId="77777777" w:rsidR="003B1573" w:rsidRPr="00E544BF" w:rsidRDefault="003B1573" w:rsidP="003B1573">
            <w:pPr>
              <w:rPr>
                <w:color w:val="000000"/>
                <w:lang w:eastAsia="el-GR"/>
              </w:rPr>
            </w:pPr>
            <w:r w:rsidRPr="00E544BF">
              <w:rPr>
                <w:color w:val="000000"/>
                <w:lang w:eastAsia="el-GR"/>
              </w:rPr>
              <w:t>1</w:t>
            </w:r>
          </w:p>
        </w:tc>
        <w:tc>
          <w:tcPr>
            <w:tcW w:w="3955" w:type="dxa"/>
            <w:tcBorders>
              <w:top w:val="nil"/>
              <w:left w:val="nil"/>
              <w:bottom w:val="single" w:sz="4" w:space="0" w:color="auto"/>
              <w:right w:val="single" w:sz="4" w:space="0" w:color="auto"/>
            </w:tcBorders>
            <w:shd w:val="clear" w:color="auto" w:fill="auto"/>
            <w:hideMark/>
          </w:tcPr>
          <w:p w14:paraId="28DA1A6E"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επίγνωση της γεωχωρικής κατάστασης</w:t>
            </w:r>
          </w:p>
        </w:tc>
        <w:tc>
          <w:tcPr>
            <w:tcW w:w="1398" w:type="dxa"/>
            <w:tcBorders>
              <w:top w:val="nil"/>
              <w:left w:val="nil"/>
              <w:bottom w:val="single" w:sz="4" w:space="0" w:color="auto"/>
              <w:right w:val="single" w:sz="4" w:space="0" w:color="auto"/>
            </w:tcBorders>
            <w:shd w:val="clear" w:color="auto" w:fill="auto"/>
            <w:hideMark/>
          </w:tcPr>
          <w:p w14:paraId="5234B2D2"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ABCF95B"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EB6F47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4ACF6AA"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520358BE" w14:textId="77777777" w:rsidR="003B1573" w:rsidRPr="00E544BF" w:rsidRDefault="003B1573" w:rsidP="003B1573">
            <w:pPr>
              <w:rPr>
                <w:color w:val="000000"/>
                <w:lang w:eastAsia="el-GR"/>
              </w:rPr>
            </w:pPr>
            <w:r w:rsidRPr="00E544BF">
              <w:rPr>
                <w:color w:val="000000"/>
                <w:lang w:eastAsia="el-GR"/>
              </w:rPr>
              <w:t>2</w:t>
            </w:r>
          </w:p>
        </w:tc>
        <w:tc>
          <w:tcPr>
            <w:tcW w:w="3955" w:type="dxa"/>
            <w:tcBorders>
              <w:top w:val="nil"/>
              <w:left w:val="nil"/>
              <w:bottom w:val="single" w:sz="4" w:space="0" w:color="auto"/>
              <w:right w:val="single" w:sz="4" w:space="0" w:color="auto"/>
            </w:tcBorders>
            <w:shd w:val="clear" w:color="auto" w:fill="auto"/>
            <w:hideMark/>
          </w:tcPr>
          <w:p w14:paraId="65704BFC" w14:textId="77777777" w:rsidR="003B1573" w:rsidRPr="00E544BF" w:rsidRDefault="003B1573" w:rsidP="003B1573">
            <w:pPr>
              <w:rPr>
                <w:color w:val="000000"/>
                <w:lang w:val="el-GR" w:eastAsia="el-GR"/>
              </w:rPr>
            </w:pPr>
            <w:r w:rsidRPr="00E544BF">
              <w:rPr>
                <w:color w:val="000000"/>
                <w:lang w:val="el-GR" w:eastAsia="el-GR"/>
              </w:rPr>
              <w:t>Πρέπει να έχει αρθρωτή και επεκτάσιμη αρχιτεκτονική</w:t>
            </w:r>
          </w:p>
        </w:tc>
        <w:tc>
          <w:tcPr>
            <w:tcW w:w="1398" w:type="dxa"/>
            <w:tcBorders>
              <w:top w:val="nil"/>
              <w:left w:val="nil"/>
              <w:bottom w:val="single" w:sz="4" w:space="0" w:color="auto"/>
              <w:right w:val="single" w:sz="4" w:space="0" w:color="auto"/>
            </w:tcBorders>
            <w:shd w:val="clear" w:color="auto" w:fill="auto"/>
            <w:hideMark/>
          </w:tcPr>
          <w:p w14:paraId="201FF005"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447B1C2"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D7B0CF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8FBFD93"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7A7F7B32" w14:textId="77777777" w:rsidR="003B1573" w:rsidRPr="00E544BF" w:rsidRDefault="003B1573" w:rsidP="003B1573">
            <w:pPr>
              <w:rPr>
                <w:color w:val="000000"/>
                <w:lang w:eastAsia="el-GR"/>
              </w:rPr>
            </w:pPr>
            <w:r w:rsidRPr="00E544BF">
              <w:rPr>
                <w:color w:val="000000"/>
                <w:lang w:eastAsia="el-GR"/>
              </w:rPr>
              <w:t>3</w:t>
            </w:r>
          </w:p>
        </w:tc>
        <w:tc>
          <w:tcPr>
            <w:tcW w:w="3955" w:type="dxa"/>
            <w:tcBorders>
              <w:top w:val="nil"/>
              <w:left w:val="nil"/>
              <w:bottom w:val="single" w:sz="4" w:space="0" w:color="auto"/>
              <w:right w:val="single" w:sz="4" w:space="0" w:color="auto"/>
            </w:tcBorders>
            <w:shd w:val="clear" w:color="auto" w:fill="auto"/>
            <w:hideMark/>
          </w:tcPr>
          <w:p w14:paraId="07A62A26"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απόδοση μιας πληθώρας πηγών δεδομένων σε έναν κοινό επιχειρησιακό χάρτη</w:t>
            </w:r>
          </w:p>
        </w:tc>
        <w:tc>
          <w:tcPr>
            <w:tcW w:w="1398" w:type="dxa"/>
            <w:tcBorders>
              <w:top w:val="nil"/>
              <w:left w:val="nil"/>
              <w:bottom w:val="single" w:sz="4" w:space="0" w:color="auto"/>
              <w:right w:val="single" w:sz="4" w:space="0" w:color="auto"/>
            </w:tcBorders>
            <w:shd w:val="clear" w:color="auto" w:fill="auto"/>
            <w:hideMark/>
          </w:tcPr>
          <w:p w14:paraId="0CABA662"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01AC862"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0E8615B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90C2D20"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063BC00E" w14:textId="77777777" w:rsidR="003B1573" w:rsidRPr="00E544BF" w:rsidRDefault="003B1573" w:rsidP="003B1573">
            <w:pPr>
              <w:rPr>
                <w:color w:val="000000"/>
                <w:lang w:eastAsia="el-GR"/>
              </w:rPr>
            </w:pPr>
            <w:r w:rsidRPr="00E544BF">
              <w:rPr>
                <w:color w:val="000000"/>
                <w:lang w:eastAsia="el-GR"/>
              </w:rPr>
              <w:t>4</w:t>
            </w:r>
          </w:p>
        </w:tc>
        <w:tc>
          <w:tcPr>
            <w:tcW w:w="3955" w:type="dxa"/>
            <w:tcBorders>
              <w:top w:val="nil"/>
              <w:left w:val="nil"/>
              <w:bottom w:val="single" w:sz="4" w:space="0" w:color="auto"/>
              <w:right w:val="single" w:sz="4" w:space="0" w:color="auto"/>
            </w:tcBorders>
            <w:shd w:val="clear" w:color="auto" w:fill="auto"/>
            <w:hideMark/>
          </w:tcPr>
          <w:p w14:paraId="3D438FC9"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ένα διαμορφώσιμο </w:t>
            </w:r>
            <w:r w:rsidRPr="00E544BF">
              <w:rPr>
                <w:color w:val="000000"/>
                <w:lang w:eastAsia="el-GR"/>
              </w:rPr>
              <w:t>API</w:t>
            </w:r>
          </w:p>
        </w:tc>
        <w:tc>
          <w:tcPr>
            <w:tcW w:w="1398" w:type="dxa"/>
            <w:tcBorders>
              <w:top w:val="nil"/>
              <w:left w:val="nil"/>
              <w:bottom w:val="single" w:sz="4" w:space="0" w:color="auto"/>
              <w:right w:val="single" w:sz="4" w:space="0" w:color="auto"/>
            </w:tcBorders>
            <w:shd w:val="clear" w:color="auto" w:fill="auto"/>
            <w:hideMark/>
          </w:tcPr>
          <w:p w14:paraId="63EFDC6C"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3E8033D"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6D0F32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C902546"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732C1371" w14:textId="77777777" w:rsidR="003B1573" w:rsidRPr="00E544BF" w:rsidRDefault="003B1573" w:rsidP="003B1573">
            <w:pPr>
              <w:rPr>
                <w:color w:val="000000"/>
                <w:lang w:eastAsia="el-GR"/>
              </w:rPr>
            </w:pPr>
            <w:r w:rsidRPr="00E544BF">
              <w:rPr>
                <w:color w:val="000000"/>
                <w:lang w:eastAsia="el-GR"/>
              </w:rPr>
              <w:t>5</w:t>
            </w:r>
          </w:p>
        </w:tc>
        <w:tc>
          <w:tcPr>
            <w:tcW w:w="3955" w:type="dxa"/>
            <w:tcBorders>
              <w:top w:val="nil"/>
              <w:left w:val="nil"/>
              <w:bottom w:val="single" w:sz="4" w:space="0" w:color="auto"/>
              <w:right w:val="single" w:sz="4" w:space="0" w:color="auto"/>
            </w:tcBorders>
            <w:shd w:val="clear" w:color="auto" w:fill="auto"/>
            <w:hideMark/>
          </w:tcPr>
          <w:p w14:paraId="7CF2C8B0"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προσαρμοσμένα δεδομένα ή βάσεις δεδομένων με το </w:t>
            </w:r>
            <w:r w:rsidRPr="00E544BF">
              <w:rPr>
                <w:color w:val="000000"/>
                <w:lang w:eastAsia="el-GR"/>
              </w:rPr>
              <w:t>API</w:t>
            </w:r>
            <w:r w:rsidRPr="00E544BF">
              <w:rPr>
                <w:color w:val="000000"/>
                <w:lang w:val="el-GR" w:eastAsia="el-GR"/>
              </w:rPr>
              <w:t xml:space="preserve"> του</w:t>
            </w:r>
          </w:p>
        </w:tc>
        <w:tc>
          <w:tcPr>
            <w:tcW w:w="1398" w:type="dxa"/>
            <w:tcBorders>
              <w:top w:val="nil"/>
              <w:left w:val="nil"/>
              <w:bottom w:val="single" w:sz="4" w:space="0" w:color="auto"/>
              <w:right w:val="single" w:sz="4" w:space="0" w:color="auto"/>
            </w:tcBorders>
            <w:shd w:val="clear" w:color="auto" w:fill="auto"/>
            <w:hideMark/>
          </w:tcPr>
          <w:p w14:paraId="090A04D9"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6068A483"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97C31D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3FB6F21"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60F2BC0E" w14:textId="77777777" w:rsidR="003B1573" w:rsidRPr="00E544BF" w:rsidRDefault="003B1573" w:rsidP="003B1573">
            <w:pPr>
              <w:rPr>
                <w:color w:val="000000"/>
                <w:lang w:eastAsia="el-GR"/>
              </w:rPr>
            </w:pPr>
            <w:r w:rsidRPr="00E544BF">
              <w:rPr>
                <w:color w:val="000000"/>
                <w:lang w:eastAsia="el-GR"/>
              </w:rPr>
              <w:t>6</w:t>
            </w:r>
          </w:p>
        </w:tc>
        <w:tc>
          <w:tcPr>
            <w:tcW w:w="3955" w:type="dxa"/>
            <w:tcBorders>
              <w:top w:val="nil"/>
              <w:left w:val="nil"/>
              <w:bottom w:val="single" w:sz="4" w:space="0" w:color="auto"/>
              <w:right w:val="single" w:sz="4" w:space="0" w:color="auto"/>
            </w:tcBorders>
            <w:shd w:val="clear" w:color="auto" w:fill="auto"/>
            <w:hideMark/>
          </w:tcPr>
          <w:p w14:paraId="5B2545D1" w14:textId="77777777" w:rsidR="003B1573" w:rsidRPr="00E544BF" w:rsidRDefault="003B1573" w:rsidP="003B1573">
            <w:pPr>
              <w:rPr>
                <w:color w:val="000000"/>
                <w:lang w:val="el-GR" w:eastAsia="el-GR"/>
              </w:rPr>
            </w:pPr>
            <w:r w:rsidRPr="00E544BF">
              <w:rPr>
                <w:color w:val="000000"/>
                <w:lang w:val="el-GR" w:eastAsia="el-GR"/>
              </w:rPr>
              <w:t>Πρέπει να υποστηρίζει 2</w:t>
            </w:r>
            <w:r w:rsidRPr="00E544BF">
              <w:rPr>
                <w:color w:val="000000"/>
                <w:lang w:eastAsia="el-GR"/>
              </w:rPr>
              <w:t>D</w:t>
            </w:r>
            <w:r w:rsidRPr="00E544BF">
              <w:rPr>
                <w:color w:val="000000"/>
                <w:lang w:val="el-GR" w:eastAsia="el-GR"/>
              </w:rPr>
              <w:t xml:space="preserve"> και 3</w:t>
            </w:r>
            <w:r w:rsidRPr="00E544BF">
              <w:rPr>
                <w:color w:val="000000"/>
                <w:lang w:eastAsia="el-GR"/>
              </w:rPr>
              <w:t>D</w:t>
            </w:r>
            <w:r w:rsidRPr="00E544BF">
              <w:rPr>
                <w:color w:val="000000"/>
                <w:lang w:val="el-GR" w:eastAsia="el-GR"/>
              </w:rPr>
              <w:t xml:space="preserve"> προβολή και εξερεύνηση δεδομένων</w:t>
            </w:r>
          </w:p>
        </w:tc>
        <w:tc>
          <w:tcPr>
            <w:tcW w:w="1398" w:type="dxa"/>
            <w:tcBorders>
              <w:top w:val="nil"/>
              <w:left w:val="nil"/>
              <w:bottom w:val="single" w:sz="4" w:space="0" w:color="auto"/>
              <w:right w:val="single" w:sz="4" w:space="0" w:color="auto"/>
            </w:tcBorders>
            <w:shd w:val="clear" w:color="auto" w:fill="auto"/>
            <w:hideMark/>
          </w:tcPr>
          <w:p w14:paraId="3FF44FDF"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1AA8FBE6"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FD470E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512BC5A"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0FE34DD0" w14:textId="77777777" w:rsidR="003B1573" w:rsidRPr="00E544BF" w:rsidRDefault="003B1573" w:rsidP="003B1573">
            <w:pPr>
              <w:rPr>
                <w:color w:val="000000"/>
                <w:lang w:eastAsia="el-GR"/>
              </w:rPr>
            </w:pPr>
            <w:r w:rsidRPr="00E544BF">
              <w:rPr>
                <w:color w:val="000000"/>
                <w:lang w:eastAsia="el-GR"/>
              </w:rPr>
              <w:t>7</w:t>
            </w:r>
          </w:p>
        </w:tc>
        <w:tc>
          <w:tcPr>
            <w:tcW w:w="3955" w:type="dxa"/>
            <w:tcBorders>
              <w:top w:val="nil"/>
              <w:left w:val="nil"/>
              <w:bottom w:val="single" w:sz="4" w:space="0" w:color="auto"/>
              <w:right w:val="single" w:sz="4" w:space="0" w:color="auto"/>
            </w:tcBorders>
            <w:shd w:val="clear" w:color="auto" w:fill="auto"/>
            <w:hideMark/>
          </w:tcPr>
          <w:p w14:paraId="1E2CCBC1" w14:textId="77777777" w:rsidR="003B1573" w:rsidRPr="00E544BF" w:rsidRDefault="003B1573" w:rsidP="003B1573">
            <w:pPr>
              <w:rPr>
                <w:color w:val="000000"/>
                <w:lang w:val="el-GR" w:eastAsia="el-GR"/>
              </w:rPr>
            </w:pPr>
            <w:r w:rsidRPr="00E544BF">
              <w:rPr>
                <w:color w:val="000000"/>
                <w:lang w:val="el-GR" w:eastAsia="el-GR"/>
              </w:rPr>
              <w:t>Πρέπει να υποστηρίζεται σχολιασμός χάρτη</w:t>
            </w:r>
          </w:p>
        </w:tc>
        <w:tc>
          <w:tcPr>
            <w:tcW w:w="1398" w:type="dxa"/>
            <w:tcBorders>
              <w:top w:val="nil"/>
              <w:left w:val="nil"/>
              <w:bottom w:val="single" w:sz="4" w:space="0" w:color="auto"/>
              <w:right w:val="single" w:sz="4" w:space="0" w:color="auto"/>
            </w:tcBorders>
            <w:shd w:val="clear" w:color="auto" w:fill="auto"/>
            <w:hideMark/>
          </w:tcPr>
          <w:p w14:paraId="37915E84"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EE3B8A8"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12FE28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D246015"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3AD0719B" w14:textId="77777777" w:rsidR="003B1573" w:rsidRPr="00E544BF" w:rsidRDefault="003B1573" w:rsidP="003B1573">
            <w:pPr>
              <w:rPr>
                <w:color w:val="000000"/>
                <w:lang w:eastAsia="el-GR"/>
              </w:rPr>
            </w:pPr>
            <w:r w:rsidRPr="00E544BF">
              <w:rPr>
                <w:color w:val="000000"/>
                <w:lang w:eastAsia="el-GR"/>
              </w:rPr>
              <w:t>8</w:t>
            </w:r>
          </w:p>
        </w:tc>
        <w:tc>
          <w:tcPr>
            <w:tcW w:w="3955" w:type="dxa"/>
            <w:tcBorders>
              <w:top w:val="nil"/>
              <w:left w:val="nil"/>
              <w:bottom w:val="single" w:sz="4" w:space="0" w:color="auto"/>
              <w:right w:val="single" w:sz="4" w:space="0" w:color="auto"/>
            </w:tcBorders>
            <w:shd w:val="clear" w:color="auto" w:fill="auto"/>
            <w:hideMark/>
          </w:tcPr>
          <w:p w14:paraId="69A327E4"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εκτύπωση και την εξαγωγή αναφορών</w:t>
            </w:r>
          </w:p>
        </w:tc>
        <w:tc>
          <w:tcPr>
            <w:tcW w:w="1398" w:type="dxa"/>
            <w:tcBorders>
              <w:top w:val="nil"/>
              <w:left w:val="nil"/>
              <w:bottom w:val="single" w:sz="4" w:space="0" w:color="auto"/>
              <w:right w:val="single" w:sz="4" w:space="0" w:color="auto"/>
            </w:tcBorders>
            <w:shd w:val="clear" w:color="auto" w:fill="auto"/>
            <w:hideMark/>
          </w:tcPr>
          <w:p w14:paraId="333E34D7"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47DDBDE"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B68C39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FCCA028"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1786D282" w14:textId="77777777" w:rsidR="003B1573" w:rsidRPr="00E544BF" w:rsidRDefault="003B1573" w:rsidP="003B1573">
            <w:pPr>
              <w:rPr>
                <w:color w:val="000000"/>
                <w:lang w:eastAsia="el-GR"/>
              </w:rPr>
            </w:pPr>
            <w:r w:rsidRPr="00E544BF">
              <w:rPr>
                <w:color w:val="000000"/>
                <w:lang w:eastAsia="el-GR"/>
              </w:rPr>
              <w:t>9</w:t>
            </w:r>
          </w:p>
        </w:tc>
        <w:tc>
          <w:tcPr>
            <w:tcW w:w="3955" w:type="dxa"/>
            <w:tcBorders>
              <w:top w:val="nil"/>
              <w:left w:val="nil"/>
              <w:bottom w:val="single" w:sz="4" w:space="0" w:color="auto"/>
              <w:right w:val="single" w:sz="4" w:space="0" w:color="auto"/>
            </w:tcBorders>
            <w:shd w:val="clear" w:color="auto" w:fill="auto"/>
            <w:hideMark/>
          </w:tcPr>
          <w:p w14:paraId="2A4686A4" w14:textId="77777777" w:rsidR="003B1573" w:rsidRPr="00E544BF" w:rsidRDefault="003B1573" w:rsidP="003B1573">
            <w:pPr>
              <w:rPr>
                <w:color w:val="000000"/>
                <w:lang w:val="el-GR" w:eastAsia="el-GR"/>
              </w:rPr>
            </w:pPr>
            <w:r w:rsidRPr="00E544BF">
              <w:rPr>
                <w:color w:val="000000"/>
                <w:lang w:val="el-GR" w:eastAsia="el-GR"/>
              </w:rPr>
              <w:t>Πρέπει να υποστηρίζει μετασχηματισμούς και προβολές</w:t>
            </w:r>
          </w:p>
        </w:tc>
        <w:tc>
          <w:tcPr>
            <w:tcW w:w="1398" w:type="dxa"/>
            <w:tcBorders>
              <w:top w:val="nil"/>
              <w:left w:val="nil"/>
              <w:bottom w:val="single" w:sz="4" w:space="0" w:color="auto"/>
              <w:right w:val="single" w:sz="4" w:space="0" w:color="auto"/>
            </w:tcBorders>
            <w:shd w:val="clear" w:color="auto" w:fill="auto"/>
            <w:hideMark/>
          </w:tcPr>
          <w:p w14:paraId="6EA80B01"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FBB25DE"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09A87CE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55C00BB"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0828EA23" w14:textId="77777777" w:rsidR="003B1573" w:rsidRPr="00E544BF" w:rsidRDefault="003B1573" w:rsidP="003B1573">
            <w:pPr>
              <w:rPr>
                <w:color w:val="000000"/>
                <w:lang w:eastAsia="el-GR"/>
              </w:rPr>
            </w:pPr>
            <w:r w:rsidRPr="00E544BF">
              <w:rPr>
                <w:color w:val="000000"/>
                <w:lang w:eastAsia="el-GR"/>
              </w:rPr>
              <w:t>10</w:t>
            </w:r>
          </w:p>
        </w:tc>
        <w:tc>
          <w:tcPr>
            <w:tcW w:w="3955" w:type="dxa"/>
            <w:tcBorders>
              <w:top w:val="nil"/>
              <w:left w:val="nil"/>
              <w:bottom w:val="single" w:sz="4" w:space="0" w:color="auto"/>
              <w:right w:val="single" w:sz="4" w:space="0" w:color="auto"/>
            </w:tcBorders>
            <w:shd w:val="clear" w:color="auto" w:fill="auto"/>
            <w:hideMark/>
          </w:tcPr>
          <w:p w14:paraId="24AAFEC2" w14:textId="77777777" w:rsidR="003B1573" w:rsidRPr="00E544BF" w:rsidRDefault="003B1573" w:rsidP="003B1573">
            <w:pPr>
              <w:rPr>
                <w:color w:val="000000"/>
                <w:lang w:val="el-GR" w:eastAsia="el-GR"/>
              </w:rPr>
            </w:pPr>
            <w:r w:rsidRPr="00E544BF">
              <w:rPr>
                <w:color w:val="000000"/>
                <w:lang w:val="el-GR" w:eastAsia="el-GR"/>
              </w:rPr>
              <w:t>Πρέπει να υποστηρίζει στατικά δυναμικά δεδομένα και δεδομένα σε πραγματικό χρόνο</w:t>
            </w:r>
          </w:p>
        </w:tc>
        <w:tc>
          <w:tcPr>
            <w:tcW w:w="1398" w:type="dxa"/>
            <w:tcBorders>
              <w:top w:val="nil"/>
              <w:left w:val="nil"/>
              <w:bottom w:val="single" w:sz="4" w:space="0" w:color="auto"/>
              <w:right w:val="single" w:sz="4" w:space="0" w:color="auto"/>
            </w:tcBorders>
            <w:shd w:val="clear" w:color="auto" w:fill="auto"/>
            <w:hideMark/>
          </w:tcPr>
          <w:p w14:paraId="4EFC1B3D"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8ADC6EE"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DB5752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7EBFBE0"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2594DC2E" w14:textId="77777777" w:rsidR="003B1573" w:rsidRPr="00E544BF" w:rsidRDefault="003B1573" w:rsidP="003B1573">
            <w:pPr>
              <w:rPr>
                <w:color w:val="000000"/>
                <w:lang w:eastAsia="el-GR"/>
              </w:rPr>
            </w:pPr>
            <w:r w:rsidRPr="00E544BF">
              <w:rPr>
                <w:color w:val="000000"/>
                <w:lang w:eastAsia="el-GR"/>
              </w:rPr>
              <w:t>11</w:t>
            </w:r>
          </w:p>
        </w:tc>
        <w:tc>
          <w:tcPr>
            <w:tcW w:w="3955" w:type="dxa"/>
            <w:tcBorders>
              <w:top w:val="nil"/>
              <w:left w:val="nil"/>
              <w:bottom w:val="single" w:sz="4" w:space="0" w:color="auto"/>
              <w:right w:val="single" w:sz="4" w:space="0" w:color="auto"/>
            </w:tcBorders>
            <w:shd w:val="clear" w:color="auto" w:fill="auto"/>
            <w:hideMark/>
          </w:tcPr>
          <w:p w14:paraId="5ACF86CF"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w:t>
            </w:r>
            <w:r w:rsidRPr="00E544BF">
              <w:rPr>
                <w:color w:val="000000"/>
                <w:lang w:eastAsia="el-GR"/>
              </w:rPr>
              <w:t>on</w:t>
            </w:r>
            <w:r w:rsidRPr="00E544BF">
              <w:rPr>
                <w:color w:val="000000"/>
                <w:lang w:val="el-GR" w:eastAsia="el-GR"/>
              </w:rPr>
              <w:t>-</w:t>
            </w:r>
            <w:r w:rsidRPr="00E544BF">
              <w:rPr>
                <w:color w:val="000000"/>
                <w:lang w:eastAsia="el-GR"/>
              </w:rPr>
              <w:t>the</w:t>
            </w:r>
            <w:r w:rsidRPr="00E544BF">
              <w:rPr>
                <w:color w:val="000000"/>
                <w:lang w:val="el-GR" w:eastAsia="el-GR"/>
              </w:rPr>
              <w:t>-</w:t>
            </w:r>
            <w:r w:rsidRPr="00E544BF">
              <w:rPr>
                <w:color w:val="000000"/>
                <w:lang w:eastAsia="el-GR"/>
              </w:rPr>
              <w:t>fly</w:t>
            </w:r>
            <w:r w:rsidRPr="00E544BF">
              <w:rPr>
                <w:color w:val="000000"/>
                <w:lang w:val="el-GR" w:eastAsia="el-GR"/>
              </w:rPr>
              <w:t xml:space="preserve"> υπολογισμούς </w:t>
            </w:r>
            <w:r w:rsidRPr="00E544BF">
              <w:rPr>
                <w:color w:val="000000"/>
                <w:lang w:eastAsia="el-GR"/>
              </w:rPr>
              <w:t>LOS</w:t>
            </w:r>
          </w:p>
        </w:tc>
        <w:tc>
          <w:tcPr>
            <w:tcW w:w="1398" w:type="dxa"/>
            <w:tcBorders>
              <w:top w:val="nil"/>
              <w:left w:val="nil"/>
              <w:bottom w:val="single" w:sz="4" w:space="0" w:color="auto"/>
              <w:right w:val="single" w:sz="4" w:space="0" w:color="auto"/>
            </w:tcBorders>
            <w:shd w:val="clear" w:color="auto" w:fill="auto"/>
            <w:hideMark/>
          </w:tcPr>
          <w:p w14:paraId="66739295"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ACB40BB"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27F47A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9D3FDE5"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432A9B0A" w14:textId="77777777" w:rsidR="003B1573" w:rsidRPr="00E544BF" w:rsidRDefault="003B1573" w:rsidP="003B1573">
            <w:pPr>
              <w:rPr>
                <w:color w:val="000000"/>
                <w:lang w:eastAsia="el-GR"/>
              </w:rPr>
            </w:pPr>
            <w:r w:rsidRPr="00E544BF">
              <w:rPr>
                <w:color w:val="000000"/>
                <w:lang w:eastAsia="el-GR"/>
              </w:rPr>
              <w:t>12</w:t>
            </w:r>
          </w:p>
        </w:tc>
        <w:tc>
          <w:tcPr>
            <w:tcW w:w="3955" w:type="dxa"/>
            <w:tcBorders>
              <w:top w:val="nil"/>
              <w:left w:val="nil"/>
              <w:bottom w:val="single" w:sz="4" w:space="0" w:color="auto"/>
              <w:right w:val="single" w:sz="4" w:space="0" w:color="auto"/>
            </w:tcBorders>
            <w:shd w:val="clear" w:color="auto" w:fill="auto"/>
            <w:hideMark/>
          </w:tcPr>
          <w:p w14:paraId="548AA03B" w14:textId="77777777" w:rsidR="003B1573" w:rsidRPr="00E544BF" w:rsidRDefault="003B1573" w:rsidP="003B1573">
            <w:pPr>
              <w:rPr>
                <w:color w:val="000000"/>
                <w:lang w:val="el-GR" w:eastAsia="el-GR"/>
              </w:rPr>
            </w:pPr>
            <w:r w:rsidRPr="00E544BF">
              <w:rPr>
                <w:color w:val="000000"/>
                <w:lang w:val="el-GR" w:eastAsia="el-GR"/>
              </w:rPr>
              <w:t>Πρέπει να υποστηρίζει πρόσβαση σε δεδομένα σε πραγματικό χρόνο χωρίς προεπεξεργασία</w:t>
            </w:r>
          </w:p>
        </w:tc>
        <w:tc>
          <w:tcPr>
            <w:tcW w:w="1398" w:type="dxa"/>
            <w:tcBorders>
              <w:top w:val="nil"/>
              <w:left w:val="nil"/>
              <w:bottom w:val="single" w:sz="4" w:space="0" w:color="auto"/>
              <w:right w:val="single" w:sz="4" w:space="0" w:color="auto"/>
            </w:tcBorders>
            <w:shd w:val="clear" w:color="auto" w:fill="auto"/>
            <w:hideMark/>
          </w:tcPr>
          <w:p w14:paraId="6531C9DA"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219A8E8"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D7197A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E9B43B3"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14C00965" w14:textId="77777777" w:rsidR="003B1573" w:rsidRPr="00E544BF" w:rsidRDefault="003B1573" w:rsidP="003B1573">
            <w:pPr>
              <w:rPr>
                <w:color w:val="000000"/>
                <w:lang w:eastAsia="el-GR"/>
              </w:rPr>
            </w:pPr>
            <w:r w:rsidRPr="00E544BF">
              <w:rPr>
                <w:color w:val="000000"/>
                <w:lang w:eastAsia="el-GR"/>
              </w:rPr>
              <w:t>13</w:t>
            </w:r>
          </w:p>
        </w:tc>
        <w:tc>
          <w:tcPr>
            <w:tcW w:w="3955" w:type="dxa"/>
            <w:tcBorders>
              <w:top w:val="nil"/>
              <w:left w:val="nil"/>
              <w:bottom w:val="single" w:sz="4" w:space="0" w:color="auto"/>
              <w:right w:val="single" w:sz="4" w:space="0" w:color="auto"/>
            </w:tcBorders>
            <w:shd w:val="clear" w:color="auto" w:fill="auto"/>
            <w:hideMark/>
          </w:tcPr>
          <w:p w14:paraId="26351AF2" w14:textId="77777777" w:rsidR="003B1573" w:rsidRPr="00E544BF" w:rsidRDefault="003B1573" w:rsidP="003B1573">
            <w:pPr>
              <w:rPr>
                <w:color w:val="000000"/>
                <w:lang w:val="el-GR" w:eastAsia="el-GR"/>
              </w:rPr>
            </w:pPr>
            <w:r w:rsidRPr="00E544BF">
              <w:rPr>
                <w:color w:val="000000"/>
                <w:lang w:val="el-GR" w:eastAsia="el-GR"/>
              </w:rPr>
              <w:t xml:space="preserve">Πρέπει να είναι ανεξάρτητη πλατφόρμας. Πρέπει να υποστηρίζει πλατφόρμες με ή χωρίς </w:t>
            </w:r>
            <w:r w:rsidRPr="00E544BF">
              <w:rPr>
                <w:color w:val="000000"/>
                <w:lang w:eastAsia="el-GR"/>
              </w:rPr>
              <w:t>GPU</w:t>
            </w:r>
            <w:r w:rsidRPr="00E544BF">
              <w:rPr>
                <w:color w:val="000000"/>
                <w:lang w:val="el-GR" w:eastAsia="el-GR"/>
              </w:rPr>
              <w:t xml:space="preserve"> που υποστηρίζουν </w:t>
            </w:r>
            <w:r w:rsidRPr="00E544BF">
              <w:rPr>
                <w:color w:val="000000"/>
                <w:lang w:eastAsia="el-GR"/>
              </w:rPr>
              <w:t>Java</w:t>
            </w:r>
          </w:p>
        </w:tc>
        <w:tc>
          <w:tcPr>
            <w:tcW w:w="1398" w:type="dxa"/>
            <w:tcBorders>
              <w:top w:val="nil"/>
              <w:left w:val="nil"/>
              <w:bottom w:val="single" w:sz="4" w:space="0" w:color="auto"/>
              <w:right w:val="single" w:sz="4" w:space="0" w:color="auto"/>
            </w:tcBorders>
            <w:shd w:val="clear" w:color="auto" w:fill="auto"/>
            <w:hideMark/>
          </w:tcPr>
          <w:p w14:paraId="5E5772AE"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BD762F6"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0FC6AD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86C7F37"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4580E718" w14:textId="77777777" w:rsidR="003B1573" w:rsidRPr="00E544BF" w:rsidRDefault="003B1573" w:rsidP="003B1573">
            <w:pPr>
              <w:rPr>
                <w:color w:val="000000"/>
                <w:lang w:eastAsia="el-GR"/>
              </w:rPr>
            </w:pPr>
            <w:r w:rsidRPr="00E544BF">
              <w:rPr>
                <w:color w:val="000000"/>
                <w:lang w:eastAsia="el-GR"/>
              </w:rPr>
              <w:t>14</w:t>
            </w:r>
          </w:p>
        </w:tc>
        <w:tc>
          <w:tcPr>
            <w:tcW w:w="3955" w:type="dxa"/>
            <w:tcBorders>
              <w:top w:val="nil"/>
              <w:left w:val="nil"/>
              <w:bottom w:val="single" w:sz="4" w:space="0" w:color="auto"/>
              <w:right w:val="single" w:sz="4" w:space="0" w:color="auto"/>
            </w:tcBorders>
            <w:shd w:val="clear" w:color="auto" w:fill="auto"/>
            <w:hideMark/>
          </w:tcPr>
          <w:p w14:paraId="7D2E5EFA"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ένα μόνο </w:t>
            </w:r>
            <w:r w:rsidRPr="00E544BF">
              <w:rPr>
                <w:color w:val="000000"/>
                <w:lang w:eastAsia="el-GR"/>
              </w:rPr>
              <w:t>API</w:t>
            </w:r>
            <w:r w:rsidRPr="00E544BF">
              <w:rPr>
                <w:color w:val="000000"/>
                <w:lang w:val="el-GR" w:eastAsia="el-GR"/>
              </w:rPr>
              <w:t xml:space="preserve"> για οπτικοποίηση σε 2</w:t>
            </w:r>
            <w:r w:rsidRPr="00E544BF">
              <w:rPr>
                <w:color w:val="000000"/>
                <w:lang w:eastAsia="el-GR"/>
              </w:rPr>
              <w:t>D</w:t>
            </w:r>
            <w:r w:rsidRPr="00E544BF">
              <w:rPr>
                <w:color w:val="000000"/>
                <w:lang w:val="el-GR" w:eastAsia="el-GR"/>
              </w:rPr>
              <w:t xml:space="preserve"> και 3</w:t>
            </w:r>
            <w:r w:rsidRPr="00E544BF">
              <w:rPr>
                <w:color w:val="000000"/>
                <w:lang w:eastAsia="el-GR"/>
              </w:rPr>
              <w:t>D</w:t>
            </w:r>
          </w:p>
        </w:tc>
        <w:tc>
          <w:tcPr>
            <w:tcW w:w="1398" w:type="dxa"/>
            <w:tcBorders>
              <w:top w:val="nil"/>
              <w:left w:val="nil"/>
              <w:bottom w:val="single" w:sz="4" w:space="0" w:color="auto"/>
              <w:right w:val="single" w:sz="4" w:space="0" w:color="auto"/>
            </w:tcBorders>
            <w:shd w:val="clear" w:color="auto" w:fill="auto"/>
            <w:hideMark/>
          </w:tcPr>
          <w:p w14:paraId="76FEA629"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2397127"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0B69B3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99A9554"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055947B6" w14:textId="77777777" w:rsidR="003B1573" w:rsidRPr="00E544BF" w:rsidRDefault="003B1573" w:rsidP="003B1573">
            <w:pPr>
              <w:rPr>
                <w:color w:val="000000"/>
                <w:lang w:eastAsia="el-GR"/>
              </w:rPr>
            </w:pPr>
            <w:r w:rsidRPr="00E544BF">
              <w:rPr>
                <w:color w:val="000000"/>
                <w:lang w:eastAsia="el-GR"/>
              </w:rPr>
              <w:t>15</w:t>
            </w:r>
          </w:p>
        </w:tc>
        <w:tc>
          <w:tcPr>
            <w:tcW w:w="3955" w:type="dxa"/>
            <w:tcBorders>
              <w:top w:val="nil"/>
              <w:left w:val="nil"/>
              <w:bottom w:val="single" w:sz="4" w:space="0" w:color="auto"/>
              <w:right w:val="single" w:sz="4" w:space="0" w:color="auto"/>
            </w:tcBorders>
            <w:shd w:val="clear" w:color="auto" w:fill="auto"/>
            <w:hideMark/>
          </w:tcPr>
          <w:p w14:paraId="4D20C5B7" w14:textId="77777777" w:rsidR="003B1573" w:rsidRPr="00E544BF" w:rsidRDefault="003B1573" w:rsidP="003B1573">
            <w:pPr>
              <w:rPr>
                <w:color w:val="000000"/>
                <w:lang w:val="el-GR" w:eastAsia="el-GR"/>
              </w:rPr>
            </w:pPr>
            <w:r w:rsidRPr="00E544BF">
              <w:rPr>
                <w:color w:val="000000"/>
                <w:lang w:val="el-GR" w:eastAsia="el-GR"/>
              </w:rPr>
              <w:t>Πρέπει να παρέχει μηχανή μετασχηματισμού και προβολής</w:t>
            </w:r>
          </w:p>
        </w:tc>
        <w:tc>
          <w:tcPr>
            <w:tcW w:w="1398" w:type="dxa"/>
            <w:tcBorders>
              <w:top w:val="nil"/>
              <w:left w:val="nil"/>
              <w:bottom w:val="single" w:sz="4" w:space="0" w:color="auto"/>
              <w:right w:val="single" w:sz="4" w:space="0" w:color="auto"/>
            </w:tcBorders>
            <w:shd w:val="clear" w:color="auto" w:fill="auto"/>
            <w:hideMark/>
          </w:tcPr>
          <w:p w14:paraId="7D4DEAF3"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13B5494"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C28859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7F26C46"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4A5F8152" w14:textId="77777777" w:rsidR="003B1573" w:rsidRPr="00E544BF" w:rsidRDefault="003B1573" w:rsidP="003B1573">
            <w:pPr>
              <w:rPr>
                <w:color w:val="000000"/>
                <w:lang w:eastAsia="el-GR"/>
              </w:rPr>
            </w:pPr>
            <w:r w:rsidRPr="00E544BF">
              <w:rPr>
                <w:color w:val="000000"/>
                <w:lang w:eastAsia="el-GR"/>
              </w:rPr>
              <w:t>16</w:t>
            </w:r>
          </w:p>
        </w:tc>
        <w:tc>
          <w:tcPr>
            <w:tcW w:w="3955" w:type="dxa"/>
            <w:tcBorders>
              <w:top w:val="nil"/>
              <w:left w:val="nil"/>
              <w:bottom w:val="single" w:sz="4" w:space="0" w:color="auto"/>
              <w:right w:val="single" w:sz="4" w:space="0" w:color="auto"/>
            </w:tcBorders>
            <w:shd w:val="clear" w:color="auto" w:fill="auto"/>
            <w:hideMark/>
          </w:tcPr>
          <w:p w14:paraId="4CF0FD68" w14:textId="77777777" w:rsidR="003B1573" w:rsidRPr="00E544BF" w:rsidRDefault="003B1573" w:rsidP="003B1573">
            <w:pPr>
              <w:rPr>
                <w:color w:val="000000"/>
                <w:lang w:val="el-GR" w:eastAsia="el-GR"/>
              </w:rPr>
            </w:pPr>
            <w:r w:rsidRPr="00E544BF">
              <w:rPr>
                <w:color w:val="000000"/>
                <w:lang w:val="el-GR" w:eastAsia="el-GR"/>
              </w:rPr>
              <w:t>Πρέπει να παρέχει ένα καρτεσιανό μοντέλο 4</w:t>
            </w:r>
            <w:r w:rsidRPr="00E544BF">
              <w:rPr>
                <w:color w:val="000000"/>
                <w:lang w:eastAsia="el-GR"/>
              </w:rPr>
              <w:t>D</w:t>
            </w:r>
            <w:r w:rsidRPr="00E544BF">
              <w:rPr>
                <w:color w:val="000000"/>
                <w:lang w:val="el-GR" w:eastAsia="el-GR"/>
              </w:rPr>
              <w:t xml:space="preserve"> γεωμετρίας</w:t>
            </w:r>
          </w:p>
        </w:tc>
        <w:tc>
          <w:tcPr>
            <w:tcW w:w="1398" w:type="dxa"/>
            <w:tcBorders>
              <w:top w:val="nil"/>
              <w:left w:val="nil"/>
              <w:bottom w:val="single" w:sz="4" w:space="0" w:color="auto"/>
              <w:right w:val="single" w:sz="4" w:space="0" w:color="auto"/>
            </w:tcBorders>
            <w:shd w:val="clear" w:color="auto" w:fill="auto"/>
            <w:hideMark/>
          </w:tcPr>
          <w:p w14:paraId="543657B8"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3D01EFC"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2418E0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E53D67F"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3A308914" w14:textId="77777777" w:rsidR="003B1573" w:rsidRPr="00E544BF" w:rsidRDefault="003B1573" w:rsidP="003B1573">
            <w:pPr>
              <w:rPr>
                <w:color w:val="000000"/>
                <w:lang w:eastAsia="el-GR"/>
              </w:rPr>
            </w:pPr>
            <w:r w:rsidRPr="00E544BF">
              <w:rPr>
                <w:color w:val="000000"/>
                <w:lang w:eastAsia="el-GR"/>
              </w:rPr>
              <w:lastRenderedPageBreak/>
              <w:t>17</w:t>
            </w:r>
          </w:p>
        </w:tc>
        <w:tc>
          <w:tcPr>
            <w:tcW w:w="3955" w:type="dxa"/>
            <w:tcBorders>
              <w:top w:val="nil"/>
              <w:left w:val="nil"/>
              <w:bottom w:val="single" w:sz="4" w:space="0" w:color="auto"/>
              <w:right w:val="single" w:sz="4" w:space="0" w:color="auto"/>
            </w:tcBorders>
            <w:shd w:val="clear" w:color="auto" w:fill="auto"/>
            <w:hideMark/>
          </w:tcPr>
          <w:p w14:paraId="7307A153" w14:textId="77777777" w:rsidR="003B1573" w:rsidRPr="00E544BF" w:rsidRDefault="003B1573" w:rsidP="003B1573">
            <w:pPr>
              <w:rPr>
                <w:color w:val="000000"/>
                <w:lang w:val="el-GR" w:eastAsia="el-GR"/>
              </w:rPr>
            </w:pPr>
            <w:r w:rsidRPr="00E544BF">
              <w:rPr>
                <w:color w:val="000000"/>
                <w:lang w:val="el-GR" w:eastAsia="el-GR"/>
              </w:rPr>
              <w:t>Πρέπει να παρέχει ένα μοντέλο γεωδαιτικής γεωμετρίας</w:t>
            </w:r>
          </w:p>
        </w:tc>
        <w:tc>
          <w:tcPr>
            <w:tcW w:w="1398" w:type="dxa"/>
            <w:tcBorders>
              <w:top w:val="nil"/>
              <w:left w:val="nil"/>
              <w:bottom w:val="single" w:sz="4" w:space="0" w:color="auto"/>
              <w:right w:val="single" w:sz="4" w:space="0" w:color="auto"/>
            </w:tcBorders>
            <w:shd w:val="clear" w:color="auto" w:fill="auto"/>
            <w:hideMark/>
          </w:tcPr>
          <w:p w14:paraId="06C4DDEC"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9826872"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AEDC2B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FB006CE"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7158B52E" w14:textId="77777777" w:rsidR="003B1573" w:rsidRPr="00E544BF" w:rsidRDefault="003B1573" w:rsidP="003B1573">
            <w:pPr>
              <w:rPr>
                <w:color w:val="000000"/>
                <w:lang w:eastAsia="el-GR"/>
              </w:rPr>
            </w:pPr>
            <w:r w:rsidRPr="00E544BF">
              <w:rPr>
                <w:color w:val="000000"/>
                <w:lang w:eastAsia="el-GR"/>
              </w:rPr>
              <w:t>18</w:t>
            </w:r>
          </w:p>
        </w:tc>
        <w:tc>
          <w:tcPr>
            <w:tcW w:w="3955" w:type="dxa"/>
            <w:tcBorders>
              <w:top w:val="nil"/>
              <w:left w:val="nil"/>
              <w:bottom w:val="single" w:sz="4" w:space="0" w:color="auto"/>
              <w:right w:val="single" w:sz="4" w:space="0" w:color="auto"/>
            </w:tcBorders>
            <w:shd w:val="clear" w:color="auto" w:fill="auto"/>
            <w:hideMark/>
          </w:tcPr>
          <w:p w14:paraId="732B870A" w14:textId="77777777" w:rsidR="003B1573" w:rsidRPr="00E544BF" w:rsidRDefault="003B1573" w:rsidP="003B1573">
            <w:pPr>
              <w:rPr>
                <w:color w:val="000000"/>
                <w:lang w:val="el-GR" w:eastAsia="el-GR"/>
              </w:rPr>
            </w:pPr>
            <w:r w:rsidRPr="00E544BF">
              <w:rPr>
                <w:color w:val="000000"/>
                <w:lang w:val="el-GR" w:eastAsia="el-GR"/>
              </w:rPr>
              <w:t>Πρέπει να παρέχει μηχανή απεικόνισης 2</w:t>
            </w:r>
            <w:r w:rsidRPr="00E544BF">
              <w:rPr>
                <w:color w:val="000000"/>
                <w:lang w:eastAsia="el-GR"/>
              </w:rPr>
              <w:t>D</w:t>
            </w:r>
            <w:r w:rsidRPr="00E544BF">
              <w:rPr>
                <w:color w:val="000000"/>
                <w:lang w:val="el-GR" w:eastAsia="el-GR"/>
              </w:rPr>
              <w:t xml:space="preserve"> </w:t>
            </w:r>
            <w:r w:rsidRPr="00E544BF">
              <w:rPr>
                <w:color w:val="000000"/>
                <w:lang w:eastAsia="el-GR"/>
              </w:rPr>
              <w:t>CPU</w:t>
            </w:r>
          </w:p>
        </w:tc>
        <w:tc>
          <w:tcPr>
            <w:tcW w:w="1398" w:type="dxa"/>
            <w:tcBorders>
              <w:top w:val="nil"/>
              <w:left w:val="nil"/>
              <w:bottom w:val="single" w:sz="4" w:space="0" w:color="auto"/>
              <w:right w:val="single" w:sz="4" w:space="0" w:color="auto"/>
            </w:tcBorders>
            <w:shd w:val="clear" w:color="auto" w:fill="auto"/>
            <w:hideMark/>
          </w:tcPr>
          <w:p w14:paraId="67E88909"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EDE0897"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06FC7F6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68CE98E"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3F01E0C2" w14:textId="77777777" w:rsidR="003B1573" w:rsidRPr="00E544BF" w:rsidRDefault="003B1573" w:rsidP="003B1573">
            <w:pPr>
              <w:rPr>
                <w:color w:val="000000"/>
                <w:lang w:eastAsia="el-GR"/>
              </w:rPr>
            </w:pPr>
            <w:r w:rsidRPr="00E544BF">
              <w:rPr>
                <w:color w:val="000000"/>
                <w:lang w:eastAsia="el-GR"/>
              </w:rPr>
              <w:t>19</w:t>
            </w:r>
          </w:p>
        </w:tc>
        <w:tc>
          <w:tcPr>
            <w:tcW w:w="3955" w:type="dxa"/>
            <w:tcBorders>
              <w:top w:val="nil"/>
              <w:left w:val="nil"/>
              <w:bottom w:val="single" w:sz="4" w:space="0" w:color="auto"/>
              <w:right w:val="single" w:sz="4" w:space="0" w:color="auto"/>
            </w:tcBorders>
            <w:shd w:val="clear" w:color="auto" w:fill="auto"/>
            <w:hideMark/>
          </w:tcPr>
          <w:p w14:paraId="461836BC" w14:textId="77777777" w:rsidR="003B1573" w:rsidRPr="00E544BF" w:rsidRDefault="003B1573" w:rsidP="003B1573">
            <w:pPr>
              <w:rPr>
                <w:color w:val="000000"/>
                <w:lang w:val="el-GR" w:eastAsia="el-GR"/>
              </w:rPr>
            </w:pPr>
            <w:r w:rsidRPr="00E544BF">
              <w:rPr>
                <w:color w:val="000000"/>
                <w:lang w:val="el-GR" w:eastAsia="el-GR"/>
              </w:rPr>
              <w:t>Πρέπει να παρέχει μηχανή απεικόνισης 2</w:t>
            </w:r>
            <w:r w:rsidRPr="00E544BF">
              <w:rPr>
                <w:color w:val="000000"/>
                <w:lang w:eastAsia="el-GR"/>
              </w:rPr>
              <w:t>D</w:t>
            </w:r>
            <w:r w:rsidRPr="00E544BF">
              <w:rPr>
                <w:color w:val="000000"/>
                <w:lang w:val="el-GR" w:eastAsia="el-GR"/>
              </w:rPr>
              <w:t xml:space="preserve"> </w:t>
            </w:r>
            <w:r w:rsidRPr="00E544BF">
              <w:rPr>
                <w:color w:val="000000"/>
                <w:lang w:eastAsia="el-GR"/>
              </w:rPr>
              <w:t>GPU</w:t>
            </w:r>
          </w:p>
        </w:tc>
        <w:tc>
          <w:tcPr>
            <w:tcW w:w="1398" w:type="dxa"/>
            <w:tcBorders>
              <w:top w:val="nil"/>
              <w:left w:val="nil"/>
              <w:bottom w:val="single" w:sz="4" w:space="0" w:color="auto"/>
              <w:right w:val="single" w:sz="4" w:space="0" w:color="auto"/>
            </w:tcBorders>
            <w:shd w:val="clear" w:color="auto" w:fill="auto"/>
            <w:hideMark/>
          </w:tcPr>
          <w:p w14:paraId="29F8B658"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57824F6"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D2EC6C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42DDBD0"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16E8D2F1" w14:textId="77777777" w:rsidR="003B1573" w:rsidRPr="00E544BF" w:rsidRDefault="003B1573" w:rsidP="003B1573">
            <w:pPr>
              <w:rPr>
                <w:color w:val="000000"/>
                <w:lang w:eastAsia="el-GR"/>
              </w:rPr>
            </w:pPr>
            <w:r w:rsidRPr="00E544BF">
              <w:rPr>
                <w:color w:val="000000"/>
                <w:lang w:eastAsia="el-GR"/>
              </w:rPr>
              <w:t>20</w:t>
            </w:r>
          </w:p>
        </w:tc>
        <w:tc>
          <w:tcPr>
            <w:tcW w:w="3955" w:type="dxa"/>
            <w:tcBorders>
              <w:top w:val="nil"/>
              <w:left w:val="nil"/>
              <w:bottom w:val="single" w:sz="4" w:space="0" w:color="auto"/>
              <w:right w:val="single" w:sz="4" w:space="0" w:color="auto"/>
            </w:tcBorders>
            <w:shd w:val="clear" w:color="auto" w:fill="auto"/>
            <w:hideMark/>
          </w:tcPr>
          <w:p w14:paraId="7CF11FD2" w14:textId="77777777" w:rsidR="003B1573" w:rsidRPr="00E544BF" w:rsidRDefault="003B1573" w:rsidP="003B1573">
            <w:pPr>
              <w:rPr>
                <w:color w:val="000000"/>
                <w:lang w:val="el-GR" w:eastAsia="el-GR"/>
              </w:rPr>
            </w:pPr>
            <w:r w:rsidRPr="00E544BF">
              <w:rPr>
                <w:color w:val="000000"/>
                <w:lang w:val="el-GR" w:eastAsia="el-GR"/>
              </w:rPr>
              <w:t>Πρέπει να παρέχει μια μηχανή απεικόνισης 3</w:t>
            </w:r>
            <w:r w:rsidRPr="00E544BF">
              <w:rPr>
                <w:color w:val="000000"/>
                <w:lang w:eastAsia="el-GR"/>
              </w:rPr>
              <w:t>D</w:t>
            </w:r>
            <w:r w:rsidRPr="00E544BF">
              <w:rPr>
                <w:color w:val="000000"/>
                <w:lang w:val="el-GR" w:eastAsia="el-GR"/>
              </w:rPr>
              <w:t xml:space="preserve"> </w:t>
            </w:r>
            <w:r w:rsidRPr="00E544BF">
              <w:rPr>
                <w:color w:val="000000"/>
                <w:lang w:eastAsia="el-GR"/>
              </w:rPr>
              <w:t>GPU</w:t>
            </w:r>
          </w:p>
        </w:tc>
        <w:tc>
          <w:tcPr>
            <w:tcW w:w="1398" w:type="dxa"/>
            <w:tcBorders>
              <w:top w:val="nil"/>
              <w:left w:val="nil"/>
              <w:bottom w:val="single" w:sz="4" w:space="0" w:color="auto"/>
              <w:right w:val="single" w:sz="4" w:space="0" w:color="auto"/>
            </w:tcBorders>
            <w:shd w:val="clear" w:color="auto" w:fill="auto"/>
            <w:hideMark/>
          </w:tcPr>
          <w:p w14:paraId="495EA4F0"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EEA6986"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1DF077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2E9F192"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E5678E7" w14:textId="77777777" w:rsidR="003B1573" w:rsidRPr="00E544BF" w:rsidRDefault="003B1573" w:rsidP="003B1573">
            <w:pPr>
              <w:rPr>
                <w:color w:val="000000"/>
                <w:lang w:eastAsia="el-GR"/>
              </w:rPr>
            </w:pPr>
            <w:r w:rsidRPr="00E544BF">
              <w:rPr>
                <w:color w:val="000000"/>
                <w:lang w:eastAsia="el-GR"/>
              </w:rPr>
              <w:t>21</w:t>
            </w:r>
          </w:p>
        </w:tc>
        <w:tc>
          <w:tcPr>
            <w:tcW w:w="3955" w:type="dxa"/>
            <w:tcBorders>
              <w:top w:val="nil"/>
              <w:left w:val="nil"/>
              <w:bottom w:val="single" w:sz="4" w:space="0" w:color="auto"/>
              <w:right w:val="single" w:sz="4" w:space="0" w:color="auto"/>
            </w:tcBorders>
            <w:shd w:val="clear" w:color="auto" w:fill="auto"/>
            <w:hideMark/>
          </w:tcPr>
          <w:p w14:paraId="3669148E" w14:textId="77777777" w:rsidR="003B1573" w:rsidRPr="00E544BF" w:rsidRDefault="003B1573" w:rsidP="003B1573">
            <w:pPr>
              <w:rPr>
                <w:color w:val="000000"/>
                <w:lang w:val="el-GR" w:eastAsia="el-GR"/>
              </w:rPr>
            </w:pPr>
            <w:r w:rsidRPr="00E544BF">
              <w:rPr>
                <w:color w:val="000000"/>
                <w:lang w:val="el-GR" w:eastAsia="el-GR"/>
              </w:rPr>
              <w:t>Πρέπει να υποστηρίζει κατακόρυφες προβολές και προβολές χρονοδιαγραμμάτων και προφίλ</w:t>
            </w:r>
          </w:p>
        </w:tc>
        <w:tc>
          <w:tcPr>
            <w:tcW w:w="1398" w:type="dxa"/>
            <w:tcBorders>
              <w:top w:val="nil"/>
              <w:left w:val="nil"/>
              <w:bottom w:val="single" w:sz="4" w:space="0" w:color="auto"/>
              <w:right w:val="single" w:sz="4" w:space="0" w:color="auto"/>
            </w:tcBorders>
            <w:shd w:val="clear" w:color="auto" w:fill="auto"/>
            <w:hideMark/>
          </w:tcPr>
          <w:p w14:paraId="78464EDE"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C4C9F32"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284277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D4CE2D7"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63E52782" w14:textId="77777777" w:rsidR="003B1573" w:rsidRPr="00E544BF" w:rsidRDefault="003B1573" w:rsidP="003B1573">
            <w:pPr>
              <w:rPr>
                <w:color w:val="000000"/>
                <w:lang w:eastAsia="el-GR"/>
              </w:rPr>
            </w:pPr>
            <w:r w:rsidRPr="00E544BF">
              <w:rPr>
                <w:color w:val="000000"/>
                <w:lang w:eastAsia="el-GR"/>
              </w:rPr>
              <w:t>22</w:t>
            </w:r>
          </w:p>
        </w:tc>
        <w:tc>
          <w:tcPr>
            <w:tcW w:w="3955" w:type="dxa"/>
            <w:tcBorders>
              <w:top w:val="nil"/>
              <w:left w:val="nil"/>
              <w:bottom w:val="single" w:sz="4" w:space="0" w:color="auto"/>
              <w:right w:val="single" w:sz="4" w:space="0" w:color="auto"/>
            </w:tcBorders>
            <w:shd w:val="clear" w:color="auto" w:fill="auto"/>
            <w:hideMark/>
          </w:tcPr>
          <w:p w14:paraId="69298C47" w14:textId="77777777" w:rsidR="003B1573" w:rsidRPr="00E544BF" w:rsidRDefault="003B1573" w:rsidP="003B1573">
            <w:pPr>
              <w:rPr>
                <w:color w:val="000000"/>
                <w:lang w:val="el-GR" w:eastAsia="el-GR"/>
              </w:rPr>
            </w:pPr>
            <w:r w:rsidRPr="00E544BF">
              <w:rPr>
                <w:color w:val="000000"/>
                <w:lang w:val="el-GR" w:eastAsia="el-GR"/>
              </w:rPr>
              <w:t>Πρέπει να υποστηρίζει προσαρμόσιμη συμβολολογία</w:t>
            </w:r>
          </w:p>
        </w:tc>
        <w:tc>
          <w:tcPr>
            <w:tcW w:w="1398" w:type="dxa"/>
            <w:tcBorders>
              <w:top w:val="nil"/>
              <w:left w:val="nil"/>
              <w:bottom w:val="single" w:sz="4" w:space="0" w:color="auto"/>
              <w:right w:val="single" w:sz="4" w:space="0" w:color="auto"/>
            </w:tcBorders>
            <w:shd w:val="clear" w:color="auto" w:fill="auto"/>
            <w:hideMark/>
          </w:tcPr>
          <w:p w14:paraId="79F77FC4"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6ED8BB3"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0215117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51A7D9F"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09A74AAC" w14:textId="77777777" w:rsidR="003B1573" w:rsidRPr="00E544BF" w:rsidRDefault="003B1573" w:rsidP="003B1573">
            <w:pPr>
              <w:rPr>
                <w:color w:val="000000"/>
                <w:lang w:eastAsia="el-GR"/>
              </w:rPr>
            </w:pPr>
            <w:r w:rsidRPr="00E544BF">
              <w:rPr>
                <w:color w:val="000000"/>
                <w:lang w:eastAsia="el-GR"/>
              </w:rPr>
              <w:t>23</w:t>
            </w:r>
          </w:p>
        </w:tc>
        <w:tc>
          <w:tcPr>
            <w:tcW w:w="3955" w:type="dxa"/>
            <w:tcBorders>
              <w:top w:val="nil"/>
              <w:left w:val="nil"/>
              <w:bottom w:val="single" w:sz="4" w:space="0" w:color="auto"/>
              <w:right w:val="single" w:sz="4" w:space="0" w:color="auto"/>
            </w:tcBorders>
            <w:shd w:val="clear" w:color="auto" w:fill="auto"/>
            <w:hideMark/>
          </w:tcPr>
          <w:p w14:paraId="71E85690"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μηχανή επεξεργασίας εικόνας </w:t>
            </w:r>
            <w:r w:rsidRPr="00E544BF">
              <w:rPr>
                <w:color w:val="000000"/>
                <w:lang w:eastAsia="el-GR"/>
              </w:rPr>
              <w:t>CPU</w:t>
            </w:r>
          </w:p>
        </w:tc>
        <w:tc>
          <w:tcPr>
            <w:tcW w:w="1398" w:type="dxa"/>
            <w:tcBorders>
              <w:top w:val="nil"/>
              <w:left w:val="nil"/>
              <w:bottom w:val="single" w:sz="4" w:space="0" w:color="auto"/>
              <w:right w:val="single" w:sz="4" w:space="0" w:color="auto"/>
            </w:tcBorders>
            <w:shd w:val="clear" w:color="auto" w:fill="auto"/>
            <w:hideMark/>
          </w:tcPr>
          <w:p w14:paraId="794DC759"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7E5970C"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DE0689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E707AA0"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0451F8EF" w14:textId="77777777" w:rsidR="003B1573" w:rsidRPr="00E544BF" w:rsidRDefault="003B1573" w:rsidP="003B1573">
            <w:pPr>
              <w:rPr>
                <w:color w:val="000000"/>
                <w:lang w:eastAsia="el-GR"/>
              </w:rPr>
            </w:pPr>
            <w:r w:rsidRPr="00E544BF">
              <w:rPr>
                <w:color w:val="000000"/>
                <w:lang w:eastAsia="el-GR"/>
              </w:rPr>
              <w:t>24</w:t>
            </w:r>
          </w:p>
        </w:tc>
        <w:tc>
          <w:tcPr>
            <w:tcW w:w="3955" w:type="dxa"/>
            <w:tcBorders>
              <w:top w:val="nil"/>
              <w:left w:val="nil"/>
              <w:bottom w:val="single" w:sz="4" w:space="0" w:color="auto"/>
              <w:right w:val="single" w:sz="4" w:space="0" w:color="auto"/>
            </w:tcBorders>
            <w:shd w:val="clear" w:color="auto" w:fill="auto"/>
            <w:hideMark/>
          </w:tcPr>
          <w:p w14:paraId="57C796D4"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μηχανή επεξεργασίας εικόνας </w:t>
            </w:r>
            <w:r w:rsidRPr="00E544BF">
              <w:rPr>
                <w:color w:val="000000"/>
                <w:lang w:eastAsia="el-GR"/>
              </w:rPr>
              <w:t>GPU</w:t>
            </w:r>
          </w:p>
        </w:tc>
        <w:tc>
          <w:tcPr>
            <w:tcW w:w="1398" w:type="dxa"/>
            <w:tcBorders>
              <w:top w:val="nil"/>
              <w:left w:val="nil"/>
              <w:bottom w:val="single" w:sz="4" w:space="0" w:color="auto"/>
              <w:right w:val="single" w:sz="4" w:space="0" w:color="auto"/>
            </w:tcBorders>
            <w:shd w:val="clear" w:color="auto" w:fill="auto"/>
            <w:hideMark/>
          </w:tcPr>
          <w:p w14:paraId="1EF23116"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C51EC50"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DE3924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2BFA1C9"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C1D2045" w14:textId="77777777" w:rsidR="003B1573" w:rsidRPr="00E544BF" w:rsidRDefault="003B1573" w:rsidP="003B1573">
            <w:pPr>
              <w:rPr>
                <w:color w:val="000000"/>
                <w:lang w:eastAsia="el-GR"/>
              </w:rPr>
            </w:pPr>
            <w:r w:rsidRPr="00E544BF">
              <w:rPr>
                <w:color w:val="000000"/>
                <w:lang w:eastAsia="el-GR"/>
              </w:rPr>
              <w:t>25</w:t>
            </w:r>
          </w:p>
        </w:tc>
        <w:tc>
          <w:tcPr>
            <w:tcW w:w="3955" w:type="dxa"/>
            <w:tcBorders>
              <w:top w:val="nil"/>
              <w:left w:val="nil"/>
              <w:bottom w:val="single" w:sz="4" w:space="0" w:color="auto"/>
              <w:right w:val="single" w:sz="4" w:space="0" w:color="auto"/>
            </w:tcBorders>
            <w:shd w:val="clear" w:color="auto" w:fill="auto"/>
            <w:hideMark/>
          </w:tcPr>
          <w:p w14:paraId="646BD03B" w14:textId="77777777" w:rsidR="003B1573" w:rsidRPr="00E544BF" w:rsidRDefault="003B1573" w:rsidP="003B1573">
            <w:pPr>
              <w:rPr>
                <w:color w:val="000000"/>
                <w:lang w:val="el-GR" w:eastAsia="el-GR"/>
              </w:rPr>
            </w:pPr>
            <w:r w:rsidRPr="00E544BF">
              <w:rPr>
                <w:color w:val="000000"/>
                <w:lang w:val="el-GR" w:eastAsia="el-GR"/>
              </w:rPr>
              <w:t>Πρέπει να παρέχει ένα μοντέλο αλληλεπίδρασης 2</w:t>
            </w:r>
            <w:r w:rsidRPr="00E544BF">
              <w:rPr>
                <w:color w:val="000000"/>
                <w:lang w:eastAsia="el-GR"/>
              </w:rPr>
              <w:t>D</w:t>
            </w:r>
            <w:r w:rsidRPr="00E544BF">
              <w:rPr>
                <w:color w:val="000000"/>
                <w:lang w:val="el-GR" w:eastAsia="el-GR"/>
              </w:rPr>
              <w:t>/3</w:t>
            </w:r>
            <w:r w:rsidRPr="00E544BF">
              <w:rPr>
                <w:color w:val="000000"/>
                <w:lang w:eastAsia="el-GR"/>
              </w:rPr>
              <w:t>D</w:t>
            </w:r>
            <w:r w:rsidRPr="00E544BF">
              <w:rPr>
                <w:color w:val="000000"/>
                <w:lang w:val="el-GR" w:eastAsia="el-GR"/>
              </w:rPr>
              <w:t>/4</w:t>
            </w:r>
            <w:r w:rsidRPr="00E544BF">
              <w:rPr>
                <w:color w:val="000000"/>
                <w:lang w:eastAsia="el-GR"/>
              </w:rPr>
              <w:t>D</w:t>
            </w:r>
          </w:p>
        </w:tc>
        <w:tc>
          <w:tcPr>
            <w:tcW w:w="1398" w:type="dxa"/>
            <w:tcBorders>
              <w:top w:val="nil"/>
              <w:left w:val="nil"/>
              <w:bottom w:val="single" w:sz="4" w:space="0" w:color="auto"/>
              <w:right w:val="single" w:sz="4" w:space="0" w:color="auto"/>
            </w:tcBorders>
            <w:shd w:val="clear" w:color="auto" w:fill="auto"/>
            <w:hideMark/>
          </w:tcPr>
          <w:p w14:paraId="1720471F"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C552204"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906BE4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5E696D3"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5CAE61C7" w14:textId="77777777" w:rsidR="003B1573" w:rsidRPr="00E544BF" w:rsidRDefault="003B1573" w:rsidP="003B1573">
            <w:pPr>
              <w:rPr>
                <w:color w:val="000000"/>
                <w:lang w:eastAsia="el-GR"/>
              </w:rPr>
            </w:pPr>
            <w:r w:rsidRPr="00E544BF">
              <w:rPr>
                <w:color w:val="000000"/>
                <w:lang w:eastAsia="el-GR"/>
              </w:rPr>
              <w:t>26</w:t>
            </w:r>
          </w:p>
        </w:tc>
        <w:tc>
          <w:tcPr>
            <w:tcW w:w="3955" w:type="dxa"/>
            <w:tcBorders>
              <w:top w:val="nil"/>
              <w:left w:val="nil"/>
              <w:bottom w:val="single" w:sz="4" w:space="0" w:color="auto"/>
              <w:right w:val="single" w:sz="4" w:space="0" w:color="auto"/>
            </w:tcBorders>
            <w:shd w:val="clear" w:color="auto" w:fill="auto"/>
            <w:hideMark/>
          </w:tcPr>
          <w:p w14:paraId="28E9ED41" w14:textId="77777777" w:rsidR="003B1573" w:rsidRPr="00E544BF" w:rsidRDefault="003B1573" w:rsidP="003B1573">
            <w:pPr>
              <w:rPr>
                <w:color w:val="000000"/>
                <w:lang w:val="el-GR" w:eastAsia="el-GR"/>
              </w:rPr>
            </w:pPr>
            <w:r w:rsidRPr="00E544BF">
              <w:rPr>
                <w:color w:val="000000"/>
                <w:lang w:val="el-GR" w:eastAsia="el-GR"/>
              </w:rPr>
              <w:t>Πρέπει να παρέχει οπτικές αναλύσεις</w:t>
            </w:r>
          </w:p>
        </w:tc>
        <w:tc>
          <w:tcPr>
            <w:tcW w:w="1398" w:type="dxa"/>
            <w:tcBorders>
              <w:top w:val="nil"/>
              <w:left w:val="nil"/>
              <w:bottom w:val="single" w:sz="4" w:space="0" w:color="auto"/>
              <w:right w:val="single" w:sz="4" w:space="0" w:color="auto"/>
            </w:tcBorders>
            <w:shd w:val="clear" w:color="auto" w:fill="auto"/>
            <w:hideMark/>
          </w:tcPr>
          <w:p w14:paraId="313FA7E9"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219728E"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54C946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B6DBE03"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2A350135" w14:textId="77777777" w:rsidR="003B1573" w:rsidRPr="00E544BF" w:rsidRDefault="003B1573" w:rsidP="003B1573">
            <w:pPr>
              <w:rPr>
                <w:color w:val="000000"/>
                <w:lang w:eastAsia="el-GR"/>
              </w:rPr>
            </w:pPr>
            <w:r w:rsidRPr="00E544BF">
              <w:rPr>
                <w:color w:val="000000"/>
                <w:lang w:eastAsia="el-GR"/>
              </w:rPr>
              <w:t>27</w:t>
            </w:r>
          </w:p>
        </w:tc>
        <w:tc>
          <w:tcPr>
            <w:tcW w:w="3955" w:type="dxa"/>
            <w:tcBorders>
              <w:top w:val="nil"/>
              <w:left w:val="nil"/>
              <w:bottom w:val="single" w:sz="4" w:space="0" w:color="auto"/>
              <w:right w:val="single" w:sz="4" w:space="0" w:color="auto"/>
            </w:tcBorders>
            <w:shd w:val="clear" w:color="auto" w:fill="auto"/>
            <w:hideMark/>
          </w:tcPr>
          <w:p w14:paraId="4E7C1F1A" w14:textId="77777777" w:rsidR="003B1573" w:rsidRPr="00E544BF" w:rsidRDefault="003B1573" w:rsidP="003B1573">
            <w:pPr>
              <w:rPr>
                <w:color w:val="000000"/>
                <w:lang w:val="el-GR" w:eastAsia="el-GR"/>
              </w:rPr>
            </w:pPr>
            <w:r w:rsidRPr="00E544BF">
              <w:rPr>
                <w:color w:val="000000"/>
                <w:lang w:val="el-GR" w:eastAsia="el-GR"/>
              </w:rPr>
              <w:t>Πρέπει να υποστηρίζει εκτύπωση μεγάλου μεγέθους σε υψηλή ποιότητα</w:t>
            </w:r>
          </w:p>
        </w:tc>
        <w:tc>
          <w:tcPr>
            <w:tcW w:w="1398" w:type="dxa"/>
            <w:tcBorders>
              <w:top w:val="nil"/>
              <w:left w:val="nil"/>
              <w:bottom w:val="single" w:sz="4" w:space="0" w:color="auto"/>
              <w:right w:val="single" w:sz="4" w:space="0" w:color="auto"/>
            </w:tcBorders>
            <w:shd w:val="clear" w:color="auto" w:fill="auto"/>
            <w:hideMark/>
          </w:tcPr>
          <w:p w14:paraId="0AC201EA"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FD01CD6"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DEF2BB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47978BE"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1C1F5687" w14:textId="77777777" w:rsidR="003B1573" w:rsidRPr="00E544BF" w:rsidRDefault="003B1573" w:rsidP="003B1573">
            <w:pPr>
              <w:rPr>
                <w:color w:val="000000"/>
                <w:lang w:eastAsia="el-GR"/>
              </w:rPr>
            </w:pPr>
            <w:r w:rsidRPr="00E544BF">
              <w:rPr>
                <w:color w:val="000000"/>
                <w:lang w:eastAsia="el-GR"/>
              </w:rPr>
              <w:t>28</w:t>
            </w:r>
          </w:p>
        </w:tc>
        <w:tc>
          <w:tcPr>
            <w:tcW w:w="3955" w:type="dxa"/>
            <w:tcBorders>
              <w:top w:val="nil"/>
              <w:left w:val="nil"/>
              <w:bottom w:val="single" w:sz="4" w:space="0" w:color="auto"/>
              <w:right w:val="single" w:sz="4" w:space="0" w:color="auto"/>
            </w:tcBorders>
            <w:shd w:val="clear" w:color="auto" w:fill="auto"/>
            <w:hideMark/>
          </w:tcPr>
          <w:p w14:paraId="79473FEC" w14:textId="77777777" w:rsidR="003B1573" w:rsidRPr="00E544BF" w:rsidRDefault="003B1573" w:rsidP="003B1573">
            <w:pPr>
              <w:rPr>
                <w:color w:val="000000"/>
                <w:lang w:val="el-GR" w:eastAsia="el-GR"/>
              </w:rPr>
            </w:pPr>
            <w:r w:rsidRPr="00E544BF">
              <w:rPr>
                <w:color w:val="000000"/>
                <w:lang w:val="el-GR" w:eastAsia="el-GR"/>
              </w:rPr>
              <w:t>Πρέπει να παρέχει συνδέσμους πλεγματικών δεδομένων</w:t>
            </w:r>
          </w:p>
        </w:tc>
        <w:tc>
          <w:tcPr>
            <w:tcW w:w="1398" w:type="dxa"/>
            <w:tcBorders>
              <w:top w:val="nil"/>
              <w:left w:val="nil"/>
              <w:bottom w:val="single" w:sz="4" w:space="0" w:color="auto"/>
              <w:right w:val="single" w:sz="4" w:space="0" w:color="auto"/>
            </w:tcBorders>
            <w:shd w:val="clear" w:color="auto" w:fill="auto"/>
            <w:hideMark/>
          </w:tcPr>
          <w:p w14:paraId="3D6C3A7E"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C0CD40E"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330069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0D0DB22"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3319D91B" w14:textId="77777777" w:rsidR="003B1573" w:rsidRPr="00E544BF" w:rsidRDefault="003B1573" w:rsidP="003B1573">
            <w:pPr>
              <w:rPr>
                <w:color w:val="000000"/>
                <w:lang w:eastAsia="el-GR"/>
              </w:rPr>
            </w:pPr>
            <w:r w:rsidRPr="00E544BF">
              <w:rPr>
                <w:color w:val="000000"/>
                <w:lang w:eastAsia="el-GR"/>
              </w:rPr>
              <w:t>29</w:t>
            </w:r>
          </w:p>
        </w:tc>
        <w:tc>
          <w:tcPr>
            <w:tcW w:w="3955" w:type="dxa"/>
            <w:tcBorders>
              <w:top w:val="nil"/>
              <w:left w:val="nil"/>
              <w:bottom w:val="single" w:sz="4" w:space="0" w:color="auto"/>
              <w:right w:val="single" w:sz="4" w:space="0" w:color="auto"/>
            </w:tcBorders>
            <w:shd w:val="clear" w:color="auto" w:fill="auto"/>
            <w:hideMark/>
          </w:tcPr>
          <w:p w14:paraId="01AAB09D"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συνδέσμους διανυσματικών δεδομένων </w:t>
            </w:r>
          </w:p>
        </w:tc>
        <w:tc>
          <w:tcPr>
            <w:tcW w:w="1398" w:type="dxa"/>
            <w:tcBorders>
              <w:top w:val="nil"/>
              <w:left w:val="nil"/>
              <w:bottom w:val="single" w:sz="4" w:space="0" w:color="auto"/>
              <w:right w:val="single" w:sz="4" w:space="0" w:color="auto"/>
            </w:tcBorders>
            <w:shd w:val="clear" w:color="auto" w:fill="auto"/>
            <w:hideMark/>
          </w:tcPr>
          <w:p w14:paraId="0C46154F"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7AC39DC"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534ACA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9DF15D9"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17739E57" w14:textId="77777777" w:rsidR="003B1573" w:rsidRPr="00E544BF" w:rsidRDefault="003B1573" w:rsidP="003B1573">
            <w:pPr>
              <w:rPr>
                <w:color w:val="000000"/>
                <w:lang w:eastAsia="el-GR"/>
              </w:rPr>
            </w:pPr>
            <w:r w:rsidRPr="00E544BF">
              <w:rPr>
                <w:color w:val="000000"/>
                <w:lang w:eastAsia="el-GR"/>
              </w:rPr>
              <w:t>30</w:t>
            </w:r>
          </w:p>
        </w:tc>
        <w:tc>
          <w:tcPr>
            <w:tcW w:w="3955" w:type="dxa"/>
            <w:tcBorders>
              <w:top w:val="nil"/>
              <w:left w:val="nil"/>
              <w:bottom w:val="single" w:sz="4" w:space="0" w:color="auto"/>
              <w:right w:val="single" w:sz="4" w:space="0" w:color="auto"/>
            </w:tcBorders>
            <w:shd w:val="clear" w:color="auto" w:fill="auto"/>
            <w:hideMark/>
          </w:tcPr>
          <w:p w14:paraId="498E342A" w14:textId="77777777" w:rsidR="003B1573" w:rsidRPr="00E544BF" w:rsidRDefault="003B1573" w:rsidP="003B1573">
            <w:pPr>
              <w:rPr>
                <w:color w:val="000000"/>
                <w:lang w:val="el-GR" w:eastAsia="el-GR"/>
              </w:rPr>
            </w:pPr>
            <w:r w:rsidRPr="00E544BF">
              <w:rPr>
                <w:color w:val="000000"/>
                <w:lang w:val="el-GR" w:eastAsia="el-GR"/>
              </w:rPr>
              <w:t>Πρέπει να υποστηρίζει νέφη σημείων</w:t>
            </w:r>
          </w:p>
        </w:tc>
        <w:tc>
          <w:tcPr>
            <w:tcW w:w="1398" w:type="dxa"/>
            <w:tcBorders>
              <w:top w:val="nil"/>
              <w:left w:val="nil"/>
              <w:bottom w:val="single" w:sz="4" w:space="0" w:color="auto"/>
              <w:right w:val="single" w:sz="4" w:space="0" w:color="auto"/>
            </w:tcBorders>
            <w:shd w:val="clear" w:color="auto" w:fill="auto"/>
            <w:hideMark/>
          </w:tcPr>
          <w:p w14:paraId="6F7410D0"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2B5E86F"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7A2C15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45E9A11"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6E55DC01" w14:textId="77777777" w:rsidR="003B1573" w:rsidRPr="00E544BF" w:rsidRDefault="003B1573" w:rsidP="003B1573">
            <w:pPr>
              <w:rPr>
                <w:color w:val="000000"/>
                <w:lang w:eastAsia="el-GR"/>
              </w:rPr>
            </w:pPr>
            <w:r w:rsidRPr="00E544BF">
              <w:rPr>
                <w:color w:val="000000"/>
                <w:lang w:eastAsia="el-GR"/>
              </w:rPr>
              <w:t>31</w:t>
            </w:r>
          </w:p>
        </w:tc>
        <w:tc>
          <w:tcPr>
            <w:tcW w:w="3955" w:type="dxa"/>
            <w:tcBorders>
              <w:top w:val="nil"/>
              <w:left w:val="nil"/>
              <w:bottom w:val="single" w:sz="4" w:space="0" w:color="auto"/>
              <w:right w:val="single" w:sz="4" w:space="0" w:color="auto"/>
            </w:tcBorders>
            <w:shd w:val="clear" w:color="auto" w:fill="auto"/>
            <w:hideMark/>
          </w:tcPr>
          <w:p w14:paraId="6EE5F8B6" w14:textId="77777777" w:rsidR="003B1573" w:rsidRPr="00E544BF" w:rsidRDefault="003B1573" w:rsidP="003B1573">
            <w:pPr>
              <w:rPr>
                <w:color w:val="000000"/>
                <w:lang w:val="el-GR" w:eastAsia="el-GR"/>
              </w:rPr>
            </w:pPr>
            <w:r w:rsidRPr="00E544BF">
              <w:rPr>
                <w:color w:val="000000"/>
                <w:lang w:val="el-GR" w:eastAsia="el-GR"/>
              </w:rPr>
              <w:t>Πρέπει να υποστηρίζει πλέγματα πραγματικότητας</w:t>
            </w:r>
          </w:p>
        </w:tc>
        <w:tc>
          <w:tcPr>
            <w:tcW w:w="1398" w:type="dxa"/>
            <w:tcBorders>
              <w:top w:val="nil"/>
              <w:left w:val="nil"/>
              <w:bottom w:val="single" w:sz="4" w:space="0" w:color="auto"/>
              <w:right w:val="single" w:sz="4" w:space="0" w:color="auto"/>
            </w:tcBorders>
            <w:shd w:val="clear" w:color="auto" w:fill="auto"/>
            <w:hideMark/>
          </w:tcPr>
          <w:p w14:paraId="0783631E"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67E3942"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3677E2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8E66723"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6C497576" w14:textId="77777777" w:rsidR="003B1573" w:rsidRPr="00E544BF" w:rsidRDefault="003B1573" w:rsidP="003B1573">
            <w:pPr>
              <w:rPr>
                <w:color w:val="000000"/>
                <w:lang w:eastAsia="el-GR"/>
              </w:rPr>
            </w:pPr>
            <w:r w:rsidRPr="00E544BF">
              <w:rPr>
                <w:color w:val="000000"/>
                <w:lang w:eastAsia="el-GR"/>
              </w:rPr>
              <w:t>32</w:t>
            </w:r>
          </w:p>
        </w:tc>
        <w:tc>
          <w:tcPr>
            <w:tcW w:w="3955" w:type="dxa"/>
            <w:tcBorders>
              <w:top w:val="nil"/>
              <w:left w:val="nil"/>
              <w:bottom w:val="single" w:sz="4" w:space="0" w:color="auto"/>
              <w:right w:val="single" w:sz="4" w:space="0" w:color="auto"/>
            </w:tcBorders>
            <w:shd w:val="clear" w:color="auto" w:fill="auto"/>
            <w:hideMark/>
          </w:tcPr>
          <w:p w14:paraId="592C104C" w14:textId="77777777" w:rsidR="003B1573" w:rsidRPr="00E544BF" w:rsidRDefault="003B1573" w:rsidP="003B1573">
            <w:pPr>
              <w:rPr>
                <w:color w:val="000000"/>
                <w:lang w:val="el-GR" w:eastAsia="el-GR"/>
              </w:rPr>
            </w:pPr>
            <w:r w:rsidRPr="00E544BF">
              <w:rPr>
                <w:color w:val="000000"/>
                <w:lang w:val="el-GR" w:eastAsia="el-GR"/>
              </w:rPr>
              <w:t>Πρέπει να παρέχει μηχανή πραγματικού χρόνου</w:t>
            </w:r>
          </w:p>
        </w:tc>
        <w:tc>
          <w:tcPr>
            <w:tcW w:w="1398" w:type="dxa"/>
            <w:tcBorders>
              <w:top w:val="nil"/>
              <w:left w:val="nil"/>
              <w:bottom w:val="single" w:sz="4" w:space="0" w:color="auto"/>
              <w:right w:val="single" w:sz="4" w:space="0" w:color="auto"/>
            </w:tcBorders>
            <w:shd w:val="clear" w:color="auto" w:fill="auto"/>
            <w:hideMark/>
          </w:tcPr>
          <w:p w14:paraId="0A7A2B20"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BD5133D"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084FCFE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7855177"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3A0FB4B5" w14:textId="77777777" w:rsidR="003B1573" w:rsidRPr="00E544BF" w:rsidRDefault="003B1573" w:rsidP="003B1573">
            <w:pPr>
              <w:rPr>
                <w:color w:val="000000"/>
                <w:lang w:eastAsia="el-GR"/>
              </w:rPr>
            </w:pPr>
            <w:r w:rsidRPr="00E544BF">
              <w:rPr>
                <w:color w:val="000000"/>
                <w:lang w:eastAsia="el-GR"/>
              </w:rPr>
              <w:t>33</w:t>
            </w:r>
          </w:p>
        </w:tc>
        <w:tc>
          <w:tcPr>
            <w:tcW w:w="3955" w:type="dxa"/>
            <w:tcBorders>
              <w:top w:val="nil"/>
              <w:left w:val="nil"/>
              <w:bottom w:val="single" w:sz="4" w:space="0" w:color="auto"/>
              <w:right w:val="single" w:sz="4" w:space="0" w:color="auto"/>
            </w:tcBorders>
            <w:shd w:val="clear" w:color="auto" w:fill="auto"/>
            <w:hideMark/>
          </w:tcPr>
          <w:p w14:paraId="07945B80"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μηχανή </w:t>
            </w:r>
            <w:r w:rsidRPr="00E544BF">
              <w:rPr>
                <w:color w:val="000000"/>
                <w:lang w:eastAsia="el-GR"/>
              </w:rPr>
              <w:t>tilling</w:t>
            </w:r>
          </w:p>
        </w:tc>
        <w:tc>
          <w:tcPr>
            <w:tcW w:w="1398" w:type="dxa"/>
            <w:tcBorders>
              <w:top w:val="nil"/>
              <w:left w:val="nil"/>
              <w:bottom w:val="single" w:sz="4" w:space="0" w:color="auto"/>
              <w:right w:val="single" w:sz="4" w:space="0" w:color="auto"/>
            </w:tcBorders>
            <w:shd w:val="clear" w:color="auto" w:fill="auto"/>
            <w:hideMark/>
          </w:tcPr>
          <w:p w14:paraId="6186E583"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F1FAC48"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D2109E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DF73A02"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2092E958" w14:textId="77777777" w:rsidR="003B1573" w:rsidRPr="00E544BF" w:rsidRDefault="003B1573" w:rsidP="003B1573">
            <w:pPr>
              <w:rPr>
                <w:color w:val="000000"/>
                <w:lang w:eastAsia="el-GR"/>
              </w:rPr>
            </w:pPr>
            <w:r w:rsidRPr="00E544BF">
              <w:rPr>
                <w:color w:val="000000"/>
                <w:lang w:eastAsia="el-GR"/>
              </w:rPr>
              <w:t>34</w:t>
            </w:r>
          </w:p>
        </w:tc>
        <w:tc>
          <w:tcPr>
            <w:tcW w:w="3955" w:type="dxa"/>
            <w:tcBorders>
              <w:top w:val="nil"/>
              <w:left w:val="nil"/>
              <w:bottom w:val="single" w:sz="4" w:space="0" w:color="auto"/>
              <w:right w:val="single" w:sz="4" w:space="0" w:color="auto"/>
            </w:tcBorders>
            <w:shd w:val="clear" w:color="auto" w:fill="auto"/>
            <w:hideMark/>
          </w:tcPr>
          <w:p w14:paraId="3F0EA7C4"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αναπαράσταση δεδομένων σε οποιοδήποτε σύστημα αναφοράς συντεταγμένων</w:t>
            </w:r>
          </w:p>
        </w:tc>
        <w:tc>
          <w:tcPr>
            <w:tcW w:w="1398" w:type="dxa"/>
            <w:tcBorders>
              <w:top w:val="nil"/>
              <w:left w:val="nil"/>
              <w:bottom w:val="single" w:sz="4" w:space="0" w:color="auto"/>
              <w:right w:val="single" w:sz="4" w:space="0" w:color="auto"/>
            </w:tcBorders>
            <w:shd w:val="clear" w:color="auto" w:fill="auto"/>
            <w:hideMark/>
          </w:tcPr>
          <w:p w14:paraId="3046D907"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900BEAE"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C9FEA9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8A4CC2A"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50793D6F" w14:textId="77777777" w:rsidR="003B1573" w:rsidRPr="00E544BF" w:rsidRDefault="003B1573" w:rsidP="003B1573">
            <w:pPr>
              <w:rPr>
                <w:color w:val="000000"/>
                <w:lang w:eastAsia="el-GR"/>
              </w:rPr>
            </w:pPr>
            <w:r w:rsidRPr="00E544BF">
              <w:rPr>
                <w:color w:val="000000"/>
                <w:lang w:eastAsia="el-GR"/>
              </w:rPr>
              <w:lastRenderedPageBreak/>
              <w:t>35</w:t>
            </w:r>
          </w:p>
        </w:tc>
        <w:tc>
          <w:tcPr>
            <w:tcW w:w="3955" w:type="dxa"/>
            <w:tcBorders>
              <w:top w:val="nil"/>
              <w:left w:val="nil"/>
              <w:bottom w:val="single" w:sz="4" w:space="0" w:color="auto"/>
              <w:right w:val="single" w:sz="4" w:space="0" w:color="auto"/>
            </w:tcBorders>
            <w:shd w:val="clear" w:color="auto" w:fill="auto"/>
            <w:hideMark/>
          </w:tcPr>
          <w:p w14:paraId="5636BBF1"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εκτέλεση προηγμένων γεωδαιτικών υπολογισμών, μετασχηματισμού και ορθοαναγωγής</w:t>
            </w:r>
          </w:p>
        </w:tc>
        <w:tc>
          <w:tcPr>
            <w:tcW w:w="1398" w:type="dxa"/>
            <w:tcBorders>
              <w:top w:val="nil"/>
              <w:left w:val="nil"/>
              <w:bottom w:val="single" w:sz="4" w:space="0" w:color="auto"/>
              <w:right w:val="single" w:sz="4" w:space="0" w:color="auto"/>
            </w:tcBorders>
            <w:shd w:val="clear" w:color="auto" w:fill="auto"/>
            <w:hideMark/>
          </w:tcPr>
          <w:p w14:paraId="0CD4E69E"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E9FFB9C"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A84831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BBD98EE"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35392872" w14:textId="77777777" w:rsidR="003B1573" w:rsidRPr="00E544BF" w:rsidRDefault="003B1573" w:rsidP="003B1573">
            <w:pPr>
              <w:rPr>
                <w:color w:val="000000"/>
                <w:lang w:eastAsia="el-GR"/>
              </w:rPr>
            </w:pPr>
            <w:r w:rsidRPr="00E544BF">
              <w:rPr>
                <w:color w:val="000000"/>
                <w:lang w:eastAsia="el-GR"/>
              </w:rPr>
              <w:t>36</w:t>
            </w:r>
          </w:p>
        </w:tc>
        <w:tc>
          <w:tcPr>
            <w:tcW w:w="3955" w:type="dxa"/>
            <w:tcBorders>
              <w:top w:val="nil"/>
              <w:left w:val="nil"/>
              <w:bottom w:val="single" w:sz="4" w:space="0" w:color="auto"/>
              <w:right w:val="single" w:sz="4" w:space="0" w:color="auto"/>
            </w:tcBorders>
            <w:shd w:val="clear" w:color="auto" w:fill="auto"/>
            <w:hideMark/>
          </w:tcPr>
          <w:p w14:paraId="6CD1784D" w14:textId="77777777" w:rsidR="003B1573" w:rsidRPr="00E544BF" w:rsidRDefault="003B1573" w:rsidP="003B1573">
            <w:pPr>
              <w:rPr>
                <w:color w:val="000000"/>
                <w:lang w:val="el-GR" w:eastAsia="el-GR"/>
              </w:rPr>
            </w:pPr>
            <w:r w:rsidRPr="00E544BF">
              <w:rPr>
                <w:color w:val="000000"/>
                <w:lang w:val="el-GR" w:eastAsia="el-GR"/>
              </w:rPr>
              <w:t>Πρέπει να υποστηρίζει μοντελοποίηση οποιασδήποτε μορφής δεδομένων</w:t>
            </w:r>
          </w:p>
        </w:tc>
        <w:tc>
          <w:tcPr>
            <w:tcW w:w="1398" w:type="dxa"/>
            <w:tcBorders>
              <w:top w:val="nil"/>
              <w:left w:val="nil"/>
              <w:bottom w:val="single" w:sz="4" w:space="0" w:color="auto"/>
              <w:right w:val="single" w:sz="4" w:space="0" w:color="auto"/>
            </w:tcBorders>
            <w:shd w:val="clear" w:color="auto" w:fill="auto"/>
            <w:hideMark/>
          </w:tcPr>
          <w:p w14:paraId="3B01087A"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1AEF661"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02EBAB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EB97FAD"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73A0C0DE" w14:textId="77777777" w:rsidR="003B1573" w:rsidRPr="00E544BF" w:rsidRDefault="003B1573" w:rsidP="003B1573">
            <w:pPr>
              <w:rPr>
                <w:color w:val="000000"/>
                <w:lang w:eastAsia="el-GR"/>
              </w:rPr>
            </w:pPr>
            <w:r w:rsidRPr="00E544BF">
              <w:rPr>
                <w:color w:val="000000"/>
                <w:lang w:eastAsia="el-GR"/>
              </w:rPr>
              <w:t>37</w:t>
            </w:r>
          </w:p>
        </w:tc>
        <w:tc>
          <w:tcPr>
            <w:tcW w:w="3955" w:type="dxa"/>
            <w:tcBorders>
              <w:top w:val="nil"/>
              <w:left w:val="nil"/>
              <w:bottom w:val="single" w:sz="4" w:space="0" w:color="auto"/>
              <w:right w:val="single" w:sz="4" w:space="0" w:color="auto"/>
            </w:tcBorders>
            <w:shd w:val="clear" w:color="auto" w:fill="auto"/>
            <w:hideMark/>
          </w:tcPr>
          <w:p w14:paraId="7913FFC1"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αναπαράσταση όλων των γεωμετριών αντικειμένων και των μεταδεδομένων τους</w:t>
            </w:r>
          </w:p>
        </w:tc>
        <w:tc>
          <w:tcPr>
            <w:tcW w:w="1398" w:type="dxa"/>
            <w:tcBorders>
              <w:top w:val="nil"/>
              <w:left w:val="nil"/>
              <w:bottom w:val="single" w:sz="4" w:space="0" w:color="auto"/>
              <w:right w:val="single" w:sz="4" w:space="0" w:color="auto"/>
            </w:tcBorders>
            <w:shd w:val="clear" w:color="auto" w:fill="auto"/>
            <w:hideMark/>
          </w:tcPr>
          <w:p w14:paraId="0F4779BD"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4160D6B"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D0D9FD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079441C"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1D63ECC3" w14:textId="77777777" w:rsidR="003B1573" w:rsidRPr="00E544BF" w:rsidRDefault="003B1573" w:rsidP="003B1573">
            <w:pPr>
              <w:rPr>
                <w:color w:val="000000"/>
                <w:lang w:eastAsia="el-GR"/>
              </w:rPr>
            </w:pPr>
            <w:r w:rsidRPr="00E544BF">
              <w:rPr>
                <w:color w:val="000000"/>
                <w:lang w:eastAsia="el-GR"/>
              </w:rPr>
              <w:t>38</w:t>
            </w:r>
          </w:p>
        </w:tc>
        <w:tc>
          <w:tcPr>
            <w:tcW w:w="3955" w:type="dxa"/>
            <w:tcBorders>
              <w:top w:val="nil"/>
              <w:left w:val="nil"/>
              <w:bottom w:val="single" w:sz="4" w:space="0" w:color="auto"/>
              <w:right w:val="single" w:sz="4" w:space="0" w:color="auto"/>
            </w:tcBorders>
            <w:shd w:val="clear" w:color="auto" w:fill="auto"/>
            <w:hideMark/>
          </w:tcPr>
          <w:p w14:paraId="1D7EB14F" w14:textId="77777777" w:rsidR="003B1573" w:rsidRPr="00E544BF" w:rsidRDefault="003B1573" w:rsidP="003B1573">
            <w:pPr>
              <w:rPr>
                <w:color w:val="000000"/>
                <w:lang w:val="el-GR" w:eastAsia="el-GR"/>
              </w:rPr>
            </w:pPr>
            <w:r w:rsidRPr="00E544BF">
              <w:rPr>
                <w:color w:val="000000"/>
                <w:lang w:val="el-GR" w:eastAsia="el-GR"/>
              </w:rPr>
              <w:t>Πρέπει να υποστηρίζει πολύπλοκες γεωμετρίες, όπως όγκους, κάλυψης ραντάρ ή ζώνες τόξου</w:t>
            </w:r>
          </w:p>
        </w:tc>
        <w:tc>
          <w:tcPr>
            <w:tcW w:w="1398" w:type="dxa"/>
            <w:tcBorders>
              <w:top w:val="nil"/>
              <w:left w:val="nil"/>
              <w:bottom w:val="single" w:sz="4" w:space="0" w:color="auto"/>
              <w:right w:val="single" w:sz="4" w:space="0" w:color="auto"/>
            </w:tcBorders>
            <w:shd w:val="clear" w:color="auto" w:fill="auto"/>
            <w:hideMark/>
          </w:tcPr>
          <w:p w14:paraId="2064ED95"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AFB245A"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FAE658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EEB32B4"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1736A0D8" w14:textId="77777777" w:rsidR="003B1573" w:rsidRPr="00E544BF" w:rsidRDefault="003B1573" w:rsidP="003B1573">
            <w:pPr>
              <w:rPr>
                <w:color w:val="000000"/>
                <w:lang w:eastAsia="el-GR"/>
              </w:rPr>
            </w:pPr>
            <w:r w:rsidRPr="00E544BF">
              <w:rPr>
                <w:color w:val="000000"/>
                <w:lang w:eastAsia="el-GR"/>
              </w:rPr>
              <w:t>39</w:t>
            </w:r>
          </w:p>
        </w:tc>
        <w:tc>
          <w:tcPr>
            <w:tcW w:w="3955" w:type="dxa"/>
            <w:tcBorders>
              <w:top w:val="nil"/>
              <w:left w:val="nil"/>
              <w:bottom w:val="single" w:sz="4" w:space="0" w:color="auto"/>
              <w:right w:val="single" w:sz="4" w:space="0" w:color="auto"/>
            </w:tcBorders>
            <w:shd w:val="clear" w:color="auto" w:fill="auto"/>
            <w:hideMark/>
          </w:tcPr>
          <w:p w14:paraId="25C53A90"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ακριβή αναπαράσταση των ακτίνων κάλυψης ραντάρ</w:t>
            </w:r>
          </w:p>
        </w:tc>
        <w:tc>
          <w:tcPr>
            <w:tcW w:w="1398" w:type="dxa"/>
            <w:tcBorders>
              <w:top w:val="nil"/>
              <w:left w:val="nil"/>
              <w:bottom w:val="single" w:sz="4" w:space="0" w:color="auto"/>
              <w:right w:val="single" w:sz="4" w:space="0" w:color="auto"/>
            </w:tcBorders>
            <w:shd w:val="clear" w:color="auto" w:fill="auto"/>
            <w:hideMark/>
          </w:tcPr>
          <w:p w14:paraId="1A6473B7"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1AB7FF4F"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FCA4CA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AAE78CD"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1004F84A" w14:textId="77777777" w:rsidR="003B1573" w:rsidRPr="00E544BF" w:rsidRDefault="003B1573" w:rsidP="003B1573">
            <w:pPr>
              <w:rPr>
                <w:color w:val="000000"/>
                <w:lang w:eastAsia="el-GR"/>
              </w:rPr>
            </w:pPr>
            <w:r w:rsidRPr="00E544BF">
              <w:rPr>
                <w:color w:val="000000"/>
                <w:lang w:eastAsia="el-GR"/>
              </w:rPr>
              <w:t>40</w:t>
            </w:r>
          </w:p>
        </w:tc>
        <w:tc>
          <w:tcPr>
            <w:tcW w:w="3955" w:type="dxa"/>
            <w:tcBorders>
              <w:top w:val="nil"/>
              <w:left w:val="nil"/>
              <w:bottom w:val="single" w:sz="4" w:space="0" w:color="auto"/>
              <w:right w:val="single" w:sz="4" w:space="0" w:color="auto"/>
            </w:tcBorders>
            <w:shd w:val="clear" w:color="auto" w:fill="auto"/>
            <w:hideMark/>
          </w:tcPr>
          <w:p w14:paraId="29B5DAA5"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ακριβή αναπαράσταση τρισδιάστατων όγκων</w:t>
            </w:r>
          </w:p>
        </w:tc>
        <w:tc>
          <w:tcPr>
            <w:tcW w:w="1398" w:type="dxa"/>
            <w:tcBorders>
              <w:top w:val="nil"/>
              <w:left w:val="nil"/>
              <w:bottom w:val="single" w:sz="4" w:space="0" w:color="auto"/>
              <w:right w:val="single" w:sz="4" w:space="0" w:color="auto"/>
            </w:tcBorders>
            <w:shd w:val="clear" w:color="auto" w:fill="auto"/>
            <w:hideMark/>
          </w:tcPr>
          <w:p w14:paraId="4091A26A"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E10985F"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DB2428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15810D4"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225D28D1" w14:textId="77777777" w:rsidR="003B1573" w:rsidRPr="00E544BF" w:rsidRDefault="003B1573" w:rsidP="003B1573">
            <w:pPr>
              <w:rPr>
                <w:color w:val="000000"/>
                <w:lang w:eastAsia="el-GR"/>
              </w:rPr>
            </w:pPr>
            <w:r w:rsidRPr="00E544BF">
              <w:rPr>
                <w:color w:val="000000"/>
                <w:lang w:eastAsia="el-GR"/>
              </w:rPr>
              <w:t>41</w:t>
            </w:r>
          </w:p>
        </w:tc>
        <w:tc>
          <w:tcPr>
            <w:tcW w:w="3955" w:type="dxa"/>
            <w:tcBorders>
              <w:top w:val="nil"/>
              <w:left w:val="nil"/>
              <w:bottom w:val="single" w:sz="4" w:space="0" w:color="auto"/>
              <w:right w:val="single" w:sz="4" w:space="0" w:color="auto"/>
            </w:tcBorders>
            <w:shd w:val="clear" w:color="auto" w:fill="auto"/>
            <w:hideMark/>
          </w:tcPr>
          <w:p w14:paraId="6AF39352" w14:textId="77777777" w:rsidR="003B1573" w:rsidRPr="00E544BF" w:rsidRDefault="003B1573" w:rsidP="003B1573">
            <w:pPr>
              <w:rPr>
                <w:color w:val="000000"/>
                <w:lang w:val="el-GR" w:eastAsia="el-GR"/>
              </w:rPr>
            </w:pPr>
            <w:r w:rsidRPr="00E544BF">
              <w:rPr>
                <w:color w:val="000000"/>
                <w:lang w:val="el-GR" w:eastAsia="el-GR"/>
              </w:rPr>
              <w:t>Πρέπει να υποστηρίζει τη ρύθμιση γεωφρακτών για τρισδιάστατους όγκους</w:t>
            </w:r>
          </w:p>
        </w:tc>
        <w:tc>
          <w:tcPr>
            <w:tcW w:w="1398" w:type="dxa"/>
            <w:tcBorders>
              <w:top w:val="nil"/>
              <w:left w:val="nil"/>
              <w:bottom w:val="single" w:sz="4" w:space="0" w:color="auto"/>
              <w:right w:val="single" w:sz="4" w:space="0" w:color="auto"/>
            </w:tcBorders>
            <w:shd w:val="clear" w:color="auto" w:fill="auto"/>
            <w:hideMark/>
          </w:tcPr>
          <w:p w14:paraId="1D678FE0"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9074B2F"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7DC168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E62FAFA"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A8A772C" w14:textId="77777777" w:rsidR="003B1573" w:rsidRPr="00E544BF" w:rsidRDefault="003B1573" w:rsidP="003B1573">
            <w:pPr>
              <w:rPr>
                <w:color w:val="000000"/>
                <w:lang w:eastAsia="el-GR"/>
              </w:rPr>
            </w:pPr>
            <w:r w:rsidRPr="00E544BF">
              <w:rPr>
                <w:color w:val="000000"/>
                <w:lang w:eastAsia="el-GR"/>
              </w:rPr>
              <w:t>42</w:t>
            </w:r>
          </w:p>
        </w:tc>
        <w:tc>
          <w:tcPr>
            <w:tcW w:w="3955" w:type="dxa"/>
            <w:tcBorders>
              <w:top w:val="nil"/>
              <w:left w:val="nil"/>
              <w:bottom w:val="single" w:sz="4" w:space="0" w:color="auto"/>
              <w:right w:val="single" w:sz="4" w:space="0" w:color="auto"/>
            </w:tcBorders>
            <w:shd w:val="clear" w:color="auto" w:fill="auto"/>
            <w:hideMark/>
          </w:tcPr>
          <w:p w14:paraId="0D0AAB07" w14:textId="77777777" w:rsidR="003B1573" w:rsidRPr="00E544BF" w:rsidRDefault="003B1573" w:rsidP="003B1573">
            <w:pPr>
              <w:rPr>
                <w:color w:val="000000"/>
                <w:lang w:val="el-GR" w:eastAsia="el-GR"/>
              </w:rPr>
            </w:pPr>
            <w:r w:rsidRPr="00E544BF">
              <w:rPr>
                <w:color w:val="000000"/>
                <w:lang w:val="el-GR" w:eastAsia="el-GR"/>
              </w:rPr>
              <w:t>Πρέπει να υποστηρίζει ασύγχρονη φόρτωση δεδομένων για υψηλή απόδοση</w:t>
            </w:r>
          </w:p>
        </w:tc>
        <w:tc>
          <w:tcPr>
            <w:tcW w:w="1398" w:type="dxa"/>
            <w:tcBorders>
              <w:top w:val="nil"/>
              <w:left w:val="nil"/>
              <w:bottom w:val="single" w:sz="4" w:space="0" w:color="auto"/>
              <w:right w:val="single" w:sz="4" w:space="0" w:color="auto"/>
            </w:tcBorders>
            <w:shd w:val="clear" w:color="auto" w:fill="auto"/>
            <w:hideMark/>
          </w:tcPr>
          <w:p w14:paraId="6D4FEF6D"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EA1182B"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528EEE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F306B8F"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76430C7A" w14:textId="77777777" w:rsidR="003B1573" w:rsidRPr="00E544BF" w:rsidRDefault="003B1573" w:rsidP="003B1573">
            <w:pPr>
              <w:rPr>
                <w:color w:val="000000"/>
                <w:lang w:eastAsia="el-GR"/>
              </w:rPr>
            </w:pPr>
            <w:r w:rsidRPr="00E544BF">
              <w:rPr>
                <w:color w:val="000000"/>
                <w:lang w:eastAsia="el-GR"/>
              </w:rPr>
              <w:t>43</w:t>
            </w:r>
          </w:p>
        </w:tc>
        <w:tc>
          <w:tcPr>
            <w:tcW w:w="3955" w:type="dxa"/>
            <w:tcBorders>
              <w:top w:val="nil"/>
              <w:left w:val="nil"/>
              <w:bottom w:val="single" w:sz="4" w:space="0" w:color="auto"/>
              <w:right w:val="single" w:sz="4" w:space="0" w:color="auto"/>
            </w:tcBorders>
            <w:shd w:val="clear" w:color="auto" w:fill="auto"/>
            <w:hideMark/>
          </w:tcPr>
          <w:p w14:paraId="0542A55A" w14:textId="77777777" w:rsidR="003B1573" w:rsidRPr="00E544BF" w:rsidRDefault="003B1573" w:rsidP="003B1573">
            <w:pPr>
              <w:rPr>
                <w:color w:val="000000"/>
                <w:lang w:val="el-GR" w:eastAsia="el-GR"/>
              </w:rPr>
            </w:pPr>
            <w:r w:rsidRPr="00E544BF">
              <w:rPr>
                <w:color w:val="000000"/>
                <w:lang w:val="el-GR" w:eastAsia="el-GR"/>
              </w:rPr>
              <w:t>Πρέπει να υποστηρίζει ταυτόχρονη πρόσβαση σε δεδομένα για υψηλή απόδοση</w:t>
            </w:r>
          </w:p>
        </w:tc>
        <w:tc>
          <w:tcPr>
            <w:tcW w:w="1398" w:type="dxa"/>
            <w:tcBorders>
              <w:top w:val="nil"/>
              <w:left w:val="nil"/>
              <w:bottom w:val="single" w:sz="4" w:space="0" w:color="auto"/>
              <w:right w:val="single" w:sz="4" w:space="0" w:color="auto"/>
            </w:tcBorders>
            <w:shd w:val="clear" w:color="auto" w:fill="auto"/>
            <w:hideMark/>
          </w:tcPr>
          <w:p w14:paraId="68CE1914"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5A4F4A0"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449683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ACE0F1E"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2F9B3BC5" w14:textId="77777777" w:rsidR="003B1573" w:rsidRPr="00E544BF" w:rsidRDefault="003B1573" w:rsidP="003B1573">
            <w:pPr>
              <w:rPr>
                <w:color w:val="000000"/>
                <w:lang w:eastAsia="el-GR"/>
              </w:rPr>
            </w:pPr>
            <w:r w:rsidRPr="00E544BF">
              <w:rPr>
                <w:color w:val="000000"/>
                <w:lang w:eastAsia="el-GR"/>
              </w:rPr>
              <w:t>44</w:t>
            </w:r>
          </w:p>
        </w:tc>
        <w:tc>
          <w:tcPr>
            <w:tcW w:w="3955" w:type="dxa"/>
            <w:tcBorders>
              <w:top w:val="nil"/>
              <w:left w:val="nil"/>
              <w:bottom w:val="single" w:sz="4" w:space="0" w:color="auto"/>
              <w:right w:val="single" w:sz="4" w:space="0" w:color="auto"/>
            </w:tcBorders>
            <w:shd w:val="clear" w:color="auto" w:fill="auto"/>
            <w:hideMark/>
          </w:tcPr>
          <w:p w14:paraId="7150C0EA"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οπτικοποίηση δεδομένων σε μια ταχεία προβολή 2</w:t>
            </w:r>
            <w:r w:rsidRPr="00E544BF">
              <w:rPr>
                <w:color w:val="000000"/>
                <w:lang w:eastAsia="el-GR"/>
              </w:rPr>
              <w:t>D</w:t>
            </w:r>
            <w:r w:rsidRPr="00E544BF">
              <w:rPr>
                <w:color w:val="000000"/>
                <w:lang w:val="el-GR" w:eastAsia="el-GR"/>
              </w:rPr>
              <w:t>/3</w:t>
            </w:r>
            <w:r w:rsidRPr="00E544BF">
              <w:rPr>
                <w:color w:val="000000"/>
                <w:lang w:eastAsia="el-GR"/>
              </w:rPr>
              <w:t>D</w:t>
            </w:r>
            <w:r w:rsidRPr="00E544BF">
              <w:rPr>
                <w:color w:val="000000"/>
                <w:lang w:val="el-GR" w:eastAsia="el-GR"/>
              </w:rPr>
              <w:t>.</w:t>
            </w:r>
          </w:p>
        </w:tc>
        <w:tc>
          <w:tcPr>
            <w:tcW w:w="1398" w:type="dxa"/>
            <w:tcBorders>
              <w:top w:val="nil"/>
              <w:left w:val="nil"/>
              <w:bottom w:val="single" w:sz="4" w:space="0" w:color="auto"/>
              <w:right w:val="single" w:sz="4" w:space="0" w:color="auto"/>
            </w:tcBorders>
            <w:shd w:val="clear" w:color="auto" w:fill="auto"/>
            <w:hideMark/>
          </w:tcPr>
          <w:p w14:paraId="4205D4BB"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4BEF05C"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C17DEE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A89B280"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6E26C045" w14:textId="77777777" w:rsidR="003B1573" w:rsidRPr="00E544BF" w:rsidRDefault="003B1573" w:rsidP="003B1573">
            <w:pPr>
              <w:rPr>
                <w:color w:val="000000"/>
                <w:lang w:eastAsia="el-GR"/>
              </w:rPr>
            </w:pPr>
            <w:r w:rsidRPr="00E544BF">
              <w:rPr>
                <w:color w:val="000000"/>
                <w:lang w:eastAsia="el-GR"/>
              </w:rPr>
              <w:t>45</w:t>
            </w:r>
          </w:p>
        </w:tc>
        <w:tc>
          <w:tcPr>
            <w:tcW w:w="3955" w:type="dxa"/>
            <w:tcBorders>
              <w:top w:val="nil"/>
              <w:left w:val="nil"/>
              <w:bottom w:val="single" w:sz="4" w:space="0" w:color="auto"/>
              <w:right w:val="single" w:sz="4" w:space="0" w:color="auto"/>
            </w:tcBorders>
            <w:shd w:val="clear" w:color="auto" w:fill="auto"/>
            <w:hideMark/>
          </w:tcPr>
          <w:p w14:paraId="5FAB171E"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οπτικοποίηση δεδομένων σε μη επιταχυνόμενη δισδιάστατη προβολή</w:t>
            </w:r>
          </w:p>
        </w:tc>
        <w:tc>
          <w:tcPr>
            <w:tcW w:w="1398" w:type="dxa"/>
            <w:tcBorders>
              <w:top w:val="nil"/>
              <w:left w:val="nil"/>
              <w:bottom w:val="single" w:sz="4" w:space="0" w:color="auto"/>
              <w:right w:val="single" w:sz="4" w:space="0" w:color="auto"/>
            </w:tcBorders>
            <w:shd w:val="clear" w:color="auto" w:fill="auto"/>
            <w:hideMark/>
          </w:tcPr>
          <w:p w14:paraId="41A2C412"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1C48CF24"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03F616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899D97D"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F917D70" w14:textId="77777777" w:rsidR="003B1573" w:rsidRPr="00E544BF" w:rsidRDefault="003B1573" w:rsidP="003B1573">
            <w:pPr>
              <w:rPr>
                <w:color w:val="000000"/>
                <w:lang w:eastAsia="el-GR"/>
              </w:rPr>
            </w:pPr>
            <w:r w:rsidRPr="00E544BF">
              <w:rPr>
                <w:color w:val="000000"/>
                <w:lang w:eastAsia="el-GR"/>
              </w:rPr>
              <w:t>46</w:t>
            </w:r>
          </w:p>
        </w:tc>
        <w:tc>
          <w:tcPr>
            <w:tcW w:w="3955" w:type="dxa"/>
            <w:tcBorders>
              <w:top w:val="nil"/>
              <w:left w:val="nil"/>
              <w:bottom w:val="single" w:sz="4" w:space="0" w:color="auto"/>
              <w:right w:val="single" w:sz="4" w:space="0" w:color="auto"/>
            </w:tcBorders>
            <w:shd w:val="clear" w:color="auto" w:fill="auto"/>
            <w:hideMark/>
          </w:tcPr>
          <w:p w14:paraId="6B862094"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οπτικοποίηση δεδομένων με πληροφορίες ύψους σε κατακόρυφη προβολή</w:t>
            </w:r>
          </w:p>
        </w:tc>
        <w:tc>
          <w:tcPr>
            <w:tcW w:w="1398" w:type="dxa"/>
            <w:tcBorders>
              <w:top w:val="nil"/>
              <w:left w:val="nil"/>
              <w:bottom w:val="single" w:sz="4" w:space="0" w:color="auto"/>
              <w:right w:val="single" w:sz="4" w:space="0" w:color="auto"/>
            </w:tcBorders>
            <w:shd w:val="clear" w:color="auto" w:fill="auto"/>
            <w:hideMark/>
          </w:tcPr>
          <w:p w14:paraId="139CC761"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099803A"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BD8D61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90A1598"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71399166" w14:textId="77777777" w:rsidR="003B1573" w:rsidRPr="00E544BF" w:rsidRDefault="003B1573" w:rsidP="003B1573">
            <w:pPr>
              <w:rPr>
                <w:color w:val="000000"/>
                <w:lang w:eastAsia="el-GR"/>
              </w:rPr>
            </w:pPr>
            <w:r w:rsidRPr="00E544BF">
              <w:rPr>
                <w:color w:val="000000"/>
                <w:lang w:eastAsia="el-GR"/>
              </w:rPr>
              <w:t>47</w:t>
            </w:r>
          </w:p>
        </w:tc>
        <w:tc>
          <w:tcPr>
            <w:tcW w:w="3955" w:type="dxa"/>
            <w:tcBorders>
              <w:top w:val="nil"/>
              <w:left w:val="nil"/>
              <w:bottom w:val="single" w:sz="4" w:space="0" w:color="auto"/>
              <w:right w:val="single" w:sz="4" w:space="0" w:color="auto"/>
            </w:tcBorders>
            <w:shd w:val="clear" w:color="auto" w:fill="auto"/>
            <w:hideMark/>
          </w:tcPr>
          <w:p w14:paraId="488BD750" w14:textId="77777777" w:rsidR="003B1573" w:rsidRPr="00E544BF" w:rsidRDefault="003B1573" w:rsidP="003B1573">
            <w:pPr>
              <w:rPr>
                <w:color w:val="000000"/>
                <w:lang w:val="el-GR" w:eastAsia="el-GR"/>
              </w:rPr>
            </w:pPr>
            <w:r w:rsidRPr="00E544BF">
              <w:rPr>
                <w:color w:val="000000"/>
                <w:lang w:val="el-GR" w:eastAsia="el-GR"/>
              </w:rPr>
              <w:t>Πρέπει να υποστηρίζει οπτικοποίηση δεδομένων με πληροφορίες ύψους σε προβολή προφίλ</w:t>
            </w:r>
          </w:p>
        </w:tc>
        <w:tc>
          <w:tcPr>
            <w:tcW w:w="1398" w:type="dxa"/>
            <w:tcBorders>
              <w:top w:val="nil"/>
              <w:left w:val="nil"/>
              <w:bottom w:val="single" w:sz="4" w:space="0" w:color="auto"/>
              <w:right w:val="single" w:sz="4" w:space="0" w:color="auto"/>
            </w:tcBorders>
            <w:shd w:val="clear" w:color="auto" w:fill="auto"/>
            <w:hideMark/>
          </w:tcPr>
          <w:p w14:paraId="37CFE936"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E328B98"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4220AE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B4F6B9E"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32EB267C" w14:textId="77777777" w:rsidR="003B1573" w:rsidRPr="00E544BF" w:rsidRDefault="003B1573" w:rsidP="003B1573">
            <w:pPr>
              <w:rPr>
                <w:color w:val="000000"/>
                <w:lang w:eastAsia="el-GR"/>
              </w:rPr>
            </w:pPr>
            <w:r w:rsidRPr="00E544BF">
              <w:rPr>
                <w:color w:val="000000"/>
                <w:lang w:eastAsia="el-GR"/>
              </w:rPr>
              <w:lastRenderedPageBreak/>
              <w:t>48</w:t>
            </w:r>
          </w:p>
        </w:tc>
        <w:tc>
          <w:tcPr>
            <w:tcW w:w="3955" w:type="dxa"/>
            <w:tcBorders>
              <w:top w:val="nil"/>
              <w:left w:val="nil"/>
              <w:bottom w:val="single" w:sz="4" w:space="0" w:color="auto"/>
              <w:right w:val="single" w:sz="4" w:space="0" w:color="auto"/>
            </w:tcBorders>
            <w:shd w:val="clear" w:color="auto" w:fill="auto"/>
            <w:hideMark/>
          </w:tcPr>
          <w:p w14:paraId="02303AB8" w14:textId="77777777" w:rsidR="003B1573" w:rsidRPr="00E544BF" w:rsidRDefault="003B1573" w:rsidP="003B1573">
            <w:pPr>
              <w:rPr>
                <w:color w:val="000000"/>
                <w:lang w:val="el-GR" w:eastAsia="el-GR"/>
              </w:rPr>
            </w:pPr>
            <w:r w:rsidRPr="00E544BF">
              <w:rPr>
                <w:color w:val="000000"/>
                <w:lang w:val="el-GR" w:eastAsia="el-GR"/>
              </w:rPr>
              <w:t>Πρέπει να υποστηρίζει δυναμική οπτικοποίηση δεδομένων σε προβολή χρονοδιαγράμματος</w:t>
            </w:r>
          </w:p>
        </w:tc>
        <w:tc>
          <w:tcPr>
            <w:tcW w:w="1398" w:type="dxa"/>
            <w:tcBorders>
              <w:top w:val="nil"/>
              <w:left w:val="nil"/>
              <w:bottom w:val="single" w:sz="4" w:space="0" w:color="auto"/>
              <w:right w:val="single" w:sz="4" w:space="0" w:color="auto"/>
            </w:tcBorders>
            <w:shd w:val="clear" w:color="auto" w:fill="auto"/>
            <w:hideMark/>
          </w:tcPr>
          <w:p w14:paraId="0F4945E4"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90AF348"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0423C52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AFB0729"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60E06F4D" w14:textId="77777777" w:rsidR="003B1573" w:rsidRPr="00E544BF" w:rsidRDefault="003B1573" w:rsidP="003B1573">
            <w:pPr>
              <w:rPr>
                <w:color w:val="000000"/>
                <w:lang w:eastAsia="el-GR"/>
              </w:rPr>
            </w:pPr>
            <w:r w:rsidRPr="00E544BF">
              <w:rPr>
                <w:color w:val="000000"/>
                <w:lang w:eastAsia="el-GR"/>
              </w:rPr>
              <w:t>49</w:t>
            </w:r>
          </w:p>
        </w:tc>
        <w:tc>
          <w:tcPr>
            <w:tcW w:w="3955" w:type="dxa"/>
            <w:tcBorders>
              <w:top w:val="nil"/>
              <w:left w:val="nil"/>
              <w:bottom w:val="single" w:sz="4" w:space="0" w:color="auto"/>
              <w:right w:val="single" w:sz="4" w:space="0" w:color="auto"/>
            </w:tcBorders>
            <w:shd w:val="clear" w:color="auto" w:fill="auto"/>
            <w:hideMark/>
          </w:tcPr>
          <w:p w14:paraId="1D1AD430"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περιγραφείς επιπέδων τύπου καθ'ορισμού </w:t>
            </w:r>
            <w:r w:rsidRPr="00E544BF">
              <w:rPr>
                <w:color w:val="000000"/>
                <w:lang w:eastAsia="el-GR"/>
              </w:rPr>
              <w:t>OGC</w:t>
            </w:r>
            <w:r w:rsidRPr="00E544BF">
              <w:rPr>
                <w:color w:val="000000"/>
                <w:lang w:val="el-GR" w:eastAsia="el-GR"/>
              </w:rPr>
              <w:t xml:space="preserve"> και εφαρμογή προτύπων κωδικοποίησης συμβολολογίας σε επίπεδα</w:t>
            </w:r>
          </w:p>
        </w:tc>
        <w:tc>
          <w:tcPr>
            <w:tcW w:w="1398" w:type="dxa"/>
            <w:tcBorders>
              <w:top w:val="nil"/>
              <w:left w:val="nil"/>
              <w:bottom w:val="single" w:sz="4" w:space="0" w:color="auto"/>
              <w:right w:val="single" w:sz="4" w:space="0" w:color="auto"/>
            </w:tcBorders>
            <w:shd w:val="clear" w:color="auto" w:fill="auto"/>
            <w:hideMark/>
          </w:tcPr>
          <w:p w14:paraId="294AE88A"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9C7CB54"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0D01D2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A40008E"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B4E66E4" w14:textId="77777777" w:rsidR="003B1573" w:rsidRPr="00E544BF" w:rsidRDefault="003B1573" w:rsidP="003B1573">
            <w:pPr>
              <w:rPr>
                <w:color w:val="000000"/>
                <w:lang w:eastAsia="el-GR"/>
              </w:rPr>
            </w:pPr>
            <w:r w:rsidRPr="00E544BF">
              <w:rPr>
                <w:color w:val="000000"/>
                <w:lang w:eastAsia="el-GR"/>
              </w:rPr>
              <w:t>50</w:t>
            </w:r>
          </w:p>
        </w:tc>
        <w:tc>
          <w:tcPr>
            <w:tcW w:w="3955" w:type="dxa"/>
            <w:tcBorders>
              <w:top w:val="nil"/>
              <w:left w:val="nil"/>
              <w:bottom w:val="single" w:sz="4" w:space="0" w:color="auto"/>
              <w:right w:val="single" w:sz="4" w:space="0" w:color="auto"/>
            </w:tcBorders>
            <w:shd w:val="clear" w:color="auto" w:fill="auto"/>
            <w:hideMark/>
          </w:tcPr>
          <w:p w14:paraId="69CE1F1A"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υψηλής απόδοσης απόδοση εδάφους </w:t>
            </w:r>
          </w:p>
        </w:tc>
        <w:tc>
          <w:tcPr>
            <w:tcW w:w="1398" w:type="dxa"/>
            <w:tcBorders>
              <w:top w:val="nil"/>
              <w:left w:val="nil"/>
              <w:bottom w:val="single" w:sz="4" w:space="0" w:color="auto"/>
              <w:right w:val="single" w:sz="4" w:space="0" w:color="auto"/>
            </w:tcBorders>
            <w:shd w:val="clear" w:color="auto" w:fill="auto"/>
            <w:hideMark/>
          </w:tcPr>
          <w:p w14:paraId="238C2654"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2A71DFC"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036329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420FDA4"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346233DC" w14:textId="77777777" w:rsidR="003B1573" w:rsidRPr="00E544BF" w:rsidRDefault="003B1573" w:rsidP="003B1573">
            <w:pPr>
              <w:rPr>
                <w:color w:val="000000"/>
                <w:lang w:eastAsia="el-GR"/>
              </w:rPr>
            </w:pPr>
            <w:r w:rsidRPr="00E544BF">
              <w:rPr>
                <w:color w:val="000000"/>
                <w:lang w:eastAsia="el-GR"/>
              </w:rPr>
              <w:t>51</w:t>
            </w:r>
          </w:p>
        </w:tc>
        <w:tc>
          <w:tcPr>
            <w:tcW w:w="3955" w:type="dxa"/>
            <w:tcBorders>
              <w:top w:val="nil"/>
              <w:left w:val="nil"/>
              <w:bottom w:val="single" w:sz="4" w:space="0" w:color="auto"/>
              <w:right w:val="single" w:sz="4" w:space="0" w:color="auto"/>
            </w:tcBorders>
            <w:shd w:val="clear" w:color="auto" w:fill="auto"/>
            <w:hideMark/>
          </w:tcPr>
          <w:p w14:paraId="366C4475" w14:textId="77777777" w:rsidR="003B1573" w:rsidRPr="00E544BF" w:rsidRDefault="003B1573" w:rsidP="003B1573">
            <w:pPr>
              <w:rPr>
                <w:color w:val="000000"/>
                <w:lang w:val="el-GR" w:eastAsia="el-GR"/>
              </w:rPr>
            </w:pPr>
            <w:r w:rsidRPr="00E544BF">
              <w:rPr>
                <w:color w:val="000000"/>
                <w:lang w:val="el-GR" w:eastAsia="el-GR"/>
              </w:rPr>
              <w:t>Πρέπει να υποστηρίζει τη επίθεση όλων των δεδομένων στο ανάγλυφο εδάφους</w:t>
            </w:r>
          </w:p>
        </w:tc>
        <w:tc>
          <w:tcPr>
            <w:tcW w:w="1398" w:type="dxa"/>
            <w:tcBorders>
              <w:top w:val="nil"/>
              <w:left w:val="nil"/>
              <w:bottom w:val="single" w:sz="4" w:space="0" w:color="auto"/>
              <w:right w:val="single" w:sz="4" w:space="0" w:color="auto"/>
            </w:tcBorders>
            <w:shd w:val="clear" w:color="auto" w:fill="auto"/>
            <w:hideMark/>
          </w:tcPr>
          <w:p w14:paraId="728B058E"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A611C9C"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A93689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6E6ACBE"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60AF55AB" w14:textId="77777777" w:rsidR="003B1573" w:rsidRPr="00E544BF" w:rsidRDefault="003B1573" w:rsidP="003B1573">
            <w:pPr>
              <w:rPr>
                <w:color w:val="000000"/>
                <w:lang w:eastAsia="el-GR"/>
              </w:rPr>
            </w:pPr>
            <w:r w:rsidRPr="00E544BF">
              <w:rPr>
                <w:color w:val="000000"/>
                <w:lang w:eastAsia="el-GR"/>
              </w:rPr>
              <w:t>52</w:t>
            </w:r>
          </w:p>
        </w:tc>
        <w:tc>
          <w:tcPr>
            <w:tcW w:w="3955" w:type="dxa"/>
            <w:tcBorders>
              <w:top w:val="nil"/>
              <w:left w:val="nil"/>
              <w:bottom w:val="single" w:sz="4" w:space="0" w:color="auto"/>
              <w:right w:val="single" w:sz="4" w:space="0" w:color="auto"/>
            </w:tcBorders>
            <w:shd w:val="clear" w:color="auto" w:fill="auto"/>
            <w:hideMark/>
          </w:tcPr>
          <w:p w14:paraId="417659D6" w14:textId="77777777" w:rsidR="003B1573" w:rsidRPr="00E544BF" w:rsidRDefault="003B1573" w:rsidP="003B1573">
            <w:pPr>
              <w:rPr>
                <w:color w:val="000000"/>
                <w:lang w:val="el-GR" w:eastAsia="el-GR"/>
              </w:rPr>
            </w:pPr>
            <w:r w:rsidRPr="00E544BF">
              <w:rPr>
                <w:color w:val="000000"/>
                <w:lang w:val="el-GR" w:eastAsia="el-GR"/>
              </w:rPr>
              <w:t>Πρέπει να παρέχει προηγμένη ετικετοποίηση και γραφική αποσυμφόρηση για διανυσματικά δεδομένα</w:t>
            </w:r>
          </w:p>
        </w:tc>
        <w:tc>
          <w:tcPr>
            <w:tcW w:w="1398" w:type="dxa"/>
            <w:tcBorders>
              <w:top w:val="nil"/>
              <w:left w:val="nil"/>
              <w:bottom w:val="single" w:sz="4" w:space="0" w:color="auto"/>
              <w:right w:val="single" w:sz="4" w:space="0" w:color="auto"/>
            </w:tcBorders>
            <w:shd w:val="clear" w:color="auto" w:fill="auto"/>
            <w:hideMark/>
          </w:tcPr>
          <w:p w14:paraId="746142FA"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25361A9"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3D67F8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4B33E7E"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4A7DBAEE" w14:textId="77777777" w:rsidR="003B1573" w:rsidRPr="00E544BF" w:rsidRDefault="003B1573" w:rsidP="003B1573">
            <w:pPr>
              <w:rPr>
                <w:color w:val="000000"/>
                <w:lang w:eastAsia="el-GR"/>
              </w:rPr>
            </w:pPr>
            <w:r w:rsidRPr="00E544BF">
              <w:rPr>
                <w:color w:val="000000"/>
                <w:lang w:eastAsia="el-GR"/>
              </w:rPr>
              <w:t>53</w:t>
            </w:r>
          </w:p>
        </w:tc>
        <w:tc>
          <w:tcPr>
            <w:tcW w:w="3955" w:type="dxa"/>
            <w:tcBorders>
              <w:top w:val="nil"/>
              <w:left w:val="nil"/>
              <w:bottom w:val="single" w:sz="4" w:space="0" w:color="auto"/>
              <w:right w:val="single" w:sz="4" w:space="0" w:color="auto"/>
            </w:tcBorders>
            <w:shd w:val="clear" w:color="auto" w:fill="auto"/>
            <w:hideMark/>
          </w:tcPr>
          <w:p w14:paraId="5479285B"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επεξεργασία εικόνας βάσει </w:t>
            </w:r>
            <w:r w:rsidRPr="00E544BF">
              <w:rPr>
                <w:color w:val="000000"/>
                <w:lang w:eastAsia="el-GR"/>
              </w:rPr>
              <w:t>CPU</w:t>
            </w:r>
            <w:r w:rsidRPr="00E544BF">
              <w:rPr>
                <w:color w:val="000000"/>
                <w:lang w:val="el-GR" w:eastAsia="el-GR"/>
              </w:rPr>
              <w:t xml:space="preserve"> και </w:t>
            </w:r>
            <w:r w:rsidRPr="00E544BF">
              <w:rPr>
                <w:color w:val="000000"/>
                <w:lang w:eastAsia="el-GR"/>
              </w:rPr>
              <w:t>GPU</w:t>
            </w:r>
          </w:p>
        </w:tc>
        <w:tc>
          <w:tcPr>
            <w:tcW w:w="1398" w:type="dxa"/>
            <w:tcBorders>
              <w:top w:val="nil"/>
              <w:left w:val="nil"/>
              <w:bottom w:val="single" w:sz="4" w:space="0" w:color="auto"/>
              <w:right w:val="single" w:sz="4" w:space="0" w:color="auto"/>
            </w:tcBorders>
            <w:shd w:val="clear" w:color="auto" w:fill="auto"/>
            <w:hideMark/>
          </w:tcPr>
          <w:p w14:paraId="470E1A7A"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31A97FC"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E4553F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5298E2C"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B7139BE" w14:textId="77777777" w:rsidR="003B1573" w:rsidRPr="00E544BF" w:rsidRDefault="003B1573" w:rsidP="003B1573">
            <w:pPr>
              <w:rPr>
                <w:color w:val="000000"/>
                <w:lang w:eastAsia="el-GR"/>
              </w:rPr>
            </w:pPr>
            <w:r w:rsidRPr="00E544BF">
              <w:rPr>
                <w:color w:val="000000"/>
                <w:lang w:eastAsia="el-GR"/>
              </w:rPr>
              <w:t>54</w:t>
            </w:r>
          </w:p>
        </w:tc>
        <w:tc>
          <w:tcPr>
            <w:tcW w:w="3955" w:type="dxa"/>
            <w:tcBorders>
              <w:top w:val="nil"/>
              <w:left w:val="nil"/>
              <w:bottom w:val="single" w:sz="4" w:space="0" w:color="auto"/>
              <w:right w:val="single" w:sz="4" w:space="0" w:color="auto"/>
            </w:tcBorders>
            <w:shd w:val="clear" w:color="auto" w:fill="auto"/>
            <w:hideMark/>
          </w:tcPr>
          <w:p w14:paraId="21C1234A" w14:textId="77777777" w:rsidR="003B1573" w:rsidRPr="00E544BF" w:rsidRDefault="003B1573" w:rsidP="003B1573">
            <w:pPr>
              <w:rPr>
                <w:color w:val="000000"/>
                <w:lang w:val="el-GR" w:eastAsia="el-GR"/>
              </w:rPr>
            </w:pPr>
            <w:r w:rsidRPr="00E544BF">
              <w:rPr>
                <w:color w:val="000000"/>
                <w:lang w:val="el-GR" w:eastAsia="el-GR"/>
              </w:rPr>
              <w:t>Πρέπει να υποστηρίζει διαδραστική γραφική επεξεργασία πλεγματικών δεδομένων</w:t>
            </w:r>
          </w:p>
        </w:tc>
        <w:tc>
          <w:tcPr>
            <w:tcW w:w="1398" w:type="dxa"/>
            <w:tcBorders>
              <w:top w:val="nil"/>
              <w:left w:val="nil"/>
              <w:bottom w:val="single" w:sz="4" w:space="0" w:color="auto"/>
              <w:right w:val="single" w:sz="4" w:space="0" w:color="auto"/>
            </w:tcBorders>
            <w:shd w:val="clear" w:color="auto" w:fill="auto"/>
            <w:hideMark/>
          </w:tcPr>
          <w:p w14:paraId="09738BA1"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0C04661"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B58B52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D745F82"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640305C" w14:textId="77777777" w:rsidR="003B1573" w:rsidRPr="00E544BF" w:rsidRDefault="003B1573" w:rsidP="003B1573">
            <w:pPr>
              <w:rPr>
                <w:color w:val="000000"/>
                <w:lang w:eastAsia="el-GR"/>
              </w:rPr>
            </w:pPr>
            <w:r w:rsidRPr="00E544BF">
              <w:rPr>
                <w:color w:val="000000"/>
                <w:lang w:eastAsia="el-GR"/>
              </w:rPr>
              <w:t>55</w:t>
            </w:r>
          </w:p>
        </w:tc>
        <w:tc>
          <w:tcPr>
            <w:tcW w:w="3955" w:type="dxa"/>
            <w:tcBorders>
              <w:top w:val="nil"/>
              <w:left w:val="nil"/>
              <w:bottom w:val="single" w:sz="4" w:space="0" w:color="auto"/>
              <w:right w:val="single" w:sz="4" w:space="0" w:color="auto"/>
            </w:tcBorders>
            <w:shd w:val="clear" w:color="auto" w:fill="auto"/>
            <w:hideMark/>
          </w:tcPr>
          <w:p w14:paraId="778C155B"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οπτικοποίηση υψηλού δυναμικού εύρους και πολυφασματικών εικόνων</w:t>
            </w:r>
          </w:p>
        </w:tc>
        <w:tc>
          <w:tcPr>
            <w:tcW w:w="1398" w:type="dxa"/>
            <w:tcBorders>
              <w:top w:val="nil"/>
              <w:left w:val="nil"/>
              <w:bottom w:val="single" w:sz="4" w:space="0" w:color="auto"/>
              <w:right w:val="single" w:sz="4" w:space="0" w:color="auto"/>
            </w:tcBorders>
            <w:shd w:val="clear" w:color="auto" w:fill="auto"/>
            <w:hideMark/>
          </w:tcPr>
          <w:p w14:paraId="541C3F64"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AB8B891"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B8D795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CD2BC8F"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7480EFE4" w14:textId="77777777" w:rsidR="003B1573" w:rsidRPr="00E544BF" w:rsidRDefault="003B1573" w:rsidP="003B1573">
            <w:pPr>
              <w:rPr>
                <w:color w:val="000000"/>
                <w:lang w:eastAsia="el-GR"/>
              </w:rPr>
            </w:pPr>
            <w:r w:rsidRPr="00E544BF">
              <w:rPr>
                <w:color w:val="000000"/>
                <w:lang w:eastAsia="el-GR"/>
              </w:rPr>
              <w:t>56</w:t>
            </w:r>
          </w:p>
        </w:tc>
        <w:tc>
          <w:tcPr>
            <w:tcW w:w="3955" w:type="dxa"/>
            <w:tcBorders>
              <w:top w:val="nil"/>
              <w:left w:val="nil"/>
              <w:bottom w:val="single" w:sz="4" w:space="0" w:color="auto"/>
              <w:right w:val="single" w:sz="4" w:space="0" w:color="auto"/>
            </w:tcBorders>
            <w:shd w:val="clear" w:color="auto" w:fill="auto"/>
            <w:hideMark/>
          </w:tcPr>
          <w:p w14:paraId="117FECCD"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οπτικοποίηση πολυδιάστατων δεδομένων</w:t>
            </w:r>
          </w:p>
        </w:tc>
        <w:tc>
          <w:tcPr>
            <w:tcW w:w="1398" w:type="dxa"/>
            <w:tcBorders>
              <w:top w:val="nil"/>
              <w:left w:val="nil"/>
              <w:bottom w:val="single" w:sz="4" w:space="0" w:color="auto"/>
              <w:right w:val="single" w:sz="4" w:space="0" w:color="auto"/>
            </w:tcBorders>
            <w:shd w:val="clear" w:color="auto" w:fill="auto"/>
            <w:hideMark/>
          </w:tcPr>
          <w:p w14:paraId="73AC2865"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E96A62D"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471CD0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75EC08E"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3B98BD4D" w14:textId="77777777" w:rsidR="003B1573" w:rsidRPr="00E544BF" w:rsidRDefault="003B1573" w:rsidP="003B1573">
            <w:pPr>
              <w:rPr>
                <w:color w:val="000000"/>
                <w:lang w:eastAsia="el-GR"/>
              </w:rPr>
            </w:pPr>
            <w:r w:rsidRPr="00E544BF">
              <w:rPr>
                <w:color w:val="000000"/>
                <w:lang w:eastAsia="el-GR"/>
              </w:rPr>
              <w:t>57</w:t>
            </w:r>
          </w:p>
        </w:tc>
        <w:tc>
          <w:tcPr>
            <w:tcW w:w="3955" w:type="dxa"/>
            <w:tcBorders>
              <w:top w:val="nil"/>
              <w:left w:val="nil"/>
              <w:bottom w:val="single" w:sz="4" w:space="0" w:color="auto"/>
              <w:right w:val="single" w:sz="4" w:space="0" w:color="auto"/>
            </w:tcBorders>
            <w:shd w:val="clear" w:color="auto" w:fill="auto"/>
            <w:hideMark/>
          </w:tcPr>
          <w:p w14:paraId="6DA2F67B" w14:textId="77777777" w:rsidR="003B1573" w:rsidRPr="00E544BF" w:rsidRDefault="003B1573" w:rsidP="003B1573">
            <w:pPr>
              <w:rPr>
                <w:color w:val="000000"/>
                <w:lang w:val="el-GR" w:eastAsia="el-GR"/>
              </w:rPr>
            </w:pPr>
            <w:r w:rsidRPr="00E544BF">
              <w:rPr>
                <w:color w:val="000000"/>
                <w:lang w:val="el-GR" w:eastAsia="el-GR"/>
              </w:rPr>
              <w:t>Πρέπει να παρέχει έτοιμους προς χρήση ελεγκτές για αλληλεπίδραση με χάρτη</w:t>
            </w:r>
          </w:p>
        </w:tc>
        <w:tc>
          <w:tcPr>
            <w:tcW w:w="1398" w:type="dxa"/>
            <w:tcBorders>
              <w:top w:val="nil"/>
              <w:left w:val="nil"/>
              <w:bottom w:val="single" w:sz="4" w:space="0" w:color="auto"/>
              <w:right w:val="single" w:sz="4" w:space="0" w:color="auto"/>
            </w:tcBorders>
            <w:shd w:val="clear" w:color="auto" w:fill="auto"/>
            <w:hideMark/>
          </w:tcPr>
          <w:p w14:paraId="1FD6BFC7"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C87E8C6"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4F99F3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FF43F91"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90DAF72" w14:textId="77777777" w:rsidR="003B1573" w:rsidRPr="00E544BF" w:rsidRDefault="003B1573" w:rsidP="003B1573">
            <w:pPr>
              <w:rPr>
                <w:color w:val="000000"/>
                <w:lang w:eastAsia="el-GR"/>
              </w:rPr>
            </w:pPr>
            <w:r w:rsidRPr="00E544BF">
              <w:rPr>
                <w:color w:val="000000"/>
                <w:lang w:eastAsia="el-GR"/>
              </w:rPr>
              <w:t>58</w:t>
            </w:r>
          </w:p>
        </w:tc>
        <w:tc>
          <w:tcPr>
            <w:tcW w:w="3955" w:type="dxa"/>
            <w:tcBorders>
              <w:top w:val="nil"/>
              <w:left w:val="nil"/>
              <w:bottom w:val="single" w:sz="4" w:space="0" w:color="auto"/>
              <w:right w:val="single" w:sz="4" w:space="0" w:color="auto"/>
            </w:tcBorders>
            <w:shd w:val="clear" w:color="auto" w:fill="auto"/>
            <w:hideMark/>
          </w:tcPr>
          <w:p w14:paraId="7D109A87" w14:textId="77777777" w:rsidR="003B1573" w:rsidRPr="00E544BF" w:rsidRDefault="003B1573" w:rsidP="003B1573">
            <w:pPr>
              <w:rPr>
                <w:color w:val="000000"/>
                <w:lang w:val="el-GR" w:eastAsia="el-GR"/>
              </w:rPr>
            </w:pPr>
            <w:r w:rsidRPr="00E544BF">
              <w:rPr>
                <w:color w:val="000000"/>
                <w:lang w:val="el-GR" w:eastAsia="el-GR"/>
              </w:rPr>
              <w:t>Πρέπει να υποστηρίζει τη δημιουργία και την επεξεργασία γεωμετριών</w:t>
            </w:r>
          </w:p>
        </w:tc>
        <w:tc>
          <w:tcPr>
            <w:tcW w:w="1398" w:type="dxa"/>
            <w:tcBorders>
              <w:top w:val="nil"/>
              <w:left w:val="nil"/>
              <w:bottom w:val="single" w:sz="4" w:space="0" w:color="auto"/>
              <w:right w:val="single" w:sz="4" w:space="0" w:color="auto"/>
            </w:tcBorders>
            <w:shd w:val="clear" w:color="auto" w:fill="auto"/>
            <w:hideMark/>
          </w:tcPr>
          <w:p w14:paraId="01051F63"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C91D3A2"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170D04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D081DC1"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7837617C" w14:textId="77777777" w:rsidR="003B1573" w:rsidRPr="00E544BF" w:rsidRDefault="003B1573" w:rsidP="003B1573">
            <w:pPr>
              <w:rPr>
                <w:color w:val="000000"/>
                <w:lang w:eastAsia="el-GR"/>
              </w:rPr>
            </w:pPr>
            <w:r w:rsidRPr="00E544BF">
              <w:rPr>
                <w:color w:val="000000"/>
                <w:lang w:eastAsia="el-GR"/>
              </w:rPr>
              <w:t>59</w:t>
            </w:r>
          </w:p>
        </w:tc>
        <w:tc>
          <w:tcPr>
            <w:tcW w:w="3955" w:type="dxa"/>
            <w:tcBorders>
              <w:top w:val="nil"/>
              <w:left w:val="nil"/>
              <w:bottom w:val="single" w:sz="4" w:space="0" w:color="auto"/>
              <w:right w:val="single" w:sz="4" w:space="0" w:color="auto"/>
            </w:tcBorders>
            <w:shd w:val="clear" w:color="auto" w:fill="auto"/>
            <w:hideMark/>
          </w:tcPr>
          <w:p w14:paraId="7FA3BAA5" w14:textId="77777777" w:rsidR="003B1573" w:rsidRPr="00E544BF" w:rsidRDefault="003B1573" w:rsidP="003B1573">
            <w:pPr>
              <w:rPr>
                <w:color w:val="000000"/>
                <w:lang w:val="el-GR" w:eastAsia="el-GR"/>
              </w:rPr>
            </w:pPr>
            <w:r w:rsidRPr="00E544BF">
              <w:rPr>
                <w:color w:val="000000"/>
                <w:lang w:val="el-GR" w:eastAsia="el-GR"/>
              </w:rPr>
              <w:t>Πρέπει να υποστηρίζει μετρήσεις απόστασης</w:t>
            </w:r>
          </w:p>
        </w:tc>
        <w:tc>
          <w:tcPr>
            <w:tcW w:w="1398" w:type="dxa"/>
            <w:tcBorders>
              <w:top w:val="nil"/>
              <w:left w:val="nil"/>
              <w:bottom w:val="single" w:sz="4" w:space="0" w:color="auto"/>
              <w:right w:val="single" w:sz="4" w:space="0" w:color="auto"/>
            </w:tcBorders>
            <w:shd w:val="clear" w:color="auto" w:fill="auto"/>
            <w:hideMark/>
          </w:tcPr>
          <w:p w14:paraId="473C3BA9"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6CC995A3"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0C7E86D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04D2733"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6B6A56AB" w14:textId="77777777" w:rsidR="003B1573" w:rsidRPr="00E544BF" w:rsidRDefault="003B1573" w:rsidP="003B1573">
            <w:pPr>
              <w:rPr>
                <w:color w:val="000000"/>
                <w:lang w:eastAsia="el-GR"/>
              </w:rPr>
            </w:pPr>
            <w:r w:rsidRPr="00E544BF">
              <w:rPr>
                <w:color w:val="000000"/>
                <w:lang w:eastAsia="el-GR"/>
              </w:rPr>
              <w:t>60</w:t>
            </w:r>
          </w:p>
        </w:tc>
        <w:tc>
          <w:tcPr>
            <w:tcW w:w="3955" w:type="dxa"/>
            <w:tcBorders>
              <w:top w:val="nil"/>
              <w:left w:val="nil"/>
              <w:bottom w:val="single" w:sz="4" w:space="0" w:color="auto"/>
              <w:right w:val="single" w:sz="4" w:space="0" w:color="auto"/>
            </w:tcBorders>
            <w:shd w:val="clear" w:color="auto" w:fill="auto"/>
            <w:hideMark/>
          </w:tcPr>
          <w:p w14:paraId="698BCB24" w14:textId="77777777" w:rsidR="003B1573" w:rsidRPr="00E544BF" w:rsidRDefault="003B1573" w:rsidP="003B1573">
            <w:pPr>
              <w:rPr>
                <w:color w:val="000000"/>
                <w:lang w:val="el-GR" w:eastAsia="el-GR"/>
              </w:rPr>
            </w:pPr>
            <w:r w:rsidRPr="00E544BF">
              <w:rPr>
                <w:color w:val="000000"/>
                <w:lang w:val="el-GR" w:eastAsia="el-GR"/>
              </w:rPr>
              <w:t>Πρέπει να υποστηρίζει τη δημιουργία ελεγκτών για προσαρμοσμένη αλληλεπίδραση</w:t>
            </w:r>
          </w:p>
        </w:tc>
        <w:tc>
          <w:tcPr>
            <w:tcW w:w="1398" w:type="dxa"/>
            <w:tcBorders>
              <w:top w:val="nil"/>
              <w:left w:val="nil"/>
              <w:bottom w:val="single" w:sz="4" w:space="0" w:color="auto"/>
              <w:right w:val="single" w:sz="4" w:space="0" w:color="auto"/>
            </w:tcBorders>
            <w:shd w:val="clear" w:color="auto" w:fill="auto"/>
            <w:hideMark/>
          </w:tcPr>
          <w:p w14:paraId="32FD0902"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04F5EE7"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FF8A13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01B78AD"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1AE5AB2B" w14:textId="77777777" w:rsidR="003B1573" w:rsidRPr="00E544BF" w:rsidRDefault="003B1573" w:rsidP="003B1573">
            <w:pPr>
              <w:rPr>
                <w:color w:val="000000"/>
                <w:lang w:eastAsia="el-GR"/>
              </w:rPr>
            </w:pPr>
            <w:r w:rsidRPr="00E544BF">
              <w:rPr>
                <w:color w:val="000000"/>
                <w:lang w:eastAsia="el-GR"/>
              </w:rPr>
              <w:lastRenderedPageBreak/>
              <w:t>61</w:t>
            </w:r>
          </w:p>
        </w:tc>
        <w:tc>
          <w:tcPr>
            <w:tcW w:w="3955" w:type="dxa"/>
            <w:tcBorders>
              <w:top w:val="nil"/>
              <w:left w:val="nil"/>
              <w:bottom w:val="single" w:sz="4" w:space="0" w:color="auto"/>
              <w:right w:val="single" w:sz="4" w:space="0" w:color="auto"/>
            </w:tcBorders>
            <w:shd w:val="clear" w:color="auto" w:fill="auto"/>
            <w:hideMark/>
          </w:tcPr>
          <w:p w14:paraId="77E449B7" w14:textId="77777777" w:rsidR="003B1573" w:rsidRPr="00E544BF" w:rsidRDefault="003B1573" w:rsidP="003B1573">
            <w:pPr>
              <w:rPr>
                <w:color w:val="000000"/>
                <w:lang w:val="el-GR" w:eastAsia="el-GR"/>
              </w:rPr>
            </w:pPr>
            <w:r w:rsidRPr="00E544BF">
              <w:rPr>
                <w:color w:val="000000"/>
                <w:lang w:val="el-GR" w:eastAsia="el-GR"/>
              </w:rPr>
              <w:t>Πρέπει να υποστηρίζει λεπτομερή ρύθμιση πλοήγησης με χρήση κάμερας 3</w:t>
            </w:r>
            <w:r w:rsidRPr="00E544BF">
              <w:rPr>
                <w:color w:val="000000"/>
                <w:lang w:eastAsia="el-GR"/>
              </w:rPr>
              <w:t>D</w:t>
            </w:r>
          </w:p>
        </w:tc>
        <w:tc>
          <w:tcPr>
            <w:tcW w:w="1398" w:type="dxa"/>
            <w:tcBorders>
              <w:top w:val="nil"/>
              <w:left w:val="nil"/>
              <w:bottom w:val="single" w:sz="4" w:space="0" w:color="auto"/>
              <w:right w:val="single" w:sz="4" w:space="0" w:color="auto"/>
            </w:tcBorders>
            <w:shd w:val="clear" w:color="auto" w:fill="auto"/>
            <w:hideMark/>
          </w:tcPr>
          <w:p w14:paraId="0BECDB0F"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189C7F61"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6CF772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829CD39"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8F14655" w14:textId="77777777" w:rsidR="003B1573" w:rsidRPr="00E544BF" w:rsidRDefault="003B1573" w:rsidP="003B1573">
            <w:pPr>
              <w:rPr>
                <w:color w:val="000000"/>
                <w:lang w:eastAsia="el-GR"/>
              </w:rPr>
            </w:pPr>
            <w:r w:rsidRPr="00E544BF">
              <w:rPr>
                <w:color w:val="000000"/>
                <w:lang w:eastAsia="el-GR"/>
              </w:rPr>
              <w:t>62</w:t>
            </w:r>
          </w:p>
        </w:tc>
        <w:tc>
          <w:tcPr>
            <w:tcW w:w="3955" w:type="dxa"/>
            <w:tcBorders>
              <w:top w:val="nil"/>
              <w:left w:val="nil"/>
              <w:bottom w:val="single" w:sz="4" w:space="0" w:color="auto"/>
              <w:right w:val="single" w:sz="4" w:space="0" w:color="auto"/>
            </w:tcBorders>
            <w:shd w:val="clear" w:color="auto" w:fill="auto"/>
            <w:hideMark/>
          </w:tcPr>
          <w:p w14:paraId="3B2421A4" w14:textId="77777777" w:rsidR="003B1573" w:rsidRPr="00E544BF" w:rsidRDefault="003B1573" w:rsidP="003B1573">
            <w:pPr>
              <w:rPr>
                <w:color w:val="000000"/>
                <w:lang w:val="el-GR" w:eastAsia="el-GR"/>
              </w:rPr>
            </w:pPr>
            <w:r w:rsidRPr="00E544BF">
              <w:rPr>
                <w:color w:val="000000"/>
                <w:lang w:val="el-GR" w:eastAsia="el-GR"/>
              </w:rPr>
              <w:t>Πρέπει να υποστηρίζει τη διαμόρφωση των αλγορίθμων ομαδοποίησης</w:t>
            </w:r>
          </w:p>
        </w:tc>
        <w:tc>
          <w:tcPr>
            <w:tcW w:w="1398" w:type="dxa"/>
            <w:tcBorders>
              <w:top w:val="nil"/>
              <w:left w:val="nil"/>
              <w:bottom w:val="single" w:sz="4" w:space="0" w:color="auto"/>
              <w:right w:val="single" w:sz="4" w:space="0" w:color="auto"/>
            </w:tcBorders>
            <w:shd w:val="clear" w:color="auto" w:fill="auto"/>
            <w:hideMark/>
          </w:tcPr>
          <w:p w14:paraId="742B6698"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00BC324"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E4A018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A9FC3AD"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16B2BF21" w14:textId="77777777" w:rsidR="003B1573" w:rsidRPr="00E544BF" w:rsidRDefault="003B1573" w:rsidP="003B1573">
            <w:pPr>
              <w:rPr>
                <w:color w:val="000000"/>
                <w:lang w:eastAsia="el-GR"/>
              </w:rPr>
            </w:pPr>
            <w:r w:rsidRPr="00E544BF">
              <w:rPr>
                <w:color w:val="000000"/>
                <w:lang w:eastAsia="el-GR"/>
              </w:rPr>
              <w:t>63</w:t>
            </w:r>
          </w:p>
        </w:tc>
        <w:tc>
          <w:tcPr>
            <w:tcW w:w="3955" w:type="dxa"/>
            <w:tcBorders>
              <w:top w:val="nil"/>
              <w:left w:val="nil"/>
              <w:bottom w:val="single" w:sz="4" w:space="0" w:color="auto"/>
              <w:right w:val="single" w:sz="4" w:space="0" w:color="auto"/>
            </w:tcBorders>
            <w:shd w:val="clear" w:color="auto" w:fill="auto"/>
            <w:hideMark/>
          </w:tcPr>
          <w:p w14:paraId="625B0A09"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πλήθος αντικειμένων δεδομένων συνάθροισης σε </w:t>
            </w:r>
            <w:r w:rsidRPr="00E544BF">
              <w:rPr>
                <w:color w:val="000000"/>
                <w:lang w:eastAsia="el-GR"/>
              </w:rPr>
              <w:t>clusters</w:t>
            </w:r>
            <w:r w:rsidRPr="00E544BF">
              <w:rPr>
                <w:color w:val="000000"/>
                <w:lang w:val="el-GR" w:eastAsia="el-GR"/>
              </w:rPr>
              <w:t xml:space="preserve"> βάσει ιδιοτήτων</w:t>
            </w:r>
          </w:p>
        </w:tc>
        <w:tc>
          <w:tcPr>
            <w:tcW w:w="1398" w:type="dxa"/>
            <w:tcBorders>
              <w:top w:val="nil"/>
              <w:left w:val="nil"/>
              <w:bottom w:val="single" w:sz="4" w:space="0" w:color="auto"/>
              <w:right w:val="single" w:sz="4" w:space="0" w:color="auto"/>
            </w:tcBorders>
            <w:shd w:val="clear" w:color="auto" w:fill="auto"/>
            <w:hideMark/>
          </w:tcPr>
          <w:p w14:paraId="599CEC2F"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41DBD02"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3E8F22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38579A8"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2E228C14" w14:textId="77777777" w:rsidR="003B1573" w:rsidRPr="00E544BF" w:rsidRDefault="003B1573" w:rsidP="003B1573">
            <w:pPr>
              <w:rPr>
                <w:color w:val="000000"/>
                <w:lang w:eastAsia="el-GR"/>
              </w:rPr>
            </w:pPr>
            <w:r w:rsidRPr="00E544BF">
              <w:rPr>
                <w:color w:val="000000"/>
                <w:lang w:eastAsia="el-GR"/>
              </w:rPr>
              <w:t>64</w:t>
            </w:r>
          </w:p>
        </w:tc>
        <w:tc>
          <w:tcPr>
            <w:tcW w:w="3955" w:type="dxa"/>
            <w:tcBorders>
              <w:top w:val="nil"/>
              <w:left w:val="nil"/>
              <w:bottom w:val="single" w:sz="4" w:space="0" w:color="auto"/>
              <w:right w:val="single" w:sz="4" w:space="0" w:color="auto"/>
            </w:tcBorders>
            <w:shd w:val="clear" w:color="auto" w:fill="auto"/>
            <w:hideMark/>
          </w:tcPr>
          <w:p w14:paraId="7E64B8FF" w14:textId="77777777" w:rsidR="003B1573" w:rsidRPr="00E544BF" w:rsidRDefault="003B1573" w:rsidP="003B1573">
            <w:pPr>
              <w:rPr>
                <w:color w:val="000000"/>
                <w:lang w:val="el-GR" w:eastAsia="el-GR"/>
              </w:rPr>
            </w:pPr>
            <w:r w:rsidRPr="00E544BF">
              <w:rPr>
                <w:color w:val="000000"/>
                <w:lang w:val="el-GR" w:eastAsia="el-GR"/>
              </w:rPr>
              <w:t>Πρέπει να υποστηρίζει τον τεμαχισμό και το φιλτράρισμα διαστάσεων δεδομένων</w:t>
            </w:r>
          </w:p>
        </w:tc>
        <w:tc>
          <w:tcPr>
            <w:tcW w:w="1398" w:type="dxa"/>
            <w:tcBorders>
              <w:top w:val="nil"/>
              <w:left w:val="nil"/>
              <w:bottom w:val="single" w:sz="4" w:space="0" w:color="auto"/>
              <w:right w:val="single" w:sz="4" w:space="0" w:color="auto"/>
            </w:tcBorders>
            <w:shd w:val="clear" w:color="auto" w:fill="auto"/>
            <w:hideMark/>
          </w:tcPr>
          <w:p w14:paraId="791A17C1"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90E3089"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068E77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FC13AFE"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7298F44D" w14:textId="77777777" w:rsidR="003B1573" w:rsidRPr="00E544BF" w:rsidRDefault="003B1573" w:rsidP="003B1573">
            <w:pPr>
              <w:rPr>
                <w:color w:val="000000"/>
                <w:lang w:eastAsia="el-GR"/>
              </w:rPr>
            </w:pPr>
            <w:r w:rsidRPr="00E544BF">
              <w:rPr>
                <w:color w:val="000000"/>
                <w:lang w:eastAsia="el-GR"/>
              </w:rPr>
              <w:t>65</w:t>
            </w:r>
          </w:p>
        </w:tc>
        <w:tc>
          <w:tcPr>
            <w:tcW w:w="3955" w:type="dxa"/>
            <w:tcBorders>
              <w:top w:val="nil"/>
              <w:left w:val="nil"/>
              <w:bottom w:val="single" w:sz="4" w:space="0" w:color="auto"/>
              <w:right w:val="single" w:sz="4" w:space="0" w:color="auto"/>
            </w:tcBorders>
            <w:shd w:val="clear" w:color="auto" w:fill="auto"/>
            <w:hideMark/>
          </w:tcPr>
          <w:p w14:paraId="70E118BE"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ανίχνευση ομοιότητας ή αλλαγής μεταξύ εικόνων χρησιμοποιώντας ελεγκτές </w:t>
            </w:r>
            <w:r w:rsidRPr="00E544BF">
              <w:rPr>
                <w:color w:val="000000"/>
                <w:lang w:eastAsia="el-GR"/>
              </w:rPr>
              <w:t>swipe</w:t>
            </w:r>
            <w:r w:rsidRPr="00E544BF">
              <w:rPr>
                <w:color w:val="000000"/>
                <w:lang w:val="el-GR" w:eastAsia="el-GR"/>
              </w:rPr>
              <w:t xml:space="preserve">, </w:t>
            </w:r>
            <w:r w:rsidRPr="00E544BF">
              <w:rPr>
                <w:color w:val="000000"/>
                <w:lang w:eastAsia="el-GR"/>
              </w:rPr>
              <w:t>flicker</w:t>
            </w:r>
            <w:r w:rsidRPr="00E544BF">
              <w:rPr>
                <w:color w:val="000000"/>
                <w:lang w:val="el-GR" w:eastAsia="el-GR"/>
              </w:rPr>
              <w:t xml:space="preserve"> και </w:t>
            </w:r>
            <w:r w:rsidRPr="00E544BF">
              <w:rPr>
                <w:color w:val="000000"/>
                <w:lang w:eastAsia="el-GR"/>
              </w:rPr>
              <w:t>porthole</w:t>
            </w:r>
          </w:p>
        </w:tc>
        <w:tc>
          <w:tcPr>
            <w:tcW w:w="1398" w:type="dxa"/>
            <w:tcBorders>
              <w:top w:val="nil"/>
              <w:left w:val="nil"/>
              <w:bottom w:val="single" w:sz="4" w:space="0" w:color="auto"/>
              <w:right w:val="single" w:sz="4" w:space="0" w:color="auto"/>
            </w:tcBorders>
            <w:shd w:val="clear" w:color="auto" w:fill="auto"/>
            <w:hideMark/>
          </w:tcPr>
          <w:p w14:paraId="067F2B16"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7A49A6C"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0C4FA3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BA8E38C"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330128FF" w14:textId="77777777" w:rsidR="003B1573" w:rsidRPr="00E544BF" w:rsidRDefault="003B1573" w:rsidP="003B1573">
            <w:pPr>
              <w:rPr>
                <w:color w:val="000000"/>
                <w:lang w:eastAsia="el-GR"/>
              </w:rPr>
            </w:pPr>
            <w:r w:rsidRPr="00E544BF">
              <w:rPr>
                <w:color w:val="000000"/>
                <w:lang w:eastAsia="el-GR"/>
              </w:rPr>
              <w:t>66</w:t>
            </w:r>
          </w:p>
        </w:tc>
        <w:tc>
          <w:tcPr>
            <w:tcW w:w="3955" w:type="dxa"/>
            <w:tcBorders>
              <w:top w:val="nil"/>
              <w:left w:val="nil"/>
              <w:bottom w:val="single" w:sz="4" w:space="0" w:color="auto"/>
              <w:right w:val="single" w:sz="4" w:space="0" w:color="auto"/>
            </w:tcBorders>
            <w:shd w:val="clear" w:color="auto" w:fill="auto"/>
            <w:hideMark/>
          </w:tcPr>
          <w:p w14:paraId="4E8E88E4" w14:textId="77777777" w:rsidR="003B1573" w:rsidRPr="00E544BF" w:rsidRDefault="003B1573" w:rsidP="003B1573">
            <w:pPr>
              <w:rPr>
                <w:color w:val="000000"/>
                <w:lang w:val="el-GR" w:eastAsia="el-GR"/>
              </w:rPr>
            </w:pPr>
            <w:r w:rsidRPr="00E544BF">
              <w:rPr>
                <w:color w:val="000000"/>
                <w:lang w:val="el-GR" w:eastAsia="el-GR"/>
              </w:rPr>
              <w:t>Πρέπει να υποστηρίζει υπολογισμούς πυκνότητας σε στατικά και δυναμικά δεδομένα</w:t>
            </w:r>
          </w:p>
        </w:tc>
        <w:tc>
          <w:tcPr>
            <w:tcW w:w="1398" w:type="dxa"/>
            <w:tcBorders>
              <w:top w:val="nil"/>
              <w:left w:val="nil"/>
              <w:bottom w:val="single" w:sz="4" w:space="0" w:color="auto"/>
              <w:right w:val="single" w:sz="4" w:space="0" w:color="auto"/>
            </w:tcBorders>
            <w:shd w:val="clear" w:color="auto" w:fill="auto"/>
            <w:hideMark/>
          </w:tcPr>
          <w:p w14:paraId="4D266CE4"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62C4D67"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CA25BC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39A6BE0"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192E597D" w14:textId="77777777" w:rsidR="003B1573" w:rsidRPr="00E544BF" w:rsidRDefault="003B1573" w:rsidP="003B1573">
            <w:pPr>
              <w:rPr>
                <w:color w:val="000000"/>
                <w:lang w:eastAsia="el-GR"/>
              </w:rPr>
            </w:pPr>
            <w:r w:rsidRPr="00E544BF">
              <w:rPr>
                <w:color w:val="000000"/>
                <w:lang w:eastAsia="el-GR"/>
              </w:rPr>
              <w:t>67</w:t>
            </w:r>
          </w:p>
        </w:tc>
        <w:tc>
          <w:tcPr>
            <w:tcW w:w="3955" w:type="dxa"/>
            <w:tcBorders>
              <w:top w:val="nil"/>
              <w:left w:val="nil"/>
              <w:bottom w:val="single" w:sz="4" w:space="0" w:color="auto"/>
              <w:right w:val="single" w:sz="4" w:space="0" w:color="auto"/>
            </w:tcBorders>
            <w:shd w:val="clear" w:color="auto" w:fill="auto"/>
            <w:hideMark/>
          </w:tcPr>
          <w:p w14:paraId="222BCBFB"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χάρτες </w:t>
            </w:r>
            <w:r w:rsidRPr="00E544BF">
              <w:rPr>
                <w:color w:val="000000"/>
                <w:lang w:eastAsia="el-GR"/>
              </w:rPr>
              <w:t>heatmaps</w:t>
            </w:r>
            <w:r w:rsidRPr="00E544BF">
              <w:rPr>
                <w:color w:val="000000"/>
                <w:lang w:val="el-GR" w:eastAsia="el-GR"/>
              </w:rPr>
              <w:t xml:space="preserve"> ως αποτέλεσμα υπολογισμών πυκνότητας σε στατικά και δυναμικά δεδομένα</w:t>
            </w:r>
          </w:p>
        </w:tc>
        <w:tc>
          <w:tcPr>
            <w:tcW w:w="1398" w:type="dxa"/>
            <w:tcBorders>
              <w:top w:val="nil"/>
              <w:left w:val="nil"/>
              <w:bottom w:val="single" w:sz="4" w:space="0" w:color="auto"/>
              <w:right w:val="single" w:sz="4" w:space="0" w:color="auto"/>
            </w:tcBorders>
            <w:shd w:val="clear" w:color="auto" w:fill="auto"/>
            <w:hideMark/>
          </w:tcPr>
          <w:p w14:paraId="053D1F2C"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14E19D4D"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E5C3CE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C44F8D0"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76293C0D" w14:textId="77777777" w:rsidR="003B1573" w:rsidRPr="00E544BF" w:rsidRDefault="003B1573" w:rsidP="003B1573">
            <w:pPr>
              <w:rPr>
                <w:color w:val="000000"/>
                <w:lang w:eastAsia="el-GR"/>
              </w:rPr>
            </w:pPr>
            <w:r w:rsidRPr="00E544BF">
              <w:rPr>
                <w:color w:val="000000"/>
                <w:lang w:eastAsia="el-GR"/>
              </w:rPr>
              <w:t>68</w:t>
            </w:r>
          </w:p>
        </w:tc>
        <w:tc>
          <w:tcPr>
            <w:tcW w:w="3955" w:type="dxa"/>
            <w:tcBorders>
              <w:top w:val="nil"/>
              <w:left w:val="nil"/>
              <w:bottom w:val="single" w:sz="4" w:space="0" w:color="auto"/>
              <w:right w:val="single" w:sz="4" w:space="0" w:color="auto"/>
            </w:tcBorders>
            <w:shd w:val="clear" w:color="auto" w:fill="auto"/>
            <w:hideMark/>
          </w:tcPr>
          <w:p w14:paraId="26F1AA19"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εκτύπωση στιγμιότυπων των όψεων σε υψηλή ποιότητα</w:t>
            </w:r>
          </w:p>
        </w:tc>
        <w:tc>
          <w:tcPr>
            <w:tcW w:w="1398" w:type="dxa"/>
            <w:tcBorders>
              <w:top w:val="nil"/>
              <w:left w:val="nil"/>
              <w:bottom w:val="single" w:sz="4" w:space="0" w:color="auto"/>
              <w:right w:val="single" w:sz="4" w:space="0" w:color="auto"/>
            </w:tcBorders>
            <w:shd w:val="clear" w:color="auto" w:fill="auto"/>
            <w:hideMark/>
          </w:tcPr>
          <w:p w14:paraId="20173FCD"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6F75039"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8CD6FC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7D6B5D0"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4D09F1CB" w14:textId="77777777" w:rsidR="003B1573" w:rsidRPr="00E544BF" w:rsidRDefault="003B1573" w:rsidP="003B1573">
            <w:pPr>
              <w:rPr>
                <w:color w:val="000000"/>
                <w:lang w:eastAsia="el-GR"/>
              </w:rPr>
            </w:pPr>
            <w:r w:rsidRPr="00E544BF">
              <w:rPr>
                <w:color w:val="000000"/>
                <w:lang w:eastAsia="el-GR"/>
              </w:rPr>
              <w:t>69</w:t>
            </w:r>
          </w:p>
        </w:tc>
        <w:tc>
          <w:tcPr>
            <w:tcW w:w="3955" w:type="dxa"/>
            <w:tcBorders>
              <w:top w:val="nil"/>
              <w:left w:val="nil"/>
              <w:bottom w:val="single" w:sz="4" w:space="0" w:color="auto"/>
              <w:right w:val="single" w:sz="4" w:space="0" w:color="auto"/>
            </w:tcBorders>
            <w:shd w:val="clear" w:color="auto" w:fill="auto"/>
            <w:hideMark/>
          </w:tcPr>
          <w:p w14:paraId="118DD55C" w14:textId="77777777" w:rsidR="003B1573" w:rsidRPr="00E544BF" w:rsidRDefault="003B1573" w:rsidP="003B1573">
            <w:pPr>
              <w:rPr>
                <w:color w:val="000000"/>
                <w:lang w:val="el-GR" w:eastAsia="el-GR"/>
              </w:rPr>
            </w:pPr>
            <w:r w:rsidRPr="00E544BF">
              <w:rPr>
                <w:color w:val="000000"/>
                <w:lang w:val="el-GR" w:eastAsia="el-GR"/>
              </w:rPr>
              <w:t>Πρέπει να υποστηρίζει πολυσέλιδη εκτύπωση</w:t>
            </w:r>
          </w:p>
        </w:tc>
        <w:tc>
          <w:tcPr>
            <w:tcW w:w="1398" w:type="dxa"/>
            <w:tcBorders>
              <w:top w:val="nil"/>
              <w:left w:val="nil"/>
              <w:bottom w:val="single" w:sz="4" w:space="0" w:color="auto"/>
              <w:right w:val="single" w:sz="4" w:space="0" w:color="auto"/>
            </w:tcBorders>
            <w:shd w:val="clear" w:color="auto" w:fill="auto"/>
            <w:hideMark/>
          </w:tcPr>
          <w:p w14:paraId="093EF162"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EBEF09A"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0E21200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2C789FF"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7309BD68" w14:textId="77777777" w:rsidR="003B1573" w:rsidRPr="00E544BF" w:rsidRDefault="003B1573" w:rsidP="003B1573">
            <w:pPr>
              <w:rPr>
                <w:color w:val="000000"/>
                <w:lang w:eastAsia="el-GR"/>
              </w:rPr>
            </w:pPr>
            <w:r w:rsidRPr="00E544BF">
              <w:rPr>
                <w:color w:val="000000"/>
                <w:lang w:eastAsia="el-GR"/>
              </w:rPr>
              <w:t>70</w:t>
            </w:r>
          </w:p>
        </w:tc>
        <w:tc>
          <w:tcPr>
            <w:tcW w:w="3955" w:type="dxa"/>
            <w:tcBorders>
              <w:top w:val="nil"/>
              <w:left w:val="nil"/>
              <w:bottom w:val="single" w:sz="4" w:space="0" w:color="auto"/>
              <w:right w:val="single" w:sz="4" w:space="0" w:color="auto"/>
            </w:tcBorders>
            <w:shd w:val="clear" w:color="auto" w:fill="auto"/>
            <w:hideMark/>
          </w:tcPr>
          <w:p w14:paraId="57B43E9C"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εφαρμογές </w:t>
            </w:r>
            <w:r w:rsidRPr="00E544BF">
              <w:rPr>
                <w:color w:val="000000"/>
                <w:lang w:eastAsia="el-GR"/>
              </w:rPr>
              <w:t>multi</w:t>
            </w:r>
            <w:r w:rsidRPr="00E544BF">
              <w:rPr>
                <w:color w:val="000000"/>
                <w:lang w:val="el-GR" w:eastAsia="el-GR"/>
              </w:rPr>
              <w:t>-</w:t>
            </w:r>
            <w:r w:rsidRPr="00E544BF">
              <w:rPr>
                <w:color w:val="000000"/>
                <w:lang w:eastAsia="el-GR"/>
              </w:rPr>
              <w:t>levelling</w:t>
            </w:r>
            <w:r w:rsidRPr="00E544BF">
              <w:rPr>
                <w:color w:val="000000"/>
                <w:lang w:val="el-GR" w:eastAsia="el-GR"/>
              </w:rPr>
              <w:t xml:space="preserve"> και </w:t>
            </w:r>
            <w:r w:rsidRPr="00E544BF">
              <w:rPr>
                <w:color w:val="000000"/>
                <w:lang w:eastAsia="el-GR"/>
              </w:rPr>
              <w:t>tiling</w:t>
            </w:r>
          </w:p>
        </w:tc>
        <w:tc>
          <w:tcPr>
            <w:tcW w:w="1398" w:type="dxa"/>
            <w:tcBorders>
              <w:top w:val="nil"/>
              <w:left w:val="nil"/>
              <w:bottom w:val="single" w:sz="4" w:space="0" w:color="auto"/>
              <w:right w:val="single" w:sz="4" w:space="0" w:color="auto"/>
            </w:tcBorders>
            <w:shd w:val="clear" w:color="auto" w:fill="auto"/>
            <w:hideMark/>
          </w:tcPr>
          <w:p w14:paraId="38D2BC04"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783BB06"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3AA994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AB1301D"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C05B482" w14:textId="77777777" w:rsidR="003B1573" w:rsidRPr="00E544BF" w:rsidRDefault="003B1573" w:rsidP="003B1573">
            <w:pPr>
              <w:rPr>
                <w:color w:val="000000"/>
                <w:lang w:eastAsia="el-GR"/>
              </w:rPr>
            </w:pPr>
            <w:r w:rsidRPr="00E544BF">
              <w:rPr>
                <w:color w:val="000000"/>
                <w:lang w:eastAsia="el-GR"/>
              </w:rPr>
              <w:t>71</w:t>
            </w:r>
          </w:p>
        </w:tc>
        <w:tc>
          <w:tcPr>
            <w:tcW w:w="3955" w:type="dxa"/>
            <w:tcBorders>
              <w:top w:val="nil"/>
              <w:left w:val="nil"/>
              <w:bottom w:val="single" w:sz="4" w:space="0" w:color="auto"/>
              <w:right w:val="single" w:sz="4" w:space="0" w:color="auto"/>
            </w:tcBorders>
            <w:shd w:val="clear" w:color="auto" w:fill="auto"/>
            <w:hideMark/>
          </w:tcPr>
          <w:p w14:paraId="61EAB3E5" w14:textId="77777777" w:rsidR="003B1573" w:rsidRPr="00E544BF" w:rsidRDefault="003B1573" w:rsidP="003B1573">
            <w:pPr>
              <w:rPr>
                <w:color w:val="000000"/>
                <w:lang w:val="el-GR" w:eastAsia="el-GR"/>
              </w:rPr>
            </w:pPr>
            <w:r w:rsidRPr="00E544BF">
              <w:rPr>
                <w:color w:val="000000"/>
                <w:lang w:val="el-GR" w:eastAsia="el-GR"/>
              </w:rPr>
              <w:t>Πρέπει να παρέχει  οπτικοποίηση και ανάλυση ανεξάρτητη δεδομένων</w:t>
            </w:r>
          </w:p>
        </w:tc>
        <w:tc>
          <w:tcPr>
            <w:tcW w:w="1398" w:type="dxa"/>
            <w:tcBorders>
              <w:top w:val="nil"/>
              <w:left w:val="nil"/>
              <w:bottom w:val="single" w:sz="4" w:space="0" w:color="auto"/>
              <w:right w:val="single" w:sz="4" w:space="0" w:color="auto"/>
            </w:tcBorders>
            <w:shd w:val="clear" w:color="auto" w:fill="auto"/>
            <w:hideMark/>
          </w:tcPr>
          <w:p w14:paraId="04043BC6"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175DDC4"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1C982F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408E9D9" w14:textId="77777777" w:rsidTr="0073086E">
        <w:trPr>
          <w:trHeight w:val="1425"/>
        </w:trPr>
        <w:tc>
          <w:tcPr>
            <w:tcW w:w="645" w:type="dxa"/>
            <w:tcBorders>
              <w:top w:val="nil"/>
              <w:left w:val="single" w:sz="4" w:space="0" w:color="auto"/>
              <w:bottom w:val="single" w:sz="4" w:space="0" w:color="auto"/>
              <w:right w:val="single" w:sz="4" w:space="0" w:color="auto"/>
            </w:tcBorders>
            <w:shd w:val="clear" w:color="auto" w:fill="auto"/>
            <w:hideMark/>
          </w:tcPr>
          <w:p w14:paraId="7A8FBD32" w14:textId="77777777" w:rsidR="003B1573" w:rsidRPr="00E544BF" w:rsidRDefault="003B1573" w:rsidP="003B1573">
            <w:pPr>
              <w:rPr>
                <w:color w:val="000000"/>
                <w:lang w:eastAsia="el-GR"/>
              </w:rPr>
            </w:pPr>
            <w:r w:rsidRPr="00E544BF">
              <w:rPr>
                <w:color w:val="000000"/>
                <w:lang w:eastAsia="el-GR"/>
              </w:rPr>
              <w:t>72</w:t>
            </w:r>
          </w:p>
        </w:tc>
        <w:tc>
          <w:tcPr>
            <w:tcW w:w="3955" w:type="dxa"/>
            <w:tcBorders>
              <w:top w:val="nil"/>
              <w:left w:val="nil"/>
              <w:bottom w:val="single" w:sz="4" w:space="0" w:color="auto"/>
              <w:right w:val="single" w:sz="4" w:space="0" w:color="auto"/>
            </w:tcBorders>
            <w:shd w:val="clear" w:color="auto" w:fill="auto"/>
            <w:hideMark/>
          </w:tcPr>
          <w:p w14:paraId="775A2052" w14:textId="77777777" w:rsidR="003B1573" w:rsidRPr="00E544BF" w:rsidRDefault="003B1573" w:rsidP="003B1573">
            <w:pPr>
              <w:rPr>
                <w:color w:val="000000"/>
                <w:lang w:eastAsia="el-GR"/>
              </w:rPr>
            </w:pPr>
            <w:r w:rsidRPr="00E544BF">
              <w:rPr>
                <w:color w:val="000000"/>
                <w:lang w:eastAsia="el-GR"/>
              </w:rPr>
              <w:t>Πρέπει να υποστηρίζει τις ακόλουθες μορφές πλεγματικών δεδομένων: Open Street Map, MBTIles, USGS DEM, PPM, PNG, Mapinfo TAB, JPEG2000, JPEG, GIF, BigTIFF, GeoTIFF, ETOPO, ESRI TFW, JGW, DTED, BMP, Bing Maps , BIL</w:t>
            </w:r>
          </w:p>
        </w:tc>
        <w:tc>
          <w:tcPr>
            <w:tcW w:w="1398" w:type="dxa"/>
            <w:tcBorders>
              <w:top w:val="nil"/>
              <w:left w:val="nil"/>
              <w:bottom w:val="single" w:sz="4" w:space="0" w:color="auto"/>
              <w:right w:val="single" w:sz="4" w:space="0" w:color="auto"/>
            </w:tcBorders>
            <w:shd w:val="clear" w:color="auto" w:fill="auto"/>
            <w:hideMark/>
          </w:tcPr>
          <w:p w14:paraId="5796DF0D"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1F7D9E7"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C6F472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D29AE3D" w14:textId="77777777" w:rsidTr="0073086E">
        <w:trPr>
          <w:trHeight w:val="1425"/>
        </w:trPr>
        <w:tc>
          <w:tcPr>
            <w:tcW w:w="645" w:type="dxa"/>
            <w:tcBorders>
              <w:top w:val="nil"/>
              <w:left w:val="single" w:sz="4" w:space="0" w:color="auto"/>
              <w:bottom w:val="single" w:sz="4" w:space="0" w:color="auto"/>
              <w:right w:val="single" w:sz="4" w:space="0" w:color="auto"/>
            </w:tcBorders>
            <w:shd w:val="clear" w:color="auto" w:fill="auto"/>
            <w:hideMark/>
          </w:tcPr>
          <w:p w14:paraId="25000565" w14:textId="77777777" w:rsidR="003B1573" w:rsidRPr="00E544BF" w:rsidRDefault="003B1573" w:rsidP="003B1573">
            <w:pPr>
              <w:rPr>
                <w:color w:val="000000"/>
                <w:lang w:eastAsia="el-GR"/>
              </w:rPr>
            </w:pPr>
            <w:r w:rsidRPr="00E544BF">
              <w:rPr>
                <w:color w:val="000000"/>
                <w:lang w:eastAsia="el-GR"/>
              </w:rPr>
              <w:lastRenderedPageBreak/>
              <w:t>73</w:t>
            </w:r>
          </w:p>
        </w:tc>
        <w:tc>
          <w:tcPr>
            <w:tcW w:w="3955" w:type="dxa"/>
            <w:tcBorders>
              <w:top w:val="nil"/>
              <w:left w:val="nil"/>
              <w:bottom w:val="single" w:sz="4" w:space="0" w:color="auto"/>
              <w:right w:val="single" w:sz="4" w:space="0" w:color="auto"/>
            </w:tcBorders>
            <w:shd w:val="clear" w:color="auto" w:fill="auto"/>
            <w:hideMark/>
          </w:tcPr>
          <w:p w14:paraId="0CDBCC2F" w14:textId="77777777" w:rsidR="003B1573" w:rsidRPr="00E544BF" w:rsidRDefault="003B1573" w:rsidP="003B1573">
            <w:pPr>
              <w:rPr>
                <w:color w:val="000000"/>
                <w:lang w:eastAsia="el-GR"/>
              </w:rPr>
            </w:pPr>
            <w:r w:rsidRPr="00E544BF">
              <w:rPr>
                <w:color w:val="000000"/>
                <w:lang w:eastAsia="el-GR"/>
              </w:rPr>
              <w:t>Πρέπει να υποστηρίζει  τις ακόλουθες μορφές διανυσματικών δεδομένων: OBJ, SVG, OSGB 3D Meshes, OpenFlight 3D, LiDAR LASZip, LiDAR LASer, MapInfo MIP, MapInfo MAP, GeoJSON, ESRI Shapefile, Collada, CGM</w:t>
            </w:r>
          </w:p>
        </w:tc>
        <w:tc>
          <w:tcPr>
            <w:tcW w:w="1398" w:type="dxa"/>
            <w:tcBorders>
              <w:top w:val="nil"/>
              <w:left w:val="nil"/>
              <w:bottom w:val="single" w:sz="4" w:space="0" w:color="auto"/>
              <w:right w:val="single" w:sz="4" w:space="0" w:color="auto"/>
            </w:tcBorders>
            <w:shd w:val="clear" w:color="auto" w:fill="auto"/>
            <w:hideMark/>
          </w:tcPr>
          <w:p w14:paraId="6734EE67"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4AAE29F"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AC4DB9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C2FEDD1"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30E2756" w14:textId="77777777" w:rsidR="003B1573" w:rsidRPr="00E544BF" w:rsidRDefault="003B1573" w:rsidP="003B1573">
            <w:pPr>
              <w:rPr>
                <w:color w:val="000000"/>
                <w:lang w:eastAsia="el-GR"/>
              </w:rPr>
            </w:pPr>
            <w:r w:rsidRPr="00E544BF">
              <w:rPr>
                <w:color w:val="000000"/>
                <w:lang w:eastAsia="el-GR"/>
              </w:rPr>
              <w:t>74</w:t>
            </w:r>
          </w:p>
        </w:tc>
        <w:tc>
          <w:tcPr>
            <w:tcW w:w="3955" w:type="dxa"/>
            <w:tcBorders>
              <w:top w:val="nil"/>
              <w:left w:val="nil"/>
              <w:bottom w:val="single" w:sz="4" w:space="0" w:color="auto"/>
              <w:right w:val="single" w:sz="4" w:space="0" w:color="auto"/>
            </w:tcBorders>
            <w:shd w:val="clear" w:color="auto" w:fill="auto"/>
            <w:hideMark/>
          </w:tcPr>
          <w:p w14:paraId="6107EB87"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προσθήκη νέων προσαρμοσμένων μορφοτύπων</w:t>
            </w:r>
          </w:p>
        </w:tc>
        <w:tc>
          <w:tcPr>
            <w:tcW w:w="1398" w:type="dxa"/>
            <w:tcBorders>
              <w:top w:val="nil"/>
              <w:left w:val="nil"/>
              <w:bottom w:val="single" w:sz="4" w:space="0" w:color="auto"/>
              <w:right w:val="single" w:sz="4" w:space="0" w:color="auto"/>
            </w:tcBorders>
            <w:shd w:val="clear" w:color="auto" w:fill="auto"/>
            <w:hideMark/>
          </w:tcPr>
          <w:p w14:paraId="07E3795B"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CB34D55"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5AA955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16C3C83"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15C34225" w14:textId="77777777" w:rsidR="003B1573" w:rsidRPr="00E544BF" w:rsidRDefault="003B1573" w:rsidP="003B1573">
            <w:pPr>
              <w:rPr>
                <w:color w:val="000000"/>
                <w:lang w:eastAsia="el-GR"/>
              </w:rPr>
            </w:pPr>
            <w:r w:rsidRPr="00E544BF">
              <w:rPr>
                <w:color w:val="000000"/>
                <w:lang w:eastAsia="el-GR"/>
              </w:rPr>
              <w:t>75</w:t>
            </w:r>
          </w:p>
        </w:tc>
        <w:tc>
          <w:tcPr>
            <w:tcW w:w="3955" w:type="dxa"/>
            <w:tcBorders>
              <w:top w:val="nil"/>
              <w:left w:val="nil"/>
              <w:bottom w:val="single" w:sz="4" w:space="0" w:color="auto"/>
              <w:right w:val="single" w:sz="4" w:space="0" w:color="auto"/>
            </w:tcBorders>
            <w:shd w:val="clear" w:color="auto" w:fill="auto"/>
            <w:hideMark/>
          </w:tcPr>
          <w:p w14:paraId="7ECD4966"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οπτικοποίηση απεριόριστων νεφών σημείων</w:t>
            </w:r>
          </w:p>
        </w:tc>
        <w:tc>
          <w:tcPr>
            <w:tcW w:w="1398" w:type="dxa"/>
            <w:tcBorders>
              <w:top w:val="nil"/>
              <w:left w:val="nil"/>
              <w:bottom w:val="single" w:sz="4" w:space="0" w:color="auto"/>
              <w:right w:val="single" w:sz="4" w:space="0" w:color="auto"/>
            </w:tcBorders>
            <w:shd w:val="clear" w:color="auto" w:fill="auto"/>
            <w:hideMark/>
          </w:tcPr>
          <w:p w14:paraId="2485C498"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AD3BC7B"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7F29C8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1C5D11A"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105A5A64" w14:textId="77777777" w:rsidR="003B1573" w:rsidRPr="00E544BF" w:rsidRDefault="003B1573" w:rsidP="003B1573">
            <w:pPr>
              <w:rPr>
                <w:color w:val="000000"/>
                <w:lang w:eastAsia="el-GR"/>
              </w:rPr>
            </w:pPr>
            <w:r w:rsidRPr="00E544BF">
              <w:rPr>
                <w:color w:val="000000"/>
                <w:lang w:eastAsia="el-GR"/>
              </w:rPr>
              <w:t>76</w:t>
            </w:r>
          </w:p>
        </w:tc>
        <w:tc>
          <w:tcPr>
            <w:tcW w:w="3955" w:type="dxa"/>
            <w:tcBorders>
              <w:top w:val="nil"/>
              <w:left w:val="nil"/>
              <w:bottom w:val="single" w:sz="4" w:space="0" w:color="auto"/>
              <w:right w:val="single" w:sz="4" w:space="0" w:color="auto"/>
            </w:tcBorders>
            <w:shd w:val="clear" w:color="auto" w:fill="auto"/>
            <w:hideMark/>
          </w:tcPr>
          <w:p w14:paraId="754A57E9"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οπτικοποίηση απεριόριστων πλεγμάτων πραγματικότητας</w:t>
            </w:r>
          </w:p>
        </w:tc>
        <w:tc>
          <w:tcPr>
            <w:tcW w:w="1398" w:type="dxa"/>
            <w:tcBorders>
              <w:top w:val="nil"/>
              <w:left w:val="nil"/>
              <w:bottom w:val="single" w:sz="4" w:space="0" w:color="auto"/>
              <w:right w:val="single" w:sz="4" w:space="0" w:color="auto"/>
            </w:tcBorders>
            <w:shd w:val="clear" w:color="auto" w:fill="auto"/>
            <w:hideMark/>
          </w:tcPr>
          <w:p w14:paraId="401B7E94"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9D3D432"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E80799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7B5596C"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0CF3A937" w14:textId="77777777" w:rsidR="003B1573" w:rsidRPr="00E544BF" w:rsidRDefault="003B1573" w:rsidP="003B1573">
            <w:pPr>
              <w:rPr>
                <w:color w:val="000000"/>
                <w:lang w:eastAsia="el-GR"/>
              </w:rPr>
            </w:pPr>
            <w:r w:rsidRPr="00E544BF">
              <w:rPr>
                <w:color w:val="000000"/>
                <w:lang w:eastAsia="el-GR"/>
              </w:rPr>
              <w:t>77</w:t>
            </w:r>
          </w:p>
        </w:tc>
        <w:tc>
          <w:tcPr>
            <w:tcW w:w="3955" w:type="dxa"/>
            <w:tcBorders>
              <w:top w:val="nil"/>
              <w:left w:val="nil"/>
              <w:bottom w:val="single" w:sz="4" w:space="0" w:color="auto"/>
              <w:right w:val="single" w:sz="4" w:space="0" w:color="auto"/>
            </w:tcBorders>
            <w:shd w:val="clear" w:color="auto" w:fill="auto"/>
            <w:hideMark/>
          </w:tcPr>
          <w:p w14:paraId="7AAF637E" w14:textId="77777777" w:rsidR="003B1573" w:rsidRPr="00E544BF" w:rsidRDefault="003B1573" w:rsidP="003B1573">
            <w:pPr>
              <w:rPr>
                <w:color w:val="000000"/>
                <w:lang w:val="el-GR" w:eastAsia="el-GR"/>
              </w:rPr>
            </w:pPr>
            <w:r w:rsidRPr="00E544BF">
              <w:rPr>
                <w:color w:val="000000"/>
                <w:lang w:val="el-GR" w:eastAsia="el-GR"/>
              </w:rPr>
              <w:t>Πρέπει να υποστηρίζει το στυλ και το φιλτράρισμα νέφους σημείων με βάση εκφράσεις</w:t>
            </w:r>
          </w:p>
        </w:tc>
        <w:tc>
          <w:tcPr>
            <w:tcW w:w="1398" w:type="dxa"/>
            <w:tcBorders>
              <w:top w:val="nil"/>
              <w:left w:val="nil"/>
              <w:bottom w:val="single" w:sz="4" w:space="0" w:color="auto"/>
              <w:right w:val="single" w:sz="4" w:space="0" w:color="auto"/>
            </w:tcBorders>
            <w:shd w:val="clear" w:color="auto" w:fill="auto"/>
            <w:hideMark/>
          </w:tcPr>
          <w:p w14:paraId="3588C1AD"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A7AC8B6"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372D72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78A39AE"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6334650A" w14:textId="77777777" w:rsidR="003B1573" w:rsidRPr="00E544BF" w:rsidRDefault="003B1573" w:rsidP="003B1573">
            <w:pPr>
              <w:rPr>
                <w:color w:val="000000"/>
                <w:lang w:eastAsia="el-GR"/>
              </w:rPr>
            </w:pPr>
            <w:r w:rsidRPr="00E544BF">
              <w:rPr>
                <w:color w:val="000000"/>
                <w:lang w:eastAsia="el-GR"/>
              </w:rPr>
              <w:t>78</w:t>
            </w:r>
          </w:p>
        </w:tc>
        <w:tc>
          <w:tcPr>
            <w:tcW w:w="3955" w:type="dxa"/>
            <w:tcBorders>
              <w:top w:val="nil"/>
              <w:left w:val="nil"/>
              <w:bottom w:val="single" w:sz="4" w:space="0" w:color="auto"/>
              <w:right w:val="single" w:sz="4" w:space="0" w:color="auto"/>
            </w:tcBorders>
            <w:shd w:val="clear" w:color="auto" w:fill="auto"/>
            <w:hideMark/>
          </w:tcPr>
          <w:p w14:paraId="6C15248B" w14:textId="77777777" w:rsidR="003B1573" w:rsidRPr="00E544BF" w:rsidRDefault="003B1573" w:rsidP="003B1573">
            <w:pPr>
              <w:rPr>
                <w:color w:val="000000"/>
                <w:lang w:val="el-GR" w:eastAsia="el-GR"/>
              </w:rPr>
            </w:pPr>
            <w:r w:rsidRPr="00E544BF">
              <w:rPr>
                <w:color w:val="000000"/>
                <w:lang w:val="el-GR" w:eastAsia="el-GR"/>
              </w:rPr>
              <w:t>Πρέπει να υποστηρίζει το στυλ και το φιλτράρισμα πλεγμάτων πραγματικότητας με βάση εκφράσεις</w:t>
            </w:r>
          </w:p>
        </w:tc>
        <w:tc>
          <w:tcPr>
            <w:tcW w:w="1398" w:type="dxa"/>
            <w:tcBorders>
              <w:top w:val="nil"/>
              <w:left w:val="nil"/>
              <w:bottom w:val="single" w:sz="4" w:space="0" w:color="auto"/>
              <w:right w:val="single" w:sz="4" w:space="0" w:color="auto"/>
            </w:tcBorders>
            <w:shd w:val="clear" w:color="auto" w:fill="auto"/>
            <w:hideMark/>
          </w:tcPr>
          <w:p w14:paraId="0227E8A1"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0140CFA"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C42BE4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576AAB0"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2CD38F2B" w14:textId="77777777" w:rsidR="003B1573" w:rsidRPr="00E544BF" w:rsidRDefault="003B1573" w:rsidP="003B1573">
            <w:pPr>
              <w:rPr>
                <w:color w:val="000000"/>
                <w:lang w:eastAsia="el-GR"/>
              </w:rPr>
            </w:pPr>
            <w:r w:rsidRPr="00E544BF">
              <w:rPr>
                <w:color w:val="000000"/>
                <w:lang w:eastAsia="el-GR"/>
              </w:rPr>
              <w:t>79</w:t>
            </w:r>
          </w:p>
        </w:tc>
        <w:tc>
          <w:tcPr>
            <w:tcW w:w="3955" w:type="dxa"/>
            <w:tcBorders>
              <w:top w:val="nil"/>
              <w:left w:val="nil"/>
              <w:bottom w:val="single" w:sz="4" w:space="0" w:color="auto"/>
              <w:right w:val="single" w:sz="4" w:space="0" w:color="auto"/>
            </w:tcBorders>
            <w:shd w:val="clear" w:color="auto" w:fill="auto"/>
            <w:hideMark/>
          </w:tcPr>
          <w:p w14:paraId="4B283EFC" w14:textId="77777777" w:rsidR="003B1573" w:rsidRPr="00E544BF" w:rsidRDefault="003B1573" w:rsidP="003B1573">
            <w:pPr>
              <w:rPr>
                <w:color w:val="000000"/>
                <w:lang w:val="el-GR" w:eastAsia="el-GR"/>
              </w:rPr>
            </w:pPr>
            <w:r w:rsidRPr="00E544BF">
              <w:rPr>
                <w:color w:val="000000"/>
                <w:lang w:val="el-GR" w:eastAsia="el-GR"/>
              </w:rPr>
              <w:t>Πρέπει να υποστηρίζει τον συνδυασμό μετρήσεων, ονοματολογίας, γεωδεδομένων, δεδομένων εδάφους και τρισδιάστατων δεδομένων</w:t>
            </w:r>
          </w:p>
        </w:tc>
        <w:tc>
          <w:tcPr>
            <w:tcW w:w="1398" w:type="dxa"/>
            <w:tcBorders>
              <w:top w:val="nil"/>
              <w:left w:val="nil"/>
              <w:bottom w:val="single" w:sz="4" w:space="0" w:color="auto"/>
              <w:right w:val="single" w:sz="4" w:space="0" w:color="auto"/>
            </w:tcBorders>
            <w:shd w:val="clear" w:color="auto" w:fill="auto"/>
            <w:hideMark/>
          </w:tcPr>
          <w:p w14:paraId="620525A2"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A819AC1"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91AD55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AC99CF4"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647F2476" w14:textId="77777777" w:rsidR="003B1573" w:rsidRPr="00E544BF" w:rsidRDefault="003B1573" w:rsidP="003B1573">
            <w:pPr>
              <w:rPr>
                <w:color w:val="000000"/>
                <w:lang w:eastAsia="el-GR"/>
              </w:rPr>
            </w:pPr>
            <w:r w:rsidRPr="00E544BF">
              <w:rPr>
                <w:color w:val="000000"/>
                <w:lang w:eastAsia="el-GR"/>
              </w:rPr>
              <w:t>80</w:t>
            </w:r>
          </w:p>
        </w:tc>
        <w:tc>
          <w:tcPr>
            <w:tcW w:w="3955" w:type="dxa"/>
            <w:tcBorders>
              <w:top w:val="nil"/>
              <w:left w:val="nil"/>
              <w:bottom w:val="single" w:sz="4" w:space="0" w:color="auto"/>
              <w:right w:val="single" w:sz="4" w:space="0" w:color="auto"/>
            </w:tcBorders>
            <w:shd w:val="clear" w:color="auto" w:fill="auto"/>
            <w:hideMark/>
          </w:tcPr>
          <w:p w14:paraId="7CA6ACE3"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τις ακόλουθες μορφές: </w:t>
            </w:r>
            <w:r w:rsidRPr="00E544BF">
              <w:rPr>
                <w:color w:val="000000"/>
                <w:lang w:eastAsia="el-GR"/>
              </w:rPr>
              <w:t>E</w:t>
            </w:r>
            <w:r w:rsidRPr="00E544BF">
              <w:rPr>
                <w:color w:val="000000"/>
                <w:lang w:val="el-GR" w:eastAsia="el-GR"/>
              </w:rPr>
              <w:t xml:space="preserve">57, </w:t>
            </w:r>
            <w:r w:rsidRPr="00E544BF">
              <w:rPr>
                <w:color w:val="000000"/>
                <w:lang w:eastAsia="el-GR"/>
              </w:rPr>
              <w:t>OGC</w:t>
            </w:r>
            <w:r w:rsidRPr="00E544BF">
              <w:rPr>
                <w:color w:val="000000"/>
                <w:lang w:val="el-GR" w:eastAsia="el-GR"/>
              </w:rPr>
              <w:t xml:space="preserve"> 3</w:t>
            </w:r>
            <w:r w:rsidRPr="00E544BF">
              <w:rPr>
                <w:color w:val="000000"/>
                <w:lang w:eastAsia="el-GR"/>
              </w:rPr>
              <w:t>D</w:t>
            </w:r>
            <w:r w:rsidRPr="00E544BF">
              <w:rPr>
                <w:color w:val="000000"/>
                <w:lang w:val="el-GR" w:eastAsia="el-GR"/>
              </w:rPr>
              <w:t xml:space="preserve"> </w:t>
            </w:r>
            <w:r w:rsidRPr="00E544BF">
              <w:rPr>
                <w:color w:val="000000"/>
                <w:lang w:eastAsia="el-GR"/>
              </w:rPr>
              <w:t>tiles</w:t>
            </w:r>
          </w:p>
        </w:tc>
        <w:tc>
          <w:tcPr>
            <w:tcW w:w="1398" w:type="dxa"/>
            <w:tcBorders>
              <w:top w:val="nil"/>
              <w:left w:val="nil"/>
              <w:bottom w:val="single" w:sz="4" w:space="0" w:color="auto"/>
              <w:right w:val="single" w:sz="4" w:space="0" w:color="auto"/>
            </w:tcBorders>
            <w:shd w:val="clear" w:color="auto" w:fill="auto"/>
            <w:hideMark/>
          </w:tcPr>
          <w:p w14:paraId="2143817E"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5CB9085"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D741EA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63E44FF" w14:textId="77777777" w:rsidTr="0073086E">
        <w:trPr>
          <w:trHeight w:val="1425"/>
        </w:trPr>
        <w:tc>
          <w:tcPr>
            <w:tcW w:w="645" w:type="dxa"/>
            <w:tcBorders>
              <w:top w:val="nil"/>
              <w:left w:val="single" w:sz="4" w:space="0" w:color="auto"/>
              <w:bottom w:val="single" w:sz="4" w:space="0" w:color="auto"/>
              <w:right w:val="single" w:sz="4" w:space="0" w:color="auto"/>
            </w:tcBorders>
            <w:shd w:val="clear" w:color="auto" w:fill="auto"/>
            <w:hideMark/>
          </w:tcPr>
          <w:p w14:paraId="339708C5" w14:textId="77777777" w:rsidR="003B1573" w:rsidRPr="00E544BF" w:rsidRDefault="003B1573" w:rsidP="003B1573">
            <w:pPr>
              <w:rPr>
                <w:color w:val="000000"/>
                <w:lang w:eastAsia="el-GR"/>
              </w:rPr>
            </w:pPr>
            <w:r w:rsidRPr="00E544BF">
              <w:rPr>
                <w:color w:val="000000"/>
                <w:lang w:eastAsia="el-GR"/>
              </w:rPr>
              <w:t>81</w:t>
            </w:r>
          </w:p>
        </w:tc>
        <w:tc>
          <w:tcPr>
            <w:tcW w:w="3955" w:type="dxa"/>
            <w:tcBorders>
              <w:top w:val="nil"/>
              <w:left w:val="nil"/>
              <w:bottom w:val="single" w:sz="4" w:space="0" w:color="auto"/>
              <w:right w:val="single" w:sz="4" w:space="0" w:color="auto"/>
            </w:tcBorders>
            <w:shd w:val="clear" w:color="auto" w:fill="auto"/>
            <w:hideMark/>
          </w:tcPr>
          <w:p w14:paraId="44383606"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σύνδεση με τα </w:t>
            </w:r>
            <w:r w:rsidRPr="00E544BF">
              <w:rPr>
                <w:color w:val="000000"/>
                <w:lang w:eastAsia="el-GR"/>
              </w:rPr>
              <w:t>OGC</w:t>
            </w:r>
            <w:r w:rsidRPr="00E544BF">
              <w:rPr>
                <w:color w:val="000000"/>
                <w:lang w:val="el-GR" w:eastAsia="el-GR"/>
              </w:rPr>
              <w:t xml:space="preserve"> πρότυπα ιστού . Πρέπει να υποστηρίζει τις ακόλουθες μορφές, πρότυπα και υπηρεσίες: </w:t>
            </w:r>
            <w:r w:rsidRPr="00E544BF">
              <w:rPr>
                <w:color w:val="000000"/>
                <w:lang w:eastAsia="el-GR"/>
              </w:rPr>
              <w:t>OGC</w:t>
            </w:r>
            <w:r w:rsidRPr="00E544BF">
              <w:rPr>
                <w:color w:val="000000"/>
                <w:lang w:val="el-GR" w:eastAsia="el-GR"/>
              </w:rPr>
              <w:t xml:space="preserve"> 3</w:t>
            </w:r>
            <w:r w:rsidRPr="00E544BF">
              <w:rPr>
                <w:color w:val="000000"/>
                <w:lang w:eastAsia="el-GR"/>
              </w:rPr>
              <w:t>D</w:t>
            </w:r>
            <w:r w:rsidRPr="00E544BF">
              <w:rPr>
                <w:color w:val="000000"/>
                <w:lang w:val="el-GR" w:eastAsia="el-GR"/>
              </w:rPr>
              <w:t xml:space="preserve"> </w:t>
            </w:r>
            <w:r w:rsidRPr="00E544BF">
              <w:rPr>
                <w:color w:val="000000"/>
                <w:lang w:eastAsia="el-GR"/>
              </w:rPr>
              <w:t>tiles</w:t>
            </w:r>
            <w:r w:rsidRPr="00E544BF">
              <w:rPr>
                <w:color w:val="000000"/>
                <w:lang w:val="el-GR" w:eastAsia="el-GR"/>
              </w:rPr>
              <w:t xml:space="preserve">, </w:t>
            </w:r>
            <w:r w:rsidRPr="00E544BF">
              <w:rPr>
                <w:color w:val="000000"/>
                <w:lang w:eastAsia="el-GR"/>
              </w:rPr>
              <w:t>ISO</w:t>
            </w:r>
            <w:r w:rsidRPr="00E544BF">
              <w:rPr>
                <w:color w:val="000000"/>
                <w:lang w:val="el-GR" w:eastAsia="el-GR"/>
              </w:rPr>
              <w:t xml:space="preserve"> 19115 </w:t>
            </w:r>
            <w:r w:rsidRPr="00E544BF">
              <w:rPr>
                <w:color w:val="000000"/>
                <w:lang w:eastAsia="el-GR"/>
              </w:rPr>
              <w:t>metadata</w:t>
            </w:r>
            <w:r w:rsidRPr="00E544BF">
              <w:rPr>
                <w:color w:val="000000"/>
                <w:lang w:val="el-GR" w:eastAsia="el-GR"/>
              </w:rPr>
              <w:t xml:space="preserve">, </w:t>
            </w:r>
            <w:r w:rsidRPr="00E544BF">
              <w:rPr>
                <w:color w:val="000000"/>
                <w:lang w:eastAsia="el-GR"/>
              </w:rPr>
              <w:t>OGC</w:t>
            </w:r>
            <w:r w:rsidRPr="00E544BF">
              <w:rPr>
                <w:color w:val="000000"/>
                <w:lang w:val="el-GR" w:eastAsia="el-GR"/>
              </w:rPr>
              <w:t xml:space="preserve"> </w:t>
            </w:r>
            <w:r w:rsidRPr="00E544BF">
              <w:rPr>
                <w:color w:val="000000"/>
                <w:lang w:eastAsia="el-GR"/>
              </w:rPr>
              <w:t>Symbology</w:t>
            </w:r>
            <w:r w:rsidRPr="00E544BF">
              <w:rPr>
                <w:color w:val="000000"/>
                <w:lang w:val="el-GR" w:eastAsia="el-GR"/>
              </w:rPr>
              <w:t xml:space="preserve"> </w:t>
            </w:r>
            <w:r w:rsidRPr="00E544BF">
              <w:rPr>
                <w:color w:val="000000"/>
                <w:lang w:eastAsia="el-GR"/>
              </w:rPr>
              <w:t>Encoding</w:t>
            </w:r>
            <w:r w:rsidRPr="00E544BF">
              <w:rPr>
                <w:color w:val="000000"/>
                <w:lang w:val="el-GR" w:eastAsia="el-GR"/>
              </w:rPr>
              <w:t xml:space="preserve">, </w:t>
            </w:r>
            <w:r w:rsidRPr="00E544BF">
              <w:rPr>
                <w:color w:val="000000"/>
                <w:lang w:eastAsia="el-GR"/>
              </w:rPr>
              <w:t>OGC</w:t>
            </w:r>
            <w:r w:rsidRPr="00E544BF">
              <w:rPr>
                <w:color w:val="000000"/>
                <w:lang w:val="el-GR" w:eastAsia="el-GR"/>
              </w:rPr>
              <w:t xml:space="preserve"> </w:t>
            </w:r>
            <w:r w:rsidRPr="00E544BF">
              <w:rPr>
                <w:color w:val="000000"/>
                <w:lang w:eastAsia="el-GR"/>
              </w:rPr>
              <w:t>Filter</w:t>
            </w:r>
            <w:r w:rsidRPr="00E544BF">
              <w:rPr>
                <w:color w:val="000000"/>
                <w:lang w:val="el-GR" w:eastAsia="el-GR"/>
              </w:rPr>
              <w:t xml:space="preserve"> 2.0, </w:t>
            </w:r>
            <w:r w:rsidRPr="00E544BF">
              <w:rPr>
                <w:color w:val="000000"/>
                <w:lang w:eastAsia="el-GR"/>
              </w:rPr>
              <w:t>WMTS</w:t>
            </w:r>
            <w:r w:rsidRPr="00E544BF">
              <w:rPr>
                <w:color w:val="000000"/>
                <w:lang w:val="el-GR" w:eastAsia="el-GR"/>
              </w:rPr>
              <w:t xml:space="preserve">, </w:t>
            </w:r>
            <w:r w:rsidRPr="00E544BF">
              <w:rPr>
                <w:color w:val="000000"/>
                <w:lang w:eastAsia="el-GR"/>
              </w:rPr>
              <w:t>WMS</w:t>
            </w:r>
            <w:r w:rsidRPr="00E544BF">
              <w:rPr>
                <w:color w:val="000000"/>
                <w:lang w:val="el-GR" w:eastAsia="el-GR"/>
              </w:rPr>
              <w:t xml:space="preserve">, </w:t>
            </w:r>
            <w:r w:rsidRPr="00E544BF">
              <w:rPr>
                <w:color w:val="000000"/>
                <w:lang w:eastAsia="el-GR"/>
              </w:rPr>
              <w:t>WFS</w:t>
            </w:r>
            <w:r w:rsidRPr="00E544BF">
              <w:rPr>
                <w:color w:val="000000"/>
                <w:lang w:val="el-GR" w:eastAsia="el-GR"/>
              </w:rPr>
              <w:t>(-</w:t>
            </w:r>
            <w:r w:rsidRPr="00E544BF">
              <w:rPr>
                <w:color w:val="000000"/>
                <w:lang w:eastAsia="el-GR"/>
              </w:rPr>
              <w:t>T</w:t>
            </w:r>
            <w:r w:rsidRPr="00E544BF">
              <w:rPr>
                <w:color w:val="000000"/>
                <w:lang w:val="el-GR" w:eastAsia="el-GR"/>
              </w:rPr>
              <w:t xml:space="preserve">), </w:t>
            </w:r>
            <w:r w:rsidRPr="00E544BF">
              <w:rPr>
                <w:color w:val="000000"/>
                <w:lang w:eastAsia="el-GR"/>
              </w:rPr>
              <w:t>WCS</w:t>
            </w:r>
            <w:r w:rsidRPr="00E544BF">
              <w:rPr>
                <w:color w:val="000000"/>
                <w:lang w:val="el-GR" w:eastAsia="el-GR"/>
              </w:rPr>
              <w:t xml:space="preserve">, </w:t>
            </w:r>
            <w:r w:rsidRPr="00E544BF">
              <w:rPr>
                <w:color w:val="000000"/>
                <w:lang w:eastAsia="el-GR"/>
              </w:rPr>
              <w:t>GML</w:t>
            </w:r>
            <w:r w:rsidRPr="00E544BF">
              <w:rPr>
                <w:color w:val="000000"/>
                <w:lang w:val="el-GR" w:eastAsia="el-GR"/>
              </w:rPr>
              <w:t xml:space="preserve">, </w:t>
            </w:r>
            <w:r w:rsidRPr="00E544BF">
              <w:rPr>
                <w:color w:val="000000"/>
                <w:lang w:eastAsia="el-GR"/>
              </w:rPr>
              <w:t>OGC</w:t>
            </w:r>
            <w:r w:rsidRPr="00E544BF">
              <w:rPr>
                <w:color w:val="000000"/>
                <w:lang w:val="el-GR" w:eastAsia="el-GR"/>
              </w:rPr>
              <w:t xml:space="preserve"> </w:t>
            </w:r>
            <w:r w:rsidRPr="00E544BF">
              <w:rPr>
                <w:color w:val="000000"/>
                <w:lang w:eastAsia="el-GR"/>
              </w:rPr>
              <w:t>GeoPackage</w:t>
            </w:r>
          </w:p>
        </w:tc>
        <w:tc>
          <w:tcPr>
            <w:tcW w:w="1398" w:type="dxa"/>
            <w:tcBorders>
              <w:top w:val="nil"/>
              <w:left w:val="nil"/>
              <w:bottom w:val="single" w:sz="4" w:space="0" w:color="auto"/>
              <w:right w:val="single" w:sz="4" w:space="0" w:color="auto"/>
            </w:tcBorders>
            <w:shd w:val="clear" w:color="auto" w:fill="auto"/>
            <w:hideMark/>
          </w:tcPr>
          <w:p w14:paraId="3B7D5075"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1846EE5"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09F319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AB7A311" w14:textId="77777777" w:rsidTr="0073086E">
        <w:trPr>
          <w:trHeight w:val="1140"/>
        </w:trPr>
        <w:tc>
          <w:tcPr>
            <w:tcW w:w="645" w:type="dxa"/>
            <w:tcBorders>
              <w:top w:val="nil"/>
              <w:left w:val="single" w:sz="4" w:space="0" w:color="auto"/>
              <w:bottom w:val="single" w:sz="4" w:space="0" w:color="auto"/>
              <w:right w:val="single" w:sz="4" w:space="0" w:color="auto"/>
            </w:tcBorders>
            <w:shd w:val="clear" w:color="auto" w:fill="auto"/>
            <w:hideMark/>
          </w:tcPr>
          <w:p w14:paraId="2DE9CDFE" w14:textId="77777777" w:rsidR="003B1573" w:rsidRPr="00E544BF" w:rsidRDefault="003B1573" w:rsidP="003B1573">
            <w:pPr>
              <w:rPr>
                <w:color w:val="000000"/>
                <w:lang w:eastAsia="el-GR"/>
              </w:rPr>
            </w:pPr>
            <w:r w:rsidRPr="00E544BF">
              <w:rPr>
                <w:color w:val="000000"/>
                <w:lang w:eastAsia="el-GR"/>
              </w:rPr>
              <w:t>82</w:t>
            </w:r>
          </w:p>
        </w:tc>
        <w:tc>
          <w:tcPr>
            <w:tcW w:w="3955" w:type="dxa"/>
            <w:tcBorders>
              <w:top w:val="nil"/>
              <w:left w:val="nil"/>
              <w:bottom w:val="single" w:sz="4" w:space="0" w:color="auto"/>
              <w:right w:val="single" w:sz="4" w:space="0" w:color="auto"/>
            </w:tcBorders>
            <w:shd w:val="clear" w:color="auto" w:fill="auto"/>
            <w:hideMark/>
          </w:tcPr>
          <w:p w14:paraId="7D905D90"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απευθείας σύνδεση και οπτικοποίηση των ακόλουθων πλεγματικών μορφών: </w:t>
            </w:r>
            <w:r w:rsidRPr="00E544BF">
              <w:rPr>
                <w:color w:val="000000"/>
                <w:lang w:eastAsia="el-GR"/>
              </w:rPr>
              <w:t>DHM</w:t>
            </w:r>
            <w:r w:rsidRPr="00E544BF">
              <w:rPr>
                <w:color w:val="000000"/>
                <w:lang w:val="el-GR" w:eastAsia="el-GR"/>
              </w:rPr>
              <w:t xml:space="preserve">, </w:t>
            </w:r>
            <w:r w:rsidRPr="00E544BF">
              <w:rPr>
                <w:color w:val="000000"/>
                <w:lang w:eastAsia="el-GR"/>
              </w:rPr>
              <w:t>Spot</w:t>
            </w:r>
            <w:r w:rsidRPr="00E544BF">
              <w:rPr>
                <w:color w:val="000000"/>
                <w:lang w:val="el-GR" w:eastAsia="el-GR"/>
              </w:rPr>
              <w:t xml:space="preserve"> </w:t>
            </w:r>
            <w:r w:rsidRPr="00E544BF">
              <w:rPr>
                <w:color w:val="000000"/>
                <w:lang w:eastAsia="el-GR"/>
              </w:rPr>
              <w:t>DIMAP</w:t>
            </w:r>
            <w:r w:rsidRPr="00E544BF">
              <w:rPr>
                <w:color w:val="000000"/>
                <w:lang w:val="el-GR" w:eastAsia="el-GR"/>
              </w:rPr>
              <w:t xml:space="preserve">, </w:t>
            </w:r>
            <w:r w:rsidRPr="00E544BF">
              <w:rPr>
                <w:color w:val="000000"/>
                <w:lang w:eastAsia="el-GR"/>
              </w:rPr>
              <w:t>MrSID</w:t>
            </w:r>
            <w:r w:rsidRPr="00E544BF">
              <w:rPr>
                <w:color w:val="000000"/>
                <w:lang w:val="el-GR" w:eastAsia="el-GR"/>
              </w:rPr>
              <w:t xml:space="preserve">, κωδικοποίηση </w:t>
            </w:r>
            <w:r w:rsidRPr="00E544BF">
              <w:rPr>
                <w:color w:val="000000"/>
                <w:lang w:eastAsia="el-GR"/>
              </w:rPr>
              <w:t>JPEG</w:t>
            </w:r>
            <w:r w:rsidRPr="00E544BF">
              <w:rPr>
                <w:color w:val="000000"/>
                <w:lang w:val="el-GR" w:eastAsia="el-GR"/>
              </w:rPr>
              <w:t xml:space="preserve">2000, </w:t>
            </w:r>
            <w:r w:rsidRPr="00E544BF">
              <w:rPr>
                <w:color w:val="000000"/>
                <w:lang w:eastAsia="el-GR"/>
              </w:rPr>
              <w:t>GeoSPOT</w:t>
            </w:r>
            <w:r w:rsidRPr="00E544BF">
              <w:rPr>
                <w:color w:val="000000"/>
                <w:lang w:val="el-GR" w:eastAsia="el-GR"/>
              </w:rPr>
              <w:t xml:space="preserve">, </w:t>
            </w:r>
            <w:r w:rsidRPr="00E544BF">
              <w:rPr>
                <w:color w:val="000000"/>
                <w:lang w:eastAsia="el-GR"/>
              </w:rPr>
              <w:t>GeoPDF</w:t>
            </w:r>
            <w:r w:rsidRPr="00E544BF">
              <w:rPr>
                <w:color w:val="000000"/>
                <w:lang w:val="el-GR" w:eastAsia="el-GR"/>
              </w:rPr>
              <w:t xml:space="preserve">, </w:t>
            </w:r>
            <w:r w:rsidRPr="00E544BF">
              <w:rPr>
                <w:color w:val="000000"/>
                <w:lang w:eastAsia="el-GR"/>
              </w:rPr>
              <w:t>ECW</w:t>
            </w:r>
          </w:p>
        </w:tc>
        <w:tc>
          <w:tcPr>
            <w:tcW w:w="1398" w:type="dxa"/>
            <w:tcBorders>
              <w:top w:val="nil"/>
              <w:left w:val="nil"/>
              <w:bottom w:val="single" w:sz="4" w:space="0" w:color="auto"/>
              <w:right w:val="single" w:sz="4" w:space="0" w:color="auto"/>
            </w:tcBorders>
            <w:shd w:val="clear" w:color="auto" w:fill="auto"/>
            <w:hideMark/>
          </w:tcPr>
          <w:p w14:paraId="26626AC7"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8A72BBC"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045A42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D9D0E7B" w14:textId="77777777" w:rsidTr="0073086E">
        <w:trPr>
          <w:trHeight w:val="1995"/>
        </w:trPr>
        <w:tc>
          <w:tcPr>
            <w:tcW w:w="645" w:type="dxa"/>
            <w:tcBorders>
              <w:top w:val="nil"/>
              <w:left w:val="single" w:sz="4" w:space="0" w:color="auto"/>
              <w:bottom w:val="single" w:sz="4" w:space="0" w:color="auto"/>
              <w:right w:val="single" w:sz="4" w:space="0" w:color="auto"/>
            </w:tcBorders>
            <w:shd w:val="clear" w:color="auto" w:fill="auto"/>
            <w:hideMark/>
          </w:tcPr>
          <w:p w14:paraId="71F7ABC6" w14:textId="77777777" w:rsidR="003B1573" w:rsidRPr="00E544BF" w:rsidRDefault="003B1573" w:rsidP="003B1573">
            <w:pPr>
              <w:rPr>
                <w:color w:val="000000"/>
                <w:lang w:eastAsia="el-GR"/>
              </w:rPr>
            </w:pPr>
            <w:r w:rsidRPr="00E544BF">
              <w:rPr>
                <w:color w:val="000000"/>
                <w:lang w:eastAsia="el-GR"/>
              </w:rPr>
              <w:lastRenderedPageBreak/>
              <w:t>83</w:t>
            </w:r>
          </w:p>
        </w:tc>
        <w:tc>
          <w:tcPr>
            <w:tcW w:w="3955" w:type="dxa"/>
            <w:tcBorders>
              <w:top w:val="nil"/>
              <w:left w:val="nil"/>
              <w:bottom w:val="single" w:sz="4" w:space="0" w:color="auto"/>
              <w:right w:val="single" w:sz="4" w:space="0" w:color="auto"/>
            </w:tcBorders>
            <w:shd w:val="clear" w:color="auto" w:fill="auto"/>
            <w:hideMark/>
          </w:tcPr>
          <w:p w14:paraId="4585BAA6" w14:textId="77777777" w:rsidR="003B1573" w:rsidRPr="00E544BF" w:rsidRDefault="003B1573" w:rsidP="003B1573">
            <w:pPr>
              <w:rPr>
                <w:color w:val="000000"/>
                <w:lang w:eastAsia="el-GR"/>
              </w:rPr>
            </w:pPr>
            <w:r w:rsidRPr="00E544BF">
              <w:rPr>
                <w:color w:val="000000"/>
                <w:lang w:eastAsia="el-GR"/>
              </w:rPr>
              <w:t>Πρέπει να υποστηρίζει σύνδεση και οπτικοποίηση των ακόλουθων μορφών: ASCII Gridded XYZ, GDAL Virtual, SRTM HGT, SAR CEOS, Sentinel 2, Sentinel 1 SAR SAFE, PCRaster, Αρχείο βάσης δεδομένων PCI Geomatics, Intergraph Raster, ILWIS Raster Map, ERDAS Imagine Raw, Imagine, ENVI HDR Labeled Raster, E00 GRID, ArcInfo Export, BSB Nautical Chart, ArcInfo Binary Grid</w:t>
            </w:r>
          </w:p>
        </w:tc>
        <w:tc>
          <w:tcPr>
            <w:tcW w:w="1398" w:type="dxa"/>
            <w:tcBorders>
              <w:top w:val="nil"/>
              <w:left w:val="nil"/>
              <w:bottom w:val="single" w:sz="4" w:space="0" w:color="auto"/>
              <w:right w:val="single" w:sz="4" w:space="0" w:color="auto"/>
            </w:tcBorders>
            <w:shd w:val="clear" w:color="auto" w:fill="auto"/>
            <w:hideMark/>
          </w:tcPr>
          <w:p w14:paraId="3656458D"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6B7047F"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634408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4D8D150"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7D41536E" w14:textId="77777777" w:rsidR="003B1573" w:rsidRPr="00E544BF" w:rsidRDefault="003B1573" w:rsidP="003B1573">
            <w:pPr>
              <w:rPr>
                <w:color w:val="000000"/>
                <w:lang w:eastAsia="el-GR"/>
              </w:rPr>
            </w:pPr>
            <w:r w:rsidRPr="00E544BF">
              <w:rPr>
                <w:color w:val="000000"/>
                <w:lang w:eastAsia="el-GR"/>
              </w:rPr>
              <w:t>84</w:t>
            </w:r>
          </w:p>
        </w:tc>
        <w:tc>
          <w:tcPr>
            <w:tcW w:w="3955" w:type="dxa"/>
            <w:tcBorders>
              <w:top w:val="nil"/>
              <w:left w:val="nil"/>
              <w:bottom w:val="single" w:sz="4" w:space="0" w:color="auto"/>
              <w:right w:val="single" w:sz="4" w:space="0" w:color="auto"/>
            </w:tcBorders>
            <w:shd w:val="clear" w:color="auto" w:fill="auto"/>
            <w:hideMark/>
          </w:tcPr>
          <w:p w14:paraId="4E2A9F7E" w14:textId="77777777" w:rsidR="003B1573" w:rsidRPr="00E544BF" w:rsidRDefault="003B1573" w:rsidP="003B1573">
            <w:pPr>
              <w:rPr>
                <w:color w:val="000000"/>
                <w:lang w:val="el-GR" w:eastAsia="el-GR"/>
              </w:rPr>
            </w:pPr>
            <w:r w:rsidRPr="00E544BF">
              <w:rPr>
                <w:color w:val="000000"/>
                <w:lang w:val="el-GR" w:eastAsia="el-GR"/>
              </w:rPr>
              <w:t>Πρέπει να υποστηρίζει τον υπολογισμό των δυαδικών τοπολογικών σχέσεων</w:t>
            </w:r>
          </w:p>
        </w:tc>
        <w:tc>
          <w:tcPr>
            <w:tcW w:w="1398" w:type="dxa"/>
            <w:tcBorders>
              <w:top w:val="nil"/>
              <w:left w:val="nil"/>
              <w:bottom w:val="single" w:sz="4" w:space="0" w:color="auto"/>
              <w:right w:val="single" w:sz="4" w:space="0" w:color="auto"/>
            </w:tcBorders>
            <w:shd w:val="clear" w:color="auto" w:fill="auto"/>
            <w:hideMark/>
          </w:tcPr>
          <w:p w14:paraId="54357A6A"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2A625F4"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B0AB54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2D4A4B7"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4CE2BB36" w14:textId="77777777" w:rsidR="003B1573" w:rsidRPr="00E544BF" w:rsidRDefault="003B1573" w:rsidP="003B1573">
            <w:pPr>
              <w:rPr>
                <w:color w:val="000000"/>
                <w:lang w:eastAsia="el-GR"/>
              </w:rPr>
            </w:pPr>
            <w:r w:rsidRPr="00E544BF">
              <w:rPr>
                <w:color w:val="000000"/>
                <w:lang w:eastAsia="el-GR"/>
              </w:rPr>
              <w:t>85</w:t>
            </w:r>
          </w:p>
        </w:tc>
        <w:tc>
          <w:tcPr>
            <w:tcW w:w="3955" w:type="dxa"/>
            <w:tcBorders>
              <w:top w:val="nil"/>
              <w:left w:val="nil"/>
              <w:bottom w:val="single" w:sz="4" w:space="0" w:color="auto"/>
              <w:right w:val="single" w:sz="4" w:space="0" w:color="auto"/>
            </w:tcBorders>
            <w:shd w:val="clear" w:color="auto" w:fill="auto"/>
            <w:hideMark/>
          </w:tcPr>
          <w:p w14:paraId="3134D598" w14:textId="77777777" w:rsidR="003B1573" w:rsidRPr="00E544BF" w:rsidRDefault="003B1573" w:rsidP="003B1573">
            <w:pPr>
              <w:rPr>
                <w:color w:val="000000"/>
                <w:lang w:val="el-GR" w:eastAsia="el-GR"/>
              </w:rPr>
            </w:pPr>
            <w:r w:rsidRPr="00E544BF">
              <w:rPr>
                <w:color w:val="000000"/>
                <w:lang w:val="el-GR" w:eastAsia="el-GR"/>
              </w:rPr>
              <w:t>Πρέπει να υποστηρίζει κατασκευαστική γεωμετρία στην εκτέλεση σχημάτων</w:t>
            </w:r>
          </w:p>
        </w:tc>
        <w:tc>
          <w:tcPr>
            <w:tcW w:w="1398" w:type="dxa"/>
            <w:tcBorders>
              <w:top w:val="nil"/>
              <w:left w:val="nil"/>
              <w:bottom w:val="single" w:sz="4" w:space="0" w:color="auto"/>
              <w:right w:val="single" w:sz="4" w:space="0" w:color="auto"/>
            </w:tcBorders>
            <w:shd w:val="clear" w:color="auto" w:fill="auto"/>
            <w:hideMark/>
          </w:tcPr>
          <w:p w14:paraId="52F2ECED"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C782F97"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9C6987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F35FC5F"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02BFC7E4" w14:textId="77777777" w:rsidR="003B1573" w:rsidRPr="00E544BF" w:rsidRDefault="003B1573" w:rsidP="003B1573">
            <w:pPr>
              <w:rPr>
                <w:color w:val="000000"/>
                <w:lang w:eastAsia="el-GR"/>
              </w:rPr>
            </w:pPr>
            <w:r w:rsidRPr="00E544BF">
              <w:rPr>
                <w:color w:val="000000"/>
                <w:lang w:eastAsia="el-GR"/>
              </w:rPr>
              <w:t>86</w:t>
            </w:r>
          </w:p>
        </w:tc>
        <w:tc>
          <w:tcPr>
            <w:tcW w:w="3955" w:type="dxa"/>
            <w:tcBorders>
              <w:top w:val="nil"/>
              <w:left w:val="nil"/>
              <w:bottom w:val="single" w:sz="4" w:space="0" w:color="auto"/>
              <w:right w:val="single" w:sz="4" w:space="0" w:color="auto"/>
            </w:tcBorders>
            <w:shd w:val="clear" w:color="auto" w:fill="auto"/>
            <w:hideMark/>
          </w:tcPr>
          <w:p w14:paraId="12642D47" w14:textId="77777777" w:rsidR="003B1573" w:rsidRPr="00E544BF" w:rsidRDefault="003B1573" w:rsidP="003B1573">
            <w:pPr>
              <w:rPr>
                <w:color w:val="000000"/>
                <w:lang w:val="el-GR" w:eastAsia="el-GR"/>
              </w:rPr>
            </w:pPr>
            <w:r w:rsidRPr="00E544BF">
              <w:rPr>
                <w:color w:val="000000"/>
                <w:lang w:val="el-GR" w:eastAsia="el-GR"/>
              </w:rPr>
              <w:t>Πρέπει να υποστηρίζει γεωδαιτικά σχήματα</w:t>
            </w:r>
          </w:p>
        </w:tc>
        <w:tc>
          <w:tcPr>
            <w:tcW w:w="1398" w:type="dxa"/>
            <w:tcBorders>
              <w:top w:val="nil"/>
              <w:left w:val="nil"/>
              <w:bottom w:val="single" w:sz="4" w:space="0" w:color="auto"/>
              <w:right w:val="single" w:sz="4" w:space="0" w:color="auto"/>
            </w:tcBorders>
            <w:shd w:val="clear" w:color="auto" w:fill="auto"/>
            <w:hideMark/>
          </w:tcPr>
          <w:p w14:paraId="2829C028"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64BD9452"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7F00D2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846473E"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451F8282" w14:textId="77777777" w:rsidR="003B1573" w:rsidRPr="00E544BF" w:rsidRDefault="003B1573" w:rsidP="003B1573">
            <w:pPr>
              <w:rPr>
                <w:color w:val="000000"/>
                <w:lang w:eastAsia="el-GR"/>
              </w:rPr>
            </w:pPr>
            <w:r w:rsidRPr="00E544BF">
              <w:rPr>
                <w:color w:val="000000"/>
                <w:lang w:eastAsia="el-GR"/>
              </w:rPr>
              <w:t>87</w:t>
            </w:r>
          </w:p>
        </w:tc>
        <w:tc>
          <w:tcPr>
            <w:tcW w:w="3955" w:type="dxa"/>
            <w:tcBorders>
              <w:top w:val="nil"/>
              <w:left w:val="nil"/>
              <w:bottom w:val="single" w:sz="4" w:space="0" w:color="auto"/>
              <w:right w:val="single" w:sz="4" w:space="0" w:color="auto"/>
            </w:tcBorders>
            <w:shd w:val="clear" w:color="auto" w:fill="auto"/>
            <w:hideMark/>
          </w:tcPr>
          <w:p w14:paraId="64DE7F54" w14:textId="77777777" w:rsidR="003B1573" w:rsidRPr="00E544BF" w:rsidRDefault="003B1573" w:rsidP="003B1573">
            <w:pPr>
              <w:rPr>
                <w:color w:val="000000"/>
                <w:lang w:val="el-GR" w:eastAsia="el-GR"/>
              </w:rPr>
            </w:pPr>
            <w:r w:rsidRPr="00E544BF">
              <w:rPr>
                <w:color w:val="000000"/>
                <w:lang w:val="el-GR" w:eastAsia="el-GR"/>
              </w:rPr>
              <w:t>Πρέπει να υποστηρίζει σχήματα λοξοδρομίας</w:t>
            </w:r>
          </w:p>
        </w:tc>
        <w:tc>
          <w:tcPr>
            <w:tcW w:w="1398" w:type="dxa"/>
            <w:tcBorders>
              <w:top w:val="nil"/>
              <w:left w:val="nil"/>
              <w:bottom w:val="single" w:sz="4" w:space="0" w:color="auto"/>
              <w:right w:val="single" w:sz="4" w:space="0" w:color="auto"/>
            </w:tcBorders>
            <w:shd w:val="clear" w:color="auto" w:fill="auto"/>
            <w:hideMark/>
          </w:tcPr>
          <w:p w14:paraId="46C7AC02"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51E912E"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0B4845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4DB98D4"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B27C121" w14:textId="77777777" w:rsidR="003B1573" w:rsidRPr="00E544BF" w:rsidRDefault="003B1573" w:rsidP="003B1573">
            <w:pPr>
              <w:rPr>
                <w:color w:val="000000"/>
                <w:lang w:eastAsia="el-GR"/>
              </w:rPr>
            </w:pPr>
            <w:r w:rsidRPr="00E544BF">
              <w:rPr>
                <w:color w:val="000000"/>
                <w:lang w:eastAsia="el-GR"/>
              </w:rPr>
              <w:t>88</w:t>
            </w:r>
          </w:p>
        </w:tc>
        <w:tc>
          <w:tcPr>
            <w:tcW w:w="3955" w:type="dxa"/>
            <w:tcBorders>
              <w:top w:val="nil"/>
              <w:left w:val="nil"/>
              <w:bottom w:val="single" w:sz="4" w:space="0" w:color="auto"/>
              <w:right w:val="single" w:sz="4" w:space="0" w:color="auto"/>
            </w:tcBorders>
            <w:shd w:val="clear" w:color="auto" w:fill="auto"/>
            <w:hideMark/>
          </w:tcPr>
          <w:p w14:paraId="1F290441"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οπτικοποίηση ζωντανών ροών βίντεο ραντάρ</w:t>
            </w:r>
          </w:p>
        </w:tc>
        <w:tc>
          <w:tcPr>
            <w:tcW w:w="1398" w:type="dxa"/>
            <w:tcBorders>
              <w:top w:val="nil"/>
              <w:left w:val="nil"/>
              <w:bottom w:val="single" w:sz="4" w:space="0" w:color="auto"/>
              <w:right w:val="single" w:sz="4" w:space="0" w:color="auto"/>
            </w:tcBorders>
            <w:shd w:val="clear" w:color="auto" w:fill="auto"/>
            <w:hideMark/>
          </w:tcPr>
          <w:p w14:paraId="0394EF5C"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3AF4350"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5B611F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71B88F3"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782D91A" w14:textId="77777777" w:rsidR="003B1573" w:rsidRPr="00E544BF" w:rsidRDefault="003B1573" w:rsidP="003B1573">
            <w:pPr>
              <w:rPr>
                <w:color w:val="000000"/>
                <w:lang w:eastAsia="el-GR"/>
              </w:rPr>
            </w:pPr>
            <w:r w:rsidRPr="00E544BF">
              <w:rPr>
                <w:color w:val="000000"/>
                <w:lang w:eastAsia="el-GR"/>
              </w:rPr>
              <w:t>89</w:t>
            </w:r>
          </w:p>
        </w:tc>
        <w:tc>
          <w:tcPr>
            <w:tcW w:w="3955" w:type="dxa"/>
            <w:tcBorders>
              <w:top w:val="nil"/>
              <w:left w:val="nil"/>
              <w:bottom w:val="single" w:sz="4" w:space="0" w:color="auto"/>
              <w:right w:val="single" w:sz="4" w:space="0" w:color="auto"/>
            </w:tcBorders>
            <w:shd w:val="clear" w:color="auto" w:fill="auto"/>
            <w:hideMark/>
          </w:tcPr>
          <w:p w14:paraId="51CF9D5A" w14:textId="77777777" w:rsidR="003B1573" w:rsidRPr="00E544BF" w:rsidRDefault="003B1573" w:rsidP="003B1573">
            <w:pPr>
              <w:rPr>
                <w:color w:val="000000"/>
                <w:lang w:val="el-GR" w:eastAsia="el-GR"/>
              </w:rPr>
            </w:pPr>
            <w:r w:rsidRPr="00E544BF">
              <w:rPr>
                <w:color w:val="000000"/>
                <w:lang w:val="el-GR" w:eastAsia="el-GR"/>
              </w:rPr>
              <w:t>Πρέπει να υποστηρίζει προσομοιώσεις αναπαραγωγής σε γρήγορο ή σε πραγματικό χρόνο</w:t>
            </w:r>
          </w:p>
        </w:tc>
        <w:tc>
          <w:tcPr>
            <w:tcW w:w="1398" w:type="dxa"/>
            <w:tcBorders>
              <w:top w:val="nil"/>
              <w:left w:val="nil"/>
              <w:bottom w:val="single" w:sz="4" w:space="0" w:color="auto"/>
              <w:right w:val="single" w:sz="4" w:space="0" w:color="auto"/>
            </w:tcBorders>
            <w:shd w:val="clear" w:color="auto" w:fill="auto"/>
            <w:hideMark/>
          </w:tcPr>
          <w:p w14:paraId="24D4568C"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108EBF7"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E51118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B437634"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166183BC" w14:textId="77777777" w:rsidR="003B1573" w:rsidRPr="00E544BF" w:rsidRDefault="003B1573" w:rsidP="003B1573">
            <w:pPr>
              <w:rPr>
                <w:color w:val="000000"/>
                <w:lang w:eastAsia="el-GR"/>
              </w:rPr>
            </w:pPr>
            <w:r w:rsidRPr="00E544BF">
              <w:rPr>
                <w:color w:val="000000"/>
                <w:lang w:eastAsia="el-GR"/>
              </w:rPr>
              <w:t>90</w:t>
            </w:r>
          </w:p>
        </w:tc>
        <w:tc>
          <w:tcPr>
            <w:tcW w:w="3955" w:type="dxa"/>
            <w:tcBorders>
              <w:top w:val="nil"/>
              <w:left w:val="nil"/>
              <w:bottom w:val="single" w:sz="4" w:space="0" w:color="auto"/>
              <w:right w:val="single" w:sz="4" w:space="0" w:color="auto"/>
            </w:tcBorders>
            <w:shd w:val="clear" w:color="auto" w:fill="auto"/>
            <w:hideMark/>
          </w:tcPr>
          <w:p w14:paraId="36077247"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w:t>
            </w:r>
            <w:r w:rsidRPr="00E544BF">
              <w:rPr>
                <w:color w:val="000000"/>
                <w:lang w:eastAsia="el-GR"/>
              </w:rPr>
              <w:t>fusion</w:t>
            </w:r>
            <w:r w:rsidRPr="00E544BF">
              <w:rPr>
                <w:color w:val="000000"/>
                <w:lang w:val="el-GR" w:eastAsia="el-GR"/>
              </w:rPr>
              <w:t xml:space="preserve">, </w:t>
            </w:r>
            <w:r w:rsidRPr="00E544BF">
              <w:rPr>
                <w:color w:val="000000"/>
                <w:lang w:eastAsia="el-GR"/>
              </w:rPr>
              <w:t>tiling</w:t>
            </w:r>
            <w:r w:rsidRPr="00E544BF">
              <w:rPr>
                <w:color w:val="000000"/>
                <w:lang w:val="el-GR" w:eastAsia="el-GR"/>
              </w:rPr>
              <w:t xml:space="preserve"> και </w:t>
            </w:r>
            <w:r w:rsidRPr="00E544BF">
              <w:rPr>
                <w:color w:val="000000"/>
                <w:lang w:eastAsia="el-GR"/>
              </w:rPr>
              <w:t>multi</w:t>
            </w:r>
            <w:r w:rsidRPr="00E544BF">
              <w:rPr>
                <w:color w:val="000000"/>
                <w:lang w:val="el-GR" w:eastAsia="el-GR"/>
              </w:rPr>
              <w:t>-</w:t>
            </w:r>
            <w:r w:rsidRPr="00E544BF">
              <w:rPr>
                <w:color w:val="000000"/>
                <w:lang w:eastAsia="el-GR"/>
              </w:rPr>
              <w:t>leveling</w:t>
            </w:r>
            <w:r w:rsidRPr="00E544BF">
              <w:rPr>
                <w:color w:val="000000"/>
                <w:lang w:val="el-GR" w:eastAsia="el-GR"/>
              </w:rPr>
              <w:t xml:space="preserve"> μεγάλου όγκου δεδομένων εικόνων και πλεγματικών δεδομένων</w:t>
            </w:r>
          </w:p>
        </w:tc>
        <w:tc>
          <w:tcPr>
            <w:tcW w:w="1398" w:type="dxa"/>
            <w:tcBorders>
              <w:top w:val="nil"/>
              <w:left w:val="nil"/>
              <w:bottom w:val="single" w:sz="4" w:space="0" w:color="auto"/>
              <w:right w:val="single" w:sz="4" w:space="0" w:color="auto"/>
            </w:tcBorders>
            <w:shd w:val="clear" w:color="auto" w:fill="auto"/>
            <w:hideMark/>
          </w:tcPr>
          <w:p w14:paraId="56B7E35C"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679A2AE5"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06C714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839C66C"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661AA3EC" w14:textId="77777777" w:rsidR="003B1573" w:rsidRPr="00E544BF" w:rsidRDefault="003B1573" w:rsidP="003B1573">
            <w:pPr>
              <w:rPr>
                <w:color w:val="000000"/>
                <w:lang w:eastAsia="el-GR"/>
              </w:rPr>
            </w:pPr>
            <w:r w:rsidRPr="00E544BF">
              <w:rPr>
                <w:color w:val="000000"/>
                <w:lang w:eastAsia="el-GR"/>
              </w:rPr>
              <w:t>91</w:t>
            </w:r>
          </w:p>
        </w:tc>
        <w:tc>
          <w:tcPr>
            <w:tcW w:w="3955" w:type="dxa"/>
            <w:tcBorders>
              <w:top w:val="nil"/>
              <w:left w:val="nil"/>
              <w:bottom w:val="single" w:sz="4" w:space="0" w:color="auto"/>
              <w:right w:val="single" w:sz="4" w:space="0" w:color="auto"/>
            </w:tcBorders>
            <w:shd w:val="clear" w:color="auto" w:fill="auto"/>
            <w:hideMark/>
          </w:tcPr>
          <w:p w14:paraId="270F7877"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υποστηρίζεται η κατασκευή υδρόγειου με ακριβή δειγματοληπτικά δεδομένα εδάφους </w:t>
            </w:r>
          </w:p>
        </w:tc>
        <w:tc>
          <w:tcPr>
            <w:tcW w:w="1398" w:type="dxa"/>
            <w:tcBorders>
              <w:top w:val="nil"/>
              <w:left w:val="nil"/>
              <w:bottom w:val="single" w:sz="4" w:space="0" w:color="auto"/>
              <w:right w:val="single" w:sz="4" w:space="0" w:color="auto"/>
            </w:tcBorders>
            <w:shd w:val="clear" w:color="auto" w:fill="auto"/>
            <w:hideMark/>
          </w:tcPr>
          <w:p w14:paraId="178D3E02"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0907EDD"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25F973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AAF12F0"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2B7DC6BF" w14:textId="77777777" w:rsidR="003B1573" w:rsidRPr="00E544BF" w:rsidRDefault="003B1573" w:rsidP="003B1573">
            <w:pPr>
              <w:rPr>
                <w:color w:val="000000"/>
                <w:lang w:eastAsia="el-GR"/>
              </w:rPr>
            </w:pPr>
            <w:r w:rsidRPr="00E544BF">
              <w:rPr>
                <w:color w:val="000000"/>
                <w:lang w:eastAsia="el-GR"/>
              </w:rPr>
              <w:t>92</w:t>
            </w:r>
          </w:p>
        </w:tc>
        <w:tc>
          <w:tcPr>
            <w:tcW w:w="3955" w:type="dxa"/>
            <w:tcBorders>
              <w:top w:val="nil"/>
              <w:left w:val="nil"/>
              <w:bottom w:val="single" w:sz="4" w:space="0" w:color="auto"/>
              <w:right w:val="single" w:sz="4" w:space="0" w:color="auto"/>
            </w:tcBorders>
            <w:shd w:val="clear" w:color="auto" w:fill="auto"/>
            <w:hideMark/>
          </w:tcPr>
          <w:p w14:paraId="133E58FE"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 βελτιστοποίηση δεδομένων νέφους σημείων για άμεση πρόσβαση ή διάχυση ως </w:t>
            </w:r>
            <w:r w:rsidRPr="00E544BF">
              <w:rPr>
                <w:color w:val="000000"/>
                <w:lang w:eastAsia="el-GR"/>
              </w:rPr>
              <w:t>OGC</w:t>
            </w:r>
            <w:r w:rsidRPr="00E544BF">
              <w:rPr>
                <w:color w:val="000000"/>
                <w:lang w:val="el-GR" w:eastAsia="el-GR"/>
              </w:rPr>
              <w:t xml:space="preserve"> 3</w:t>
            </w:r>
            <w:r w:rsidRPr="00E544BF">
              <w:rPr>
                <w:color w:val="000000"/>
                <w:lang w:eastAsia="el-GR"/>
              </w:rPr>
              <w:t>D</w:t>
            </w:r>
            <w:r w:rsidRPr="00E544BF">
              <w:rPr>
                <w:color w:val="000000"/>
                <w:lang w:val="el-GR" w:eastAsia="el-GR"/>
              </w:rPr>
              <w:t xml:space="preserve"> </w:t>
            </w:r>
            <w:r w:rsidRPr="00E544BF">
              <w:rPr>
                <w:color w:val="000000"/>
                <w:lang w:eastAsia="el-GR"/>
              </w:rPr>
              <w:t>tiles</w:t>
            </w:r>
          </w:p>
        </w:tc>
        <w:tc>
          <w:tcPr>
            <w:tcW w:w="1398" w:type="dxa"/>
            <w:tcBorders>
              <w:top w:val="nil"/>
              <w:left w:val="nil"/>
              <w:bottom w:val="single" w:sz="4" w:space="0" w:color="auto"/>
              <w:right w:val="single" w:sz="4" w:space="0" w:color="auto"/>
            </w:tcBorders>
            <w:shd w:val="clear" w:color="auto" w:fill="auto"/>
            <w:hideMark/>
          </w:tcPr>
          <w:p w14:paraId="59E8C650"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20CD430"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5135093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58BA076" w14:textId="77777777" w:rsidTr="0073086E">
        <w:trPr>
          <w:trHeight w:val="1140"/>
        </w:trPr>
        <w:tc>
          <w:tcPr>
            <w:tcW w:w="645" w:type="dxa"/>
            <w:tcBorders>
              <w:top w:val="nil"/>
              <w:left w:val="single" w:sz="4" w:space="0" w:color="auto"/>
              <w:bottom w:val="single" w:sz="4" w:space="0" w:color="auto"/>
              <w:right w:val="single" w:sz="4" w:space="0" w:color="auto"/>
            </w:tcBorders>
            <w:shd w:val="clear" w:color="auto" w:fill="auto"/>
            <w:hideMark/>
          </w:tcPr>
          <w:p w14:paraId="2976757A" w14:textId="77777777" w:rsidR="003B1573" w:rsidRPr="00E544BF" w:rsidRDefault="003B1573" w:rsidP="003B1573">
            <w:pPr>
              <w:rPr>
                <w:color w:val="000000"/>
                <w:lang w:eastAsia="el-GR"/>
              </w:rPr>
            </w:pPr>
            <w:r w:rsidRPr="00E544BF">
              <w:rPr>
                <w:color w:val="000000"/>
                <w:lang w:eastAsia="el-GR"/>
              </w:rPr>
              <w:t>93</w:t>
            </w:r>
          </w:p>
        </w:tc>
        <w:tc>
          <w:tcPr>
            <w:tcW w:w="3955" w:type="dxa"/>
            <w:tcBorders>
              <w:top w:val="nil"/>
              <w:left w:val="nil"/>
              <w:bottom w:val="single" w:sz="4" w:space="0" w:color="auto"/>
              <w:right w:val="single" w:sz="4" w:space="0" w:color="auto"/>
            </w:tcBorders>
            <w:shd w:val="clear" w:color="auto" w:fill="auto"/>
            <w:hideMark/>
          </w:tcPr>
          <w:p w14:paraId="40859F90" w14:textId="77777777" w:rsidR="003B1573" w:rsidRPr="00E544BF" w:rsidRDefault="003B1573" w:rsidP="003B1573">
            <w:pPr>
              <w:rPr>
                <w:color w:val="000000"/>
                <w:lang w:eastAsia="el-GR"/>
              </w:rPr>
            </w:pPr>
            <w:r w:rsidRPr="00E544BF">
              <w:rPr>
                <w:color w:val="000000"/>
                <w:lang w:eastAsia="el-GR"/>
              </w:rPr>
              <w:t xml:space="preserve">Πρέπει να υποστηρίζει συνδεσιμότητα με χωρικές βάσεις δεδομένων IBD DB2, OGC GeoPackage, Oracle Locator, Oracle Spatial, PostGIS, SAP HANA, MS </w:t>
            </w:r>
            <w:r w:rsidRPr="00E544BF">
              <w:rPr>
                <w:color w:val="000000"/>
                <w:lang w:eastAsia="el-GR"/>
              </w:rPr>
              <w:lastRenderedPageBreak/>
              <w:t>SQL Server, SQLite, Informix Geodetic – Spatial Datablade</w:t>
            </w:r>
          </w:p>
        </w:tc>
        <w:tc>
          <w:tcPr>
            <w:tcW w:w="1398" w:type="dxa"/>
            <w:tcBorders>
              <w:top w:val="nil"/>
              <w:left w:val="nil"/>
              <w:bottom w:val="single" w:sz="4" w:space="0" w:color="auto"/>
              <w:right w:val="single" w:sz="4" w:space="0" w:color="auto"/>
            </w:tcBorders>
            <w:shd w:val="clear" w:color="auto" w:fill="auto"/>
            <w:hideMark/>
          </w:tcPr>
          <w:p w14:paraId="614733C6" w14:textId="77777777" w:rsidR="003B1573" w:rsidRPr="00E544BF" w:rsidRDefault="003B1573" w:rsidP="003B1573">
            <w:pPr>
              <w:jc w:val="center"/>
              <w:rPr>
                <w:color w:val="000000"/>
                <w:lang w:eastAsia="el-GR"/>
              </w:rPr>
            </w:pPr>
            <w:r w:rsidRPr="00E544BF">
              <w:rPr>
                <w:color w:val="000000"/>
                <w:lang w:eastAsia="el-GR"/>
              </w:rPr>
              <w:lastRenderedPageBreak/>
              <w:t>ΝΑΙ</w:t>
            </w:r>
          </w:p>
        </w:tc>
        <w:tc>
          <w:tcPr>
            <w:tcW w:w="1461" w:type="dxa"/>
            <w:tcBorders>
              <w:top w:val="nil"/>
              <w:left w:val="nil"/>
              <w:bottom w:val="single" w:sz="4" w:space="0" w:color="auto"/>
              <w:right w:val="single" w:sz="4" w:space="0" w:color="auto"/>
            </w:tcBorders>
            <w:shd w:val="clear" w:color="auto" w:fill="auto"/>
            <w:hideMark/>
          </w:tcPr>
          <w:p w14:paraId="039A1251"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8BD69A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656C191"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78979273" w14:textId="77777777" w:rsidR="003B1573" w:rsidRPr="00E544BF" w:rsidRDefault="003B1573" w:rsidP="003B1573">
            <w:pPr>
              <w:rPr>
                <w:color w:val="000000"/>
                <w:lang w:eastAsia="el-GR"/>
              </w:rPr>
            </w:pPr>
            <w:r w:rsidRPr="00E544BF">
              <w:rPr>
                <w:color w:val="000000"/>
                <w:lang w:eastAsia="el-GR"/>
              </w:rPr>
              <w:t>94</w:t>
            </w:r>
          </w:p>
        </w:tc>
        <w:tc>
          <w:tcPr>
            <w:tcW w:w="3955" w:type="dxa"/>
            <w:tcBorders>
              <w:top w:val="nil"/>
              <w:left w:val="nil"/>
              <w:bottom w:val="single" w:sz="4" w:space="0" w:color="auto"/>
              <w:right w:val="single" w:sz="4" w:space="0" w:color="auto"/>
            </w:tcBorders>
            <w:shd w:val="clear" w:color="auto" w:fill="auto"/>
            <w:hideMark/>
          </w:tcPr>
          <w:p w14:paraId="69DA3FD5"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τον υπολογισμό </w:t>
            </w:r>
            <w:r w:rsidRPr="00E544BF">
              <w:rPr>
                <w:color w:val="000000"/>
                <w:lang w:eastAsia="el-GR"/>
              </w:rPr>
              <w:t>LOS</w:t>
            </w:r>
            <w:r w:rsidRPr="00E544BF">
              <w:rPr>
                <w:color w:val="000000"/>
                <w:lang w:val="el-GR" w:eastAsia="el-GR"/>
              </w:rPr>
              <w:t xml:space="preserve"> σε δεδομένα εδάφους</w:t>
            </w:r>
          </w:p>
        </w:tc>
        <w:tc>
          <w:tcPr>
            <w:tcW w:w="1398" w:type="dxa"/>
            <w:tcBorders>
              <w:top w:val="nil"/>
              <w:left w:val="nil"/>
              <w:bottom w:val="single" w:sz="4" w:space="0" w:color="auto"/>
              <w:right w:val="single" w:sz="4" w:space="0" w:color="auto"/>
            </w:tcBorders>
            <w:shd w:val="clear" w:color="auto" w:fill="auto"/>
            <w:hideMark/>
          </w:tcPr>
          <w:p w14:paraId="74CFCA88"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6299C2C8"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FD26AC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70889C3"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494C7B6B" w14:textId="77777777" w:rsidR="003B1573" w:rsidRPr="00E544BF" w:rsidRDefault="003B1573" w:rsidP="003B1573">
            <w:pPr>
              <w:rPr>
                <w:color w:val="000000"/>
                <w:lang w:eastAsia="el-GR"/>
              </w:rPr>
            </w:pPr>
            <w:r w:rsidRPr="00E544BF">
              <w:rPr>
                <w:color w:val="000000"/>
                <w:lang w:eastAsia="el-GR"/>
              </w:rPr>
              <w:t>95</w:t>
            </w:r>
          </w:p>
        </w:tc>
        <w:tc>
          <w:tcPr>
            <w:tcW w:w="3955" w:type="dxa"/>
            <w:tcBorders>
              <w:top w:val="nil"/>
              <w:left w:val="nil"/>
              <w:bottom w:val="single" w:sz="4" w:space="0" w:color="auto"/>
              <w:right w:val="single" w:sz="4" w:space="0" w:color="auto"/>
            </w:tcBorders>
            <w:shd w:val="clear" w:color="auto" w:fill="auto"/>
            <w:hideMark/>
          </w:tcPr>
          <w:p w14:paraId="16278400" w14:textId="77777777" w:rsidR="003B1573" w:rsidRPr="00E544BF" w:rsidRDefault="003B1573" w:rsidP="003B1573">
            <w:pPr>
              <w:rPr>
                <w:color w:val="000000"/>
                <w:lang w:val="el-GR" w:eastAsia="el-GR"/>
              </w:rPr>
            </w:pPr>
            <w:r w:rsidRPr="00E544BF">
              <w:rPr>
                <w:color w:val="000000"/>
                <w:lang w:val="el-GR" w:eastAsia="el-GR"/>
              </w:rPr>
              <w:t>Πρέπει να υποστηρίζει υψομετρικούς υπολογισμούς σε δεδομένα εδάφους</w:t>
            </w:r>
          </w:p>
        </w:tc>
        <w:tc>
          <w:tcPr>
            <w:tcW w:w="1398" w:type="dxa"/>
            <w:tcBorders>
              <w:top w:val="nil"/>
              <w:left w:val="nil"/>
              <w:bottom w:val="single" w:sz="4" w:space="0" w:color="auto"/>
              <w:right w:val="single" w:sz="4" w:space="0" w:color="auto"/>
            </w:tcBorders>
            <w:shd w:val="clear" w:color="auto" w:fill="auto"/>
            <w:hideMark/>
          </w:tcPr>
          <w:p w14:paraId="04FFBC76"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61EDA0C7"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43DEF0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121D0C5"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6D99AE9E" w14:textId="77777777" w:rsidR="003B1573" w:rsidRPr="00E544BF" w:rsidRDefault="003B1573" w:rsidP="003B1573">
            <w:pPr>
              <w:rPr>
                <w:color w:val="000000"/>
                <w:lang w:eastAsia="el-GR"/>
              </w:rPr>
            </w:pPr>
            <w:r w:rsidRPr="00E544BF">
              <w:rPr>
                <w:color w:val="000000"/>
                <w:lang w:eastAsia="el-GR"/>
              </w:rPr>
              <w:t>96</w:t>
            </w:r>
          </w:p>
        </w:tc>
        <w:tc>
          <w:tcPr>
            <w:tcW w:w="3955" w:type="dxa"/>
            <w:tcBorders>
              <w:top w:val="nil"/>
              <w:left w:val="nil"/>
              <w:bottom w:val="single" w:sz="4" w:space="0" w:color="auto"/>
              <w:right w:val="single" w:sz="4" w:space="0" w:color="auto"/>
            </w:tcBorders>
            <w:shd w:val="clear" w:color="auto" w:fill="auto"/>
            <w:hideMark/>
          </w:tcPr>
          <w:p w14:paraId="3BCCC6C1" w14:textId="77777777" w:rsidR="003B1573" w:rsidRPr="00E544BF" w:rsidRDefault="003B1573" w:rsidP="003B1573">
            <w:pPr>
              <w:rPr>
                <w:color w:val="000000"/>
                <w:lang w:val="el-GR" w:eastAsia="el-GR"/>
              </w:rPr>
            </w:pPr>
            <w:r w:rsidRPr="00E544BF">
              <w:rPr>
                <w:color w:val="000000"/>
                <w:lang w:val="el-GR" w:eastAsia="el-GR"/>
              </w:rPr>
              <w:t>Πρέπει να χρησιμοποιείται επιτάχυνση υλικού (</w:t>
            </w:r>
            <w:r w:rsidRPr="00E544BF">
              <w:rPr>
                <w:color w:val="000000"/>
                <w:lang w:eastAsia="el-GR"/>
              </w:rPr>
              <w:t>OpenGL</w:t>
            </w:r>
            <w:r w:rsidRPr="00E544BF">
              <w:rPr>
                <w:color w:val="000000"/>
                <w:lang w:val="el-GR" w:eastAsia="el-GR"/>
              </w:rPr>
              <w:t xml:space="preserve"> και </w:t>
            </w:r>
            <w:r w:rsidRPr="00E544BF">
              <w:rPr>
                <w:color w:val="000000"/>
                <w:lang w:eastAsia="el-GR"/>
              </w:rPr>
              <w:t>OpenCL</w:t>
            </w:r>
            <w:r w:rsidRPr="00E544BF">
              <w:rPr>
                <w:color w:val="000000"/>
                <w:lang w:val="el-GR" w:eastAsia="el-GR"/>
              </w:rPr>
              <w:t>) για οπτικοποίηση και υπολογισμούς</w:t>
            </w:r>
          </w:p>
        </w:tc>
        <w:tc>
          <w:tcPr>
            <w:tcW w:w="1398" w:type="dxa"/>
            <w:tcBorders>
              <w:top w:val="nil"/>
              <w:left w:val="nil"/>
              <w:bottom w:val="single" w:sz="4" w:space="0" w:color="auto"/>
              <w:right w:val="single" w:sz="4" w:space="0" w:color="auto"/>
            </w:tcBorders>
            <w:shd w:val="clear" w:color="auto" w:fill="auto"/>
            <w:hideMark/>
          </w:tcPr>
          <w:p w14:paraId="39F1AE8F"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7C272A1"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9B4335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CA69096"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2952D256" w14:textId="77777777" w:rsidR="003B1573" w:rsidRPr="00E544BF" w:rsidRDefault="003B1573" w:rsidP="003B1573">
            <w:pPr>
              <w:rPr>
                <w:color w:val="000000"/>
                <w:lang w:eastAsia="el-GR"/>
              </w:rPr>
            </w:pPr>
            <w:r w:rsidRPr="00E544BF">
              <w:rPr>
                <w:color w:val="000000"/>
                <w:lang w:eastAsia="el-GR"/>
              </w:rPr>
              <w:t>97</w:t>
            </w:r>
          </w:p>
        </w:tc>
        <w:tc>
          <w:tcPr>
            <w:tcW w:w="3955" w:type="dxa"/>
            <w:tcBorders>
              <w:top w:val="nil"/>
              <w:left w:val="nil"/>
              <w:bottom w:val="single" w:sz="4" w:space="0" w:color="auto"/>
              <w:right w:val="single" w:sz="4" w:space="0" w:color="auto"/>
            </w:tcBorders>
            <w:shd w:val="clear" w:color="auto" w:fill="auto"/>
            <w:hideMark/>
          </w:tcPr>
          <w:p w14:paraId="695BECA1" w14:textId="77777777" w:rsidR="003B1573" w:rsidRPr="00E544BF" w:rsidRDefault="003B1573" w:rsidP="003B1573">
            <w:pPr>
              <w:rPr>
                <w:color w:val="000000"/>
                <w:lang w:val="el-GR" w:eastAsia="el-GR"/>
              </w:rPr>
            </w:pPr>
            <w:r w:rsidRPr="00E544BF">
              <w:rPr>
                <w:color w:val="000000"/>
                <w:lang w:val="el-GR" w:eastAsia="el-GR"/>
              </w:rPr>
              <w:t>Πρέπει να υποστηρίζει τον υπολογισμό σχήμα-σε-σχήμα της δια-ορατότητας σε ένα έδαφος</w:t>
            </w:r>
          </w:p>
        </w:tc>
        <w:tc>
          <w:tcPr>
            <w:tcW w:w="1398" w:type="dxa"/>
            <w:tcBorders>
              <w:top w:val="nil"/>
              <w:left w:val="nil"/>
              <w:bottom w:val="single" w:sz="4" w:space="0" w:color="auto"/>
              <w:right w:val="single" w:sz="4" w:space="0" w:color="auto"/>
            </w:tcBorders>
            <w:shd w:val="clear" w:color="auto" w:fill="auto"/>
            <w:hideMark/>
          </w:tcPr>
          <w:p w14:paraId="0691CFF5"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2E399F6"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10962F7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E663DA7"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4D05AD79" w14:textId="77777777" w:rsidR="003B1573" w:rsidRPr="00E544BF" w:rsidRDefault="003B1573" w:rsidP="003B1573">
            <w:pPr>
              <w:rPr>
                <w:color w:val="000000"/>
                <w:lang w:eastAsia="el-GR"/>
              </w:rPr>
            </w:pPr>
            <w:r w:rsidRPr="00E544BF">
              <w:rPr>
                <w:color w:val="000000"/>
                <w:lang w:eastAsia="el-GR"/>
              </w:rPr>
              <w:t>98</w:t>
            </w:r>
          </w:p>
        </w:tc>
        <w:tc>
          <w:tcPr>
            <w:tcW w:w="3955" w:type="dxa"/>
            <w:tcBorders>
              <w:top w:val="nil"/>
              <w:left w:val="nil"/>
              <w:bottom w:val="single" w:sz="4" w:space="0" w:color="auto"/>
              <w:right w:val="single" w:sz="4" w:space="0" w:color="auto"/>
            </w:tcBorders>
            <w:shd w:val="clear" w:color="auto" w:fill="auto"/>
            <w:hideMark/>
          </w:tcPr>
          <w:p w14:paraId="6DDCD2D8"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ενοποίηση περιβαλλοντικών δεδομένων. Υποστήριξη για </w:t>
            </w:r>
            <w:r w:rsidRPr="00E544BF">
              <w:rPr>
                <w:color w:val="000000"/>
                <w:lang w:eastAsia="el-GR"/>
              </w:rPr>
              <w:t>NetCDF</w:t>
            </w:r>
            <w:r w:rsidRPr="00E544BF">
              <w:rPr>
                <w:color w:val="000000"/>
                <w:lang w:val="el-GR" w:eastAsia="el-GR"/>
              </w:rPr>
              <w:t xml:space="preserve"> </w:t>
            </w:r>
            <w:r w:rsidRPr="00E544BF">
              <w:rPr>
                <w:color w:val="000000"/>
                <w:lang w:eastAsia="el-GR"/>
              </w:rPr>
              <w:t>ISC</w:t>
            </w:r>
            <w:r w:rsidRPr="00E544BF">
              <w:rPr>
                <w:color w:val="000000"/>
                <w:lang w:val="el-GR" w:eastAsia="el-GR"/>
              </w:rPr>
              <w:t xml:space="preserve">, </w:t>
            </w:r>
            <w:r w:rsidRPr="00E544BF">
              <w:rPr>
                <w:color w:val="000000"/>
                <w:lang w:eastAsia="el-GR"/>
              </w:rPr>
              <w:t>GRIB</w:t>
            </w:r>
            <w:r w:rsidRPr="00E544BF">
              <w:rPr>
                <w:color w:val="000000"/>
                <w:lang w:val="el-GR" w:eastAsia="el-GR"/>
              </w:rPr>
              <w:t xml:space="preserve"> έκδοση 1 και έκδοση 2, </w:t>
            </w:r>
            <w:r w:rsidRPr="00E544BF">
              <w:rPr>
                <w:color w:val="000000"/>
                <w:lang w:eastAsia="el-GR"/>
              </w:rPr>
              <w:t>SIGWX</w:t>
            </w:r>
          </w:p>
        </w:tc>
        <w:tc>
          <w:tcPr>
            <w:tcW w:w="1398" w:type="dxa"/>
            <w:tcBorders>
              <w:top w:val="nil"/>
              <w:left w:val="nil"/>
              <w:bottom w:val="single" w:sz="4" w:space="0" w:color="auto"/>
              <w:right w:val="single" w:sz="4" w:space="0" w:color="auto"/>
            </w:tcBorders>
            <w:shd w:val="clear" w:color="auto" w:fill="auto"/>
            <w:hideMark/>
          </w:tcPr>
          <w:p w14:paraId="4B91AB25"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E5F7BE4"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0209E5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8ACE001" w14:textId="77777777" w:rsidTr="0073086E">
        <w:trPr>
          <w:trHeight w:val="1140"/>
        </w:trPr>
        <w:tc>
          <w:tcPr>
            <w:tcW w:w="645" w:type="dxa"/>
            <w:tcBorders>
              <w:top w:val="nil"/>
              <w:left w:val="single" w:sz="4" w:space="0" w:color="auto"/>
              <w:bottom w:val="single" w:sz="4" w:space="0" w:color="auto"/>
              <w:right w:val="single" w:sz="4" w:space="0" w:color="auto"/>
            </w:tcBorders>
            <w:shd w:val="clear" w:color="auto" w:fill="auto"/>
            <w:hideMark/>
          </w:tcPr>
          <w:p w14:paraId="5357FA4C" w14:textId="77777777" w:rsidR="003B1573" w:rsidRPr="00E544BF" w:rsidRDefault="003B1573" w:rsidP="003B1573">
            <w:pPr>
              <w:rPr>
                <w:color w:val="000000"/>
                <w:lang w:eastAsia="el-GR"/>
              </w:rPr>
            </w:pPr>
            <w:r w:rsidRPr="00E544BF">
              <w:rPr>
                <w:color w:val="000000"/>
                <w:lang w:eastAsia="el-GR"/>
              </w:rPr>
              <w:t>99</w:t>
            </w:r>
          </w:p>
        </w:tc>
        <w:tc>
          <w:tcPr>
            <w:tcW w:w="3955" w:type="dxa"/>
            <w:tcBorders>
              <w:top w:val="nil"/>
              <w:left w:val="nil"/>
              <w:bottom w:val="single" w:sz="4" w:space="0" w:color="auto"/>
              <w:right w:val="single" w:sz="4" w:space="0" w:color="auto"/>
            </w:tcBorders>
            <w:shd w:val="clear" w:color="auto" w:fill="auto"/>
            <w:hideMark/>
          </w:tcPr>
          <w:p w14:paraId="712A0C26" w14:textId="77777777" w:rsidR="003B1573" w:rsidRPr="00E544BF" w:rsidRDefault="003B1573" w:rsidP="003B1573">
            <w:pPr>
              <w:rPr>
                <w:color w:val="000000"/>
                <w:lang w:val="el-GR" w:eastAsia="el-GR"/>
              </w:rPr>
            </w:pPr>
            <w:r w:rsidRPr="00E544BF">
              <w:rPr>
                <w:color w:val="000000"/>
                <w:lang w:val="el-GR" w:eastAsia="el-GR"/>
              </w:rPr>
              <w:t>Πρέπει να εκμεταλλεύεται τη δομή του δικτύου των γεωχωρικών δεδομένων και την κατασκευή γραφημάτων και λύσεων δρομολόγησης βάσει αλγορίθμων.</w:t>
            </w:r>
          </w:p>
        </w:tc>
        <w:tc>
          <w:tcPr>
            <w:tcW w:w="1398" w:type="dxa"/>
            <w:tcBorders>
              <w:top w:val="nil"/>
              <w:left w:val="nil"/>
              <w:bottom w:val="single" w:sz="4" w:space="0" w:color="auto"/>
              <w:right w:val="single" w:sz="4" w:space="0" w:color="auto"/>
            </w:tcBorders>
            <w:shd w:val="clear" w:color="auto" w:fill="auto"/>
            <w:hideMark/>
          </w:tcPr>
          <w:p w14:paraId="75210623"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EF56221"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6C257B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2DEE5F5"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3B1A4108" w14:textId="77777777" w:rsidR="003B1573" w:rsidRPr="00E544BF" w:rsidRDefault="003B1573" w:rsidP="003B1573">
            <w:pPr>
              <w:rPr>
                <w:color w:val="000000"/>
                <w:lang w:eastAsia="el-GR"/>
              </w:rPr>
            </w:pPr>
            <w:r w:rsidRPr="00E544BF">
              <w:rPr>
                <w:color w:val="000000"/>
                <w:lang w:eastAsia="el-GR"/>
              </w:rPr>
              <w:t>100</w:t>
            </w:r>
          </w:p>
        </w:tc>
        <w:tc>
          <w:tcPr>
            <w:tcW w:w="3955" w:type="dxa"/>
            <w:tcBorders>
              <w:top w:val="nil"/>
              <w:left w:val="nil"/>
              <w:bottom w:val="single" w:sz="4" w:space="0" w:color="auto"/>
              <w:right w:val="single" w:sz="4" w:space="0" w:color="auto"/>
            </w:tcBorders>
            <w:shd w:val="clear" w:color="auto" w:fill="auto"/>
            <w:hideMark/>
          </w:tcPr>
          <w:p w14:paraId="793DB25C"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επεξεργασία δικτύου και τους υπολογισμούς, όπως η συντομότερη διαδρομή και η μετακίνηση </w:t>
            </w:r>
            <w:r w:rsidRPr="00E544BF">
              <w:rPr>
                <w:color w:val="000000"/>
                <w:lang w:eastAsia="el-GR"/>
              </w:rPr>
              <w:t>CCM</w:t>
            </w:r>
            <w:r w:rsidRPr="00E544BF">
              <w:rPr>
                <w:color w:val="000000"/>
                <w:lang w:val="el-GR" w:eastAsia="el-GR"/>
              </w:rPr>
              <w:t>.</w:t>
            </w:r>
          </w:p>
        </w:tc>
        <w:tc>
          <w:tcPr>
            <w:tcW w:w="1398" w:type="dxa"/>
            <w:tcBorders>
              <w:top w:val="nil"/>
              <w:left w:val="nil"/>
              <w:bottom w:val="single" w:sz="4" w:space="0" w:color="auto"/>
              <w:right w:val="single" w:sz="4" w:space="0" w:color="auto"/>
            </w:tcBorders>
            <w:shd w:val="clear" w:color="auto" w:fill="auto"/>
            <w:hideMark/>
          </w:tcPr>
          <w:p w14:paraId="4EF0672F"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77B36856"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8B6AB8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5E418AF"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4C28BD46" w14:textId="77777777" w:rsidR="003B1573" w:rsidRPr="00E544BF" w:rsidRDefault="003B1573" w:rsidP="003B1573">
            <w:pPr>
              <w:rPr>
                <w:color w:val="000000"/>
                <w:lang w:eastAsia="el-GR"/>
              </w:rPr>
            </w:pPr>
            <w:r w:rsidRPr="00E544BF">
              <w:rPr>
                <w:color w:val="000000"/>
                <w:lang w:eastAsia="el-GR"/>
              </w:rPr>
              <w:t>101</w:t>
            </w:r>
          </w:p>
        </w:tc>
        <w:tc>
          <w:tcPr>
            <w:tcW w:w="3955" w:type="dxa"/>
            <w:tcBorders>
              <w:top w:val="nil"/>
              <w:left w:val="nil"/>
              <w:bottom w:val="single" w:sz="4" w:space="0" w:color="auto"/>
              <w:right w:val="single" w:sz="4" w:space="0" w:color="auto"/>
            </w:tcBorders>
            <w:shd w:val="clear" w:color="auto" w:fill="auto"/>
            <w:hideMark/>
          </w:tcPr>
          <w:p w14:paraId="51F1F507" w14:textId="77777777" w:rsidR="003B1573" w:rsidRPr="00E544BF" w:rsidRDefault="003B1573" w:rsidP="003B1573">
            <w:pPr>
              <w:rPr>
                <w:color w:val="000000"/>
                <w:lang w:val="el-GR" w:eastAsia="el-GR"/>
              </w:rPr>
            </w:pPr>
            <w:r w:rsidRPr="00E544BF">
              <w:rPr>
                <w:color w:val="000000"/>
                <w:lang w:val="el-GR" w:eastAsia="el-GR"/>
              </w:rPr>
              <w:t xml:space="preserve">Πρέπει να εισάγει και να οπτικοποιεί δεδομένα </w:t>
            </w:r>
            <w:r w:rsidRPr="00E544BF">
              <w:rPr>
                <w:color w:val="000000"/>
                <w:lang w:eastAsia="el-GR"/>
              </w:rPr>
              <w:t>CAD</w:t>
            </w:r>
          </w:p>
        </w:tc>
        <w:tc>
          <w:tcPr>
            <w:tcW w:w="1398" w:type="dxa"/>
            <w:tcBorders>
              <w:top w:val="nil"/>
              <w:left w:val="nil"/>
              <w:bottom w:val="single" w:sz="4" w:space="0" w:color="auto"/>
              <w:right w:val="single" w:sz="4" w:space="0" w:color="auto"/>
            </w:tcBorders>
            <w:shd w:val="clear" w:color="auto" w:fill="auto"/>
            <w:hideMark/>
          </w:tcPr>
          <w:p w14:paraId="4A51FC23"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642A873"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0645268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30B9F16"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3A93ACEB" w14:textId="77777777" w:rsidR="003B1573" w:rsidRPr="00E544BF" w:rsidRDefault="003B1573" w:rsidP="003B1573">
            <w:pPr>
              <w:rPr>
                <w:color w:val="000000"/>
                <w:lang w:eastAsia="el-GR"/>
              </w:rPr>
            </w:pPr>
            <w:r w:rsidRPr="00E544BF">
              <w:rPr>
                <w:color w:val="000000"/>
                <w:lang w:eastAsia="el-GR"/>
              </w:rPr>
              <w:t>102</w:t>
            </w:r>
          </w:p>
        </w:tc>
        <w:tc>
          <w:tcPr>
            <w:tcW w:w="3955" w:type="dxa"/>
            <w:tcBorders>
              <w:top w:val="nil"/>
              <w:left w:val="nil"/>
              <w:bottom w:val="single" w:sz="4" w:space="0" w:color="auto"/>
              <w:right w:val="single" w:sz="4" w:space="0" w:color="auto"/>
            </w:tcBorders>
            <w:shd w:val="clear" w:color="auto" w:fill="auto"/>
            <w:hideMark/>
          </w:tcPr>
          <w:p w14:paraId="4E5D87D1"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προετοιμασία τρισδιάστατων μοντέλων για ροή.</w:t>
            </w:r>
          </w:p>
        </w:tc>
        <w:tc>
          <w:tcPr>
            <w:tcW w:w="1398" w:type="dxa"/>
            <w:tcBorders>
              <w:top w:val="nil"/>
              <w:left w:val="nil"/>
              <w:bottom w:val="single" w:sz="4" w:space="0" w:color="auto"/>
              <w:right w:val="single" w:sz="4" w:space="0" w:color="auto"/>
            </w:tcBorders>
            <w:shd w:val="clear" w:color="auto" w:fill="auto"/>
            <w:hideMark/>
          </w:tcPr>
          <w:p w14:paraId="75302B99"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4058225"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25E9F2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4BB1C78"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FE2F09F" w14:textId="77777777" w:rsidR="003B1573" w:rsidRPr="00E544BF" w:rsidRDefault="003B1573" w:rsidP="003B1573">
            <w:pPr>
              <w:rPr>
                <w:color w:val="000000"/>
                <w:lang w:eastAsia="el-GR"/>
              </w:rPr>
            </w:pPr>
            <w:r w:rsidRPr="00E544BF">
              <w:rPr>
                <w:color w:val="000000"/>
                <w:lang w:eastAsia="el-GR"/>
              </w:rPr>
              <w:t>103</w:t>
            </w:r>
          </w:p>
        </w:tc>
        <w:tc>
          <w:tcPr>
            <w:tcW w:w="3955" w:type="dxa"/>
            <w:tcBorders>
              <w:top w:val="nil"/>
              <w:left w:val="nil"/>
              <w:bottom w:val="single" w:sz="4" w:space="0" w:color="auto"/>
              <w:right w:val="single" w:sz="4" w:space="0" w:color="auto"/>
            </w:tcBorders>
            <w:shd w:val="clear" w:color="auto" w:fill="auto"/>
            <w:hideMark/>
          </w:tcPr>
          <w:p w14:paraId="2035F79A" w14:textId="77777777" w:rsidR="003B1573" w:rsidRPr="00E544BF" w:rsidRDefault="003B1573" w:rsidP="003B1573">
            <w:pPr>
              <w:rPr>
                <w:color w:val="000000"/>
                <w:lang w:val="el-GR" w:eastAsia="el-GR"/>
              </w:rPr>
            </w:pPr>
            <w:r w:rsidRPr="00E544BF">
              <w:rPr>
                <w:color w:val="000000"/>
                <w:lang w:val="el-GR" w:eastAsia="el-GR"/>
              </w:rPr>
              <w:t>Πρέπει να υποστηρίζει τη μετατροπή μοντέλων 3</w:t>
            </w:r>
            <w:r w:rsidRPr="00E544BF">
              <w:rPr>
                <w:color w:val="000000"/>
                <w:lang w:eastAsia="el-GR"/>
              </w:rPr>
              <w:t>D</w:t>
            </w:r>
            <w:r w:rsidRPr="00E544BF">
              <w:rPr>
                <w:color w:val="000000"/>
                <w:lang w:val="el-GR" w:eastAsia="el-GR"/>
              </w:rPr>
              <w:t xml:space="preserve"> σε πλακίδια </w:t>
            </w:r>
            <w:r w:rsidRPr="00E544BF">
              <w:rPr>
                <w:color w:val="000000"/>
                <w:lang w:eastAsia="el-GR"/>
              </w:rPr>
              <w:t>OGC</w:t>
            </w:r>
            <w:r w:rsidRPr="00E544BF">
              <w:rPr>
                <w:color w:val="000000"/>
                <w:lang w:val="el-GR" w:eastAsia="el-GR"/>
              </w:rPr>
              <w:t xml:space="preserve"> 3</w:t>
            </w:r>
            <w:r w:rsidRPr="00E544BF">
              <w:rPr>
                <w:color w:val="000000"/>
                <w:lang w:eastAsia="el-GR"/>
              </w:rPr>
              <w:t>D</w:t>
            </w:r>
            <w:r w:rsidRPr="00E544BF">
              <w:rPr>
                <w:color w:val="000000"/>
                <w:lang w:val="el-GR" w:eastAsia="el-GR"/>
              </w:rPr>
              <w:t>.</w:t>
            </w:r>
          </w:p>
        </w:tc>
        <w:tc>
          <w:tcPr>
            <w:tcW w:w="1398" w:type="dxa"/>
            <w:tcBorders>
              <w:top w:val="nil"/>
              <w:left w:val="nil"/>
              <w:bottom w:val="single" w:sz="4" w:space="0" w:color="auto"/>
              <w:right w:val="single" w:sz="4" w:space="0" w:color="auto"/>
            </w:tcBorders>
            <w:shd w:val="clear" w:color="auto" w:fill="auto"/>
            <w:hideMark/>
          </w:tcPr>
          <w:p w14:paraId="5168A1BE"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611C4D9"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2B995F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01E0223"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193FE51D" w14:textId="77777777" w:rsidR="003B1573" w:rsidRPr="00E544BF" w:rsidRDefault="003B1573" w:rsidP="003B1573">
            <w:pPr>
              <w:rPr>
                <w:color w:val="000000"/>
                <w:lang w:eastAsia="el-GR"/>
              </w:rPr>
            </w:pPr>
            <w:r w:rsidRPr="00E544BF">
              <w:rPr>
                <w:color w:val="000000"/>
                <w:lang w:eastAsia="el-GR"/>
              </w:rPr>
              <w:t>104</w:t>
            </w:r>
          </w:p>
        </w:tc>
        <w:tc>
          <w:tcPr>
            <w:tcW w:w="3955" w:type="dxa"/>
            <w:tcBorders>
              <w:top w:val="nil"/>
              <w:left w:val="nil"/>
              <w:bottom w:val="single" w:sz="4" w:space="0" w:color="auto"/>
              <w:right w:val="single" w:sz="4" w:space="0" w:color="auto"/>
            </w:tcBorders>
            <w:shd w:val="clear" w:color="auto" w:fill="auto"/>
            <w:hideMark/>
          </w:tcPr>
          <w:p w14:paraId="434541E2"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 βελτιστοποίηση </w:t>
            </w:r>
            <w:r w:rsidRPr="00E544BF">
              <w:rPr>
                <w:color w:val="000000"/>
                <w:lang w:eastAsia="el-GR"/>
              </w:rPr>
              <w:t>tiles</w:t>
            </w:r>
            <w:r w:rsidRPr="00E544BF">
              <w:rPr>
                <w:color w:val="000000"/>
                <w:lang w:val="el-GR" w:eastAsia="el-GR"/>
              </w:rPr>
              <w:t xml:space="preserve"> διατηρώντας παράλληλα τις ιδιότητες του υλικού των μοντέλων 3</w:t>
            </w:r>
            <w:r w:rsidRPr="00E544BF">
              <w:rPr>
                <w:color w:val="000000"/>
                <w:lang w:eastAsia="el-GR"/>
              </w:rPr>
              <w:t>D</w:t>
            </w:r>
          </w:p>
        </w:tc>
        <w:tc>
          <w:tcPr>
            <w:tcW w:w="1398" w:type="dxa"/>
            <w:tcBorders>
              <w:top w:val="nil"/>
              <w:left w:val="nil"/>
              <w:bottom w:val="single" w:sz="4" w:space="0" w:color="auto"/>
              <w:right w:val="single" w:sz="4" w:space="0" w:color="auto"/>
            </w:tcBorders>
            <w:shd w:val="clear" w:color="auto" w:fill="auto"/>
            <w:hideMark/>
          </w:tcPr>
          <w:p w14:paraId="52FD455B"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595A8E1F"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020B21D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E56A5EF"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1A44A1B5" w14:textId="77777777" w:rsidR="003B1573" w:rsidRPr="00E544BF" w:rsidRDefault="003B1573" w:rsidP="003B1573">
            <w:pPr>
              <w:rPr>
                <w:color w:val="000000"/>
                <w:lang w:eastAsia="el-GR"/>
              </w:rPr>
            </w:pPr>
            <w:r w:rsidRPr="00E544BF">
              <w:rPr>
                <w:color w:val="000000"/>
                <w:lang w:eastAsia="el-GR"/>
              </w:rPr>
              <w:t>105</w:t>
            </w:r>
          </w:p>
        </w:tc>
        <w:tc>
          <w:tcPr>
            <w:tcW w:w="3955" w:type="dxa"/>
            <w:tcBorders>
              <w:top w:val="nil"/>
              <w:left w:val="nil"/>
              <w:bottom w:val="single" w:sz="4" w:space="0" w:color="auto"/>
              <w:right w:val="single" w:sz="4" w:space="0" w:color="auto"/>
            </w:tcBorders>
            <w:shd w:val="clear" w:color="auto" w:fill="auto"/>
            <w:hideMark/>
          </w:tcPr>
          <w:p w14:paraId="55FC4E93"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w:t>
            </w:r>
            <w:r w:rsidRPr="00E544BF">
              <w:rPr>
                <w:color w:val="000000"/>
                <w:lang w:eastAsia="el-GR"/>
              </w:rPr>
              <w:t>DWG</w:t>
            </w:r>
            <w:r w:rsidRPr="00E544BF">
              <w:rPr>
                <w:color w:val="000000"/>
                <w:lang w:val="el-GR" w:eastAsia="el-GR"/>
              </w:rPr>
              <w:t xml:space="preserve">, </w:t>
            </w:r>
            <w:r w:rsidRPr="00E544BF">
              <w:rPr>
                <w:color w:val="000000"/>
                <w:lang w:eastAsia="el-GR"/>
              </w:rPr>
              <w:t>DXF</w:t>
            </w:r>
            <w:r w:rsidRPr="00E544BF">
              <w:rPr>
                <w:color w:val="000000"/>
                <w:lang w:val="el-GR" w:eastAsia="el-GR"/>
              </w:rPr>
              <w:t xml:space="preserve">, </w:t>
            </w:r>
            <w:r w:rsidRPr="00E544BF">
              <w:rPr>
                <w:color w:val="000000"/>
                <w:lang w:eastAsia="el-GR"/>
              </w:rPr>
              <w:t>DGN</w:t>
            </w:r>
            <w:r w:rsidRPr="00E544BF">
              <w:rPr>
                <w:color w:val="000000"/>
                <w:lang w:val="el-GR" w:eastAsia="el-GR"/>
              </w:rPr>
              <w:t xml:space="preserve">, </w:t>
            </w:r>
            <w:r w:rsidRPr="00E544BF">
              <w:rPr>
                <w:color w:val="000000"/>
                <w:lang w:eastAsia="el-GR"/>
              </w:rPr>
              <w:t>Binz</w:t>
            </w:r>
            <w:r w:rsidRPr="00E544BF">
              <w:rPr>
                <w:color w:val="000000"/>
                <w:lang w:val="el-GR" w:eastAsia="el-GR"/>
              </w:rPr>
              <w:t xml:space="preserve">, </w:t>
            </w:r>
            <w:r w:rsidRPr="00E544BF">
              <w:rPr>
                <w:color w:val="000000"/>
                <w:lang w:eastAsia="el-GR"/>
              </w:rPr>
              <w:t>OBJ</w:t>
            </w:r>
            <w:r w:rsidRPr="00E544BF">
              <w:rPr>
                <w:color w:val="000000"/>
                <w:lang w:val="el-GR" w:eastAsia="el-GR"/>
              </w:rPr>
              <w:t xml:space="preserve"> και </w:t>
            </w:r>
            <w:r w:rsidRPr="00E544BF">
              <w:rPr>
                <w:color w:val="000000"/>
                <w:lang w:eastAsia="el-GR"/>
              </w:rPr>
              <w:t>IFC</w:t>
            </w:r>
          </w:p>
        </w:tc>
        <w:tc>
          <w:tcPr>
            <w:tcW w:w="1398" w:type="dxa"/>
            <w:tcBorders>
              <w:top w:val="nil"/>
              <w:left w:val="nil"/>
              <w:bottom w:val="single" w:sz="4" w:space="0" w:color="auto"/>
              <w:right w:val="single" w:sz="4" w:space="0" w:color="auto"/>
            </w:tcBorders>
            <w:shd w:val="clear" w:color="auto" w:fill="auto"/>
            <w:hideMark/>
          </w:tcPr>
          <w:p w14:paraId="4B5F4554"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20F37EE2"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857760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5FD4753"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2D2883B0" w14:textId="77777777" w:rsidR="003B1573" w:rsidRPr="00E544BF" w:rsidRDefault="003B1573" w:rsidP="003B1573">
            <w:pPr>
              <w:rPr>
                <w:color w:val="000000"/>
                <w:lang w:eastAsia="el-GR"/>
              </w:rPr>
            </w:pPr>
            <w:r w:rsidRPr="00E544BF">
              <w:rPr>
                <w:color w:val="000000"/>
                <w:lang w:eastAsia="el-GR"/>
              </w:rPr>
              <w:lastRenderedPageBreak/>
              <w:t>106</w:t>
            </w:r>
          </w:p>
        </w:tc>
        <w:tc>
          <w:tcPr>
            <w:tcW w:w="3955" w:type="dxa"/>
            <w:tcBorders>
              <w:top w:val="nil"/>
              <w:left w:val="nil"/>
              <w:bottom w:val="single" w:sz="4" w:space="0" w:color="auto"/>
              <w:right w:val="single" w:sz="4" w:space="0" w:color="auto"/>
            </w:tcBorders>
            <w:shd w:val="clear" w:color="auto" w:fill="auto"/>
            <w:hideMark/>
          </w:tcPr>
          <w:p w14:paraId="0650C3D1"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οπτικοποίηση δεδομένων ραντάρ σε κατηγορίες τύπου </w:t>
            </w:r>
            <w:r w:rsidRPr="00E544BF">
              <w:rPr>
                <w:color w:val="000000"/>
                <w:lang w:eastAsia="el-GR"/>
              </w:rPr>
              <w:t>ASTERIX</w:t>
            </w:r>
            <w:r w:rsidRPr="00E544BF">
              <w:rPr>
                <w:color w:val="000000"/>
                <w:lang w:val="el-GR" w:eastAsia="el-GR"/>
              </w:rPr>
              <w:t xml:space="preserve"> 1,8,10,11,21,30,48,62,240,244.</w:t>
            </w:r>
          </w:p>
        </w:tc>
        <w:tc>
          <w:tcPr>
            <w:tcW w:w="1398" w:type="dxa"/>
            <w:tcBorders>
              <w:top w:val="nil"/>
              <w:left w:val="nil"/>
              <w:bottom w:val="single" w:sz="4" w:space="0" w:color="auto"/>
              <w:right w:val="single" w:sz="4" w:space="0" w:color="auto"/>
            </w:tcBorders>
            <w:shd w:val="clear" w:color="auto" w:fill="auto"/>
            <w:hideMark/>
          </w:tcPr>
          <w:p w14:paraId="6374EA56"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174ED50A"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64F946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A0B82C3" w14:textId="77777777" w:rsidTr="0073086E">
        <w:trPr>
          <w:trHeight w:val="1140"/>
        </w:trPr>
        <w:tc>
          <w:tcPr>
            <w:tcW w:w="645" w:type="dxa"/>
            <w:tcBorders>
              <w:top w:val="nil"/>
              <w:left w:val="single" w:sz="4" w:space="0" w:color="auto"/>
              <w:bottom w:val="single" w:sz="4" w:space="0" w:color="auto"/>
              <w:right w:val="single" w:sz="4" w:space="0" w:color="auto"/>
            </w:tcBorders>
            <w:shd w:val="clear" w:color="auto" w:fill="auto"/>
            <w:hideMark/>
          </w:tcPr>
          <w:p w14:paraId="10A62A6D" w14:textId="77777777" w:rsidR="003B1573" w:rsidRPr="00E544BF" w:rsidRDefault="003B1573" w:rsidP="003B1573">
            <w:pPr>
              <w:rPr>
                <w:color w:val="000000"/>
                <w:lang w:eastAsia="el-GR"/>
              </w:rPr>
            </w:pPr>
            <w:r w:rsidRPr="00E544BF">
              <w:rPr>
                <w:color w:val="000000"/>
                <w:lang w:eastAsia="el-GR"/>
              </w:rPr>
              <w:t>107</w:t>
            </w:r>
          </w:p>
        </w:tc>
        <w:tc>
          <w:tcPr>
            <w:tcW w:w="3955" w:type="dxa"/>
            <w:tcBorders>
              <w:top w:val="nil"/>
              <w:left w:val="nil"/>
              <w:bottom w:val="single" w:sz="4" w:space="0" w:color="auto"/>
              <w:right w:val="single" w:sz="4" w:space="0" w:color="auto"/>
            </w:tcBorders>
            <w:shd w:val="clear" w:color="auto" w:fill="auto"/>
            <w:hideMark/>
          </w:tcPr>
          <w:p w14:paraId="51B64108"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οπτικοποίηση και τη μοντελοποίηση αεροναυτικών δεδομένων (ναυτιλιακά βοηθήματα, διαδικασίες, εναέριοι χώροι, </w:t>
            </w:r>
            <w:r w:rsidRPr="00E544BF">
              <w:rPr>
                <w:color w:val="000000"/>
                <w:lang w:eastAsia="el-GR"/>
              </w:rPr>
              <w:t>MORA</w:t>
            </w:r>
            <w:r w:rsidRPr="00E544BF">
              <w:rPr>
                <w:color w:val="000000"/>
                <w:lang w:val="el-GR" w:eastAsia="el-GR"/>
              </w:rPr>
              <w:t xml:space="preserve"> πλέγματος σε 2</w:t>
            </w:r>
            <w:r w:rsidRPr="00E544BF">
              <w:rPr>
                <w:color w:val="000000"/>
                <w:lang w:eastAsia="el-GR"/>
              </w:rPr>
              <w:t>D</w:t>
            </w:r>
            <w:r w:rsidRPr="00E544BF">
              <w:rPr>
                <w:color w:val="000000"/>
                <w:lang w:val="el-GR" w:eastAsia="el-GR"/>
              </w:rPr>
              <w:t xml:space="preserve"> και 3</w:t>
            </w:r>
            <w:r w:rsidRPr="00E544BF">
              <w:rPr>
                <w:color w:val="000000"/>
                <w:lang w:eastAsia="el-GR"/>
              </w:rPr>
              <w:t>D</w:t>
            </w:r>
            <w:r w:rsidRPr="00E544BF">
              <w:rPr>
                <w:color w:val="000000"/>
                <w:lang w:val="el-GR" w:eastAsia="el-GR"/>
              </w:rPr>
              <w:t xml:space="preserve"> όψεις.</w:t>
            </w:r>
          </w:p>
        </w:tc>
        <w:tc>
          <w:tcPr>
            <w:tcW w:w="1398" w:type="dxa"/>
            <w:tcBorders>
              <w:top w:val="nil"/>
              <w:left w:val="nil"/>
              <w:bottom w:val="single" w:sz="4" w:space="0" w:color="auto"/>
              <w:right w:val="single" w:sz="4" w:space="0" w:color="auto"/>
            </w:tcBorders>
            <w:shd w:val="clear" w:color="auto" w:fill="auto"/>
            <w:hideMark/>
          </w:tcPr>
          <w:p w14:paraId="57E9BAE7"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CB41872"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41A8FC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99F5B96"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56A46421" w14:textId="77777777" w:rsidR="003B1573" w:rsidRPr="00E544BF" w:rsidRDefault="003B1573" w:rsidP="003B1573">
            <w:pPr>
              <w:rPr>
                <w:color w:val="000000"/>
                <w:lang w:eastAsia="el-GR"/>
              </w:rPr>
            </w:pPr>
            <w:r w:rsidRPr="00E544BF">
              <w:rPr>
                <w:color w:val="000000"/>
                <w:lang w:eastAsia="el-GR"/>
              </w:rPr>
              <w:t>108</w:t>
            </w:r>
          </w:p>
        </w:tc>
        <w:tc>
          <w:tcPr>
            <w:tcW w:w="3955" w:type="dxa"/>
            <w:tcBorders>
              <w:top w:val="nil"/>
              <w:left w:val="nil"/>
              <w:bottom w:val="single" w:sz="4" w:space="0" w:color="auto"/>
              <w:right w:val="single" w:sz="4" w:space="0" w:color="auto"/>
            </w:tcBorders>
            <w:shd w:val="clear" w:color="auto" w:fill="auto"/>
            <w:hideMark/>
          </w:tcPr>
          <w:p w14:paraId="7BA23867" w14:textId="77777777" w:rsidR="003B1573" w:rsidRPr="00E544BF" w:rsidRDefault="003B1573" w:rsidP="003B1573">
            <w:pPr>
              <w:rPr>
                <w:color w:val="000000"/>
                <w:lang w:val="el-GR" w:eastAsia="el-GR"/>
              </w:rPr>
            </w:pPr>
            <w:r w:rsidRPr="00E544BF">
              <w:rPr>
                <w:color w:val="000000"/>
                <w:lang w:val="el-GR" w:eastAsia="el-GR"/>
              </w:rPr>
              <w:t>Πρέπει να υποστηρίζει προσαρμοσμένο στυλ για οπτικοποίηση αεροναυτικών δεδομένων</w:t>
            </w:r>
          </w:p>
        </w:tc>
        <w:tc>
          <w:tcPr>
            <w:tcW w:w="1398" w:type="dxa"/>
            <w:tcBorders>
              <w:top w:val="nil"/>
              <w:left w:val="nil"/>
              <w:bottom w:val="single" w:sz="4" w:space="0" w:color="auto"/>
              <w:right w:val="single" w:sz="4" w:space="0" w:color="auto"/>
            </w:tcBorders>
            <w:shd w:val="clear" w:color="auto" w:fill="auto"/>
            <w:hideMark/>
          </w:tcPr>
          <w:p w14:paraId="195AAF45"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702BA9D"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EBDFCF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2BC6A66"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218975FE" w14:textId="77777777" w:rsidR="003B1573" w:rsidRPr="00E544BF" w:rsidRDefault="003B1573" w:rsidP="003B1573">
            <w:pPr>
              <w:rPr>
                <w:color w:val="000000"/>
                <w:lang w:eastAsia="el-GR"/>
              </w:rPr>
            </w:pPr>
            <w:r w:rsidRPr="00E544BF">
              <w:rPr>
                <w:color w:val="000000"/>
                <w:lang w:eastAsia="el-GR"/>
              </w:rPr>
              <w:t>109</w:t>
            </w:r>
          </w:p>
        </w:tc>
        <w:tc>
          <w:tcPr>
            <w:tcW w:w="3955" w:type="dxa"/>
            <w:tcBorders>
              <w:top w:val="nil"/>
              <w:left w:val="nil"/>
              <w:bottom w:val="single" w:sz="4" w:space="0" w:color="auto"/>
              <w:right w:val="single" w:sz="4" w:space="0" w:color="auto"/>
            </w:tcBorders>
            <w:shd w:val="clear" w:color="auto" w:fill="auto"/>
            <w:hideMark/>
          </w:tcPr>
          <w:p w14:paraId="3180455A"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τα </w:t>
            </w:r>
            <w:r w:rsidRPr="00E544BF">
              <w:rPr>
                <w:color w:val="000000"/>
                <w:lang w:eastAsia="el-GR"/>
              </w:rPr>
              <w:t>AIXM</w:t>
            </w:r>
            <w:r w:rsidRPr="00E544BF">
              <w:rPr>
                <w:color w:val="000000"/>
                <w:lang w:val="el-GR" w:eastAsia="el-GR"/>
              </w:rPr>
              <w:t xml:space="preserve"> 3.3,4.0,4.5,5.0,5.1, </w:t>
            </w:r>
            <w:r w:rsidRPr="00E544BF">
              <w:rPr>
                <w:color w:val="000000"/>
                <w:lang w:eastAsia="el-GR"/>
              </w:rPr>
              <w:t>ARINC</w:t>
            </w:r>
            <w:r w:rsidRPr="00E544BF">
              <w:rPr>
                <w:color w:val="000000"/>
                <w:lang w:val="el-GR" w:eastAsia="el-GR"/>
              </w:rPr>
              <w:t xml:space="preserve"> 424, </w:t>
            </w:r>
            <w:r w:rsidRPr="00E544BF">
              <w:rPr>
                <w:color w:val="000000"/>
                <w:lang w:eastAsia="el-GR"/>
              </w:rPr>
              <w:t>DAFIF</w:t>
            </w:r>
            <w:r w:rsidRPr="00E544BF">
              <w:rPr>
                <w:color w:val="000000"/>
                <w:lang w:val="el-GR" w:eastAsia="el-GR"/>
              </w:rPr>
              <w:t>(</w:t>
            </w:r>
            <w:r w:rsidRPr="00E544BF">
              <w:rPr>
                <w:color w:val="000000"/>
                <w:lang w:eastAsia="el-GR"/>
              </w:rPr>
              <w:t>T</w:t>
            </w:r>
            <w:r w:rsidRPr="00E544BF">
              <w:rPr>
                <w:color w:val="000000"/>
                <w:lang w:val="el-GR" w:eastAsia="el-GR"/>
              </w:rPr>
              <w:t>).</w:t>
            </w:r>
          </w:p>
        </w:tc>
        <w:tc>
          <w:tcPr>
            <w:tcW w:w="1398" w:type="dxa"/>
            <w:tcBorders>
              <w:top w:val="nil"/>
              <w:left w:val="nil"/>
              <w:bottom w:val="single" w:sz="4" w:space="0" w:color="auto"/>
              <w:right w:val="single" w:sz="4" w:space="0" w:color="auto"/>
            </w:tcBorders>
            <w:shd w:val="clear" w:color="auto" w:fill="auto"/>
            <w:hideMark/>
          </w:tcPr>
          <w:p w14:paraId="20F14A64"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63BF96BF"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80714F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71F6582" w14:textId="77777777" w:rsidTr="0073086E">
        <w:trPr>
          <w:trHeight w:val="1140"/>
        </w:trPr>
        <w:tc>
          <w:tcPr>
            <w:tcW w:w="645" w:type="dxa"/>
            <w:tcBorders>
              <w:top w:val="nil"/>
              <w:left w:val="single" w:sz="4" w:space="0" w:color="auto"/>
              <w:bottom w:val="single" w:sz="4" w:space="0" w:color="auto"/>
              <w:right w:val="single" w:sz="4" w:space="0" w:color="auto"/>
            </w:tcBorders>
            <w:shd w:val="clear" w:color="auto" w:fill="auto"/>
            <w:hideMark/>
          </w:tcPr>
          <w:p w14:paraId="214AB202" w14:textId="77777777" w:rsidR="003B1573" w:rsidRPr="00E544BF" w:rsidRDefault="003B1573" w:rsidP="003B1573">
            <w:pPr>
              <w:rPr>
                <w:color w:val="000000"/>
                <w:lang w:eastAsia="el-GR"/>
              </w:rPr>
            </w:pPr>
            <w:r w:rsidRPr="00E544BF">
              <w:rPr>
                <w:color w:val="000000"/>
                <w:lang w:eastAsia="el-GR"/>
              </w:rPr>
              <w:t>110</w:t>
            </w:r>
          </w:p>
        </w:tc>
        <w:tc>
          <w:tcPr>
            <w:tcW w:w="3955" w:type="dxa"/>
            <w:tcBorders>
              <w:top w:val="nil"/>
              <w:left w:val="nil"/>
              <w:bottom w:val="single" w:sz="4" w:space="0" w:color="auto"/>
              <w:right w:val="single" w:sz="4" w:space="0" w:color="auto"/>
            </w:tcBorders>
            <w:shd w:val="clear" w:color="auto" w:fill="auto"/>
            <w:hideMark/>
          </w:tcPr>
          <w:p w14:paraId="499BC03B" w14:textId="77777777" w:rsidR="003B1573" w:rsidRPr="00E544BF" w:rsidRDefault="003B1573" w:rsidP="003B1573">
            <w:pPr>
              <w:rPr>
                <w:color w:val="000000"/>
                <w:lang w:eastAsia="el-GR"/>
              </w:rPr>
            </w:pPr>
            <w:r w:rsidRPr="00E544BF">
              <w:rPr>
                <w:color w:val="000000"/>
                <w:lang w:eastAsia="el-GR"/>
              </w:rPr>
              <w:t>Πρέπει να υποστηρίζει τις ακόλουθες μορφές δεδομένων: ADRG, BCI, ASRP, CIB, CADRG, NITF, ECRG, USRP, VPF (VMAP0, VMAP1, VMAP2, DNC, DCW, Geosym symbology, MGCP.</w:t>
            </w:r>
          </w:p>
        </w:tc>
        <w:tc>
          <w:tcPr>
            <w:tcW w:w="1398" w:type="dxa"/>
            <w:tcBorders>
              <w:top w:val="nil"/>
              <w:left w:val="nil"/>
              <w:bottom w:val="single" w:sz="4" w:space="0" w:color="auto"/>
              <w:right w:val="single" w:sz="4" w:space="0" w:color="auto"/>
            </w:tcBorders>
            <w:shd w:val="clear" w:color="auto" w:fill="auto"/>
            <w:hideMark/>
          </w:tcPr>
          <w:p w14:paraId="772A788A"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335F2F8F"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5B04A4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AF35AE4" w14:textId="77777777" w:rsidTr="0073086E">
        <w:trPr>
          <w:trHeight w:val="1710"/>
        </w:trPr>
        <w:tc>
          <w:tcPr>
            <w:tcW w:w="645" w:type="dxa"/>
            <w:tcBorders>
              <w:top w:val="nil"/>
              <w:left w:val="single" w:sz="4" w:space="0" w:color="auto"/>
              <w:bottom w:val="single" w:sz="4" w:space="0" w:color="auto"/>
              <w:right w:val="single" w:sz="4" w:space="0" w:color="auto"/>
            </w:tcBorders>
            <w:shd w:val="clear" w:color="auto" w:fill="auto"/>
            <w:hideMark/>
          </w:tcPr>
          <w:p w14:paraId="4A85F787" w14:textId="77777777" w:rsidR="003B1573" w:rsidRPr="00E544BF" w:rsidRDefault="003B1573" w:rsidP="003B1573">
            <w:pPr>
              <w:rPr>
                <w:color w:val="000000"/>
                <w:lang w:eastAsia="el-GR"/>
              </w:rPr>
            </w:pPr>
            <w:r w:rsidRPr="00E544BF">
              <w:rPr>
                <w:color w:val="000000"/>
                <w:lang w:eastAsia="el-GR"/>
              </w:rPr>
              <w:t>111</w:t>
            </w:r>
          </w:p>
        </w:tc>
        <w:tc>
          <w:tcPr>
            <w:tcW w:w="3955" w:type="dxa"/>
            <w:tcBorders>
              <w:top w:val="nil"/>
              <w:left w:val="nil"/>
              <w:bottom w:val="single" w:sz="4" w:space="0" w:color="auto"/>
              <w:right w:val="single" w:sz="4" w:space="0" w:color="auto"/>
            </w:tcBorders>
            <w:shd w:val="clear" w:color="auto" w:fill="auto"/>
            <w:hideMark/>
          </w:tcPr>
          <w:p w14:paraId="1075E4F1" w14:textId="77777777" w:rsidR="003B1573" w:rsidRPr="00E544BF" w:rsidRDefault="003B1573" w:rsidP="003B1573">
            <w:pPr>
              <w:rPr>
                <w:color w:val="000000"/>
                <w:lang w:val="el-GR" w:eastAsia="el-GR"/>
              </w:rPr>
            </w:pPr>
            <w:r w:rsidRPr="00E544BF">
              <w:rPr>
                <w:color w:val="000000"/>
                <w:lang w:val="el-GR" w:eastAsia="el-GR"/>
              </w:rPr>
              <w:t>Πρέπει να υποστηρίζει σύμβολα και τακτικά γραφικά στρατιωτικών προδιαγραφών σε 2</w:t>
            </w:r>
            <w:r w:rsidRPr="00E544BF">
              <w:rPr>
                <w:color w:val="000000"/>
                <w:lang w:eastAsia="el-GR"/>
              </w:rPr>
              <w:t>D</w:t>
            </w:r>
            <w:r w:rsidRPr="00E544BF">
              <w:rPr>
                <w:color w:val="000000"/>
                <w:lang w:val="el-GR" w:eastAsia="el-GR"/>
              </w:rPr>
              <w:t xml:space="preserve"> και 3</w:t>
            </w:r>
            <w:r w:rsidRPr="00E544BF">
              <w:rPr>
                <w:color w:val="000000"/>
                <w:lang w:eastAsia="el-GR"/>
              </w:rPr>
              <w:t>D</w:t>
            </w:r>
            <w:r w:rsidRPr="00E544BF">
              <w:rPr>
                <w:color w:val="000000"/>
                <w:lang w:val="el-GR" w:eastAsia="el-GR"/>
              </w:rPr>
              <w:t xml:space="preserve"> προβολές. Πρέπει να υποστηρίζει τις ακόλουθες μορφές: </w:t>
            </w:r>
            <w:r w:rsidRPr="00E544BF">
              <w:rPr>
                <w:color w:val="000000"/>
                <w:lang w:eastAsia="el-GR"/>
              </w:rPr>
              <w:t>APP</w:t>
            </w:r>
            <w:r w:rsidRPr="00E544BF">
              <w:rPr>
                <w:color w:val="000000"/>
                <w:lang w:val="el-GR" w:eastAsia="el-GR"/>
              </w:rPr>
              <w:t>-6</w:t>
            </w:r>
            <w:r w:rsidRPr="00E544BF">
              <w:rPr>
                <w:color w:val="000000"/>
                <w:lang w:eastAsia="el-GR"/>
              </w:rPr>
              <w:t>A</w:t>
            </w:r>
            <w:r w:rsidRPr="00E544BF">
              <w:rPr>
                <w:color w:val="000000"/>
                <w:lang w:val="el-GR" w:eastAsia="el-GR"/>
              </w:rPr>
              <w:t xml:space="preserve">, </w:t>
            </w:r>
            <w:r w:rsidRPr="00E544BF">
              <w:rPr>
                <w:color w:val="000000"/>
                <w:lang w:eastAsia="el-GR"/>
              </w:rPr>
              <w:t>APP</w:t>
            </w:r>
            <w:r w:rsidRPr="00E544BF">
              <w:rPr>
                <w:color w:val="000000"/>
                <w:lang w:val="el-GR" w:eastAsia="el-GR"/>
              </w:rPr>
              <w:t>-6</w:t>
            </w:r>
            <w:r w:rsidRPr="00E544BF">
              <w:rPr>
                <w:color w:val="000000"/>
                <w:lang w:eastAsia="el-GR"/>
              </w:rPr>
              <w:t>B</w:t>
            </w:r>
            <w:r w:rsidRPr="00E544BF">
              <w:rPr>
                <w:color w:val="000000"/>
                <w:lang w:val="el-GR" w:eastAsia="el-GR"/>
              </w:rPr>
              <w:t xml:space="preserve">, </w:t>
            </w:r>
            <w:r w:rsidRPr="00E544BF">
              <w:rPr>
                <w:color w:val="000000"/>
                <w:lang w:eastAsia="el-GR"/>
              </w:rPr>
              <w:t>APP</w:t>
            </w:r>
            <w:r w:rsidRPr="00E544BF">
              <w:rPr>
                <w:color w:val="000000"/>
                <w:lang w:val="el-GR" w:eastAsia="el-GR"/>
              </w:rPr>
              <w:t>-6</w:t>
            </w:r>
            <w:r w:rsidRPr="00E544BF">
              <w:rPr>
                <w:color w:val="000000"/>
                <w:lang w:eastAsia="el-GR"/>
              </w:rPr>
              <w:t>C</w:t>
            </w:r>
            <w:r w:rsidRPr="00E544BF">
              <w:rPr>
                <w:color w:val="000000"/>
                <w:lang w:val="el-GR" w:eastAsia="el-GR"/>
              </w:rPr>
              <w:t xml:space="preserve">, </w:t>
            </w:r>
            <w:r w:rsidRPr="00E544BF">
              <w:rPr>
                <w:color w:val="000000"/>
                <w:lang w:eastAsia="el-GR"/>
              </w:rPr>
              <w:t>APP</w:t>
            </w:r>
            <w:r w:rsidRPr="00E544BF">
              <w:rPr>
                <w:color w:val="000000"/>
                <w:lang w:val="el-GR" w:eastAsia="el-GR"/>
              </w:rPr>
              <w:t>-6</w:t>
            </w:r>
            <w:r w:rsidRPr="00E544BF">
              <w:rPr>
                <w:color w:val="000000"/>
                <w:lang w:eastAsia="el-GR"/>
              </w:rPr>
              <w:t>D</w:t>
            </w:r>
            <w:r w:rsidRPr="00E544BF">
              <w:rPr>
                <w:color w:val="000000"/>
                <w:lang w:val="el-GR" w:eastAsia="el-GR"/>
              </w:rPr>
              <w:t xml:space="preserve">, </w:t>
            </w:r>
            <w:r w:rsidRPr="00E544BF">
              <w:rPr>
                <w:color w:val="000000"/>
                <w:lang w:eastAsia="el-GR"/>
              </w:rPr>
              <w:t>MS</w:t>
            </w:r>
            <w:r w:rsidRPr="00E544BF">
              <w:rPr>
                <w:color w:val="000000"/>
                <w:lang w:val="el-GR" w:eastAsia="el-GR"/>
              </w:rPr>
              <w:t>2525</w:t>
            </w:r>
            <w:r w:rsidRPr="00E544BF">
              <w:rPr>
                <w:color w:val="000000"/>
                <w:lang w:eastAsia="el-GR"/>
              </w:rPr>
              <w:t>b</w:t>
            </w:r>
            <w:r w:rsidRPr="00E544BF">
              <w:rPr>
                <w:color w:val="000000"/>
                <w:lang w:val="el-GR" w:eastAsia="el-GR"/>
              </w:rPr>
              <w:t xml:space="preserve">, </w:t>
            </w:r>
            <w:r w:rsidRPr="00E544BF">
              <w:rPr>
                <w:color w:val="000000"/>
                <w:lang w:eastAsia="el-GR"/>
              </w:rPr>
              <w:t>MS</w:t>
            </w:r>
            <w:r w:rsidRPr="00E544BF">
              <w:rPr>
                <w:color w:val="000000"/>
                <w:lang w:val="el-GR" w:eastAsia="el-GR"/>
              </w:rPr>
              <w:t>2525</w:t>
            </w:r>
            <w:r w:rsidRPr="00E544BF">
              <w:rPr>
                <w:color w:val="000000"/>
                <w:lang w:eastAsia="el-GR"/>
              </w:rPr>
              <w:t>c</w:t>
            </w:r>
            <w:r w:rsidRPr="00E544BF">
              <w:rPr>
                <w:color w:val="000000"/>
                <w:lang w:val="el-GR" w:eastAsia="el-GR"/>
              </w:rPr>
              <w:t xml:space="preserve">, </w:t>
            </w:r>
            <w:r w:rsidRPr="00E544BF">
              <w:rPr>
                <w:color w:val="000000"/>
                <w:lang w:eastAsia="el-GR"/>
              </w:rPr>
              <w:t>MS</w:t>
            </w:r>
            <w:r w:rsidRPr="00E544BF">
              <w:rPr>
                <w:color w:val="000000"/>
                <w:lang w:val="el-GR" w:eastAsia="el-GR"/>
              </w:rPr>
              <w:t>2525</w:t>
            </w:r>
            <w:r w:rsidRPr="00E544BF">
              <w:rPr>
                <w:color w:val="000000"/>
                <w:lang w:eastAsia="el-GR"/>
              </w:rPr>
              <w:t>d</w:t>
            </w:r>
            <w:r w:rsidRPr="00E544BF">
              <w:rPr>
                <w:color w:val="000000"/>
                <w:lang w:val="el-GR" w:eastAsia="el-GR"/>
              </w:rPr>
              <w:t xml:space="preserve">, </w:t>
            </w:r>
            <w:r w:rsidRPr="00E544BF">
              <w:rPr>
                <w:color w:val="000000"/>
                <w:lang w:eastAsia="el-GR"/>
              </w:rPr>
              <w:t>NVG</w:t>
            </w:r>
            <w:r w:rsidRPr="00E544BF">
              <w:rPr>
                <w:color w:val="000000"/>
                <w:lang w:val="el-GR" w:eastAsia="el-GR"/>
              </w:rPr>
              <w:t xml:space="preserve">, πλέγμα </w:t>
            </w:r>
            <w:r w:rsidRPr="00E544BF">
              <w:rPr>
                <w:color w:val="000000"/>
                <w:lang w:eastAsia="el-GR"/>
              </w:rPr>
              <w:t>MGRS</w:t>
            </w:r>
            <w:r w:rsidRPr="00E544BF">
              <w:rPr>
                <w:color w:val="000000"/>
                <w:lang w:val="el-GR" w:eastAsia="el-GR"/>
              </w:rPr>
              <w:t xml:space="preserve">, πλέγμα </w:t>
            </w:r>
            <w:r w:rsidRPr="00E544BF">
              <w:rPr>
                <w:color w:val="000000"/>
                <w:lang w:eastAsia="el-GR"/>
              </w:rPr>
              <w:t>CGRS</w:t>
            </w:r>
            <w:r w:rsidRPr="00E544BF">
              <w:rPr>
                <w:color w:val="000000"/>
                <w:lang w:val="el-GR" w:eastAsia="el-GR"/>
              </w:rPr>
              <w:t xml:space="preserve">, πλέγμα </w:t>
            </w:r>
            <w:r w:rsidRPr="00E544BF">
              <w:rPr>
                <w:color w:val="000000"/>
                <w:lang w:eastAsia="el-GR"/>
              </w:rPr>
              <w:t>GARS</w:t>
            </w:r>
            <w:r w:rsidRPr="00E544BF">
              <w:rPr>
                <w:color w:val="000000"/>
                <w:lang w:val="el-GR" w:eastAsia="el-GR"/>
              </w:rPr>
              <w:t>.</w:t>
            </w:r>
          </w:p>
        </w:tc>
        <w:tc>
          <w:tcPr>
            <w:tcW w:w="1398" w:type="dxa"/>
            <w:tcBorders>
              <w:top w:val="nil"/>
              <w:left w:val="nil"/>
              <w:bottom w:val="single" w:sz="4" w:space="0" w:color="auto"/>
              <w:right w:val="single" w:sz="4" w:space="0" w:color="auto"/>
            </w:tcBorders>
            <w:shd w:val="clear" w:color="auto" w:fill="auto"/>
            <w:hideMark/>
          </w:tcPr>
          <w:p w14:paraId="15DC9E70"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BB6DA98"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40ECE3F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4D5C741"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44F2D1F1" w14:textId="77777777" w:rsidR="003B1573" w:rsidRPr="00E544BF" w:rsidRDefault="003B1573" w:rsidP="003B1573">
            <w:pPr>
              <w:rPr>
                <w:color w:val="000000"/>
                <w:lang w:eastAsia="el-GR"/>
              </w:rPr>
            </w:pPr>
            <w:r w:rsidRPr="00E544BF">
              <w:rPr>
                <w:color w:val="000000"/>
                <w:lang w:eastAsia="el-GR"/>
              </w:rPr>
              <w:t>112</w:t>
            </w:r>
          </w:p>
        </w:tc>
        <w:tc>
          <w:tcPr>
            <w:tcW w:w="3955" w:type="dxa"/>
            <w:tcBorders>
              <w:top w:val="nil"/>
              <w:left w:val="nil"/>
              <w:bottom w:val="single" w:sz="4" w:space="0" w:color="auto"/>
              <w:right w:val="single" w:sz="4" w:space="0" w:color="auto"/>
            </w:tcBorders>
            <w:shd w:val="clear" w:color="auto" w:fill="auto"/>
            <w:hideMark/>
          </w:tcPr>
          <w:p w14:paraId="326CE0B8"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ακριβή απεικόνιση των ηλεκτρονικών χαρτών πλοήγησης σε 2</w:t>
            </w:r>
            <w:r w:rsidRPr="00E544BF">
              <w:rPr>
                <w:color w:val="000000"/>
                <w:lang w:eastAsia="el-GR"/>
              </w:rPr>
              <w:t>D</w:t>
            </w:r>
            <w:r w:rsidRPr="00E544BF">
              <w:rPr>
                <w:color w:val="000000"/>
                <w:lang w:val="el-GR" w:eastAsia="el-GR"/>
              </w:rPr>
              <w:t xml:space="preserve"> και 3</w:t>
            </w:r>
            <w:r w:rsidRPr="00E544BF">
              <w:rPr>
                <w:color w:val="000000"/>
                <w:lang w:eastAsia="el-GR"/>
              </w:rPr>
              <w:t>D</w:t>
            </w:r>
            <w:r w:rsidRPr="00E544BF">
              <w:rPr>
                <w:color w:val="000000"/>
                <w:lang w:val="el-GR" w:eastAsia="el-GR"/>
              </w:rPr>
              <w:t xml:space="preserve"> προβολές.</w:t>
            </w:r>
          </w:p>
        </w:tc>
        <w:tc>
          <w:tcPr>
            <w:tcW w:w="1398" w:type="dxa"/>
            <w:tcBorders>
              <w:top w:val="nil"/>
              <w:left w:val="nil"/>
              <w:bottom w:val="single" w:sz="4" w:space="0" w:color="auto"/>
              <w:right w:val="single" w:sz="4" w:space="0" w:color="auto"/>
            </w:tcBorders>
            <w:shd w:val="clear" w:color="auto" w:fill="auto"/>
            <w:hideMark/>
          </w:tcPr>
          <w:p w14:paraId="15F5C857"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11136EC0"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18C779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54791CB"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484A072B" w14:textId="77777777" w:rsidR="003B1573" w:rsidRPr="00E544BF" w:rsidRDefault="003B1573" w:rsidP="003B1573">
            <w:pPr>
              <w:rPr>
                <w:color w:val="000000"/>
                <w:lang w:eastAsia="el-GR"/>
              </w:rPr>
            </w:pPr>
            <w:r w:rsidRPr="00E544BF">
              <w:rPr>
                <w:color w:val="000000"/>
                <w:lang w:eastAsia="el-GR"/>
              </w:rPr>
              <w:t>113</w:t>
            </w:r>
          </w:p>
        </w:tc>
        <w:tc>
          <w:tcPr>
            <w:tcW w:w="3955" w:type="dxa"/>
            <w:tcBorders>
              <w:top w:val="nil"/>
              <w:left w:val="nil"/>
              <w:bottom w:val="single" w:sz="4" w:space="0" w:color="auto"/>
              <w:right w:val="single" w:sz="4" w:space="0" w:color="auto"/>
            </w:tcBorders>
            <w:shd w:val="clear" w:color="auto" w:fill="auto"/>
            <w:hideMark/>
          </w:tcPr>
          <w:p w14:paraId="5B01CE84" w14:textId="77777777" w:rsidR="003B1573" w:rsidRPr="00E544BF" w:rsidRDefault="003B1573" w:rsidP="003B1573">
            <w:pPr>
              <w:rPr>
                <w:color w:val="000000"/>
                <w:lang w:val="el-GR" w:eastAsia="el-GR"/>
              </w:rPr>
            </w:pPr>
            <w:r w:rsidRPr="00E544BF">
              <w:rPr>
                <w:color w:val="000000"/>
                <w:lang w:val="el-GR" w:eastAsia="el-GR"/>
              </w:rPr>
              <w:t xml:space="preserve">Η οπτικοποίηση των ηλεκτρονικών χαρτών πλοήγησης πρέπει να συμμορφώνεται με τα πρότυπα </w:t>
            </w:r>
            <w:r w:rsidRPr="00E544BF">
              <w:rPr>
                <w:color w:val="000000"/>
                <w:lang w:eastAsia="el-GR"/>
              </w:rPr>
              <w:t>IMO</w:t>
            </w:r>
            <w:r w:rsidRPr="00E544BF">
              <w:rPr>
                <w:color w:val="000000"/>
                <w:lang w:val="el-GR" w:eastAsia="el-GR"/>
              </w:rPr>
              <w:t xml:space="preserve"> και </w:t>
            </w:r>
            <w:r w:rsidRPr="00E544BF">
              <w:rPr>
                <w:color w:val="000000"/>
                <w:lang w:eastAsia="el-GR"/>
              </w:rPr>
              <w:t>IHO</w:t>
            </w:r>
          </w:p>
        </w:tc>
        <w:tc>
          <w:tcPr>
            <w:tcW w:w="1398" w:type="dxa"/>
            <w:tcBorders>
              <w:top w:val="nil"/>
              <w:left w:val="nil"/>
              <w:bottom w:val="single" w:sz="4" w:space="0" w:color="auto"/>
              <w:right w:val="single" w:sz="4" w:space="0" w:color="auto"/>
            </w:tcBorders>
            <w:shd w:val="clear" w:color="auto" w:fill="auto"/>
            <w:hideMark/>
          </w:tcPr>
          <w:p w14:paraId="6F5C8C3F"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C7D351D"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7A6B667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F9F9B52"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25B0DE35" w14:textId="77777777" w:rsidR="003B1573" w:rsidRPr="00E544BF" w:rsidRDefault="003B1573" w:rsidP="003B1573">
            <w:pPr>
              <w:rPr>
                <w:color w:val="000000"/>
                <w:lang w:eastAsia="el-GR"/>
              </w:rPr>
            </w:pPr>
            <w:r w:rsidRPr="00E544BF">
              <w:rPr>
                <w:color w:val="000000"/>
                <w:lang w:eastAsia="el-GR"/>
              </w:rPr>
              <w:t>114</w:t>
            </w:r>
          </w:p>
        </w:tc>
        <w:tc>
          <w:tcPr>
            <w:tcW w:w="3955" w:type="dxa"/>
            <w:tcBorders>
              <w:top w:val="nil"/>
              <w:left w:val="nil"/>
              <w:bottom w:val="single" w:sz="4" w:space="0" w:color="auto"/>
              <w:right w:val="single" w:sz="4" w:space="0" w:color="auto"/>
            </w:tcBorders>
            <w:shd w:val="clear" w:color="auto" w:fill="auto"/>
            <w:hideMark/>
          </w:tcPr>
          <w:p w14:paraId="0D495958"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αποκωδικοποίηση δεδομένων σε μορφή </w:t>
            </w:r>
            <w:r w:rsidRPr="00E544BF">
              <w:rPr>
                <w:color w:val="000000"/>
                <w:lang w:eastAsia="el-GR"/>
              </w:rPr>
              <w:t>IHO</w:t>
            </w:r>
            <w:r w:rsidRPr="00E544BF">
              <w:rPr>
                <w:color w:val="000000"/>
                <w:lang w:val="el-GR" w:eastAsia="el-GR"/>
              </w:rPr>
              <w:t xml:space="preserve"> </w:t>
            </w:r>
            <w:r w:rsidRPr="00E544BF">
              <w:rPr>
                <w:color w:val="000000"/>
                <w:lang w:eastAsia="el-GR"/>
              </w:rPr>
              <w:t>S</w:t>
            </w:r>
            <w:r w:rsidRPr="00E544BF">
              <w:rPr>
                <w:color w:val="000000"/>
                <w:lang w:val="el-GR" w:eastAsia="el-GR"/>
              </w:rPr>
              <w:t>-57</w:t>
            </w:r>
          </w:p>
        </w:tc>
        <w:tc>
          <w:tcPr>
            <w:tcW w:w="1398" w:type="dxa"/>
            <w:tcBorders>
              <w:top w:val="nil"/>
              <w:left w:val="nil"/>
              <w:bottom w:val="single" w:sz="4" w:space="0" w:color="auto"/>
              <w:right w:val="single" w:sz="4" w:space="0" w:color="auto"/>
            </w:tcBorders>
            <w:shd w:val="clear" w:color="auto" w:fill="auto"/>
            <w:hideMark/>
          </w:tcPr>
          <w:p w14:paraId="51F54063"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8B3F161"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A3FE0C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9C73EBC" w14:textId="77777777" w:rsidTr="0073086E">
        <w:trPr>
          <w:trHeight w:val="570"/>
        </w:trPr>
        <w:tc>
          <w:tcPr>
            <w:tcW w:w="645" w:type="dxa"/>
            <w:tcBorders>
              <w:top w:val="nil"/>
              <w:left w:val="single" w:sz="4" w:space="0" w:color="auto"/>
              <w:bottom w:val="single" w:sz="4" w:space="0" w:color="auto"/>
              <w:right w:val="single" w:sz="4" w:space="0" w:color="auto"/>
            </w:tcBorders>
            <w:shd w:val="clear" w:color="auto" w:fill="auto"/>
            <w:hideMark/>
          </w:tcPr>
          <w:p w14:paraId="69166EE1" w14:textId="77777777" w:rsidR="003B1573" w:rsidRPr="00E544BF" w:rsidRDefault="003B1573" w:rsidP="003B1573">
            <w:pPr>
              <w:rPr>
                <w:color w:val="000000"/>
                <w:lang w:eastAsia="el-GR"/>
              </w:rPr>
            </w:pPr>
            <w:r w:rsidRPr="00E544BF">
              <w:rPr>
                <w:color w:val="000000"/>
                <w:lang w:eastAsia="el-GR"/>
              </w:rPr>
              <w:lastRenderedPageBreak/>
              <w:t>115</w:t>
            </w:r>
          </w:p>
        </w:tc>
        <w:tc>
          <w:tcPr>
            <w:tcW w:w="3955" w:type="dxa"/>
            <w:tcBorders>
              <w:top w:val="nil"/>
              <w:left w:val="nil"/>
              <w:bottom w:val="single" w:sz="4" w:space="0" w:color="auto"/>
              <w:right w:val="single" w:sz="4" w:space="0" w:color="auto"/>
            </w:tcBorders>
            <w:shd w:val="clear" w:color="auto" w:fill="auto"/>
            <w:hideMark/>
          </w:tcPr>
          <w:p w14:paraId="1CA8A2A1"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οπτικοποίηση γραφημάτων σύμφωνα με το πρότυπο </w:t>
            </w:r>
            <w:r w:rsidRPr="00E544BF">
              <w:rPr>
                <w:color w:val="000000"/>
                <w:lang w:eastAsia="el-GR"/>
              </w:rPr>
              <w:t>IHO</w:t>
            </w:r>
            <w:r w:rsidRPr="00E544BF">
              <w:rPr>
                <w:color w:val="000000"/>
                <w:lang w:val="el-GR" w:eastAsia="el-GR"/>
              </w:rPr>
              <w:t xml:space="preserve"> </w:t>
            </w:r>
            <w:r w:rsidRPr="00E544BF">
              <w:rPr>
                <w:color w:val="000000"/>
                <w:lang w:eastAsia="el-GR"/>
              </w:rPr>
              <w:t>S</w:t>
            </w:r>
            <w:r w:rsidRPr="00E544BF">
              <w:rPr>
                <w:color w:val="000000"/>
                <w:lang w:val="el-GR" w:eastAsia="el-GR"/>
              </w:rPr>
              <w:t>-52</w:t>
            </w:r>
          </w:p>
        </w:tc>
        <w:tc>
          <w:tcPr>
            <w:tcW w:w="1398" w:type="dxa"/>
            <w:tcBorders>
              <w:top w:val="nil"/>
              <w:left w:val="nil"/>
              <w:bottom w:val="single" w:sz="4" w:space="0" w:color="auto"/>
              <w:right w:val="single" w:sz="4" w:space="0" w:color="auto"/>
            </w:tcBorders>
            <w:shd w:val="clear" w:color="auto" w:fill="auto"/>
            <w:hideMark/>
          </w:tcPr>
          <w:p w14:paraId="0C73BBC1"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EF6969B"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64FC9AB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055862A" w14:textId="77777777" w:rsidTr="0073086E">
        <w:trPr>
          <w:trHeight w:val="855"/>
        </w:trPr>
        <w:tc>
          <w:tcPr>
            <w:tcW w:w="645" w:type="dxa"/>
            <w:tcBorders>
              <w:top w:val="nil"/>
              <w:left w:val="single" w:sz="4" w:space="0" w:color="auto"/>
              <w:bottom w:val="single" w:sz="4" w:space="0" w:color="auto"/>
              <w:right w:val="single" w:sz="4" w:space="0" w:color="auto"/>
            </w:tcBorders>
            <w:shd w:val="clear" w:color="auto" w:fill="auto"/>
            <w:hideMark/>
          </w:tcPr>
          <w:p w14:paraId="7BBE823E" w14:textId="77777777" w:rsidR="003B1573" w:rsidRPr="00E544BF" w:rsidRDefault="003B1573" w:rsidP="003B1573">
            <w:pPr>
              <w:rPr>
                <w:color w:val="000000"/>
                <w:lang w:eastAsia="el-GR"/>
              </w:rPr>
            </w:pPr>
            <w:r w:rsidRPr="00E544BF">
              <w:rPr>
                <w:color w:val="000000"/>
                <w:lang w:eastAsia="el-GR"/>
              </w:rPr>
              <w:t>116</w:t>
            </w:r>
          </w:p>
        </w:tc>
        <w:tc>
          <w:tcPr>
            <w:tcW w:w="3955" w:type="dxa"/>
            <w:tcBorders>
              <w:top w:val="nil"/>
              <w:left w:val="nil"/>
              <w:bottom w:val="single" w:sz="4" w:space="0" w:color="auto"/>
              <w:right w:val="single" w:sz="4" w:space="0" w:color="auto"/>
            </w:tcBorders>
            <w:shd w:val="clear" w:color="auto" w:fill="auto"/>
            <w:hideMark/>
          </w:tcPr>
          <w:p w14:paraId="56977D75"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αποκωδικοποίηση και οπτικοποίηση χάρτη πλοήγησης σε κρυπτογραφημένη μορφή </w:t>
            </w:r>
            <w:r w:rsidRPr="00E544BF">
              <w:rPr>
                <w:color w:val="000000"/>
                <w:lang w:eastAsia="el-GR"/>
              </w:rPr>
              <w:t>IHO</w:t>
            </w:r>
            <w:r w:rsidRPr="00E544BF">
              <w:rPr>
                <w:color w:val="000000"/>
                <w:lang w:val="el-GR" w:eastAsia="el-GR"/>
              </w:rPr>
              <w:t xml:space="preserve"> </w:t>
            </w:r>
            <w:r w:rsidRPr="00E544BF">
              <w:rPr>
                <w:color w:val="000000"/>
                <w:lang w:eastAsia="el-GR"/>
              </w:rPr>
              <w:t>S</w:t>
            </w:r>
            <w:r w:rsidRPr="00E544BF">
              <w:rPr>
                <w:color w:val="000000"/>
                <w:lang w:val="el-GR" w:eastAsia="el-GR"/>
              </w:rPr>
              <w:t>-63</w:t>
            </w:r>
          </w:p>
        </w:tc>
        <w:tc>
          <w:tcPr>
            <w:tcW w:w="1398" w:type="dxa"/>
            <w:tcBorders>
              <w:top w:val="nil"/>
              <w:left w:val="nil"/>
              <w:bottom w:val="single" w:sz="4" w:space="0" w:color="auto"/>
              <w:right w:val="single" w:sz="4" w:space="0" w:color="auto"/>
            </w:tcBorders>
            <w:shd w:val="clear" w:color="auto" w:fill="auto"/>
            <w:hideMark/>
          </w:tcPr>
          <w:p w14:paraId="0CB4D1F1"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0FE6B543"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20C4935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578287B" w14:textId="77777777" w:rsidTr="0073086E">
        <w:trPr>
          <w:trHeight w:val="285"/>
        </w:trPr>
        <w:tc>
          <w:tcPr>
            <w:tcW w:w="645" w:type="dxa"/>
            <w:tcBorders>
              <w:top w:val="nil"/>
              <w:left w:val="single" w:sz="4" w:space="0" w:color="auto"/>
              <w:bottom w:val="single" w:sz="4" w:space="0" w:color="auto"/>
              <w:right w:val="single" w:sz="4" w:space="0" w:color="auto"/>
            </w:tcBorders>
            <w:shd w:val="clear" w:color="auto" w:fill="auto"/>
            <w:hideMark/>
          </w:tcPr>
          <w:p w14:paraId="5C08C203" w14:textId="77777777" w:rsidR="003B1573" w:rsidRPr="00E544BF" w:rsidRDefault="003B1573" w:rsidP="003B1573">
            <w:pPr>
              <w:rPr>
                <w:color w:val="000000"/>
                <w:lang w:eastAsia="el-GR"/>
              </w:rPr>
            </w:pPr>
            <w:r w:rsidRPr="00E544BF">
              <w:rPr>
                <w:color w:val="000000"/>
                <w:lang w:eastAsia="el-GR"/>
              </w:rPr>
              <w:t>117</w:t>
            </w:r>
          </w:p>
        </w:tc>
        <w:tc>
          <w:tcPr>
            <w:tcW w:w="3955" w:type="dxa"/>
            <w:tcBorders>
              <w:top w:val="nil"/>
              <w:left w:val="nil"/>
              <w:bottom w:val="single" w:sz="4" w:space="0" w:color="auto"/>
              <w:right w:val="single" w:sz="4" w:space="0" w:color="auto"/>
            </w:tcBorders>
            <w:shd w:val="clear" w:color="auto" w:fill="auto"/>
            <w:hideMark/>
          </w:tcPr>
          <w:p w14:paraId="5707D53D"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κωδικοποίηση </w:t>
            </w:r>
            <w:r w:rsidRPr="00E544BF">
              <w:rPr>
                <w:color w:val="000000"/>
                <w:lang w:eastAsia="el-GR"/>
              </w:rPr>
              <w:t>UKHO</w:t>
            </w:r>
            <w:r w:rsidRPr="00E544BF">
              <w:rPr>
                <w:color w:val="000000"/>
                <w:lang w:val="el-GR" w:eastAsia="el-GR"/>
              </w:rPr>
              <w:t xml:space="preserve"> </w:t>
            </w:r>
            <w:r w:rsidRPr="00E544BF">
              <w:rPr>
                <w:color w:val="000000"/>
                <w:lang w:eastAsia="el-GR"/>
              </w:rPr>
              <w:t>AML</w:t>
            </w:r>
          </w:p>
        </w:tc>
        <w:tc>
          <w:tcPr>
            <w:tcW w:w="1398" w:type="dxa"/>
            <w:tcBorders>
              <w:top w:val="nil"/>
              <w:left w:val="nil"/>
              <w:bottom w:val="single" w:sz="4" w:space="0" w:color="auto"/>
              <w:right w:val="single" w:sz="4" w:space="0" w:color="auto"/>
            </w:tcBorders>
            <w:shd w:val="clear" w:color="auto" w:fill="auto"/>
            <w:hideMark/>
          </w:tcPr>
          <w:p w14:paraId="628C716E" w14:textId="77777777" w:rsidR="003B1573" w:rsidRPr="00E544BF" w:rsidRDefault="003B1573" w:rsidP="003B1573">
            <w:pPr>
              <w:jc w:val="center"/>
              <w:rPr>
                <w:color w:val="000000"/>
                <w:lang w:eastAsia="el-GR"/>
              </w:rPr>
            </w:pPr>
            <w:r w:rsidRPr="00E544BF">
              <w:rPr>
                <w:color w:val="000000"/>
                <w:lang w:eastAsia="el-GR"/>
              </w:rPr>
              <w:t>ΝΑΙ</w:t>
            </w:r>
          </w:p>
        </w:tc>
        <w:tc>
          <w:tcPr>
            <w:tcW w:w="1461" w:type="dxa"/>
            <w:tcBorders>
              <w:top w:val="nil"/>
              <w:left w:val="nil"/>
              <w:bottom w:val="single" w:sz="4" w:space="0" w:color="auto"/>
              <w:right w:val="single" w:sz="4" w:space="0" w:color="auto"/>
            </w:tcBorders>
            <w:shd w:val="clear" w:color="auto" w:fill="auto"/>
            <w:hideMark/>
          </w:tcPr>
          <w:p w14:paraId="40E874DC" w14:textId="77777777" w:rsidR="003B1573" w:rsidRPr="00E544BF" w:rsidRDefault="003B1573" w:rsidP="003B1573">
            <w:pPr>
              <w:rPr>
                <w:color w:val="000000"/>
                <w:lang w:eastAsia="el-GR"/>
              </w:rPr>
            </w:pPr>
            <w:r w:rsidRPr="00E544BF">
              <w:rPr>
                <w:color w:val="000000"/>
                <w:lang w:eastAsia="el-GR"/>
              </w:rPr>
              <w:t> </w:t>
            </w:r>
          </w:p>
        </w:tc>
        <w:tc>
          <w:tcPr>
            <w:tcW w:w="1701" w:type="dxa"/>
            <w:tcBorders>
              <w:top w:val="nil"/>
              <w:left w:val="nil"/>
              <w:bottom w:val="single" w:sz="4" w:space="0" w:color="auto"/>
              <w:right w:val="single" w:sz="4" w:space="0" w:color="auto"/>
            </w:tcBorders>
            <w:shd w:val="clear" w:color="auto" w:fill="auto"/>
            <w:hideMark/>
          </w:tcPr>
          <w:p w14:paraId="30D7E4FA" w14:textId="77777777" w:rsidR="003B1573" w:rsidRPr="00E544BF" w:rsidRDefault="003B1573" w:rsidP="003B1573">
            <w:pPr>
              <w:rPr>
                <w:color w:val="000000"/>
                <w:lang w:eastAsia="el-GR"/>
              </w:rPr>
            </w:pPr>
            <w:r w:rsidRPr="00E544BF">
              <w:rPr>
                <w:color w:val="000000"/>
                <w:lang w:eastAsia="el-GR"/>
              </w:rPr>
              <w:t> </w:t>
            </w:r>
          </w:p>
        </w:tc>
      </w:tr>
      <w:tr w:rsidR="0073086E" w:rsidRPr="00E544BF" w14:paraId="4E813334" w14:textId="77777777" w:rsidTr="0073086E">
        <w:trPr>
          <w:trHeight w:val="285"/>
        </w:trPr>
        <w:tc>
          <w:tcPr>
            <w:tcW w:w="645" w:type="dxa"/>
            <w:tcBorders>
              <w:top w:val="single" w:sz="4" w:space="0" w:color="auto"/>
              <w:left w:val="single" w:sz="4" w:space="0" w:color="auto"/>
              <w:bottom w:val="single" w:sz="4" w:space="0" w:color="auto"/>
              <w:right w:val="single" w:sz="4" w:space="0" w:color="auto"/>
            </w:tcBorders>
            <w:shd w:val="clear" w:color="auto" w:fill="auto"/>
          </w:tcPr>
          <w:p w14:paraId="585D10F6" w14:textId="355F962E" w:rsidR="0073086E" w:rsidRPr="00E544BF" w:rsidRDefault="0073086E" w:rsidP="0073086E">
            <w:pPr>
              <w:rPr>
                <w:color w:val="000000"/>
                <w:lang w:val="el-GR" w:eastAsia="el-GR"/>
              </w:rPr>
            </w:pPr>
            <w:r w:rsidRPr="00E544BF">
              <w:rPr>
                <w:color w:val="000000"/>
                <w:lang w:val="el-GR" w:eastAsia="el-GR"/>
              </w:rPr>
              <w:t>118</w:t>
            </w:r>
          </w:p>
        </w:tc>
        <w:tc>
          <w:tcPr>
            <w:tcW w:w="3955" w:type="dxa"/>
            <w:tcBorders>
              <w:top w:val="single" w:sz="4" w:space="0" w:color="auto"/>
              <w:left w:val="nil"/>
              <w:bottom w:val="single" w:sz="4" w:space="0" w:color="auto"/>
              <w:right w:val="single" w:sz="4" w:space="0" w:color="auto"/>
            </w:tcBorders>
            <w:shd w:val="clear" w:color="auto" w:fill="auto"/>
          </w:tcPr>
          <w:p w14:paraId="05609A18" w14:textId="558A6C40" w:rsidR="0073086E" w:rsidRPr="00E544BF" w:rsidRDefault="0073086E" w:rsidP="0073086E">
            <w:pPr>
              <w:rPr>
                <w:color w:val="000000"/>
                <w:lang w:val="el-GR" w:eastAsia="el-GR"/>
              </w:rPr>
            </w:pPr>
            <w:r w:rsidRPr="00E544BF">
              <w:rPr>
                <w:color w:val="000000"/>
                <w:lang w:val="el-GR" w:eastAsia="el-GR"/>
              </w:rPr>
              <w:t>Πρέπει να υποστηρίζει την είσοδο δεδομένων από δορυφορικά δεδομένα ανοικτού κώδικα από διεθνείς οργανισμούς. Ενδεικτικά και όχι περιοριστικά Copernicus, Nasa, ESA, NOAA, EEA)</w:t>
            </w:r>
          </w:p>
        </w:tc>
        <w:tc>
          <w:tcPr>
            <w:tcW w:w="1398" w:type="dxa"/>
            <w:tcBorders>
              <w:top w:val="single" w:sz="4" w:space="0" w:color="auto"/>
              <w:left w:val="nil"/>
              <w:bottom w:val="single" w:sz="4" w:space="0" w:color="auto"/>
              <w:right w:val="single" w:sz="4" w:space="0" w:color="auto"/>
            </w:tcBorders>
            <w:shd w:val="clear" w:color="auto" w:fill="auto"/>
          </w:tcPr>
          <w:p w14:paraId="66044456" w14:textId="0097F6F5" w:rsidR="0073086E" w:rsidRPr="00E544BF" w:rsidRDefault="0073086E" w:rsidP="0073086E">
            <w:pPr>
              <w:jc w:val="center"/>
              <w:rPr>
                <w:color w:val="000000"/>
                <w:lang w:eastAsia="el-GR"/>
              </w:rPr>
            </w:pPr>
            <w:r w:rsidRPr="00E544BF">
              <w:rPr>
                <w:color w:val="000000"/>
                <w:lang w:eastAsia="el-GR"/>
              </w:rPr>
              <w:t>ΝΑΙ</w:t>
            </w:r>
          </w:p>
        </w:tc>
        <w:tc>
          <w:tcPr>
            <w:tcW w:w="1461" w:type="dxa"/>
            <w:tcBorders>
              <w:top w:val="single" w:sz="4" w:space="0" w:color="auto"/>
              <w:left w:val="nil"/>
              <w:bottom w:val="single" w:sz="4" w:space="0" w:color="auto"/>
              <w:right w:val="single" w:sz="4" w:space="0" w:color="auto"/>
            </w:tcBorders>
            <w:shd w:val="clear" w:color="auto" w:fill="auto"/>
          </w:tcPr>
          <w:p w14:paraId="4CBE8B3B" w14:textId="77777777" w:rsidR="0073086E" w:rsidRPr="00E544BF" w:rsidRDefault="0073086E" w:rsidP="0073086E">
            <w:pPr>
              <w:rPr>
                <w:color w:val="000000"/>
                <w:lang w:eastAsia="el-GR"/>
              </w:rPr>
            </w:pPr>
          </w:p>
        </w:tc>
        <w:tc>
          <w:tcPr>
            <w:tcW w:w="1701" w:type="dxa"/>
            <w:tcBorders>
              <w:top w:val="single" w:sz="4" w:space="0" w:color="auto"/>
              <w:left w:val="nil"/>
              <w:bottom w:val="single" w:sz="4" w:space="0" w:color="auto"/>
              <w:right w:val="single" w:sz="4" w:space="0" w:color="auto"/>
            </w:tcBorders>
            <w:shd w:val="clear" w:color="auto" w:fill="auto"/>
          </w:tcPr>
          <w:p w14:paraId="44F0372B" w14:textId="77777777" w:rsidR="0073086E" w:rsidRPr="00E544BF" w:rsidRDefault="0073086E" w:rsidP="0073086E">
            <w:pPr>
              <w:rPr>
                <w:color w:val="000000"/>
                <w:lang w:eastAsia="el-GR"/>
              </w:rPr>
            </w:pPr>
          </w:p>
        </w:tc>
      </w:tr>
      <w:tr w:rsidR="0073086E" w:rsidRPr="00E544BF" w14:paraId="22730CE5" w14:textId="77777777" w:rsidTr="0073086E">
        <w:trPr>
          <w:trHeight w:val="285"/>
        </w:trPr>
        <w:tc>
          <w:tcPr>
            <w:tcW w:w="645" w:type="dxa"/>
            <w:tcBorders>
              <w:top w:val="single" w:sz="4" w:space="0" w:color="auto"/>
              <w:left w:val="single" w:sz="4" w:space="0" w:color="auto"/>
              <w:bottom w:val="single" w:sz="4" w:space="0" w:color="auto"/>
              <w:right w:val="single" w:sz="4" w:space="0" w:color="auto"/>
            </w:tcBorders>
            <w:shd w:val="clear" w:color="auto" w:fill="auto"/>
          </w:tcPr>
          <w:p w14:paraId="1021B207" w14:textId="59325184" w:rsidR="0073086E" w:rsidRPr="00E544BF" w:rsidRDefault="0073086E" w:rsidP="0073086E">
            <w:pPr>
              <w:rPr>
                <w:color w:val="000000"/>
                <w:lang w:val="el-GR" w:eastAsia="el-GR"/>
              </w:rPr>
            </w:pPr>
            <w:r w:rsidRPr="00E544BF">
              <w:rPr>
                <w:color w:val="000000"/>
                <w:lang w:val="el-GR" w:eastAsia="el-GR"/>
              </w:rPr>
              <w:t>119</w:t>
            </w:r>
          </w:p>
        </w:tc>
        <w:tc>
          <w:tcPr>
            <w:tcW w:w="3955" w:type="dxa"/>
            <w:tcBorders>
              <w:top w:val="single" w:sz="4" w:space="0" w:color="auto"/>
              <w:left w:val="nil"/>
              <w:bottom w:val="single" w:sz="4" w:space="0" w:color="auto"/>
              <w:right w:val="single" w:sz="4" w:space="0" w:color="auto"/>
            </w:tcBorders>
            <w:shd w:val="clear" w:color="auto" w:fill="auto"/>
          </w:tcPr>
          <w:p w14:paraId="77B771F5" w14:textId="6A13E2FA" w:rsidR="0073086E" w:rsidRPr="00E544BF" w:rsidRDefault="0073086E" w:rsidP="0073086E">
            <w:pPr>
              <w:rPr>
                <w:color w:val="000000"/>
                <w:lang w:val="el-GR" w:eastAsia="el-GR"/>
              </w:rPr>
            </w:pPr>
            <w:r w:rsidRPr="00E544BF">
              <w:rPr>
                <w:color w:val="000000"/>
                <w:lang w:val="el-GR" w:eastAsia="el-GR"/>
              </w:rPr>
              <w:t>Πρέπει να υποστηρίζει διαλειτουργικότητα με το EU Disaster Risk Management Knowledge Centre Risk Data Hub</w:t>
            </w:r>
          </w:p>
        </w:tc>
        <w:tc>
          <w:tcPr>
            <w:tcW w:w="1398" w:type="dxa"/>
            <w:tcBorders>
              <w:top w:val="single" w:sz="4" w:space="0" w:color="auto"/>
              <w:left w:val="nil"/>
              <w:bottom w:val="single" w:sz="4" w:space="0" w:color="auto"/>
              <w:right w:val="single" w:sz="4" w:space="0" w:color="auto"/>
            </w:tcBorders>
            <w:shd w:val="clear" w:color="auto" w:fill="auto"/>
          </w:tcPr>
          <w:p w14:paraId="539BC5C7" w14:textId="60E9CB2D" w:rsidR="0073086E" w:rsidRPr="00E544BF" w:rsidRDefault="0073086E" w:rsidP="0073086E">
            <w:pPr>
              <w:jc w:val="center"/>
              <w:rPr>
                <w:color w:val="000000"/>
                <w:lang w:eastAsia="el-GR"/>
              </w:rPr>
            </w:pPr>
            <w:r w:rsidRPr="00E544BF">
              <w:rPr>
                <w:color w:val="000000"/>
                <w:lang w:eastAsia="el-GR"/>
              </w:rPr>
              <w:t>ΝΑΙ</w:t>
            </w:r>
          </w:p>
        </w:tc>
        <w:tc>
          <w:tcPr>
            <w:tcW w:w="1461" w:type="dxa"/>
            <w:tcBorders>
              <w:top w:val="single" w:sz="4" w:space="0" w:color="auto"/>
              <w:left w:val="nil"/>
              <w:bottom w:val="single" w:sz="4" w:space="0" w:color="auto"/>
              <w:right w:val="single" w:sz="4" w:space="0" w:color="auto"/>
            </w:tcBorders>
            <w:shd w:val="clear" w:color="auto" w:fill="auto"/>
          </w:tcPr>
          <w:p w14:paraId="19FF5436" w14:textId="77777777" w:rsidR="0073086E" w:rsidRPr="00E544BF" w:rsidRDefault="0073086E" w:rsidP="0073086E">
            <w:pPr>
              <w:rPr>
                <w:color w:val="000000"/>
                <w:lang w:eastAsia="el-GR"/>
              </w:rPr>
            </w:pPr>
          </w:p>
        </w:tc>
        <w:tc>
          <w:tcPr>
            <w:tcW w:w="1701" w:type="dxa"/>
            <w:tcBorders>
              <w:top w:val="single" w:sz="4" w:space="0" w:color="auto"/>
              <w:left w:val="nil"/>
              <w:bottom w:val="single" w:sz="4" w:space="0" w:color="auto"/>
              <w:right w:val="single" w:sz="4" w:space="0" w:color="auto"/>
            </w:tcBorders>
            <w:shd w:val="clear" w:color="auto" w:fill="auto"/>
          </w:tcPr>
          <w:p w14:paraId="734E6B30" w14:textId="77777777" w:rsidR="0073086E" w:rsidRPr="00E544BF" w:rsidRDefault="0073086E" w:rsidP="0073086E">
            <w:pPr>
              <w:rPr>
                <w:color w:val="000000"/>
                <w:lang w:eastAsia="el-GR"/>
              </w:rPr>
            </w:pPr>
          </w:p>
        </w:tc>
      </w:tr>
      <w:tr w:rsidR="0073086E" w:rsidRPr="00E544BF" w14:paraId="72064EAA" w14:textId="77777777" w:rsidTr="0002338A">
        <w:trPr>
          <w:trHeight w:val="285"/>
        </w:trPr>
        <w:tc>
          <w:tcPr>
            <w:tcW w:w="645" w:type="dxa"/>
            <w:tcBorders>
              <w:top w:val="single" w:sz="4" w:space="0" w:color="auto"/>
              <w:left w:val="single" w:sz="4" w:space="0" w:color="auto"/>
              <w:bottom w:val="single" w:sz="4" w:space="0" w:color="auto"/>
              <w:right w:val="single" w:sz="4" w:space="0" w:color="auto"/>
            </w:tcBorders>
            <w:shd w:val="clear" w:color="auto" w:fill="auto"/>
            <w:vAlign w:val="center"/>
          </w:tcPr>
          <w:p w14:paraId="5895D53A" w14:textId="123CCE83" w:rsidR="0073086E" w:rsidRPr="00E544BF" w:rsidRDefault="0073086E" w:rsidP="0073086E">
            <w:pPr>
              <w:rPr>
                <w:color w:val="000000"/>
                <w:lang w:val="el-GR" w:eastAsia="el-GR"/>
              </w:rPr>
            </w:pPr>
            <w:r w:rsidRPr="00E544BF">
              <w:rPr>
                <w:color w:val="000000"/>
                <w:lang w:val="el-GR"/>
              </w:rPr>
              <w:t>120</w:t>
            </w:r>
          </w:p>
        </w:tc>
        <w:tc>
          <w:tcPr>
            <w:tcW w:w="3955" w:type="dxa"/>
            <w:tcBorders>
              <w:top w:val="single" w:sz="4" w:space="0" w:color="auto"/>
              <w:left w:val="nil"/>
              <w:bottom w:val="single" w:sz="4" w:space="0" w:color="auto"/>
              <w:right w:val="single" w:sz="4" w:space="0" w:color="auto"/>
            </w:tcBorders>
            <w:shd w:val="clear" w:color="auto" w:fill="auto"/>
            <w:vAlign w:val="center"/>
          </w:tcPr>
          <w:p w14:paraId="072201CB" w14:textId="600591EB" w:rsidR="0073086E" w:rsidRPr="00E544BF" w:rsidRDefault="0073086E" w:rsidP="0073086E">
            <w:pPr>
              <w:rPr>
                <w:color w:val="000000"/>
                <w:lang w:val="el-GR" w:eastAsia="el-GR"/>
              </w:rPr>
            </w:pPr>
            <w:r w:rsidRPr="00E544BF">
              <w:rPr>
                <w:rFonts w:eastAsia="SimSun"/>
                <w:lang w:val="el-GR"/>
              </w:rPr>
              <w:t>Πρέπει να υποστηρίζει διαλειτουργικότητα με τους ορθοφωτοχάρτες του κτηματολογίου καθώς και με τα υψομετρικά μοντέλα αναγλύφου (</w:t>
            </w:r>
            <w:r w:rsidRPr="00E544BF">
              <w:rPr>
                <w:rFonts w:eastAsia="SimSun"/>
              </w:rPr>
              <w:t>DEM</w:t>
            </w:r>
            <w:r w:rsidRPr="00E544BF">
              <w:rPr>
                <w:rFonts w:eastAsia="SimSun"/>
                <w:lang w:val="el-GR"/>
              </w:rPr>
              <w:t>) με κελί 5Χ5 μ. που θα διατεθούν από τις εκάστοτε αρμόδιες αρχές. Ομοίως θα πρέπει να ενσωματώνει τα Σχέδια Δυνητικού Κινδύνου Πλημμύρας, τα οποία διαθέτουν οι Αποκεντρωμένες Διοικήσεις.</w:t>
            </w:r>
          </w:p>
        </w:tc>
        <w:tc>
          <w:tcPr>
            <w:tcW w:w="1398" w:type="dxa"/>
            <w:tcBorders>
              <w:top w:val="single" w:sz="4" w:space="0" w:color="auto"/>
              <w:left w:val="nil"/>
              <w:bottom w:val="single" w:sz="4" w:space="0" w:color="auto"/>
              <w:right w:val="single" w:sz="4" w:space="0" w:color="auto"/>
            </w:tcBorders>
            <w:shd w:val="clear" w:color="auto" w:fill="auto"/>
          </w:tcPr>
          <w:p w14:paraId="3EAB758E" w14:textId="50BBD031" w:rsidR="0073086E" w:rsidRPr="00E544BF" w:rsidRDefault="0073086E" w:rsidP="0073086E">
            <w:pPr>
              <w:jc w:val="center"/>
              <w:rPr>
                <w:color w:val="000000"/>
                <w:lang w:eastAsia="el-GR"/>
              </w:rPr>
            </w:pPr>
            <w:r w:rsidRPr="00E544BF">
              <w:rPr>
                <w:rFonts w:eastAsia="SimSun"/>
                <w:lang w:val="el-GR"/>
              </w:rPr>
              <w:t>ΝΑΙ</w:t>
            </w:r>
          </w:p>
        </w:tc>
        <w:tc>
          <w:tcPr>
            <w:tcW w:w="1461" w:type="dxa"/>
            <w:tcBorders>
              <w:top w:val="single" w:sz="4" w:space="0" w:color="auto"/>
              <w:left w:val="nil"/>
              <w:bottom w:val="single" w:sz="4" w:space="0" w:color="auto"/>
              <w:right w:val="single" w:sz="4" w:space="0" w:color="auto"/>
            </w:tcBorders>
            <w:shd w:val="clear" w:color="auto" w:fill="auto"/>
          </w:tcPr>
          <w:p w14:paraId="52C993E3" w14:textId="77777777" w:rsidR="0073086E" w:rsidRPr="00E544BF" w:rsidRDefault="0073086E" w:rsidP="0073086E">
            <w:pPr>
              <w:rPr>
                <w:color w:val="000000"/>
                <w:lang w:eastAsia="el-GR"/>
              </w:rPr>
            </w:pPr>
          </w:p>
        </w:tc>
        <w:tc>
          <w:tcPr>
            <w:tcW w:w="1701" w:type="dxa"/>
            <w:tcBorders>
              <w:top w:val="single" w:sz="4" w:space="0" w:color="auto"/>
              <w:left w:val="nil"/>
              <w:bottom w:val="single" w:sz="4" w:space="0" w:color="auto"/>
              <w:right w:val="single" w:sz="4" w:space="0" w:color="auto"/>
            </w:tcBorders>
            <w:shd w:val="clear" w:color="auto" w:fill="auto"/>
          </w:tcPr>
          <w:p w14:paraId="1A3B5A5D" w14:textId="77777777" w:rsidR="0073086E" w:rsidRPr="00E544BF" w:rsidRDefault="0073086E" w:rsidP="0073086E">
            <w:pPr>
              <w:rPr>
                <w:color w:val="000000"/>
                <w:lang w:eastAsia="el-GR"/>
              </w:rPr>
            </w:pPr>
          </w:p>
        </w:tc>
      </w:tr>
      <w:tr w:rsidR="0073086E" w:rsidRPr="00E544BF" w14:paraId="5939E192" w14:textId="77777777" w:rsidTr="0002338A">
        <w:trPr>
          <w:trHeight w:val="285"/>
        </w:trPr>
        <w:tc>
          <w:tcPr>
            <w:tcW w:w="645" w:type="dxa"/>
            <w:tcBorders>
              <w:top w:val="single" w:sz="4" w:space="0" w:color="auto"/>
              <w:left w:val="single" w:sz="4" w:space="0" w:color="auto"/>
              <w:bottom w:val="single" w:sz="4" w:space="0" w:color="auto"/>
              <w:right w:val="single" w:sz="4" w:space="0" w:color="auto"/>
            </w:tcBorders>
            <w:shd w:val="clear" w:color="auto" w:fill="auto"/>
            <w:vAlign w:val="center"/>
          </w:tcPr>
          <w:p w14:paraId="6AC91C51" w14:textId="54D70BE7" w:rsidR="0073086E" w:rsidRPr="00E544BF" w:rsidRDefault="0073086E" w:rsidP="0073086E">
            <w:pPr>
              <w:rPr>
                <w:color w:val="000000"/>
                <w:lang w:val="en-US" w:eastAsia="el-GR"/>
              </w:rPr>
            </w:pPr>
            <w:r w:rsidRPr="00E544BF">
              <w:rPr>
                <w:color w:val="000000"/>
                <w:lang w:val="en-US"/>
              </w:rPr>
              <w:t>121</w:t>
            </w:r>
          </w:p>
        </w:tc>
        <w:tc>
          <w:tcPr>
            <w:tcW w:w="3955" w:type="dxa"/>
            <w:tcBorders>
              <w:top w:val="single" w:sz="4" w:space="0" w:color="auto"/>
              <w:left w:val="nil"/>
              <w:bottom w:val="single" w:sz="4" w:space="0" w:color="auto"/>
              <w:right w:val="single" w:sz="4" w:space="0" w:color="auto"/>
            </w:tcBorders>
            <w:shd w:val="clear" w:color="auto" w:fill="auto"/>
            <w:vAlign w:val="center"/>
          </w:tcPr>
          <w:p w14:paraId="4050413E" w14:textId="2EF80908" w:rsidR="0073086E" w:rsidRPr="00E544BF" w:rsidRDefault="0073086E" w:rsidP="0073086E">
            <w:pPr>
              <w:rPr>
                <w:color w:val="000000"/>
                <w:lang w:val="el-GR" w:eastAsia="el-GR"/>
              </w:rPr>
            </w:pPr>
            <w:r w:rsidRPr="00E544BF">
              <w:rPr>
                <w:rFonts w:eastAsia="SimSun"/>
                <w:lang w:val="el-GR"/>
              </w:rPr>
              <w:t>Πρέπει να υποστηρίζει διαλειτουργικότητα με τα Σχέδια Δυνητικού Κινδύνου Πλημμύρας που θα διατεθούν από τις εκάστοτε αρμόδιες αρχές.</w:t>
            </w:r>
          </w:p>
        </w:tc>
        <w:tc>
          <w:tcPr>
            <w:tcW w:w="1398" w:type="dxa"/>
            <w:tcBorders>
              <w:top w:val="single" w:sz="4" w:space="0" w:color="auto"/>
              <w:left w:val="nil"/>
              <w:bottom w:val="single" w:sz="4" w:space="0" w:color="auto"/>
              <w:right w:val="single" w:sz="4" w:space="0" w:color="auto"/>
            </w:tcBorders>
            <w:shd w:val="clear" w:color="auto" w:fill="auto"/>
          </w:tcPr>
          <w:p w14:paraId="61E3BE10" w14:textId="7C7F5351" w:rsidR="0073086E" w:rsidRPr="00E544BF" w:rsidRDefault="0073086E" w:rsidP="0073086E">
            <w:pPr>
              <w:jc w:val="center"/>
              <w:rPr>
                <w:color w:val="000000"/>
                <w:lang w:eastAsia="el-GR"/>
              </w:rPr>
            </w:pPr>
            <w:r w:rsidRPr="00E544BF">
              <w:rPr>
                <w:rFonts w:eastAsia="SimSun"/>
                <w:lang w:val="el-GR"/>
              </w:rPr>
              <w:t>ΝΑΙ</w:t>
            </w:r>
          </w:p>
        </w:tc>
        <w:tc>
          <w:tcPr>
            <w:tcW w:w="1461" w:type="dxa"/>
            <w:tcBorders>
              <w:top w:val="single" w:sz="4" w:space="0" w:color="auto"/>
              <w:left w:val="nil"/>
              <w:bottom w:val="single" w:sz="4" w:space="0" w:color="auto"/>
              <w:right w:val="single" w:sz="4" w:space="0" w:color="auto"/>
            </w:tcBorders>
            <w:shd w:val="clear" w:color="auto" w:fill="auto"/>
          </w:tcPr>
          <w:p w14:paraId="78FF6425" w14:textId="77777777" w:rsidR="0073086E" w:rsidRPr="00E544BF" w:rsidRDefault="0073086E" w:rsidP="0073086E">
            <w:pPr>
              <w:rPr>
                <w:color w:val="000000"/>
                <w:lang w:eastAsia="el-GR"/>
              </w:rPr>
            </w:pPr>
          </w:p>
        </w:tc>
        <w:tc>
          <w:tcPr>
            <w:tcW w:w="1701" w:type="dxa"/>
            <w:tcBorders>
              <w:top w:val="single" w:sz="4" w:space="0" w:color="auto"/>
              <w:left w:val="nil"/>
              <w:bottom w:val="single" w:sz="4" w:space="0" w:color="auto"/>
              <w:right w:val="single" w:sz="4" w:space="0" w:color="auto"/>
            </w:tcBorders>
            <w:shd w:val="clear" w:color="auto" w:fill="auto"/>
          </w:tcPr>
          <w:p w14:paraId="78B1D4B3" w14:textId="77777777" w:rsidR="0073086E" w:rsidRPr="00E544BF" w:rsidRDefault="0073086E" w:rsidP="0073086E">
            <w:pPr>
              <w:rPr>
                <w:color w:val="000000"/>
                <w:lang w:eastAsia="el-GR"/>
              </w:rPr>
            </w:pPr>
          </w:p>
        </w:tc>
      </w:tr>
    </w:tbl>
    <w:p w14:paraId="4DB5D278" w14:textId="77777777" w:rsidR="003B1573" w:rsidRPr="00E544BF" w:rsidRDefault="003B1573" w:rsidP="003B1573">
      <w:pPr>
        <w:rPr>
          <w:lang w:val="en-US"/>
        </w:rPr>
      </w:pPr>
    </w:p>
    <w:p w14:paraId="535832FD" w14:textId="77777777" w:rsidR="003B1573" w:rsidRPr="00E544BF" w:rsidRDefault="003B1573" w:rsidP="00C3798E">
      <w:pPr>
        <w:pStyle w:val="20"/>
        <w:numPr>
          <w:ilvl w:val="1"/>
          <w:numId w:val="143"/>
        </w:numPr>
        <w:ind w:left="1711"/>
      </w:pPr>
      <w:bookmarkStart w:id="1013" w:name="_Toc159757036"/>
      <w:bookmarkStart w:id="1014" w:name="_Toc162104954"/>
      <w:bookmarkStart w:id="1015" w:name="_Toc171072649"/>
      <w:r w:rsidRPr="00E544BF">
        <w:t>Υποσύστημα κοινής επιχειρησιακής εικόνας (COP)</w:t>
      </w:r>
      <w:bookmarkEnd w:id="1013"/>
      <w:bookmarkEnd w:id="1014"/>
      <w:bookmarkEnd w:id="1015"/>
    </w:p>
    <w:tbl>
      <w:tblPr>
        <w:tblW w:w="9160" w:type="dxa"/>
        <w:tblLook w:val="04A0" w:firstRow="1" w:lastRow="0" w:firstColumn="1" w:lastColumn="0" w:noHBand="0" w:noVBand="1"/>
      </w:tblPr>
      <w:tblGrid>
        <w:gridCol w:w="645"/>
        <w:gridCol w:w="3955"/>
        <w:gridCol w:w="1398"/>
        <w:gridCol w:w="1461"/>
        <w:gridCol w:w="1701"/>
      </w:tblGrid>
      <w:tr w:rsidR="003B1573" w:rsidRPr="00E544BF" w14:paraId="3463D2E1" w14:textId="77777777" w:rsidTr="003B1573">
        <w:trPr>
          <w:trHeight w:val="570"/>
        </w:trPr>
        <w:tc>
          <w:tcPr>
            <w:tcW w:w="578"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79A8F53D" w14:textId="77777777" w:rsidR="003B1573" w:rsidRPr="00E544BF" w:rsidRDefault="003B1573" w:rsidP="003B1573">
            <w:pPr>
              <w:rPr>
                <w:color w:val="000000"/>
                <w:lang w:eastAsia="el-GR"/>
              </w:rPr>
            </w:pPr>
            <w:r w:rsidRPr="00E544BF">
              <w:rPr>
                <w:b/>
                <w:bCs/>
                <w:color w:val="000000"/>
                <w:lang w:eastAsia="el-GR"/>
              </w:rPr>
              <w:t>A/A</w:t>
            </w:r>
          </w:p>
        </w:tc>
        <w:tc>
          <w:tcPr>
            <w:tcW w:w="4614"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61D5237D" w14:textId="77777777" w:rsidR="003B1573" w:rsidRPr="00E544BF" w:rsidRDefault="003B1573" w:rsidP="003B1573">
            <w:pPr>
              <w:jc w:val="center"/>
              <w:rPr>
                <w:color w:val="000000"/>
                <w:lang w:eastAsia="el-GR"/>
              </w:rPr>
            </w:pPr>
            <w:r w:rsidRPr="00E544BF">
              <w:rPr>
                <w:b/>
                <w:bCs/>
                <w:color w:val="000000"/>
                <w:lang w:eastAsia="el-GR"/>
              </w:rPr>
              <w:t>ΠΡΟΔΙΑΓΡΑΦΗ</w:t>
            </w:r>
          </w:p>
        </w:tc>
        <w:tc>
          <w:tcPr>
            <w:tcW w:w="117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48BF55D7" w14:textId="77777777" w:rsidR="003B1573" w:rsidRPr="00E544BF" w:rsidRDefault="003B1573" w:rsidP="003B1573">
            <w:pPr>
              <w:jc w:val="center"/>
              <w:rPr>
                <w:color w:val="000000"/>
                <w:lang w:eastAsia="el-GR"/>
              </w:rPr>
            </w:pPr>
            <w:r w:rsidRPr="00E544BF">
              <w:rPr>
                <w:b/>
                <w:bCs/>
                <w:color w:val="000000"/>
                <w:lang w:eastAsia="el-GR"/>
              </w:rPr>
              <w:t>ΑΠΑΙΤΗΣΗ</w:t>
            </w:r>
          </w:p>
        </w:tc>
        <w:tc>
          <w:tcPr>
            <w:tcW w:w="1302"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6F4CF45E" w14:textId="77777777" w:rsidR="003B1573" w:rsidRPr="00E544BF" w:rsidRDefault="003B1573" w:rsidP="003B1573">
            <w:pPr>
              <w:rPr>
                <w:color w:val="000000"/>
                <w:lang w:eastAsia="el-GR"/>
              </w:rPr>
            </w:pPr>
            <w:r w:rsidRPr="00E544BF">
              <w:rPr>
                <w:b/>
                <w:bCs/>
                <w:color w:val="000000"/>
                <w:lang w:eastAsia="el-GR"/>
              </w:rPr>
              <w:t>ΑΠΑΝΤΗΣΗ</w:t>
            </w:r>
          </w:p>
        </w:tc>
        <w:tc>
          <w:tcPr>
            <w:tcW w:w="149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6479D20" w14:textId="77777777" w:rsidR="003B1573" w:rsidRPr="00E544BF" w:rsidRDefault="003B1573" w:rsidP="003B1573">
            <w:pPr>
              <w:rPr>
                <w:color w:val="000000"/>
                <w:lang w:eastAsia="el-GR"/>
              </w:rPr>
            </w:pPr>
            <w:r w:rsidRPr="00E544BF">
              <w:rPr>
                <w:b/>
                <w:bCs/>
                <w:color w:val="000000"/>
                <w:lang w:eastAsia="el-GR"/>
              </w:rPr>
              <w:t>ΠΑΡΑΠΟΜΠΗ</w:t>
            </w:r>
          </w:p>
        </w:tc>
      </w:tr>
      <w:tr w:rsidR="003B1573" w:rsidRPr="00E544BF" w14:paraId="30EDCFD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749DDE1F" w14:textId="77777777" w:rsidR="003B1573" w:rsidRPr="00E544BF" w:rsidRDefault="003B1573" w:rsidP="003B1573">
            <w:r w:rsidRPr="00E544BF">
              <w:lastRenderedPageBreak/>
              <w:t>1</w:t>
            </w:r>
          </w:p>
        </w:tc>
        <w:tc>
          <w:tcPr>
            <w:tcW w:w="4614" w:type="dxa"/>
            <w:tcBorders>
              <w:top w:val="nil"/>
              <w:left w:val="nil"/>
              <w:bottom w:val="single" w:sz="4" w:space="0" w:color="auto"/>
              <w:right w:val="single" w:sz="4" w:space="0" w:color="auto"/>
            </w:tcBorders>
            <w:shd w:val="clear" w:color="auto" w:fill="auto"/>
          </w:tcPr>
          <w:p w14:paraId="675F4A0A" w14:textId="07DE9EC5" w:rsidR="003B1573" w:rsidRPr="00E544BF" w:rsidRDefault="003B1573" w:rsidP="003B1573">
            <w:pPr>
              <w:rPr>
                <w:lang w:val="el-GR"/>
              </w:rPr>
            </w:pPr>
            <w:r w:rsidRPr="00E544BF">
              <w:rPr>
                <w:lang w:val="el-GR"/>
              </w:rPr>
              <w:t>Πλήρης συμμόρφωση με τις απαιτήσεις της Παρ.</w:t>
            </w:r>
            <w:r w:rsidR="00506839" w:rsidRPr="00E544BF">
              <w:rPr>
                <w:lang w:val="el-GR"/>
              </w:rPr>
              <w:t>4.1.2</w:t>
            </w:r>
            <w:r w:rsidRPr="00E544BF">
              <w:rPr>
                <w:lang w:val="el-GR"/>
              </w:rPr>
              <w:t xml:space="preserve"> </w:t>
            </w:r>
            <w:r w:rsidR="00506839" w:rsidRPr="00E544BF">
              <w:rPr>
                <w:lang w:val="el-GR"/>
              </w:rPr>
              <w:t xml:space="preserve">του Παραρτήματος Ι </w:t>
            </w:r>
            <w:r w:rsidRPr="00E544BF">
              <w:rPr>
                <w:lang w:val="el-GR"/>
              </w:rPr>
              <w:t>της διακήρυξης</w:t>
            </w:r>
          </w:p>
        </w:tc>
        <w:tc>
          <w:tcPr>
            <w:tcW w:w="1170" w:type="dxa"/>
            <w:tcBorders>
              <w:top w:val="nil"/>
              <w:left w:val="nil"/>
              <w:bottom w:val="single" w:sz="4" w:space="0" w:color="auto"/>
              <w:right w:val="single" w:sz="4" w:space="0" w:color="auto"/>
            </w:tcBorders>
            <w:shd w:val="clear" w:color="auto" w:fill="auto"/>
          </w:tcPr>
          <w:p w14:paraId="4DA8485C" w14:textId="77777777" w:rsidR="003B1573" w:rsidRPr="00E544BF" w:rsidRDefault="003B1573" w:rsidP="003B1573">
            <w:pPr>
              <w:jc w:val="center"/>
            </w:pPr>
            <w:r w:rsidRPr="00E544BF">
              <w:t>ΝΑΙ</w:t>
            </w:r>
          </w:p>
        </w:tc>
        <w:tc>
          <w:tcPr>
            <w:tcW w:w="1302" w:type="dxa"/>
            <w:tcBorders>
              <w:top w:val="nil"/>
              <w:left w:val="nil"/>
              <w:bottom w:val="single" w:sz="4" w:space="0" w:color="auto"/>
              <w:right w:val="single" w:sz="4" w:space="0" w:color="auto"/>
            </w:tcBorders>
            <w:shd w:val="clear" w:color="auto" w:fill="auto"/>
          </w:tcPr>
          <w:p w14:paraId="4BECCC62"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5669B912" w14:textId="77777777" w:rsidR="003B1573" w:rsidRPr="00E544BF" w:rsidRDefault="003B1573" w:rsidP="003B1573">
            <w:pPr>
              <w:rPr>
                <w:color w:val="000000"/>
                <w:lang w:eastAsia="el-GR"/>
              </w:rPr>
            </w:pPr>
          </w:p>
        </w:tc>
      </w:tr>
      <w:tr w:rsidR="003B1573" w:rsidRPr="00E544BF" w14:paraId="2E33988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2E4B3EF4" w14:textId="77777777" w:rsidR="003B1573" w:rsidRPr="00E544BF" w:rsidRDefault="003B1573" w:rsidP="003B1573">
            <w:pPr>
              <w:rPr>
                <w:color w:val="000000"/>
                <w:lang w:eastAsia="el-GR"/>
              </w:rPr>
            </w:pPr>
            <w:r w:rsidRPr="00E544BF">
              <w:rPr>
                <w:color w:val="000000"/>
              </w:rPr>
              <w:t>2</w:t>
            </w:r>
          </w:p>
        </w:tc>
        <w:tc>
          <w:tcPr>
            <w:tcW w:w="4614" w:type="dxa"/>
            <w:tcBorders>
              <w:top w:val="nil"/>
              <w:left w:val="nil"/>
              <w:bottom w:val="single" w:sz="4" w:space="0" w:color="auto"/>
              <w:right w:val="single" w:sz="4" w:space="0" w:color="auto"/>
            </w:tcBorders>
            <w:shd w:val="clear" w:color="auto" w:fill="auto"/>
          </w:tcPr>
          <w:p w14:paraId="17BAD3EF" w14:textId="77777777" w:rsidR="003B1573" w:rsidRPr="00E544BF" w:rsidRDefault="003B1573" w:rsidP="003B1573">
            <w:pPr>
              <w:rPr>
                <w:color w:val="000000"/>
                <w:lang w:val="el-GR" w:eastAsia="el-GR"/>
              </w:rPr>
            </w:pPr>
            <w:r w:rsidRPr="00E544BF">
              <w:rPr>
                <w:lang w:val="el-GR"/>
              </w:rPr>
              <w:t>Να προσφερθούν άδειες χρήσης διαχειριστών</w:t>
            </w:r>
          </w:p>
        </w:tc>
        <w:tc>
          <w:tcPr>
            <w:tcW w:w="1170" w:type="dxa"/>
            <w:tcBorders>
              <w:top w:val="nil"/>
              <w:left w:val="nil"/>
              <w:bottom w:val="single" w:sz="4" w:space="0" w:color="auto"/>
              <w:right w:val="single" w:sz="4" w:space="0" w:color="auto"/>
            </w:tcBorders>
            <w:shd w:val="clear" w:color="auto" w:fill="auto"/>
          </w:tcPr>
          <w:p w14:paraId="756141A0" w14:textId="77777777" w:rsidR="003B1573" w:rsidRPr="00E544BF" w:rsidRDefault="003B1573" w:rsidP="003B1573">
            <w:pPr>
              <w:jc w:val="center"/>
              <w:rPr>
                <w:color w:val="000000"/>
                <w:lang w:eastAsia="el-GR"/>
              </w:rPr>
            </w:pPr>
            <w:r w:rsidRPr="00E544BF">
              <w:t>&gt;= 5</w:t>
            </w:r>
          </w:p>
        </w:tc>
        <w:tc>
          <w:tcPr>
            <w:tcW w:w="1302" w:type="dxa"/>
            <w:tcBorders>
              <w:top w:val="nil"/>
              <w:left w:val="nil"/>
              <w:bottom w:val="single" w:sz="4" w:space="0" w:color="auto"/>
              <w:right w:val="single" w:sz="4" w:space="0" w:color="auto"/>
            </w:tcBorders>
            <w:shd w:val="clear" w:color="auto" w:fill="auto"/>
          </w:tcPr>
          <w:p w14:paraId="2F1F941B"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6981A8BF" w14:textId="77777777" w:rsidR="003B1573" w:rsidRPr="00E544BF" w:rsidRDefault="003B1573" w:rsidP="003B1573">
            <w:pPr>
              <w:rPr>
                <w:color w:val="000000"/>
                <w:lang w:eastAsia="el-GR"/>
              </w:rPr>
            </w:pPr>
          </w:p>
        </w:tc>
      </w:tr>
      <w:tr w:rsidR="003B1573" w:rsidRPr="00E544BF" w14:paraId="693136F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0C6F5786" w14:textId="77777777" w:rsidR="003B1573" w:rsidRPr="00E544BF" w:rsidRDefault="003B1573" w:rsidP="003B1573">
            <w:r w:rsidRPr="00E544BF">
              <w:t>3</w:t>
            </w:r>
          </w:p>
        </w:tc>
        <w:tc>
          <w:tcPr>
            <w:tcW w:w="4614" w:type="dxa"/>
            <w:tcBorders>
              <w:top w:val="nil"/>
              <w:left w:val="nil"/>
              <w:bottom w:val="single" w:sz="4" w:space="0" w:color="auto"/>
              <w:right w:val="single" w:sz="4" w:space="0" w:color="auto"/>
            </w:tcBorders>
            <w:shd w:val="clear" w:color="auto" w:fill="auto"/>
          </w:tcPr>
          <w:p w14:paraId="267D7969" w14:textId="77777777" w:rsidR="003B1573" w:rsidRPr="00E544BF" w:rsidRDefault="003B1573" w:rsidP="003B1573">
            <w:pPr>
              <w:rPr>
                <w:lang w:val="el-GR"/>
              </w:rPr>
            </w:pPr>
            <w:r w:rsidRPr="00E544BF">
              <w:rPr>
                <w:lang w:val="el-GR"/>
              </w:rPr>
              <w:t>Να προσφερθούν άδειες χρήσης εσωτερικών χρηστών</w:t>
            </w:r>
          </w:p>
        </w:tc>
        <w:tc>
          <w:tcPr>
            <w:tcW w:w="1170" w:type="dxa"/>
            <w:tcBorders>
              <w:top w:val="nil"/>
              <w:left w:val="nil"/>
              <w:bottom w:val="single" w:sz="4" w:space="0" w:color="auto"/>
              <w:right w:val="single" w:sz="4" w:space="0" w:color="auto"/>
            </w:tcBorders>
            <w:shd w:val="clear" w:color="auto" w:fill="auto"/>
          </w:tcPr>
          <w:p w14:paraId="36A780CB" w14:textId="0680CBB4" w:rsidR="003B1573" w:rsidRPr="00E544BF" w:rsidRDefault="003B1573" w:rsidP="003B1573">
            <w:pPr>
              <w:jc w:val="center"/>
              <w:rPr>
                <w:color w:val="000000"/>
                <w:lang w:val="el-GR" w:eastAsia="el-GR"/>
              </w:rPr>
            </w:pPr>
            <w:r w:rsidRPr="00E544BF">
              <w:t xml:space="preserve">&gt;= </w:t>
            </w:r>
            <w:r w:rsidR="0010545E" w:rsidRPr="00E544BF">
              <w:rPr>
                <w:lang w:val="el-GR"/>
              </w:rPr>
              <w:t>67</w:t>
            </w:r>
          </w:p>
        </w:tc>
        <w:tc>
          <w:tcPr>
            <w:tcW w:w="1302" w:type="dxa"/>
            <w:tcBorders>
              <w:top w:val="nil"/>
              <w:left w:val="nil"/>
              <w:bottom w:val="single" w:sz="4" w:space="0" w:color="auto"/>
              <w:right w:val="single" w:sz="4" w:space="0" w:color="auto"/>
            </w:tcBorders>
            <w:shd w:val="clear" w:color="auto" w:fill="auto"/>
          </w:tcPr>
          <w:p w14:paraId="5304C8CE"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7998779A" w14:textId="77777777" w:rsidR="003B1573" w:rsidRPr="00E544BF" w:rsidRDefault="003B1573" w:rsidP="003B1573">
            <w:pPr>
              <w:rPr>
                <w:color w:val="000000"/>
                <w:lang w:eastAsia="el-GR"/>
              </w:rPr>
            </w:pPr>
          </w:p>
        </w:tc>
      </w:tr>
    </w:tbl>
    <w:p w14:paraId="2015C040" w14:textId="77777777" w:rsidR="003B1573" w:rsidRPr="00E544BF" w:rsidRDefault="003B1573" w:rsidP="003B1573"/>
    <w:p w14:paraId="7D7D2506" w14:textId="77777777" w:rsidR="003B1573" w:rsidRPr="00E544BF" w:rsidRDefault="003B1573" w:rsidP="00C3798E">
      <w:pPr>
        <w:pStyle w:val="20"/>
        <w:numPr>
          <w:ilvl w:val="1"/>
          <w:numId w:val="143"/>
        </w:numPr>
        <w:ind w:left="1711"/>
      </w:pPr>
      <w:bookmarkStart w:id="1016" w:name="_Toc159757037"/>
      <w:bookmarkStart w:id="1017" w:name="_Toc162104955"/>
      <w:bookmarkStart w:id="1018" w:name="_Toc171072650"/>
      <w:bookmarkStart w:id="1019" w:name="_Hlk136959622"/>
      <w:r w:rsidRPr="00E544BF">
        <w:t>Υποσύστημα αποθήκευσης και επεξεργασίας δεδομένων</w:t>
      </w:r>
      <w:bookmarkEnd w:id="1016"/>
      <w:bookmarkEnd w:id="1017"/>
      <w:bookmarkEnd w:id="1018"/>
    </w:p>
    <w:tbl>
      <w:tblPr>
        <w:tblW w:w="9160" w:type="dxa"/>
        <w:tblLook w:val="04A0" w:firstRow="1" w:lastRow="0" w:firstColumn="1" w:lastColumn="0" w:noHBand="0" w:noVBand="1"/>
      </w:tblPr>
      <w:tblGrid>
        <w:gridCol w:w="645"/>
        <w:gridCol w:w="3955"/>
        <w:gridCol w:w="1398"/>
        <w:gridCol w:w="1461"/>
        <w:gridCol w:w="1701"/>
      </w:tblGrid>
      <w:tr w:rsidR="003B1573" w:rsidRPr="00E544BF" w14:paraId="1BE8FA4B" w14:textId="77777777" w:rsidTr="003B1573">
        <w:trPr>
          <w:trHeight w:val="570"/>
        </w:trPr>
        <w:tc>
          <w:tcPr>
            <w:tcW w:w="578"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bookmarkEnd w:id="1019"/>
          <w:p w14:paraId="450245D9" w14:textId="77777777" w:rsidR="003B1573" w:rsidRPr="00E544BF" w:rsidRDefault="003B1573" w:rsidP="003B1573">
            <w:pPr>
              <w:rPr>
                <w:color w:val="000000"/>
                <w:lang w:eastAsia="el-GR"/>
              </w:rPr>
            </w:pPr>
            <w:r w:rsidRPr="00E544BF">
              <w:rPr>
                <w:b/>
                <w:bCs/>
                <w:color w:val="000000"/>
                <w:lang w:eastAsia="el-GR"/>
              </w:rPr>
              <w:t>A/A</w:t>
            </w:r>
          </w:p>
        </w:tc>
        <w:tc>
          <w:tcPr>
            <w:tcW w:w="4614"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33E7A9D" w14:textId="77777777" w:rsidR="003B1573" w:rsidRPr="00E544BF" w:rsidRDefault="003B1573" w:rsidP="003B1573">
            <w:pPr>
              <w:jc w:val="center"/>
              <w:rPr>
                <w:color w:val="000000"/>
                <w:lang w:eastAsia="el-GR"/>
              </w:rPr>
            </w:pPr>
            <w:r w:rsidRPr="00E544BF">
              <w:rPr>
                <w:b/>
                <w:bCs/>
                <w:color w:val="000000"/>
                <w:lang w:eastAsia="el-GR"/>
              </w:rPr>
              <w:t>ΠΡΟΔΙΑΓΡΑΦΗ</w:t>
            </w:r>
          </w:p>
        </w:tc>
        <w:tc>
          <w:tcPr>
            <w:tcW w:w="117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EF29847" w14:textId="77777777" w:rsidR="003B1573" w:rsidRPr="00E544BF" w:rsidRDefault="003B1573" w:rsidP="003B1573">
            <w:pPr>
              <w:jc w:val="center"/>
              <w:rPr>
                <w:color w:val="000000"/>
                <w:lang w:eastAsia="el-GR"/>
              </w:rPr>
            </w:pPr>
            <w:r w:rsidRPr="00E544BF">
              <w:rPr>
                <w:b/>
                <w:bCs/>
                <w:color w:val="000000"/>
                <w:lang w:eastAsia="el-GR"/>
              </w:rPr>
              <w:t>ΑΠΑΙΤΗΣΗ</w:t>
            </w:r>
          </w:p>
        </w:tc>
        <w:tc>
          <w:tcPr>
            <w:tcW w:w="1302"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BC89AF7" w14:textId="77777777" w:rsidR="003B1573" w:rsidRPr="00E544BF" w:rsidRDefault="003B1573" w:rsidP="003B1573">
            <w:pPr>
              <w:rPr>
                <w:color w:val="000000"/>
                <w:lang w:eastAsia="el-GR"/>
              </w:rPr>
            </w:pPr>
            <w:r w:rsidRPr="00E544BF">
              <w:rPr>
                <w:b/>
                <w:bCs/>
                <w:color w:val="000000"/>
                <w:lang w:eastAsia="el-GR"/>
              </w:rPr>
              <w:t>ΑΠΑΝΤΗΣΗ</w:t>
            </w:r>
          </w:p>
        </w:tc>
        <w:tc>
          <w:tcPr>
            <w:tcW w:w="149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29ED9E91" w14:textId="77777777" w:rsidR="003B1573" w:rsidRPr="00E544BF" w:rsidRDefault="003B1573" w:rsidP="003B1573">
            <w:pPr>
              <w:rPr>
                <w:color w:val="000000"/>
                <w:lang w:eastAsia="el-GR"/>
              </w:rPr>
            </w:pPr>
            <w:r w:rsidRPr="00E544BF">
              <w:rPr>
                <w:b/>
                <w:bCs/>
                <w:color w:val="000000"/>
                <w:lang w:eastAsia="el-GR"/>
              </w:rPr>
              <w:t>ΠΑΡΑΠΟΜΠΗ</w:t>
            </w:r>
          </w:p>
        </w:tc>
      </w:tr>
      <w:tr w:rsidR="003B1573" w:rsidRPr="00E544BF" w14:paraId="04BAE89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tcPr>
          <w:p w14:paraId="53D6CC03" w14:textId="77777777" w:rsidR="003B1573" w:rsidRPr="00E544BF" w:rsidRDefault="003B1573" w:rsidP="003B1573">
            <w:pPr>
              <w:rPr>
                <w:color w:val="000000"/>
                <w:lang w:eastAsia="el-GR"/>
              </w:rPr>
            </w:pPr>
            <w:r w:rsidRPr="00E544BF">
              <w:rPr>
                <w:color w:val="000000"/>
              </w:rPr>
              <w:t>1</w:t>
            </w:r>
          </w:p>
        </w:tc>
        <w:tc>
          <w:tcPr>
            <w:tcW w:w="4614" w:type="dxa"/>
            <w:tcBorders>
              <w:top w:val="nil"/>
              <w:left w:val="nil"/>
              <w:bottom w:val="single" w:sz="4" w:space="0" w:color="auto"/>
              <w:right w:val="single" w:sz="4" w:space="0" w:color="auto"/>
            </w:tcBorders>
            <w:shd w:val="clear" w:color="auto" w:fill="auto"/>
          </w:tcPr>
          <w:p w14:paraId="725D74D7" w14:textId="77777777" w:rsidR="003B1573" w:rsidRPr="00E544BF" w:rsidRDefault="003B1573" w:rsidP="003B1573">
            <w:pPr>
              <w:rPr>
                <w:color w:val="000000"/>
                <w:lang w:val="el-GR" w:eastAsia="el-GR"/>
              </w:rPr>
            </w:pPr>
            <w:r w:rsidRPr="00E544BF">
              <w:rPr>
                <w:color w:val="000000"/>
                <w:lang w:val="el-GR" w:eastAsia="el-GR"/>
              </w:rPr>
              <w:t>Να αναφερθεί η εμπορική ονομασία και η εταιρεία κατασκευής της προσφερόμενης βάσης δεδομένων</w:t>
            </w:r>
          </w:p>
        </w:tc>
        <w:tc>
          <w:tcPr>
            <w:tcW w:w="1170" w:type="dxa"/>
            <w:tcBorders>
              <w:top w:val="nil"/>
              <w:left w:val="nil"/>
              <w:bottom w:val="single" w:sz="4" w:space="0" w:color="auto"/>
              <w:right w:val="single" w:sz="4" w:space="0" w:color="auto"/>
            </w:tcBorders>
            <w:shd w:val="clear" w:color="auto" w:fill="auto"/>
          </w:tcPr>
          <w:p w14:paraId="06584F9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tcPr>
          <w:p w14:paraId="04F16A6F"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3C8CE85C" w14:textId="77777777" w:rsidR="003B1573" w:rsidRPr="00E544BF" w:rsidRDefault="003B1573" w:rsidP="003B1573">
            <w:pPr>
              <w:rPr>
                <w:color w:val="000000"/>
                <w:lang w:eastAsia="el-GR"/>
              </w:rPr>
            </w:pPr>
          </w:p>
        </w:tc>
      </w:tr>
      <w:tr w:rsidR="003B1573" w:rsidRPr="00E544BF" w14:paraId="501E6C3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tcPr>
          <w:p w14:paraId="1178BFAC" w14:textId="77777777" w:rsidR="003B1573" w:rsidRPr="00E544BF" w:rsidRDefault="003B1573" w:rsidP="003B1573">
            <w:pPr>
              <w:rPr>
                <w:color w:val="000000"/>
                <w:lang w:eastAsia="el-GR"/>
              </w:rPr>
            </w:pPr>
            <w:r w:rsidRPr="00E544BF">
              <w:rPr>
                <w:color w:val="000000"/>
              </w:rPr>
              <w:t>2</w:t>
            </w:r>
          </w:p>
        </w:tc>
        <w:tc>
          <w:tcPr>
            <w:tcW w:w="4614" w:type="dxa"/>
            <w:tcBorders>
              <w:top w:val="nil"/>
              <w:left w:val="nil"/>
              <w:bottom w:val="single" w:sz="4" w:space="0" w:color="auto"/>
              <w:right w:val="single" w:sz="4" w:space="0" w:color="auto"/>
            </w:tcBorders>
            <w:shd w:val="clear" w:color="auto" w:fill="auto"/>
          </w:tcPr>
          <w:p w14:paraId="605DD76A" w14:textId="77777777" w:rsidR="003B1573" w:rsidRPr="00E544BF" w:rsidRDefault="003B1573" w:rsidP="003B1573">
            <w:pPr>
              <w:rPr>
                <w:color w:val="000000"/>
                <w:lang w:val="el-GR" w:eastAsia="el-GR"/>
              </w:rPr>
            </w:pPr>
            <w:r w:rsidRPr="00E544BF">
              <w:rPr>
                <w:color w:val="000000"/>
                <w:lang w:val="el-GR" w:eastAsia="el-GR"/>
              </w:rPr>
              <w:t>Ο υποψήφιος ανάδοχος θα πρέπει να διαθέτει έγγραφο που πιστοποιεί την αποκλειστική του συνεργασία με την εταιρεία κατασκευής της προσφερόμενης βάσης δεδομένων για το συγκεκριμένο έργο ή για τους σχετικούς φορείς υλοποίησης, το οποίο και πρέπει να υποβληθεί στο φάκελο τεχνικής προσφοράς.</w:t>
            </w:r>
          </w:p>
        </w:tc>
        <w:tc>
          <w:tcPr>
            <w:tcW w:w="1170" w:type="dxa"/>
            <w:tcBorders>
              <w:top w:val="nil"/>
              <w:left w:val="nil"/>
              <w:bottom w:val="single" w:sz="4" w:space="0" w:color="auto"/>
              <w:right w:val="single" w:sz="4" w:space="0" w:color="auto"/>
            </w:tcBorders>
            <w:shd w:val="clear" w:color="auto" w:fill="auto"/>
          </w:tcPr>
          <w:p w14:paraId="0B1DE49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tcPr>
          <w:p w14:paraId="14D80C1E"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3F558D67" w14:textId="77777777" w:rsidR="003B1573" w:rsidRPr="00E544BF" w:rsidRDefault="003B1573" w:rsidP="003B1573">
            <w:pPr>
              <w:rPr>
                <w:color w:val="000000"/>
                <w:lang w:eastAsia="el-GR"/>
              </w:rPr>
            </w:pPr>
          </w:p>
        </w:tc>
      </w:tr>
      <w:tr w:rsidR="003B1573" w:rsidRPr="00E544BF" w14:paraId="3318B34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tcPr>
          <w:p w14:paraId="3A2AD5AC" w14:textId="77777777" w:rsidR="003B1573" w:rsidRPr="00E544BF" w:rsidRDefault="003B1573" w:rsidP="003B1573">
            <w:pPr>
              <w:rPr>
                <w:color w:val="000000"/>
                <w:lang w:eastAsia="el-GR"/>
              </w:rPr>
            </w:pPr>
            <w:r w:rsidRPr="00E544BF">
              <w:rPr>
                <w:color w:val="000000"/>
              </w:rPr>
              <w:t>3</w:t>
            </w:r>
          </w:p>
        </w:tc>
        <w:tc>
          <w:tcPr>
            <w:tcW w:w="4614" w:type="dxa"/>
            <w:tcBorders>
              <w:top w:val="nil"/>
              <w:left w:val="nil"/>
              <w:bottom w:val="single" w:sz="4" w:space="0" w:color="auto"/>
              <w:right w:val="single" w:sz="4" w:space="0" w:color="auto"/>
            </w:tcBorders>
            <w:shd w:val="clear" w:color="auto" w:fill="auto"/>
          </w:tcPr>
          <w:p w14:paraId="1853F0D8" w14:textId="77777777" w:rsidR="003B1573" w:rsidRPr="00E544BF" w:rsidRDefault="003B1573" w:rsidP="003B1573">
            <w:pPr>
              <w:rPr>
                <w:color w:val="000000"/>
                <w:lang w:val="el-GR" w:eastAsia="el-GR"/>
              </w:rPr>
            </w:pPr>
            <w:r w:rsidRPr="00E544BF">
              <w:rPr>
                <w:color w:val="000000"/>
                <w:lang w:val="el-GR" w:eastAsia="el-GR"/>
              </w:rPr>
              <w:t xml:space="preserve">Η προσφερόμενη βάση δεδομένων θα πρέπει να διαθέτει τη δυνατότητα αναζήτησης με χρήση </w:t>
            </w:r>
            <w:r w:rsidRPr="00E544BF">
              <w:rPr>
                <w:color w:val="000000"/>
                <w:lang w:eastAsia="el-GR"/>
              </w:rPr>
              <w:t>Native</w:t>
            </w:r>
            <w:r w:rsidRPr="00E544BF">
              <w:rPr>
                <w:color w:val="000000"/>
                <w:lang w:val="el-GR" w:eastAsia="el-GR"/>
              </w:rPr>
              <w:t xml:space="preserve"> </w:t>
            </w:r>
            <w:r w:rsidRPr="00E544BF">
              <w:rPr>
                <w:color w:val="000000"/>
                <w:lang w:eastAsia="el-GR"/>
              </w:rPr>
              <w:t>LLM</w:t>
            </w:r>
            <w:r w:rsidRPr="00E544BF">
              <w:rPr>
                <w:color w:val="000000"/>
                <w:lang w:val="el-GR" w:eastAsia="el-GR"/>
              </w:rPr>
              <w:t xml:space="preserve"> (</w:t>
            </w:r>
            <w:r w:rsidRPr="00E544BF">
              <w:rPr>
                <w:color w:val="000000"/>
                <w:lang w:eastAsia="el-GR"/>
              </w:rPr>
              <w:t>large</w:t>
            </w:r>
            <w:r w:rsidRPr="00E544BF">
              <w:rPr>
                <w:color w:val="000000"/>
                <w:lang w:val="el-GR" w:eastAsia="el-GR"/>
              </w:rPr>
              <w:t xml:space="preserve"> </w:t>
            </w:r>
            <w:r w:rsidRPr="00E544BF">
              <w:rPr>
                <w:color w:val="000000"/>
                <w:lang w:eastAsia="el-GR"/>
              </w:rPr>
              <w:t>language</w:t>
            </w:r>
            <w:r w:rsidRPr="00E544BF">
              <w:rPr>
                <w:color w:val="000000"/>
                <w:lang w:val="el-GR" w:eastAsia="el-GR"/>
              </w:rPr>
              <w:t xml:space="preserve"> </w:t>
            </w:r>
            <w:r w:rsidRPr="00E544BF">
              <w:rPr>
                <w:color w:val="000000"/>
                <w:lang w:eastAsia="el-GR"/>
              </w:rPr>
              <w:t>model</w:t>
            </w:r>
            <w:r w:rsidRPr="00E544BF">
              <w:rPr>
                <w:color w:val="000000"/>
                <w:lang w:val="el-GR" w:eastAsia="el-GR"/>
              </w:rPr>
              <w:t>)</w:t>
            </w:r>
          </w:p>
        </w:tc>
        <w:tc>
          <w:tcPr>
            <w:tcW w:w="1170" w:type="dxa"/>
            <w:tcBorders>
              <w:top w:val="nil"/>
              <w:left w:val="nil"/>
              <w:bottom w:val="single" w:sz="4" w:space="0" w:color="auto"/>
              <w:right w:val="single" w:sz="4" w:space="0" w:color="auto"/>
            </w:tcBorders>
            <w:shd w:val="clear" w:color="auto" w:fill="auto"/>
          </w:tcPr>
          <w:p w14:paraId="674B3B4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tcPr>
          <w:p w14:paraId="4C2DDE18"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16AE2D9E" w14:textId="77777777" w:rsidR="003B1573" w:rsidRPr="00E544BF" w:rsidRDefault="003B1573" w:rsidP="003B1573">
            <w:pPr>
              <w:rPr>
                <w:color w:val="000000"/>
                <w:lang w:eastAsia="el-GR"/>
              </w:rPr>
            </w:pPr>
          </w:p>
        </w:tc>
      </w:tr>
      <w:tr w:rsidR="003B1573" w:rsidRPr="00E544BF" w14:paraId="0281218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tcPr>
          <w:p w14:paraId="55A2A36D" w14:textId="77777777" w:rsidR="003B1573" w:rsidRPr="00E544BF" w:rsidRDefault="003B1573" w:rsidP="003B1573">
            <w:pPr>
              <w:rPr>
                <w:color w:val="000000"/>
                <w:lang w:eastAsia="el-GR"/>
              </w:rPr>
            </w:pPr>
            <w:r w:rsidRPr="00E544BF">
              <w:rPr>
                <w:color w:val="000000"/>
              </w:rPr>
              <w:t>4</w:t>
            </w:r>
          </w:p>
        </w:tc>
        <w:tc>
          <w:tcPr>
            <w:tcW w:w="4614" w:type="dxa"/>
            <w:tcBorders>
              <w:top w:val="nil"/>
              <w:left w:val="nil"/>
              <w:bottom w:val="single" w:sz="4" w:space="0" w:color="auto"/>
              <w:right w:val="single" w:sz="4" w:space="0" w:color="auto"/>
            </w:tcBorders>
            <w:shd w:val="clear" w:color="auto" w:fill="auto"/>
          </w:tcPr>
          <w:p w14:paraId="5B64775E" w14:textId="77777777" w:rsidR="003B1573" w:rsidRPr="00E544BF" w:rsidRDefault="003B1573" w:rsidP="003B1573">
            <w:pPr>
              <w:rPr>
                <w:color w:val="000000"/>
                <w:lang w:val="el-GR" w:eastAsia="el-GR"/>
              </w:rPr>
            </w:pPr>
            <w:r w:rsidRPr="00E544BF">
              <w:rPr>
                <w:color w:val="000000"/>
                <w:lang w:val="el-GR" w:eastAsia="el-GR"/>
              </w:rPr>
              <w:t>Η προσφερόμενη βάση δεδομένων θα πρέπει να διαθέτει εγγενώς τη δυνατότητα αναζήτησης σε δεδομένα χρονοσειρών (</w:t>
            </w:r>
            <w:r w:rsidRPr="00E544BF">
              <w:rPr>
                <w:color w:val="000000"/>
                <w:lang w:eastAsia="el-GR"/>
              </w:rPr>
              <w:t>time</w:t>
            </w:r>
            <w:r w:rsidRPr="00E544BF">
              <w:rPr>
                <w:color w:val="000000"/>
                <w:lang w:val="el-GR" w:eastAsia="el-GR"/>
              </w:rPr>
              <w:t>-</w:t>
            </w:r>
            <w:r w:rsidRPr="00E544BF">
              <w:rPr>
                <w:color w:val="000000"/>
                <w:lang w:eastAsia="el-GR"/>
              </w:rPr>
              <w:t>series</w:t>
            </w:r>
            <w:r w:rsidRPr="00E544BF">
              <w:rPr>
                <w:color w:val="000000"/>
                <w:lang w:val="el-GR" w:eastAsia="el-GR"/>
              </w:rPr>
              <w:t>), σχεσιακά δεδομένα (</w:t>
            </w:r>
            <w:r w:rsidRPr="00E544BF">
              <w:rPr>
                <w:color w:val="000000"/>
                <w:lang w:eastAsia="el-GR"/>
              </w:rPr>
              <w:t>relational</w:t>
            </w:r>
            <w:r w:rsidRPr="00E544BF">
              <w:rPr>
                <w:color w:val="000000"/>
                <w:lang w:val="el-GR" w:eastAsia="el-GR"/>
              </w:rPr>
              <w:t>), χωρικά δεδομένα (</w:t>
            </w:r>
            <w:r w:rsidRPr="00E544BF">
              <w:rPr>
                <w:color w:val="000000"/>
                <w:lang w:eastAsia="el-GR"/>
              </w:rPr>
              <w:t>spatial</w:t>
            </w:r>
            <w:r w:rsidRPr="00E544BF">
              <w:rPr>
                <w:color w:val="000000"/>
                <w:lang w:val="el-GR" w:eastAsia="el-GR"/>
              </w:rPr>
              <w:t>), γραφικά δεδομένα (</w:t>
            </w:r>
            <w:r w:rsidRPr="00E544BF">
              <w:rPr>
                <w:color w:val="000000"/>
                <w:lang w:eastAsia="el-GR"/>
              </w:rPr>
              <w:t>graph</w:t>
            </w:r>
            <w:r w:rsidRPr="00E544BF">
              <w:rPr>
                <w:color w:val="000000"/>
                <w:lang w:val="el-GR" w:eastAsia="el-GR"/>
              </w:rPr>
              <w:t>) και διανυσματικά δεδομένα (</w:t>
            </w:r>
            <w:r w:rsidRPr="00E544BF">
              <w:rPr>
                <w:color w:val="000000"/>
                <w:lang w:eastAsia="el-GR"/>
              </w:rPr>
              <w:t>vector</w:t>
            </w:r>
            <w:r w:rsidRPr="00E544BF">
              <w:rPr>
                <w:color w:val="000000"/>
                <w:lang w:val="el-GR" w:eastAsia="el-GR"/>
              </w:rPr>
              <w:t>)</w:t>
            </w:r>
          </w:p>
        </w:tc>
        <w:tc>
          <w:tcPr>
            <w:tcW w:w="1170" w:type="dxa"/>
            <w:tcBorders>
              <w:top w:val="nil"/>
              <w:left w:val="nil"/>
              <w:bottom w:val="single" w:sz="4" w:space="0" w:color="auto"/>
              <w:right w:val="single" w:sz="4" w:space="0" w:color="auto"/>
            </w:tcBorders>
            <w:shd w:val="clear" w:color="auto" w:fill="auto"/>
          </w:tcPr>
          <w:p w14:paraId="38444B2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tcPr>
          <w:p w14:paraId="2F03261A"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26D9899D" w14:textId="77777777" w:rsidR="003B1573" w:rsidRPr="00E544BF" w:rsidRDefault="003B1573" w:rsidP="003B1573">
            <w:pPr>
              <w:rPr>
                <w:color w:val="000000"/>
                <w:lang w:eastAsia="el-GR"/>
              </w:rPr>
            </w:pPr>
          </w:p>
        </w:tc>
      </w:tr>
      <w:tr w:rsidR="003B1573" w:rsidRPr="00E544BF" w14:paraId="1866606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tcPr>
          <w:p w14:paraId="2EF01B8D" w14:textId="77777777" w:rsidR="003B1573" w:rsidRPr="00E544BF" w:rsidRDefault="003B1573" w:rsidP="003B1573">
            <w:pPr>
              <w:rPr>
                <w:color w:val="000000"/>
                <w:lang w:eastAsia="el-GR"/>
              </w:rPr>
            </w:pPr>
            <w:r w:rsidRPr="00E544BF">
              <w:rPr>
                <w:color w:val="000000"/>
              </w:rPr>
              <w:t>5</w:t>
            </w:r>
          </w:p>
        </w:tc>
        <w:tc>
          <w:tcPr>
            <w:tcW w:w="4614" w:type="dxa"/>
            <w:tcBorders>
              <w:top w:val="nil"/>
              <w:left w:val="nil"/>
              <w:bottom w:val="single" w:sz="4" w:space="0" w:color="auto"/>
              <w:right w:val="single" w:sz="4" w:space="0" w:color="auto"/>
            </w:tcBorders>
            <w:shd w:val="clear" w:color="auto" w:fill="auto"/>
          </w:tcPr>
          <w:p w14:paraId="4C5DAC18" w14:textId="77777777" w:rsidR="003B1573" w:rsidRPr="00E544BF" w:rsidRDefault="003B1573" w:rsidP="003B1573">
            <w:pPr>
              <w:rPr>
                <w:color w:val="000000"/>
                <w:lang w:val="el-GR" w:eastAsia="el-GR"/>
              </w:rPr>
            </w:pPr>
            <w:r w:rsidRPr="00E544BF">
              <w:rPr>
                <w:color w:val="000000"/>
                <w:lang w:val="el-GR" w:eastAsia="el-GR"/>
              </w:rPr>
              <w:t xml:space="preserve">Η προσφερόμενη βάση δεδομένων θα πρέπει να διαθέτει εγγενώς τη δυνατότητα αναζήτησης διανυσματικής ομοιότητας σε </w:t>
            </w:r>
            <w:r w:rsidRPr="00E544BF">
              <w:rPr>
                <w:color w:val="000000"/>
                <w:lang w:val="el-GR" w:eastAsia="el-GR"/>
              </w:rPr>
              <w:lastRenderedPageBreak/>
              <w:t>πραγματικό χρόνο (</w:t>
            </w:r>
            <w:r w:rsidRPr="00E544BF">
              <w:rPr>
                <w:color w:val="000000"/>
                <w:lang w:eastAsia="el-GR"/>
              </w:rPr>
              <w:t>real</w:t>
            </w:r>
            <w:r w:rsidRPr="00E544BF">
              <w:rPr>
                <w:color w:val="000000"/>
                <w:lang w:val="el-GR" w:eastAsia="el-GR"/>
              </w:rPr>
              <w:t>-</w:t>
            </w:r>
            <w:r w:rsidRPr="00E544BF">
              <w:rPr>
                <w:color w:val="000000"/>
                <w:lang w:eastAsia="el-GR"/>
              </w:rPr>
              <w:t>time</w:t>
            </w:r>
            <w:r w:rsidRPr="00E544BF">
              <w:rPr>
                <w:color w:val="000000"/>
                <w:lang w:val="el-GR" w:eastAsia="el-GR"/>
              </w:rPr>
              <w:t xml:space="preserve"> </w:t>
            </w:r>
            <w:r w:rsidRPr="00E544BF">
              <w:rPr>
                <w:color w:val="000000"/>
                <w:lang w:eastAsia="el-GR"/>
              </w:rPr>
              <w:t>vector</w:t>
            </w:r>
            <w:r w:rsidRPr="00E544BF">
              <w:rPr>
                <w:color w:val="000000"/>
                <w:lang w:val="el-GR" w:eastAsia="el-GR"/>
              </w:rPr>
              <w:t xml:space="preserve"> </w:t>
            </w:r>
            <w:r w:rsidRPr="00E544BF">
              <w:rPr>
                <w:color w:val="000000"/>
                <w:lang w:eastAsia="el-GR"/>
              </w:rPr>
              <w:t>similarity</w:t>
            </w:r>
            <w:r w:rsidRPr="00E544BF">
              <w:rPr>
                <w:color w:val="000000"/>
                <w:lang w:val="el-GR" w:eastAsia="el-GR"/>
              </w:rPr>
              <w:t xml:space="preserve"> </w:t>
            </w:r>
            <w:r w:rsidRPr="00E544BF">
              <w:rPr>
                <w:color w:val="000000"/>
                <w:lang w:eastAsia="el-GR"/>
              </w:rPr>
              <w:t>search</w:t>
            </w:r>
            <w:r w:rsidRPr="00E544BF">
              <w:rPr>
                <w:color w:val="000000"/>
                <w:lang w:val="el-GR" w:eastAsia="el-GR"/>
              </w:rPr>
              <w:t>)</w:t>
            </w:r>
          </w:p>
        </w:tc>
        <w:tc>
          <w:tcPr>
            <w:tcW w:w="1170" w:type="dxa"/>
            <w:tcBorders>
              <w:top w:val="nil"/>
              <w:left w:val="nil"/>
              <w:bottom w:val="single" w:sz="4" w:space="0" w:color="auto"/>
              <w:right w:val="single" w:sz="4" w:space="0" w:color="auto"/>
            </w:tcBorders>
            <w:shd w:val="clear" w:color="auto" w:fill="auto"/>
          </w:tcPr>
          <w:p w14:paraId="409FE438" w14:textId="77777777" w:rsidR="003B1573" w:rsidRPr="00E544BF" w:rsidRDefault="003B1573" w:rsidP="003B1573">
            <w:pPr>
              <w:jc w:val="center"/>
              <w:rPr>
                <w:color w:val="000000"/>
                <w:lang w:eastAsia="el-GR"/>
              </w:rPr>
            </w:pPr>
            <w:r w:rsidRPr="00E544BF">
              <w:rPr>
                <w:color w:val="000000"/>
                <w:lang w:eastAsia="el-GR"/>
              </w:rPr>
              <w:lastRenderedPageBreak/>
              <w:t>ΝΑΙ</w:t>
            </w:r>
          </w:p>
        </w:tc>
        <w:tc>
          <w:tcPr>
            <w:tcW w:w="1302" w:type="dxa"/>
            <w:tcBorders>
              <w:top w:val="nil"/>
              <w:left w:val="nil"/>
              <w:bottom w:val="single" w:sz="4" w:space="0" w:color="auto"/>
              <w:right w:val="single" w:sz="4" w:space="0" w:color="auto"/>
            </w:tcBorders>
            <w:shd w:val="clear" w:color="auto" w:fill="auto"/>
          </w:tcPr>
          <w:p w14:paraId="51030778"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7C42593C" w14:textId="77777777" w:rsidR="003B1573" w:rsidRPr="00E544BF" w:rsidRDefault="003B1573" w:rsidP="003B1573">
            <w:pPr>
              <w:rPr>
                <w:color w:val="000000"/>
                <w:lang w:eastAsia="el-GR"/>
              </w:rPr>
            </w:pPr>
          </w:p>
        </w:tc>
      </w:tr>
      <w:tr w:rsidR="003B1573" w:rsidRPr="00E544BF" w14:paraId="709004B4"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A8D81AD" w14:textId="77777777" w:rsidR="003B1573" w:rsidRPr="00E544BF" w:rsidRDefault="003B1573" w:rsidP="003B1573">
            <w:pPr>
              <w:rPr>
                <w:color w:val="000000"/>
                <w:lang w:eastAsia="el-GR"/>
              </w:rPr>
            </w:pPr>
            <w:r w:rsidRPr="00E544BF">
              <w:rPr>
                <w:color w:val="000000"/>
              </w:rPr>
              <w:t>6</w:t>
            </w:r>
          </w:p>
        </w:tc>
        <w:tc>
          <w:tcPr>
            <w:tcW w:w="4614" w:type="dxa"/>
            <w:tcBorders>
              <w:top w:val="nil"/>
              <w:left w:val="nil"/>
              <w:bottom w:val="single" w:sz="4" w:space="0" w:color="auto"/>
              <w:right w:val="single" w:sz="4" w:space="0" w:color="auto"/>
            </w:tcBorders>
            <w:shd w:val="clear" w:color="auto" w:fill="auto"/>
            <w:hideMark/>
          </w:tcPr>
          <w:p w14:paraId="11B4820C" w14:textId="77777777" w:rsidR="003B1573" w:rsidRPr="00E544BF" w:rsidRDefault="003B1573" w:rsidP="003B1573">
            <w:pPr>
              <w:rPr>
                <w:color w:val="000000"/>
                <w:lang w:val="el-GR" w:eastAsia="el-GR"/>
              </w:rPr>
            </w:pPr>
            <w:r w:rsidRPr="00E544BF">
              <w:rPr>
                <w:color w:val="000000"/>
                <w:lang w:val="el-GR" w:eastAsia="el-GR"/>
              </w:rPr>
              <w:t xml:space="preserve">Η αρχιτεκτονική της βάσης δεδομένων πρέπει να είναι </w:t>
            </w:r>
            <w:r w:rsidRPr="00E544BF">
              <w:rPr>
                <w:color w:val="000000"/>
                <w:lang w:eastAsia="el-GR"/>
              </w:rPr>
              <w:t>in</w:t>
            </w:r>
            <w:r w:rsidRPr="00E544BF">
              <w:rPr>
                <w:color w:val="000000"/>
                <w:lang w:val="el-GR" w:eastAsia="el-GR"/>
              </w:rPr>
              <w:t>-</w:t>
            </w:r>
            <w:r w:rsidRPr="00E544BF">
              <w:rPr>
                <w:color w:val="000000"/>
                <w:lang w:eastAsia="el-GR"/>
              </w:rPr>
              <w:t>memory</w:t>
            </w:r>
            <w:r w:rsidRPr="00E544BF">
              <w:rPr>
                <w:color w:val="000000"/>
                <w:lang w:val="el-GR" w:eastAsia="el-GR"/>
              </w:rPr>
              <w:t xml:space="preserve"> </w:t>
            </w:r>
            <w:r w:rsidRPr="00E544BF">
              <w:rPr>
                <w:color w:val="000000"/>
                <w:lang w:eastAsia="el-GR"/>
              </w:rPr>
              <w:t>GPU</w:t>
            </w:r>
          </w:p>
        </w:tc>
        <w:tc>
          <w:tcPr>
            <w:tcW w:w="1170" w:type="dxa"/>
            <w:tcBorders>
              <w:top w:val="nil"/>
              <w:left w:val="nil"/>
              <w:bottom w:val="single" w:sz="4" w:space="0" w:color="auto"/>
              <w:right w:val="single" w:sz="4" w:space="0" w:color="auto"/>
            </w:tcBorders>
            <w:shd w:val="clear" w:color="auto" w:fill="auto"/>
            <w:hideMark/>
          </w:tcPr>
          <w:p w14:paraId="54EDC2A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052492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FCD42F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D2F198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01165F3" w14:textId="77777777" w:rsidR="003B1573" w:rsidRPr="00E544BF" w:rsidRDefault="003B1573" w:rsidP="003B1573">
            <w:pPr>
              <w:rPr>
                <w:color w:val="000000"/>
                <w:lang w:eastAsia="el-GR"/>
              </w:rPr>
            </w:pPr>
            <w:r w:rsidRPr="00E544BF">
              <w:rPr>
                <w:color w:val="000000"/>
              </w:rPr>
              <w:t>7</w:t>
            </w:r>
          </w:p>
        </w:tc>
        <w:tc>
          <w:tcPr>
            <w:tcW w:w="4614" w:type="dxa"/>
            <w:tcBorders>
              <w:top w:val="nil"/>
              <w:left w:val="nil"/>
              <w:bottom w:val="single" w:sz="4" w:space="0" w:color="auto"/>
              <w:right w:val="single" w:sz="4" w:space="0" w:color="auto"/>
            </w:tcBorders>
            <w:shd w:val="clear" w:color="auto" w:fill="auto"/>
            <w:hideMark/>
          </w:tcPr>
          <w:p w14:paraId="1680FF29" w14:textId="77777777" w:rsidR="003B1573" w:rsidRPr="00E544BF" w:rsidRDefault="003B1573" w:rsidP="003B1573">
            <w:pPr>
              <w:rPr>
                <w:color w:val="000000"/>
                <w:lang w:val="el-GR" w:eastAsia="el-GR"/>
              </w:rPr>
            </w:pPr>
            <w:r w:rsidRPr="00E544BF">
              <w:rPr>
                <w:color w:val="000000"/>
                <w:lang w:val="el-GR" w:eastAsia="el-GR"/>
              </w:rPr>
              <w:t xml:space="preserve">Πρέπει να εκφορτώνει υπολογιστικά εντατικές λειτουργίες στη </w:t>
            </w:r>
            <w:r w:rsidRPr="00E544BF">
              <w:rPr>
                <w:color w:val="000000"/>
                <w:lang w:eastAsia="el-GR"/>
              </w:rPr>
              <w:t>GPU</w:t>
            </w:r>
          </w:p>
        </w:tc>
        <w:tc>
          <w:tcPr>
            <w:tcW w:w="1170" w:type="dxa"/>
            <w:tcBorders>
              <w:top w:val="nil"/>
              <w:left w:val="nil"/>
              <w:bottom w:val="single" w:sz="4" w:space="0" w:color="auto"/>
              <w:right w:val="single" w:sz="4" w:space="0" w:color="auto"/>
            </w:tcBorders>
            <w:shd w:val="clear" w:color="auto" w:fill="auto"/>
            <w:hideMark/>
          </w:tcPr>
          <w:p w14:paraId="6DC9803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64994C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FDD706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BF391E3"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2F25921" w14:textId="77777777" w:rsidR="003B1573" w:rsidRPr="00E544BF" w:rsidRDefault="003B1573" w:rsidP="003B1573">
            <w:pPr>
              <w:rPr>
                <w:color w:val="000000"/>
                <w:lang w:eastAsia="el-GR"/>
              </w:rPr>
            </w:pPr>
            <w:r w:rsidRPr="00E544BF">
              <w:rPr>
                <w:color w:val="000000"/>
              </w:rPr>
              <w:t>8</w:t>
            </w:r>
          </w:p>
        </w:tc>
        <w:tc>
          <w:tcPr>
            <w:tcW w:w="4614" w:type="dxa"/>
            <w:tcBorders>
              <w:top w:val="nil"/>
              <w:left w:val="nil"/>
              <w:bottom w:val="single" w:sz="4" w:space="0" w:color="auto"/>
              <w:right w:val="single" w:sz="4" w:space="0" w:color="auto"/>
            </w:tcBorders>
            <w:shd w:val="clear" w:color="auto" w:fill="auto"/>
            <w:hideMark/>
          </w:tcPr>
          <w:p w14:paraId="56523D13" w14:textId="77777777" w:rsidR="003B1573" w:rsidRPr="00E544BF" w:rsidRDefault="003B1573" w:rsidP="003B1573">
            <w:pPr>
              <w:rPr>
                <w:color w:val="000000"/>
                <w:lang w:val="el-GR" w:eastAsia="el-GR"/>
              </w:rPr>
            </w:pPr>
            <w:r w:rsidRPr="00E544BF">
              <w:rPr>
                <w:color w:val="000000"/>
                <w:lang w:val="el-GR" w:eastAsia="el-GR"/>
              </w:rPr>
              <w:t xml:space="preserve">Η ενσωμάτωση δεδομένων πρέπει να γίνεται από </w:t>
            </w:r>
            <w:r w:rsidRPr="00E544BF">
              <w:rPr>
                <w:color w:val="000000"/>
                <w:lang w:eastAsia="el-GR"/>
              </w:rPr>
              <w:t>GPU</w:t>
            </w:r>
          </w:p>
        </w:tc>
        <w:tc>
          <w:tcPr>
            <w:tcW w:w="1170" w:type="dxa"/>
            <w:tcBorders>
              <w:top w:val="nil"/>
              <w:left w:val="nil"/>
              <w:bottom w:val="single" w:sz="4" w:space="0" w:color="auto"/>
              <w:right w:val="single" w:sz="4" w:space="0" w:color="auto"/>
            </w:tcBorders>
            <w:shd w:val="clear" w:color="auto" w:fill="auto"/>
            <w:hideMark/>
          </w:tcPr>
          <w:p w14:paraId="2BFDE5E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66AC81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98B9C3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DFA112D"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A3090FF" w14:textId="77777777" w:rsidR="003B1573" w:rsidRPr="00E544BF" w:rsidRDefault="003B1573" w:rsidP="003B1573">
            <w:pPr>
              <w:rPr>
                <w:color w:val="000000"/>
                <w:lang w:eastAsia="el-GR"/>
              </w:rPr>
            </w:pPr>
            <w:r w:rsidRPr="00E544BF">
              <w:rPr>
                <w:color w:val="000000"/>
              </w:rPr>
              <w:t>9</w:t>
            </w:r>
          </w:p>
        </w:tc>
        <w:tc>
          <w:tcPr>
            <w:tcW w:w="4614" w:type="dxa"/>
            <w:tcBorders>
              <w:top w:val="nil"/>
              <w:left w:val="nil"/>
              <w:bottom w:val="single" w:sz="4" w:space="0" w:color="auto"/>
              <w:right w:val="single" w:sz="4" w:space="0" w:color="auto"/>
            </w:tcBorders>
            <w:shd w:val="clear" w:color="auto" w:fill="auto"/>
            <w:hideMark/>
          </w:tcPr>
          <w:p w14:paraId="1437772F" w14:textId="77777777" w:rsidR="003B1573" w:rsidRPr="00E544BF" w:rsidRDefault="003B1573" w:rsidP="003B1573">
            <w:pPr>
              <w:rPr>
                <w:color w:val="000000"/>
                <w:lang w:val="el-GR" w:eastAsia="el-GR"/>
              </w:rPr>
            </w:pPr>
            <w:r w:rsidRPr="00E544BF">
              <w:rPr>
                <w:color w:val="000000"/>
                <w:lang w:val="el-GR" w:eastAsia="el-GR"/>
              </w:rPr>
              <w:t xml:space="preserve">Η ανάλυση δεδομένων πρέπει να γίνεται από </w:t>
            </w:r>
            <w:r w:rsidRPr="00E544BF">
              <w:rPr>
                <w:color w:val="000000"/>
                <w:lang w:eastAsia="el-GR"/>
              </w:rPr>
              <w:t>GPU</w:t>
            </w:r>
          </w:p>
        </w:tc>
        <w:tc>
          <w:tcPr>
            <w:tcW w:w="1170" w:type="dxa"/>
            <w:tcBorders>
              <w:top w:val="nil"/>
              <w:left w:val="nil"/>
              <w:bottom w:val="single" w:sz="4" w:space="0" w:color="auto"/>
              <w:right w:val="single" w:sz="4" w:space="0" w:color="auto"/>
            </w:tcBorders>
            <w:shd w:val="clear" w:color="auto" w:fill="auto"/>
            <w:hideMark/>
          </w:tcPr>
          <w:p w14:paraId="2EE3F2C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9E6B38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2825B6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7C6C2D5"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D71EE78" w14:textId="77777777" w:rsidR="003B1573" w:rsidRPr="00E544BF" w:rsidRDefault="003B1573" w:rsidP="003B1573">
            <w:pPr>
              <w:rPr>
                <w:color w:val="000000"/>
                <w:lang w:eastAsia="el-GR"/>
              </w:rPr>
            </w:pPr>
            <w:r w:rsidRPr="00E544BF">
              <w:rPr>
                <w:color w:val="000000"/>
              </w:rPr>
              <w:t>10</w:t>
            </w:r>
          </w:p>
        </w:tc>
        <w:tc>
          <w:tcPr>
            <w:tcW w:w="4614" w:type="dxa"/>
            <w:tcBorders>
              <w:top w:val="nil"/>
              <w:left w:val="nil"/>
              <w:bottom w:val="single" w:sz="4" w:space="0" w:color="auto"/>
              <w:right w:val="single" w:sz="4" w:space="0" w:color="auto"/>
            </w:tcBorders>
            <w:shd w:val="clear" w:color="auto" w:fill="auto"/>
            <w:hideMark/>
          </w:tcPr>
          <w:p w14:paraId="16D66D01" w14:textId="77777777" w:rsidR="003B1573" w:rsidRPr="00E544BF" w:rsidRDefault="003B1573" w:rsidP="003B1573">
            <w:pPr>
              <w:rPr>
                <w:color w:val="000000"/>
                <w:lang w:val="el-GR" w:eastAsia="el-GR"/>
              </w:rPr>
            </w:pPr>
            <w:r w:rsidRPr="00E544BF">
              <w:rPr>
                <w:color w:val="000000"/>
                <w:lang w:val="el-GR" w:eastAsia="el-GR"/>
              </w:rPr>
              <w:t xml:space="preserve">Η αρχιτεκτονική </w:t>
            </w:r>
            <w:r w:rsidRPr="00E544BF">
              <w:rPr>
                <w:color w:val="000000"/>
                <w:lang w:eastAsia="el-GR"/>
              </w:rPr>
              <w:t>in</w:t>
            </w:r>
            <w:r w:rsidRPr="00E544BF">
              <w:rPr>
                <w:color w:val="000000"/>
                <w:lang w:val="el-GR" w:eastAsia="el-GR"/>
              </w:rPr>
              <w:t>-</w:t>
            </w:r>
            <w:r w:rsidRPr="00E544BF">
              <w:rPr>
                <w:color w:val="000000"/>
                <w:lang w:eastAsia="el-GR"/>
              </w:rPr>
              <w:t>memory</w:t>
            </w:r>
            <w:r w:rsidRPr="00E544BF">
              <w:rPr>
                <w:color w:val="000000"/>
                <w:lang w:val="el-GR" w:eastAsia="el-GR"/>
              </w:rPr>
              <w:t xml:space="preserve"> πρέπει να χρησιμοποιεί </w:t>
            </w:r>
            <w:r w:rsidRPr="00E544BF">
              <w:rPr>
                <w:color w:val="000000"/>
                <w:lang w:eastAsia="el-GR"/>
              </w:rPr>
              <w:t>VRAM</w:t>
            </w:r>
            <w:r w:rsidRPr="00E544BF">
              <w:rPr>
                <w:color w:val="000000"/>
                <w:lang w:val="el-GR" w:eastAsia="el-GR"/>
              </w:rPr>
              <w:t xml:space="preserve"> της </w:t>
            </w:r>
            <w:r w:rsidRPr="00E544BF">
              <w:rPr>
                <w:color w:val="000000"/>
                <w:lang w:eastAsia="el-GR"/>
              </w:rPr>
              <w:t>GPU</w:t>
            </w:r>
          </w:p>
        </w:tc>
        <w:tc>
          <w:tcPr>
            <w:tcW w:w="1170" w:type="dxa"/>
            <w:tcBorders>
              <w:top w:val="nil"/>
              <w:left w:val="nil"/>
              <w:bottom w:val="single" w:sz="4" w:space="0" w:color="auto"/>
              <w:right w:val="single" w:sz="4" w:space="0" w:color="auto"/>
            </w:tcBorders>
            <w:shd w:val="clear" w:color="auto" w:fill="auto"/>
            <w:hideMark/>
          </w:tcPr>
          <w:p w14:paraId="3B20792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7D3E8E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79B317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4C2279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F2D3C39" w14:textId="77777777" w:rsidR="003B1573" w:rsidRPr="00E544BF" w:rsidRDefault="003B1573" w:rsidP="003B1573">
            <w:pPr>
              <w:rPr>
                <w:color w:val="000000"/>
                <w:lang w:eastAsia="el-GR"/>
              </w:rPr>
            </w:pPr>
            <w:r w:rsidRPr="00E544BF">
              <w:rPr>
                <w:color w:val="000000"/>
              </w:rPr>
              <w:t>11</w:t>
            </w:r>
          </w:p>
        </w:tc>
        <w:tc>
          <w:tcPr>
            <w:tcW w:w="4614" w:type="dxa"/>
            <w:tcBorders>
              <w:top w:val="nil"/>
              <w:left w:val="nil"/>
              <w:bottom w:val="single" w:sz="4" w:space="0" w:color="auto"/>
              <w:right w:val="single" w:sz="4" w:space="0" w:color="auto"/>
            </w:tcBorders>
            <w:shd w:val="clear" w:color="auto" w:fill="auto"/>
            <w:hideMark/>
          </w:tcPr>
          <w:p w14:paraId="556C1E30" w14:textId="77777777" w:rsidR="003B1573" w:rsidRPr="00E544BF" w:rsidRDefault="003B1573" w:rsidP="003B1573">
            <w:pPr>
              <w:rPr>
                <w:color w:val="000000"/>
                <w:lang w:val="el-GR" w:eastAsia="el-GR"/>
              </w:rPr>
            </w:pPr>
            <w:r w:rsidRPr="00E544BF">
              <w:rPr>
                <w:color w:val="000000"/>
                <w:lang w:val="el-GR" w:eastAsia="el-GR"/>
              </w:rPr>
              <w:t>Πρέπει να παρέχει σχεδίαση προσανατολισμένη σε στήλες για την ανάλυση δεδομένων</w:t>
            </w:r>
          </w:p>
        </w:tc>
        <w:tc>
          <w:tcPr>
            <w:tcW w:w="1170" w:type="dxa"/>
            <w:tcBorders>
              <w:top w:val="nil"/>
              <w:left w:val="nil"/>
              <w:bottom w:val="single" w:sz="4" w:space="0" w:color="auto"/>
              <w:right w:val="single" w:sz="4" w:space="0" w:color="auto"/>
            </w:tcBorders>
            <w:shd w:val="clear" w:color="auto" w:fill="auto"/>
            <w:hideMark/>
          </w:tcPr>
          <w:p w14:paraId="2FCEFC3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2AEAF9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292CCA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BE06FA5"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775AEB0" w14:textId="77777777" w:rsidR="003B1573" w:rsidRPr="00E544BF" w:rsidRDefault="003B1573" w:rsidP="003B1573">
            <w:pPr>
              <w:rPr>
                <w:color w:val="000000"/>
                <w:lang w:eastAsia="el-GR"/>
              </w:rPr>
            </w:pPr>
            <w:r w:rsidRPr="00E544BF">
              <w:rPr>
                <w:color w:val="000000"/>
              </w:rPr>
              <w:t>12</w:t>
            </w:r>
          </w:p>
        </w:tc>
        <w:tc>
          <w:tcPr>
            <w:tcW w:w="4614" w:type="dxa"/>
            <w:tcBorders>
              <w:top w:val="nil"/>
              <w:left w:val="nil"/>
              <w:bottom w:val="single" w:sz="4" w:space="0" w:color="auto"/>
              <w:right w:val="single" w:sz="4" w:space="0" w:color="auto"/>
            </w:tcBorders>
            <w:shd w:val="clear" w:color="auto" w:fill="auto"/>
            <w:hideMark/>
          </w:tcPr>
          <w:p w14:paraId="68BB5FD1" w14:textId="77777777" w:rsidR="003B1573" w:rsidRPr="00E544BF" w:rsidRDefault="003B1573" w:rsidP="003B1573">
            <w:pPr>
              <w:rPr>
                <w:color w:val="000000"/>
                <w:lang w:val="el-GR" w:eastAsia="el-GR"/>
              </w:rPr>
            </w:pPr>
            <w:r w:rsidRPr="00E544BF">
              <w:rPr>
                <w:color w:val="000000"/>
                <w:lang w:val="el-GR" w:eastAsia="el-GR"/>
              </w:rPr>
              <w:t>Πρέπει να συμπιέζονται τα δεδομένα στηλών για αποτελεσματικότητα αποθήκευσης</w:t>
            </w:r>
          </w:p>
        </w:tc>
        <w:tc>
          <w:tcPr>
            <w:tcW w:w="1170" w:type="dxa"/>
            <w:tcBorders>
              <w:top w:val="nil"/>
              <w:left w:val="nil"/>
              <w:bottom w:val="single" w:sz="4" w:space="0" w:color="auto"/>
              <w:right w:val="single" w:sz="4" w:space="0" w:color="auto"/>
            </w:tcBorders>
            <w:shd w:val="clear" w:color="auto" w:fill="auto"/>
            <w:hideMark/>
          </w:tcPr>
          <w:p w14:paraId="7757B28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A68206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7B0274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921BA4E"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C27C909" w14:textId="77777777" w:rsidR="003B1573" w:rsidRPr="00E544BF" w:rsidRDefault="003B1573" w:rsidP="003B1573">
            <w:pPr>
              <w:rPr>
                <w:color w:val="000000"/>
                <w:lang w:eastAsia="el-GR"/>
              </w:rPr>
            </w:pPr>
            <w:r w:rsidRPr="00E544BF">
              <w:rPr>
                <w:color w:val="000000"/>
              </w:rPr>
              <w:t>13</w:t>
            </w:r>
          </w:p>
        </w:tc>
        <w:tc>
          <w:tcPr>
            <w:tcW w:w="4614" w:type="dxa"/>
            <w:tcBorders>
              <w:top w:val="nil"/>
              <w:left w:val="nil"/>
              <w:bottom w:val="single" w:sz="4" w:space="0" w:color="auto"/>
              <w:right w:val="single" w:sz="4" w:space="0" w:color="auto"/>
            </w:tcBorders>
            <w:shd w:val="clear" w:color="auto" w:fill="auto"/>
            <w:hideMark/>
          </w:tcPr>
          <w:p w14:paraId="5D582BAB" w14:textId="77777777" w:rsidR="003B1573" w:rsidRPr="00E544BF" w:rsidRDefault="003B1573" w:rsidP="003B1573">
            <w:pPr>
              <w:rPr>
                <w:color w:val="000000"/>
                <w:lang w:val="el-GR" w:eastAsia="el-GR"/>
              </w:rPr>
            </w:pPr>
            <w:r w:rsidRPr="00E544BF">
              <w:rPr>
                <w:color w:val="000000"/>
                <w:lang w:val="el-GR" w:eastAsia="el-GR"/>
              </w:rPr>
              <w:t>Πρέπει να παρέχει στον χρήστη τη δυνατότητα να επιλέγει αλγόριθμους συμπίεσης για τους πίνακες της βάσης δεδομένων</w:t>
            </w:r>
          </w:p>
        </w:tc>
        <w:tc>
          <w:tcPr>
            <w:tcW w:w="1170" w:type="dxa"/>
            <w:tcBorders>
              <w:top w:val="nil"/>
              <w:left w:val="nil"/>
              <w:bottom w:val="single" w:sz="4" w:space="0" w:color="auto"/>
              <w:right w:val="single" w:sz="4" w:space="0" w:color="auto"/>
            </w:tcBorders>
            <w:shd w:val="clear" w:color="auto" w:fill="auto"/>
            <w:hideMark/>
          </w:tcPr>
          <w:p w14:paraId="1A90315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8C09D0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054327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50AB226"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DF51475" w14:textId="77777777" w:rsidR="003B1573" w:rsidRPr="00E544BF" w:rsidRDefault="003B1573" w:rsidP="003B1573">
            <w:pPr>
              <w:rPr>
                <w:color w:val="000000"/>
                <w:lang w:eastAsia="el-GR"/>
              </w:rPr>
            </w:pPr>
            <w:r w:rsidRPr="00E544BF">
              <w:rPr>
                <w:color w:val="000000"/>
              </w:rPr>
              <w:t>14</w:t>
            </w:r>
          </w:p>
        </w:tc>
        <w:tc>
          <w:tcPr>
            <w:tcW w:w="4614" w:type="dxa"/>
            <w:tcBorders>
              <w:top w:val="nil"/>
              <w:left w:val="nil"/>
              <w:bottom w:val="single" w:sz="4" w:space="0" w:color="auto"/>
              <w:right w:val="single" w:sz="4" w:space="0" w:color="auto"/>
            </w:tcBorders>
            <w:shd w:val="clear" w:color="auto" w:fill="auto"/>
            <w:hideMark/>
          </w:tcPr>
          <w:p w14:paraId="1E1EB7BB" w14:textId="77777777" w:rsidR="003B1573" w:rsidRPr="00E544BF" w:rsidRDefault="003B1573" w:rsidP="003B1573">
            <w:pPr>
              <w:rPr>
                <w:color w:val="000000"/>
                <w:lang w:val="el-GR" w:eastAsia="el-GR"/>
              </w:rPr>
            </w:pPr>
            <w:r w:rsidRPr="00E544BF">
              <w:rPr>
                <w:color w:val="000000"/>
                <w:lang w:val="el-GR" w:eastAsia="el-GR"/>
              </w:rPr>
              <w:t>Πρέπει να παρέχει τμηματοποίηση στηλών</w:t>
            </w:r>
          </w:p>
        </w:tc>
        <w:tc>
          <w:tcPr>
            <w:tcW w:w="1170" w:type="dxa"/>
            <w:tcBorders>
              <w:top w:val="nil"/>
              <w:left w:val="nil"/>
              <w:bottom w:val="single" w:sz="4" w:space="0" w:color="auto"/>
              <w:right w:val="single" w:sz="4" w:space="0" w:color="auto"/>
            </w:tcBorders>
            <w:shd w:val="clear" w:color="auto" w:fill="auto"/>
            <w:hideMark/>
          </w:tcPr>
          <w:p w14:paraId="1B7B31A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02C169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66BEA5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1E3B65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66136C4" w14:textId="77777777" w:rsidR="003B1573" w:rsidRPr="00E544BF" w:rsidRDefault="003B1573" w:rsidP="003B1573">
            <w:pPr>
              <w:rPr>
                <w:color w:val="000000"/>
                <w:lang w:eastAsia="el-GR"/>
              </w:rPr>
            </w:pPr>
            <w:r w:rsidRPr="00E544BF">
              <w:rPr>
                <w:color w:val="000000"/>
              </w:rPr>
              <w:t>15</w:t>
            </w:r>
          </w:p>
        </w:tc>
        <w:tc>
          <w:tcPr>
            <w:tcW w:w="4614" w:type="dxa"/>
            <w:tcBorders>
              <w:top w:val="nil"/>
              <w:left w:val="nil"/>
              <w:bottom w:val="single" w:sz="4" w:space="0" w:color="auto"/>
              <w:right w:val="single" w:sz="4" w:space="0" w:color="auto"/>
            </w:tcBorders>
            <w:shd w:val="clear" w:color="auto" w:fill="auto"/>
            <w:hideMark/>
          </w:tcPr>
          <w:p w14:paraId="1A7EEAAD" w14:textId="77777777" w:rsidR="003B1573" w:rsidRPr="00E544BF" w:rsidRDefault="003B1573" w:rsidP="003B1573">
            <w:pPr>
              <w:rPr>
                <w:color w:val="000000"/>
                <w:lang w:val="el-GR" w:eastAsia="el-GR"/>
              </w:rPr>
            </w:pPr>
            <w:r w:rsidRPr="00E544BF">
              <w:rPr>
                <w:color w:val="000000"/>
                <w:lang w:val="el-GR" w:eastAsia="el-GR"/>
              </w:rPr>
              <w:t>Πρέπει να παρέχει συμπίεση στηλών χρησιμοποιώντας λεξικά</w:t>
            </w:r>
          </w:p>
        </w:tc>
        <w:tc>
          <w:tcPr>
            <w:tcW w:w="1170" w:type="dxa"/>
            <w:tcBorders>
              <w:top w:val="nil"/>
              <w:left w:val="nil"/>
              <w:bottom w:val="single" w:sz="4" w:space="0" w:color="auto"/>
              <w:right w:val="single" w:sz="4" w:space="0" w:color="auto"/>
            </w:tcBorders>
            <w:shd w:val="clear" w:color="auto" w:fill="auto"/>
            <w:hideMark/>
          </w:tcPr>
          <w:p w14:paraId="11FDB0C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C73E2D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4D31BF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F623535"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7D797AE" w14:textId="77777777" w:rsidR="003B1573" w:rsidRPr="00E544BF" w:rsidRDefault="003B1573" w:rsidP="003B1573">
            <w:pPr>
              <w:rPr>
                <w:color w:val="000000"/>
                <w:lang w:eastAsia="el-GR"/>
              </w:rPr>
            </w:pPr>
            <w:r w:rsidRPr="00E544BF">
              <w:rPr>
                <w:color w:val="000000"/>
              </w:rPr>
              <w:t>16</w:t>
            </w:r>
          </w:p>
        </w:tc>
        <w:tc>
          <w:tcPr>
            <w:tcW w:w="4614" w:type="dxa"/>
            <w:tcBorders>
              <w:top w:val="nil"/>
              <w:left w:val="nil"/>
              <w:bottom w:val="single" w:sz="4" w:space="0" w:color="auto"/>
              <w:right w:val="single" w:sz="4" w:space="0" w:color="auto"/>
            </w:tcBorders>
            <w:shd w:val="clear" w:color="auto" w:fill="auto"/>
            <w:hideMark/>
          </w:tcPr>
          <w:p w14:paraId="44E2A0CA" w14:textId="77777777" w:rsidR="003B1573" w:rsidRPr="00E544BF" w:rsidRDefault="003B1573" w:rsidP="003B1573">
            <w:pPr>
              <w:rPr>
                <w:color w:val="000000"/>
                <w:lang w:val="el-GR" w:eastAsia="el-GR"/>
              </w:rPr>
            </w:pPr>
            <w:r w:rsidRPr="00E544BF">
              <w:rPr>
                <w:color w:val="000000"/>
                <w:lang w:val="el-GR" w:eastAsia="el-GR"/>
              </w:rPr>
              <w:t>Πρέπει να παρέχει συμπίεση στη μνήμη των δεδομένων στηλών</w:t>
            </w:r>
          </w:p>
        </w:tc>
        <w:tc>
          <w:tcPr>
            <w:tcW w:w="1170" w:type="dxa"/>
            <w:tcBorders>
              <w:top w:val="nil"/>
              <w:left w:val="nil"/>
              <w:bottom w:val="single" w:sz="4" w:space="0" w:color="auto"/>
              <w:right w:val="single" w:sz="4" w:space="0" w:color="auto"/>
            </w:tcBorders>
            <w:shd w:val="clear" w:color="auto" w:fill="auto"/>
            <w:hideMark/>
          </w:tcPr>
          <w:p w14:paraId="453F472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799F1AC"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7D91E0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7BFB5E7"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5A00859" w14:textId="77777777" w:rsidR="003B1573" w:rsidRPr="00E544BF" w:rsidRDefault="003B1573" w:rsidP="003B1573">
            <w:pPr>
              <w:rPr>
                <w:color w:val="000000"/>
                <w:lang w:eastAsia="el-GR"/>
              </w:rPr>
            </w:pPr>
            <w:r w:rsidRPr="00E544BF">
              <w:rPr>
                <w:color w:val="000000"/>
              </w:rPr>
              <w:t>17</w:t>
            </w:r>
          </w:p>
        </w:tc>
        <w:tc>
          <w:tcPr>
            <w:tcW w:w="4614" w:type="dxa"/>
            <w:tcBorders>
              <w:top w:val="nil"/>
              <w:left w:val="nil"/>
              <w:bottom w:val="single" w:sz="4" w:space="0" w:color="auto"/>
              <w:right w:val="single" w:sz="4" w:space="0" w:color="auto"/>
            </w:tcBorders>
            <w:shd w:val="clear" w:color="auto" w:fill="auto"/>
            <w:hideMark/>
          </w:tcPr>
          <w:p w14:paraId="576D0CDB" w14:textId="77777777" w:rsidR="003B1573" w:rsidRPr="00E544BF" w:rsidRDefault="003B1573" w:rsidP="003B1573">
            <w:pPr>
              <w:rPr>
                <w:color w:val="000000"/>
                <w:lang w:val="el-GR" w:eastAsia="el-GR"/>
              </w:rPr>
            </w:pPr>
            <w:r w:rsidRPr="00E544BF">
              <w:rPr>
                <w:color w:val="000000"/>
                <w:lang w:val="el-GR" w:eastAsia="el-GR"/>
              </w:rPr>
              <w:t>Περιγράψτε πώς χρησιμοποιούνται τα δεδομένα στηλών στη βάση δεδομένων όσον αφορά τη συμπίεση και τις ενημερώσεις.</w:t>
            </w:r>
          </w:p>
        </w:tc>
        <w:tc>
          <w:tcPr>
            <w:tcW w:w="1170" w:type="dxa"/>
            <w:tcBorders>
              <w:top w:val="nil"/>
              <w:left w:val="nil"/>
              <w:bottom w:val="single" w:sz="4" w:space="0" w:color="auto"/>
              <w:right w:val="single" w:sz="4" w:space="0" w:color="auto"/>
            </w:tcBorders>
            <w:shd w:val="clear" w:color="auto" w:fill="auto"/>
            <w:hideMark/>
          </w:tcPr>
          <w:p w14:paraId="0D93153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EA08DE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071C5D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52A78F4"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0B22EDE" w14:textId="77777777" w:rsidR="003B1573" w:rsidRPr="00E544BF" w:rsidRDefault="003B1573" w:rsidP="003B1573">
            <w:pPr>
              <w:rPr>
                <w:color w:val="000000"/>
                <w:lang w:eastAsia="el-GR"/>
              </w:rPr>
            </w:pPr>
            <w:r w:rsidRPr="00E544BF">
              <w:rPr>
                <w:color w:val="000000"/>
              </w:rPr>
              <w:t>18</w:t>
            </w:r>
          </w:p>
        </w:tc>
        <w:tc>
          <w:tcPr>
            <w:tcW w:w="4614" w:type="dxa"/>
            <w:tcBorders>
              <w:top w:val="nil"/>
              <w:left w:val="nil"/>
              <w:bottom w:val="single" w:sz="4" w:space="0" w:color="auto"/>
              <w:right w:val="single" w:sz="4" w:space="0" w:color="auto"/>
            </w:tcBorders>
            <w:shd w:val="clear" w:color="auto" w:fill="auto"/>
            <w:hideMark/>
          </w:tcPr>
          <w:p w14:paraId="5EBCCD38" w14:textId="77777777" w:rsidR="003B1573" w:rsidRPr="00E544BF" w:rsidRDefault="003B1573" w:rsidP="003B1573">
            <w:pPr>
              <w:rPr>
                <w:color w:val="000000"/>
                <w:lang w:val="el-GR" w:eastAsia="el-GR"/>
              </w:rPr>
            </w:pPr>
            <w:r w:rsidRPr="00E544BF">
              <w:rPr>
                <w:color w:val="000000"/>
                <w:lang w:val="el-GR" w:eastAsia="el-GR"/>
              </w:rPr>
              <w:t>Πρέπει να υποστηρίζεται η διανυσματοποίηση ερωτημάτων</w:t>
            </w:r>
          </w:p>
        </w:tc>
        <w:tc>
          <w:tcPr>
            <w:tcW w:w="1170" w:type="dxa"/>
            <w:tcBorders>
              <w:top w:val="nil"/>
              <w:left w:val="nil"/>
              <w:bottom w:val="single" w:sz="4" w:space="0" w:color="auto"/>
              <w:right w:val="single" w:sz="4" w:space="0" w:color="auto"/>
            </w:tcBorders>
            <w:shd w:val="clear" w:color="auto" w:fill="auto"/>
            <w:hideMark/>
          </w:tcPr>
          <w:p w14:paraId="0C19BDA1"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28C8CA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4FBA65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B460CE5"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96F1EF3" w14:textId="77777777" w:rsidR="003B1573" w:rsidRPr="00E544BF" w:rsidRDefault="003B1573" w:rsidP="003B1573">
            <w:pPr>
              <w:rPr>
                <w:color w:val="000000"/>
                <w:lang w:eastAsia="el-GR"/>
              </w:rPr>
            </w:pPr>
            <w:r w:rsidRPr="00E544BF">
              <w:rPr>
                <w:color w:val="000000"/>
              </w:rPr>
              <w:t>19</w:t>
            </w:r>
          </w:p>
        </w:tc>
        <w:tc>
          <w:tcPr>
            <w:tcW w:w="4614" w:type="dxa"/>
            <w:tcBorders>
              <w:top w:val="nil"/>
              <w:left w:val="nil"/>
              <w:bottom w:val="single" w:sz="4" w:space="0" w:color="auto"/>
              <w:right w:val="single" w:sz="4" w:space="0" w:color="auto"/>
            </w:tcBorders>
            <w:shd w:val="clear" w:color="auto" w:fill="auto"/>
            <w:hideMark/>
          </w:tcPr>
          <w:p w14:paraId="3703494A" w14:textId="77777777" w:rsidR="003B1573" w:rsidRPr="00E544BF" w:rsidRDefault="003B1573" w:rsidP="003B1573">
            <w:pPr>
              <w:rPr>
                <w:color w:val="000000"/>
                <w:lang w:val="el-GR" w:eastAsia="el-GR"/>
              </w:rPr>
            </w:pPr>
            <w:r w:rsidRPr="00E544BF">
              <w:rPr>
                <w:color w:val="000000"/>
                <w:lang w:val="el-GR" w:eastAsia="el-GR"/>
              </w:rPr>
              <w:t xml:space="preserve">Πρέπει να αξιοποιεί πολυπύρηνες αρχιτεκτονικές και </w:t>
            </w:r>
            <w:r w:rsidRPr="00E544BF">
              <w:rPr>
                <w:color w:val="000000"/>
                <w:lang w:eastAsia="el-GR"/>
              </w:rPr>
              <w:t>GPU</w:t>
            </w:r>
          </w:p>
        </w:tc>
        <w:tc>
          <w:tcPr>
            <w:tcW w:w="1170" w:type="dxa"/>
            <w:tcBorders>
              <w:top w:val="nil"/>
              <w:left w:val="nil"/>
              <w:bottom w:val="single" w:sz="4" w:space="0" w:color="auto"/>
              <w:right w:val="single" w:sz="4" w:space="0" w:color="auto"/>
            </w:tcBorders>
            <w:shd w:val="clear" w:color="auto" w:fill="auto"/>
            <w:hideMark/>
          </w:tcPr>
          <w:p w14:paraId="141F5CD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239B6D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B273C6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9067A2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9698B3B" w14:textId="77777777" w:rsidR="003B1573" w:rsidRPr="00E544BF" w:rsidRDefault="003B1573" w:rsidP="003B1573">
            <w:pPr>
              <w:rPr>
                <w:color w:val="000000"/>
                <w:lang w:eastAsia="el-GR"/>
              </w:rPr>
            </w:pPr>
            <w:r w:rsidRPr="00E544BF">
              <w:rPr>
                <w:color w:val="000000"/>
              </w:rPr>
              <w:t>20</w:t>
            </w:r>
          </w:p>
        </w:tc>
        <w:tc>
          <w:tcPr>
            <w:tcW w:w="4614" w:type="dxa"/>
            <w:tcBorders>
              <w:top w:val="nil"/>
              <w:left w:val="nil"/>
              <w:bottom w:val="single" w:sz="4" w:space="0" w:color="auto"/>
              <w:right w:val="single" w:sz="4" w:space="0" w:color="auto"/>
            </w:tcBorders>
            <w:shd w:val="clear" w:color="auto" w:fill="auto"/>
            <w:hideMark/>
          </w:tcPr>
          <w:p w14:paraId="310F0856"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ταυτόχρονη επεξεργασία τιμών στηλών</w:t>
            </w:r>
          </w:p>
        </w:tc>
        <w:tc>
          <w:tcPr>
            <w:tcW w:w="1170" w:type="dxa"/>
            <w:tcBorders>
              <w:top w:val="nil"/>
              <w:left w:val="nil"/>
              <w:bottom w:val="single" w:sz="4" w:space="0" w:color="auto"/>
              <w:right w:val="single" w:sz="4" w:space="0" w:color="auto"/>
            </w:tcBorders>
            <w:shd w:val="clear" w:color="auto" w:fill="auto"/>
            <w:hideMark/>
          </w:tcPr>
          <w:p w14:paraId="28BFA40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B04AA1C"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CFEE0E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C583945"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889C0AD" w14:textId="77777777" w:rsidR="003B1573" w:rsidRPr="00E544BF" w:rsidRDefault="003B1573" w:rsidP="003B1573">
            <w:pPr>
              <w:rPr>
                <w:color w:val="000000"/>
                <w:lang w:eastAsia="el-GR"/>
              </w:rPr>
            </w:pPr>
            <w:r w:rsidRPr="00E544BF">
              <w:rPr>
                <w:color w:val="000000"/>
              </w:rPr>
              <w:lastRenderedPageBreak/>
              <w:t>21</w:t>
            </w:r>
          </w:p>
        </w:tc>
        <w:tc>
          <w:tcPr>
            <w:tcW w:w="4614" w:type="dxa"/>
            <w:tcBorders>
              <w:top w:val="nil"/>
              <w:left w:val="nil"/>
              <w:bottom w:val="single" w:sz="4" w:space="0" w:color="auto"/>
              <w:right w:val="single" w:sz="4" w:space="0" w:color="auto"/>
            </w:tcBorders>
            <w:shd w:val="clear" w:color="auto" w:fill="auto"/>
            <w:hideMark/>
          </w:tcPr>
          <w:p w14:paraId="67B18CC1" w14:textId="77777777" w:rsidR="003B1573" w:rsidRPr="00E544BF" w:rsidRDefault="003B1573" w:rsidP="003B1573">
            <w:pPr>
              <w:rPr>
                <w:color w:val="000000"/>
                <w:lang w:val="el-GR" w:eastAsia="el-GR"/>
              </w:rPr>
            </w:pPr>
            <w:r w:rsidRPr="00E544BF">
              <w:rPr>
                <w:color w:val="000000"/>
                <w:lang w:val="el-GR" w:eastAsia="el-GR"/>
              </w:rPr>
              <w:t>Πρέπει να παρέχει συνεχή συλλογή δεδομένων και ανάλυση δεδομένων</w:t>
            </w:r>
          </w:p>
        </w:tc>
        <w:tc>
          <w:tcPr>
            <w:tcW w:w="1170" w:type="dxa"/>
            <w:tcBorders>
              <w:top w:val="nil"/>
              <w:left w:val="nil"/>
              <w:bottom w:val="single" w:sz="4" w:space="0" w:color="auto"/>
              <w:right w:val="single" w:sz="4" w:space="0" w:color="auto"/>
            </w:tcBorders>
            <w:shd w:val="clear" w:color="auto" w:fill="auto"/>
            <w:hideMark/>
          </w:tcPr>
          <w:p w14:paraId="2171B52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23EBE3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C13BD7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DAF79C3"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F9A115D" w14:textId="77777777" w:rsidR="003B1573" w:rsidRPr="00E544BF" w:rsidRDefault="003B1573" w:rsidP="003B1573">
            <w:pPr>
              <w:rPr>
                <w:color w:val="000000"/>
                <w:lang w:eastAsia="el-GR"/>
              </w:rPr>
            </w:pPr>
            <w:r w:rsidRPr="00E544BF">
              <w:rPr>
                <w:color w:val="000000"/>
              </w:rPr>
              <w:t>22</w:t>
            </w:r>
          </w:p>
        </w:tc>
        <w:tc>
          <w:tcPr>
            <w:tcW w:w="4614" w:type="dxa"/>
            <w:tcBorders>
              <w:top w:val="nil"/>
              <w:left w:val="nil"/>
              <w:bottom w:val="single" w:sz="4" w:space="0" w:color="auto"/>
              <w:right w:val="single" w:sz="4" w:space="0" w:color="auto"/>
            </w:tcBorders>
            <w:shd w:val="clear" w:color="auto" w:fill="auto"/>
            <w:hideMark/>
          </w:tcPr>
          <w:p w14:paraId="3498FC05" w14:textId="77777777" w:rsidR="003B1573" w:rsidRPr="00E544BF" w:rsidRDefault="003B1573" w:rsidP="003B1573">
            <w:pPr>
              <w:rPr>
                <w:color w:val="000000"/>
                <w:lang w:val="el-GR" w:eastAsia="el-GR"/>
              </w:rPr>
            </w:pPr>
            <w:r w:rsidRPr="00E544BF">
              <w:rPr>
                <w:color w:val="000000"/>
                <w:lang w:val="el-GR" w:eastAsia="el-GR"/>
              </w:rPr>
              <w:t>Πρέπει να αξιοποιεί δεδομένα ροής και δεδομένα ιστορικού</w:t>
            </w:r>
          </w:p>
        </w:tc>
        <w:tc>
          <w:tcPr>
            <w:tcW w:w="1170" w:type="dxa"/>
            <w:tcBorders>
              <w:top w:val="nil"/>
              <w:left w:val="nil"/>
              <w:bottom w:val="single" w:sz="4" w:space="0" w:color="auto"/>
              <w:right w:val="single" w:sz="4" w:space="0" w:color="auto"/>
            </w:tcBorders>
            <w:shd w:val="clear" w:color="auto" w:fill="auto"/>
            <w:hideMark/>
          </w:tcPr>
          <w:p w14:paraId="6C09207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53018A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12D9B6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89967F9"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FDF0248" w14:textId="77777777" w:rsidR="003B1573" w:rsidRPr="00E544BF" w:rsidRDefault="003B1573" w:rsidP="003B1573">
            <w:pPr>
              <w:rPr>
                <w:color w:val="000000"/>
                <w:lang w:eastAsia="el-GR"/>
              </w:rPr>
            </w:pPr>
            <w:r w:rsidRPr="00E544BF">
              <w:rPr>
                <w:color w:val="000000"/>
              </w:rPr>
              <w:t>23</w:t>
            </w:r>
          </w:p>
        </w:tc>
        <w:tc>
          <w:tcPr>
            <w:tcW w:w="4614" w:type="dxa"/>
            <w:tcBorders>
              <w:top w:val="nil"/>
              <w:left w:val="nil"/>
              <w:bottom w:val="single" w:sz="4" w:space="0" w:color="auto"/>
              <w:right w:val="single" w:sz="4" w:space="0" w:color="auto"/>
            </w:tcBorders>
            <w:shd w:val="clear" w:color="auto" w:fill="auto"/>
            <w:hideMark/>
          </w:tcPr>
          <w:p w14:paraId="59677931"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w:t>
            </w:r>
            <w:r w:rsidRPr="00E544BF">
              <w:rPr>
                <w:color w:val="000000"/>
                <w:lang w:eastAsia="el-GR"/>
              </w:rPr>
              <w:t>sharded</w:t>
            </w:r>
            <w:r w:rsidRPr="00E544BF">
              <w:rPr>
                <w:color w:val="000000"/>
                <w:lang w:val="el-GR" w:eastAsia="el-GR"/>
              </w:rPr>
              <w:t xml:space="preserve"> ή </w:t>
            </w:r>
            <w:r w:rsidRPr="00E544BF">
              <w:rPr>
                <w:color w:val="000000"/>
                <w:lang w:eastAsia="el-GR"/>
              </w:rPr>
              <w:t>replicated</w:t>
            </w:r>
            <w:r w:rsidRPr="00E544BF">
              <w:rPr>
                <w:color w:val="000000"/>
                <w:lang w:val="el-GR" w:eastAsia="el-GR"/>
              </w:rPr>
              <w:t xml:space="preserve"> δεδομένα πίνακα</w:t>
            </w:r>
          </w:p>
        </w:tc>
        <w:tc>
          <w:tcPr>
            <w:tcW w:w="1170" w:type="dxa"/>
            <w:tcBorders>
              <w:top w:val="nil"/>
              <w:left w:val="nil"/>
              <w:bottom w:val="single" w:sz="4" w:space="0" w:color="auto"/>
              <w:right w:val="single" w:sz="4" w:space="0" w:color="auto"/>
            </w:tcBorders>
            <w:shd w:val="clear" w:color="auto" w:fill="auto"/>
            <w:hideMark/>
          </w:tcPr>
          <w:p w14:paraId="71A1428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2818324"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D90D71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2500D74"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0369FA3" w14:textId="77777777" w:rsidR="003B1573" w:rsidRPr="00E544BF" w:rsidRDefault="003B1573" w:rsidP="003B1573">
            <w:pPr>
              <w:rPr>
                <w:color w:val="000000"/>
                <w:lang w:eastAsia="el-GR"/>
              </w:rPr>
            </w:pPr>
            <w:r w:rsidRPr="00E544BF">
              <w:rPr>
                <w:color w:val="000000"/>
              </w:rPr>
              <w:t>24</w:t>
            </w:r>
          </w:p>
        </w:tc>
        <w:tc>
          <w:tcPr>
            <w:tcW w:w="4614" w:type="dxa"/>
            <w:tcBorders>
              <w:top w:val="nil"/>
              <w:left w:val="nil"/>
              <w:bottom w:val="single" w:sz="4" w:space="0" w:color="auto"/>
              <w:right w:val="single" w:sz="4" w:space="0" w:color="auto"/>
            </w:tcBorders>
            <w:shd w:val="clear" w:color="auto" w:fill="auto"/>
            <w:hideMark/>
          </w:tcPr>
          <w:p w14:paraId="0A970470"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w:t>
            </w:r>
            <w:r w:rsidRPr="00E544BF">
              <w:rPr>
                <w:color w:val="000000"/>
                <w:lang w:eastAsia="el-GR"/>
              </w:rPr>
              <w:t>hashes</w:t>
            </w:r>
            <w:r w:rsidRPr="00E544BF">
              <w:rPr>
                <w:color w:val="000000"/>
                <w:lang w:val="el-GR" w:eastAsia="el-GR"/>
              </w:rPr>
              <w:t xml:space="preserve"> για </w:t>
            </w:r>
            <w:r w:rsidRPr="00E544BF">
              <w:rPr>
                <w:color w:val="000000"/>
                <w:lang w:eastAsia="el-GR"/>
              </w:rPr>
              <w:t>shard</w:t>
            </w:r>
            <w:r w:rsidRPr="00E544BF">
              <w:rPr>
                <w:color w:val="000000"/>
                <w:lang w:val="el-GR" w:eastAsia="el-GR"/>
              </w:rPr>
              <w:t xml:space="preserve"> </w:t>
            </w:r>
            <w:r w:rsidRPr="00E544BF">
              <w:rPr>
                <w:color w:val="000000"/>
                <w:lang w:eastAsia="el-GR"/>
              </w:rPr>
              <w:t>keys</w:t>
            </w:r>
          </w:p>
        </w:tc>
        <w:tc>
          <w:tcPr>
            <w:tcW w:w="1170" w:type="dxa"/>
            <w:tcBorders>
              <w:top w:val="nil"/>
              <w:left w:val="nil"/>
              <w:bottom w:val="single" w:sz="4" w:space="0" w:color="auto"/>
              <w:right w:val="single" w:sz="4" w:space="0" w:color="auto"/>
            </w:tcBorders>
            <w:shd w:val="clear" w:color="auto" w:fill="auto"/>
            <w:hideMark/>
          </w:tcPr>
          <w:p w14:paraId="5E91F67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0A8C21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529DEA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166A11F"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420F1FC" w14:textId="77777777" w:rsidR="003B1573" w:rsidRPr="00E544BF" w:rsidRDefault="003B1573" w:rsidP="003B1573">
            <w:pPr>
              <w:rPr>
                <w:color w:val="000000"/>
                <w:lang w:eastAsia="el-GR"/>
              </w:rPr>
            </w:pPr>
            <w:r w:rsidRPr="00E544BF">
              <w:rPr>
                <w:color w:val="000000"/>
              </w:rPr>
              <w:t>25</w:t>
            </w:r>
          </w:p>
        </w:tc>
        <w:tc>
          <w:tcPr>
            <w:tcW w:w="4614" w:type="dxa"/>
            <w:tcBorders>
              <w:top w:val="nil"/>
              <w:left w:val="nil"/>
              <w:bottom w:val="single" w:sz="4" w:space="0" w:color="auto"/>
              <w:right w:val="single" w:sz="4" w:space="0" w:color="auto"/>
            </w:tcBorders>
            <w:shd w:val="clear" w:color="auto" w:fill="auto"/>
            <w:hideMark/>
          </w:tcPr>
          <w:p w14:paraId="3EF01807" w14:textId="77777777" w:rsidR="003B1573" w:rsidRPr="00E544BF" w:rsidRDefault="003B1573" w:rsidP="003B1573">
            <w:pPr>
              <w:rPr>
                <w:color w:val="000000"/>
                <w:lang w:val="el-GR" w:eastAsia="el-GR"/>
              </w:rPr>
            </w:pPr>
            <w:r w:rsidRPr="00E544BF">
              <w:rPr>
                <w:color w:val="000000"/>
                <w:lang w:val="el-GR" w:eastAsia="el-GR"/>
              </w:rPr>
              <w:t xml:space="preserve">Περιγράψτε πώς η βάση δεδομένων διανέμει δεδομένα σε ένα </w:t>
            </w:r>
            <w:r w:rsidRPr="00E544BF">
              <w:rPr>
                <w:color w:val="000000"/>
                <w:lang w:eastAsia="el-GR"/>
              </w:rPr>
              <w:t>cluster</w:t>
            </w:r>
          </w:p>
        </w:tc>
        <w:tc>
          <w:tcPr>
            <w:tcW w:w="1170" w:type="dxa"/>
            <w:tcBorders>
              <w:top w:val="nil"/>
              <w:left w:val="nil"/>
              <w:bottom w:val="single" w:sz="4" w:space="0" w:color="auto"/>
              <w:right w:val="single" w:sz="4" w:space="0" w:color="auto"/>
            </w:tcBorders>
            <w:shd w:val="clear" w:color="auto" w:fill="auto"/>
            <w:hideMark/>
          </w:tcPr>
          <w:p w14:paraId="1BD6A95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52A946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D8BA5D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10477F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93FDE95" w14:textId="77777777" w:rsidR="003B1573" w:rsidRPr="00E544BF" w:rsidRDefault="003B1573" w:rsidP="003B1573">
            <w:pPr>
              <w:rPr>
                <w:color w:val="000000"/>
                <w:lang w:eastAsia="el-GR"/>
              </w:rPr>
            </w:pPr>
            <w:r w:rsidRPr="00E544BF">
              <w:rPr>
                <w:color w:val="000000"/>
              </w:rPr>
              <w:t>26</w:t>
            </w:r>
          </w:p>
        </w:tc>
        <w:tc>
          <w:tcPr>
            <w:tcW w:w="4614" w:type="dxa"/>
            <w:tcBorders>
              <w:top w:val="nil"/>
              <w:left w:val="nil"/>
              <w:bottom w:val="single" w:sz="4" w:space="0" w:color="auto"/>
              <w:right w:val="single" w:sz="4" w:space="0" w:color="auto"/>
            </w:tcBorders>
            <w:shd w:val="clear" w:color="auto" w:fill="auto"/>
            <w:hideMark/>
          </w:tcPr>
          <w:p w14:paraId="124AB613"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διαχείριση μέσω διεπαφής χρήστη </w:t>
            </w:r>
            <w:r w:rsidRPr="00E544BF">
              <w:rPr>
                <w:color w:val="000000"/>
                <w:lang w:eastAsia="el-GR"/>
              </w:rPr>
              <w:t>web</w:t>
            </w:r>
          </w:p>
        </w:tc>
        <w:tc>
          <w:tcPr>
            <w:tcW w:w="1170" w:type="dxa"/>
            <w:tcBorders>
              <w:top w:val="nil"/>
              <w:left w:val="nil"/>
              <w:bottom w:val="single" w:sz="4" w:space="0" w:color="auto"/>
              <w:right w:val="single" w:sz="4" w:space="0" w:color="auto"/>
            </w:tcBorders>
            <w:shd w:val="clear" w:color="auto" w:fill="auto"/>
            <w:hideMark/>
          </w:tcPr>
          <w:p w14:paraId="5737B65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F5C083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8B41E8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5598A8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37A09ED" w14:textId="77777777" w:rsidR="003B1573" w:rsidRPr="00E544BF" w:rsidRDefault="003B1573" w:rsidP="003B1573">
            <w:pPr>
              <w:rPr>
                <w:color w:val="000000"/>
                <w:lang w:eastAsia="el-GR"/>
              </w:rPr>
            </w:pPr>
            <w:r w:rsidRPr="00E544BF">
              <w:rPr>
                <w:color w:val="000000"/>
              </w:rPr>
              <w:t>27</w:t>
            </w:r>
          </w:p>
        </w:tc>
        <w:tc>
          <w:tcPr>
            <w:tcW w:w="4614" w:type="dxa"/>
            <w:tcBorders>
              <w:top w:val="nil"/>
              <w:left w:val="nil"/>
              <w:bottom w:val="single" w:sz="4" w:space="0" w:color="auto"/>
              <w:right w:val="single" w:sz="4" w:space="0" w:color="auto"/>
            </w:tcBorders>
            <w:shd w:val="clear" w:color="auto" w:fill="auto"/>
            <w:hideMark/>
          </w:tcPr>
          <w:p w14:paraId="2BDBBDD6" w14:textId="77777777" w:rsidR="003B1573" w:rsidRPr="00E544BF" w:rsidRDefault="003B1573" w:rsidP="003B1573">
            <w:pPr>
              <w:rPr>
                <w:color w:val="000000"/>
                <w:lang w:val="el-GR" w:eastAsia="el-GR"/>
              </w:rPr>
            </w:pPr>
            <w:r w:rsidRPr="00E544BF">
              <w:rPr>
                <w:color w:val="000000"/>
                <w:lang w:val="el-GR" w:eastAsia="el-GR"/>
              </w:rPr>
              <w:t xml:space="preserve">Περιγράψτε πώς το </w:t>
            </w:r>
            <w:r w:rsidRPr="00E544BF">
              <w:rPr>
                <w:color w:val="000000"/>
                <w:lang w:eastAsia="el-GR"/>
              </w:rPr>
              <w:t>cluster</w:t>
            </w:r>
            <w:r w:rsidRPr="00E544BF">
              <w:rPr>
                <w:color w:val="000000"/>
                <w:lang w:val="el-GR" w:eastAsia="el-GR"/>
              </w:rPr>
              <w:t xml:space="preserve"> διαχειρίζεται τις διαδικασίες σε σχέση με τις </w:t>
            </w:r>
            <w:r w:rsidRPr="00E544BF">
              <w:rPr>
                <w:color w:val="000000"/>
                <w:lang w:eastAsia="el-GR"/>
              </w:rPr>
              <w:t>GPU</w:t>
            </w:r>
          </w:p>
        </w:tc>
        <w:tc>
          <w:tcPr>
            <w:tcW w:w="1170" w:type="dxa"/>
            <w:tcBorders>
              <w:top w:val="nil"/>
              <w:left w:val="nil"/>
              <w:bottom w:val="single" w:sz="4" w:space="0" w:color="auto"/>
              <w:right w:val="single" w:sz="4" w:space="0" w:color="auto"/>
            </w:tcBorders>
            <w:shd w:val="clear" w:color="auto" w:fill="auto"/>
            <w:hideMark/>
          </w:tcPr>
          <w:p w14:paraId="280E949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266E9C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12436D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7CA0494"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7238F59" w14:textId="77777777" w:rsidR="003B1573" w:rsidRPr="00E544BF" w:rsidRDefault="003B1573" w:rsidP="003B1573">
            <w:pPr>
              <w:rPr>
                <w:color w:val="000000"/>
                <w:lang w:eastAsia="el-GR"/>
              </w:rPr>
            </w:pPr>
            <w:r w:rsidRPr="00E544BF">
              <w:rPr>
                <w:color w:val="000000"/>
              </w:rPr>
              <w:t>28</w:t>
            </w:r>
          </w:p>
        </w:tc>
        <w:tc>
          <w:tcPr>
            <w:tcW w:w="4614" w:type="dxa"/>
            <w:tcBorders>
              <w:top w:val="nil"/>
              <w:left w:val="nil"/>
              <w:bottom w:val="single" w:sz="4" w:space="0" w:color="auto"/>
              <w:right w:val="single" w:sz="4" w:space="0" w:color="auto"/>
            </w:tcBorders>
            <w:shd w:val="clear" w:color="auto" w:fill="auto"/>
            <w:hideMark/>
          </w:tcPr>
          <w:p w14:paraId="7A3EEF05"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αναζήτηση πλήρους κειμένου</w:t>
            </w:r>
          </w:p>
        </w:tc>
        <w:tc>
          <w:tcPr>
            <w:tcW w:w="1170" w:type="dxa"/>
            <w:tcBorders>
              <w:top w:val="nil"/>
              <w:left w:val="nil"/>
              <w:bottom w:val="single" w:sz="4" w:space="0" w:color="auto"/>
              <w:right w:val="single" w:sz="4" w:space="0" w:color="auto"/>
            </w:tcBorders>
            <w:shd w:val="clear" w:color="auto" w:fill="auto"/>
            <w:hideMark/>
          </w:tcPr>
          <w:p w14:paraId="5B647AA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8C2C2A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2B2FE1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22E2B13"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C1E8E43" w14:textId="77777777" w:rsidR="003B1573" w:rsidRPr="00E544BF" w:rsidRDefault="003B1573" w:rsidP="003B1573">
            <w:pPr>
              <w:rPr>
                <w:color w:val="000000"/>
                <w:lang w:eastAsia="el-GR"/>
              </w:rPr>
            </w:pPr>
            <w:r w:rsidRPr="00E544BF">
              <w:rPr>
                <w:color w:val="000000"/>
              </w:rPr>
              <w:t>29</w:t>
            </w:r>
          </w:p>
        </w:tc>
        <w:tc>
          <w:tcPr>
            <w:tcW w:w="4614" w:type="dxa"/>
            <w:tcBorders>
              <w:top w:val="nil"/>
              <w:left w:val="nil"/>
              <w:bottom w:val="single" w:sz="4" w:space="0" w:color="auto"/>
              <w:right w:val="single" w:sz="4" w:space="0" w:color="auto"/>
            </w:tcBorders>
            <w:shd w:val="clear" w:color="auto" w:fill="auto"/>
            <w:hideMark/>
          </w:tcPr>
          <w:p w14:paraId="2B447AC8"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εφαρμογή </w:t>
            </w:r>
            <w:r w:rsidRPr="00E544BF">
              <w:rPr>
                <w:color w:val="000000"/>
                <w:lang w:eastAsia="el-GR"/>
              </w:rPr>
              <w:t>SDK</w:t>
            </w:r>
            <w:r w:rsidRPr="00E544BF">
              <w:rPr>
                <w:color w:val="000000"/>
                <w:lang w:val="el-GR" w:eastAsia="el-GR"/>
              </w:rPr>
              <w:t xml:space="preserve">  για διαχείριση δεδομένων. Αναφέρετε τις υποστηριζόμενες γλώσσες προγραμματισμού.</w:t>
            </w:r>
          </w:p>
        </w:tc>
        <w:tc>
          <w:tcPr>
            <w:tcW w:w="1170" w:type="dxa"/>
            <w:tcBorders>
              <w:top w:val="nil"/>
              <w:left w:val="nil"/>
              <w:bottom w:val="single" w:sz="4" w:space="0" w:color="auto"/>
              <w:right w:val="single" w:sz="4" w:space="0" w:color="auto"/>
            </w:tcBorders>
            <w:shd w:val="clear" w:color="auto" w:fill="auto"/>
            <w:hideMark/>
          </w:tcPr>
          <w:p w14:paraId="7D27075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D51C01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444103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DAD86AF"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0375ABC" w14:textId="77777777" w:rsidR="003B1573" w:rsidRPr="00E544BF" w:rsidRDefault="003B1573" w:rsidP="003B1573">
            <w:pPr>
              <w:rPr>
                <w:color w:val="000000"/>
                <w:lang w:eastAsia="el-GR"/>
              </w:rPr>
            </w:pPr>
            <w:r w:rsidRPr="00E544BF">
              <w:rPr>
                <w:color w:val="000000"/>
              </w:rPr>
              <w:t>30</w:t>
            </w:r>
          </w:p>
        </w:tc>
        <w:tc>
          <w:tcPr>
            <w:tcW w:w="4614" w:type="dxa"/>
            <w:tcBorders>
              <w:top w:val="nil"/>
              <w:left w:val="nil"/>
              <w:bottom w:val="single" w:sz="4" w:space="0" w:color="auto"/>
              <w:right w:val="single" w:sz="4" w:space="0" w:color="auto"/>
            </w:tcBorders>
            <w:shd w:val="clear" w:color="auto" w:fill="auto"/>
            <w:hideMark/>
          </w:tcPr>
          <w:p w14:paraId="06A0A82E"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ένα </w:t>
            </w:r>
            <w:r w:rsidRPr="00E544BF">
              <w:rPr>
                <w:color w:val="000000"/>
                <w:lang w:eastAsia="el-GR"/>
              </w:rPr>
              <w:t>API</w:t>
            </w:r>
            <w:r w:rsidRPr="00E544BF">
              <w:rPr>
                <w:color w:val="000000"/>
                <w:lang w:val="el-GR" w:eastAsia="el-GR"/>
              </w:rPr>
              <w:t xml:space="preserve"> για διαχείριση δεδομένων</w:t>
            </w:r>
          </w:p>
        </w:tc>
        <w:tc>
          <w:tcPr>
            <w:tcW w:w="1170" w:type="dxa"/>
            <w:tcBorders>
              <w:top w:val="nil"/>
              <w:left w:val="nil"/>
              <w:bottom w:val="single" w:sz="4" w:space="0" w:color="auto"/>
              <w:right w:val="single" w:sz="4" w:space="0" w:color="auto"/>
            </w:tcBorders>
            <w:shd w:val="clear" w:color="auto" w:fill="auto"/>
            <w:hideMark/>
          </w:tcPr>
          <w:p w14:paraId="5C60A3E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27DDCA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186711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20C180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5148D56" w14:textId="77777777" w:rsidR="003B1573" w:rsidRPr="00E544BF" w:rsidRDefault="003B1573" w:rsidP="003B1573">
            <w:pPr>
              <w:rPr>
                <w:color w:val="000000"/>
                <w:lang w:eastAsia="el-GR"/>
              </w:rPr>
            </w:pPr>
            <w:r w:rsidRPr="00E544BF">
              <w:rPr>
                <w:color w:val="000000"/>
              </w:rPr>
              <w:t>31</w:t>
            </w:r>
          </w:p>
        </w:tc>
        <w:tc>
          <w:tcPr>
            <w:tcW w:w="4614" w:type="dxa"/>
            <w:tcBorders>
              <w:top w:val="nil"/>
              <w:left w:val="nil"/>
              <w:bottom w:val="single" w:sz="4" w:space="0" w:color="auto"/>
              <w:right w:val="single" w:sz="4" w:space="0" w:color="auto"/>
            </w:tcBorders>
            <w:shd w:val="clear" w:color="auto" w:fill="auto"/>
            <w:hideMark/>
          </w:tcPr>
          <w:p w14:paraId="107F0B10"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συνδεσιμότητα </w:t>
            </w:r>
            <w:r w:rsidRPr="00E544BF">
              <w:rPr>
                <w:color w:val="000000"/>
                <w:lang w:eastAsia="el-GR"/>
              </w:rPr>
              <w:t>ODBC</w:t>
            </w:r>
            <w:r w:rsidRPr="00E544BF">
              <w:rPr>
                <w:color w:val="000000"/>
                <w:lang w:val="el-GR" w:eastAsia="el-GR"/>
              </w:rPr>
              <w:t xml:space="preserve"> συμβατή με </w:t>
            </w:r>
            <w:r w:rsidRPr="00E544BF">
              <w:rPr>
                <w:color w:val="000000"/>
                <w:lang w:eastAsia="el-GR"/>
              </w:rPr>
              <w:t>ANSI</w:t>
            </w:r>
            <w:r w:rsidRPr="00E544BF">
              <w:rPr>
                <w:color w:val="000000"/>
                <w:lang w:val="el-GR" w:eastAsia="el-GR"/>
              </w:rPr>
              <w:t xml:space="preserve"> </w:t>
            </w:r>
            <w:r w:rsidRPr="00E544BF">
              <w:rPr>
                <w:color w:val="000000"/>
                <w:lang w:eastAsia="el-GR"/>
              </w:rPr>
              <w:t>SQL</w:t>
            </w:r>
            <w:r w:rsidRPr="00E544BF">
              <w:rPr>
                <w:color w:val="000000"/>
                <w:lang w:val="el-GR" w:eastAsia="el-GR"/>
              </w:rPr>
              <w:t>-92</w:t>
            </w:r>
          </w:p>
        </w:tc>
        <w:tc>
          <w:tcPr>
            <w:tcW w:w="1170" w:type="dxa"/>
            <w:tcBorders>
              <w:top w:val="nil"/>
              <w:left w:val="nil"/>
              <w:bottom w:val="single" w:sz="4" w:space="0" w:color="auto"/>
              <w:right w:val="single" w:sz="4" w:space="0" w:color="auto"/>
            </w:tcBorders>
            <w:shd w:val="clear" w:color="auto" w:fill="auto"/>
            <w:hideMark/>
          </w:tcPr>
          <w:p w14:paraId="74D8311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4E015C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3AF2AD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EFD2F2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502CA25" w14:textId="77777777" w:rsidR="003B1573" w:rsidRPr="00E544BF" w:rsidRDefault="003B1573" w:rsidP="003B1573">
            <w:pPr>
              <w:rPr>
                <w:color w:val="000000"/>
                <w:lang w:eastAsia="el-GR"/>
              </w:rPr>
            </w:pPr>
            <w:r w:rsidRPr="00E544BF">
              <w:rPr>
                <w:color w:val="000000"/>
              </w:rPr>
              <w:t>32</w:t>
            </w:r>
          </w:p>
        </w:tc>
        <w:tc>
          <w:tcPr>
            <w:tcW w:w="4614" w:type="dxa"/>
            <w:tcBorders>
              <w:top w:val="nil"/>
              <w:left w:val="nil"/>
              <w:bottom w:val="single" w:sz="4" w:space="0" w:color="auto"/>
              <w:right w:val="single" w:sz="4" w:space="0" w:color="auto"/>
            </w:tcBorders>
            <w:shd w:val="clear" w:color="auto" w:fill="auto"/>
            <w:hideMark/>
          </w:tcPr>
          <w:p w14:paraId="27119BC0"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κατασκευή πρόσθετων </w:t>
            </w:r>
            <w:r w:rsidRPr="00E544BF">
              <w:rPr>
                <w:color w:val="000000"/>
                <w:lang w:eastAsia="el-GR"/>
              </w:rPr>
              <w:t>bindings</w:t>
            </w:r>
            <w:r w:rsidRPr="00E544BF">
              <w:rPr>
                <w:color w:val="000000"/>
                <w:lang w:val="el-GR" w:eastAsia="el-GR"/>
              </w:rPr>
              <w:t xml:space="preserve"> γλωσσών προγραμματισμού</w:t>
            </w:r>
          </w:p>
        </w:tc>
        <w:tc>
          <w:tcPr>
            <w:tcW w:w="1170" w:type="dxa"/>
            <w:tcBorders>
              <w:top w:val="nil"/>
              <w:left w:val="nil"/>
              <w:bottom w:val="single" w:sz="4" w:space="0" w:color="auto"/>
              <w:right w:val="single" w:sz="4" w:space="0" w:color="auto"/>
            </w:tcBorders>
            <w:shd w:val="clear" w:color="auto" w:fill="auto"/>
            <w:hideMark/>
          </w:tcPr>
          <w:p w14:paraId="6990D1F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3D3D9E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15C5A3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B5C3404"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20759E5" w14:textId="77777777" w:rsidR="003B1573" w:rsidRPr="00E544BF" w:rsidRDefault="003B1573" w:rsidP="003B1573">
            <w:pPr>
              <w:rPr>
                <w:color w:val="000000"/>
                <w:lang w:eastAsia="el-GR"/>
              </w:rPr>
            </w:pPr>
            <w:r w:rsidRPr="00E544BF">
              <w:rPr>
                <w:color w:val="000000"/>
              </w:rPr>
              <w:t>33</w:t>
            </w:r>
          </w:p>
        </w:tc>
        <w:tc>
          <w:tcPr>
            <w:tcW w:w="4614" w:type="dxa"/>
            <w:tcBorders>
              <w:top w:val="nil"/>
              <w:left w:val="nil"/>
              <w:bottom w:val="single" w:sz="4" w:space="0" w:color="auto"/>
              <w:right w:val="single" w:sz="4" w:space="0" w:color="auto"/>
            </w:tcBorders>
            <w:shd w:val="clear" w:color="auto" w:fill="auto"/>
            <w:hideMark/>
          </w:tcPr>
          <w:p w14:paraId="6F104E93" w14:textId="77777777" w:rsidR="003B1573" w:rsidRPr="00E544BF" w:rsidRDefault="003B1573" w:rsidP="003B1573">
            <w:pPr>
              <w:rPr>
                <w:color w:val="000000"/>
                <w:lang w:val="el-GR" w:eastAsia="el-GR"/>
              </w:rPr>
            </w:pPr>
            <w:r w:rsidRPr="00E544BF">
              <w:rPr>
                <w:color w:val="000000"/>
                <w:lang w:val="el-GR" w:eastAsia="el-GR"/>
              </w:rPr>
              <w:t>Περιγράψτε τη ροή δεδομένων από πελάτη σε βάση δεδομένων και πώς η βάση δεδομένων χειρίζεται σύγχρονα και ασύγχρονα αιτήματα.</w:t>
            </w:r>
          </w:p>
        </w:tc>
        <w:tc>
          <w:tcPr>
            <w:tcW w:w="1170" w:type="dxa"/>
            <w:tcBorders>
              <w:top w:val="nil"/>
              <w:left w:val="nil"/>
              <w:bottom w:val="single" w:sz="4" w:space="0" w:color="auto"/>
              <w:right w:val="single" w:sz="4" w:space="0" w:color="auto"/>
            </w:tcBorders>
            <w:shd w:val="clear" w:color="auto" w:fill="auto"/>
            <w:hideMark/>
          </w:tcPr>
          <w:p w14:paraId="5FA359E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8BE126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ED48E1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01547BF"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B445C9D" w14:textId="77777777" w:rsidR="003B1573" w:rsidRPr="00E544BF" w:rsidRDefault="003B1573" w:rsidP="003B1573">
            <w:pPr>
              <w:rPr>
                <w:color w:val="000000"/>
                <w:lang w:eastAsia="el-GR"/>
              </w:rPr>
            </w:pPr>
            <w:r w:rsidRPr="00E544BF">
              <w:rPr>
                <w:color w:val="000000"/>
              </w:rPr>
              <w:t>34</w:t>
            </w:r>
          </w:p>
        </w:tc>
        <w:tc>
          <w:tcPr>
            <w:tcW w:w="4614" w:type="dxa"/>
            <w:tcBorders>
              <w:top w:val="nil"/>
              <w:left w:val="nil"/>
              <w:bottom w:val="single" w:sz="4" w:space="0" w:color="auto"/>
              <w:right w:val="single" w:sz="4" w:space="0" w:color="auto"/>
            </w:tcBorders>
            <w:shd w:val="clear" w:color="auto" w:fill="auto"/>
            <w:hideMark/>
          </w:tcPr>
          <w:p w14:paraId="78A1C0BC" w14:textId="77777777" w:rsidR="003B1573" w:rsidRPr="00E544BF" w:rsidRDefault="003B1573" w:rsidP="003B1573">
            <w:pPr>
              <w:rPr>
                <w:color w:val="000000"/>
                <w:lang w:val="el-GR" w:eastAsia="el-GR"/>
              </w:rPr>
            </w:pPr>
            <w:r w:rsidRPr="00E544BF">
              <w:rPr>
                <w:color w:val="000000"/>
                <w:lang w:val="el-GR" w:eastAsia="el-GR"/>
              </w:rPr>
              <w:t>Πρέπει να υποστηρίζει τον έλεγχο ταυτότητας πελάτη</w:t>
            </w:r>
          </w:p>
        </w:tc>
        <w:tc>
          <w:tcPr>
            <w:tcW w:w="1170" w:type="dxa"/>
            <w:tcBorders>
              <w:top w:val="nil"/>
              <w:left w:val="nil"/>
              <w:bottom w:val="single" w:sz="4" w:space="0" w:color="auto"/>
              <w:right w:val="single" w:sz="4" w:space="0" w:color="auto"/>
            </w:tcBorders>
            <w:shd w:val="clear" w:color="auto" w:fill="auto"/>
            <w:hideMark/>
          </w:tcPr>
          <w:p w14:paraId="706BD3F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3B0C67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FBA7B3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91F0CC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B6E134D" w14:textId="77777777" w:rsidR="003B1573" w:rsidRPr="00E544BF" w:rsidRDefault="003B1573" w:rsidP="003B1573">
            <w:pPr>
              <w:rPr>
                <w:color w:val="000000"/>
                <w:lang w:eastAsia="el-GR"/>
              </w:rPr>
            </w:pPr>
            <w:r w:rsidRPr="00E544BF">
              <w:rPr>
                <w:color w:val="000000"/>
              </w:rPr>
              <w:t>35</w:t>
            </w:r>
          </w:p>
        </w:tc>
        <w:tc>
          <w:tcPr>
            <w:tcW w:w="4614" w:type="dxa"/>
            <w:tcBorders>
              <w:top w:val="nil"/>
              <w:left w:val="nil"/>
              <w:bottom w:val="single" w:sz="4" w:space="0" w:color="auto"/>
              <w:right w:val="single" w:sz="4" w:space="0" w:color="auto"/>
            </w:tcBorders>
            <w:shd w:val="clear" w:color="auto" w:fill="auto"/>
            <w:hideMark/>
          </w:tcPr>
          <w:p w14:paraId="68E72B31" w14:textId="77777777" w:rsidR="003B1573" w:rsidRPr="00E544BF" w:rsidRDefault="003B1573" w:rsidP="003B1573">
            <w:pPr>
              <w:rPr>
                <w:color w:val="000000"/>
                <w:lang w:val="el-GR" w:eastAsia="el-GR"/>
              </w:rPr>
            </w:pPr>
            <w:r w:rsidRPr="00E544BF">
              <w:rPr>
                <w:color w:val="000000"/>
                <w:lang w:val="el-GR" w:eastAsia="el-GR"/>
              </w:rPr>
              <w:t>Η βάση δεδομένων πρέπει να λειτουργεί πλήρως στη μνήμη</w:t>
            </w:r>
          </w:p>
        </w:tc>
        <w:tc>
          <w:tcPr>
            <w:tcW w:w="1170" w:type="dxa"/>
            <w:tcBorders>
              <w:top w:val="nil"/>
              <w:left w:val="nil"/>
              <w:bottom w:val="single" w:sz="4" w:space="0" w:color="auto"/>
              <w:right w:val="single" w:sz="4" w:space="0" w:color="auto"/>
            </w:tcBorders>
            <w:shd w:val="clear" w:color="auto" w:fill="auto"/>
            <w:hideMark/>
          </w:tcPr>
          <w:p w14:paraId="0770D5D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EC74C54"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EC7FC1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C5FB18E"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73AAD0D" w14:textId="77777777" w:rsidR="003B1573" w:rsidRPr="00E544BF" w:rsidRDefault="003B1573" w:rsidP="003B1573">
            <w:pPr>
              <w:rPr>
                <w:color w:val="000000"/>
                <w:lang w:eastAsia="el-GR"/>
              </w:rPr>
            </w:pPr>
            <w:r w:rsidRPr="00E544BF">
              <w:rPr>
                <w:color w:val="000000"/>
              </w:rPr>
              <w:lastRenderedPageBreak/>
              <w:t>36</w:t>
            </w:r>
          </w:p>
        </w:tc>
        <w:tc>
          <w:tcPr>
            <w:tcW w:w="4614" w:type="dxa"/>
            <w:tcBorders>
              <w:top w:val="nil"/>
              <w:left w:val="nil"/>
              <w:bottom w:val="single" w:sz="4" w:space="0" w:color="auto"/>
              <w:right w:val="single" w:sz="4" w:space="0" w:color="auto"/>
            </w:tcBorders>
            <w:shd w:val="clear" w:color="auto" w:fill="auto"/>
            <w:hideMark/>
          </w:tcPr>
          <w:p w14:paraId="110D956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δεδομένα πίνακα που κατανέμονται σε πόρους </w:t>
            </w:r>
            <w:r w:rsidRPr="00E544BF">
              <w:rPr>
                <w:color w:val="000000"/>
                <w:lang w:eastAsia="el-GR"/>
              </w:rPr>
              <w:t>VRAM</w:t>
            </w:r>
            <w:r w:rsidRPr="00E544BF">
              <w:rPr>
                <w:color w:val="000000"/>
                <w:lang w:val="el-GR" w:eastAsia="el-GR"/>
              </w:rPr>
              <w:t xml:space="preserve"> και </w:t>
            </w:r>
            <w:r w:rsidRPr="00E544BF">
              <w:rPr>
                <w:color w:val="000000"/>
                <w:lang w:eastAsia="el-GR"/>
              </w:rPr>
              <w:t>RAM</w:t>
            </w:r>
          </w:p>
        </w:tc>
        <w:tc>
          <w:tcPr>
            <w:tcW w:w="1170" w:type="dxa"/>
            <w:tcBorders>
              <w:top w:val="nil"/>
              <w:left w:val="nil"/>
              <w:bottom w:val="single" w:sz="4" w:space="0" w:color="auto"/>
              <w:right w:val="single" w:sz="4" w:space="0" w:color="auto"/>
            </w:tcBorders>
            <w:shd w:val="clear" w:color="auto" w:fill="auto"/>
            <w:hideMark/>
          </w:tcPr>
          <w:p w14:paraId="512872E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7CD828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2164B9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6D55843"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E2B8787" w14:textId="77777777" w:rsidR="003B1573" w:rsidRPr="00E544BF" w:rsidRDefault="003B1573" w:rsidP="003B1573">
            <w:pPr>
              <w:rPr>
                <w:color w:val="000000"/>
                <w:lang w:eastAsia="el-GR"/>
              </w:rPr>
            </w:pPr>
            <w:r w:rsidRPr="00E544BF">
              <w:rPr>
                <w:color w:val="000000"/>
              </w:rPr>
              <w:t>37</w:t>
            </w:r>
          </w:p>
        </w:tc>
        <w:tc>
          <w:tcPr>
            <w:tcW w:w="4614" w:type="dxa"/>
            <w:tcBorders>
              <w:top w:val="nil"/>
              <w:left w:val="nil"/>
              <w:bottom w:val="single" w:sz="4" w:space="0" w:color="auto"/>
              <w:right w:val="single" w:sz="4" w:space="0" w:color="auto"/>
            </w:tcBorders>
            <w:shd w:val="clear" w:color="auto" w:fill="auto"/>
            <w:hideMark/>
          </w:tcPr>
          <w:p w14:paraId="56FB1218" w14:textId="77777777" w:rsidR="003B1573" w:rsidRPr="00E544BF" w:rsidRDefault="003B1573" w:rsidP="003B1573">
            <w:pPr>
              <w:rPr>
                <w:color w:val="000000"/>
                <w:lang w:val="el-GR" w:eastAsia="el-GR"/>
              </w:rPr>
            </w:pPr>
            <w:r w:rsidRPr="00E544BF">
              <w:rPr>
                <w:color w:val="000000"/>
                <w:lang w:val="el-GR" w:eastAsia="el-GR"/>
              </w:rPr>
              <w:t xml:space="preserve">Πρέπει να διατηρείτε τα δεδομένα </w:t>
            </w:r>
            <w:r w:rsidRPr="00E544BF">
              <w:rPr>
                <w:color w:val="000000"/>
                <w:lang w:eastAsia="el-GR"/>
              </w:rPr>
              <w:t>hot</w:t>
            </w:r>
            <w:r w:rsidRPr="00E544BF">
              <w:rPr>
                <w:color w:val="000000"/>
                <w:lang w:val="el-GR" w:eastAsia="el-GR"/>
              </w:rPr>
              <w:t xml:space="preserve"> </w:t>
            </w:r>
            <w:r w:rsidRPr="00E544BF">
              <w:rPr>
                <w:color w:val="000000"/>
                <w:lang w:eastAsia="el-GR"/>
              </w:rPr>
              <w:t>table</w:t>
            </w:r>
            <w:r w:rsidRPr="00E544BF">
              <w:rPr>
                <w:color w:val="000000"/>
                <w:lang w:val="el-GR" w:eastAsia="el-GR"/>
              </w:rPr>
              <w:t xml:space="preserve"> σε </w:t>
            </w:r>
            <w:r w:rsidRPr="00E544BF">
              <w:rPr>
                <w:color w:val="000000"/>
                <w:lang w:eastAsia="el-GR"/>
              </w:rPr>
              <w:t>VRAM</w:t>
            </w:r>
            <w:r w:rsidRPr="00E544BF">
              <w:rPr>
                <w:color w:val="000000"/>
                <w:lang w:val="el-GR" w:eastAsia="el-GR"/>
              </w:rPr>
              <w:t>.</w:t>
            </w:r>
          </w:p>
        </w:tc>
        <w:tc>
          <w:tcPr>
            <w:tcW w:w="1170" w:type="dxa"/>
            <w:tcBorders>
              <w:top w:val="nil"/>
              <w:left w:val="nil"/>
              <w:bottom w:val="single" w:sz="4" w:space="0" w:color="auto"/>
              <w:right w:val="single" w:sz="4" w:space="0" w:color="auto"/>
            </w:tcBorders>
            <w:shd w:val="clear" w:color="auto" w:fill="auto"/>
            <w:hideMark/>
          </w:tcPr>
          <w:p w14:paraId="78F20A91"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88C536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A69C5C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E53587A"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1A7A435" w14:textId="77777777" w:rsidR="003B1573" w:rsidRPr="00E544BF" w:rsidRDefault="003B1573" w:rsidP="003B1573">
            <w:pPr>
              <w:rPr>
                <w:color w:val="000000"/>
                <w:lang w:eastAsia="el-GR"/>
              </w:rPr>
            </w:pPr>
            <w:r w:rsidRPr="00E544BF">
              <w:rPr>
                <w:color w:val="000000"/>
              </w:rPr>
              <w:t>38</w:t>
            </w:r>
          </w:p>
        </w:tc>
        <w:tc>
          <w:tcPr>
            <w:tcW w:w="4614" w:type="dxa"/>
            <w:tcBorders>
              <w:top w:val="nil"/>
              <w:left w:val="nil"/>
              <w:bottom w:val="single" w:sz="4" w:space="0" w:color="auto"/>
              <w:right w:val="single" w:sz="4" w:space="0" w:color="auto"/>
            </w:tcBorders>
            <w:shd w:val="clear" w:color="auto" w:fill="auto"/>
            <w:hideMark/>
          </w:tcPr>
          <w:p w14:paraId="575362FD" w14:textId="77777777" w:rsidR="003B1573" w:rsidRPr="00E544BF" w:rsidRDefault="003B1573" w:rsidP="003B1573">
            <w:pPr>
              <w:rPr>
                <w:color w:val="000000"/>
                <w:lang w:val="el-GR" w:eastAsia="el-GR"/>
              </w:rPr>
            </w:pPr>
            <w:r w:rsidRPr="00E544BF">
              <w:rPr>
                <w:color w:val="000000"/>
                <w:lang w:val="el-GR" w:eastAsia="el-GR"/>
              </w:rPr>
              <w:t>Πρέπει να υποστηρίζει τη διαχείριση δεδομένων σε όλα τα επίπεδα (</w:t>
            </w:r>
            <w:r w:rsidRPr="00E544BF">
              <w:rPr>
                <w:color w:val="000000"/>
                <w:lang w:eastAsia="el-GR"/>
              </w:rPr>
              <w:t>GPU</w:t>
            </w:r>
            <w:r w:rsidRPr="00E544BF">
              <w:rPr>
                <w:color w:val="000000"/>
                <w:lang w:val="el-GR" w:eastAsia="el-GR"/>
              </w:rPr>
              <w:t xml:space="preserve"> </w:t>
            </w:r>
            <w:r w:rsidRPr="00E544BF">
              <w:rPr>
                <w:color w:val="000000"/>
                <w:lang w:eastAsia="el-GR"/>
              </w:rPr>
              <w:t>RAM</w:t>
            </w:r>
            <w:r w:rsidRPr="00E544BF">
              <w:rPr>
                <w:color w:val="000000"/>
                <w:lang w:val="el-GR" w:eastAsia="el-GR"/>
              </w:rPr>
              <w:t xml:space="preserve">, </w:t>
            </w:r>
            <w:r w:rsidRPr="00E544BF">
              <w:rPr>
                <w:color w:val="000000"/>
                <w:lang w:eastAsia="el-GR"/>
              </w:rPr>
              <w:t>SSD</w:t>
            </w:r>
            <w:r w:rsidRPr="00E544BF">
              <w:rPr>
                <w:color w:val="000000"/>
                <w:lang w:val="el-GR" w:eastAsia="el-GR"/>
              </w:rPr>
              <w:t xml:space="preserve">, </w:t>
            </w:r>
            <w:r w:rsidRPr="00E544BF">
              <w:rPr>
                <w:color w:val="000000"/>
                <w:lang w:eastAsia="el-GR"/>
              </w:rPr>
              <w:t>HD</w:t>
            </w:r>
            <w:r w:rsidRPr="00E544BF">
              <w:rPr>
                <w:color w:val="000000"/>
                <w:lang w:val="el-GR" w:eastAsia="el-GR"/>
              </w:rPr>
              <w:t xml:space="preserve"> </w:t>
            </w:r>
            <w:r w:rsidRPr="00E544BF">
              <w:rPr>
                <w:color w:val="000000"/>
                <w:lang w:eastAsia="el-GR"/>
              </w:rPr>
              <w:t>Disk</w:t>
            </w:r>
            <w:r w:rsidRPr="00E544BF">
              <w:rPr>
                <w:color w:val="000000"/>
                <w:lang w:val="el-GR" w:eastAsia="el-GR"/>
              </w:rPr>
              <w:t xml:space="preserve">, </w:t>
            </w:r>
            <w:r w:rsidRPr="00E544BF">
              <w:rPr>
                <w:color w:val="000000"/>
                <w:lang w:eastAsia="el-GR"/>
              </w:rPr>
              <w:t>System</w:t>
            </w:r>
            <w:r w:rsidRPr="00E544BF">
              <w:rPr>
                <w:color w:val="000000"/>
                <w:lang w:val="el-GR" w:eastAsia="el-GR"/>
              </w:rPr>
              <w:t xml:space="preserve"> </w:t>
            </w:r>
            <w:r w:rsidRPr="00E544BF">
              <w:rPr>
                <w:color w:val="000000"/>
                <w:lang w:eastAsia="el-GR"/>
              </w:rPr>
              <w:t>RAM</w:t>
            </w:r>
            <w:r w:rsidRPr="00E544BF">
              <w:rPr>
                <w:color w:val="000000"/>
                <w:lang w:val="el-GR" w:eastAsia="el-GR"/>
              </w:rPr>
              <w:t>).</w:t>
            </w:r>
          </w:p>
        </w:tc>
        <w:tc>
          <w:tcPr>
            <w:tcW w:w="1170" w:type="dxa"/>
            <w:tcBorders>
              <w:top w:val="nil"/>
              <w:left w:val="nil"/>
              <w:bottom w:val="single" w:sz="4" w:space="0" w:color="auto"/>
              <w:right w:val="single" w:sz="4" w:space="0" w:color="auto"/>
            </w:tcBorders>
            <w:shd w:val="clear" w:color="auto" w:fill="auto"/>
            <w:hideMark/>
          </w:tcPr>
          <w:p w14:paraId="350966A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4B4710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961219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F95AAAB"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E76355B" w14:textId="77777777" w:rsidR="003B1573" w:rsidRPr="00E544BF" w:rsidRDefault="003B1573" w:rsidP="003B1573">
            <w:pPr>
              <w:rPr>
                <w:color w:val="000000"/>
                <w:lang w:eastAsia="el-GR"/>
              </w:rPr>
            </w:pPr>
            <w:r w:rsidRPr="00E544BF">
              <w:rPr>
                <w:color w:val="000000"/>
              </w:rPr>
              <w:t>39</w:t>
            </w:r>
          </w:p>
        </w:tc>
        <w:tc>
          <w:tcPr>
            <w:tcW w:w="4614" w:type="dxa"/>
            <w:tcBorders>
              <w:top w:val="nil"/>
              <w:left w:val="nil"/>
              <w:bottom w:val="single" w:sz="4" w:space="0" w:color="auto"/>
              <w:right w:val="single" w:sz="4" w:space="0" w:color="auto"/>
            </w:tcBorders>
            <w:shd w:val="clear" w:color="auto" w:fill="auto"/>
            <w:hideMark/>
          </w:tcPr>
          <w:p w14:paraId="77E9D9C5"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σύνταξη συμβατή με το </w:t>
            </w:r>
            <w:r w:rsidRPr="00E544BF">
              <w:rPr>
                <w:color w:val="000000"/>
                <w:lang w:eastAsia="el-GR"/>
              </w:rPr>
              <w:t>ANSI</w:t>
            </w:r>
            <w:r w:rsidRPr="00E544BF">
              <w:rPr>
                <w:color w:val="000000"/>
                <w:lang w:val="el-GR" w:eastAsia="el-GR"/>
              </w:rPr>
              <w:t xml:space="preserve"> </w:t>
            </w:r>
            <w:r w:rsidRPr="00E544BF">
              <w:rPr>
                <w:color w:val="000000"/>
                <w:lang w:eastAsia="el-GR"/>
              </w:rPr>
              <w:t>SQL</w:t>
            </w:r>
            <w:r w:rsidRPr="00E544BF">
              <w:rPr>
                <w:color w:val="000000"/>
                <w:lang w:val="el-GR" w:eastAsia="el-GR"/>
              </w:rPr>
              <w:t>-92</w:t>
            </w:r>
          </w:p>
        </w:tc>
        <w:tc>
          <w:tcPr>
            <w:tcW w:w="1170" w:type="dxa"/>
            <w:tcBorders>
              <w:top w:val="nil"/>
              <w:left w:val="nil"/>
              <w:bottom w:val="single" w:sz="4" w:space="0" w:color="auto"/>
              <w:right w:val="single" w:sz="4" w:space="0" w:color="auto"/>
            </w:tcBorders>
            <w:shd w:val="clear" w:color="auto" w:fill="auto"/>
            <w:hideMark/>
          </w:tcPr>
          <w:p w14:paraId="6154421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87953E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195EC4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4FC098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BC14447" w14:textId="77777777" w:rsidR="003B1573" w:rsidRPr="00E544BF" w:rsidRDefault="003B1573" w:rsidP="003B1573">
            <w:pPr>
              <w:rPr>
                <w:color w:val="000000"/>
                <w:lang w:eastAsia="el-GR"/>
              </w:rPr>
            </w:pPr>
            <w:r w:rsidRPr="00E544BF">
              <w:rPr>
                <w:color w:val="000000"/>
              </w:rPr>
              <w:t>40</w:t>
            </w:r>
          </w:p>
        </w:tc>
        <w:tc>
          <w:tcPr>
            <w:tcW w:w="4614" w:type="dxa"/>
            <w:tcBorders>
              <w:top w:val="nil"/>
              <w:left w:val="nil"/>
              <w:bottom w:val="single" w:sz="4" w:space="0" w:color="auto"/>
              <w:right w:val="single" w:sz="4" w:space="0" w:color="auto"/>
            </w:tcBorders>
            <w:shd w:val="clear" w:color="auto" w:fill="auto"/>
            <w:hideMark/>
          </w:tcPr>
          <w:p w14:paraId="00652FB0"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ερωτήματα </w:t>
            </w:r>
            <w:r w:rsidRPr="00E544BF">
              <w:rPr>
                <w:color w:val="000000"/>
                <w:lang w:eastAsia="el-GR"/>
              </w:rPr>
              <w:t>SQL</w:t>
            </w:r>
            <w:r w:rsidRPr="00E544BF">
              <w:rPr>
                <w:color w:val="000000"/>
                <w:lang w:val="el-GR" w:eastAsia="el-GR"/>
              </w:rPr>
              <w:t xml:space="preserve"> με πολλαπλά φίλτρα, υποερωτήματα και συνδέσεις.</w:t>
            </w:r>
          </w:p>
        </w:tc>
        <w:tc>
          <w:tcPr>
            <w:tcW w:w="1170" w:type="dxa"/>
            <w:tcBorders>
              <w:top w:val="nil"/>
              <w:left w:val="nil"/>
              <w:bottom w:val="single" w:sz="4" w:space="0" w:color="auto"/>
              <w:right w:val="single" w:sz="4" w:space="0" w:color="auto"/>
            </w:tcBorders>
            <w:shd w:val="clear" w:color="auto" w:fill="auto"/>
            <w:hideMark/>
          </w:tcPr>
          <w:p w14:paraId="44E328E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9A45DE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1B3ACE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AFC135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4067F6C" w14:textId="77777777" w:rsidR="003B1573" w:rsidRPr="00E544BF" w:rsidRDefault="003B1573" w:rsidP="003B1573">
            <w:pPr>
              <w:rPr>
                <w:color w:val="000000"/>
                <w:lang w:eastAsia="el-GR"/>
              </w:rPr>
            </w:pPr>
            <w:r w:rsidRPr="00E544BF">
              <w:rPr>
                <w:color w:val="000000"/>
              </w:rPr>
              <w:t>41</w:t>
            </w:r>
          </w:p>
        </w:tc>
        <w:tc>
          <w:tcPr>
            <w:tcW w:w="4614" w:type="dxa"/>
            <w:tcBorders>
              <w:top w:val="nil"/>
              <w:left w:val="nil"/>
              <w:bottom w:val="single" w:sz="4" w:space="0" w:color="auto"/>
              <w:right w:val="single" w:sz="4" w:space="0" w:color="auto"/>
            </w:tcBorders>
            <w:shd w:val="clear" w:color="auto" w:fill="auto"/>
            <w:hideMark/>
          </w:tcPr>
          <w:p w14:paraId="485323FB"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εκτέλεση </w:t>
            </w:r>
            <w:r w:rsidRPr="00E544BF">
              <w:rPr>
                <w:color w:val="000000"/>
                <w:lang w:eastAsia="el-GR"/>
              </w:rPr>
              <w:t>SQL</w:t>
            </w:r>
            <w:r w:rsidRPr="00E544BF">
              <w:rPr>
                <w:color w:val="000000"/>
                <w:lang w:val="el-GR" w:eastAsia="el-GR"/>
              </w:rPr>
              <w:t xml:space="preserve"> με χρήση </w:t>
            </w:r>
            <w:r w:rsidRPr="00E544BF">
              <w:rPr>
                <w:color w:val="000000"/>
                <w:lang w:eastAsia="el-GR"/>
              </w:rPr>
              <w:t>GPU</w:t>
            </w:r>
          </w:p>
        </w:tc>
        <w:tc>
          <w:tcPr>
            <w:tcW w:w="1170" w:type="dxa"/>
            <w:tcBorders>
              <w:top w:val="nil"/>
              <w:left w:val="nil"/>
              <w:bottom w:val="single" w:sz="4" w:space="0" w:color="auto"/>
              <w:right w:val="single" w:sz="4" w:space="0" w:color="auto"/>
            </w:tcBorders>
            <w:shd w:val="clear" w:color="auto" w:fill="auto"/>
            <w:hideMark/>
          </w:tcPr>
          <w:p w14:paraId="3898348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224829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DB31A1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034DB1E"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37F7CB3" w14:textId="77777777" w:rsidR="003B1573" w:rsidRPr="00E544BF" w:rsidRDefault="003B1573" w:rsidP="003B1573">
            <w:pPr>
              <w:rPr>
                <w:color w:val="000000"/>
                <w:lang w:eastAsia="el-GR"/>
              </w:rPr>
            </w:pPr>
            <w:r w:rsidRPr="00E544BF">
              <w:rPr>
                <w:color w:val="000000"/>
              </w:rPr>
              <w:t>42</w:t>
            </w:r>
          </w:p>
        </w:tc>
        <w:tc>
          <w:tcPr>
            <w:tcW w:w="4614" w:type="dxa"/>
            <w:tcBorders>
              <w:top w:val="nil"/>
              <w:left w:val="nil"/>
              <w:bottom w:val="single" w:sz="4" w:space="0" w:color="auto"/>
              <w:right w:val="single" w:sz="4" w:space="0" w:color="auto"/>
            </w:tcBorders>
            <w:shd w:val="clear" w:color="auto" w:fill="auto"/>
            <w:hideMark/>
          </w:tcPr>
          <w:p w14:paraId="6CDFB56B"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εκτέλεση </w:t>
            </w:r>
            <w:r w:rsidRPr="00E544BF">
              <w:rPr>
                <w:color w:val="000000"/>
                <w:lang w:eastAsia="el-GR"/>
              </w:rPr>
              <w:t>SQL</w:t>
            </w:r>
            <w:r w:rsidRPr="00E544BF">
              <w:rPr>
                <w:color w:val="000000"/>
                <w:lang w:val="el-GR" w:eastAsia="el-GR"/>
              </w:rPr>
              <w:t xml:space="preserve"> από </w:t>
            </w:r>
            <w:r w:rsidRPr="00E544BF">
              <w:rPr>
                <w:color w:val="000000"/>
                <w:lang w:eastAsia="el-GR"/>
              </w:rPr>
              <w:t>SDK</w:t>
            </w:r>
            <w:r w:rsidRPr="00E544BF">
              <w:rPr>
                <w:color w:val="000000"/>
                <w:lang w:val="el-GR" w:eastAsia="el-GR"/>
              </w:rPr>
              <w:t xml:space="preserve">, </w:t>
            </w:r>
            <w:r w:rsidRPr="00E544BF">
              <w:rPr>
                <w:color w:val="000000"/>
                <w:lang w:eastAsia="el-GR"/>
              </w:rPr>
              <w:t>API</w:t>
            </w:r>
            <w:r w:rsidRPr="00E544BF">
              <w:rPr>
                <w:color w:val="000000"/>
                <w:lang w:val="el-GR" w:eastAsia="el-GR"/>
              </w:rPr>
              <w:t xml:space="preserve"> ή μέσω σύνδεσης </w:t>
            </w:r>
            <w:r w:rsidRPr="00E544BF">
              <w:rPr>
                <w:color w:val="000000"/>
                <w:lang w:eastAsia="el-GR"/>
              </w:rPr>
              <w:t>ODBC</w:t>
            </w:r>
          </w:p>
        </w:tc>
        <w:tc>
          <w:tcPr>
            <w:tcW w:w="1170" w:type="dxa"/>
            <w:tcBorders>
              <w:top w:val="nil"/>
              <w:left w:val="nil"/>
              <w:bottom w:val="single" w:sz="4" w:space="0" w:color="auto"/>
              <w:right w:val="single" w:sz="4" w:space="0" w:color="auto"/>
            </w:tcBorders>
            <w:shd w:val="clear" w:color="auto" w:fill="auto"/>
            <w:hideMark/>
          </w:tcPr>
          <w:p w14:paraId="5D3FB44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FF3923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E3CDE9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09F3D3C"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6C6DCA5" w14:textId="77777777" w:rsidR="003B1573" w:rsidRPr="00E544BF" w:rsidRDefault="003B1573" w:rsidP="003B1573">
            <w:pPr>
              <w:rPr>
                <w:color w:val="000000"/>
                <w:lang w:eastAsia="el-GR"/>
              </w:rPr>
            </w:pPr>
            <w:r w:rsidRPr="00E544BF">
              <w:rPr>
                <w:color w:val="000000"/>
              </w:rPr>
              <w:t>43</w:t>
            </w:r>
          </w:p>
        </w:tc>
        <w:tc>
          <w:tcPr>
            <w:tcW w:w="4614" w:type="dxa"/>
            <w:tcBorders>
              <w:top w:val="nil"/>
              <w:left w:val="nil"/>
              <w:bottom w:val="single" w:sz="4" w:space="0" w:color="auto"/>
              <w:right w:val="single" w:sz="4" w:space="0" w:color="auto"/>
            </w:tcBorders>
            <w:shd w:val="clear" w:color="auto" w:fill="auto"/>
            <w:hideMark/>
          </w:tcPr>
          <w:p w14:paraId="460BA279" w14:textId="77777777" w:rsidR="003B1573" w:rsidRPr="00E544BF" w:rsidRDefault="003B1573" w:rsidP="003B1573">
            <w:pPr>
              <w:rPr>
                <w:color w:val="000000"/>
                <w:lang w:eastAsia="el-GR"/>
              </w:rPr>
            </w:pPr>
            <w:r w:rsidRPr="00E544BF">
              <w:rPr>
                <w:color w:val="000000"/>
                <w:lang w:eastAsia="el-GR"/>
              </w:rPr>
              <w:t>Περιγράψτε τη βελτιστοποίηση ερωτημάτων</w:t>
            </w:r>
          </w:p>
        </w:tc>
        <w:tc>
          <w:tcPr>
            <w:tcW w:w="1170" w:type="dxa"/>
            <w:tcBorders>
              <w:top w:val="nil"/>
              <w:left w:val="nil"/>
              <w:bottom w:val="single" w:sz="4" w:space="0" w:color="auto"/>
              <w:right w:val="single" w:sz="4" w:space="0" w:color="auto"/>
            </w:tcBorders>
            <w:shd w:val="clear" w:color="auto" w:fill="auto"/>
            <w:hideMark/>
          </w:tcPr>
          <w:p w14:paraId="4764D19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1C9CC0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5A4DC2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89D5B1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7FCE895" w14:textId="77777777" w:rsidR="003B1573" w:rsidRPr="00E544BF" w:rsidRDefault="003B1573" w:rsidP="003B1573">
            <w:pPr>
              <w:rPr>
                <w:color w:val="000000"/>
                <w:lang w:eastAsia="el-GR"/>
              </w:rPr>
            </w:pPr>
            <w:r w:rsidRPr="00E544BF">
              <w:rPr>
                <w:color w:val="000000"/>
              </w:rPr>
              <w:t>44</w:t>
            </w:r>
          </w:p>
        </w:tc>
        <w:tc>
          <w:tcPr>
            <w:tcW w:w="4614" w:type="dxa"/>
            <w:tcBorders>
              <w:top w:val="nil"/>
              <w:left w:val="nil"/>
              <w:bottom w:val="single" w:sz="4" w:space="0" w:color="auto"/>
              <w:right w:val="single" w:sz="4" w:space="0" w:color="auto"/>
            </w:tcBorders>
            <w:shd w:val="clear" w:color="auto" w:fill="auto"/>
            <w:hideMark/>
          </w:tcPr>
          <w:p w14:paraId="4C738866" w14:textId="77777777" w:rsidR="003B1573" w:rsidRPr="00E544BF" w:rsidRDefault="003B1573" w:rsidP="003B1573">
            <w:pPr>
              <w:rPr>
                <w:color w:val="000000"/>
                <w:lang w:val="el-GR" w:eastAsia="el-GR"/>
              </w:rPr>
            </w:pPr>
            <w:r w:rsidRPr="00E544BF">
              <w:rPr>
                <w:color w:val="000000"/>
                <w:lang w:val="el-GR" w:eastAsia="el-GR"/>
              </w:rPr>
              <w:t>Πρέπει να υποστηρίζει τη ροή των αποτελεσμάτων του ερωτήματος κατά την εκτέλεση του ερωτήματος</w:t>
            </w:r>
          </w:p>
        </w:tc>
        <w:tc>
          <w:tcPr>
            <w:tcW w:w="1170" w:type="dxa"/>
            <w:tcBorders>
              <w:top w:val="nil"/>
              <w:left w:val="nil"/>
              <w:bottom w:val="single" w:sz="4" w:space="0" w:color="auto"/>
              <w:right w:val="single" w:sz="4" w:space="0" w:color="auto"/>
            </w:tcBorders>
            <w:shd w:val="clear" w:color="auto" w:fill="auto"/>
            <w:hideMark/>
          </w:tcPr>
          <w:p w14:paraId="07449CF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E4605B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F555B5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5BA1D86"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7BC5653" w14:textId="77777777" w:rsidR="003B1573" w:rsidRPr="00E544BF" w:rsidRDefault="003B1573" w:rsidP="003B1573">
            <w:pPr>
              <w:rPr>
                <w:color w:val="000000"/>
                <w:lang w:eastAsia="el-GR"/>
              </w:rPr>
            </w:pPr>
            <w:r w:rsidRPr="00E544BF">
              <w:rPr>
                <w:color w:val="000000"/>
              </w:rPr>
              <w:t>45</w:t>
            </w:r>
          </w:p>
        </w:tc>
        <w:tc>
          <w:tcPr>
            <w:tcW w:w="4614" w:type="dxa"/>
            <w:tcBorders>
              <w:top w:val="nil"/>
              <w:left w:val="nil"/>
              <w:bottom w:val="single" w:sz="4" w:space="0" w:color="auto"/>
              <w:right w:val="single" w:sz="4" w:space="0" w:color="auto"/>
            </w:tcBorders>
            <w:shd w:val="clear" w:color="auto" w:fill="auto"/>
            <w:hideMark/>
          </w:tcPr>
          <w:p w14:paraId="7F48873D"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υψηλή διαθεσιμότητα. Περιγράψτε αιτήματα διαχείρισης σε </w:t>
            </w:r>
            <w:r w:rsidRPr="00E544BF">
              <w:rPr>
                <w:color w:val="000000"/>
                <w:lang w:eastAsia="el-GR"/>
              </w:rPr>
              <w:t>clusters</w:t>
            </w:r>
          </w:p>
        </w:tc>
        <w:tc>
          <w:tcPr>
            <w:tcW w:w="1170" w:type="dxa"/>
            <w:tcBorders>
              <w:top w:val="nil"/>
              <w:left w:val="nil"/>
              <w:bottom w:val="single" w:sz="4" w:space="0" w:color="auto"/>
              <w:right w:val="single" w:sz="4" w:space="0" w:color="auto"/>
            </w:tcBorders>
            <w:shd w:val="clear" w:color="auto" w:fill="auto"/>
            <w:hideMark/>
          </w:tcPr>
          <w:p w14:paraId="1C792E3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FEFB66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A35318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9741223"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00B85D5" w14:textId="77777777" w:rsidR="003B1573" w:rsidRPr="00E544BF" w:rsidRDefault="003B1573" w:rsidP="003B1573">
            <w:pPr>
              <w:rPr>
                <w:color w:val="000000"/>
                <w:lang w:eastAsia="el-GR"/>
              </w:rPr>
            </w:pPr>
            <w:r w:rsidRPr="00E544BF">
              <w:rPr>
                <w:color w:val="000000"/>
              </w:rPr>
              <w:t>46</w:t>
            </w:r>
          </w:p>
        </w:tc>
        <w:tc>
          <w:tcPr>
            <w:tcW w:w="4614" w:type="dxa"/>
            <w:tcBorders>
              <w:top w:val="nil"/>
              <w:left w:val="nil"/>
              <w:bottom w:val="single" w:sz="4" w:space="0" w:color="auto"/>
              <w:right w:val="single" w:sz="4" w:space="0" w:color="auto"/>
            </w:tcBorders>
            <w:shd w:val="clear" w:color="auto" w:fill="auto"/>
            <w:hideMark/>
          </w:tcPr>
          <w:p w14:paraId="251A024A" w14:textId="77777777" w:rsidR="003B1573" w:rsidRPr="00E544BF" w:rsidRDefault="003B1573" w:rsidP="003B1573">
            <w:pPr>
              <w:rPr>
                <w:color w:val="000000"/>
                <w:lang w:val="el-GR" w:eastAsia="el-GR"/>
              </w:rPr>
            </w:pPr>
            <w:r w:rsidRPr="00E544BF">
              <w:rPr>
                <w:color w:val="000000"/>
                <w:lang w:val="el-GR" w:eastAsia="el-GR"/>
              </w:rPr>
              <w:t>Πρέπει να υποστηρίζει τη ροή γεωχωρικών και χρονικών δεδομένων</w:t>
            </w:r>
          </w:p>
        </w:tc>
        <w:tc>
          <w:tcPr>
            <w:tcW w:w="1170" w:type="dxa"/>
            <w:tcBorders>
              <w:top w:val="nil"/>
              <w:left w:val="nil"/>
              <w:bottom w:val="single" w:sz="4" w:space="0" w:color="auto"/>
              <w:right w:val="single" w:sz="4" w:space="0" w:color="auto"/>
            </w:tcBorders>
            <w:shd w:val="clear" w:color="auto" w:fill="auto"/>
            <w:hideMark/>
          </w:tcPr>
          <w:p w14:paraId="71D6966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0554FE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3E814D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12F46E9"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4E88BC6" w14:textId="77777777" w:rsidR="003B1573" w:rsidRPr="00E544BF" w:rsidRDefault="003B1573" w:rsidP="003B1573">
            <w:pPr>
              <w:rPr>
                <w:color w:val="000000"/>
                <w:lang w:eastAsia="el-GR"/>
              </w:rPr>
            </w:pPr>
            <w:r w:rsidRPr="00E544BF">
              <w:rPr>
                <w:color w:val="000000"/>
              </w:rPr>
              <w:t>47</w:t>
            </w:r>
          </w:p>
        </w:tc>
        <w:tc>
          <w:tcPr>
            <w:tcW w:w="4614" w:type="dxa"/>
            <w:tcBorders>
              <w:top w:val="nil"/>
              <w:left w:val="nil"/>
              <w:bottom w:val="single" w:sz="4" w:space="0" w:color="auto"/>
              <w:right w:val="single" w:sz="4" w:space="0" w:color="auto"/>
            </w:tcBorders>
            <w:shd w:val="clear" w:color="auto" w:fill="auto"/>
            <w:hideMark/>
          </w:tcPr>
          <w:p w14:paraId="48471A93"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χωρικούς υπολογισμούς που κατανέμονται στους κόμβους </w:t>
            </w:r>
            <w:r w:rsidRPr="00E544BF">
              <w:rPr>
                <w:color w:val="000000"/>
                <w:lang w:eastAsia="el-GR"/>
              </w:rPr>
              <w:t>GPU</w:t>
            </w:r>
          </w:p>
        </w:tc>
        <w:tc>
          <w:tcPr>
            <w:tcW w:w="1170" w:type="dxa"/>
            <w:tcBorders>
              <w:top w:val="nil"/>
              <w:left w:val="nil"/>
              <w:bottom w:val="single" w:sz="4" w:space="0" w:color="auto"/>
              <w:right w:val="single" w:sz="4" w:space="0" w:color="auto"/>
            </w:tcBorders>
            <w:shd w:val="clear" w:color="auto" w:fill="auto"/>
            <w:hideMark/>
          </w:tcPr>
          <w:p w14:paraId="6AD3459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6221ABC"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568667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2A72B2B" w14:textId="77777777" w:rsidTr="003B1573">
        <w:trPr>
          <w:trHeight w:val="114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DC01928" w14:textId="77777777" w:rsidR="003B1573" w:rsidRPr="00E544BF" w:rsidRDefault="003B1573" w:rsidP="003B1573">
            <w:pPr>
              <w:rPr>
                <w:color w:val="000000"/>
                <w:lang w:eastAsia="el-GR"/>
              </w:rPr>
            </w:pPr>
            <w:r w:rsidRPr="00E544BF">
              <w:rPr>
                <w:color w:val="000000"/>
              </w:rPr>
              <w:t>48</w:t>
            </w:r>
          </w:p>
        </w:tc>
        <w:tc>
          <w:tcPr>
            <w:tcW w:w="4614" w:type="dxa"/>
            <w:tcBorders>
              <w:top w:val="nil"/>
              <w:left w:val="nil"/>
              <w:bottom w:val="single" w:sz="4" w:space="0" w:color="auto"/>
              <w:right w:val="single" w:sz="4" w:space="0" w:color="auto"/>
            </w:tcBorders>
            <w:shd w:val="clear" w:color="auto" w:fill="auto"/>
            <w:hideMark/>
          </w:tcPr>
          <w:p w14:paraId="4D91FC6E"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εκτέλεση γεωχωρικών φίλτρων και ανάλυσης δεδομέμων απευθείας στο επίπεδο βάσης δεδομένων χωρίς ενδιάμεσο (</w:t>
            </w:r>
            <w:r w:rsidRPr="00E544BF">
              <w:rPr>
                <w:color w:val="000000"/>
                <w:lang w:eastAsia="el-GR"/>
              </w:rPr>
              <w:t>middle</w:t>
            </w:r>
            <w:r w:rsidRPr="00E544BF">
              <w:rPr>
                <w:color w:val="000000"/>
                <w:lang w:val="el-GR" w:eastAsia="el-GR"/>
              </w:rPr>
              <w:t>-</w:t>
            </w:r>
            <w:r w:rsidRPr="00E544BF">
              <w:rPr>
                <w:color w:val="000000"/>
                <w:lang w:eastAsia="el-GR"/>
              </w:rPr>
              <w:t>tier</w:t>
            </w:r>
            <w:r w:rsidRPr="00E544BF">
              <w:rPr>
                <w:color w:val="000000"/>
                <w:lang w:val="el-GR" w:eastAsia="el-GR"/>
              </w:rPr>
              <w:t>) συστατικό.</w:t>
            </w:r>
          </w:p>
        </w:tc>
        <w:tc>
          <w:tcPr>
            <w:tcW w:w="1170" w:type="dxa"/>
            <w:tcBorders>
              <w:top w:val="nil"/>
              <w:left w:val="nil"/>
              <w:bottom w:val="single" w:sz="4" w:space="0" w:color="auto"/>
              <w:right w:val="single" w:sz="4" w:space="0" w:color="auto"/>
            </w:tcBorders>
            <w:shd w:val="clear" w:color="auto" w:fill="auto"/>
            <w:hideMark/>
          </w:tcPr>
          <w:p w14:paraId="748DED3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3D1337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BB10F5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EE88A99"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22FD5EF" w14:textId="77777777" w:rsidR="003B1573" w:rsidRPr="00E544BF" w:rsidRDefault="003B1573" w:rsidP="003B1573">
            <w:pPr>
              <w:rPr>
                <w:color w:val="000000"/>
                <w:lang w:eastAsia="el-GR"/>
              </w:rPr>
            </w:pPr>
            <w:r w:rsidRPr="00E544BF">
              <w:rPr>
                <w:color w:val="000000"/>
              </w:rPr>
              <w:t>49</w:t>
            </w:r>
          </w:p>
        </w:tc>
        <w:tc>
          <w:tcPr>
            <w:tcW w:w="4614" w:type="dxa"/>
            <w:tcBorders>
              <w:top w:val="nil"/>
              <w:left w:val="nil"/>
              <w:bottom w:val="single" w:sz="4" w:space="0" w:color="auto"/>
              <w:right w:val="single" w:sz="4" w:space="0" w:color="auto"/>
            </w:tcBorders>
            <w:shd w:val="clear" w:color="auto" w:fill="auto"/>
            <w:hideMark/>
          </w:tcPr>
          <w:p w14:paraId="002EE5F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w:t>
            </w:r>
            <w:r w:rsidRPr="00E544BF">
              <w:rPr>
                <w:color w:val="000000"/>
                <w:lang w:eastAsia="el-GR"/>
              </w:rPr>
              <w:t>on</w:t>
            </w:r>
            <w:r w:rsidRPr="00E544BF">
              <w:rPr>
                <w:color w:val="000000"/>
                <w:lang w:val="el-GR" w:eastAsia="el-GR"/>
              </w:rPr>
              <w:t>-</w:t>
            </w:r>
            <w:r w:rsidRPr="00E544BF">
              <w:rPr>
                <w:color w:val="000000"/>
                <w:lang w:eastAsia="el-GR"/>
              </w:rPr>
              <w:t>the</w:t>
            </w:r>
            <w:r w:rsidRPr="00E544BF">
              <w:rPr>
                <w:color w:val="000000"/>
                <w:lang w:val="el-GR" w:eastAsia="el-GR"/>
              </w:rPr>
              <w:t>-</w:t>
            </w:r>
            <w:r w:rsidRPr="00E544BF">
              <w:rPr>
                <w:color w:val="000000"/>
                <w:lang w:eastAsia="el-GR"/>
              </w:rPr>
              <w:t>fly</w:t>
            </w:r>
            <w:r w:rsidRPr="00E544BF">
              <w:rPr>
                <w:color w:val="000000"/>
                <w:lang w:val="el-GR" w:eastAsia="el-GR"/>
              </w:rPr>
              <w:t xml:space="preserve"> απόδοση δεδομένων από την πλευρά του διακομιστή</w:t>
            </w:r>
          </w:p>
        </w:tc>
        <w:tc>
          <w:tcPr>
            <w:tcW w:w="1170" w:type="dxa"/>
            <w:tcBorders>
              <w:top w:val="nil"/>
              <w:left w:val="nil"/>
              <w:bottom w:val="single" w:sz="4" w:space="0" w:color="auto"/>
              <w:right w:val="single" w:sz="4" w:space="0" w:color="auto"/>
            </w:tcBorders>
            <w:shd w:val="clear" w:color="auto" w:fill="auto"/>
            <w:hideMark/>
          </w:tcPr>
          <w:p w14:paraId="22396B7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FDD3F5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5D3F19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CD1B689"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A19C767" w14:textId="77777777" w:rsidR="003B1573" w:rsidRPr="00E544BF" w:rsidRDefault="003B1573" w:rsidP="003B1573">
            <w:pPr>
              <w:rPr>
                <w:color w:val="000000"/>
                <w:lang w:eastAsia="el-GR"/>
              </w:rPr>
            </w:pPr>
            <w:r w:rsidRPr="00E544BF">
              <w:rPr>
                <w:color w:val="000000"/>
              </w:rPr>
              <w:lastRenderedPageBreak/>
              <w:t>50</w:t>
            </w:r>
          </w:p>
        </w:tc>
        <w:tc>
          <w:tcPr>
            <w:tcW w:w="4614" w:type="dxa"/>
            <w:tcBorders>
              <w:top w:val="nil"/>
              <w:left w:val="nil"/>
              <w:bottom w:val="single" w:sz="4" w:space="0" w:color="auto"/>
              <w:right w:val="single" w:sz="4" w:space="0" w:color="auto"/>
            </w:tcBorders>
            <w:shd w:val="clear" w:color="auto" w:fill="auto"/>
            <w:hideMark/>
          </w:tcPr>
          <w:p w14:paraId="2A03A09F"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εγγενώς Μηχανική Μάθηση για προετοιμασία δεδομένων και εκπαίδευση μοντέλων με χρήση </w:t>
            </w:r>
            <w:r w:rsidRPr="00E544BF">
              <w:rPr>
                <w:color w:val="000000"/>
                <w:lang w:eastAsia="el-GR"/>
              </w:rPr>
              <w:t>GPU</w:t>
            </w:r>
          </w:p>
        </w:tc>
        <w:tc>
          <w:tcPr>
            <w:tcW w:w="1170" w:type="dxa"/>
            <w:tcBorders>
              <w:top w:val="nil"/>
              <w:left w:val="nil"/>
              <w:bottom w:val="single" w:sz="4" w:space="0" w:color="auto"/>
              <w:right w:val="single" w:sz="4" w:space="0" w:color="auto"/>
            </w:tcBorders>
            <w:shd w:val="clear" w:color="auto" w:fill="auto"/>
            <w:hideMark/>
          </w:tcPr>
          <w:p w14:paraId="6835C44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1B8EEA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EA8625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235BDF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454AD8B" w14:textId="77777777" w:rsidR="003B1573" w:rsidRPr="00E544BF" w:rsidRDefault="003B1573" w:rsidP="003B1573">
            <w:pPr>
              <w:rPr>
                <w:color w:val="000000"/>
                <w:lang w:eastAsia="el-GR"/>
              </w:rPr>
            </w:pPr>
            <w:r w:rsidRPr="00E544BF">
              <w:rPr>
                <w:color w:val="000000"/>
              </w:rPr>
              <w:t>51</w:t>
            </w:r>
          </w:p>
        </w:tc>
        <w:tc>
          <w:tcPr>
            <w:tcW w:w="4614" w:type="dxa"/>
            <w:tcBorders>
              <w:top w:val="nil"/>
              <w:left w:val="nil"/>
              <w:bottom w:val="single" w:sz="4" w:space="0" w:color="auto"/>
              <w:right w:val="single" w:sz="4" w:space="0" w:color="auto"/>
            </w:tcBorders>
            <w:shd w:val="clear" w:color="auto" w:fill="auto"/>
            <w:hideMark/>
          </w:tcPr>
          <w:p w14:paraId="0F926612"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παράλληλη ενσωμάτωση δεδομένων</w:t>
            </w:r>
          </w:p>
        </w:tc>
        <w:tc>
          <w:tcPr>
            <w:tcW w:w="1170" w:type="dxa"/>
            <w:tcBorders>
              <w:top w:val="nil"/>
              <w:left w:val="nil"/>
              <w:bottom w:val="single" w:sz="4" w:space="0" w:color="auto"/>
              <w:right w:val="single" w:sz="4" w:space="0" w:color="auto"/>
            </w:tcBorders>
            <w:shd w:val="clear" w:color="auto" w:fill="auto"/>
            <w:hideMark/>
          </w:tcPr>
          <w:p w14:paraId="7E62795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2D5A5F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94BF65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FE594A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2C4C70E" w14:textId="77777777" w:rsidR="003B1573" w:rsidRPr="00E544BF" w:rsidRDefault="003B1573" w:rsidP="003B1573">
            <w:pPr>
              <w:rPr>
                <w:color w:val="000000"/>
                <w:lang w:eastAsia="el-GR"/>
              </w:rPr>
            </w:pPr>
            <w:r w:rsidRPr="00E544BF">
              <w:rPr>
                <w:color w:val="000000"/>
              </w:rPr>
              <w:t>52</w:t>
            </w:r>
          </w:p>
        </w:tc>
        <w:tc>
          <w:tcPr>
            <w:tcW w:w="4614" w:type="dxa"/>
            <w:tcBorders>
              <w:top w:val="nil"/>
              <w:left w:val="nil"/>
              <w:bottom w:val="single" w:sz="4" w:space="0" w:color="auto"/>
              <w:right w:val="single" w:sz="4" w:space="0" w:color="auto"/>
            </w:tcBorders>
            <w:shd w:val="clear" w:color="auto" w:fill="auto"/>
            <w:hideMark/>
          </w:tcPr>
          <w:p w14:paraId="22152B58" w14:textId="77777777" w:rsidR="003B1573" w:rsidRPr="00E544BF" w:rsidRDefault="003B1573" w:rsidP="003B1573">
            <w:pPr>
              <w:rPr>
                <w:color w:val="000000"/>
                <w:lang w:val="el-GR" w:eastAsia="el-GR"/>
              </w:rPr>
            </w:pPr>
            <w:r w:rsidRPr="00E544BF">
              <w:rPr>
                <w:color w:val="000000"/>
                <w:lang w:val="el-GR" w:eastAsia="el-GR"/>
              </w:rPr>
              <w:t>Πρέπει να παρέχει πλαίσιο λειτουργιών που ορίζεται από το χρήστη για εκπαίδευση μοντέλων</w:t>
            </w:r>
          </w:p>
        </w:tc>
        <w:tc>
          <w:tcPr>
            <w:tcW w:w="1170" w:type="dxa"/>
            <w:tcBorders>
              <w:top w:val="nil"/>
              <w:left w:val="nil"/>
              <w:bottom w:val="single" w:sz="4" w:space="0" w:color="auto"/>
              <w:right w:val="single" w:sz="4" w:space="0" w:color="auto"/>
            </w:tcBorders>
            <w:shd w:val="clear" w:color="auto" w:fill="auto"/>
            <w:hideMark/>
          </w:tcPr>
          <w:p w14:paraId="212C9ED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7D6901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D61E6F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45D1D4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585849F" w14:textId="77777777" w:rsidR="003B1573" w:rsidRPr="00E544BF" w:rsidRDefault="003B1573" w:rsidP="003B1573">
            <w:pPr>
              <w:rPr>
                <w:color w:val="000000"/>
                <w:lang w:eastAsia="el-GR"/>
              </w:rPr>
            </w:pPr>
            <w:r w:rsidRPr="00E544BF">
              <w:rPr>
                <w:color w:val="000000"/>
              </w:rPr>
              <w:t>53</w:t>
            </w:r>
          </w:p>
        </w:tc>
        <w:tc>
          <w:tcPr>
            <w:tcW w:w="4614" w:type="dxa"/>
            <w:tcBorders>
              <w:top w:val="nil"/>
              <w:left w:val="nil"/>
              <w:bottom w:val="single" w:sz="4" w:space="0" w:color="auto"/>
              <w:right w:val="single" w:sz="4" w:space="0" w:color="auto"/>
            </w:tcBorders>
            <w:shd w:val="clear" w:color="auto" w:fill="auto"/>
            <w:hideMark/>
          </w:tcPr>
          <w:p w14:paraId="0E3D7E3D"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ενοποίηση με βιβλιοθήκες μηχανικής μάθησης όπως </w:t>
            </w:r>
            <w:r w:rsidRPr="00E544BF">
              <w:rPr>
                <w:color w:val="000000"/>
                <w:lang w:eastAsia="el-GR"/>
              </w:rPr>
              <w:t>Caffe</w:t>
            </w:r>
            <w:r w:rsidRPr="00E544BF">
              <w:rPr>
                <w:color w:val="000000"/>
                <w:lang w:val="el-GR" w:eastAsia="el-GR"/>
              </w:rPr>
              <w:t xml:space="preserve">, </w:t>
            </w:r>
            <w:r w:rsidRPr="00E544BF">
              <w:rPr>
                <w:color w:val="000000"/>
                <w:lang w:eastAsia="el-GR"/>
              </w:rPr>
              <w:t>Torch</w:t>
            </w:r>
            <w:r w:rsidRPr="00E544BF">
              <w:rPr>
                <w:color w:val="000000"/>
                <w:lang w:val="el-GR" w:eastAsia="el-GR"/>
              </w:rPr>
              <w:t xml:space="preserve">, </w:t>
            </w:r>
            <w:r w:rsidRPr="00E544BF">
              <w:rPr>
                <w:color w:val="000000"/>
                <w:lang w:eastAsia="el-GR"/>
              </w:rPr>
              <w:t>MXNet</w:t>
            </w:r>
          </w:p>
        </w:tc>
        <w:tc>
          <w:tcPr>
            <w:tcW w:w="1170" w:type="dxa"/>
            <w:tcBorders>
              <w:top w:val="nil"/>
              <w:left w:val="nil"/>
              <w:bottom w:val="single" w:sz="4" w:space="0" w:color="auto"/>
              <w:right w:val="single" w:sz="4" w:space="0" w:color="auto"/>
            </w:tcBorders>
            <w:shd w:val="clear" w:color="auto" w:fill="auto"/>
            <w:hideMark/>
          </w:tcPr>
          <w:p w14:paraId="68209FA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699E46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8DBD3E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713A619"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3384CBC" w14:textId="77777777" w:rsidR="003B1573" w:rsidRPr="00E544BF" w:rsidRDefault="003B1573" w:rsidP="003B1573">
            <w:pPr>
              <w:rPr>
                <w:color w:val="000000"/>
                <w:lang w:eastAsia="el-GR"/>
              </w:rPr>
            </w:pPr>
            <w:r w:rsidRPr="00E544BF">
              <w:rPr>
                <w:color w:val="000000"/>
              </w:rPr>
              <w:t>54</w:t>
            </w:r>
          </w:p>
        </w:tc>
        <w:tc>
          <w:tcPr>
            <w:tcW w:w="4614" w:type="dxa"/>
            <w:tcBorders>
              <w:top w:val="nil"/>
              <w:left w:val="nil"/>
              <w:bottom w:val="single" w:sz="4" w:space="0" w:color="auto"/>
              <w:right w:val="single" w:sz="4" w:space="0" w:color="auto"/>
            </w:tcBorders>
            <w:shd w:val="clear" w:color="auto" w:fill="auto"/>
            <w:hideMark/>
          </w:tcPr>
          <w:p w14:paraId="61E4A761"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εκπαίδευση μοντέλου με διαδραστική προετοιμασία και χωρίς την ανάγκη ευρετηρίασης και μείωσης δειγματοληψίας</w:t>
            </w:r>
          </w:p>
        </w:tc>
        <w:tc>
          <w:tcPr>
            <w:tcW w:w="1170" w:type="dxa"/>
            <w:tcBorders>
              <w:top w:val="nil"/>
              <w:left w:val="nil"/>
              <w:bottom w:val="single" w:sz="4" w:space="0" w:color="auto"/>
              <w:right w:val="single" w:sz="4" w:space="0" w:color="auto"/>
            </w:tcBorders>
            <w:shd w:val="clear" w:color="auto" w:fill="auto"/>
            <w:hideMark/>
          </w:tcPr>
          <w:p w14:paraId="1BF6215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C69A5B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C06AC7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B235AA0"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7D80EDC" w14:textId="77777777" w:rsidR="003B1573" w:rsidRPr="00E544BF" w:rsidRDefault="003B1573" w:rsidP="003B1573">
            <w:pPr>
              <w:rPr>
                <w:color w:val="000000"/>
                <w:lang w:eastAsia="el-GR"/>
              </w:rPr>
            </w:pPr>
            <w:r w:rsidRPr="00E544BF">
              <w:rPr>
                <w:color w:val="000000"/>
              </w:rPr>
              <w:t>55</w:t>
            </w:r>
          </w:p>
        </w:tc>
        <w:tc>
          <w:tcPr>
            <w:tcW w:w="4614" w:type="dxa"/>
            <w:tcBorders>
              <w:top w:val="nil"/>
              <w:left w:val="nil"/>
              <w:bottom w:val="single" w:sz="4" w:space="0" w:color="auto"/>
              <w:right w:val="single" w:sz="4" w:space="0" w:color="auto"/>
            </w:tcBorders>
            <w:shd w:val="clear" w:color="auto" w:fill="auto"/>
            <w:hideMark/>
          </w:tcPr>
          <w:p w14:paraId="46BED87A"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άμεση πρόσβαση στα </w:t>
            </w:r>
            <w:r w:rsidRPr="00E544BF">
              <w:rPr>
                <w:color w:val="000000"/>
                <w:lang w:eastAsia="el-GR"/>
              </w:rPr>
              <w:t>API</w:t>
            </w:r>
            <w:r w:rsidRPr="00E544BF">
              <w:rPr>
                <w:color w:val="000000"/>
                <w:lang w:val="el-GR" w:eastAsia="el-GR"/>
              </w:rPr>
              <w:t xml:space="preserve"> </w:t>
            </w:r>
            <w:r w:rsidRPr="00E544BF">
              <w:rPr>
                <w:color w:val="000000"/>
                <w:lang w:eastAsia="el-GR"/>
              </w:rPr>
              <w:t>CUDA</w:t>
            </w:r>
          </w:p>
        </w:tc>
        <w:tc>
          <w:tcPr>
            <w:tcW w:w="1170" w:type="dxa"/>
            <w:tcBorders>
              <w:top w:val="nil"/>
              <w:left w:val="nil"/>
              <w:bottom w:val="single" w:sz="4" w:space="0" w:color="auto"/>
              <w:right w:val="single" w:sz="4" w:space="0" w:color="auto"/>
            </w:tcBorders>
            <w:shd w:val="clear" w:color="auto" w:fill="auto"/>
            <w:hideMark/>
          </w:tcPr>
          <w:p w14:paraId="22838FE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C341A4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5E1310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ACB8590"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658679E" w14:textId="77777777" w:rsidR="003B1573" w:rsidRPr="00E544BF" w:rsidRDefault="003B1573" w:rsidP="003B1573">
            <w:pPr>
              <w:rPr>
                <w:color w:val="000000"/>
                <w:lang w:eastAsia="el-GR"/>
              </w:rPr>
            </w:pPr>
            <w:r w:rsidRPr="00E544BF">
              <w:rPr>
                <w:color w:val="000000"/>
              </w:rPr>
              <w:t>56</w:t>
            </w:r>
          </w:p>
        </w:tc>
        <w:tc>
          <w:tcPr>
            <w:tcW w:w="4614" w:type="dxa"/>
            <w:tcBorders>
              <w:top w:val="nil"/>
              <w:left w:val="nil"/>
              <w:bottom w:val="single" w:sz="4" w:space="0" w:color="auto"/>
              <w:right w:val="single" w:sz="4" w:space="0" w:color="auto"/>
            </w:tcBorders>
            <w:shd w:val="clear" w:color="auto" w:fill="auto"/>
            <w:hideMark/>
          </w:tcPr>
          <w:p w14:paraId="688BFAC7"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αποθήκευση μη δομημένων δεδομένων</w:t>
            </w:r>
          </w:p>
        </w:tc>
        <w:tc>
          <w:tcPr>
            <w:tcW w:w="1170" w:type="dxa"/>
            <w:tcBorders>
              <w:top w:val="nil"/>
              <w:left w:val="nil"/>
              <w:bottom w:val="single" w:sz="4" w:space="0" w:color="auto"/>
              <w:right w:val="single" w:sz="4" w:space="0" w:color="auto"/>
            </w:tcBorders>
            <w:shd w:val="clear" w:color="auto" w:fill="auto"/>
            <w:hideMark/>
          </w:tcPr>
          <w:p w14:paraId="5D20911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56AEF4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26B55E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9120F6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CCFCED0" w14:textId="77777777" w:rsidR="003B1573" w:rsidRPr="00E544BF" w:rsidRDefault="003B1573" w:rsidP="003B1573">
            <w:pPr>
              <w:rPr>
                <w:color w:val="000000"/>
                <w:lang w:eastAsia="el-GR"/>
              </w:rPr>
            </w:pPr>
            <w:r w:rsidRPr="00E544BF">
              <w:rPr>
                <w:color w:val="000000"/>
              </w:rPr>
              <w:t>57</w:t>
            </w:r>
          </w:p>
        </w:tc>
        <w:tc>
          <w:tcPr>
            <w:tcW w:w="4614" w:type="dxa"/>
            <w:tcBorders>
              <w:top w:val="nil"/>
              <w:left w:val="nil"/>
              <w:bottom w:val="single" w:sz="4" w:space="0" w:color="auto"/>
              <w:right w:val="single" w:sz="4" w:space="0" w:color="auto"/>
            </w:tcBorders>
            <w:shd w:val="clear" w:color="auto" w:fill="auto"/>
            <w:hideMark/>
          </w:tcPr>
          <w:p w14:paraId="5B3DD1CF" w14:textId="77777777" w:rsidR="003B1573" w:rsidRPr="00E544BF" w:rsidRDefault="003B1573" w:rsidP="003B1573">
            <w:pPr>
              <w:rPr>
                <w:color w:val="000000"/>
                <w:lang w:val="el-GR" w:eastAsia="el-GR"/>
              </w:rPr>
            </w:pPr>
            <w:r w:rsidRPr="00E544BF">
              <w:rPr>
                <w:color w:val="000000"/>
                <w:lang w:val="el-GR" w:eastAsia="el-GR"/>
              </w:rPr>
              <w:t>Πρέπει να παρέχει διαδραστικό πίνακα ελέγχου οπτικοποίησης</w:t>
            </w:r>
          </w:p>
        </w:tc>
        <w:tc>
          <w:tcPr>
            <w:tcW w:w="1170" w:type="dxa"/>
            <w:tcBorders>
              <w:top w:val="nil"/>
              <w:left w:val="nil"/>
              <w:bottom w:val="single" w:sz="4" w:space="0" w:color="auto"/>
              <w:right w:val="single" w:sz="4" w:space="0" w:color="auto"/>
            </w:tcBorders>
            <w:shd w:val="clear" w:color="auto" w:fill="auto"/>
            <w:hideMark/>
          </w:tcPr>
          <w:p w14:paraId="6DA6E0A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604E9B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587E2B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E711097"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4E6AD3A" w14:textId="77777777" w:rsidR="003B1573" w:rsidRPr="00E544BF" w:rsidRDefault="003B1573" w:rsidP="003B1573">
            <w:pPr>
              <w:rPr>
                <w:color w:val="000000"/>
                <w:lang w:eastAsia="el-GR"/>
              </w:rPr>
            </w:pPr>
            <w:r w:rsidRPr="00E544BF">
              <w:rPr>
                <w:color w:val="000000"/>
              </w:rPr>
              <w:t>58</w:t>
            </w:r>
          </w:p>
        </w:tc>
        <w:tc>
          <w:tcPr>
            <w:tcW w:w="4614" w:type="dxa"/>
            <w:tcBorders>
              <w:top w:val="nil"/>
              <w:left w:val="nil"/>
              <w:bottom w:val="single" w:sz="4" w:space="0" w:color="auto"/>
              <w:right w:val="single" w:sz="4" w:space="0" w:color="auto"/>
            </w:tcBorders>
            <w:shd w:val="clear" w:color="auto" w:fill="auto"/>
            <w:hideMark/>
          </w:tcPr>
          <w:p w14:paraId="609061CF" w14:textId="77777777" w:rsidR="003B1573" w:rsidRPr="00E544BF" w:rsidRDefault="003B1573" w:rsidP="003B1573">
            <w:pPr>
              <w:rPr>
                <w:color w:val="000000"/>
                <w:lang w:val="el-GR" w:eastAsia="el-GR"/>
              </w:rPr>
            </w:pPr>
            <w:r w:rsidRPr="00E544BF">
              <w:rPr>
                <w:color w:val="000000"/>
                <w:lang w:val="el-GR" w:eastAsia="el-GR"/>
              </w:rPr>
              <w:t>Ο πίνακας οπτικοποίησης πρέπει να υποστηρίζει την ανακάλυψη οπτικών δεδομένων και τη διαδραστική χωροχρονική ανάλυση</w:t>
            </w:r>
          </w:p>
        </w:tc>
        <w:tc>
          <w:tcPr>
            <w:tcW w:w="1170" w:type="dxa"/>
            <w:tcBorders>
              <w:top w:val="nil"/>
              <w:left w:val="nil"/>
              <w:bottom w:val="single" w:sz="4" w:space="0" w:color="auto"/>
              <w:right w:val="single" w:sz="4" w:space="0" w:color="auto"/>
            </w:tcBorders>
            <w:shd w:val="clear" w:color="auto" w:fill="auto"/>
            <w:hideMark/>
          </w:tcPr>
          <w:p w14:paraId="1E0536F1"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9196EE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FBF717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D6B978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2963E67" w14:textId="77777777" w:rsidR="003B1573" w:rsidRPr="00E544BF" w:rsidRDefault="003B1573" w:rsidP="003B1573">
            <w:pPr>
              <w:rPr>
                <w:color w:val="000000"/>
                <w:lang w:eastAsia="el-GR"/>
              </w:rPr>
            </w:pPr>
            <w:r w:rsidRPr="00E544BF">
              <w:rPr>
                <w:color w:val="000000"/>
              </w:rPr>
              <w:t>59</w:t>
            </w:r>
          </w:p>
        </w:tc>
        <w:tc>
          <w:tcPr>
            <w:tcW w:w="4614" w:type="dxa"/>
            <w:tcBorders>
              <w:top w:val="nil"/>
              <w:left w:val="nil"/>
              <w:bottom w:val="single" w:sz="4" w:space="0" w:color="auto"/>
              <w:right w:val="single" w:sz="4" w:space="0" w:color="auto"/>
            </w:tcBorders>
            <w:shd w:val="clear" w:color="auto" w:fill="auto"/>
            <w:hideMark/>
          </w:tcPr>
          <w:p w14:paraId="08E4F58D" w14:textId="77777777" w:rsidR="003B1573" w:rsidRPr="00E544BF" w:rsidRDefault="003B1573" w:rsidP="003B1573">
            <w:pPr>
              <w:rPr>
                <w:color w:val="000000"/>
                <w:lang w:val="el-GR" w:eastAsia="el-GR"/>
              </w:rPr>
            </w:pPr>
            <w:r w:rsidRPr="00E544BF">
              <w:rPr>
                <w:color w:val="000000"/>
                <w:lang w:val="el-GR" w:eastAsia="el-GR"/>
              </w:rPr>
              <w:t>Ο πίνακας οπτικοποίησης πρέπει να παρέχει δημιουργία γραφημάτων</w:t>
            </w:r>
          </w:p>
        </w:tc>
        <w:tc>
          <w:tcPr>
            <w:tcW w:w="1170" w:type="dxa"/>
            <w:tcBorders>
              <w:top w:val="nil"/>
              <w:left w:val="nil"/>
              <w:bottom w:val="single" w:sz="4" w:space="0" w:color="auto"/>
              <w:right w:val="single" w:sz="4" w:space="0" w:color="auto"/>
            </w:tcBorders>
            <w:shd w:val="clear" w:color="auto" w:fill="auto"/>
            <w:hideMark/>
          </w:tcPr>
          <w:p w14:paraId="52ACC6B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9501F9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1D7C34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ACBE125"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3A18909" w14:textId="77777777" w:rsidR="003B1573" w:rsidRPr="00E544BF" w:rsidRDefault="003B1573" w:rsidP="003B1573">
            <w:pPr>
              <w:rPr>
                <w:color w:val="000000"/>
                <w:lang w:eastAsia="el-GR"/>
              </w:rPr>
            </w:pPr>
            <w:r w:rsidRPr="00E544BF">
              <w:rPr>
                <w:color w:val="000000"/>
              </w:rPr>
              <w:t>60</w:t>
            </w:r>
          </w:p>
        </w:tc>
        <w:tc>
          <w:tcPr>
            <w:tcW w:w="4614" w:type="dxa"/>
            <w:tcBorders>
              <w:top w:val="nil"/>
              <w:left w:val="nil"/>
              <w:bottom w:val="single" w:sz="4" w:space="0" w:color="auto"/>
              <w:right w:val="single" w:sz="4" w:space="0" w:color="auto"/>
            </w:tcBorders>
            <w:shd w:val="clear" w:color="auto" w:fill="auto"/>
            <w:hideMark/>
          </w:tcPr>
          <w:p w14:paraId="7712FA81" w14:textId="77777777" w:rsidR="003B1573" w:rsidRPr="00E544BF" w:rsidRDefault="003B1573" w:rsidP="003B1573">
            <w:pPr>
              <w:rPr>
                <w:color w:val="000000"/>
                <w:lang w:val="el-GR" w:eastAsia="el-GR"/>
              </w:rPr>
            </w:pPr>
            <w:r w:rsidRPr="00E544BF">
              <w:rPr>
                <w:color w:val="000000"/>
                <w:lang w:val="el-GR" w:eastAsia="el-GR"/>
              </w:rPr>
              <w:t>Ο πίνακας οπτικοποίησης πρέπει να υποστηρίζει τη λειτουργία μεταφοράς και απόθεσης στοιχείων δεδομένων πίνακα</w:t>
            </w:r>
          </w:p>
        </w:tc>
        <w:tc>
          <w:tcPr>
            <w:tcW w:w="1170" w:type="dxa"/>
            <w:tcBorders>
              <w:top w:val="nil"/>
              <w:left w:val="nil"/>
              <w:bottom w:val="single" w:sz="4" w:space="0" w:color="auto"/>
              <w:right w:val="single" w:sz="4" w:space="0" w:color="auto"/>
            </w:tcBorders>
            <w:shd w:val="clear" w:color="auto" w:fill="auto"/>
            <w:hideMark/>
          </w:tcPr>
          <w:p w14:paraId="2E2117B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697438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405BA6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0B56E10"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A893456" w14:textId="77777777" w:rsidR="003B1573" w:rsidRPr="00E544BF" w:rsidRDefault="003B1573" w:rsidP="003B1573">
            <w:pPr>
              <w:rPr>
                <w:color w:val="000000"/>
                <w:lang w:eastAsia="el-GR"/>
              </w:rPr>
            </w:pPr>
            <w:r w:rsidRPr="00E544BF">
              <w:rPr>
                <w:color w:val="000000"/>
              </w:rPr>
              <w:t>61</w:t>
            </w:r>
          </w:p>
        </w:tc>
        <w:tc>
          <w:tcPr>
            <w:tcW w:w="4614" w:type="dxa"/>
            <w:tcBorders>
              <w:top w:val="nil"/>
              <w:left w:val="nil"/>
              <w:bottom w:val="single" w:sz="4" w:space="0" w:color="auto"/>
              <w:right w:val="single" w:sz="4" w:space="0" w:color="auto"/>
            </w:tcBorders>
            <w:shd w:val="clear" w:color="auto" w:fill="auto"/>
            <w:hideMark/>
          </w:tcPr>
          <w:p w14:paraId="5CA9B6A9" w14:textId="77777777" w:rsidR="003B1573" w:rsidRPr="00E544BF" w:rsidRDefault="003B1573" w:rsidP="003B1573">
            <w:pPr>
              <w:rPr>
                <w:color w:val="000000"/>
                <w:lang w:val="el-GR" w:eastAsia="el-GR"/>
              </w:rPr>
            </w:pPr>
            <w:r w:rsidRPr="00E544BF">
              <w:rPr>
                <w:color w:val="000000"/>
                <w:lang w:val="el-GR" w:eastAsia="el-GR"/>
              </w:rPr>
              <w:t xml:space="preserve">Ο πίνακας οπτικοποίησης πρέπει να υποστηρίζει </w:t>
            </w:r>
            <w:r w:rsidRPr="00E544BF">
              <w:rPr>
                <w:color w:val="000000"/>
                <w:lang w:eastAsia="el-GR"/>
              </w:rPr>
              <w:t>on</w:t>
            </w:r>
            <w:r w:rsidRPr="00E544BF">
              <w:rPr>
                <w:color w:val="000000"/>
                <w:lang w:val="el-GR" w:eastAsia="el-GR"/>
              </w:rPr>
              <w:t>-</w:t>
            </w:r>
            <w:r w:rsidRPr="00E544BF">
              <w:rPr>
                <w:color w:val="000000"/>
                <w:lang w:eastAsia="el-GR"/>
              </w:rPr>
              <w:t>the</w:t>
            </w:r>
            <w:r w:rsidRPr="00E544BF">
              <w:rPr>
                <w:color w:val="000000"/>
                <w:lang w:val="el-GR" w:eastAsia="el-GR"/>
              </w:rPr>
              <w:t>-</w:t>
            </w:r>
            <w:r w:rsidRPr="00E544BF">
              <w:rPr>
                <w:color w:val="000000"/>
                <w:lang w:eastAsia="el-GR"/>
              </w:rPr>
              <w:t>fly</w:t>
            </w:r>
            <w:r w:rsidRPr="00E544BF">
              <w:rPr>
                <w:color w:val="000000"/>
                <w:lang w:val="el-GR" w:eastAsia="el-GR"/>
              </w:rPr>
              <w:t xml:space="preserve"> φιλτράρισμα δεδομένων</w:t>
            </w:r>
          </w:p>
        </w:tc>
        <w:tc>
          <w:tcPr>
            <w:tcW w:w="1170" w:type="dxa"/>
            <w:tcBorders>
              <w:top w:val="nil"/>
              <w:left w:val="nil"/>
              <w:bottom w:val="single" w:sz="4" w:space="0" w:color="auto"/>
              <w:right w:val="single" w:sz="4" w:space="0" w:color="auto"/>
            </w:tcBorders>
            <w:shd w:val="clear" w:color="auto" w:fill="auto"/>
            <w:hideMark/>
          </w:tcPr>
          <w:p w14:paraId="75D14F0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9D2A7D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17F037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CCA2A7F"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B4C1043" w14:textId="77777777" w:rsidR="003B1573" w:rsidRPr="00E544BF" w:rsidRDefault="003B1573" w:rsidP="003B1573">
            <w:pPr>
              <w:rPr>
                <w:color w:val="000000"/>
                <w:lang w:eastAsia="el-GR"/>
              </w:rPr>
            </w:pPr>
            <w:r w:rsidRPr="00E544BF">
              <w:rPr>
                <w:color w:val="000000"/>
              </w:rPr>
              <w:t>62</w:t>
            </w:r>
          </w:p>
        </w:tc>
        <w:tc>
          <w:tcPr>
            <w:tcW w:w="4614" w:type="dxa"/>
            <w:tcBorders>
              <w:top w:val="nil"/>
              <w:left w:val="nil"/>
              <w:bottom w:val="single" w:sz="4" w:space="0" w:color="auto"/>
              <w:right w:val="single" w:sz="4" w:space="0" w:color="auto"/>
            </w:tcBorders>
            <w:shd w:val="clear" w:color="auto" w:fill="auto"/>
            <w:hideMark/>
          </w:tcPr>
          <w:p w14:paraId="6018B9DF" w14:textId="77777777" w:rsidR="003B1573" w:rsidRPr="00E544BF" w:rsidRDefault="003B1573" w:rsidP="003B1573">
            <w:pPr>
              <w:rPr>
                <w:color w:val="000000"/>
                <w:lang w:val="el-GR" w:eastAsia="el-GR"/>
              </w:rPr>
            </w:pPr>
            <w:r w:rsidRPr="00E544BF">
              <w:rPr>
                <w:color w:val="000000"/>
                <w:lang w:val="el-GR" w:eastAsia="el-GR"/>
              </w:rPr>
              <w:t xml:space="preserve">Ο πίνακας  οπτικοποίησης πρέπει να υποστηρίζει φιλτράρισμα δεδομένων σύνταξης </w:t>
            </w:r>
            <w:r w:rsidRPr="00E544BF">
              <w:rPr>
                <w:color w:val="000000"/>
                <w:lang w:eastAsia="el-GR"/>
              </w:rPr>
              <w:t>SQL</w:t>
            </w:r>
            <w:r w:rsidRPr="00E544BF">
              <w:rPr>
                <w:color w:val="000000"/>
                <w:lang w:val="el-GR" w:eastAsia="el-GR"/>
              </w:rPr>
              <w:t xml:space="preserve"> μέσω ενός </w:t>
            </w:r>
            <w:r w:rsidRPr="00E544BF">
              <w:rPr>
                <w:color w:val="000000"/>
                <w:lang w:val="el-GR" w:eastAsia="el-GR"/>
              </w:rPr>
              <w:lastRenderedPageBreak/>
              <w:t xml:space="preserve">ενσωματωμένου εργαλείου σύνταξης </w:t>
            </w:r>
            <w:r w:rsidRPr="00E544BF">
              <w:rPr>
                <w:color w:val="000000"/>
                <w:lang w:eastAsia="el-GR"/>
              </w:rPr>
              <w:t>SQL</w:t>
            </w:r>
            <w:r w:rsidRPr="00E544BF">
              <w:rPr>
                <w:color w:val="000000"/>
                <w:lang w:val="el-GR" w:eastAsia="el-GR"/>
              </w:rPr>
              <w:t xml:space="preserve"> κώδικα.</w:t>
            </w:r>
          </w:p>
        </w:tc>
        <w:tc>
          <w:tcPr>
            <w:tcW w:w="1170" w:type="dxa"/>
            <w:tcBorders>
              <w:top w:val="nil"/>
              <w:left w:val="nil"/>
              <w:bottom w:val="single" w:sz="4" w:space="0" w:color="auto"/>
              <w:right w:val="single" w:sz="4" w:space="0" w:color="auto"/>
            </w:tcBorders>
            <w:shd w:val="clear" w:color="auto" w:fill="auto"/>
            <w:hideMark/>
          </w:tcPr>
          <w:p w14:paraId="2F9F90A1" w14:textId="77777777" w:rsidR="003B1573" w:rsidRPr="00E544BF" w:rsidRDefault="003B1573" w:rsidP="003B1573">
            <w:pPr>
              <w:jc w:val="center"/>
              <w:rPr>
                <w:color w:val="000000"/>
                <w:lang w:eastAsia="el-GR"/>
              </w:rPr>
            </w:pPr>
            <w:r w:rsidRPr="00E544BF">
              <w:rPr>
                <w:color w:val="000000"/>
                <w:lang w:eastAsia="el-GR"/>
              </w:rPr>
              <w:lastRenderedPageBreak/>
              <w:t>ΝΑΙ</w:t>
            </w:r>
          </w:p>
        </w:tc>
        <w:tc>
          <w:tcPr>
            <w:tcW w:w="1302" w:type="dxa"/>
            <w:tcBorders>
              <w:top w:val="nil"/>
              <w:left w:val="nil"/>
              <w:bottom w:val="single" w:sz="4" w:space="0" w:color="auto"/>
              <w:right w:val="single" w:sz="4" w:space="0" w:color="auto"/>
            </w:tcBorders>
            <w:shd w:val="clear" w:color="auto" w:fill="auto"/>
            <w:hideMark/>
          </w:tcPr>
          <w:p w14:paraId="177C4A8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644E9C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4D7EC03"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2CD3FDA" w14:textId="77777777" w:rsidR="003B1573" w:rsidRPr="00E544BF" w:rsidRDefault="003B1573" w:rsidP="003B1573">
            <w:pPr>
              <w:rPr>
                <w:color w:val="000000"/>
                <w:lang w:eastAsia="el-GR"/>
              </w:rPr>
            </w:pPr>
            <w:r w:rsidRPr="00E544BF">
              <w:rPr>
                <w:color w:val="000000"/>
              </w:rPr>
              <w:t>63</w:t>
            </w:r>
          </w:p>
        </w:tc>
        <w:tc>
          <w:tcPr>
            <w:tcW w:w="4614" w:type="dxa"/>
            <w:tcBorders>
              <w:top w:val="nil"/>
              <w:left w:val="nil"/>
              <w:bottom w:val="single" w:sz="4" w:space="0" w:color="auto"/>
              <w:right w:val="single" w:sz="4" w:space="0" w:color="auto"/>
            </w:tcBorders>
            <w:shd w:val="clear" w:color="auto" w:fill="auto"/>
            <w:hideMark/>
          </w:tcPr>
          <w:p w14:paraId="37174F75" w14:textId="77777777" w:rsidR="003B1573" w:rsidRPr="00E544BF" w:rsidRDefault="003B1573" w:rsidP="003B1573">
            <w:pPr>
              <w:rPr>
                <w:color w:val="000000"/>
                <w:lang w:val="el-GR" w:eastAsia="el-GR"/>
              </w:rPr>
            </w:pPr>
            <w:r w:rsidRPr="00E544BF">
              <w:rPr>
                <w:color w:val="000000"/>
                <w:lang w:val="el-GR" w:eastAsia="el-GR"/>
              </w:rPr>
              <w:t>Ο πίνακας οπτικοποίησης πρέπει να παρέχει βιβλιοθήκη γραφημάτων, απεικονίσεων χαρτών και διαγραμμάτων</w:t>
            </w:r>
          </w:p>
        </w:tc>
        <w:tc>
          <w:tcPr>
            <w:tcW w:w="1170" w:type="dxa"/>
            <w:tcBorders>
              <w:top w:val="nil"/>
              <w:left w:val="nil"/>
              <w:bottom w:val="single" w:sz="4" w:space="0" w:color="auto"/>
              <w:right w:val="single" w:sz="4" w:space="0" w:color="auto"/>
            </w:tcBorders>
            <w:shd w:val="clear" w:color="auto" w:fill="auto"/>
            <w:hideMark/>
          </w:tcPr>
          <w:p w14:paraId="14501D5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08334C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48D894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78B7784"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A862806" w14:textId="77777777" w:rsidR="003B1573" w:rsidRPr="00E544BF" w:rsidRDefault="003B1573" w:rsidP="003B1573">
            <w:pPr>
              <w:rPr>
                <w:color w:val="000000"/>
                <w:lang w:eastAsia="el-GR"/>
              </w:rPr>
            </w:pPr>
            <w:r w:rsidRPr="00E544BF">
              <w:rPr>
                <w:color w:val="000000"/>
              </w:rPr>
              <w:t>64</w:t>
            </w:r>
          </w:p>
        </w:tc>
        <w:tc>
          <w:tcPr>
            <w:tcW w:w="4614" w:type="dxa"/>
            <w:tcBorders>
              <w:top w:val="nil"/>
              <w:left w:val="nil"/>
              <w:bottom w:val="single" w:sz="4" w:space="0" w:color="auto"/>
              <w:right w:val="single" w:sz="4" w:space="0" w:color="auto"/>
            </w:tcBorders>
            <w:shd w:val="clear" w:color="auto" w:fill="auto"/>
            <w:hideMark/>
          </w:tcPr>
          <w:p w14:paraId="17BA4E77" w14:textId="77777777" w:rsidR="003B1573" w:rsidRPr="00E544BF" w:rsidRDefault="003B1573" w:rsidP="003B1573">
            <w:pPr>
              <w:rPr>
                <w:color w:val="000000"/>
                <w:lang w:val="el-GR" w:eastAsia="el-GR"/>
              </w:rPr>
            </w:pPr>
            <w:r w:rsidRPr="00E544BF">
              <w:rPr>
                <w:color w:val="000000"/>
                <w:lang w:val="el-GR" w:eastAsia="el-GR"/>
              </w:rPr>
              <w:t>Ο πίνακας οπτικοποίησης πρέπει να υποστηρίζει χάρτες "θερμότητας" (</w:t>
            </w:r>
            <w:r w:rsidRPr="00E544BF">
              <w:rPr>
                <w:color w:val="000000"/>
                <w:lang w:eastAsia="el-GR"/>
              </w:rPr>
              <w:t>heatmaps</w:t>
            </w:r>
            <w:r w:rsidRPr="00E544BF">
              <w:rPr>
                <w:color w:val="000000"/>
                <w:lang w:val="el-GR" w:eastAsia="el-GR"/>
              </w:rPr>
              <w:t>), ιστογράμματα, γραμμικά γραφήματα</w:t>
            </w:r>
          </w:p>
        </w:tc>
        <w:tc>
          <w:tcPr>
            <w:tcW w:w="1170" w:type="dxa"/>
            <w:tcBorders>
              <w:top w:val="nil"/>
              <w:left w:val="nil"/>
              <w:bottom w:val="single" w:sz="4" w:space="0" w:color="auto"/>
              <w:right w:val="single" w:sz="4" w:space="0" w:color="auto"/>
            </w:tcBorders>
            <w:shd w:val="clear" w:color="auto" w:fill="auto"/>
            <w:hideMark/>
          </w:tcPr>
          <w:p w14:paraId="6160EE5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EA55C6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8D67D2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B9F7A6A" w14:textId="77777777" w:rsidTr="003B1573">
        <w:trPr>
          <w:trHeight w:val="114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C74C797" w14:textId="77777777" w:rsidR="003B1573" w:rsidRPr="00E544BF" w:rsidRDefault="003B1573" w:rsidP="003B1573">
            <w:pPr>
              <w:rPr>
                <w:color w:val="000000"/>
                <w:lang w:eastAsia="el-GR"/>
              </w:rPr>
            </w:pPr>
            <w:r w:rsidRPr="00E544BF">
              <w:rPr>
                <w:color w:val="000000"/>
              </w:rPr>
              <w:t>65</w:t>
            </w:r>
          </w:p>
        </w:tc>
        <w:tc>
          <w:tcPr>
            <w:tcW w:w="4614" w:type="dxa"/>
            <w:tcBorders>
              <w:top w:val="nil"/>
              <w:left w:val="nil"/>
              <w:bottom w:val="single" w:sz="4" w:space="0" w:color="auto"/>
              <w:right w:val="single" w:sz="4" w:space="0" w:color="auto"/>
            </w:tcBorders>
            <w:shd w:val="clear" w:color="auto" w:fill="auto"/>
            <w:hideMark/>
          </w:tcPr>
          <w:p w14:paraId="1719AE05" w14:textId="77777777" w:rsidR="003B1573" w:rsidRPr="00E544BF" w:rsidRDefault="003B1573" w:rsidP="003B1573">
            <w:pPr>
              <w:rPr>
                <w:color w:val="000000"/>
                <w:lang w:val="el-GR" w:eastAsia="el-GR"/>
              </w:rPr>
            </w:pPr>
            <w:r w:rsidRPr="00E544BF">
              <w:rPr>
                <w:color w:val="000000"/>
                <w:lang w:val="el-GR" w:eastAsia="el-GR"/>
              </w:rPr>
              <w:t>Τα στοιχεία του πίνακα οπτικοποίησης (π.χ ένα γράφημα) μπορούν να επανατοποθετηθούν, να χωριστούν και να τακτοποιηθούν με όποιον τρόπο επιθυμεί ο χρήστης.</w:t>
            </w:r>
          </w:p>
        </w:tc>
        <w:tc>
          <w:tcPr>
            <w:tcW w:w="1170" w:type="dxa"/>
            <w:tcBorders>
              <w:top w:val="nil"/>
              <w:left w:val="nil"/>
              <w:bottom w:val="single" w:sz="4" w:space="0" w:color="auto"/>
              <w:right w:val="single" w:sz="4" w:space="0" w:color="auto"/>
            </w:tcBorders>
            <w:shd w:val="clear" w:color="auto" w:fill="auto"/>
            <w:hideMark/>
          </w:tcPr>
          <w:p w14:paraId="4F35B83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AE87A2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3A4280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2F9FB6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0281C5B" w14:textId="77777777" w:rsidR="003B1573" w:rsidRPr="00E544BF" w:rsidRDefault="003B1573" w:rsidP="003B1573">
            <w:pPr>
              <w:rPr>
                <w:color w:val="000000"/>
                <w:lang w:eastAsia="el-GR"/>
              </w:rPr>
            </w:pPr>
            <w:r w:rsidRPr="00E544BF">
              <w:rPr>
                <w:color w:val="000000"/>
              </w:rPr>
              <w:t>66</w:t>
            </w:r>
          </w:p>
        </w:tc>
        <w:tc>
          <w:tcPr>
            <w:tcW w:w="4614" w:type="dxa"/>
            <w:tcBorders>
              <w:top w:val="nil"/>
              <w:left w:val="nil"/>
              <w:bottom w:val="single" w:sz="4" w:space="0" w:color="auto"/>
              <w:right w:val="single" w:sz="4" w:space="0" w:color="auto"/>
            </w:tcBorders>
            <w:shd w:val="clear" w:color="auto" w:fill="auto"/>
            <w:hideMark/>
          </w:tcPr>
          <w:p w14:paraId="7DD4C5F7"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κοινή χρήση πίνακα οπτικοποίησης με άλλους χρήστες</w:t>
            </w:r>
          </w:p>
        </w:tc>
        <w:tc>
          <w:tcPr>
            <w:tcW w:w="1170" w:type="dxa"/>
            <w:tcBorders>
              <w:top w:val="nil"/>
              <w:left w:val="nil"/>
              <w:bottom w:val="single" w:sz="4" w:space="0" w:color="auto"/>
              <w:right w:val="single" w:sz="4" w:space="0" w:color="auto"/>
            </w:tcBorders>
            <w:shd w:val="clear" w:color="auto" w:fill="auto"/>
            <w:hideMark/>
          </w:tcPr>
          <w:p w14:paraId="66BB9F0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6D1753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C89868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49EFFA0"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B2F421C" w14:textId="77777777" w:rsidR="003B1573" w:rsidRPr="00E544BF" w:rsidRDefault="003B1573" w:rsidP="003B1573">
            <w:pPr>
              <w:rPr>
                <w:color w:val="000000"/>
                <w:lang w:eastAsia="el-GR"/>
              </w:rPr>
            </w:pPr>
            <w:r w:rsidRPr="00E544BF">
              <w:rPr>
                <w:color w:val="000000"/>
              </w:rPr>
              <w:t>67</w:t>
            </w:r>
          </w:p>
        </w:tc>
        <w:tc>
          <w:tcPr>
            <w:tcW w:w="4614" w:type="dxa"/>
            <w:tcBorders>
              <w:top w:val="nil"/>
              <w:left w:val="nil"/>
              <w:bottom w:val="single" w:sz="4" w:space="0" w:color="auto"/>
              <w:right w:val="single" w:sz="4" w:space="0" w:color="auto"/>
            </w:tcBorders>
            <w:shd w:val="clear" w:color="auto" w:fill="auto"/>
            <w:hideMark/>
          </w:tcPr>
          <w:p w14:paraId="5F083151" w14:textId="77777777" w:rsidR="003B1573" w:rsidRPr="00E544BF" w:rsidRDefault="003B1573" w:rsidP="003B1573">
            <w:pPr>
              <w:rPr>
                <w:color w:val="000000"/>
                <w:lang w:val="el-GR" w:eastAsia="el-GR"/>
              </w:rPr>
            </w:pPr>
            <w:r w:rsidRPr="00E544BF">
              <w:rPr>
                <w:color w:val="000000"/>
                <w:lang w:val="el-GR" w:eastAsia="el-GR"/>
              </w:rPr>
              <w:t>Οι κοινόχρηστοι πίνακες οπτικοποίησης πρέπει να ανανεώνονται αυτόματα μετά από ένα δεδομένο χρονικό διάστημα</w:t>
            </w:r>
          </w:p>
        </w:tc>
        <w:tc>
          <w:tcPr>
            <w:tcW w:w="1170" w:type="dxa"/>
            <w:tcBorders>
              <w:top w:val="nil"/>
              <w:left w:val="nil"/>
              <w:bottom w:val="single" w:sz="4" w:space="0" w:color="auto"/>
              <w:right w:val="single" w:sz="4" w:space="0" w:color="auto"/>
            </w:tcBorders>
            <w:shd w:val="clear" w:color="auto" w:fill="auto"/>
            <w:hideMark/>
          </w:tcPr>
          <w:p w14:paraId="5858E81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5CC70E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F1430B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8A59A25"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2C1A13A" w14:textId="77777777" w:rsidR="003B1573" w:rsidRPr="00E544BF" w:rsidRDefault="003B1573" w:rsidP="003B1573">
            <w:pPr>
              <w:rPr>
                <w:color w:val="000000"/>
                <w:lang w:eastAsia="el-GR"/>
              </w:rPr>
            </w:pPr>
            <w:r w:rsidRPr="00E544BF">
              <w:rPr>
                <w:color w:val="000000"/>
              </w:rPr>
              <w:t>68</w:t>
            </w:r>
          </w:p>
        </w:tc>
        <w:tc>
          <w:tcPr>
            <w:tcW w:w="4614" w:type="dxa"/>
            <w:tcBorders>
              <w:top w:val="nil"/>
              <w:left w:val="nil"/>
              <w:bottom w:val="single" w:sz="4" w:space="0" w:color="auto"/>
              <w:right w:val="single" w:sz="4" w:space="0" w:color="auto"/>
            </w:tcBorders>
            <w:shd w:val="clear" w:color="auto" w:fill="auto"/>
            <w:hideMark/>
          </w:tcPr>
          <w:p w14:paraId="2952EA8A"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 συνδεσιμότητα μέσω προγραμμάτων οδήγησης </w:t>
            </w:r>
            <w:r w:rsidRPr="00E544BF">
              <w:rPr>
                <w:color w:val="000000"/>
                <w:lang w:eastAsia="el-GR"/>
              </w:rPr>
              <w:t>ODBC</w:t>
            </w:r>
            <w:r w:rsidRPr="00E544BF">
              <w:rPr>
                <w:color w:val="000000"/>
                <w:lang w:val="el-GR" w:eastAsia="el-GR"/>
              </w:rPr>
              <w:t>/</w:t>
            </w:r>
            <w:r w:rsidRPr="00E544BF">
              <w:rPr>
                <w:color w:val="000000"/>
                <w:lang w:eastAsia="el-GR"/>
              </w:rPr>
              <w:t>JBDC</w:t>
            </w:r>
            <w:r w:rsidRPr="00E544BF">
              <w:rPr>
                <w:color w:val="000000"/>
                <w:lang w:val="el-GR" w:eastAsia="el-GR"/>
              </w:rPr>
              <w:t xml:space="preserve"> με άλλα εργαλεία όπως το </w:t>
            </w:r>
            <w:r w:rsidRPr="00E544BF">
              <w:rPr>
                <w:color w:val="000000"/>
                <w:lang w:eastAsia="el-GR"/>
              </w:rPr>
              <w:t>MS</w:t>
            </w:r>
            <w:r w:rsidRPr="00E544BF">
              <w:rPr>
                <w:color w:val="000000"/>
                <w:lang w:val="el-GR" w:eastAsia="el-GR"/>
              </w:rPr>
              <w:t xml:space="preserve"> </w:t>
            </w:r>
            <w:r w:rsidRPr="00E544BF">
              <w:rPr>
                <w:color w:val="000000"/>
                <w:lang w:eastAsia="el-GR"/>
              </w:rPr>
              <w:t>Power</w:t>
            </w:r>
            <w:r w:rsidRPr="00E544BF">
              <w:rPr>
                <w:color w:val="000000"/>
                <w:lang w:val="el-GR" w:eastAsia="el-GR"/>
              </w:rPr>
              <w:t xml:space="preserve"> </w:t>
            </w:r>
            <w:r w:rsidRPr="00E544BF">
              <w:rPr>
                <w:color w:val="000000"/>
                <w:lang w:eastAsia="el-GR"/>
              </w:rPr>
              <w:t>BI</w:t>
            </w:r>
            <w:r w:rsidRPr="00E544BF">
              <w:rPr>
                <w:color w:val="000000"/>
                <w:lang w:val="el-GR" w:eastAsia="el-GR"/>
              </w:rPr>
              <w:t xml:space="preserve">, το </w:t>
            </w:r>
            <w:r w:rsidRPr="00E544BF">
              <w:rPr>
                <w:color w:val="000000"/>
                <w:lang w:eastAsia="el-GR"/>
              </w:rPr>
              <w:t>Tableau</w:t>
            </w:r>
          </w:p>
        </w:tc>
        <w:tc>
          <w:tcPr>
            <w:tcW w:w="1170" w:type="dxa"/>
            <w:tcBorders>
              <w:top w:val="nil"/>
              <w:left w:val="nil"/>
              <w:bottom w:val="single" w:sz="4" w:space="0" w:color="auto"/>
              <w:right w:val="single" w:sz="4" w:space="0" w:color="auto"/>
            </w:tcBorders>
            <w:shd w:val="clear" w:color="auto" w:fill="auto"/>
            <w:hideMark/>
          </w:tcPr>
          <w:p w14:paraId="6CFC7A0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CE1A2A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72A9BB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44180D0"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4175A47" w14:textId="77777777" w:rsidR="003B1573" w:rsidRPr="00E544BF" w:rsidRDefault="003B1573" w:rsidP="003B1573">
            <w:pPr>
              <w:rPr>
                <w:color w:val="000000"/>
                <w:lang w:eastAsia="el-GR"/>
              </w:rPr>
            </w:pPr>
            <w:r w:rsidRPr="00E544BF">
              <w:rPr>
                <w:color w:val="000000"/>
              </w:rPr>
              <w:t>69</w:t>
            </w:r>
          </w:p>
        </w:tc>
        <w:tc>
          <w:tcPr>
            <w:tcW w:w="4614" w:type="dxa"/>
            <w:tcBorders>
              <w:top w:val="nil"/>
              <w:left w:val="nil"/>
              <w:bottom w:val="single" w:sz="4" w:space="0" w:color="auto"/>
              <w:right w:val="single" w:sz="4" w:space="0" w:color="auto"/>
            </w:tcBorders>
            <w:shd w:val="clear" w:color="auto" w:fill="auto"/>
            <w:hideMark/>
          </w:tcPr>
          <w:p w14:paraId="7EEF31A7"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ένα </w:t>
            </w:r>
            <w:r w:rsidRPr="00E544BF">
              <w:rPr>
                <w:color w:val="000000"/>
                <w:lang w:eastAsia="el-GR"/>
              </w:rPr>
              <w:t>API</w:t>
            </w:r>
            <w:r w:rsidRPr="00E544BF">
              <w:rPr>
                <w:color w:val="000000"/>
                <w:lang w:val="el-GR" w:eastAsia="el-GR"/>
              </w:rPr>
              <w:t xml:space="preserve"> </w:t>
            </w:r>
            <w:r w:rsidRPr="00E544BF">
              <w:rPr>
                <w:color w:val="000000"/>
                <w:lang w:eastAsia="el-GR"/>
              </w:rPr>
              <w:t>WMS</w:t>
            </w:r>
          </w:p>
        </w:tc>
        <w:tc>
          <w:tcPr>
            <w:tcW w:w="1170" w:type="dxa"/>
            <w:tcBorders>
              <w:top w:val="nil"/>
              <w:left w:val="nil"/>
              <w:bottom w:val="single" w:sz="4" w:space="0" w:color="auto"/>
              <w:right w:val="single" w:sz="4" w:space="0" w:color="auto"/>
            </w:tcBorders>
            <w:shd w:val="clear" w:color="auto" w:fill="auto"/>
            <w:hideMark/>
          </w:tcPr>
          <w:p w14:paraId="3950C80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B16B83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1A50F1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7EBE33F"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FF764A9" w14:textId="77777777" w:rsidR="003B1573" w:rsidRPr="00E544BF" w:rsidRDefault="003B1573" w:rsidP="003B1573">
            <w:pPr>
              <w:rPr>
                <w:color w:val="000000"/>
                <w:lang w:eastAsia="el-GR"/>
              </w:rPr>
            </w:pPr>
            <w:r w:rsidRPr="00E544BF">
              <w:rPr>
                <w:color w:val="000000"/>
              </w:rPr>
              <w:t>70</w:t>
            </w:r>
          </w:p>
        </w:tc>
        <w:tc>
          <w:tcPr>
            <w:tcW w:w="4614" w:type="dxa"/>
            <w:tcBorders>
              <w:top w:val="nil"/>
              <w:left w:val="nil"/>
              <w:bottom w:val="single" w:sz="4" w:space="0" w:color="auto"/>
              <w:right w:val="single" w:sz="4" w:space="0" w:color="auto"/>
            </w:tcBorders>
            <w:shd w:val="clear" w:color="auto" w:fill="auto"/>
            <w:hideMark/>
          </w:tcPr>
          <w:p w14:paraId="40DD6A9B"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 δημιουργία εφαρμογών με χρήση </w:t>
            </w:r>
            <w:r w:rsidRPr="00E544BF">
              <w:rPr>
                <w:color w:val="000000"/>
                <w:lang w:eastAsia="el-GR"/>
              </w:rPr>
              <w:t>API</w:t>
            </w:r>
            <w:r w:rsidRPr="00E544BF">
              <w:rPr>
                <w:color w:val="000000"/>
                <w:lang w:val="el-GR" w:eastAsia="el-GR"/>
              </w:rPr>
              <w:t xml:space="preserve"> χαρτογράφησης</w:t>
            </w:r>
          </w:p>
        </w:tc>
        <w:tc>
          <w:tcPr>
            <w:tcW w:w="1170" w:type="dxa"/>
            <w:tcBorders>
              <w:top w:val="nil"/>
              <w:left w:val="nil"/>
              <w:bottom w:val="single" w:sz="4" w:space="0" w:color="auto"/>
              <w:right w:val="single" w:sz="4" w:space="0" w:color="auto"/>
            </w:tcBorders>
            <w:shd w:val="clear" w:color="auto" w:fill="auto"/>
            <w:hideMark/>
          </w:tcPr>
          <w:p w14:paraId="094F938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CDB660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7E5048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A364098"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F79BBCF" w14:textId="77777777" w:rsidR="003B1573" w:rsidRPr="00E544BF" w:rsidRDefault="003B1573" w:rsidP="003B1573">
            <w:pPr>
              <w:rPr>
                <w:color w:val="000000"/>
                <w:lang w:eastAsia="el-GR"/>
              </w:rPr>
            </w:pPr>
            <w:r w:rsidRPr="00E544BF">
              <w:rPr>
                <w:color w:val="000000"/>
              </w:rPr>
              <w:t>71</w:t>
            </w:r>
          </w:p>
        </w:tc>
        <w:tc>
          <w:tcPr>
            <w:tcW w:w="4614" w:type="dxa"/>
            <w:tcBorders>
              <w:top w:val="nil"/>
              <w:left w:val="nil"/>
              <w:bottom w:val="single" w:sz="4" w:space="0" w:color="auto"/>
              <w:right w:val="single" w:sz="4" w:space="0" w:color="auto"/>
            </w:tcBorders>
            <w:shd w:val="clear" w:color="auto" w:fill="auto"/>
            <w:hideMark/>
          </w:tcPr>
          <w:p w14:paraId="3C26B876"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εγγενές </w:t>
            </w:r>
            <w:r w:rsidRPr="00E544BF">
              <w:rPr>
                <w:color w:val="000000"/>
                <w:lang w:eastAsia="el-GR"/>
              </w:rPr>
              <w:t>API</w:t>
            </w:r>
            <w:r w:rsidRPr="00E544BF">
              <w:rPr>
                <w:color w:val="000000"/>
                <w:lang w:val="el-GR" w:eastAsia="el-GR"/>
              </w:rPr>
              <w:t xml:space="preserve"> </w:t>
            </w:r>
            <w:r w:rsidRPr="00E544BF">
              <w:rPr>
                <w:color w:val="000000"/>
                <w:lang w:eastAsia="el-GR"/>
              </w:rPr>
              <w:t>REST</w:t>
            </w:r>
            <w:r w:rsidRPr="00E544BF">
              <w:rPr>
                <w:color w:val="000000"/>
                <w:lang w:val="el-GR" w:eastAsia="el-GR"/>
              </w:rPr>
              <w:t xml:space="preserve"> για προσαρμοσμένη δημιουργία εφαρμογών ή σύνδεση με εργαλεία τρίτων</w:t>
            </w:r>
          </w:p>
        </w:tc>
        <w:tc>
          <w:tcPr>
            <w:tcW w:w="1170" w:type="dxa"/>
            <w:tcBorders>
              <w:top w:val="nil"/>
              <w:left w:val="nil"/>
              <w:bottom w:val="single" w:sz="4" w:space="0" w:color="auto"/>
              <w:right w:val="single" w:sz="4" w:space="0" w:color="auto"/>
            </w:tcBorders>
            <w:shd w:val="clear" w:color="auto" w:fill="auto"/>
            <w:hideMark/>
          </w:tcPr>
          <w:p w14:paraId="347F4C8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2A8943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84AD76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050091D"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E58C735" w14:textId="77777777" w:rsidR="003B1573" w:rsidRPr="00E544BF" w:rsidRDefault="003B1573" w:rsidP="003B1573">
            <w:pPr>
              <w:rPr>
                <w:color w:val="000000"/>
                <w:lang w:eastAsia="el-GR"/>
              </w:rPr>
            </w:pPr>
            <w:r w:rsidRPr="00E544BF">
              <w:rPr>
                <w:color w:val="000000"/>
              </w:rPr>
              <w:t>72</w:t>
            </w:r>
          </w:p>
        </w:tc>
        <w:tc>
          <w:tcPr>
            <w:tcW w:w="4614" w:type="dxa"/>
            <w:tcBorders>
              <w:top w:val="nil"/>
              <w:left w:val="nil"/>
              <w:bottom w:val="single" w:sz="4" w:space="0" w:color="auto"/>
              <w:right w:val="single" w:sz="4" w:space="0" w:color="auto"/>
            </w:tcBorders>
            <w:shd w:val="clear" w:color="auto" w:fill="auto"/>
            <w:hideMark/>
          </w:tcPr>
          <w:p w14:paraId="1EDF1ABE" w14:textId="77777777" w:rsidR="003B1573" w:rsidRPr="00E544BF" w:rsidRDefault="003B1573" w:rsidP="003B1573">
            <w:pPr>
              <w:rPr>
                <w:color w:val="000000"/>
                <w:lang w:val="el-GR" w:eastAsia="el-GR"/>
              </w:rPr>
            </w:pPr>
            <w:r w:rsidRPr="00E544BF">
              <w:rPr>
                <w:color w:val="000000"/>
                <w:lang w:val="el-GR" w:eastAsia="el-GR"/>
              </w:rPr>
              <w:t>Πρέπει να παρέχει μια εφαρμογή διαχείρισης γραφικών (</w:t>
            </w:r>
            <w:r w:rsidRPr="00E544BF">
              <w:rPr>
                <w:color w:val="000000"/>
                <w:lang w:eastAsia="el-GR"/>
              </w:rPr>
              <w:t>GAA</w:t>
            </w:r>
            <w:r w:rsidRPr="00E544BF">
              <w:rPr>
                <w:color w:val="000000"/>
                <w:lang w:val="el-GR" w:eastAsia="el-GR"/>
              </w:rPr>
              <w:t>)</w:t>
            </w:r>
          </w:p>
        </w:tc>
        <w:tc>
          <w:tcPr>
            <w:tcW w:w="1170" w:type="dxa"/>
            <w:tcBorders>
              <w:top w:val="nil"/>
              <w:left w:val="nil"/>
              <w:bottom w:val="single" w:sz="4" w:space="0" w:color="auto"/>
              <w:right w:val="single" w:sz="4" w:space="0" w:color="auto"/>
            </w:tcBorders>
            <w:shd w:val="clear" w:color="auto" w:fill="auto"/>
            <w:hideMark/>
          </w:tcPr>
          <w:p w14:paraId="7011A05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F4242F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C0ED6B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2F01E23"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97A872F" w14:textId="77777777" w:rsidR="003B1573" w:rsidRPr="00E544BF" w:rsidRDefault="003B1573" w:rsidP="003B1573">
            <w:pPr>
              <w:rPr>
                <w:color w:val="000000"/>
                <w:lang w:eastAsia="el-GR"/>
              </w:rPr>
            </w:pPr>
            <w:r w:rsidRPr="00E544BF">
              <w:rPr>
                <w:color w:val="000000"/>
              </w:rPr>
              <w:t>73</w:t>
            </w:r>
          </w:p>
        </w:tc>
        <w:tc>
          <w:tcPr>
            <w:tcW w:w="4614" w:type="dxa"/>
            <w:tcBorders>
              <w:top w:val="nil"/>
              <w:left w:val="nil"/>
              <w:bottom w:val="single" w:sz="4" w:space="0" w:color="auto"/>
              <w:right w:val="single" w:sz="4" w:space="0" w:color="auto"/>
            </w:tcBorders>
            <w:shd w:val="clear" w:color="auto" w:fill="auto"/>
            <w:hideMark/>
          </w:tcPr>
          <w:p w14:paraId="4CA0F442" w14:textId="77777777" w:rsidR="003B1573" w:rsidRPr="00E544BF" w:rsidRDefault="003B1573" w:rsidP="003B1573">
            <w:pPr>
              <w:rPr>
                <w:color w:val="000000"/>
                <w:lang w:val="el-GR" w:eastAsia="el-GR"/>
              </w:rPr>
            </w:pPr>
            <w:r w:rsidRPr="00E544BF">
              <w:rPr>
                <w:color w:val="000000"/>
                <w:lang w:val="el-GR" w:eastAsia="el-GR"/>
              </w:rPr>
              <w:t xml:space="preserve">Η </w:t>
            </w:r>
            <w:r w:rsidRPr="00E544BF">
              <w:rPr>
                <w:color w:val="000000"/>
                <w:lang w:eastAsia="el-GR"/>
              </w:rPr>
              <w:t>GAA</w:t>
            </w:r>
            <w:r w:rsidRPr="00E544BF">
              <w:rPr>
                <w:color w:val="000000"/>
                <w:lang w:val="el-GR" w:eastAsia="el-GR"/>
              </w:rPr>
              <w:t xml:space="preserve"> πρέπει να παρέχει εμφάνιση πληροφοριών συστήματος και </w:t>
            </w:r>
            <w:r w:rsidRPr="00E544BF">
              <w:rPr>
                <w:color w:val="000000"/>
                <w:lang w:eastAsia="el-GR"/>
              </w:rPr>
              <w:t>cluster</w:t>
            </w:r>
            <w:r w:rsidRPr="00E544BF">
              <w:rPr>
                <w:color w:val="000000"/>
                <w:lang w:val="el-GR" w:eastAsia="el-GR"/>
              </w:rPr>
              <w:t xml:space="preserve">, </w:t>
            </w:r>
            <w:r w:rsidRPr="00E544BF">
              <w:rPr>
                <w:color w:val="000000"/>
                <w:lang w:val="el-GR" w:eastAsia="el-GR"/>
              </w:rPr>
              <w:lastRenderedPageBreak/>
              <w:t xml:space="preserve">αριθμό πινάκων, </w:t>
            </w:r>
            <w:r w:rsidRPr="00E544BF">
              <w:rPr>
                <w:color w:val="000000"/>
                <w:lang w:eastAsia="el-GR"/>
              </w:rPr>
              <w:t>CPU</w:t>
            </w:r>
            <w:r w:rsidRPr="00E544BF">
              <w:rPr>
                <w:color w:val="000000"/>
                <w:lang w:val="el-GR" w:eastAsia="el-GR"/>
              </w:rPr>
              <w:t>, μετρήσεις χρήσης δίσκου και μνήμης.</w:t>
            </w:r>
          </w:p>
        </w:tc>
        <w:tc>
          <w:tcPr>
            <w:tcW w:w="1170" w:type="dxa"/>
            <w:tcBorders>
              <w:top w:val="nil"/>
              <w:left w:val="nil"/>
              <w:bottom w:val="single" w:sz="4" w:space="0" w:color="auto"/>
              <w:right w:val="single" w:sz="4" w:space="0" w:color="auto"/>
            </w:tcBorders>
            <w:shd w:val="clear" w:color="auto" w:fill="auto"/>
            <w:hideMark/>
          </w:tcPr>
          <w:p w14:paraId="55C76E2E" w14:textId="77777777" w:rsidR="003B1573" w:rsidRPr="00E544BF" w:rsidRDefault="003B1573" w:rsidP="003B1573">
            <w:pPr>
              <w:jc w:val="center"/>
              <w:rPr>
                <w:color w:val="000000"/>
                <w:lang w:eastAsia="el-GR"/>
              </w:rPr>
            </w:pPr>
            <w:r w:rsidRPr="00E544BF">
              <w:rPr>
                <w:color w:val="000000"/>
                <w:lang w:eastAsia="el-GR"/>
              </w:rPr>
              <w:lastRenderedPageBreak/>
              <w:t>ΝΑΙ</w:t>
            </w:r>
          </w:p>
        </w:tc>
        <w:tc>
          <w:tcPr>
            <w:tcW w:w="1302" w:type="dxa"/>
            <w:tcBorders>
              <w:top w:val="nil"/>
              <w:left w:val="nil"/>
              <w:bottom w:val="single" w:sz="4" w:space="0" w:color="auto"/>
              <w:right w:val="single" w:sz="4" w:space="0" w:color="auto"/>
            </w:tcBorders>
            <w:shd w:val="clear" w:color="auto" w:fill="auto"/>
            <w:hideMark/>
          </w:tcPr>
          <w:p w14:paraId="5EDAAB4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5E8E6E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8F2FA2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0C11136" w14:textId="77777777" w:rsidR="003B1573" w:rsidRPr="00E544BF" w:rsidRDefault="003B1573" w:rsidP="003B1573">
            <w:pPr>
              <w:rPr>
                <w:color w:val="000000"/>
                <w:lang w:eastAsia="el-GR"/>
              </w:rPr>
            </w:pPr>
            <w:r w:rsidRPr="00E544BF">
              <w:rPr>
                <w:color w:val="000000"/>
              </w:rPr>
              <w:t>74</w:t>
            </w:r>
          </w:p>
        </w:tc>
        <w:tc>
          <w:tcPr>
            <w:tcW w:w="4614" w:type="dxa"/>
            <w:tcBorders>
              <w:top w:val="nil"/>
              <w:left w:val="nil"/>
              <w:bottom w:val="single" w:sz="4" w:space="0" w:color="auto"/>
              <w:right w:val="single" w:sz="4" w:space="0" w:color="auto"/>
            </w:tcBorders>
            <w:shd w:val="clear" w:color="auto" w:fill="auto"/>
            <w:hideMark/>
          </w:tcPr>
          <w:p w14:paraId="69BE1F0E" w14:textId="77777777" w:rsidR="003B1573" w:rsidRPr="00E544BF" w:rsidRDefault="003B1573" w:rsidP="003B1573">
            <w:pPr>
              <w:rPr>
                <w:color w:val="000000"/>
                <w:lang w:val="el-GR" w:eastAsia="el-GR"/>
              </w:rPr>
            </w:pPr>
            <w:r w:rsidRPr="00E544BF">
              <w:rPr>
                <w:color w:val="000000"/>
                <w:lang w:val="el-GR" w:eastAsia="el-GR"/>
              </w:rPr>
              <w:t>Πρέπει να υποστηρίζει έλεγχο ταυτότητας, έλεγχο και κρυπτογράφηση</w:t>
            </w:r>
          </w:p>
        </w:tc>
        <w:tc>
          <w:tcPr>
            <w:tcW w:w="1170" w:type="dxa"/>
            <w:tcBorders>
              <w:top w:val="nil"/>
              <w:left w:val="nil"/>
              <w:bottom w:val="single" w:sz="4" w:space="0" w:color="auto"/>
              <w:right w:val="single" w:sz="4" w:space="0" w:color="auto"/>
            </w:tcBorders>
            <w:shd w:val="clear" w:color="auto" w:fill="auto"/>
            <w:hideMark/>
          </w:tcPr>
          <w:p w14:paraId="3DBA3F2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D1526D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F80BD8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499B6E1"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C742A93" w14:textId="77777777" w:rsidR="003B1573" w:rsidRPr="00E544BF" w:rsidRDefault="003B1573" w:rsidP="003B1573">
            <w:pPr>
              <w:rPr>
                <w:color w:val="000000"/>
                <w:lang w:eastAsia="el-GR"/>
              </w:rPr>
            </w:pPr>
            <w:r w:rsidRPr="00E544BF">
              <w:rPr>
                <w:color w:val="000000"/>
              </w:rPr>
              <w:t>75</w:t>
            </w:r>
          </w:p>
        </w:tc>
        <w:tc>
          <w:tcPr>
            <w:tcW w:w="4614" w:type="dxa"/>
            <w:tcBorders>
              <w:top w:val="nil"/>
              <w:left w:val="nil"/>
              <w:bottom w:val="single" w:sz="4" w:space="0" w:color="auto"/>
              <w:right w:val="single" w:sz="4" w:space="0" w:color="auto"/>
            </w:tcBorders>
            <w:shd w:val="clear" w:color="auto" w:fill="auto"/>
            <w:hideMark/>
          </w:tcPr>
          <w:p w14:paraId="5F9212E8" w14:textId="77777777" w:rsidR="003B1573" w:rsidRPr="00E544BF" w:rsidRDefault="003B1573" w:rsidP="003B1573">
            <w:pPr>
              <w:rPr>
                <w:color w:val="000000"/>
                <w:lang w:val="el-GR" w:eastAsia="el-GR"/>
              </w:rPr>
            </w:pPr>
            <w:r w:rsidRPr="00E544BF">
              <w:rPr>
                <w:color w:val="000000"/>
                <w:lang w:val="el-GR" w:eastAsia="el-GR"/>
              </w:rPr>
              <w:t>Περιγράψτε πώς μεταβιβάζονται τα διαπιστευτήρια χρήστη στα στοιχεία του συστήματος όταν είναι ενεργοποιημένος ο έλεγχος ταυτότητας πελάτη</w:t>
            </w:r>
          </w:p>
        </w:tc>
        <w:tc>
          <w:tcPr>
            <w:tcW w:w="1170" w:type="dxa"/>
            <w:tcBorders>
              <w:top w:val="nil"/>
              <w:left w:val="nil"/>
              <w:bottom w:val="single" w:sz="4" w:space="0" w:color="auto"/>
              <w:right w:val="single" w:sz="4" w:space="0" w:color="auto"/>
            </w:tcBorders>
            <w:shd w:val="clear" w:color="auto" w:fill="auto"/>
            <w:hideMark/>
          </w:tcPr>
          <w:p w14:paraId="01EC2F6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CE2D26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4AE0F9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E003D59"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8099C19" w14:textId="77777777" w:rsidR="003B1573" w:rsidRPr="00E544BF" w:rsidRDefault="003B1573" w:rsidP="003B1573">
            <w:pPr>
              <w:rPr>
                <w:color w:val="000000"/>
                <w:lang w:eastAsia="el-GR"/>
              </w:rPr>
            </w:pPr>
            <w:r w:rsidRPr="00E544BF">
              <w:rPr>
                <w:color w:val="000000"/>
              </w:rPr>
              <w:t>76</w:t>
            </w:r>
          </w:p>
        </w:tc>
        <w:tc>
          <w:tcPr>
            <w:tcW w:w="4614" w:type="dxa"/>
            <w:tcBorders>
              <w:top w:val="nil"/>
              <w:left w:val="nil"/>
              <w:bottom w:val="single" w:sz="4" w:space="0" w:color="auto"/>
              <w:right w:val="single" w:sz="4" w:space="0" w:color="auto"/>
            </w:tcBorders>
            <w:shd w:val="clear" w:color="auto" w:fill="auto"/>
            <w:hideMark/>
          </w:tcPr>
          <w:p w14:paraId="63B6340F"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εξουσιοδότηση </w:t>
            </w:r>
            <w:r w:rsidRPr="00E544BF">
              <w:rPr>
                <w:color w:val="000000"/>
                <w:lang w:eastAsia="el-GR"/>
              </w:rPr>
              <w:t>LDAP</w:t>
            </w:r>
          </w:p>
        </w:tc>
        <w:tc>
          <w:tcPr>
            <w:tcW w:w="1170" w:type="dxa"/>
            <w:tcBorders>
              <w:top w:val="nil"/>
              <w:left w:val="nil"/>
              <w:bottom w:val="single" w:sz="4" w:space="0" w:color="auto"/>
              <w:right w:val="single" w:sz="4" w:space="0" w:color="auto"/>
            </w:tcBorders>
            <w:shd w:val="clear" w:color="auto" w:fill="auto"/>
            <w:hideMark/>
          </w:tcPr>
          <w:p w14:paraId="5FF82081"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D03D4C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706769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1D05940"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A3E458B" w14:textId="77777777" w:rsidR="003B1573" w:rsidRPr="00E544BF" w:rsidRDefault="003B1573" w:rsidP="003B1573">
            <w:pPr>
              <w:rPr>
                <w:color w:val="000000"/>
                <w:lang w:eastAsia="el-GR"/>
              </w:rPr>
            </w:pPr>
            <w:r w:rsidRPr="00E544BF">
              <w:rPr>
                <w:color w:val="000000"/>
              </w:rPr>
              <w:t>77</w:t>
            </w:r>
          </w:p>
        </w:tc>
        <w:tc>
          <w:tcPr>
            <w:tcW w:w="4614" w:type="dxa"/>
            <w:tcBorders>
              <w:top w:val="nil"/>
              <w:left w:val="nil"/>
              <w:bottom w:val="single" w:sz="4" w:space="0" w:color="auto"/>
              <w:right w:val="single" w:sz="4" w:space="0" w:color="auto"/>
            </w:tcBorders>
            <w:shd w:val="clear" w:color="auto" w:fill="auto"/>
            <w:hideMark/>
          </w:tcPr>
          <w:p w14:paraId="31FEA08A"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ενσωματωμένη εξουσιοδότηση</w:t>
            </w:r>
          </w:p>
        </w:tc>
        <w:tc>
          <w:tcPr>
            <w:tcW w:w="1170" w:type="dxa"/>
            <w:tcBorders>
              <w:top w:val="nil"/>
              <w:left w:val="nil"/>
              <w:bottom w:val="single" w:sz="4" w:space="0" w:color="auto"/>
              <w:right w:val="single" w:sz="4" w:space="0" w:color="auto"/>
            </w:tcBorders>
            <w:shd w:val="clear" w:color="auto" w:fill="auto"/>
            <w:hideMark/>
          </w:tcPr>
          <w:p w14:paraId="1061AD1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E39445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5FF64F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A0238D3"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0FCD513" w14:textId="77777777" w:rsidR="003B1573" w:rsidRPr="00E544BF" w:rsidRDefault="003B1573" w:rsidP="003B1573">
            <w:pPr>
              <w:rPr>
                <w:color w:val="000000"/>
                <w:lang w:eastAsia="el-GR"/>
              </w:rPr>
            </w:pPr>
            <w:r w:rsidRPr="00E544BF">
              <w:rPr>
                <w:color w:val="000000"/>
              </w:rPr>
              <w:t>78</w:t>
            </w:r>
          </w:p>
        </w:tc>
        <w:tc>
          <w:tcPr>
            <w:tcW w:w="4614" w:type="dxa"/>
            <w:tcBorders>
              <w:top w:val="nil"/>
              <w:left w:val="nil"/>
              <w:bottom w:val="single" w:sz="4" w:space="0" w:color="auto"/>
              <w:right w:val="single" w:sz="4" w:space="0" w:color="auto"/>
            </w:tcBorders>
            <w:shd w:val="clear" w:color="auto" w:fill="auto"/>
            <w:hideMark/>
          </w:tcPr>
          <w:p w14:paraId="5E87183C" w14:textId="77777777" w:rsidR="003B1573" w:rsidRPr="00E544BF" w:rsidRDefault="003B1573" w:rsidP="003B1573">
            <w:pPr>
              <w:rPr>
                <w:color w:val="000000"/>
                <w:lang w:val="el-GR" w:eastAsia="el-GR"/>
              </w:rPr>
            </w:pPr>
            <w:r w:rsidRPr="00E544BF">
              <w:rPr>
                <w:color w:val="000000"/>
                <w:lang w:val="el-GR" w:eastAsia="el-GR"/>
              </w:rPr>
              <w:t>Πρέπει να υποστηρίζει ρόλους ομάδας που περιέχουν άλλους ρόλους ομάδας</w:t>
            </w:r>
          </w:p>
        </w:tc>
        <w:tc>
          <w:tcPr>
            <w:tcW w:w="1170" w:type="dxa"/>
            <w:tcBorders>
              <w:top w:val="nil"/>
              <w:left w:val="nil"/>
              <w:bottom w:val="single" w:sz="4" w:space="0" w:color="auto"/>
              <w:right w:val="single" w:sz="4" w:space="0" w:color="auto"/>
            </w:tcBorders>
            <w:shd w:val="clear" w:color="auto" w:fill="auto"/>
            <w:hideMark/>
          </w:tcPr>
          <w:p w14:paraId="7FB9A9E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0B9247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9B9DA8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FB0470E"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24ADC2F" w14:textId="77777777" w:rsidR="003B1573" w:rsidRPr="00E544BF" w:rsidRDefault="003B1573" w:rsidP="003B1573">
            <w:pPr>
              <w:rPr>
                <w:color w:val="000000"/>
                <w:lang w:eastAsia="el-GR"/>
              </w:rPr>
            </w:pPr>
            <w:r w:rsidRPr="00E544BF">
              <w:rPr>
                <w:color w:val="000000"/>
              </w:rPr>
              <w:t>79</w:t>
            </w:r>
          </w:p>
        </w:tc>
        <w:tc>
          <w:tcPr>
            <w:tcW w:w="4614" w:type="dxa"/>
            <w:tcBorders>
              <w:top w:val="nil"/>
              <w:left w:val="nil"/>
              <w:bottom w:val="single" w:sz="4" w:space="0" w:color="auto"/>
              <w:right w:val="single" w:sz="4" w:space="0" w:color="auto"/>
            </w:tcBorders>
            <w:shd w:val="clear" w:color="auto" w:fill="auto"/>
            <w:hideMark/>
          </w:tcPr>
          <w:p w14:paraId="2CEDAF46" w14:textId="77777777" w:rsidR="003B1573" w:rsidRPr="00E544BF" w:rsidRDefault="003B1573" w:rsidP="003B1573">
            <w:pPr>
              <w:rPr>
                <w:color w:val="000000"/>
                <w:lang w:val="el-GR" w:eastAsia="el-GR"/>
              </w:rPr>
            </w:pPr>
            <w:r w:rsidRPr="00E544BF">
              <w:rPr>
                <w:color w:val="000000"/>
                <w:lang w:val="el-GR" w:eastAsia="el-GR"/>
              </w:rPr>
              <w:t>Πρέπει να υποστηρίζεται η κληρονομικότητα δικαιωμάτων σε ρόλους ομάδας</w:t>
            </w:r>
          </w:p>
        </w:tc>
        <w:tc>
          <w:tcPr>
            <w:tcW w:w="1170" w:type="dxa"/>
            <w:tcBorders>
              <w:top w:val="nil"/>
              <w:left w:val="nil"/>
              <w:bottom w:val="single" w:sz="4" w:space="0" w:color="auto"/>
              <w:right w:val="single" w:sz="4" w:space="0" w:color="auto"/>
            </w:tcBorders>
            <w:shd w:val="clear" w:color="auto" w:fill="auto"/>
            <w:hideMark/>
          </w:tcPr>
          <w:p w14:paraId="3569CCB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6E09DB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20E752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5A366F3"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8A2DCA6" w14:textId="77777777" w:rsidR="003B1573" w:rsidRPr="00E544BF" w:rsidRDefault="003B1573" w:rsidP="003B1573">
            <w:pPr>
              <w:rPr>
                <w:color w:val="000000"/>
                <w:lang w:eastAsia="el-GR"/>
              </w:rPr>
            </w:pPr>
            <w:r w:rsidRPr="00E544BF">
              <w:rPr>
                <w:color w:val="000000"/>
              </w:rPr>
              <w:t>80</w:t>
            </w:r>
          </w:p>
        </w:tc>
        <w:tc>
          <w:tcPr>
            <w:tcW w:w="4614" w:type="dxa"/>
            <w:tcBorders>
              <w:top w:val="nil"/>
              <w:left w:val="nil"/>
              <w:bottom w:val="single" w:sz="4" w:space="0" w:color="auto"/>
              <w:right w:val="single" w:sz="4" w:space="0" w:color="auto"/>
            </w:tcBorders>
            <w:shd w:val="clear" w:color="auto" w:fill="auto"/>
            <w:hideMark/>
          </w:tcPr>
          <w:p w14:paraId="6AF789BE" w14:textId="77777777" w:rsidR="003B1573" w:rsidRPr="00E544BF" w:rsidRDefault="003B1573" w:rsidP="003B1573">
            <w:pPr>
              <w:rPr>
                <w:color w:val="000000"/>
                <w:lang w:val="el-GR" w:eastAsia="el-GR"/>
              </w:rPr>
            </w:pPr>
            <w:r w:rsidRPr="00E544BF">
              <w:rPr>
                <w:color w:val="000000"/>
                <w:lang w:val="el-GR" w:eastAsia="el-GR"/>
              </w:rPr>
              <w:t>Πρέπει να υποστηρίζει ενσωματωμένη πλήρη καταγραφή ελέγχου για όλη τη δραστηριότητα της βάσης δεδομένων</w:t>
            </w:r>
          </w:p>
        </w:tc>
        <w:tc>
          <w:tcPr>
            <w:tcW w:w="1170" w:type="dxa"/>
            <w:tcBorders>
              <w:top w:val="nil"/>
              <w:left w:val="nil"/>
              <w:bottom w:val="single" w:sz="4" w:space="0" w:color="auto"/>
              <w:right w:val="single" w:sz="4" w:space="0" w:color="auto"/>
            </w:tcBorders>
            <w:shd w:val="clear" w:color="auto" w:fill="auto"/>
            <w:hideMark/>
          </w:tcPr>
          <w:p w14:paraId="356C3C21"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44B8C7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157855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3C88343" w14:textId="77777777" w:rsidTr="003B1573">
        <w:trPr>
          <w:trHeight w:val="114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8B133EB" w14:textId="77777777" w:rsidR="003B1573" w:rsidRPr="00E544BF" w:rsidRDefault="003B1573" w:rsidP="003B1573">
            <w:pPr>
              <w:rPr>
                <w:color w:val="000000"/>
                <w:lang w:eastAsia="el-GR"/>
              </w:rPr>
            </w:pPr>
            <w:r w:rsidRPr="00E544BF">
              <w:rPr>
                <w:color w:val="000000"/>
              </w:rPr>
              <w:t>81</w:t>
            </w:r>
          </w:p>
        </w:tc>
        <w:tc>
          <w:tcPr>
            <w:tcW w:w="4614" w:type="dxa"/>
            <w:tcBorders>
              <w:top w:val="nil"/>
              <w:left w:val="nil"/>
              <w:bottom w:val="single" w:sz="4" w:space="0" w:color="auto"/>
              <w:right w:val="single" w:sz="4" w:space="0" w:color="auto"/>
            </w:tcBorders>
            <w:shd w:val="clear" w:color="auto" w:fill="auto"/>
            <w:hideMark/>
          </w:tcPr>
          <w:p w14:paraId="7121AEB0"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 διαμόρφωση της καταγεγραμμένης δραστηριότητας ελέγχου, όπως κεφαλίδες </w:t>
            </w:r>
            <w:r w:rsidRPr="00E544BF">
              <w:rPr>
                <w:color w:val="000000"/>
                <w:lang w:eastAsia="el-GR"/>
              </w:rPr>
              <w:t>http</w:t>
            </w:r>
            <w:r w:rsidRPr="00E544BF">
              <w:rPr>
                <w:color w:val="000000"/>
                <w:lang w:val="el-GR" w:eastAsia="el-GR"/>
              </w:rPr>
              <w:t xml:space="preserve">, σώμα αιτήματος </w:t>
            </w:r>
            <w:r w:rsidRPr="00E544BF">
              <w:rPr>
                <w:color w:val="000000"/>
                <w:lang w:eastAsia="el-GR"/>
              </w:rPr>
              <w:t>http</w:t>
            </w:r>
            <w:r w:rsidRPr="00E544BF">
              <w:rPr>
                <w:color w:val="000000"/>
                <w:lang w:val="el-GR" w:eastAsia="el-GR"/>
              </w:rPr>
              <w:t xml:space="preserve"> ή πλήρη δεδομένα ελέγχου.</w:t>
            </w:r>
          </w:p>
        </w:tc>
        <w:tc>
          <w:tcPr>
            <w:tcW w:w="1170" w:type="dxa"/>
            <w:tcBorders>
              <w:top w:val="nil"/>
              <w:left w:val="nil"/>
              <w:bottom w:val="single" w:sz="4" w:space="0" w:color="auto"/>
              <w:right w:val="single" w:sz="4" w:space="0" w:color="auto"/>
            </w:tcBorders>
            <w:shd w:val="clear" w:color="auto" w:fill="auto"/>
            <w:hideMark/>
          </w:tcPr>
          <w:p w14:paraId="34377A7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F63049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4B5213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1DC146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E608F56" w14:textId="77777777" w:rsidR="003B1573" w:rsidRPr="00E544BF" w:rsidRDefault="003B1573" w:rsidP="003B1573">
            <w:pPr>
              <w:rPr>
                <w:color w:val="000000"/>
                <w:lang w:eastAsia="el-GR"/>
              </w:rPr>
            </w:pPr>
            <w:r w:rsidRPr="00E544BF">
              <w:rPr>
                <w:color w:val="000000"/>
              </w:rPr>
              <w:t>82</w:t>
            </w:r>
          </w:p>
        </w:tc>
        <w:tc>
          <w:tcPr>
            <w:tcW w:w="4614" w:type="dxa"/>
            <w:tcBorders>
              <w:top w:val="nil"/>
              <w:left w:val="nil"/>
              <w:bottom w:val="single" w:sz="4" w:space="0" w:color="auto"/>
              <w:right w:val="single" w:sz="4" w:space="0" w:color="auto"/>
            </w:tcBorders>
            <w:shd w:val="clear" w:color="auto" w:fill="auto"/>
            <w:hideMark/>
          </w:tcPr>
          <w:p w14:paraId="6967A298" w14:textId="77777777" w:rsidR="003B1573" w:rsidRPr="00E544BF" w:rsidRDefault="003B1573" w:rsidP="003B1573">
            <w:pPr>
              <w:rPr>
                <w:color w:val="000000"/>
                <w:lang w:val="el-GR" w:eastAsia="el-GR"/>
              </w:rPr>
            </w:pPr>
            <w:r w:rsidRPr="00E544BF">
              <w:rPr>
                <w:color w:val="000000"/>
                <w:lang w:val="el-GR" w:eastAsia="el-GR"/>
              </w:rPr>
              <w:t>Πρέπει να υποστηρίζει εγγενώς σημεία, σχήματα, πορείες και ετικέτες</w:t>
            </w:r>
          </w:p>
        </w:tc>
        <w:tc>
          <w:tcPr>
            <w:tcW w:w="1170" w:type="dxa"/>
            <w:tcBorders>
              <w:top w:val="nil"/>
              <w:left w:val="nil"/>
              <w:bottom w:val="single" w:sz="4" w:space="0" w:color="auto"/>
              <w:right w:val="single" w:sz="4" w:space="0" w:color="auto"/>
            </w:tcBorders>
            <w:shd w:val="clear" w:color="auto" w:fill="auto"/>
            <w:hideMark/>
          </w:tcPr>
          <w:p w14:paraId="47D57E9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465DA0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26AAF8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3ABDD59"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308594A" w14:textId="77777777" w:rsidR="003B1573" w:rsidRPr="00E544BF" w:rsidRDefault="003B1573" w:rsidP="003B1573">
            <w:pPr>
              <w:rPr>
                <w:color w:val="000000"/>
                <w:lang w:eastAsia="el-GR"/>
              </w:rPr>
            </w:pPr>
            <w:r w:rsidRPr="00E544BF">
              <w:rPr>
                <w:color w:val="000000"/>
              </w:rPr>
              <w:t>83</w:t>
            </w:r>
          </w:p>
        </w:tc>
        <w:tc>
          <w:tcPr>
            <w:tcW w:w="4614" w:type="dxa"/>
            <w:tcBorders>
              <w:top w:val="nil"/>
              <w:left w:val="nil"/>
              <w:bottom w:val="single" w:sz="4" w:space="0" w:color="auto"/>
              <w:right w:val="single" w:sz="4" w:space="0" w:color="auto"/>
            </w:tcBorders>
            <w:shd w:val="clear" w:color="auto" w:fill="auto"/>
            <w:hideMark/>
          </w:tcPr>
          <w:p w14:paraId="62562E7E" w14:textId="77777777" w:rsidR="003B1573" w:rsidRPr="00E544BF" w:rsidRDefault="003B1573" w:rsidP="003B1573">
            <w:pPr>
              <w:rPr>
                <w:color w:val="000000"/>
                <w:lang w:val="el-GR" w:eastAsia="el-GR"/>
              </w:rPr>
            </w:pPr>
            <w:r w:rsidRPr="00E544BF">
              <w:rPr>
                <w:color w:val="000000"/>
                <w:lang w:val="el-GR" w:eastAsia="el-GR"/>
              </w:rPr>
              <w:t>Πρέπει να υποστηρίζει τις εγγενείς δυνατότητες διανυσματοποίησης.</w:t>
            </w:r>
          </w:p>
        </w:tc>
        <w:tc>
          <w:tcPr>
            <w:tcW w:w="1170" w:type="dxa"/>
            <w:tcBorders>
              <w:top w:val="nil"/>
              <w:left w:val="nil"/>
              <w:bottom w:val="single" w:sz="4" w:space="0" w:color="auto"/>
              <w:right w:val="single" w:sz="4" w:space="0" w:color="auto"/>
            </w:tcBorders>
            <w:shd w:val="clear" w:color="auto" w:fill="auto"/>
            <w:hideMark/>
          </w:tcPr>
          <w:p w14:paraId="1F4283F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5CDA60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D67015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47170E8"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3575846" w14:textId="77777777" w:rsidR="003B1573" w:rsidRPr="00E544BF" w:rsidRDefault="003B1573" w:rsidP="003B1573">
            <w:pPr>
              <w:rPr>
                <w:color w:val="000000"/>
                <w:lang w:eastAsia="el-GR"/>
              </w:rPr>
            </w:pPr>
            <w:r w:rsidRPr="00E544BF">
              <w:rPr>
                <w:color w:val="000000"/>
              </w:rPr>
              <w:t>84</w:t>
            </w:r>
          </w:p>
        </w:tc>
        <w:tc>
          <w:tcPr>
            <w:tcW w:w="4614" w:type="dxa"/>
            <w:tcBorders>
              <w:top w:val="nil"/>
              <w:left w:val="nil"/>
              <w:bottom w:val="single" w:sz="4" w:space="0" w:color="auto"/>
              <w:right w:val="single" w:sz="4" w:space="0" w:color="auto"/>
            </w:tcBorders>
            <w:shd w:val="clear" w:color="auto" w:fill="auto"/>
            <w:hideMark/>
          </w:tcPr>
          <w:p w14:paraId="78E2776D" w14:textId="77777777" w:rsidR="003B1573" w:rsidRPr="00E544BF" w:rsidRDefault="003B1573" w:rsidP="003B1573">
            <w:pPr>
              <w:rPr>
                <w:color w:val="000000"/>
                <w:lang w:val="en-US" w:eastAsia="el-GR"/>
              </w:rPr>
            </w:pPr>
            <w:r w:rsidRPr="00E544BF">
              <w:rPr>
                <w:color w:val="000000"/>
                <w:lang w:eastAsia="el-GR"/>
              </w:rPr>
              <w:t>Πρέπειναυποστηρίζειτύπους</w:t>
            </w:r>
            <w:r w:rsidRPr="00E544BF">
              <w:rPr>
                <w:color w:val="000000"/>
                <w:lang w:val="en-US" w:eastAsia="el-GR"/>
              </w:rPr>
              <w:t xml:space="preserve"> WKT: Point, LineString, Polygon, MultiPoint, MultiLineString, MultiPolygon </w:t>
            </w:r>
            <w:r w:rsidRPr="00E544BF">
              <w:rPr>
                <w:color w:val="000000"/>
                <w:lang w:eastAsia="el-GR"/>
              </w:rPr>
              <w:t>και</w:t>
            </w:r>
            <w:r w:rsidRPr="00E544BF">
              <w:rPr>
                <w:color w:val="000000"/>
                <w:lang w:val="en-US" w:eastAsia="el-GR"/>
              </w:rPr>
              <w:t xml:space="preserve"> GeometryCollection</w:t>
            </w:r>
          </w:p>
        </w:tc>
        <w:tc>
          <w:tcPr>
            <w:tcW w:w="1170" w:type="dxa"/>
            <w:tcBorders>
              <w:top w:val="nil"/>
              <w:left w:val="nil"/>
              <w:bottom w:val="single" w:sz="4" w:space="0" w:color="auto"/>
              <w:right w:val="single" w:sz="4" w:space="0" w:color="auto"/>
            </w:tcBorders>
            <w:shd w:val="clear" w:color="auto" w:fill="auto"/>
            <w:hideMark/>
          </w:tcPr>
          <w:p w14:paraId="230C967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4F65064"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876E66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9B3AAE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F05414E" w14:textId="77777777" w:rsidR="003B1573" w:rsidRPr="00E544BF" w:rsidRDefault="003B1573" w:rsidP="003B1573">
            <w:pPr>
              <w:rPr>
                <w:color w:val="000000"/>
                <w:lang w:eastAsia="el-GR"/>
              </w:rPr>
            </w:pPr>
            <w:r w:rsidRPr="00E544BF">
              <w:rPr>
                <w:color w:val="000000"/>
              </w:rPr>
              <w:t>85</w:t>
            </w:r>
          </w:p>
        </w:tc>
        <w:tc>
          <w:tcPr>
            <w:tcW w:w="4614" w:type="dxa"/>
            <w:tcBorders>
              <w:top w:val="nil"/>
              <w:left w:val="nil"/>
              <w:bottom w:val="single" w:sz="4" w:space="0" w:color="auto"/>
              <w:right w:val="single" w:sz="4" w:space="0" w:color="auto"/>
            </w:tcBorders>
            <w:shd w:val="clear" w:color="auto" w:fill="auto"/>
            <w:hideMark/>
          </w:tcPr>
          <w:p w14:paraId="07A7430D" w14:textId="77777777" w:rsidR="003B1573" w:rsidRPr="00E544BF" w:rsidRDefault="003B1573" w:rsidP="003B1573">
            <w:pPr>
              <w:rPr>
                <w:color w:val="000000"/>
                <w:lang w:val="el-GR" w:eastAsia="el-GR"/>
              </w:rPr>
            </w:pPr>
            <w:r w:rsidRPr="00E544BF">
              <w:rPr>
                <w:color w:val="000000"/>
                <w:lang w:val="el-GR" w:eastAsia="el-GR"/>
              </w:rPr>
              <w:t>Πρέπει να παρέχει κλιμακωτές γεωχωρικές συναρτήσεις</w:t>
            </w:r>
          </w:p>
        </w:tc>
        <w:tc>
          <w:tcPr>
            <w:tcW w:w="1170" w:type="dxa"/>
            <w:tcBorders>
              <w:top w:val="nil"/>
              <w:left w:val="nil"/>
              <w:bottom w:val="single" w:sz="4" w:space="0" w:color="auto"/>
              <w:right w:val="single" w:sz="4" w:space="0" w:color="auto"/>
            </w:tcBorders>
            <w:shd w:val="clear" w:color="auto" w:fill="auto"/>
            <w:hideMark/>
          </w:tcPr>
          <w:p w14:paraId="36C40AF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9E6476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24E1CC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C805DB3"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CB0563A" w14:textId="77777777" w:rsidR="003B1573" w:rsidRPr="00E544BF" w:rsidRDefault="003B1573" w:rsidP="003B1573">
            <w:pPr>
              <w:rPr>
                <w:color w:val="000000"/>
                <w:lang w:eastAsia="el-GR"/>
              </w:rPr>
            </w:pPr>
            <w:r w:rsidRPr="00E544BF">
              <w:rPr>
                <w:color w:val="000000"/>
              </w:rPr>
              <w:lastRenderedPageBreak/>
              <w:t>86</w:t>
            </w:r>
          </w:p>
        </w:tc>
        <w:tc>
          <w:tcPr>
            <w:tcW w:w="4614" w:type="dxa"/>
            <w:tcBorders>
              <w:top w:val="nil"/>
              <w:left w:val="nil"/>
              <w:bottom w:val="single" w:sz="4" w:space="0" w:color="auto"/>
              <w:right w:val="single" w:sz="4" w:space="0" w:color="auto"/>
            </w:tcBorders>
            <w:shd w:val="clear" w:color="auto" w:fill="auto"/>
            <w:hideMark/>
          </w:tcPr>
          <w:p w14:paraId="13E8E815" w14:textId="77777777" w:rsidR="003B1573" w:rsidRPr="00E544BF" w:rsidRDefault="003B1573" w:rsidP="003B1573">
            <w:pPr>
              <w:rPr>
                <w:color w:val="000000"/>
                <w:lang w:val="el-GR" w:eastAsia="el-GR"/>
              </w:rPr>
            </w:pPr>
            <w:r w:rsidRPr="00E544BF">
              <w:rPr>
                <w:color w:val="000000"/>
                <w:lang w:val="el-GR" w:eastAsia="el-GR"/>
              </w:rPr>
              <w:t>Πρέπει να παρέχει γεωχωρικές συναρτήσεις συνάθροισης</w:t>
            </w:r>
          </w:p>
        </w:tc>
        <w:tc>
          <w:tcPr>
            <w:tcW w:w="1170" w:type="dxa"/>
            <w:tcBorders>
              <w:top w:val="nil"/>
              <w:left w:val="nil"/>
              <w:bottom w:val="single" w:sz="4" w:space="0" w:color="auto"/>
              <w:right w:val="single" w:sz="4" w:space="0" w:color="auto"/>
            </w:tcBorders>
            <w:shd w:val="clear" w:color="auto" w:fill="auto"/>
            <w:hideMark/>
          </w:tcPr>
          <w:p w14:paraId="691C2E9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934433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502EE6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98C0C9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3978108" w14:textId="77777777" w:rsidR="003B1573" w:rsidRPr="00E544BF" w:rsidRDefault="003B1573" w:rsidP="003B1573">
            <w:pPr>
              <w:rPr>
                <w:color w:val="000000"/>
                <w:lang w:eastAsia="el-GR"/>
              </w:rPr>
            </w:pPr>
            <w:r w:rsidRPr="00E544BF">
              <w:rPr>
                <w:color w:val="000000"/>
              </w:rPr>
              <w:t>87</w:t>
            </w:r>
          </w:p>
        </w:tc>
        <w:tc>
          <w:tcPr>
            <w:tcW w:w="4614" w:type="dxa"/>
            <w:tcBorders>
              <w:top w:val="nil"/>
              <w:left w:val="nil"/>
              <w:bottom w:val="single" w:sz="4" w:space="0" w:color="auto"/>
              <w:right w:val="single" w:sz="4" w:space="0" w:color="auto"/>
            </w:tcBorders>
            <w:shd w:val="clear" w:color="auto" w:fill="auto"/>
            <w:hideMark/>
          </w:tcPr>
          <w:p w14:paraId="063DE40E" w14:textId="77777777" w:rsidR="003B1573" w:rsidRPr="00E544BF" w:rsidRDefault="003B1573" w:rsidP="003B1573">
            <w:pPr>
              <w:rPr>
                <w:color w:val="000000"/>
                <w:lang w:val="el-GR" w:eastAsia="el-GR"/>
              </w:rPr>
            </w:pPr>
            <w:r w:rsidRPr="00E544BF">
              <w:rPr>
                <w:color w:val="000000"/>
                <w:lang w:val="el-GR" w:eastAsia="el-GR"/>
              </w:rPr>
              <w:t>Πρέπει να παρέχει συνάρτηση εάν μια γεωμετρία είναι έγκυρη</w:t>
            </w:r>
          </w:p>
        </w:tc>
        <w:tc>
          <w:tcPr>
            <w:tcW w:w="1170" w:type="dxa"/>
            <w:tcBorders>
              <w:top w:val="nil"/>
              <w:left w:val="nil"/>
              <w:bottom w:val="single" w:sz="4" w:space="0" w:color="auto"/>
              <w:right w:val="single" w:sz="4" w:space="0" w:color="auto"/>
            </w:tcBorders>
            <w:shd w:val="clear" w:color="auto" w:fill="auto"/>
            <w:hideMark/>
          </w:tcPr>
          <w:p w14:paraId="0F629FE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59CA72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5C534E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F10EE06"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CCBC203" w14:textId="77777777" w:rsidR="003B1573" w:rsidRPr="00E544BF" w:rsidRDefault="003B1573" w:rsidP="003B1573">
            <w:pPr>
              <w:rPr>
                <w:color w:val="000000"/>
                <w:lang w:eastAsia="el-GR"/>
              </w:rPr>
            </w:pPr>
            <w:r w:rsidRPr="00E544BF">
              <w:rPr>
                <w:color w:val="000000"/>
              </w:rPr>
              <w:t>88</w:t>
            </w:r>
          </w:p>
        </w:tc>
        <w:tc>
          <w:tcPr>
            <w:tcW w:w="4614" w:type="dxa"/>
            <w:tcBorders>
              <w:top w:val="nil"/>
              <w:left w:val="nil"/>
              <w:bottom w:val="single" w:sz="4" w:space="0" w:color="auto"/>
              <w:right w:val="single" w:sz="4" w:space="0" w:color="auto"/>
            </w:tcBorders>
            <w:shd w:val="clear" w:color="auto" w:fill="auto"/>
            <w:hideMark/>
          </w:tcPr>
          <w:p w14:paraId="2FDEE008" w14:textId="77777777" w:rsidR="003B1573" w:rsidRPr="00E544BF" w:rsidRDefault="003B1573" w:rsidP="003B1573">
            <w:pPr>
              <w:rPr>
                <w:color w:val="000000"/>
                <w:lang w:val="el-GR" w:eastAsia="el-GR"/>
              </w:rPr>
            </w:pPr>
            <w:r w:rsidRPr="00E544BF">
              <w:rPr>
                <w:color w:val="000000"/>
                <w:lang w:val="el-GR" w:eastAsia="el-GR"/>
              </w:rPr>
              <w:t>Πρέπει να παρέχει συνάρτηση για την αφαίρεση τύπων στηλών με δυνατότητα μηδενισμού</w:t>
            </w:r>
          </w:p>
        </w:tc>
        <w:tc>
          <w:tcPr>
            <w:tcW w:w="1170" w:type="dxa"/>
            <w:tcBorders>
              <w:top w:val="nil"/>
              <w:left w:val="nil"/>
              <w:bottom w:val="single" w:sz="4" w:space="0" w:color="auto"/>
              <w:right w:val="single" w:sz="4" w:space="0" w:color="auto"/>
            </w:tcBorders>
            <w:shd w:val="clear" w:color="auto" w:fill="auto"/>
            <w:hideMark/>
          </w:tcPr>
          <w:p w14:paraId="14455EF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458C4D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C84D5F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756485B"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78823BD" w14:textId="77777777" w:rsidR="003B1573" w:rsidRPr="00E544BF" w:rsidRDefault="003B1573" w:rsidP="003B1573">
            <w:pPr>
              <w:rPr>
                <w:color w:val="000000"/>
                <w:lang w:eastAsia="el-GR"/>
              </w:rPr>
            </w:pPr>
            <w:r w:rsidRPr="00E544BF">
              <w:rPr>
                <w:color w:val="000000"/>
              </w:rPr>
              <w:t>89</w:t>
            </w:r>
          </w:p>
        </w:tc>
        <w:tc>
          <w:tcPr>
            <w:tcW w:w="4614" w:type="dxa"/>
            <w:tcBorders>
              <w:top w:val="nil"/>
              <w:left w:val="nil"/>
              <w:bottom w:val="single" w:sz="4" w:space="0" w:color="auto"/>
              <w:right w:val="single" w:sz="4" w:space="0" w:color="auto"/>
            </w:tcBorders>
            <w:shd w:val="clear" w:color="auto" w:fill="auto"/>
            <w:hideMark/>
          </w:tcPr>
          <w:p w14:paraId="7CCFCF0A"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τη συνάρτηση γεωμετρίας σε γεωμετρία </w:t>
            </w:r>
            <w:r w:rsidRPr="00E544BF">
              <w:rPr>
                <w:color w:val="000000"/>
                <w:lang w:eastAsia="el-GR"/>
              </w:rPr>
              <w:t>CONTAINS</w:t>
            </w:r>
          </w:p>
        </w:tc>
        <w:tc>
          <w:tcPr>
            <w:tcW w:w="1170" w:type="dxa"/>
            <w:tcBorders>
              <w:top w:val="nil"/>
              <w:left w:val="nil"/>
              <w:bottom w:val="single" w:sz="4" w:space="0" w:color="auto"/>
              <w:right w:val="single" w:sz="4" w:space="0" w:color="auto"/>
            </w:tcBorders>
            <w:shd w:val="clear" w:color="auto" w:fill="auto"/>
            <w:hideMark/>
          </w:tcPr>
          <w:p w14:paraId="4B46BA7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36CC04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E1A059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175159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4228941" w14:textId="77777777" w:rsidR="003B1573" w:rsidRPr="00E544BF" w:rsidRDefault="003B1573" w:rsidP="003B1573">
            <w:pPr>
              <w:rPr>
                <w:color w:val="000000"/>
                <w:lang w:eastAsia="el-GR"/>
              </w:rPr>
            </w:pPr>
            <w:r w:rsidRPr="00E544BF">
              <w:rPr>
                <w:color w:val="000000"/>
              </w:rPr>
              <w:t>90</w:t>
            </w:r>
          </w:p>
        </w:tc>
        <w:tc>
          <w:tcPr>
            <w:tcW w:w="4614" w:type="dxa"/>
            <w:tcBorders>
              <w:top w:val="nil"/>
              <w:left w:val="nil"/>
              <w:bottom w:val="single" w:sz="4" w:space="0" w:color="auto"/>
              <w:right w:val="single" w:sz="4" w:space="0" w:color="auto"/>
            </w:tcBorders>
            <w:shd w:val="clear" w:color="auto" w:fill="auto"/>
            <w:hideMark/>
          </w:tcPr>
          <w:p w14:paraId="3BF82CF3"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τη συνάρτηση γεωμετρίας σε γεωμετρία </w:t>
            </w:r>
            <w:r w:rsidRPr="00E544BF">
              <w:rPr>
                <w:color w:val="000000"/>
                <w:lang w:eastAsia="el-GR"/>
              </w:rPr>
              <w:t>CONTAINS</w:t>
            </w:r>
            <w:r w:rsidRPr="00E544BF">
              <w:rPr>
                <w:color w:val="000000"/>
                <w:lang w:val="el-GR" w:eastAsia="el-GR"/>
              </w:rPr>
              <w:t xml:space="preserve"> αλλά όχι το όριο</w:t>
            </w:r>
          </w:p>
        </w:tc>
        <w:tc>
          <w:tcPr>
            <w:tcW w:w="1170" w:type="dxa"/>
            <w:tcBorders>
              <w:top w:val="nil"/>
              <w:left w:val="nil"/>
              <w:bottom w:val="single" w:sz="4" w:space="0" w:color="auto"/>
              <w:right w:val="single" w:sz="4" w:space="0" w:color="auto"/>
            </w:tcBorders>
            <w:shd w:val="clear" w:color="auto" w:fill="auto"/>
            <w:hideMark/>
          </w:tcPr>
          <w:p w14:paraId="3AE131C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C40894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2DF095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A04AB1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3CAC975" w14:textId="77777777" w:rsidR="003B1573" w:rsidRPr="00E544BF" w:rsidRDefault="003B1573" w:rsidP="003B1573">
            <w:pPr>
              <w:rPr>
                <w:color w:val="000000"/>
                <w:lang w:eastAsia="el-GR"/>
              </w:rPr>
            </w:pPr>
            <w:r w:rsidRPr="00E544BF">
              <w:rPr>
                <w:color w:val="000000"/>
              </w:rPr>
              <w:t>91</w:t>
            </w:r>
          </w:p>
        </w:tc>
        <w:tc>
          <w:tcPr>
            <w:tcW w:w="4614" w:type="dxa"/>
            <w:tcBorders>
              <w:top w:val="nil"/>
              <w:left w:val="nil"/>
              <w:bottom w:val="single" w:sz="4" w:space="0" w:color="auto"/>
              <w:right w:val="single" w:sz="4" w:space="0" w:color="auto"/>
            </w:tcBorders>
            <w:shd w:val="clear" w:color="auto" w:fill="auto"/>
            <w:hideMark/>
          </w:tcPr>
          <w:p w14:paraId="559F586E"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γεωμετρίας σε γεωμετρία </w:t>
            </w:r>
            <w:r w:rsidRPr="00E544BF">
              <w:rPr>
                <w:color w:val="000000"/>
                <w:lang w:eastAsia="el-GR"/>
              </w:rPr>
              <w:t>COVERED</w:t>
            </w:r>
            <w:r w:rsidRPr="00E544BF">
              <w:rPr>
                <w:color w:val="000000"/>
                <w:lang w:val="el-GR" w:eastAsia="el-GR"/>
              </w:rPr>
              <w:t xml:space="preserve"> </w:t>
            </w:r>
            <w:r w:rsidRPr="00E544BF">
              <w:rPr>
                <w:color w:val="000000"/>
                <w:lang w:eastAsia="el-GR"/>
              </w:rPr>
              <w:t>BY</w:t>
            </w:r>
          </w:p>
        </w:tc>
        <w:tc>
          <w:tcPr>
            <w:tcW w:w="1170" w:type="dxa"/>
            <w:tcBorders>
              <w:top w:val="nil"/>
              <w:left w:val="nil"/>
              <w:bottom w:val="single" w:sz="4" w:space="0" w:color="auto"/>
              <w:right w:val="single" w:sz="4" w:space="0" w:color="auto"/>
            </w:tcBorders>
            <w:shd w:val="clear" w:color="auto" w:fill="auto"/>
            <w:hideMark/>
          </w:tcPr>
          <w:p w14:paraId="5D10666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93458B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83CA7F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A4270C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0253F19" w14:textId="77777777" w:rsidR="003B1573" w:rsidRPr="00E544BF" w:rsidRDefault="003B1573" w:rsidP="003B1573">
            <w:pPr>
              <w:rPr>
                <w:color w:val="000000"/>
                <w:lang w:eastAsia="el-GR"/>
              </w:rPr>
            </w:pPr>
            <w:r w:rsidRPr="00E544BF">
              <w:rPr>
                <w:color w:val="000000"/>
              </w:rPr>
              <w:t>92</w:t>
            </w:r>
          </w:p>
        </w:tc>
        <w:tc>
          <w:tcPr>
            <w:tcW w:w="4614" w:type="dxa"/>
            <w:tcBorders>
              <w:top w:val="nil"/>
              <w:left w:val="nil"/>
              <w:bottom w:val="single" w:sz="4" w:space="0" w:color="auto"/>
              <w:right w:val="single" w:sz="4" w:space="0" w:color="auto"/>
            </w:tcBorders>
            <w:shd w:val="clear" w:color="auto" w:fill="auto"/>
            <w:hideMark/>
          </w:tcPr>
          <w:p w14:paraId="2FF2411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γεωμετρίας σε γεωμετρία </w:t>
            </w:r>
            <w:r w:rsidRPr="00E544BF">
              <w:rPr>
                <w:color w:val="000000"/>
                <w:lang w:eastAsia="el-GR"/>
              </w:rPr>
              <w:t>COVERS</w:t>
            </w:r>
          </w:p>
        </w:tc>
        <w:tc>
          <w:tcPr>
            <w:tcW w:w="1170" w:type="dxa"/>
            <w:tcBorders>
              <w:top w:val="nil"/>
              <w:left w:val="nil"/>
              <w:bottom w:val="single" w:sz="4" w:space="0" w:color="auto"/>
              <w:right w:val="single" w:sz="4" w:space="0" w:color="auto"/>
            </w:tcBorders>
            <w:shd w:val="clear" w:color="auto" w:fill="auto"/>
            <w:hideMark/>
          </w:tcPr>
          <w:p w14:paraId="7BB863E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BDE6F6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F63FF3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A729E6E"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1EDDBBB" w14:textId="77777777" w:rsidR="003B1573" w:rsidRPr="00E544BF" w:rsidRDefault="003B1573" w:rsidP="003B1573">
            <w:pPr>
              <w:rPr>
                <w:color w:val="000000"/>
                <w:lang w:eastAsia="el-GR"/>
              </w:rPr>
            </w:pPr>
            <w:r w:rsidRPr="00E544BF">
              <w:rPr>
                <w:color w:val="000000"/>
              </w:rPr>
              <w:t>93</w:t>
            </w:r>
          </w:p>
        </w:tc>
        <w:tc>
          <w:tcPr>
            <w:tcW w:w="4614" w:type="dxa"/>
            <w:tcBorders>
              <w:top w:val="nil"/>
              <w:left w:val="nil"/>
              <w:bottom w:val="single" w:sz="4" w:space="0" w:color="auto"/>
              <w:right w:val="single" w:sz="4" w:space="0" w:color="auto"/>
            </w:tcBorders>
            <w:shd w:val="clear" w:color="auto" w:fill="auto"/>
            <w:hideMark/>
          </w:tcPr>
          <w:p w14:paraId="4D1399C8"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γεωμετρίας σε γεωμετρία </w:t>
            </w:r>
            <w:r w:rsidRPr="00E544BF">
              <w:rPr>
                <w:color w:val="000000"/>
                <w:lang w:eastAsia="el-GR"/>
              </w:rPr>
              <w:t>DISJOINT</w:t>
            </w:r>
          </w:p>
        </w:tc>
        <w:tc>
          <w:tcPr>
            <w:tcW w:w="1170" w:type="dxa"/>
            <w:tcBorders>
              <w:top w:val="nil"/>
              <w:left w:val="nil"/>
              <w:bottom w:val="single" w:sz="4" w:space="0" w:color="auto"/>
              <w:right w:val="single" w:sz="4" w:space="0" w:color="auto"/>
            </w:tcBorders>
            <w:shd w:val="clear" w:color="auto" w:fill="auto"/>
            <w:hideMark/>
          </w:tcPr>
          <w:p w14:paraId="03FF697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87D017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EAD53B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984B93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A34A5EB" w14:textId="77777777" w:rsidR="003B1573" w:rsidRPr="00E544BF" w:rsidRDefault="003B1573" w:rsidP="003B1573">
            <w:pPr>
              <w:rPr>
                <w:color w:val="000000"/>
                <w:lang w:eastAsia="el-GR"/>
              </w:rPr>
            </w:pPr>
            <w:r w:rsidRPr="00E544BF">
              <w:rPr>
                <w:color w:val="000000"/>
              </w:rPr>
              <w:t>94</w:t>
            </w:r>
          </w:p>
        </w:tc>
        <w:tc>
          <w:tcPr>
            <w:tcW w:w="4614" w:type="dxa"/>
            <w:tcBorders>
              <w:top w:val="nil"/>
              <w:left w:val="nil"/>
              <w:bottom w:val="single" w:sz="4" w:space="0" w:color="auto"/>
              <w:right w:val="single" w:sz="4" w:space="0" w:color="auto"/>
            </w:tcBorders>
            <w:shd w:val="clear" w:color="auto" w:fill="auto"/>
            <w:hideMark/>
          </w:tcPr>
          <w:p w14:paraId="00CE1EE9"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γεωμετρίας σε γεωμετρία </w:t>
            </w:r>
            <w:r w:rsidRPr="00E544BF">
              <w:rPr>
                <w:color w:val="000000"/>
                <w:lang w:eastAsia="el-GR"/>
              </w:rPr>
              <w:t>EUCLIDEAN</w:t>
            </w:r>
            <w:r w:rsidRPr="00E544BF">
              <w:rPr>
                <w:color w:val="000000"/>
                <w:lang w:val="el-GR" w:eastAsia="el-GR"/>
              </w:rPr>
              <w:t xml:space="preserve"> </w:t>
            </w:r>
            <w:r w:rsidRPr="00E544BF">
              <w:rPr>
                <w:color w:val="000000"/>
                <w:lang w:eastAsia="el-GR"/>
              </w:rPr>
              <w:t>DISTANCE</w:t>
            </w:r>
          </w:p>
        </w:tc>
        <w:tc>
          <w:tcPr>
            <w:tcW w:w="1170" w:type="dxa"/>
            <w:tcBorders>
              <w:top w:val="nil"/>
              <w:left w:val="nil"/>
              <w:bottom w:val="single" w:sz="4" w:space="0" w:color="auto"/>
              <w:right w:val="single" w:sz="4" w:space="0" w:color="auto"/>
            </w:tcBorders>
            <w:shd w:val="clear" w:color="auto" w:fill="auto"/>
            <w:hideMark/>
          </w:tcPr>
          <w:p w14:paraId="7E8491C1"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ED8936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59B7FD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2D20E6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3C17553" w14:textId="77777777" w:rsidR="003B1573" w:rsidRPr="00E544BF" w:rsidRDefault="003B1573" w:rsidP="003B1573">
            <w:pPr>
              <w:rPr>
                <w:color w:val="000000"/>
                <w:lang w:eastAsia="el-GR"/>
              </w:rPr>
            </w:pPr>
            <w:r w:rsidRPr="00E544BF">
              <w:rPr>
                <w:color w:val="000000"/>
              </w:rPr>
              <w:t>95</w:t>
            </w:r>
          </w:p>
        </w:tc>
        <w:tc>
          <w:tcPr>
            <w:tcW w:w="4614" w:type="dxa"/>
            <w:tcBorders>
              <w:top w:val="nil"/>
              <w:left w:val="nil"/>
              <w:bottom w:val="single" w:sz="4" w:space="0" w:color="auto"/>
              <w:right w:val="single" w:sz="4" w:space="0" w:color="auto"/>
            </w:tcBorders>
            <w:shd w:val="clear" w:color="auto" w:fill="auto"/>
            <w:hideMark/>
          </w:tcPr>
          <w:p w14:paraId="6FBED9E6"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γεωμετρίας σε γεωμετρία </w:t>
            </w:r>
            <w:r w:rsidRPr="00E544BF">
              <w:rPr>
                <w:color w:val="000000"/>
                <w:lang w:eastAsia="el-GR"/>
              </w:rPr>
              <w:t>HAVERSINE</w:t>
            </w:r>
            <w:r w:rsidRPr="00E544BF">
              <w:rPr>
                <w:color w:val="000000"/>
                <w:lang w:val="el-GR" w:eastAsia="el-GR"/>
              </w:rPr>
              <w:t xml:space="preserve"> </w:t>
            </w:r>
            <w:r w:rsidRPr="00E544BF">
              <w:rPr>
                <w:color w:val="000000"/>
                <w:lang w:eastAsia="el-GR"/>
              </w:rPr>
              <w:t>DISTANCE</w:t>
            </w:r>
          </w:p>
        </w:tc>
        <w:tc>
          <w:tcPr>
            <w:tcW w:w="1170" w:type="dxa"/>
            <w:tcBorders>
              <w:top w:val="nil"/>
              <w:left w:val="nil"/>
              <w:bottom w:val="single" w:sz="4" w:space="0" w:color="auto"/>
              <w:right w:val="single" w:sz="4" w:space="0" w:color="auto"/>
            </w:tcBorders>
            <w:shd w:val="clear" w:color="auto" w:fill="auto"/>
            <w:hideMark/>
          </w:tcPr>
          <w:p w14:paraId="07BA4A3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0BDC4A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B2CDAC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6AABD2F"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F7EBCBD" w14:textId="77777777" w:rsidR="003B1573" w:rsidRPr="00E544BF" w:rsidRDefault="003B1573" w:rsidP="003B1573">
            <w:pPr>
              <w:rPr>
                <w:color w:val="000000"/>
                <w:lang w:eastAsia="el-GR"/>
              </w:rPr>
            </w:pPr>
            <w:r w:rsidRPr="00E544BF">
              <w:rPr>
                <w:color w:val="000000"/>
              </w:rPr>
              <w:t>96</w:t>
            </w:r>
          </w:p>
        </w:tc>
        <w:tc>
          <w:tcPr>
            <w:tcW w:w="4614" w:type="dxa"/>
            <w:tcBorders>
              <w:top w:val="nil"/>
              <w:left w:val="nil"/>
              <w:bottom w:val="single" w:sz="4" w:space="0" w:color="auto"/>
              <w:right w:val="single" w:sz="4" w:space="0" w:color="auto"/>
            </w:tcBorders>
            <w:shd w:val="clear" w:color="auto" w:fill="auto"/>
            <w:hideMark/>
          </w:tcPr>
          <w:p w14:paraId="2C1B7128"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γεωμετρίας σε γεωμετρία </w:t>
            </w:r>
            <w:r w:rsidRPr="00E544BF">
              <w:rPr>
                <w:color w:val="000000"/>
                <w:lang w:eastAsia="el-GR"/>
              </w:rPr>
              <w:t>VINCENTRY</w:t>
            </w:r>
            <w:r w:rsidRPr="00E544BF">
              <w:rPr>
                <w:color w:val="000000"/>
                <w:lang w:val="el-GR" w:eastAsia="el-GR"/>
              </w:rPr>
              <w:t xml:space="preserve"> </w:t>
            </w:r>
            <w:r w:rsidRPr="00E544BF">
              <w:rPr>
                <w:color w:val="000000"/>
                <w:lang w:eastAsia="el-GR"/>
              </w:rPr>
              <w:t>DISTANCE</w:t>
            </w:r>
          </w:p>
        </w:tc>
        <w:tc>
          <w:tcPr>
            <w:tcW w:w="1170" w:type="dxa"/>
            <w:tcBorders>
              <w:top w:val="nil"/>
              <w:left w:val="nil"/>
              <w:bottom w:val="single" w:sz="4" w:space="0" w:color="auto"/>
              <w:right w:val="single" w:sz="4" w:space="0" w:color="auto"/>
            </w:tcBorders>
            <w:shd w:val="clear" w:color="auto" w:fill="auto"/>
            <w:hideMark/>
          </w:tcPr>
          <w:p w14:paraId="33D0E4D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FE8201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723E23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50F33A8" w14:textId="77777777" w:rsidTr="003B1573">
        <w:trPr>
          <w:trHeight w:val="114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F28A66B" w14:textId="77777777" w:rsidR="003B1573" w:rsidRPr="00E544BF" w:rsidRDefault="003B1573" w:rsidP="003B1573">
            <w:pPr>
              <w:rPr>
                <w:color w:val="000000"/>
                <w:lang w:eastAsia="el-GR"/>
              </w:rPr>
            </w:pPr>
            <w:r w:rsidRPr="00E544BF">
              <w:rPr>
                <w:color w:val="000000"/>
              </w:rPr>
              <w:t>97</w:t>
            </w:r>
          </w:p>
        </w:tc>
        <w:tc>
          <w:tcPr>
            <w:tcW w:w="4614" w:type="dxa"/>
            <w:tcBorders>
              <w:top w:val="nil"/>
              <w:left w:val="nil"/>
              <w:bottom w:val="single" w:sz="4" w:space="0" w:color="auto"/>
              <w:right w:val="single" w:sz="4" w:space="0" w:color="auto"/>
            </w:tcBorders>
            <w:shd w:val="clear" w:color="auto" w:fill="auto"/>
            <w:hideMark/>
          </w:tcPr>
          <w:p w14:paraId="2585118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γεωμετρίας σε γεωμετρία </w:t>
            </w:r>
            <w:r w:rsidRPr="00E544BF">
              <w:rPr>
                <w:color w:val="000000"/>
                <w:lang w:eastAsia="el-GR"/>
              </w:rPr>
              <w:t>DISTANCE</w:t>
            </w:r>
            <w:r w:rsidRPr="00E544BF">
              <w:rPr>
                <w:color w:val="000000"/>
                <w:lang w:val="el-GR" w:eastAsia="el-GR"/>
              </w:rPr>
              <w:t xml:space="preserve"> </w:t>
            </w:r>
            <w:r w:rsidRPr="00E544BF">
              <w:rPr>
                <w:color w:val="000000"/>
                <w:lang w:eastAsia="el-GR"/>
              </w:rPr>
              <w:t>WITHIN</w:t>
            </w:r>
            <w:r w:rsidRPr="00E544BF">
              <w:rPr>
                <w:color w:val="000000"/>
                <w:lang w:val="el-GR" w:eastAsia="el-GR"/>
              </w:rPr>
              <w:t>. Οι υπολογισμοί πρέπει να υποστηρίζουν μοίρες, μέτρα για την απόσταση επί σφαίρας και την απόσταση επί σφαιροειδούς.</w:t>
            </w:r>
          </w:p>
        </w:tc>
        <w:tc>
          <w:tcPr>
            <w:tcW w:w="1170" w:type="dxa"/>
            <w:tcBorders>
              <w:top w:val="nil"/>
              <w:left w:val="nil"/>
              <w:bottom w:val="single" w:sz="4" w:space="0" w:color="auto"/>
              <w:right w:val="single" w:sz="4" w:space="0" w:color="auto"/>
            </w:tcBorders>
            <w:shd w:val="clear" w:color="auto" w:fill="auto"/>
            <w:hideMark/>
          </w:tcPr>
          <w:p w14:paraId="7CFEBD9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3BC174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1D50AE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9A10E4A"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33D6650" w14:textId="77777777" w:rsidR="003B1573" w:rsidRPr="00E544BF" w:rsidRDefault="003B1573" w:rsidP="003B1573">
            <w:pPr>
              <w:rPr>
                <w:color w:val="000000"/>
                <w:lang w:eastAsia="el-GR"/>
              </w:rPr>
            </w:pPr>
            <w:r w:rsidRPr="00E544BF">
              <w:rPr>
                <w:color w:val="000000"/>
              </w:rPr>
              <w:t>98</w:t>
            </w:r>
          </w:p>
        </w:tc>
        <w:tc>
          <w:tcPr>
            <w:tcW w:w="4614" w:type="dxa"/>
            <w:tcBorders>
              <w:top w:val="nil"/>
              <w:left w:val="nil"/>
              <w:bottom w:val="single" w:sz="4" w:space="0" w:color="auto"/>
              <w:right w:val="single" w:sz="4" w:space="0" w:color="auto"/>
            </w:tcBorders>
            <w:shd w:val="clear" w:color="auto" w:fill="auto"/>
            <w:hideMark/>
          </w:tcPr>
          <w:p w14:paraId="658AB9F7" w14:textId="77777777" w:rsidR="003B1573" w:rsidRPr="00E544BF" w:rsidRDefault="003B1573" w:rsidP="003B1573">
            <w:pPr>
              <w:rPr>
                <w:color w:val="000000"/>
                <w:lang w:eastAsia="el-GR"/>
              </w:rPr>
            </w:pPr>
            <w:r w:rsidRPr="00E544BF">
              <w:rPr>
                <w:color w:val="000000"/>
                <w:lang w:val="el-GR" w:eastAsia="el-GR"/>
              </w:rPr>
              <w:t xml:space="preserve">Πρέπει να παρέχει συνάρτηση γεωμετρίας σε γεωμετρία </w:t>
            </w:r>
            <w:r w:rsidRPr="00E544BF">
              <w:rPr>
                <w:color w:val="000000"/>
                <w:lang w:eastAsia="el-GR"/>
              </w:rPr>
              <w:t>DISTANCE</w:t>
            </w:r>
            <w:r w:rsidRPr="00E544BF">
              <w:rPr>
                <w:color w:val="000000"/>
                <w:lang w:val="el-GR" w:eastAsia="el-GR"/>
              </w:rPr>
              <w:t xml:space="preserve"> </w:t>
            </w:r>
            <w:r w:rsidRPr="00E544BF">
              <w:rPr>
                <w:color w:val="000000"/>
                <w:lang w:eastAsia="el-GR"/>
              </w:rPr>
              <w:t>BOUNDING</w:t>
            </w:r>
            <w:r w:rsidRPr="00E544BF">
              <w:rPr>
                <w:color w:val="000000"/>
                <w:lang w:val="el-GR" w:eastAsia="el-GR"/>
              </w:rPr>
              <w:t xml:space="preserve"> </w:t>
            </w:r>
            <w:r w:rsidRPr="00E544BF">
              <w:rPr>
                <w:color w:val="000000"/>
                <w:lang w:eastAsia="el-GR"/>
              </w:rPr>
              <w:t>BOX</w:t>
            </w:r>
            <w:r w:rsidRPr="00E544BF">
              <w:rPr>
                <w:color w:val="000000"/>
                <w:lang w:val="el-GR" w:eastAsia="el-GR"/>
              </w:rPr>
              <w:t xml:space="preserve">. </w:t>
            </w:r>
            <w:r w:rsidRPr="00E544BF">
              <w:rPr>
                <w:color w:val="000000"/>
                <w:lang w:eastAsia="el-GR"/>
              </w:rPr>
              <w:t>Οι υπολογισμοί πρέπει να υποστηρίζουν μοίρες και μέτρα.</w:t>
            </w:r>
          </w:p>
        </w:tc>
        <w:tc>
          <w:tcPr>
            <w:tcW w:w="1170" w:type="dxa"/>
            <w:tcBorders>
              <w:top w:val="nil"/>
              <w:left w:val="nil"/>
              <w:bottom w:val="single" w:sz="4" w:space="0" w:color="auto"/>
              <w:right w:val="single" w:sz="4" w:space="0" w:color="auto"/>
            </w:tcBorders>
            <w:shd w:val="clear" w:color="auto" w:fill="auto"/>
            <w:hideMark/>
          </w:tcPr>
          <w:p w14:paraId="160D2DB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29EE4E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4C0203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45B0D56"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2ADEFCC" w14:textId="77777777" w:rsidR="003B1573" w:rsidRPr="00E544BF" w:rsidRDefault="003B1573" w:rsidP="003B1573">
            <w:pPr>
              <w:rPr>
                <w:color w:val="000000"/>
                <w:lang w:eastAsia="el-GR"/>
              </w:rPr>
            </w:pPr>
            <w:r w:rsidRPr="00E544BF">
              <w:rPr>
                <w:color w:val="000000"/>
              </w:rPr>
              <w:lastRenderedPageBreak/>
              <w:t>99</w:t>
            </w:r>
          </w:p>
        </w:tc>
        <w:tc>
          <w:tcPr>
            <w:tcW w:w="4614" w:type="dxa"/>
            <w:tcBorders>
              <w:top w:val="nil"/>
              <w:left w:val="nil"/>
              <w:bottom w:val="single" w:sz="4" w:space="0" w:color="auto"/>
              <w:right w:val="single" w:sz="4" w:space="0" w:color="auto"/>
            </w:tcBorders>
            <w:shd w:val="clear" w:color="auto" w:fill="auto"/>
            <w:hideMark/>
          </w:tcPr>
          <w:p w14:paraId="65D52073"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γεωμετρίας σε γεωμετρία  </w:t>
            </w:r>
            <w:r w:rsidRPr="00E544BF">
              <w:rPr>
                <w:color w:val="000000"/>
                <w:lang w:eastAsia="el-GR"/>
              </w:rPr>
              <w:t>INTERSECT</w:t>
            </w:r>
            <w:r w:rsidRPr="00E544BF">
              <w:rPr>
                <w:color w:val="000000"/>
                <w:lang w:val="el-GR" w:eastAsia="el-GR"/>
              </w:rPr>
              <w:t xml:space="preserve"> </w:t>
            </w:r>
            <w:r w:rsidRPr="00E544BF">
              <w:rPr>
                <w:color w:val="000000"/>
                <w:lang w:eastAsia="el-GR"/>
              </w:rPr>
              <w:t>BOUNDING</w:t>
            </w:r>
            <w:r w:rsidRPr="00E544BF">
              <w:rPr>
                <w:color w:val="000000"/>
                <w:lang w:val="el-GR" w:eastAsia="el-GR"/>
              </w:rPr>
              <w:t xml:space="preserve"> </w:t>
            </w:r>
            <w:r w:rsidRPr="00E544BF">
              <w:rPr>
                <w:color w:val="000000"/>
                <w:lang w:eastAsia="el-GR"/>
              </w:rPr>
              <w:t>BOX</w:t>
            </w:r>
          </w:p>
        </w:tc>
        <w:tc>
          <w:tcPr>
            <w:tcW w:w="1170" w:type="dxa"/>
            <w:tcBorders>
              <w:top w:val="nil"/>
              <w:left w:val="nil"/>
              <w:bottom w:val="single" w:sz="4" w:space="0" w:color="auto"/>
              <w:right w:val="single" w:sz="4" w:space="0" w:color="auto"/>
            </w:tcBorders>
            <w:shd w:val="clear" w:color="auto" w:fill="auto"/>
            <w:hideMark/>
          </w:tcPr>
          <w:p w14:paraId="3C4AD69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E171E2C"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7ED441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C9484B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41B7F60" w14:textId="77777777" w:rsidR="003B1573" w:rsidRPr="00E544BF" w:rsidRDefault="003B1573" w:rsidP="003B1573">
            <w:pPr>
              <w:rPr>
                <w:color w:val="000000"/>
                <w:lang w:eastAsia="el-GR"/>
              </w:rPr>
            </w:pPr>
            <w:r w:rsidRPr="00E544BF">
              <w:rPr>
                <w:color w:val="000000"/>
              </w:rPr>
              <w:t>100</w:t>
            </w:r>
          </w:p>
        </w:tc>
        <w:tc>
          <w:tcPr>
            <w:tcW w:w="4614" w:type="dxa"/>
            <w:tcBorders>
              <w:top w:val="nil"/>
              <w:left w:val="nil"/>
              <w:bottom w:val="single" w:sz="4" w:space="0" w:color="auto"/>
              <w:right w:val="single" w:sz="4" w:space="0" w:color="auto"/>
            </w:tcBorders>
            <w:shd w:val="clear" w:color="auto" w:fill="auto"/>
            <w:hideMark/>
          </w:tcPr>
          <w:p w14:paraId="7DF24543"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λειτουργία γεωμετρίας σε γεωμετρία </w:t>
            </w:r>
            <w:r w:rsidRPr="00E544BF">
              <w:rPr>
                <w:color w:val="000000"/>
                <w:lang w:eastAsia="el-GR"/>
              </w:rPr>
              <w:t>H</w:t>
            </w:r>
            <w:r w:rsidRPr="00E544BF">
              <w:rPr>
                <w:color w:val="000000"/>
                <w:lang w:val="el-GR" w:eastAsia="el-GR"/>
              </w:rPr>
              <w:t xml:space="preserve">3 </w:t>
            </w:r>
            <w:r w:rsidRPr="00E544BF">
              <w:rPr>
                <w:color w:val="000000"/>
                <w:lang w:eastAsia="el-GR"/>
              </w:rPr>
              <w:t>geohashing</w:t>
            </w:r>
          </w:p>
        </w:tc>
        <w:tc>
          <w:tcPr>
            <w:tcW w:w="1170" w:type="dxa"/>
            <w:tcBorders>
              <w:top w:val="nil"/>
              <w:left w:val="nil"/>
              <w:bottom w:val="single" w:sz="4" w:space="0" w:color="auto"/>
              <w:right w:val="single" w:sz="4" w:space="0" w:color="auto"/>
            </w:tcBorders>
            <w:shd w:val="clear" w:color="auto" w:fill="auto"/>
            <w:hideMark/>
          </w:tcPr>
          <w:p w14:paraId="52580EC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73CCB3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24D5A7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6214C7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8B503A7" w14:textId="77777777" w:rsidR="003B1573" w:rsidRPr="00E544BF" w:rsidRDefault="003B1573" w:rsidP="003B1573">
            <w:pPr>
              <w:rPr>
                <w:color w:val="000000"/>
                <w:lang w:eastAsia="el-GR"/>
              </w:rPr>
            </w:pPr>
            <w:r w:rsidRPr="00E544BF">
              <w:rPr>
                <w:color w:val="000000"/>
              </w:rPr>
              <w:t>101</w:t>
            </w:r>
          </w:p>
        </w:tc>
        <w:tc>
          <w:tcPr>
            <w:tcW w:w="4614" w:type="dxa"/>
            <w:tcBorders>
              <w:top w:val="nil"/>
              <w:left w:val="nil"/>
              <w:bottom w:val="single" w:sz="4" w:space="0" w:color="auto"/>
              <w:right w:val="single" w:sz="4" w:space="0" w:color="auto"/>
            </w:tcBorders>
            <w:shd w:val="clear" w:color="auto" w:fill="auto"/>
            <w:hideMark/>
          </w:tcPr>
          <w:p w14:paraId="4359F1F6"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τη συνάρτηση γεωμετρίας προς γεωμετρία </w:t>
            </w:r>
            <w:r w:rsidRPr="00E544BF">
              <w:rPr>
                <w:color w:val="000000"/>
                <w:lang w:eastAsia="el-GR"/>
              </w:rPr>
              <w:t>INTERSECTION</w:t>
            </w:r>
            <w:r w:rsidRPr="00E544BF">
              <w:rPr>
                <w:color w:val="000000"/>
                <w:lang w:val="el-GR" w:eastAsia="el-GR"/>
              </w:rPr>
              <w:t xml:space="preserve"> </w:t>
            </w:r>
            <w:r w:rsidRPr="00E544BF">
              <w:rPr>
                <w:color w:val="000000"/>
                <w:lang w:eastAsia="el-GR"/>
              </w:rPr>
              <w:t>to</w:t>
            </w:r>
            <w:r w:rsidRPr="00E544BF">
              <w:rPr>
                <w:color w:val="000000"/>
                <w:lang w:val="el-GR" w:eastAsia="el-GR"/>
              </w:rPr>
              <w:t xml:space="preserve"> </w:t>
            </w:r>
            <w:r w:rsidRPr="00E544BF">
              <w:rPr>
                <w:color w:val="000000"/>
                <w:lang w:eastAsia="el-GR"/>
              </w:rPr>
              <w:t>POINT</w:t>
            </w:r>
          </w:p>
        </w:tc>
        <w:tc>
          <w:tcPr>
            <w:tcW w:w="1170" w:type="dxa"/>
            <w:tcBorders>
              <w:top w:val="nil"/>
              <w:left w:val="nil"/>
              <w:bottom w:val="single" w:sz="4" w:space="0" w:color="auto"/>
              <w:right w:val="single" w:sz="4" w:space="0" w:color="auto"/>
            </w:tcBorders>
            <w:shd w:val="clear" w:color="auto" w:fill="auto"/>
            <w:hideMark/>
          </w:tcPr>
          <w:p w14:paraId="6CA4517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6D6400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463723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6F6E7C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67F830B" w14:textId="77777777" w:rsidR="003B1573" w:rsidRPr="00E544BF" w:rsidRDefault="003B1573" w:rsidP="003B1573">
            <w:pPr>
              <w:rPr>
                <w:color w:val="000000"/>
                <w:lang w:eastAsia="el-GR"/>
              </w:rPr>
            </w:pPr>
            <w:r w:rsidRPr="00E544BF">
              <w:rPr>
                <w:color w:val="000000"/>
              </w:rPr>
              <w:t>102</w:t>
            </w:r>
          </w:p>
        </w:tc>
        <w:tc>
          <w:tcPr>
            <w:tcW w:w="4614" w:type="dxa"/>
            <w:tcBorders>
              <w:top w:val="nil"/>
              <w:left w:val="nil"/>
              <w:bottom w:val="single" w:sz="4" w:space="0" w:color="auto"/>
              <w:right w:val="single" w:sz="4" w:space="0" w:color="auto"/>
            </w:tcBorders>
            <w:shd w:val="clear" w:color="auto" w:fill="auto"/>
            <w:hideMark/>
          </w:tcPr>
          <w:p w14:paraId="64D3029A"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τη συνάρτηση γεωμετρίας προς γεωμετρία </w:t>
            </w:r>
            <w:r w:rsidRPr="00E544BF">
              <w:rPr>
                <w:color w:val="000000"/>
                <w:lang w:eastAsia="el-GR"/>
              </w:rPr>
              <w:t>INTERSECTS</w:t>
            </w:r>
            <w:r w:rsidRPr="00E544BF">
              <w:rPr>
                <w:color w:val="000000"/>
                <w:lang w:val="el-GR" w:eastAsia="el-GR"/>
              </w:rPr>
              <w:t xml:space="preserve"> </w:t>
            </w:r>
            <w:r w:rsidRPr="00E544BF">
              <w:rPr>
                <w:color w:val="000000"/>
                <w:lang w:eastAsia="el-GR"/>
              </w:rPr>
              <w:t>to</w:t>
            </w:r>
            <w:r w:rsidRPr="00E544BF">
              <w:rPr>
                <w:color w:val="000000"/>
                <w:lang w:val="el-GR" w:eastAsia="el-GR"/>
              </w:rPr>
              <w:t xml:space="preserve"> </w:t>
            </w:r>
            <w:r w:rsidRPr="00E544BF">
              <w:rPr>
                <w:color w:val="000000"/>
                <w:lang w:eastAsia="el-GR"/>
              </w:rPr>
              <w:t>TRUE</w:t>
            </w:r>
          </w:p>
        </w:tc>
        <w:tc>
          <w:tcPr>
            <w:tcW w:w="1170" w:type="dxa"/>
            <w:tcBorders>
              <w:top w:val="nil"/>
              <w:left w:val="nil"/>
              <w:bottom w:val="single" w:sz="4" w:space="0" w:color="auto"/>
              <w:right w:val="single" w:sz="4" w:space="0" w:color="auto"/>
            </w:tcBorders>
            <w:shd w:val="clear" w:color="auto" w:fill="auto"/>
            <w:hideMark/>
          </w:tcPr>
          <w:p w14:paraId="0E17C45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0D3CA6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809470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6CCEAF4"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926B062" w14:textId="77777777" w:rsidR="003B1573" w:rsidRPr="00E544BF" w:rsidRDefault="003B1573" w:rsidP="003B1573">
            <w:pPr>
              <w:rPr>
                <w:color w:val="000000"/>
                <w:lang w:eastAsia="el-GR"/>
              </w:rPr>
            </w:pPr>
            <w:r w:rsidRPr="00E544BF">
              <w:rPr>
                <w:color w:val="000000"/>
              </w:rPr>
              <w:t>103</w:t>
            </w:r>
          </w:p>
        </w:tc>
        <w:tc>
          <w:tcPr>
            <w:tcW w:w="4614" w:type="dxa"/>
            <w:tcBorders>
              <w:top w:val="nil"/>
              <w:left w:val="nil"/>
              <w:bottom w:val="single" w:sz="4" w:space="0" w:color="auto"/>
              <w:right w:val="single" w:sz="4" w:space="0" w:color="auto"/>
            </w:tcBorders>
            <w:shd w:val="clear" w:color="auto" w:fill="auto"/>
            <w:hideMark/>
          </w:tcPr>
          <w:p w14:paraId="1C49797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τη συνάρτηση γεωμετρίας σε γεωμετρία </w:t>
            </w:r>
            <w:r w:rsidRPr="00E544BF">
              <w:rPr>
                <w:color w:val="000000"/>
                <w:lang w:eastAsia="el-GR"/>
              </w:rPr>
              <w:t>TOUCHES</w:t>
            </w:r>
          </w:p>
        </w:tc>
        <w:tc>
          <w:tcPr>
            <w:tcW w:w="1170" w:type="dxa"/>
            <w:tcBorders>
              <w:top w:val="nil"/>
              <w:left w:val="nil"/>
              <w:bottom w:val="single" w:sz="4" w:space="0" w:color="auto"/>
              <w:right w:val="single" w:sz="4" w:space="0" w:color="auto"/>
            </w:tcBorders>
            <w:shd w:val="clear" w:color="auto" w:fill="auto"/>
            <w:hideMark/>
          </w:tcPr>
          <w:p w14:paraId="49C4B5B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A7C539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E9FE2C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7245D30"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E5E5E9E" w14:textId="77777777" w:rsidR="003B1573" w:rsidRPr="00E544BF" w:rsidRDefault="003B1573" w:rsidP="003B1573">
            <w:pPr>
              <w:rPr>
                <w:color w:val="000000"/>
                <w:lang w:eastAsia="el-GR"/>
              </w:rPr>
            </w:pPr>
            <w:r w:rsidRPr="00E544BF">
              <w:rPr>
                <w:color w:val="000000"/>
              </w:rPr>
              <w:t>104</w:t>
            </w:r>
          </w:p>
        </w:tc>
        <w:tc>
          <w:tcPr>
            <w:tcW w:w="4614" w:type="dxa"/>
            <w:tcBorders>
              <w:top w:val="nil"/>
              <w:left w:val="nil"/>
              <w:bottom w:val="single" w:sz="4" w:space="0" w:color="auto"/>
              <w:right w:val="single" w:sz="4" w:space="0" w:color="auto"/>
            </w:tcBorders>
            <w:shd w:val="clear" w:color="auto" w:fill="auto"/>
            <w:hideMark/>
          </w:tcPr>
          <w:p w14:paraId="4560B448"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γεωμετρίας σε γεωμετρία </w:t>
            </w:r>
            <w:r w:rsidRPr="00E544BF">
              <w:rPr>
                <w:color w:val="000000"/>
                <w:lang w:eastAsia="el-GR"/>
              </w:rPr>
              <w:t>WITHIN</w:t>
            </w:r>
          </w:p>
        </w:tc>
        <w:tc>
          <w:tcPr>
            <w:tcW w:w="1170" w:type="dxa"/>
            <w:tcBorders>
              <w:top w:val="nil"/>
              <w:left w:val="nil"/>
              <w:bottom w:val="single" w:sz="4" w:space="0" w:color="auto"/>
              <w:right w:val="single" w:sz="4" w:space="0" w:color="auto"/>
            </w:tcBorders>
            <w:shd w:val="clear" w:color="auto" w:fill="auto"/>
            <w:hideMark/>
          </w:tcPr>
          <w:p w14:paraId="29F102A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E007C7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3B4B8D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1CDEE6E"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917B3AE" w14:textId="77777777" w:rsidR="003B1573" w:rsidRPr="00E544BF" w:rsidRDefault="003B1573" w:rsidP="003B1573">
            <w:pPr>
              <w:rPr>
                <w:color w:val="000000"/>
                <w:lang w:eastAsia="el-GR"/>
              </w:rPr>
            </w:pPr>
            <w:r w:rsidRPr="00E544BF">
              <w:rPr>
                <w:color w:val="000000"/>
              </w:rPr>
              <w:t>105</w:t>
            </w:r>
          </w:p>
        </w:tc>
        <w:tc>
          <w:tcPr>
            <w:tcW w:w="4614" w:type="dxa"/>
            <w:tcBorders>
              <w:top w:val="nil"/>
              <w:left w:val="nil"/>
              <w:bottom w:val="single" w:sz="4" w:space="0" w:color="auto"/>
              <w:right w:val="single" w:sz="4" w:space="0" w:color="auto"/>
            </w:tcBorders>
            <w:shd w:val="clear" w:color="auto" w:fill="auto"/>
            <w:hideMark/>
          </w:tcPr>
          <w:p w14:paraId="4D5511B9"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DIST</w:t>
            </w:r>
          </w:p>
        </w:tc>
        <w:tc>
          <w:tcPr>
            <w:tcW w:w="1170" w:type="dxa"/>
            <w:tcBorders>
              <w:top w:val="nil"/>
              <w:left w:val="nil"/>
              <w:bottom w:val="single" w:sz="4" w:space="0" w:color="auto"/>
              <w:right w:val="single" w:sz="4" w:space="0" w:color="auto"/>
            </w:tcBorders>
            <w:shd w:val="clear" w:color="auto" w:fill="auto"/>
            <w:hideMark/>
          </w:tcPr>
          <w:p w14:paraId="5395B52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15490C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443382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B8B1857"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440EFFF" w14:textId="77777777" w:rsidR="003B1573" w:rsidRPr="00E544BF" w:rsidRDefault="003B1573" w:rsidP="003B1573">
            <w:pPr>
              <w:rPr>
                <w:color w:val="000000"/>
                <w:lang w:eastAsia="el-GR"/>
              </w:rPr>
            </w:pPr>
            <w:r w:rsidRPr="00E544BF">
              <w:rPr>
                <w:color w:val="000000"/>
              </w:rPr>
              <w:t>106</w:t>
            </w:r>
          </w:p>
        </w:tc>
        <w:tc>
          <w:tcPr>
            <w:tcW w:w="4614" w:type="dxa"/>
            <w:tcBorders>
              <w:top w:val="nil"/>
              <w:left w:val="nil"/>
              <w:bottom w:val="single" w:sz="4" w:space="0" w:color="auto"/>
              <w:right w:val="single" w:sz="4" w:space="0" w:color="auto"/>
            </w:tcBorders>
            <w:shd w:val="clear" w:color="auto" w:fill="auto"/>
            <w:hideMark/>
          </w:tcPr>
          <w:p w14:paraId="4A43AAD4"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GEODIST</w:t>
            </w:r>
          </w:p>
        </w:tc>
        <w:tc>
          <w:tcPr>
            <w:tcW w:w="1170" w:type="dxa"/>
            <w:tcBorders>
              <w:top w:val="nil"/>
              <w:left w:val="nil"/>
              <w:bottom w:val="single" w:sz="4" w:space="0" w:color="auto"/>
              <w:right w:val="single" w:sz="4" w:space="0" w:color="auto"/>
            </w:tcBorders>
            <w:shd w:val="clear" w:color="auto" w:fill="auto"/>
            <w:hideMark/>
          </w:tcPr>
          <w:p w14:paraId="20FD72C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628845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B6923B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9A7CC0F"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2318FAE" w14:textId="77777777" w:rsidR="003B1573" w:rsidRPr="00E544BF" w:rsidRDefault="003B1573" w:rsidP="003B1573">
            <w:pPr>
              <w:rPr>
                <w:color w:val="000000"/>
                <w:lang w:eastAsia="el-GR"/>
              </w:rPr>
            </w:pPr>
            <w:r w:rsidRPr="00E544BF">
              <w:rPr>
                <w:color w:val="000000"/>
              </w:rPr>
              <w:t>107</w:t>
            </w:r>
          </w:p>
        </w:tc>
        <w:tc>
          <w:tcPr>
            <w:tcW w:w="4614" w:type="dxa"/>
            <w:tcBorders>
              <w:top w:val="nil"/>
              <w:left w:val="nil"/>
              <w:bottom w:val="single" w:sz="4" w:space="0" w:color="auto"/>
              <w:right w:val="single" w:sz="4" w:space="0" w:color="auto"/>
            </w:tcBorders>
            <w:shd w:val="clear" w:color="auto" w:fill="auto"/>
            <w:hideMark/>
          </w:tcPr>
          <w:p w14:paraId="0261EA65"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GEOHASH</w:t>
            </w:r>
            <w:r w:rsidRPr="00E544BF">
              <w:rPr>
                <w:color w:val="000000"/>
                <w:lang w:val="el-GR" w:eastAsia="el-GR"/>
              </w:rPr>
              <w:t xml:space="preserve"> </w:t>
            </w:r>
            <w:r w:rsidRPr="00E544BF">
              <w:rPr>
                <w:color w:val="000000"/>
                <w:lang w:eastAsia="el-GR"/>
              </w:rPr>
              <w:t>DECODE</w:t>
            </w:r>
            <w:r w:rsidRPr="00E544BF">
              <w:rPr>
                <w:color w:val="000000"/>
                <w:lang w:val="el-GR" w:eastAsia="el-GR"/>
              </w:rPr>
              <w:t xml:space="preserve"> </w:t>
            </w:r>
            <w:r w:rsidRPr="00E544BF">
              <w:rPr>
                <w:color w:val="000000"/>
                <w:lang w:eastAsia="el-GR"/>
              </w:rPr>
              <w:t>LAT</w:t>
            </w:r>
          </w:p>
        </w:tc>
        <w:tc>
          <w:tcPr>
            <w:tcW w:w="1170" w:type="dxa"/>
            <w:tcBorders>
              <w:top w:val="nil"/>
              <w:left w:val="nil"/>
              <w:bottom w:val="single" w:sz="4" w:space="0" w:color="auto"/>
              <w:right w:val="single" w:sz="4" w:space="0" w:color="auto"/>
            </w:tcBorders>
            <w:shd w:val="clear" w:color="auto" w:fill="auto"/>
            <w:hideMark/>
          </w:tcPr>
          <w:p w14:paraId="0169D28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3BF24F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6FB16D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37B2AF0"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54C3DC1" w14:textId="77777777" w:rsidR="003B1573" w:rsidRPr="00E544BF" w:rsidRDefault="003B1573" w:rsidP="003B1573">
            <w:pPr>
              <w:rPr>
                <w:color w:val="000000"/>
                <w:lang w:eastAsia="el-GR"/>
              </w:rPr>
            </w:pPr>
            <w:r w:rsidRPr="00E544BF">
              <w:rPr>
                <w:color w:val="000000"/>
              </w:rPr>
              <w:t>108</w:t>
            </w:r>
          </w:p>
        </w:tc>
        <w:tc>
          <w:tcPr>
            <w:tcW w:w="4614" w:type="dxa"/>
            <w:tcBorders>
              <w:top w:val="nil"/>
              <w:left w:val="nil"/>
              <w:bottom w:val="single" w:sz="4" w:space="0" w:color="auto"/>
              <w:right w:val="single" w:sz="4" w:space="0" w:color="auto"/>
            </w:tcBorders>
            <w:shd w:val="clear" w:color="auto" w:fill="auto"/>
            <w:hideMark/>
          </w:tcPr>
          <w:p w14:paraId="18E9FAF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GEOHASH</w:t>
            </w:r>
            <w:r w:rsidRPr="00E544BF">
              <w:rPr>
                <w:color w:val="000000"/>
                <w:lang w:val="el-GR" w:eastAsia="el-GR"/>
              </w:rPr>
              <w:t xml:space="preserve"> </w:t>
            </w:r>
            <w:r w:rsidRPr="00E544BF">
              <w:rPr>
                <w:color w:val="000000"/>
                <w:lang w:eastAsia="el-GR"/>
              </w:rPr>
              <w:t>DECODE</w:t>
            </w:r>
            <w:r w:rsidRPr="00E544BF">
              <w:rPr>
                <w:color w:val="000000"/>
                <w:lang w:val="el-GR" w:eastAsia="el-GR"/>
              </w:rPr>
              <w:t xml:space="preserve"> </w:t>
            </w:r>
            <w:r w:rsidRPr="00E544BF">
              <w:rPr>
                <w:color w:val="000000"/>
                <w:lang w:eastAsia="el-GR"/>
              </w:rPr>
              <w:t>LON</w:t>
            </w:r>
          </w:p>
        </w:tc>
        <w:tc>
          <w:tcPr>
            <w:tcW w:w="1170" w:type="dxa"/>
            <w:tcBorders>
              <w:top w:val="nil"/>
              <w:left w:val="nil"/>
              <w:bottom w:val="single" w:sz="4" w:space="0" w:color="auto"/>
              <w:right w:val="single" w:sz="4" w:space="0" w:color="auto"/>
            </w:tcBorders>
            <w:shd w:val="clear" w:color="auto" w:fill="auto"/>
            <w:hideMark/>
          </w:tcPr>
          <w:p w14:paraId="634CC39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2F97CF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83BA6D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CA138A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72B2DED" w14:textId="77777777" w:rsidR="003B1573" w:rsidRPr="00E544BF" w:rsidRDefault="003B1573" w:rsidP="003B1573">
            <w:pPr>
              <w:rPr>
                <w:color w:val="000000"/>
                <w:lang w:eastAsia="el-GR"/>
              </w:rPr>
            </w:pPr>
            <w:r w:rsidRPr="00E544BF">
              <w:rPr>
                <w:color w:val="000000"/>
              </w:rPr>
              <w:t>109</w:t>
            </w:r>
          </w:p>
        </w:tc>
        <w:tc>
          <w:tcPr>
            <w:tcW w:w="4614" w:type="dxa"/>
            <w:tcBorders>
              <w:top w:val="nil"/>
              <w:left w:val="nil"/>
              <w:bottom w:val="single" w:sz="4" w:space="0" w:color="auto"/>
              <w:right w:val="single" w:sz="4" w:space="0" w:color="auto"/>
            </w:tcBorders>
            <w:shd w:val="clear" w:color="auto" w:fill="auto"/>
            <w:hideMark/>
          </w:tcPr>
          <w:p w14:paraId="2E8DB6F0"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GEOHASH</w:t>
            </w:r>
            <w:r w:rsidRPr="00E544BF">
              <w:rPr>
                <w:color w:val="000000"/>
                <w:lang w:val="el-GR" w:eastAsia="el-GR"/>
              </w:rPr>
              <w:t xml:space="preserve"> </w:t>
            </w:r>
            <w:r w:rsidRPr="00E544BF">
              <w:rPr>
                <w:color w:val="000000"/>
                <w:lang w:eastAsia="el-GR"/>
              </w:rPr>
              <w:t>ENCODE</w:t>
            </w:r>
          </w:p>
        </w:tc>
        <w:tc>
          <w:tcPr>
            <w:tcW w:w="1170" w:type="dxa"/>
            <w:tcBorders>
              <w:top w:val="nil"/>
              <w:left w:val="nil"/>
              <w:bottom w:val="single" w:sz="4" w:space="0" w:color="auto"/>
              <w:right w:val="single" w:sz="4" w:space="0" w:color="auto"/>
            </w:tcBorders>
            <w:shd w:val="clear" w:color="auto" w:fill="auto"/>
            <w:hideMark/>
          </w:tcPr>
          <w:p w14:paraId="0DAFE6D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0385F5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DAD4E4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6F03D8C"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0069144" w14:textId="77777777" w:rsidR="003B1573" w:rsidRPr="00E544BF" w:rsidRDefault="003B1573" w:rsidP="003B1573">
            <w:pPr>
              <w:rPr>
                <w:color w:val="000000"/>
                <w:lang w:eastAsia="el-GR"/>
              </w:rPr>
            </w:pPr>
            <w:r w:rsidRPr="00E544BF">
              <w:rPr>
                <w:color w:val="000000"/>
              </w:rPr>
              <w:t>110</w:t>
            </w:r>
          </w:p>
        </w:tc>
        <w:tc>
          <w:tcPr>
            <w:tcW w:w="4614" w:type="dxa"/>
            <w:tcBorders>
              <w:top w:val="nil"/>
              <w:left w:val="nil"/>
              <w:bottom w:val="single" w:sz="4" w:space="0" w:color="auto"/>
              <w:right w:val="single" w:sz="4" w:space="0" w:color="auto"/>
            </w:tcBorders>
            <w:shd w:val="clear" w:color="auto" w:fill="auto"/>
            <w:hideMark/>
          </w:tcPr>
          <w:p w14:paraId="26FFC5A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ADDPOINT</w:t>
            </w:r>
          </w:p>
        </w:tc>
        <w:tc>
          <w:tcPr>
            <w:tcW w:w="1170" w:type="dxa"/>
            <w:tcBorders>
              <w:top w:val="nil"/>
              <w:left w:val="nil"/>
              <w:bottom w:val="single" w:sz="4" w:space="0" w:color="auto"/>
              <w:right w:val="single" w:sz="4" w:space="0" w:color="auto"/>
            </w:tcBorders>
            <w:shd w:val="clear" w:color="auto" w:fill="auto"/>
            <w:hideMark/>
          </w:tcPr>
          <w:p w14:paraId="3D4D88D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2880B74"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82C4F7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889DFF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9761719" w14:textId="77777777" w:rsidR="003B1573" w:rsidRPr="00E544BF" w:rsidRDefault="003B1573" w:rsidP="003B1573">
            <w:pPr>
              <w:rPr>
                <w:color w:val="000000"/>
                <w:lang w:eastAsia="el-GR"/>
              </w:rPr>
            </w:pPr>
            <w:r w:rsidRPr="00E544BF">
              <w:rPr>
                <w:color w:val="000000"/>
              </w:rPr>
              <w:t>111</w:t>
            </w:r>
          </w:p>
        </w:tc>
        <w:tc>
          <w:tcPr>
            <w:tcW w:w="4614" w:type="dxa"/>
            <w:tcBorders>
              <w:top w:val="nil"/>
              <w:left w:val="nil"/>
              <w:bottom w:val="single" w:sz="4" w:space="0" w:color="auto"/>
              <w:right w:val="single" w:sz="4" w:space="0" w:color="auto"/>
            </w:tcBorders>
            <w:shd w:val="clear" w:color="auto" w:fill="auto"/>
            <w:hideMark/>
          </w:tcPr>
          <w:p w14:paraId="4261020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ALMOST</w:t>
            </w:r>
            <w:r w:rsidRPr="00E544BF">
              <w:rPr>
                <w:color w:val="000000"/>
                <w:lang w:val="el-GR" w:eastAsia="el-GR"/>
              </w:rPr>
              <w:t xml:space="preserve"> </w:t>
            </w:r>
            <w:r w:rsidRPr="00E544BF">
              <w:rPr>
                <w:color w:val="000000"/>
                <w:lang w:eastAsia="el-GR"/>
              </w:rPr>
              <w:t>EQUALS</w:t>
            </w:r>
          </w:p>
        </w:tc>
        <w:tc>
          <w:tcPr>
            <w:tcW w:w="1170" w:type="dxa"/>
            <w:tcBorders>
              <w:top w:val="nil"/>
              <w:left w:val="nil"/>
              <w:bottom w:val="single" w:sz="4" w:space="0" w:color="auto"/>
              <w:right w:val="single" w:sz="4" w:space="0" w:color="auto"/>
            </w:tcBorders>
            <w:shd w:val="clear" w:color="auto" w:fill="auto"/>
            <w:hideMark/>
          </w:tcPr>
          <w:p w14:paraId="1E96DE2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CD5F07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677AF3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A3A24AC"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C611044" w14:textId="77777777" w:rsidR="003B1573" w:rsidRPr="00E544BF" w:rsidRDefault="003B1573" w:rsidP="003B1573">
            <w:pPr>
              <w:rPr>
                <w:color w:val="000000"/>
                <w:lang w:eastAsia="el-GR"/>
              </w:rPr>
            </w:pPr>
            <w:r w:rsidRPr="00E544BF">
              <w:rPr>
                <w:color w:val="000000"/>
              </w:rPr>
              <w:t>112</w:t>
            </w:r>
          </w:p>
        </w:tc>
        <w:tc>
          <w:tcPr>
            <w:tcW w:w="4614" w:type="dxa"/>
            <w:tcBorders>
              <w:top w:val="nil"/>
              <w:left w:val="nil"/>
              <w:bottom w:val="single" w:sz="4" w:space="0" w:color="auto"/>
              <w:right w:val="single" w:sz="4" w:space="0" w:color="auto"/>
            </w:tcBorders>
            <w:shd w:val="clear" w:color="auto" w:fill="auto"/>
            <w:hideMark/>
          </w:tcPr>
          <w:p w14:paraId="62B9FA3C"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AREA</w:t>
            </w:r>
          </w:p>
        </w:tc>
        <w:tc>
          <w:tcPr>
            <w:tcW w:w="1170" w:type="dxa"/>
            <w:tcBorders>
              <w:top w:val="nil"/>
              <w:left w:val="nil"/>
              <w:bottom w:val="single" w:sz="4" w:space="0" w:color="auto"/>
              <w:right w:val="single" w:sz="4" w:space="0" w:color="auto"/>
            </w:tcBorders>
            <w:shd w:val="clear" w:color="auto" w:fill="auto"/>
            <w:hideMark/>
          </w:tcPr>
          <w:p w14:paraId="13C1C19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B2D7A8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AC171D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2678978"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39D97DA" w14:textId="77777777" w:rsidR="003B1573" w:rsidRPr="00E544BF" w:rsidRDefault="003B1573" w:rsidP="003B1573">
            <w:pPr>
              <w:rPr>
                <w:color w:val="000000"/>
                <w:lang w:eastAsia="el-GR"/>
              </w:rPr>
            </w:pPr>
            <w:r w:rsidRPr="00E544BF">
              <w:rPr>
                <w:color w:val="000000"/>
              </w:rPr>
              <w:t>113</w:t>
            </w:r>
          </w:p>
        </w:tc>
        <w:tc>
          <w:tcPr>
            <w:tcW w:w="4614" w:type="dxa"/>
            <w:tcBorders>
              <w:top w:val="nil"/>
              <w:left w:val="nil"/>
              <w:bottom w:val="single" w:sz="4" w:space="0" w:color="auto"/>
              <w:right w:val="single" w:sz="4" w:space="0" w:color="auto"/>
            </w:tcBorders>
            <w:shd w:val="clear" w:color="auto" w:fill="auto"/>
            <w:hideMark/>
          </w:tcPr>
          <w:p w14:paraId="0FD756F9"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AZIMUTH</w:t>
            </w:r>
          </w:p>
        </w:tc>
        <w:tc>
          <w:tcPr>
            <w:tcW w:w="1170" w:type="dxa"/>
            <w:tcBorders>
              <w:top w:val="nil"/>
              <w:left w:val="nil"/>
              <w:bottom w:val="single" w:sz="4" w:space="0" w:color="auto"/>
              <w:right w:val="single" w:sz="4" w:space="0" w:color="auto"/>
            </w:tcBorders>
            <w:shd w:val="clear" w:color="auto" w:fill="auto"/>
            <w:hideMark/>
          </w:tcPr>
          <w:p w14:paraId="53303A9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C448C2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CC23B3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3510238"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911B99B" w14:textId="77777777" w:rsidR="003B1573" w:rsidRPr="00E544BF" w:rsidRDefault="003B1573" w:rsidP="003B1573">
            <w:pPr>
              <w:rPr>
                <w:color w:val="000000"/>
                <w:lang w:eastAsia="el-GR"/>
              </w:rPr>
            </w:pPr>
            <w:r w:rsidRPr="00E544BF">
              <w:rPr>
                <w:color w:val="000000"/>
              </w:rPr>
              <w:t>114</w:t>
            </w:r>
          </w:p>
        </w:tc>
        <w:tc>
          <w:tcPr>
            <w:tcW w:w="4614" w:type="dxa"/>
            <w:tcBorders>
              <w:top w:val="nil"/>
              <w:left w:val="nil"/>
              <w:bottom w:val="single" w:sz="4" w:space="0" w:color="auto"/>
              <w:right w:val="single" w:sz="4" w:space="0" w:color="auto"/>
            </w:tcBorders>
            <w:shd w:val="clear" w:color="auto" w:fill="auto"/>
            <w:hideMark/>
          </w:tcPr>
          <w:p w14:paraId="080A3046"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BOUNDARY</w:t>
            </w:r>
          </w:p>
        </w:tc>
        <w:tc>
          <w:tcPr>
            <w:tcW w:w="1170" w:type="dxa"/>
            <w:tcBorders>
              <w:top w:val="nil"/>
              <w:left w:val="nil"/>
              <w:bottom w:val="single" w:sz="4" w:space="0" w:color="auto"/>
              <w:right w:val="single" w:sz="4" w:space="0" w:color="auto"/>
            </w:tcBorders>
            <w:shd w:val="clear" w:color="auto" w:fill="auto"/>
            <w:hideMark/>
          </w:tcPr>
          <w:p w14:paraId="09EAB36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BF1B60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2E0560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10D952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5CED03F" w14:textId="77777777" w:rsidR="003B1573" w:rsidRPr="00E544BF" w:rsidRDefault="003B1573" w:rsidP="003B1573">
            <w:pPr>
              <w:rPr>
                <w:color w:val="000000"/>
                <w:lang w:eastAsia="el-GR"/>
              </w:rPr>
            </w:pPr>
            <w:r w:rsidRPr="00E544BF">
              <w:rPr>
                <w:color w:val="000000"/>
              </w:rPr>
              <w:t>115</w:t>
            </w:r>
          </w:p>
        </w:tc>
        <w:tc>
          <w:tcPr>
            <w:tcW w:w="4614" w:type="dxa"/>
            <w:tcBorders>
              <w:top w:val="nil"/>
              <w:left w:val="nil"/>
              <w:bottom w:val="single" w:sz="4" w:space="0" w:color="auto"/>
              <w:right w:val="single" w:sz="4" w:space="0" w:color="auto"/>
            </w:tcBorders>
            <w:shd w:val="clear" w:color="auto" w:fill="auto"/>
            <w:hideMark/>
          </w:tcPr>
          <w:p w14:paraId="7A17D9AD"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BOUNDING</w:t>
            </w:r>
            <w:r w:rsidRPr="00E544BF">
              <w:rPr>
                <w:color w:val="000000"/>
                <w:lang w:val="el-GR" w:eastAsia="el-GR"/>
              </w:rPr>
              <w:t xml:space="preserve"> </w:t>
            </w:r>
            <w:r w:rsidRPr="00E544BF">
              <w:rPr>
                <w:color w:val="000000"/>
                <w:lang w:eastAsia="el-GR"/>
              </w:rPr>
              <w:t>DIAGONAL</w:t>
            </w:r>
          </w:p>
        </w:tc>
        <w:tc>
          <w:tcPr>
            <w:tcW w:w="1170" w:type="dxa"/>
            <w:tcBorders>
              <w:top w:val="nil"/>
              <w:left w:val="nil"/>
              <w:bottom w:val="single" w:sz="4" w:space="0" w:color="auto"/>
              <w:right w:val="single" w:sz="4" w:space="0" w:color="auto"/>
            </w:tcBorders>
            <w:shd w:val="clear" w:color="auto" w:fill="auto"/>
            <w:hideMark/>
          </w:tcPr>
          <w:p w14:paraId="0006BC0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D6948D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B1B4AB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6C5ABCF"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1202188" w14:textId="77777777" w:rsidR="003B1573" w:rsidRPr="00E544BF" w:rsidRDefault="003B1573" w:rsidP="003B1573">
            <w:pPr>
              <w:rPr>
                <w:color w:val="000000"/>
                <w:lang w:eastAsia="el-GR"/>
              </w:rPr>
            </w:pPr>
            <w:r w:rsidRPr="00E544BF">
              <w:rPr>
                <w:color w:val="000000"/>
              </w:rPr>
              <w:lastRenderedPageBreak/>
              <w:t>116</w:t>
            </w:r>
          </w:p>
        </w:tc>
        <w:tc>
          <w:tcPr>
            <w:tcW w:w="4614" w:type="dxa"/>
            <w:tcBorders>
              <w:top w:val="nil"/>
              <w:left w:val="nil"/>
              <w:bottom w:val="single" w:sz="4" w:space="0" w:color="auto"/>
              <w:right w:val="single" w:sz="4" w:space="0" w:color="auto"/>
            </w:tcBorders>
            <w:shd w:val="clear" w:color="auto" w:fill="auto"/>
            <w:hideMark/>
          </w:tcPr>
          <w:p w14:paraId="58B33DDD"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BUFFER</w:t>
            </w:r>
          </w:p>
        </w:tc>
        <w:tc>
          <w:tcPr>
            <w:tcW w:w="1170" w:type="dxa"/>
            <w:tcBorders>
              <w:top w:val="nil"/>
              <w:left w:val="nil"/>
              <w:bottom w:val="single" w:sz="4" w:space="0" w:color="auto"/>
              <w:right w:val="single" w:sz="4" w:space="0" w:color="auto"/>
            </w:tcBorders>
            <w:shd w:val="clear" w:color="auto" w:fill="auto"/>
            <w:hideMark/>
          </w:tcPr>
          <w:p w14:paraId="6F5930D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BB43F2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CE70C0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542A707"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85CE551" w14:textId="77777777" w:rsidR="003B1573" w:rsidRPr="00E544BF" w:rsidRDefault="003B1573" w:rsidP="003B1573">
            <w:pPr>
              <w:rPr>
                <w:color w:val="000000"/>
                <w:lang w:eastAsia="el-GR"/>
              </w:rPr>
            </w:pPr>
            <w:r w:rsidRPr="00E544BF">
              <w:rPr>
                <w:color w:val="000000"/>
              </w:rPr>
              <w:t>117</w:t>
            </w:r>
          </w:p>
        </w:tc>
        <w:tc>
          <w:tcPr>
            <w:tcW w:w="4614" w:type="dxa"/>
            <w:tcBorders>
              <w:top w:val="nil"/>
              <w:left w:val="nil"/>
              <w:bottom w:val="single" w:sz="4" w:space="0" w:color="auto"/>
              <w:right w:val="single" w:sz="4" w:space="0" w:color="auto"/>
            </w:tcBorders>
            <w:shd w:val="clear" w:color="auto" w:fill="auto"/>
            <w:hideMark/>
          </w:tcPr>
          <w:p w14:paraId="6ED601F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CENTROID</w:t>
            </w:r>
          </w:p>
        </w:tc>
        <w:tc>
          <w:tcPr>
            <w:tcW w:w="1170" w:type="dxa"/>
            <w:tcBorders>
              <w:top w:val="nil"/>
              <w:left w:val="nil"/>
              <w:bottom w:val="single" w:sz="4" w:space="0" w:color="auto"/>
              <w:right w:val="single" w:sz="4" w:space="0" w:color="auto"/>
            </w:tcBorders>
            <w:shd w:val="clear" w:color="auto" w:fill="auto"/>
            <w:hideMark/>
          </w:tcPr>
          <w:p w14:paraId="2316E4C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0549EF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962FAF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D993BE5"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90E9474" w14:textId="77777777" w:rsidR="003B1573" w:rsidRPr="00E544BF" w:rsidRDefault="003B1573" w:rsidP="003B1573">
            <w:pPr>
              <w:rPr>
                <w:color w:val="000000"/>
                <w:lang w:eastAsia="el-GR"/>
              </w:rPr>
            </w:pPr>
            <w:r w:rsidRPr="00E544BF">
              <w:rPr>
                <w:color w:val="000000"/>
              </w:rPr>
              <w:t>118</w:t>
            </w:r>
          </w:p>
        </w:tc>
        <w:tc>
          <w:tcPr>
            <w:tcW w:w="4614" w:type="dxa"/>
            <w:tcBorders>
              <w:top w:val="nil"/>
              <w:left w:val="nil"/>
              <w:bottom w:val="single" w:sz="4" w:space="0" w:color="auto"/>
              <w:right w:val="single" w:sz="4" w:space="0" w:color="auto"/>
            </w:tcBorders>
            <w:shd w:val="clear" w:color="auto" w:fill="auto"/>
            <w:hideMark/>
          </w:tcPr>
          <w:p w14:paraId="1F6208F9"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CLIP</w:t>
            </w:r>
          </w:p>
        </w:tc>
        <w:tc>
          <w:tcPr>
            <w:tcW w:w="1170" w:type="dxa"/>
            <w:tcBorders>
              <w:top w:val="nil"/>
              <w:left w:val="nil"/>
              <w:bottom w:val="single" w:sz="4" w:space="0" w:color="auto"/>
              <w:right w:val="single" w:sz="4" w:space="0" w:color="auto"/>
            </w:tcBorders>
            <w:shd w:val="clear" w:color="auto" w:fill="auto"/>
            <w:hideMark/>
          </w:tcPr>
          <w:p w14:paraId="0EFF025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8097AD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EB9EBD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BEA428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A9BA127" w14:textId="77777777" w:rsidR="003B1573" w:rsidRPr="00E544BF" w:rsidRDefault="003B1573" w:rsidP="003B1573">
            <w:pPr>
              <w:rPr>
                <w:color w:val="000000"/>
                <w:lang w:eastAsia="el-GR"/>
              </w:rPr>
            </w:pPr>
            <w:r w:rsidRPr="00E544BF">
              <w:rPr>
                <w:color w:val="000000"/>
              </w:rPr>
              <w:t>119</w:t>
            </w:r>
          </w:p>
        </w:tc>
        <w:tc>
          <w:tcPr>
            <w:tcW w:w="4614" w:type="dxa"/>
            <w:tcBorders>
              <w:top w:val="nil"/>
              <w:left w:val="nil"/>
              <w:bottom w:val="single" w:sz="4" w:space="0" w:color="auto"/>
              <w:right w:val="single" w:sz="4" w:space="0" w:color="auto"/>
            </w:tcBorders>
            <w:shd w:val="clear" w:color="auto" w:fill="auto"/>
            <w:hideMark/>
          </w:tcPr>
          <w:p w14:paraId="0F820A4C"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CLOSEST</w:t>
            </w:r>
            <w:r w:rsidRPr="00E544BF">
              <w:rPr>
                <w:color w:val="000000"/>
                <w:lang w:val="el-GR" w:eastAsia="el-GR"/>
              </w:rPr>
              <w:t xml:space="preserve"> </w:t>
            </w:r>
            <w:r w:rsidRPr="00E544BF">
              <w:rPr>
                <w:color w:val="000000"/>
                <w:lang w:eastAsia="el-GR"/>
              </w:rPr>
              <w:t>POINT</w:t>
            </w:r>
          </w:p>
        </w:tc>
        <w:tc>
          <w:tcPr>
            <w:tcW w:w="1170" w:type="dxa"/>
            <w:tcBorders>
              <w:top w:val="nil"/>
              <w:left w:val="nil"/>
              <w:bottom w:val="single" w:sz="4" w:space="0" w:color="auto"/>
              <w:right w:val="single" w:sz="4" w:space="0" w:color="auto"/>
            </w:tcBorders>
            <w:shd w:val="clear" w:color="auto" w:fill="auto"/>
            <w:hideMark/>
          </w:tcPr>
          <w:p w14:paraId="0AD1B0C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977410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F06334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A91FB98"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506E1B4" w14:textId="77777777" w:rsidR="003B1573" w:rsidRPr="00E544BF" w:rsidRDefault="003B1573" w:rsidP="003B1573">
            <w:pPr>
              <w:rPr>
                <w:color w:val="000000"/>
                <w:lang w:eastAsia="el-GR"/>
              </w:rPr>
            </w:pPr>
            <w:r w:rsidRPr="00E544BF">
              <w:rPr>
                <w:color w:val="000000"/>
              </w:rPr>
              <w:t>120</w:t>
            </w:r>
          </w:p>
        </w:tc>
        <w:tc>
          <w:tcPr>
            <w:tcW w:w="4614" w:type="dxa"/>
            <w:tcBorders>
              <w:top w:val="nil"/>
              <w:left w:val="nil"/>
              <w:bottom w:val="single" w:sz="4" w:space="0" w:color="auto"/>
              <w:right w:val="single" w:sz="4" w:space="0" w:color="auto"/>
            </w:tcBorders>
            <w:shd w:val="clear" w:color="auto" w:fill="auto"/>
            <w:hideMark/>
          </w:tcPr>
          <w:p w14:paraId="640D73C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COLLECT</w:t>
            </w:r>
          </w:p>
        </w:tc>
        <w:tc>
          <w:tcPr>
            <w:tcW w:w="1170" w:type="dxa"/>
            <w:tcBorders>
              <w:top w:val="nil"/>
              <w:left w:val="nil"/>
              <w:bottom w:val="single" w:sz="4" w:space="0" w:color="auto"/>
              <w:right w:val="single" w:sz="4" w:space="0" w:color="auto"/>
            </w:tcBorders>
            <w:shd w:val="clear" w:color="auto" w:fill="auto"/>
            <w:hideMark/>
          </w:tcPr>
          <w:p w14:paraId="731EAA3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A762BB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27917C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F61D2B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D6DC8F0" w14:textId="77777777" w:rsidR="003B1573" w:rsidRPr="00E544BF" w:rsidRDefault="003B1573" w:rsidP="003B1573">
            <w:pPr>
              <w:rPr>
                <w:color w:val="000000"/>
                <w:lang w:eastAsia="el-GR"/>
              </w:rPr>
            </w:pPr>
            <w:r w:rsidRPr="00E544BF">
              <w:rPr>
                <w:color w:val="000000"/>
              </w:rPr>
              <w:t>121</w:t>
            </w:r>
          </w:p>
        </w:tc>
        <w:tc>
          <w:tcPr>
            <w:tcW w:w="4614" w:type="dxa"/>
            <w:tcBorders>
              <w:top w:val="nil"/>
              <w:left w:val="nil"/>
              <w:bottom w:val="single" w:sz="4" w:space="0" w:color="auto"/>
              <w:right w:val="single" w:sz="4" w:space="0" w:color="auto"/>
            </w:tcBorders>
            <w:shd w:val="clear" w:color="auto" w:fill="auto"/>
            <w:hideMark/>
          </w:tcPr>
          <w:p w14:paraId="27C28D69"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COLLECTION</w:t>
            </w:r>
            <w:r w:rsidRPr="00E544BF">
              <w:rPr>
                <w:color w:val="000000"/>
                <w:lang w:val="el-GR" w:eastAsia="el-GR"/>
              </w:rPr>
              <w:t xml:space="preserve"> </w:t>
            </w:r>
            <w:r w:rsidRPr="00E544BF">
              <w:rPr>
                <w:color w:val="000000"/>
                <w:lang w:eastAsia="el-GR"/>
              </w:rPr>
              <w:t>EXTRACT</w:t>
            </w:r>
          </w:p>
        </w:tc>
        <w:tc>
          <w:tcPr>
            <w:tcW w:w="1170" w:type="dxa"/>
            <w:tcBorders>
              <w:top w:val="nil"/>
              <w:left w:val="nil"/>
              <w:bottom w:val="single" w:sz="4" w:space="0" w:color="auto"/>
              <w:right w:val="single" w:sz="4" w:space="0" w:color="auto"/>
            </w:tcBorders>
            <w:shd w:val="clear" w:color="auto" w:fill="auto"/>
            <w:hideMark/>
          </w:tcPr>
          <w:p w14:paraId="6DB7B01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AEC208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FA7B1E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1FA4BB4"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6DDE630" w14:textId="77777777" w:rsidR="003B1573" w:rsidRPr="00E544BF" w:rsidRDefault="003B1573" w:rsidP="003B1573">
            <w:pPr>
              <w:rPr>
                <w:color w:val="000000"/>
                <w:lang w:eastAsia="el-GR"/>
              </w:rPr>
            </w:pPr>
            <w:r w:rsidRPr="00E544BF">
              <w:rPr>
                <w:color w:val="000000"/>
              </w:rPr>
              <w:t>122</w:t>
            </w:r>
          </w:p>
        </w:tc>
        <w:tc>
          <w:tcPr>
            <w:tcW w:w="4614" w:type="dxa"/>
            <w:tcBorders>
              <w:top w:val="nil"/>
              <w:left w:val="nil"/>
              <w:bottom w:val="single" w:sz="4" w:space="0" w:color="auto"/>
              <w:right w:val="single" w:sz="4" w:space="0" w:color="auto"/>
            </w:tcBorders>
            <w:shd w:val="clear" w:color="auto" w:fill="auto"/>
            <w:hideMark/>
          </w:tcPr>
          <w:p w14:paraId="19D4974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COLLECTION</w:t>
            </w:r>
            <w:r w:rsidRPr="00E544BF">
              <w:rPr>
                <w:color w:val="000000"/>
                <w:lang w:val="el-GR" w:eastAsia="el-GR"/>
              </w:rPr>
              <w:t xml:space="preserve"> </w:t>
            </w:r>
            <w:r w:rsidRPr="00E544BF">
              <w:rPr>
                <w:color w:val="000000"/>
                <w:lang w:eastAsia="el-GR"/>
              </w:rPr>
              <w:t>HOMOGENIZE</w:t>
            </w:r>
          </w:p>
        </w:tc>
        <w:tc>
          <w:tcPr>
            <w:tcW w:w="1170" w:type="dxa"/>
            <w:tcBorders>
              <w:top w:val="nil"/>
              <w:left w:val="nil"/>
              <w:bottom w:val="single" w:sz="4" w:space="0" w:color="auto"/>
              <w:right w:val="single" w:sz="4" w:space="0" w:color="auto"/>
            </w:tcBorders>
            <w:shd w:val="clear" w:color="auto" w:fill="auto"/>
            <w:hideMark/>
          </w:tcPr>
          <w:p w14:paraId="0BBB6DF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076259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F8C3C8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AE2A93E"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A36F142" w14:textId="77777777" w:rsidR="003B1573" w:rsidRPr="00E544BF" w:rsidRDefault="003B1573" w:rsidP="003B1573">
            <w:pPr>
              <w:rPr>
                <w:color w:val="000000"/>
                <w:lang w:eastAsia="el-GR"/>
              </w:rPr>
            </w:pPr>
            <w:r w:rsidRPr="00E544BF">
              <w:rPr>
                <w:color w:val="000000"/>
              </w:rPr>
              <w:t>123</w:t>
            </w:r>
          </w:p>
        </w:tc>
        <w:tc>
          <w:tcPr>
            <w:tcW w:w="4614" w:type="dxa"/>
            <w:tcBorders>
              <w:top w:val="nil"/>
              <w:left w:val="nil"/>
              <w:bottom w:val="single" w:sz="4" w:space="0" w:color="auto"/>
              <w:right w:val="single" w:sz="4" w:space="0" w:color="auto"/>
            </w:tcBorders>
            <w:shd w:val="clear" w:color="auto" w:fill="auto"/>
            <w:hideMark/>
          </w:tcPr>
          <w:p w14:paraId="28D26C03"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CONCAVE</w:t>
            </w:r>
            <w:r w:rsidRPr="00E544BF">
              <w:rPr>
                <w:color w:val="000000"/>
                <w:lang w:val="el-GR" w:eastAsia="el-GR"/>
              </w:rPr>
              <w:t xml:space="preserve"> </w:t>
            </w:r>
            <w:r w:rsidRPr="00E544BF">
              <w:rPr>
                <w:color w:val="000000"/>
                <w:lang w:eastAsia="el-GR"/>
              </w:rPr>
              <w:t>HULL</w:t>
            </w:r>
          </w:p>
        </w:tc>
        <w:tc>
          <w:tcPr>
            <w:tcW w:w="1170" w:type="dxa"/>
            <w:tcBorders>
              <w:top w:val="nil"/>
              <w:left w:val="nil"/>
              <w:bottom w:val="single" w:sz="4" w:space="0" w:color="auto"/>
              <w:right w:val="single" w:sz="4" w:space="0" w:color="auto"/>
            </w:tcBorders>
            <w:shd w:val="clear" w:color="auto" w:fill="auto"/>
            <w:hideMark/>
          </w:tcPr>
          <w:p w14:paraId="2B86836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26B2DB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4C529D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5532574"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48399B2" w14:textId="77777777" w:rsidR="003B1573" w:rsidRPr="00E544BF" w:rsidRDefault="003B1573" w:rsidP="003B1573">
            <w:pPr>
              <w:rPr>
                <w:color w:val="000000"/>
                <w:lang w:eastAsia="el-GR"/>
              </w:rPr>
            </w:pPr>
            <w:r w:rsidRPr="00E544BF">
              <w:rPr>
                <w:color w:val="000000"/>
              </w:rPr>
              <w:t>124</w:t>
            </w:r>
          </w:p>
        </w:tc>
        <w:tc>
          <w:tcPr>
            <w:tcW w:w="4614" w:type="dxa"/>
            <w:tcBorders>
              <w:top w:val="nil"/>
              <w:left w:val="nil"/>
              <w:bottom w:val="single" w:sz="4" w:space="0" w:color="auto"/>
              <w:right w:val="single" w:sz="4" w:space="0" w:color="auto"/>
            </w:tcBorders>
            <w:shd w:val="clear" w:color="auto" w:fill="auto"/>
            <w:hideMark/>
          </w:tcPr>
          <w:p w14:paraId="07AC2A45"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CONTAINS</w:t>
            </w:r>
          </w:p>
        </w:tc>
        <w:tc>
          <w:tcPr>
            <w:tcW w:w="1170" w:type="dxa"/>
            <w:tcBorders>
              <w:top w:val="nil"/>
              <w:left w:val="nil"/>
              <w:bottom w:val="single" w:sz="4" w:space="0" w:color="auto"/>
              <w:right w:val="single" w:sz="4" w:space="0" w:color="auto"/>
            </w:tcBorders>
            <w:shd w:val="clear" w:color="auto" w:fill="auto"/>
            <w:hideMark/>
          </w:tcPr>
          <w:p w14:paraId="72DE3C0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2B2DE9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313453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C90DDE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1D077C7" w14:textId="77777777" w:rsidR="003B1573" w:rsidRPr="00E544BF" w:rsidRDefault="003B1573" w:rsidP="003B1573">
            <w:pPr>
              <w:rPr>
                <w:color w:val="000000"/>
                <w:lang w:eastAsia="el-GR"/>
              </w:rPr>
            </w:pPr>
            <w:r w:rsidRPr="00E544BF">
              <w:rPr>
                <w:color w:val="000000"/>
              </w:rPr>
              <w:t>125</w:t>
            </w:r>
          </w:p>
        </w:tc>
        <w:tc>
          <w:tcPr>
            <w:tcW w:w="4614" w:type="dxa"/>
            <w:tcBorders>
              <w:top w:val="nil"/>
              <w:left w:val="nil"/>
              <w:bottom w:val="single" w:sz="4" w:space="0" w:color="auto"/>
              <w:right w:val="single" w:sz="4" w:space="0" w:color="auto"/>
            </w:tcBorders>
            <w:shd w:val="clear" w:color="auto" w:fill="auto"/>
            <w:hideMark/>
          </w:tcPr>
          <w:p w14:paraId="159006AE"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CONTAINS</w:t>
            </w:r>
            <w:r w:rsidRPr="00E544BF">
              <w:rPr>
                <w:color w:val="000000"/>
                <w:lang w:val="el-GR" w:eastAsia="el-GR"/>
              </w:rPr>
              <w:t xml:space="preserve"> </w:t>
            </w:r>
            <w:r w:rsidRPr="00E544BF">
              <w:rPr>
                <w:color w:val="000000"/>
                <w:lang w:eastAsia="el-GR"/>
              </w:rPr>
              <w:t>without</w:t>
            </w:r>
            <w:r w:rsidRPr="00E544BF">
              <w:rPr>
                <w:color w:val="000000"/>
                <w:lang w:val="el-GR" w:eastAsia="el-GR"/>
              </w:rPr>
              <w:t xml:space="preserve"> </w:t>
            </w:r>
            <w:r w:rsidRPr="00E544BF">
              <w:rPr>
                <w:color w:val="000000"/>
                <w:lang w:eastAsia="el-GR"/>
              </w:rPr>
              <w:t>boundary</w:t>
            </w:r>
          </w:p>
        </w:tc>
        <w:tc>
          <w:tcPr>
            <w:tcW w:w="1170" w:type="dxa"/>
            <w:tcBorders>
              <w:top w:val="nil"/>
              <w:left w:val="nil"/>
              <w:bottom w:val="single" w:sz="4" w:space="0" w:color="auto"/>
              <w:right w:val="single" w:sz="4" w:space="0" w:color="auto"/>
            </w:tcBorders>
            <w:shd w:val="clear" w:color="auto" w:fill="auto"/>
            <w:hideMark/>
          </w:tcPr>
          <w:p w14:paraId="515CFE9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79F448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41534A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9C75D78"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C9CCEF7" w14:textId="77777777" w:rsidR="003B1573" w:rsidRPr="00E544BF" w:rsidRDefault="003B1573" w:rsidP="003B1573">
            <w:pPr>
              <w:rPr>
                <w:color w:val="000000"/>
                <w:lang w:eastAsia="el-GR"/>
              </w:rPr>
            </w:pPr>
            <w:r w:rsidRPr="00E544BF">
              <w:rPr>
                <w:color w:val="000000"/>
              </w:rPr>
              <w:t>126</w:t>
            </w:r>
          </w:p>
        </w:tc>
        <w:tc>
          <w:tcPr>
            <w:tcW w:w="4614" w:type="dxa"/>
            <w:tcBorders>
              <w:top w:val="nil"/>
              <w:left w:val="nil"/>
              <w:bottom w:val="single" w:sz="4" w:space="0" w:color="auto"/>
              <w:right w:val="single" w:sz="4" w:space="0" w:color="auto"/>
            </w:tcBorders>
            <w:shd w:val="clear" w:color="auto" w:fill="auto"/>
            <w:hideMark/>
          </w:tcPr>
          <w:p w14:paraId="36BCA57C"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CONVEXHULL</w:t>
            </w:r>
          </w:p>
        </w:tc>
        <w:tc>
          <w:tcPr>
            <w:tcW w:w="1170" w:type="dxa"/>
            <w:tcBorders>
              <w:top w:val="nil"/>
              <w:left w:val="nil"/>
              <w:bottom w:val="single" w:sz="4" w:space="0" w:color="auto"/>
              <w:right w:val="single" w:sz="4" w:space="0" w:color="auto"/>
            </w:tcBorders>
            <w:shd w:val="clear" w:color="auto" w:fill="auto"/>
            <w:hideMark/>
          </w:tcPr>
          <w:p w14:paraId="7E25520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8C8910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171E76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EA2916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0599286" w14:textId="77777777" w:rsidR="003B1573" w:rsidRPr="00E544BF" w:rsidRDefault="003B1573" w:rsidP="003B1573">
            <w:pPr>
              <w:rPr>
                <w:color w:val="000000"/>
                <w:lang w:eastAsia="el-GR"/>
              </w:rPr>
            </w:pPr>
            <w:r w:rsidRPr="00E544BF">
              <w:rPr>
                <w:color w:val="000000"/>
              </w:rPr>
              <w:t>127</w:t>
            </w:r>
          </w:p>
        </w:tc>
        <w:tc>
          <w:tcPr>
            <w:tcW w:w="4614" w:type="dxa"/>
            <w:tcBorders>
              <w:top w:val="nil"/>
              <w:left w:val="nil"/>
              <w:bottom w:val="single" w:sz="4" w:space="0" w:color="auto"/>
              <w:right w:val="single" w:sz="4" w:space="0" w:color="auto"/>
            </w:tcBorders>
            <w:shd w:val="clear" w:color="auto" w:fill="auto"/>
            <w:hideMark/>
          </w:tcPr>
          <w:p w14:paraId="0756CE90"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COORDINATE</w:t>
            </w:r>
            <w:r w:rsidRPr="00E544BF">
              <w:rPr>
                <w:color w:val="000000"/>
                <w:lang w:val="el-GR" w:eastAsia="el-GR"/>
              </w:rPr>
              <w:t xml:space="preserve"> </w:t>
            </w:r>
            <w:r w:rsidRPr="00E544BF">
              <w:rPr>
                <w:color w:val="000000"/>
                <w:lang w:eastAsia="el-GR"/>
              </w:rPr>
              <w:t>DIMENSION</w:t>
            </w:r>
          </w:p>
        </w:tc>
        <w:tc>
          <w:tcPr>
            <w:tcW w:w="1170" w:type="dxa"/>
            <w:tcBorders>
              <w:top w:val="nil"/>
              <w:left w:val="nil"/>
              <w:bottom w:val="single" w:sz="4" w:space="0" w:color="auto"/>
              <w:right w:val="single" w:sz="4" w:space="0" w:color="auto"/>
            </w:tcBorders>
            <w:shd w:val="clear" w:color="auto" w:fill="auto"/>
            <w:hideMark/>
          </w:tcPr>
          <w:p w14:paraId="283F206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8CB49E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9DF17D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6AD3570"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DB0C2A3" w14:textId="77777777" w:rsidR="003B1573" w:rsidRPr="00E544BF" w:rsidRDefault="003B1573" w:rsidP="003B1573">
            <w:pPr>
              <w:rPr>
                <w:color w:val="000000"/>
                <w:lang w:eastAsia="el-GR"/>
              </w:rPr>
            </w:pPr>
            <w:r w:rsidRPr="00E544BF">
              <w:rPr>
                <w:color w:val="000000"/>
              </w:rPr>
              <w:t>128</w:t>
            </w:r>
          </w:p>
        </w:tc>
        <w:tc>
          <w:tcPr>
            <w:tcW w:w="4614" w:type="dxa"/>
            <w:tcBorders>
              <w:top w:val="nil"/>
              <w:left w:val="nil"/>
              <w:bottom w:val="single" w:sz="4" w:space="0" w:color="auto"/>
              <w:right w:val="single" w:sz="4" w:space="0" w:color="auto"/>
            </w:tcBorders>
            <w:shd w:val="clear" w:color="auto" w:fill="auto"/>
            <w:hideMark/>
          </w:tcPr>
          <w:p w14:paraId="51278CC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COVERED</w:t>
            </w:r>
            <w:r w:rsidRPr="00E544BF">
              <w:rPr>
                <w:color w:val="000000"/>
                <w:lang w:val="el-GR" w:eastAsia="el-GR"/>
              </w:rPr>
              <w:t xml:space="preserve"> </w:t>
            </w:r>
            <w:r w:rsidRPr="00E544BF">
              <w:rPr>
                <w:color w:val="000000"/>
                <w:lang w:eastAsia="el-GR"/>
              </w:rPr>
              <w:t>BY</w:t>
            </w:r>
          </w:p>
        </w:tc>
        <w:tc>
          <w:tcPr>
            <w:tcW w:w="1170" w:type="dxa"/>
            <w:tcBorders>
              <w:top w:val="nil"/>
              <w:left w:val="nil"/>
              <w:bottom w:val="single" w:sz="4" w:space="0" w:color="auto"/>
              <w:right w:val="single" w:sz="4" w:space="0" w:color="auto"/>
            </w:tcBorders>
            <w:shd w:val="clear" w:color="auto" w:fill="auto"/>
            <w:hideMark/>
          </w:tcPr>
          <w:p w14:paraId="754FA20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B07BF3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33E436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D90C236"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DE7F428" w14:textId="77777777" w:rsidR="003B1573" w:rsidRPr="00E544BF" w:rsidRDefault="003B1573" w:rsidP="003B1573">
            <w:pPr>
              <w:rPr>
                <w:color w:val="000000"/>
                <w:lang w:eastAsia="el-GR"/>
              </w:rPr>
            </w:pPr>
            <w:r w:rsidRPr="00E544BF">
              <w:rPr>
                <w:color w:val="000000"/>
              </w:rPr>
              <w:t>129</w:t>
            </w:r>
          </w:p>
        </w:tc>
        <w:tc>
          <w:tcPr>
            <w:tcW w:w="4614" w:type="dxa"/>
            <w:tcBorders>
              <w:top w:val="nil"/>
              <w:left w:val="nil"/>
              <w:bottom w:val="single" w:sz="4" w:space="0" w:color="auto"/>
              <w:right w:val="single" w:sz="4" w:space="0" w:color="auto"/>
            </w:tcBorders>
            <w:shd w:val="clear" w:color="auto" w:fill="auto"/>
            <w:hideMark/>
          </w:tcPr>
          <w:p w14:paraId="468EA70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COVERS</w:t>
            </w:r>
          </w:p>
        </w:tc>
        <w:tc>
          <w:tcPr>
            <w:tcW w:w="1170" w:type="dxa"/>
            <w:tcBorders>
              <w:top w:val="nil"/>
              <w:left w:val="nil"/>
              <w:bottom w:val="single" w:sz="4" w:space="0" w:color="auto"/>
              <w:right w:val="single" w:sz="4" w:space="0" w:color="auto"/>
            </w:tcBorders>
            <w:shd w:val="clear" w:color="auto" w:fill="auto"/>
            <w:hideMark/>
          </w:tcPr>
          <w:p w14:paraId="69A9B09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DE8B24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30B24D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64C26A9"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57792B7" w14:textId="77777777" w:rsidR="003B1573" w:rsidRPr="00E544BF" w:rsidRDefault="003B1573" w:rsidP="003B1573">
            <w:pPr>
              <w:rPr>
                <w:color w:val="000000"/>
                <w:lang w:eastAsia="el-GR"/>
              </w:rPr>
            </w:pPr>
            <w:r w:rsidRPr="00E544BF">
              <w:rPr>
                <w:color w:val="000000"/>
              </w:rPr>
              <w:t>130</w:t>
            </w:r>
          </w:p>
        </w:tc>
        <w:tc>
          <w:tcPr>
            <w:tcW w:w="4614" w:type="dxa"/>
            <w:tcBorders>
              <w:top w:val="nil"/>
              <w:left w:val="nil"/>
              <w:bottom w:val="single" w:sz="4" w:space="0" w:color="auto"/>
              <w:right w:val="single" w:sz="4" w:space="0" w:color="auto"/>
            </w:tcBorders>
            <w:shd w:val="clear" w:color="auto" w:fill="auto"/>
            <w:hideMark/>
          </w:tcPr>
          <w:p w14:paraId="3744757C"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CROSSES</w:t>
            </w:r>
          </w:p>
        </w:tc>
        <w:tc>
          <w:tcPr>
            <w:tcW w:w="1170" w:type="dxa"/>
            <w:tcBorders>
              <w:top w:val="nil"/>
              <w:left w:val="nil"/>
              <w:bottom w:val="single" w:sz="4" w:space="0" w:color="auto"/>
              <w:right w:val="single" w:sz="4" w:space="0" w:color="auto"/>
            </w:tcBorders>
            <w:shd w:val="clear" w:color="auto" w:fill="auto"/>
            <w:hideMark/>
          </w:tcPr>
          <w:p w14:paraId="585BEB5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95F510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8B441C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F543441"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2742A83" w14:textId="77777777" w:rsidR="003B1573" w:rsidRPr="00E544BF" w:rsidRDefault="003B1573" w:rsidP="003B1573">
            <w:pPr>
              <w:rPr>
                <w:color w:val="000000"/>
                <w:lang w:eastAsia="el-GR"/>
              </w:rPr>
            </w:pPr>
            <w:r w:rsidRPr="00E544BF">
              <w:rPr>
                <w:color w:val="000000"/>
              </w:rPr>
              <w:t>131</w:t>
            </w:r>
          </w:p>
        </w:tc>
        <w:tc>
          <w:tcPr>
            <w:tcW w:w="4614" w:type="dxa"/>
            <w:tcBorders>
              <w:top w:val="nil"/>
              <w:left w:val="nil"/>
              <w:bottom w:val="single" w:sz="4" w:space="0" w:color="auto"/>
              <w:right w:val="single" w:sz="4" w:space="0" w:color="auto"/>
            </w:tcBorders>
            <w:shd w:val="clear" w:color="auto" w:fill="auto"/>
            <w:hideMark/>
          </w:tcPr>
          <w:p w14:paraId="1D8FCD04"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DIFFERENCE</w:t>
            </w:r>
          </w:p>
        </w:tc>
        <w:tc>
          <w:tcPr>
            <w:tcW w:w="1170" w:type="dxa"/>
            <w:tcBorders>
              <w:top w:val="nil"/>
              <w:left w:val="nil"/>
              <w:bottom w:val="single" w:sz="4" w:space="0" w:color="auto"/>
              <w:right w:val="single" w:sz="4" w:space="0" w:color="auto"/>
            </w:tcBorders>
            <w:shd w:val="clear" w:color="auto" w:fill="auto"/>
            <w:hideMark/>
          </w:tcPr>
          <w:p w14:paraId="30B8DBB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ED2878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DA508E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272981A"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C657861" w14:textId="77777777" w:rsidR="003B1573" w:rsidRPr="00E544BF" w:rsidRDefault="003B1573" w:rsidP="003B1573">
            <w:pPr>
              <w:rPr>
                <w:color w:val="000000"/>
                <w:lang w:eastAsia="el-GR"/>
              </w:rPr>
            </w:pPr>
            <w:r w:rsidRPr="00E544BF">
              <w:rPr>
                <w:color w:val="000000"/>
              </w:rPr>
              <w:t>132</w:t>
            </w:r>
          </w:p>
        </w:tc>
        <w:tc>
          <w:tcPr>
            <w:tcW w:w="4614" w:type="dxa"/>
            <w:tcBorders>
              <w:top w:val="nil"/>
              <w:left w:val="nil"/>
              <w:bottom w:val="single" w:sz="4" w:space="0" w:color="auto"/>
              <w:right w:val="single" w:sz="4" w:space="0" w:color="auto"/>
            </w:tcBorders>
            <w:shd w:val="clear" w:color="auto" w:fill="auto"/>
            <w:hideMark/>
          </w:tcPr>
          <w:p w14:paraId="6BC8081D"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DIMENSION</w:t>
            </w:r>
          </w:p>
        </w:tc>
        <w:tc>
          <w:tcPr>
            <w:tcW w:w="1170" w:type="dxa"/>
            <w:tcBorders>
              <w:top w:val="nil"/>
              <w:left w:val="nil"/>
              <w:bottom w:val="single" w:sz="4" w:space="0" w:color="auto"/>
              <w:right w:val="single" w:sz="4" w:space="0" w:color="auto"/>
            </w:tcBorders>
            <w:shd w:val="clear" w:color="auto" w:fill="auto"/>
            <w:hideMark/>
          </w:tcPr>
          <w:p w14:paraId="73EC296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5FE6C8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C97465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4D36E09"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141FA21" w14:textId="77777777" w:rsidR="003B1573" w:rsidRPr="00E544BF" w:rsidRDefault="003B1573" w:rsidP="003B1573">
            <w:pPr>
              <w:rPr>
                <w:color w:val="000000"/>
                <w:lang w:eastAsia="el-GR"/>
              </w:rPr>
            </w:pPr>
            <w:r w:rsidRPr="00E544BF">
              <w:rPr>
                <w:color w:val="000000"/>
              </w:rPr>
              <w:lastRenderedPageBreak/>
              <w:t>133</w:t>
            </w:r>
          </w:p>
        </w:tc>
        <w:tc>
          <w:tcPr>
            <w:tcW w:w="4614" w:type="dxa"/>
            <w:tcBorders>
              <w:top w:val="nil"/>
              <w:left w:val="nil"/>
              <w:bottom w:val="single" w:sz="4" w:space="0" w:color="auto"/>
              <w:right w:val="single" w:sz="4" w:space="0" w:color="auto"/>
            </w:tcBorders>
            <w:shd w:val="clear" w:color="auto" w:fill="auto"/>
            <w:hideMark/>
          </w:tcPr>
          <w:p w14:paraId="3B25B847"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DISJOINT</w:t>
            </w:r>
          </w:p>
        </w:tc>
        <w:tc>
          <w:tcPr>
            <w:tcW w:w="1170" w:type="dxa"/>
            <w:tcBorders>
              <w:top w:val="nil"/>
              <w:left w:val="nil"/>
              <w:bottom w:val="single" w:sz="4" w:space="0" w:color="auto"/>
              <w:right w:val="single" w:sz="4" w:space="0" w:color="auto"/>
            </w:tcBorders>
            <w:shd w:val="clear" w:color="auto" w:fill="auto"/>
            <w:hideMark/>
          </w:tcPr>
          <w:p w14:paraId="311B520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026FFBC"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32D885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0412C1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E3112A2" w14:textId="77777777" w:rsidR="003B1573" w:rsidRPr="00E544BF" w:rsidRDefault="003B1573" w:rsidP="003B1573">
            <w:pPr>
              <w:rPr>
                <w:color w:val="000000"/>
                <w:lang w:eastAsia="el-GR"/>
              </w:rPr>
            </w:pPr>
            <w:r w:rsidRPr="00E544BF">
              <w:rPr>
                <w:color w:val="000000"/>
              </w:rPr>
              <w:t>134</w:t>
            </w:r>
          </w:p>
        </w:tc>
        <w:tc>
          <w:tcPr>
            <w:tcW w:w="4614" w:type="dxa"/>
            <w:tcBorders>
              <w:top w:val="nil"/>
              <w:left w:val="nil"/>
              <w:bottom w:val="single" w:sz="4" w:space="0" w:color="auto"/>
              <w:right w:val="single" w:sz="4" w:space="0" w:color="auto"/>
            </w:tcBorders>
            <w:shd w:val="clear" w:color="auto" w:fill="auto"/>
            <w:hideMark/>
          </w:tcPr>
          <w:p w14:paraId="2BA48FA5"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ελάχιστη </w:t>
            </w:r>
            <w:r w:rsidRPr="00E544BF">
              <w:rPr>
                <w:color w:val="000000"/>
                <w:lang w:eastAsia="el-GR"/>
              </w:rPr>
              <w:t>DISTANCE</w:t>
            </w:r>
            <w:r w:rsidRPr="00E544BF">
              <w:rPr>
                <w:color w:val="000000"/>
                <w:lang w:val="el-GR" w:eastAsia="el-GR"/>
              </w:rPr>
              <w:t xml:space="preserve"> μεταξύ γεωμετριών</w:t>
            </w:r>
          </w:p>
        </w:tc>
        <w:tc>
          <w:tcPr>
            <w:tcW w:w="1170" w:type="dxa"/>
            <w:tcBorders>
              <w:top w:val="nil"/>
              <w:left w:val="nil"/>
              <w:bottom w:val="single" w:sz="4" w:space="0" w:color="auto"/>
              <w:right w:val="single" w:sz="4" w:space="0" w:color="auto"/>
            </w:tcBorders>
            <w:shd w:val="clear" w:color="auto" w:fill="auto"/>
            <w:hideMark/>
          </w:tcPr>
          <w:p w14:paraId="632768A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9E6EC5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B04BFD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2393C1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F447D84" w14:textId="77777777" w:rsidR="003B1573" w:rsidRPr="00E544BF" w:rsidRDefault="003B1573" w:rsidP="003B1573">
            <w:pPr>
              <w:rPr>
                <w:color w:val="000000"/>
                <w:lang w:eastAsia="el-GR"/>
              </w:rPr>
            </w:pPr>
            <w:r w:rsidRPr="00E544BF">
              <w:rPr>
                <w:color w:val="000000"/>
              </w:rPr>
              <w:t>135</w:t>
            </w:r>
          </w:p>
        </w:tc>
        <w:tc>
          <w:tcPr>
            <w:tcW w:w="4614" w:type="dxa"/>
            <w:tcBorders>
              <w:top w:val="nil"/>
              <w:left w:val="nil"/>
              <w:bottom w:val="single" w:sz="4" w:space="0" w:color="auto"/>
              <w:right w:val="single" w:sz="4" w:space="0" w:color="auto"/>
            </w:tcBorders>
            <w:shd w:val="clear" w:color="auto" w:fill="auto"/>
            <w:hideMark/>
          </w:tcPr>
          <w:p w14:paraId="518FF5D0"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DISTANCEPOINTS</w:t>
            </w:r>
          </w:p>
        </w:tc>
        <w:tc>
          <w:tcPr>
            <w:tcW w:w="1170" w:type="dxa"/>
            <w:tcBorders>
              <w:top w:val="nil"/>
              <w:left w:val="nil"/>
              <w:bottom w:val="single" w:sz="4" w:space="0" w:color="auto"/>
              <w:right w:val="single" w:sz="4" w:space="0" w:color="auto"/>
            </w:tcBorders>
            <w:shd w:val="clear" w:color="auto" w:fill="auto"/>
            <w:hideMark/>
          </w:tcPr>
          <w:p w14:paraId="1AD603A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F5613E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44550C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0550F8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8C3D922" w14:textId="77777777" w:rsidR="003B1573" w:rsidRPr="00E544BF" w:rsidRDefault="003B1573" w:rsidP="003B1573">
            <w:pPr>
              <w:rPr>
                <w:color w:val="000000"/>
                <w:lang w:eastAsia="el-GR"/>
              </w:rPr>
            </w:pPr>
            <w:r w:rsidRPr="00E544BF">
              <w:rPr>
                <w:color w:val="000000"/>
              </w:rPr>
              <w:t>136</w:t>
            </w:r>
          </w:p>
        </w:tc>
        <w:tc>
          <w:tcPr>
            <w:tcW w:w="4614" w:type="dxa"/>
            <w:tcBorders>
              <w:top w:val="nil"/>
              <w:left w:val="nil"/>
              <w:bottom w:val="single" w:sz="4" w:space="0" w:color="auto"/>
              <w:right w:val="single" w:sz="4" w:space="0" w:color="auto"/>
            </w:tcBorders>
            <w:shd w:val="clear" w:color="auto" w:fill="auto"/>
            <w:hideMark/>
          </w:tcPr>
          <w:p w14:paraId="6C6DDAD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DISTANCE</w:t>
            </w:r>
            <w:r w:rsidRPr="00E544BF">
              <w:rPr>
                <w:color w:val="000000"/>
                <w:lang w:val="el-GR" w:eastAsia="el-GR"/>
              </w:rPr>
              <w:t xml:space="preserve"> </w:t>
            </w:r>
            <w:r w:rsidRPr="00E544BF">
              <w:rPr>
                <w:color w:val="000000"/>
                <w:lang w:eastAsia="el-GR"/>
              </w:rPr>
              <w:t>FULLY</w:t>
            </w:r>
            <w:r w:rsidRPr="00E544BF">
              <w:rPr>
                <w:color w:val="000000"/>
                <w:lang w:val="el-GR" w:eastAsia="el-GR"/>
              </w:rPr>
              <w:t xml:space="preserve"> </w:t>
            </w:r>
            <w:r w:rsidRPr="00E544BF">
              <w:rPr>
                <w:color w:val="000000"/>
                <w:lang w:eastAsia="el-GR"/>
              </w:rPr>
              <w:t>WITHIN</w:t>
            </w:r>
          </w:p>
        </w:tc>
        <w:tc>
          <w:tcPr>
            <w:tcW w:w="1170" w:type="dxa"/>
            <w:tcBorders>
              <w:top w:val="nil"/>
              <w:left w:val="nil"/>
              <w:bottom w:val="single" w:sz="4" w:space="0" w:color="auto"/>
              <w:right w:val="single" w:sz="4" w:space="0" w:color="auto"/>
            </w:tcBorders>
            <w:shd w:val="clear" w:color="auto" w:fill="auto"/>
            <w:hideMark/>
          </w:tcPr>
          <w:p w14:paraId="4D70929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2B47EB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16D7CA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A8C18D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A419299" w14:textId="77777777" w:rsidR="003B1573" w:rsidRPr="00E544BF" w:rsidRDefault="003B1573" w:rsidP="003B1573">
            <w:pPr>
              <w:rPr>
                <w:color w:val="000000"/>
                <w:lang w:eastAsia="el-GR"/>
              </w:rPr>
            </w:pPr>
            <w:r w:rsidRPr="00E544BF">
              <w:rPr>
                <w:color w:val="000000"/>
              </w:rPr>
              <w:t>137</w:t>
            </w:r>
          </w:p>
        </w:tc>
        <w:tc>
          <w:tcPr>
            <w:tcW w:w="4614" w:type="dxa"/>
            <w:tcBorders>
              <w:top w:val="nil"/>
              <w:left w:val="nil"/>
              <w:bottom w:val="single" w:sz="4" w:space="0" w:color="auto"/>
              <w:right w:val="single" w:sz="4" w:space="0" w:color="auto"/>
            </w:tcBorders>
            <w:shd w:val="clear" w:color="auto" w:fill="auto"/>
            <w:hideMark/>
          </w:tcPr>
          <w:p w14:paraId="50A1C847"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DISTANCE</w:t>
            </w:r>
            <w:r w:rsidRPr="00E544BF">
              <w:rPr>
                <w:color w:val="000000"/>
                <w:lang w:val="el-GR" w:eastAsia="el-GR"/>
              </w:rPr>
              <w:t xml:space="preserve"> </w:t>
            </w:r>
            <w:r w:rsidRPr="00E544BF">
              <w:rPr>
                <w:color w:val="000000"/>
                <w:lang w:eastAsia="el-GR"/>
              </w:rPr>
              <w:t>WITHIN</w:t>
            </w:r>
          </w:p>
        </w:tc>
        <w:tc>
          <w:tcPr>
            <w:tcW w:w="1170" w:type="dxa"/>
            <w:tcBorders>
              <w:top w:val="nil"/>
              <w:left w:val="nil"/>
              <w:bottom w:val="single" w:sz="4" w:space="0" w:color="auto"/>
              <w:right w:val="single" w:sz="4" w:space="0" w:color="auto"/>
            </w:tcBorders>
            <w:shd w:val="clear" w:color="auto" w:fill="auto"/>
            <w:hideMark/>
          </w:tcPr>
          <w:p w14:paraId="698D3DA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A84400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E9879F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ED98C5E"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BA2437B" w14:textId="77777777" w:rsidR="003B1573" w:rsidRPr="00E544BF" w:rsidRDefault="003B1573" w:rsidP="003B1573">
            <w:pPr>
              <w:rPr>
                <w:color w:val="000000"/>
                <w:lang w:eastAsia="el-GR"/>
              </w:rPr>
            </w:pPr>
            <w:r w:rsidRPr="00E544BF">
              <w:rPr>
                <w:color w:val="000000"/>
              </w:rPr>
              <w:t>138</w:t>
            </w:r>
          </w:p>
        </w:tc>
        <w:tc>
          <w:tcPr>
            <w:tcW w:w="4614" w:type="dxa"/>
            <w:tcBorders>
              <w:top w:val="nil"/>
              <w:left w:val="nil"/>
              <w:bottom w:val="single" w:sz="4" w:space="0" w:color="auto"/>
              <w:right w:val="single" w:sz="4" w:space="0" w:color="auto"/>
            </w:tcBorders>
            <w:shd w:val="clear" w:color="auto" w:fill="auto"/>
            <w:hideMark/>
          </w:tcPr>
          <w:p w14:paraId="3B0388D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ELLIPSE</w:t>
            </w:r>
          </w:p>
        </w:tc>
        <w:tc>
          <w:tcPr>
            <w:tcW w:w="1170" w:type="dxa"/>
            <w:tcBorders>
              <w:top w:val="nil"/>
              <w:left w:val="nil"/>
              <w:bottom w:val="single" w:sz="4" w:space="0" w:color="auto"/>
              <w:right w:val="single" w:sz="4" w:space="0" w:color="auto"/>
            </w:tcBorders>
            <w:shd w:val="clear" w:color="auto" w:fill="auto"/>
            <w:hideMark/>
          </w:tcPr>
          <w:p w14:paraId="11A4B08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615663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DFF1BC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BB6A25F"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AEABB47" w14:textId="77777777" w:rsidR="003B1573" w:rsidRPr="00E544BF" w:rsidRDefault="003B1573" w:rsidP="003B1573">
            <w:pPr>
              <w:rPr>
                <w:color w:val="000000"/>
                <w:lang w:eastAsia="el-GR"/>
              </w:rPr>
            </w:pPr>
            <w:r w:rsidRPr="00E544BF">
              <w:rPr>
                <w:color w:val="000000"/>
              </w:rPr>
              <w:t>139</w:t>
            </w:r>
          </w:p>
        </w:tc>
        <w:tc>
          <w:tcPr>
            <w:tcW w:w="4614" w:type="dxa"/>
            <w:tcBorders>
              <w:top w:val="nil"/>
              <w:left w:val="nil"/>
              <w:bottom w:val="single" w:sz="4" w:space="0" w:color="auto"/>
              <w:right w:val="single" w:sz="4" w:space="0" w:color="auto"/>
            </w:tcBorders>
            <w:shd w:val="clear" w:color="auto" w:fill="auto"/>
            <w:hideMark/>
          </w:tcPr>
          <w:p w14:paraId="4A1F776C"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ENDPOINT</w:t>
            </w:r>
          </w:p>
        </w:tc>
        <w:tc>
          <w:tcPr>
            <w:tcW w:w="1170" w:type="dxa"/>
            <w:tcBorders>
              <w:top w:val="nil"/>
              <w:left w:val="nil"/>
              <w:bottom w:val="single" w:sz="4" w:space="0" w:color="auto"/>
              <w:right w:val="single" w:sz="4" w:space="0" w:color="auto"/>
            </w:tcBorders>
            <w:shd w:val="clear" w:color="auto" w:fill="auto"/>
            <w:hideMark/>
          </w:tcPr>
          <w:p w14:paraId="343541F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A30E23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06271D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E3410B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87FD8C0" w14:textId="77777777" w:rsidR="003B1573" w:rsidRPr="00E544BF" w:rsidRDefault="003B1573" w:rsidP="003B1573">
            <w:pPr>
              <w:rPr>
                <w:color w:val="000000"/>
                <w:lang w:eastAsia="el-GR"/>
              </w:rPr>
            </w:pPr>
            <w:r w:rsidRPr="00E544BF">
              <w:rPr>
                <w:color w:val="000000"/>
              </w:rPr>
              <w:t>140</w:t>
            </w:r>
          </w:p>
        </w:tc>
        <w:tc>
          <w:tcPr>
            <w:tcW w:w="4614" w:type="dxa"/>
            <w:tcBorders>
              <w:top w:val="nil"/>
              <w:left w:val="nil"/>
              <w:bottom w:val="single" w:sz="4" w:space="0" w:color="auto"/>
              <w:right w:val="single" w:sz="4" w:space="0" w:color="auto"/>
            </w:tcBorders>
            <w:shd w:val="clear" w:color="auto" w:fill="auto"/>
            <w:hideMark/>
          </w:tcPr>
          <w:p w14:paraId="6BAB071A"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END</w:t>
            </w:r>
            <w:r w:rsidRPr="00E544BF">
              <w:rPr>
                <w:color w:val="000000"/>
                <w:lang w:val="el-GR" w:eastAsia="el-GR"/>
              </w:rPr>
              <w:t xml:space="preserve"> </w:t>
            </w:r>
            <w:r w:rsidRPr="00E544BF">
              <w:rPr>
                <w:color w:val="000000"/>
                <w:lang w:eastAsia="el-GR"/>
              </w:rPr>
              <w:t>DISTANCE</w:t>
            </w:r>
            <w:r w:rsidRPr="00E544BF">
              <w:rPr>
                <w:color w:val="000000"/>
                <w:lang w:val="el-GR" w:eastAsia="el-GR"/>
              </w:rPr>
              <w:t xml:space="preserve"> </w:t>
            </w:r>
            <w:r w:rsidRPr="00E544BF">
              <w:rPr>
                <w:color w:val="000000"/>
                <w:lang w:eastAsia="el-GR"/>
              </w:rPr>
              <w:t>WITHIN</w:t>
            </w:r>
          </w:p>
        </w:tc>
        <w:tc>
          <w:tcPr>
            <w:tcW w:w="1170" w:type="dxa"/>
            <w:tcBorders>
              <w:top w:val="nil"/>
              <w:left w:val="nil"/>
              <w:bottom w:val="single" w:sz="4" w:space="0" w:color="auto"/>
              <w:right w:val="single" w:sz="4" w:space="0" w:color="auto"/>
            </w:tcBorders>
            <w:shd w:val="clear" w:color="auto" w:fill="auto"/>
            <w:hideMark/>
          </w:tcPr>
          <w:p w14:paraId="1B3C69F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7BA8DA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AD87CA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06D9DFE"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E729087" w14:textId="77777777" w:rsidR="003B1573" w:rsidRPr="00E544BF" w:rsidRDefault="003B1573" w:rsidP="003B1573">
            <w:pPr>
              <w:rPr>
                <w:color w:val="000000"/>
                <w:lang w:eastAsia="el-GR"/>
              </w:rPr>
            </w:pPr>
            <w:r w:rsidRPr="00E544BF">
              <w:rPr>
                <w:color w:val="000000"/>
              </w:rPr>
              <w:t>141</w:t>
            </w:r>
          </w:p>
        </w:tc>
        <w:tc>
          <w:tcPr>
            <w:tcW w:w="4614" w:type="dxa"/>
            <w:tcBorders>
              <w:top w:val="nil"/>
              <w:left w:val="nil"/>
              <w:bottom w:val="single" w:sz="4" w:space="0" w:color="auto"/>
              <w:right w:val="single" w:sz="4" w:space="0" w:color="auto"/>
            </w:tcBorders>
            <w:shd w:val="clear" w:color="auto" w:fill="auto"/>
            <w:hideMark/>
          </w:tcPr>
          <w:p w14:paraId="6C1F66AE"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ENVELOPE</w:t>
            </w:r>
          </w:p>
        </w:tc>
        <w:tc>
          <w:tcPr>
            <w:tcW w:w="1170" w:type="dxa"/>
            <w:tcBorders>
              <w:top w:val="nil"/>
              <w:left w:val="nil"/>
              <w:bottom w:val="single" w:sz="4" w:space="0" w:color="auto"/>
              <w:right w:val="single" w:sz="4" w:space="0" w:color="auto"/>
            </w:tcBorders>
            <w:shd w:val="clear" w:color="auto" w:fill="auto"/>
            <w:hideMark/>
          </w:tcPr>
          <w:p w14:paraId="0BB300A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D2D89D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70E08A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A29D595"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852F822" w14:textId="77777777" w:rsidR="003B1573" w:rsidRPr="00E544BF" w:rsidRDefault="003B1573" w:rsidP="003B1573">
            <w:pPr>
              <w:rPr>
                <w:color w:val="000000"/>
                <w:lang w:eastAsia="el-GR"/>
              </w:rPr>
            </w:pPr>
            <w:r w:rsidRPr="00E544BF">
              <w:rPr>
                <w:color w:val="000000"/>
              </w:rPr>
              <w:t>142</w:t>
            </w:r>
          </w:p>
        </w:tc>
        <w:tc>
          <w:tcPr>
            <w:tcW w:w="4614" w:type="dxa"/>
            <w:tcBorders>
              <w:top w:val="nil"/>
              <w:left w:val="nil"/>
              <w:bottom w:val="single" w:sz="4" w:space="0" w:color="auto"/>
              <w:right w:val="single" w:sz="4" w:space="0" w:color="auto"/>
            </w:tcBorders>
            <w:shd w:val="clear" w:color="auto" w:fill="auto"/>
            <w:hideMark/>
          </w:tcPr>
          <w:p w14:paraId="3206088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ENVINTERSECTS</w:t>
            </w:r>
          </w:p>
        </w:tc>
        <w:tc>
          <w:tcPr>
            <w:tcW w:w="1170" w:type="dxa"/>
            <w:tcBorders>
              <w:top w:val="nil"/>
              <w:left w:val="nil"/>
              <w:bottom w:val="single" w:sz="4" w:space="0" w:color="auto"/>
              <w:right w:val="single" w:sz="4" w:space="0" w:color="auto"/>
            </w:tcBorders>
            <w:shd w:val="clear" w:color="auto" w:fill="auto"/>
            <w:hideMark/>
          </w:tcPr>
          <w:p w14:paraId="2C828E5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79AA0C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215D21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ADE98B5"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1F3A080" w14:textId="77777777" w:rsidR="003B1573" w:rsidRPr="00E544BF" w:rsidRDefault="003B1573" w:rsidP="003B1573">
            <w:pPr>
              <w:rPr>
                <w:color w:val="000000"/>
                <w:lang w:eastAsia="el-GR"/>
              </w:rPr>
            </w:pPr>
            <w:r w:rsidRPr="00E544BF">
              <w:rPr>
                <w:color w:val="000000"/>
              </w:rPr>
              <w:t>143</w:t>
            </w:r>
          </w:p>
        </w:tc>
        <w:tc>
          <w:tcPr>
            <w:tcW w:w="4614" w:type="dxa"/>
            <w:tcBorders>
              <w:top w:val="nil"/>
              <w:left w:val="nil"/>
              <w:bottom w:val="single" w:sz="4" w:space="0" w:color="auto"/>
              <w:right w:val="single" w:sz="4" w:space="0" w:color="auto"/>
            </w:tcBorders>
            <w:shd w:val="clear" w:color="auto" w:fill="auto"/>
            <w:hideMark/>
          </w:tcPr>
          <w:p w14:paraId="3A61338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EQUALS</w:t>
            </w:r>
          </w:p>
        </w:tc>
        <w:tc>
          <w:tcPr>
            <w:tcW w:w="1170" w:type="dxa"/>
            <w:tcBorders>
              <w:top w:val="nil"/>
              <w:left w:val="nil"/>
              <w:bottom w:val="single" w:sz="4" w:space="0" w:color="auto"/>
              <w:right w:val="single" w:sz="4" w:space="0" w:color="auto"/>
            </w:tcBorders>
            <w:shd w:val="clear" w:color="auto" w:fill="auto"/>
            <w:hideMark/>
          </w:tcPr>
          <w:p w14:paraId="3E01B00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1CA15E4"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0B6AB8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D52396F"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895229B" w14:textId="77777777" w:rsidR="003B1573" w:rsidRPr="00E544BF" w:rsidRDefault="003B1573" w:rsidP="003B1573">
            <w:pPr>
              <w:rPr>
                <w:color w:val="000000"/>
                <w:lang w:eastAsia="el-GR"/>
              </w:rPr>
            </w:pPr>
            <w:r w:rsidRPr="00E544BF">
              <w:rPr>
                <w:color w:val="000000"/>
              </w:rPr>
              <w:t>144</w:t>
            </w:r>
          </w:p>
        </w:tc>
        <w:tc>
          <w:tcPr>
            <w:tcW w:w="4614" w:type="dxa"/>
            <w:tcBorders>
              <w:top w:val="nil"/>
              <w:left w:val="nil"/>
              <w:bottom w:val="single" w:sz="4" w:space="0" w:color="auto"/>
              <w:right w:val="single" w:sz="4" w:space="0" w:color="auto"/>
            </w:tcBorders>
            <w:shd w:val="clear" w:color="auto" w:fill="auto"/>
            <w:hideMark/>
          </w:tcPr>
          <w:p w14:paraId="3C5D7FC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EQUALSEXACT</w:t>
            </w:r>
          </w:p>
        </w:tc>
        <w:tc>
          <w:tcPr>
            <w:tcW w:w="1170" w:type="dxa"/>
            <w:tcBorders>
              <w:top w:val="nil"/>
              <w:left w:val="nil"/>
              <w:bottom w:val="single" w:sz="4" w:space="0" w:color="auto"/>
              <w:right w:val="single" w:sz="4" w:space="0" w:color="auto"/>
            </w:tcBorders>
            <w:shd w:val="clear" w:color="auto" w:fill="auto"/>
            <w:hideMark/>
          </w:tcPr>
          <w:p w14:paraId="69FAFB1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C7F4B04"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A6DB1F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1D7163C"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6724132" w14:textId="77777777" w:rsidR="003B1573" w:rsidRPr="00E544BF" w:rsidRDefault="003B1573" w:rsidP="003B1573">
            <w:pPr>
              <w:rPr>
                <w:color w:val="000000"/>
                <w:lang w:eastAsia="el-GR"/>
              </w:rPr>
            </w:pPr>
            <w:r w:rsidRPr="00E544BF">
              <w:rPr>
                <w:color w:val="000000"/>
              </w:rPr>
              <w:t>145</w:t>
            </w:r>
          </w:p>
        </w:tc>
        <w:tc>
          <w:tcPr>
            <w:tcW w:w="4614" w:type="dxa"/>
            <w:tcBorders>
              <w:top w:val="nil"/>
              <w:left w:val="nil"/>
              <w:bottom w:val="single" w:sz="4" w:space="0" w:color="auto"/>
              <w:right w:val="single" w:sz="4" w:space="0" w:color="auto"/>
            </w:tcBorders>
            <w:shd w:val="clear" w:color="auto" w:fill="auto"/>
            <w:hideMark/>
          </w:tcPr>
          <w:p w14:paraId="783C0E53"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ERASE</w:t>
            </w:r>
          </w:p>
        </w:tc>
        <w:tc>
          <w:tcPr>
            <w:tcW w:w="1170" w:type="dxa"/>
            <w:tcBorders>
              <w:top w:val="nil"/>
              <w:left w:val="nil"/>
              <w:bottom w:val="single" w:sz="4" w:space="0" w:color="auto"/>
              <w:right w:val="single" w:sz="4" w:space="0" w:color="auto"/>
            </w:tcBorders>
            <w:shd w:val="clear" w:color="auto" w:fill="auto"/>
            <w:hideMark/>
          </w:tcPr>
          <w:p w14:paraId="32FE8D5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A8076B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D56B12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8311F32"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37CD94F" w14:textId="77777777" w:rsidR="003B1573" w:rsidRPr="00E544BF" w:rsidRDefault="003B1573" w:rsidP="003B1573">
            <w:pPr>
              <w:rPr>
                <w:color w:val="000000"/>
                <w:lang w:eastAsia="el-GR"/>
              </w:rPr>
            </w:pPr>
            <w:r w:rsidRPr="00E544BF">
              <w:rPr>
                <w:color w:val="000000"/>
              </w:rPr>
              <w:t>146</w:t>
            </w:r>
          </w:p>
        </w:tc>
        <w:tc>
          <w:tcPr>
            <w:tcW w:w="4614" w:type="dxa"/>
            <w:tcBorders>
              <w:top w:val="nil"/>
              <w:left w:val="nil"/>
              <w:bottom w:val="single" w:sz="4" w:space="0" w:color="auto"/>
              <w:right w:val="single" w:sz="4" w:space="0" w:color="auto"/>
            </w:tcBorders>
            <w:shd w:val="clear" w:color="auto" w:fill="auto"/>
            <w:hideMark/>
          </w:tcPr>
          <w:p w14:paraId="37A9798D"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EXPAND</w:t>
            </w:r>
          </w:p>
        </w:tc>
        <w:tc>
          <w:tcPr>
            <w:tcW w:w="1170" w:type="dxa"/>
            <w:tcBorders>
              <w:top w:val="nil"/>
              <w:left w:val="nil"/>
              <w:bottom w:val="single" w:sz="4" w:space="0" w:color="auto"/>
              <w:right w:val="single" w:sz="4" w:space="0" w:color="auto"/>
            </w:tcBorders>
            <w:shd w:val="clear" w:color="auto" w:fill="auto"/>
            <w:hideMark/>
          </w:tcPr>
          <w:p w14:paraId="7BA8E57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97919B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5DC86E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5D51A6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F86869F" w14:textId="77777777" w:rsidR="003B1573" w:rsidRPr="00E544BF" w:rsidRDefault="003B1573" w:rsidP="003B1573">
            <w:pPr>
              <w:rPr>
                <w:color w:val="000000"/>
                <w:lang w:eastAsia="el-GR"/>
              </w:rPr>
            </w:pPr>
            <w:r w:rsidRPr="00E544BF">
              <w:rPr>
                <w:color w:val="000000"/>
              </w:rPr>
              <w:t>147</w:t>
            </w:r>
          </w:p>
        </w:tc>
        <w:tc>
          <w:tcPr>
            <w:tcW w:w="4614" w:type="dxa"/>
            <w:tcBorders>
              <w:top w:val="nil"/>
              <w:left w:val="nil"/>
              <w:bottom w:val="single" w:sz="4" w:space="0" w:color="auto"/>
              <w:right w:val="single" w:sz="4" w:space="0" w:color="auto"/>
            </w:tcBorders>
            <w:shd w:val="clear" w:color="auto" w:fill="auto"/>
            <w:hideMark/>
          </w:tcPr>
          <w:p w14:paraId="46E76A36"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EXPAND</w:t>
            </w:r>
            <w:r w:rsidRPr="00E544BF">
              <w:rPr>
                <w:color w:val="000000"/>
                <w:lang w:val="el-GR" w:eastAsia="el-GR"/>
              </w:rPr>
              <w:t xml:space="preserve"> </w:t>
            </w:r>
            <w:r w:rsidRPr="00E544BF">
              <w:rPr>
                <w:color w:val="000000"/>
                <w:lang w:eastAsia="el-GR"/>
              </w:rPr>
              <w:t>BY</w:t>
            </w:r>
            <w:r w:rsidRPr="00E544BF">
              <w:rPr>
                <w:color w:val="000000"/>
                <w:lang w:val="el-GR" w:eastAsia="el-GR"/>
              </w:rPr>
              <w:t xml:space="preserve"> </w:t>
            </w:r>
            <w:r w:rsidRPr="00E544BF">
              <w:rPr>
                <w:color w:val="000000"/>
                <w:lang w:eastAsia="el-GR"/>
              </w:rPr>
              <w:t>RATE</w:t>
            </w:r>
          </w:p>
        </w:tc>
        <w:tc>
          <w:tcPr>
            <w:tcW w:w="1170" w:type="dxa"/>
            <w:tcBorders>
              <w:top w:val="nil"/>
              <w:left w:val="nil"/>
              <w:bottom w:val="single" w:sz="4" w:space="0" w:color="auto"/>
              <w:right w:val="single" w:sz="4" w:space="0" w:color="auto"/>
            </w:tcBorders>
            <w:shd w:val="clear" w:color="auto" w:fill="auto"/>
            <w:hideMark/>
          </w:tcPr>
          <w:p w14:paraId="36E27B6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9A4D37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3516D2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307D73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B61D154" w14:textId="77777777" w:rsidR="003B1573" w:rsidRPr="00E544BF" w:rsidRDefault="003B1573" w:rsidP="003B1573">
            <w:pPr>
              <w:rPr>
                <w:color w:val="000000"/>
                <w:lang w:eastAsia="el-GR"/>
              </w:rPr>
            </w:pPr>
            <w:r w:rsidRPr="00E544BF">
              <w:rPr>
                <w:color w:val="000000"/>
              </w:rPr>
              <w:t>148</w:t>
            </w:r>
          </w:p>
        </w:tc>
        <w:tc>
          <w:tcPr>
            <w:tcW w:w="4614" w:type="dxa"/>
            <w:tcBorders>
              <w:top w:val="nil"/>
              <w:left w:val="nil"/>
              <w:bottom w:val="single" w:sz="4" w:space="0" w:color="auto"/>
              <w:right w:val="single" w:sz="4" w:space="0" w:color="auto"/>
            </w:tcBorders>
            <w:shd w:val="clear" w:color="auto" w:fill="auto"/>
            <w:hideMark/>
          </w:tcPr>
          <w:p w14:paraId="22A87868"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EXTERIOR</w:t>
            </w:r>
            <w:r w:rsidRPr="00E544BF">
              <w:rPr>
                <w:color w:val="000000"/>
                <w:lang w:val="el-GR" w:eastAsia="el-GR"/>
              </w:rPr>
              <w:t xml:space="preserve"> </w:t>
            </w:r>
            <w:r w:rsidRPr="00E544BF">
              <w:rPr>
                <w:color w:val="000000"/>
                <w:lang w:eastAsia="el-GR"/>
              </w:rPr>
              <w:t>RING</w:t>
            </w:r>
          </w:p>
        </w:tc>
        <w:tc>
          <w:tcPr>
            <w:tcW w:w="1170" w:type="dxa"/>
            <w:tcBorders>
              <w:top w:val="nil"/>
              <w:left w:val="nil"/>
              <w:bottom w:val="single" w:sz="4" w:space="0" w:color="auto"/>
              <w:right w:val="single" w:sz="4" w:space="0" w:color="auto"/>
            </w:tcBorders>
            <w:shd w:val="clear" w:color="auto" w:fill="auto"/>
            <w:hideMark/>
          </w:tcPr>
          <w:p w14:paraId="341FEF0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8225AD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9043F9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505E346"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ED78F7A" w14:textId="77777777" w:rsidR="003B1573" w:rsidRPr="00E544BF" w:rsidRDefault="003B1573" w:rsidP="003B1573">
            <w:pPr>
              <w:rPr>
                <w:color w:val="000000"/>
                <w:lang w:eastAsia="el-GR"/>
              </w:rPr>
            </w:pPr>
            <w:r w:rsidRPr="00E544BF">
              <w:rPr>
                <w:color w:val="000000"/>
              </w:rPr>
              <w:t>149</w:t>
            </w:r>
          </w:p>
        </w:tc>
        <w:tc>
          <w:tcPr>
            <w:tcW w:w="4614" w:type="dxa"/>
            <w:tcBorders>
              <w:top w:val="nil"/>
              <w:left w:val="nil"/>
              <w:bottom w:val="single" w:sz="4" w:space="0" w:color="auto"/>
              <w:right w:val="single" w:sz="4" w:space="0" w:color="auto"/>
            </w:tcBorders>
            <w:shd w:val="clear" w:color="auto" w:fill="auto"/>
            <w:hideMark/>
          </w:tcPr>
          <w:p w14:paraId="6EA80DE4" w14:textId="77777777" w:rsidR="003B1573" w:rsidRPr="00E544BF" w:rsidRDefault="003B1573" w:rsidP="003B1573">
            <w:pPr>
              <w:rPr>
                <w:color w:val="000000"/>
                <w:lang w:val="el-GR" w:eastAsia="el-GR"/>
              </w:rPr>
            </w:pPr>
            <w:r w:rsidRPr="00E544BF">
              <w:rPr>
                <w:color w:val="000000"/>
                <w:lang w:val="el-GR" w:eastAsia="el-GR"/>
              </w:rPr>
              <w:t>Πρέπει να παρέχει βαθμωτή συνάρτηση για την επιστροφή της δισδιάστατης εκδοχής μιας γεωμετρίας</w:t>
            </w:r>
          </w:p>
        </w:tc>
        <w:tc>
          <w:tcPr>
            <w:tcW w:w="1170" w:type="dxa"/>
            <w:tcBorders>
              <w:top w:val="nil"/>
              <w:left w:val="nil"/>
              <w:bottom w:val="single" w:sz="4" w:space="0" w:color="auto"/>
              <w:right w:val="single" w:sz="4" w:space="0" w:color="auto"/>
            </w:tcBorders>
            <w:shd w:val="clear" w:color="auto" w:fill="auto"/>
            <w:hideMark/>
          </w:tcPr>
          <w:p w14:paraId="4029C41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D554FC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CE1299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15052D6"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DEC9E51" w14:textId="77777777" w:rsidR="003B1573" w:rsidRPr="00E544BF" w:rsidRDefault="003B1573" w:rsidP="003B1573">
            <w:pPr>
              <w:rPr>
                <w:color w:val="000000"/>
                <w:lang w:eastAsia="el-GR"/>
              </w:rPr>
            </w:pPr>
            <w:r w:rsidRPr="00E544BF">
              <w:rPr>
                <w:color w:val="000000"/>
              </w:rPr>
              <w:lastRenderedPageBreak/>
              <w:t>150</w:t>
            </w:r>
          </w:p>
        </w:tc>
        <w:tc>
          <w:tcPr>
            <w:tcW w:w="4614" w:type="dxa"/>
            <w:tcBorders>
              <w:top w:val="nil"/>
              <w:left w:val="nil"/>
              <w:bottom w:val="single" w:sz="4" w:space="0" w:color="auto"/>
              <w:right w:val="single" w:sz="4" w:space="0" w:color="auto"/>
            </w:tcBorders>
            <w:shd w:val="clear" w:color="auto" w:fill="auto"/>
            <w:hideMark/>
          </w:tcPr>
          <w:p w14:paraId="19825182" w14:textId="77777777" w:rsidR="003B1573" w:rsidRPr="00E544BF" w:rsidRDefault="003B1573" w:rsidP="003B1573">
            <w:pPr>
              <w:rPr>
                <w:color w:val="000000"/>
                <w:lang w:val="el-GR" w:eastAsia="el-GR"/>
              </w:rPr>
            </w:pPr>
            <w:r w:rsidRPr="00E544BF">
              <w:rPr>
                <w:color w:val="000000"/>
                <w:lang w:val="el-GR" w:eastAsia="el-GR"/>
              </w:rPr>
              <w:t>Πρέπει να παρέχει βαθμωτή συνάρτηση για την επιστροφή της τρισδιάστατης εκδοχής μιας γεωμετρίας</w:t>
            </w:r>
          </w:p>
        </w:tc>
        <w:tc>
          <w:tcPr>
            <w:tcW w:w="1170" w:type="dxa"/>
            <w:tcBorders>
              <w:top w:val="nil"/>
              <w:left w:val="nil"/>
              <w:bottom w:val="single" w:sz="4" w:space="0" w:color="auto"/>
              <w:right w:val="single" w:sz="4" w:space="0" w:color="auto"/>
            </w:tcBorders>
            <w:shd w:val="clear" w:color="auto" w:fill="auto"/>
            <w:hideMark/>
          </w:tcPr>
          <w:p w14:paraId="377DB80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D09A92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6AC0BE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78F37A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186BA00" w14:textId="77777777" w:rsidR="003B1573" w:rsidRPr="00E544BF" w:rsidRDefault="003B1573" w:rsidP="003B1573">
            <w:pPr>
              <w:rPr>
                <w:color w:val="000000"/>
                <w:lang w:eastAsia="el-GR"/>
              </w:rPr>
            </w:pPr>
            <w:r w:rsidRPr="00E544BF">
              <w:rPr>
                <w:color w:val="000000"/>
              </w:rPr>
              <w:t>151</w:t>
            </w:r>
          </w:p>
        </w:tc>
        <w:tc>
          <w:tcPr>
            <w:tcW w:w="4614" w:type="dxa"/>
            <w:tcBorders>
              <w:top w:val="nil"/>
              <w:left w:val="nil"/>
              <w:bottom w:val="single" w:sz="4" w:space="0" w:color="auto"/>
              <w:right w:val="single" w:sz="4" w:space="0" w:color="auto"/>
            </w:tcBorders>
            <w:shd w:val="clear" w:color="auto" w:fill="auto"/>
            <w:hideMark/>
          </w:tcPr>
          <w:p w14:paraId="589A7F2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GENERATE</w:t>
            </w:r>
            <w:r w:rsidRPr="00E544BF">
              <w:rPr>
                <w:color w:val="000000"/>
                <w:lang w:val="el-GR" w:eastAsia="el-GR"/>
              </w:rPr>
              <w:t xml:space="preserve"> </w:t>
            </w:r>
            <w:r w:rsidRPr="00E544BF">
              <w:rPr>
                <w:color w:val="000000"/>
                <w:lang w:eastAsia="el-GR"/>
              </w:rPr>
              <w:t>POINTS</w:t>
            </w:r>
          </w:p>
        </w:tc>
        <w:tc>
          <w:tcPr>
            <w:tcW w:w="1170" w:type="dxa"/>
            <w:tcBorders>
              <w:top w:val="nil"/>
              <w:left w:val="nil"/>
              <w:bottom w:val="single" w:sz="4" w:space="0" w:color="auto"/>
              <w:right w:val="single" w:sz="4" w:space="0" w:color="auto"/>
            </w:tcBorders>
            <w:shd w:val="clear" w:color="auto" w:fill="auto"/>
            <w:hideMark/>
          </w:tcPr>
          <w:p w14:paraId="3A0D877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4138B5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CD58D0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5AD0AC9"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C55F46E" w14:textId="77777777" w:rsidR="003B1573" w:rsidRPr="00E544BF" w:rsidRDefault="003B1573" w:rsidP="003B1573">
            <w:pPr>
              <w:rPr>
                <w:color w:val="000000"/>
                <w:lang w:eastAsia="el-GR"/>
              </w:rPr>
            </w:pPr>
            <w:r w:rsidRPr="00E544BF">
              <w:rPr>
                <w:color w:val="000000"/>
              </w:rPr>
              <w:t>152</w:t>
            </w:r>
          </w:p>
        </w:tc>
        <w:tc>
          <w:tcPr>
            <w:tcW w:w="4614" w:type="dxa"/>
            <w:tcBorders>
              <w:top w:val="nil"/>
              <w:left w:val="nil"/>
              <w:bottom w:val="single" w:sz="4" w:space="0" w:color="auto"/>
              <w:right w:val="single" w:sz="4" w:space="0" w:color="auto"/>
            </w:tcBorders>
            <w:shd w:val="clear" w:color="auto" w:fill="auto"/>
            <w:hideMark/>
          </w:tcPr>
          <w:p w14:paraId="788EEABC"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GEOHASH</w:t>
            </w:r>
          </w:p>
        </w:tc>
        <w:tc>
          <w:tcPr>
            <w:tcW w:w="1170" w:type="dxa"/>
            <w:tcBorders>
              <w:top w:val="nil"/>
              <w:left w:val="nil"/>
              <w:bottom w:val="single" w:sz="4" w:space="0" w:color="auto"/>
              <w:right w:val="single" w:sz="4" w:space="0" w:color="auto"/>
            </w:tcBorders>
            <w:shd w:val="clear" w:color="auto" w:fill="auto"/>
            <w:hideMark/>
          </w:tcPr>
          <w:p w14:paraId="1DD0392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82CE3E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D2F2BB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775AAAF"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A838BCB" w14:textId="77777777" w:rsidR="003B1573" w:rsidRPr="00E544BF" w:rsidRDefault="003B1573" w:rsidP="003B1573">
            <w:pPr>
              <w:rPr>
                <w:color w:val="000000"/>
                <w:lang w:eastAsia="el-GR"/>
              </w:rPr>
            </w:pPr>
            <w:r w:rsidRPr="00E544BF">
              <w:rPr>
                <w:color w:val="000000"/>
              </w:rPr>
              <w:t>153</w:t>
            </w:r>
          </w:p>
        </w:tc>
        <w:tc>
          <w:tcPr>
            <w:tcW w:w="4614" w:type="dxa"/>
            <w:tcBorders>
              <w:top w:val="nil"/>
              <w:left w:val="nil"/>
              <w:bottom w:val="single" w:sz="4" w:space="0" w:color="auto"/>
              <w:right w:val="single" w:sz="4" w:space="0" w:color="auto"/>
            </w:tcBorders>
            <w:shd w:val="clear" w:color="auto" w:fill="auto"/>
            <w:hideMark/>
          </w:tcPr>
          <w:p w14:paraId="2396F597"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GEOMETRY</w:t>
            </w:r>
            <w:r w:rsidRPr="00E544BF">
              <w:rPr>
                <w:color w:val="000000"/>
                <w:lang w:val="el-GR" w:eastAsia="el-GR"/>
              </w:rPr>
              <w:t xml:space="preserve"> </w:t>
            </w:r>
            <w:r w:rsidRPr="00E544BF">
              <w:rPr>
                <w:color w:val="000000"/>
                <w:lang w:eastAsia="el-GR"/>
              </w:rPr>
              <w:t>INDEX</w:t>
            </w:r>
          </w:p>
        </w:tc>
        <w:tc>
          <w:tcPr>
            <w:tcW w:w="1170" w:type="dxa"/>
            <w:tcBorders>
              <w:top w:val="nil"/>
              <w:left w:val="nil"/>
              <w:bottom w:val="single" w:sz="4" w:space="0" w:color="auto"/>
              <w:right w:val="single" w:sz="4" w:space="0" w:color="auto"/>
            </w:tcBorders>
            <w:shd w:val="clear" w:color="auto" w:fill="auto"/>
            <w:hideMark/>
          </w:tcPr>
          <w:p w14:paraId="71586BA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827090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C91910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E2D7CD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821E00E" w14:textId="77777777" w:rsidR="003B1573" w:rsidRPr="00E544BF" w:rsidRDefault="003B1573" w:rsidP="003B1573">
            <w:pPr>
              <w:rPr>
                <w:color w:val="000000"/>
                <w:lang w:eastAsia="el-GR"/>
              </w:rPr>
            </w:pPr>
            <w:r w:rsidRPr="00E544BF">
              <w:rPr>
                <w:color w:val="000000"/>
              </w:rPr>
              <w:t>154</w:t>
            </w:r>
          </w:p>
        </w:tc>
        <w:tc>
          <w:tcPr>
            <w:tcW w:w="4614" w:type="dxa"/>
            <w:tcBorders>
              <w:top w:val="nil"/>
              <w:left w:val="nil"/>
              <w:bottom w:val="single" w:sz="4" w:space="0" w:color="auto"/>
              <w:right w:val="single" w:sz="4" w:space="0" w:color="auto"/>
            </w:tcBorders>
            <w:shd w:val="clear" w:color="auto" w:fill="auto"/>
            <w:hideMark/>
          </w:tcPr>
          <w:p w14:paraId="069D42D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GEOMETRY</w:t>
            </w:r>
            <w:r w:rsidRPr="00E544BF">
              <w:rPr>
                <w:color w:val="000000"/>
                <w:lang w:val="el-GR" w:eastAsia="el-GR"/>
              </w:rPr>
              <w:t xml:space="preserve"> </w:t>
            </w:r>
            <w:r w:rsidRPr="00E544BF">
              <w:rPr>
                <w:color w:val="000000"/>
                <w:lang w:eastAsia="el-GR"/>
              </w:rPr>
              <w:t>TYPE</w:t>
            </w:r>
          </w:p>
        </w:tc>
        <w:tc>
          <w:tcPr>
            <w:tcW w:w="1170" w:type="dxa"/>
            <w:tcBorders>
              <w:top w:val="nil"/>
              <w:left w:val="nil"/>
              <w:bottom w:val="single" w:sz="4" w:space="0" w:color="auto"/>
              <w:right w:val="single" w:sz="4" w:space="0" w:color="auto"/>
            </w:tcBorders>
            <w:shd w:val="clear" w:color="auto" w:fill="auto"/>
            <w:hideMark/>
          </w:tcPr>
          <w:p w14:paraId="5A191B9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043B37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048A6A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47984B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21B9588" w14:textId="77777777" w:rsidR="003B1573" w:rsidRPr="00E544BF" w:rsidRDefault="003B1573" w:rsidP="003B1573">
            <w:pPr>
              <w:rPr>
                <w:color w:val="000000"/>
                <w:lang w:eastAsia="el-GR"/>
              </w:rPr>
            </w:pPr>
            <w:r w:rsidRPr="00E544BF">
              <w:rPr>
                <w:color w:val="000000"/>
              </w:rPr>
              <w:t>155</w:t>
            </w:r>
          </w:p>
        </w:tc>
        <w:tc>
          <w:tcPr>
            <w:tcW w:w="4614" w:type="dxa"/>
            <w:tcBorders>
              <w:top w:val="nil"/>
              <w:left w:val="nil"/>
              <w:bottom w:val="single" w:sz="4" w:space="0" w:color="auto"/>
              <w:right w:val="single" w:sz="4" w:space="0" w:color="auto"/>
            </w:tcBorders>
            <w:shd w:val="clear" w:color="auto" w:fill="auto"/>
            <w:hideMark/>
          </w:tcPr>
          <w:p w14:paraId="3744502F"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GEOMETRY</w:t>
            </w:r>
            <w:r w:rsidRPr="00E544BF">
              <w:rPr>
                <w:color w:val="000000"/>
                <w:lang w:val="el-GR" w:eastAsia="el-GR"/>
              </w:rPr>
              <w:t xml:space="preserve"> </w:t>
            </w:r>
            <w:r w:rsidRPr="00E544BF">
              <w:rPr>
                <w:color w:val="000000"/>
                <w:lang w:eastAsia="el-GR"/>
              </w:rPr>
              <w:t>TYPE</w:t>
            </w:r>
            <w:r w:rsidRPr="00E544BF">
              <w:rPr>
                <w:color w:val="000000"/>
                <w:lang w:val="el-GR" w:eastAsia="el-GR"/>
              </w:rPr>
              <w:t xml:space="preserve"> </w:t>
            </w:r>
            <w:r w:rsidRPr="00E544BF">
              <w:rPr>
                <w:color w:val="000000"/>
                <w:lang w:eastAsia="el-GR"/>
              </w:rPr>
              <w:t>ID</w:t>
            </w:r>
          </w:p>
        </w:tc>
        <w:tc>
          <w:tcPr>
            <w:tcW w:w="1170" w:type="dxa"/>
            <w:tcBorders>
              <w:top w:val="nil"/>
              <w:left w:val="nil"/>
              <w:bottom w:val="single" w:sz="4" w:space="0" w:color="auto"/>
              <w:right w:val="single" w:sz="4" w:space="0" w:color="auto"/>
            </w:tcBorders>
            <w:shd w:val="clear" w:color="auto" w:fill="auto"/>
            <w:hideMark/>
          </w:tcPr>
          <w:p w14:paraId="52C4E361"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653E4F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B82D03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25FB36F"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4E58B64" w14:textId="77777777" w:rsidR="003B1573" w:rsidRPr="00E544BF" w:rsidRDefault="003B1573" w:rsidP="003B1573">
            <w:pPr>
              <w:rPr>
                <w:color w:val="000000"/>
                <w:lang w:eastAsia="el-GR"/>
              </w:rPr>
            </w:pPr>
            <w:r w:rsidRPr="00E544BF">
              <w:rPr>
                <w:color w:val="000000"/>
              </w:rPr>
              <w:t>156</w:t>
            </w:r>
          </w:p>
        </w:tc>
        <w:tc>
          <w:tcPr>
            <w:tcW w:w="4614" w:type="dxa"/>
            <w:tcBorders>
              <w:top w:val="nil"/>
              <w:left w:val="nil"/>
              <w:bottom w:val="single" w:sz="4" w:space="0" w:color="auto"/>
              <w:right w:val="single" w:sz="4" w:space="0" w:color="auto"/>
            </w:tcBorders>
            <w:shd w:val="clear" w:color="auto" w:fill="auto"/>
            <w:hideMark/>
          </w:tcPr>
          <w:p w14:paraId="55216188"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για την επιστροφή του πλαισίου ορίων πολυγώνου ενός δεδομένου </w:t>
            </w:r>
            <w:r w:rsidRPr="00E544BF">
              <w:rPr>
                <w:color w:val="000000"/>
                <w:lang w:eastAsia="el-GR"/>
              </w:rPr>
              <w:t>geohash</w:t>
            </w:r>
          </w:p>
        </w:tc>
        <w:tc>
          <w:tcPr>
            <w:tcW w:w="1170" w:type="dxa"/>
            <w:tcBorders>
              <w:top w:val="nil"/>
              <w:left w:val="nil"/>
              <w:bottom w:val="single" w:sz="4" w:space="0" w:color="auto"/>
              <w:right w:val="single" w:sz="4" w:space="0" w:color="auto"/>
            </w:tcBorders>
            <w:shd w:val="clear" w:color="auto" w:fill="auto"/>
            <w:hideMark/>
          </w:tcPr>
          <w:p w14:paraId="7CA76EF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E586A9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0FE2F0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22D2C3A"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C735527" w14:textId="77777777" w:rsidR="003B1573" w:rsidRPr="00E544BF" w:rsidRDefault="003B1573" w:rsidP="003B1573">
            <w:pPr>
              <w:rPr>
                <w:color w:val="000000"/>
                <w:lang w:eastAsia="el-GR"/>
              </w:rPr>
            </w:pPr>
            <w:r w:rsidRPr="00E544BF">
              <w:rPr>
                <w:color w:val="000000"/>
              </w:rPr>
              <w:t>157</w:t>
            </w:r>
          </w:p>
        </w:tc>
        <w:tc>
          <w:tcPr>
            <w:tcW w:w="4614" w:type="dxa"/>
            <w:tcBorders>
              <w:top w:val="nil"/>
              <w:left w:val="nil"/>
              <w:bottom w:val="single" w:sz="4" w:space="0" w:color="auto"/>
              <w:right w:val="single" w:sz="4" w:space="0" w:color="auto"/>
            </w:tcBorders>
            <w:shd w:val="clear" w:color="auto" w:fill="auto"/>
            <w:hideMark/>
          </w:tcPr>
          <w:p w14:paraId="6F96C355" w14:textId="77777777" w:rsidR="003B1573" w:rsidRPr="00E544BF" w:rsidRDefault="003B1573" w:rsidP="003B1573">
            <w:pPr>
              <w:rPr>
                <w:color w:val="000000"/>
                <w:lang w:val="el-GR" w:eastAsia="el-GR"/>
              </w:rPr>
            </w:pPr>
            <w:r w:rsidRPr="00E544BF">
              <w:rPr>
                <w:color w:val="000000"/>
                <w:lang w:val="el-GR" w:eastAsia="el-GR"/>
              </w:rPr>
              <w:t>Πρέπει να παρέχει βαθμωτή συνάρτηση για την επιστροφή του πλαισίου ορίων πολυγώνου ενός δεδομένου εξαγωνικού πλέγματος</w:t>
            </w:r>
          </w:p>
        </w:tc>
        <w:tc>
          <w:tcPr>
            <w:tcW w:w="1170" w:type="dxa"/>
            <w:tcBorders>
              <w:top w:val="nil"/>
              <w:left w:val="nil"/>
              <w:bottom w:val="single" w:sz="4" w:space="0" w:color="auto"/>
              <w:right w:val="single" w:sz="4" w:space="0" w:color="auto"/>
            </w:tcBorders>
            <w:shd w:val="clear" w:color="auto" w:fill="auto"/>
            <w:hideMark/>
          </w:tcPr>
          <w:p w14:paraId="05D091F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D7D3F0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8E69D4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AD349F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A0668B7" w14:textId="77777777" w:rsidR="003B1573" w:rsidRPr="00E544BF" w:rsidRDefault="003B1573" w:rsidP="003B1573">
            <w:pPr>
              <w:rPr>
                <w:color w:val="000000"/>
                <w:lang w:eastAsia="el-GR"/>
              </w:rPr>
            </w:pPr>
            <w:r w:rsidRPr="00E544BF">
              <w:rPr>
                <w:color w:val="000000"/>
              </w:rPr>
              <w:t>158</w:t>
            </w:r>
          </w:p>
        </w:tc>
        <w:tc>
          <w:tcPr>
            <w:tcW w:w="4614" w:type="dxa"/>
            <w:tcBorders>
              <w:top w:val="nil"/>
              <w:left w:val="nil"/>
              <w:bottom w:val="single" w:sz="4" w:space="0" w:color="auto"/>
              <w:right w:val="single" w:sz="4" w:space="0" w:color="auto"/>
            </w:tcBorders>
            <w:shd w:val="clear" w:color="auto" w:fill="auto"/>
            <w:hideMark/>
          </w:tcPr>
          <w:p w14:paraId="02EBFE7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GEOMETRYFROMTEXT</w:t>
            </w:r>
          </w:p>
        </w:tc>
        <w:tc>
          <w:tcPr>
            <w:tcW w:w="1170" w:type="dxa"/>
            <w:tcBorders>
              <w:top w:val="nil"/>
              <w:left w:val="nil"/>
              <w:bottom w:val="single" w:sz="4" w:space="0" w:color="auto"/>
              <w:right w:val="single" w:sz="4" w:space="0" w:color="auto"/>
            </w:tcBorders>
            <w:shd w:val="clear" w:color="auto" w:fill="auto"/>
            <w:hideMark/>
          </w:tcPr>
          <w:p w14:paraId="328CE3E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20F1CBC"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8CE3BA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600236C"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6C9498B" w14:textId="77777777" w:rsidR="003B1573" w:rsidRPr="00E544BF" w:rsidRDefault="003B1573" w:rsidP="003B1573">
            <w:pPr>
              <w:rPr>
                <w:color w:val="000000"/>
                <w:lang w:eastAsia="el-GR"/>
              </w:rPr>
            </w:pPr>
            <w:r w:rsidRPr="00E544BF">
              <w:rPr>
                <w:color w:val="000000"/>
              </w:rPr>
              <w:t>159</w:t>
            </w:r>
          </w:p>
        </w:tc>
        <w:tc>
          <w:tcPr>
            <w:tcW w:w="4614" w:type="dxa"/>
            <w:tcBorders>
              <w:top w:val="nil"/>
              <w:left w:val="nil"/>
              <w:bottom w:val="single" w:sz="4" w:space="0" w:color="auto"/>
              <w:right w:val="single" w:sz="4" w:space="0" w:color="auto"/>
            </w:tcBorders>
            <w:shd w:val="clear" w:color="auto" w:fill="auto"/>
            <w:hideMark/>
          </w:tcPr>
          <w:p w14:paraId="631737E7"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για την επιστροφή του </w:t>
            </w:r>
            <w:r w:rsidRPr="00E544BF">
              <w:rPr>
                <w:color w:val="000000"/>
                <w:lang w:eastAsia="el-GR"/>
              </w:rPr>
              <w:t>H</w:t>
            </w:r>
            <w:r w:rsidRPr="00E544BF">
              <w:rPr>
                <w:color w:val="000000"/>
                <w:lang w:val="el-GR" w:eastAsia="el-GR"/>
              </w:rPr>
              <w:t xml:space="preserve">3 </w:t>
            </w:r>
            <w:r w:rsidRPr="00E544BF">
              <w:rPr>
                <w:color w:val="000000"/>
                <w:lang w:eastAsia="el-GR"/>
              </w:rPr>
              <w:t>Grid</w:t>
            </w:r>
            <w:r w:rsidRPr="00E544BF">
              <w:rPr>
                <w:color w:val="000000"/>
                <w:lang w:val="el-GR" w:eastAsia="el-GR"/>
              </w:rPr>
              <w:t xml:space="preserve"> </w:t>
            </w:r>
            <w:r w:rsidRPr="00E544BF">
              <w:rPr>
                <w:color w:val="000000"/>
                <w:lang w:eastAsia="el-GR"/>
              </w:rPr>
              <w:t>Index</w:t>
            </w:r>
            <w:r w:rsidRPr="00E544BF">
              <w:rPr>
                <w:color w:val="000000"/>
                <w:lang w:val="el-GR" w:eastAsia="el-GR"/>
              </w:rPr>
              <w:t xml:space="preserve"> ενός δεδομένου κελιού που περιέχει το κεντροειδές ενός </w:t>
            </w:r>
            <w:r w:rsidRPr="00E544BF">
              <w:rPr>
                <w:color w:val="000000"/>
                <w:lang w:eastAsia="el-GR"/>
              </w:rPr>
              <w:t>WKT</w:t>
            </w:r>
          </w:p>
        </w:tc>
        <w:tc>
          <w:tcPr>
            <w:tcW w:w="1170" w:type="dxa"/>
            <w:tcBorders>
              <w:top w:val="nil"/>
              <w:left w:val="nil"/>
              <w:bottom w:val="single" w:sz="4" w:space="0" w:color="auto"/>
              <w:right w:val="single" w:sz="4" w:space="0" w:color="auto"/>
            </w:tcBorders>
            <w:shd w:val="clear" w:color="auto" w:fill="auto"/>
            <w:hideMark/>
          </w:tcPr>
          <w:p w14:paraId="0CC8940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5E394B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6CD88A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32E307C"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E5B94EB" w14:textId="77777777" w:rsidR="003B1573" w:rsidRPr="00E544BF" w:rsidRDefault="003B1573" w:rsidP="003B1573">
            <w:pPr>
              <w:rPr>
                <w:color w:val="000000"/>
                <w:lang w:eastAsia="el-GR"/>
              </w:rPr>
            </w:pPr>
            <w:r w:rsidRPr="00E544BF">
              <w:rPr>
                <w:color w:val="000000"/>
              </w:rPr>
              <w:t>160</w:t>
            </w:r>
          </w:p>
        </w:tc>
        <w:tc>
          <w:tcPr>
            <w:tcW w:w="4614" w:type="dxa"/>
            <w:tcBorders>
              <w:top w:val="nil"/>
              <w:left w:val="nil"/>
              <w:bottom w:val="single" w:sz="4" w:space="0" w:color="auto"/>
              <w:right w:val="single" w:sz="4" w:space="0" w:color="auto"/>
            </w:tcBorders>
            <w:shd w:val="clear" w:color="auto" w:fill="auto"/>
            <w:hideMark/>
          </w:tcPr>
          <w:p w14:paraId="3A6CB51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HEX</w:t>
            </w:r>
            <w:r w:rsidRPr="00E544BF">
              <w:rPr>
                <w:color w:val="000000"/>
                <w:lang w:val="el-GR" w:eastAsia="el-GR"/>
              </w:rPr>
              <w:t xml:space="preserve"> </w:t>
            </w:r>
            <w:r w:rsidRPr="00E544BF">
              <w:rPr>
                <w:color w:val="000000"/>
                <w:lang w:eastAsia="el-GR"/>
              </w:rPr>
              <w:t>GRID</w:t>
            </w:r>
          </w:p>
        </w:tc>
        <w:tc>
          <w:tcPr>
            <w:tcW w:w="1170" w:type="dxa"/>
            <w:tcBorders>
              <w:top w:val="nil"/>
              <w:left w:val="nil"/>
              <w:bottom w:val="single" w:sz="4" w:space="0" w:color="auto"/>
              <w:right w:val="single" w:sz="4" w:space="0" w:color="auto"/>
            </w:tcBorders>
            <w:shd w:val="clear" w:color="auto" w:fill="auto"/>
            <w:hideMark/>
          </w:tcPr>
          <w:p w14:paraId="776B21C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3FB5F2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D7F2EA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2ACD85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E06E123" w14:textId="77777777" w:rsidR="003B1573" w:rsidRPr="00E544BF" w:rsidRDefault="003B1573" w:rsidP="003B1573">
            <w:pPr>
              <w:rPr>
                <w:color w:val="000000"/>
                <w:lang w:eastAsia="el-GR"/>
              </w:rPr>
            </w:pPr>
            <w:r w:rsidRPr="00E544BF">
              <w:rPr>
                <w:color w:val="000000"/>
              </w:rPr>
              <w:t>161</w:t>
            </w:r>
          </w:p>
        </w:tc>
        <w:tc>
          <w:tcPr>
            <w:tcW w:w="4614" w:type="dxa"/>
            <w:tcBorders>
              <w:top w:val="nil"/>
              <w:left w:val="nil"/>
              <w:bottom w:val="single" w:sz="4" w:space="0" w:color="auto"/>
              <w:right w:val="single" w:sz="4" w:space="0" w:color="auto"/>
            </w:tcBorders>
            <w:shd w:val="clear" w:color="auto" w:fill="auto"/>
            <w:hideMark/>
          </w:tcPr>
          <w:p w14:paraId="58F7B84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INTERIOR</w:t>
            </w:r>
            <w:r w:rsidRPr="00E544BF">
              <w:rPr>
                <w:color w:val="000000"/>
                <w:lang w:val="el-GR" w:eastAsia="el-GR"/>
              </w:rPr>
              <w:t xml:space="preserve"> </w:t>
            </w:r>
            <w:r w:rsidRPr="00E544BF">
              <w:rPr>
                <w:color w:val="000000"/>
                <w:lang w:eastAsia="el-GR"/>
              </w:rPr>
              <w:t>ORIGIN</w:t>
            </w:r>
          </w:p>
        </w:tc>
        <w:tc>
          <w:tcPr>
            <w:tcW w:w="1170" w:type="dxa"/>
            <w:tcBorders>
              <w:top w:val="nil"/>
              <w:left w:val="nil"/>
              <w:bottom w:val="single" w:sz="4" w:space="0" w:color="auto"/>
              <w:right w:val="single" w:sz="4" w:space="0" w:color="auto"/>
            </w:tcBorders>
            <w:shd w:val="clear" w:color="auto" w:fill="auto"/>
            <w:hideMark/>
          </w:tcPr>
          <w:p w14:paraId="32648CD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67B541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456D81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8E2C625"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BF4C10C" w14:textId="77777777" w:rsidR="003B1573" w:rsidRPr="00E544BF" w:rsidRDefault="003B1573" w:rsidP="003B1573">
            <w:pPr>
              <w:rPr>
                <w:color w:val="000000"/>
                <w:lang w:eastAsia="el-GR"/>
              </w:rPr>
            </w:pPr>
            <w:r w:rsidRPr="00E544BF">
              <w:rPr>
                <w:color w:val="000000"/>
              </w:rPr>
              <w:t>162</w:t>
            </w:r>
          </w:p>
        </w:tc>
        <w:tc>
          <w:tcPr>
            <w:tcW w:w="4614" w:type="dxa"/>
            <w:tcBorders>
              <w:top w:val="nil"/>
              <w:left w:val="nil"/>
              <w:bottom w:val="single" w:sz="4" w:space="0" w:color="auto"/>
              <w:right w:val="single" w:sz="4" w:space="0" w:color="auto"/>
            </w:tcBorders>
            <w:shd w:val="clear" w:color="auto" w:fill="auto"/>
            <w:hideMark/>
          </w:tcPr>
          <w:p w14:paraId="579EC6B8"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INTERSECTION</w:t>
            </w:r>
          </w:p>
        </w:tc>
        <w:tc>
          <w:tcPr>
            <w:tcW w:w="1170" w:type="dxa"/>
            <w:tcBorders>
              <w:top w:val="nil"/>
              <w:left w:val="nil"/>
              <w:bottom w:val="single" w:sz="4" w:space="0" w:color="auto"/>
              <w:right w:val="single" w:sz="4" w:space="0" w:color="auto"/>
            </w:tcBorders>
            <w:shd w:val="clear" w:color="auto" w:fill="auto"/>
            <w:hideMark/>
          </w:tcPr>
          <w:p w14:paraId="013A672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892E7C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6D29D2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C2B95CD"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ED8341B" w14:textId="77777777" w:rsidR="003B1573" w:rsidRPr="00E544BF" w:rsidRDefault="003B1573" w:rsidP="003B1573">
            <w:pPr>
              <w:rPr>
                <w:color w:val="000000"/>
                <w:lang w:eastAsia="el-GR"/>
              </w:rPr>
            </w:pPr>
            <w:r w:rsidRPr="00E544BF">
              <w:rPr>
                <w:color w:val="000000"/>
              </w:rPr>
              <w:t>163</w:t>
            </w:r>
          </w:p>
        </w:tc>
        <w:tc>
          <w:tcPr>
            <w:tcW w:w="4614" w:type="dxa"/>
            <w:tcBorders>
              <w:top w:val="nil"/>
              <w:left w:val="nil"/>
              <w:bottom w:val="single" w:sz="4" w:space="0" w:color="auto"/>
              <w:right w:val="single" w:sz="4" w:space="0" w:color="auto"/>
            </w:tcBorders>
            <w:shd w:val="clear" w:color="auto" w:fill="auto"/>
            <w:hideMark/>
          </w:tcPr>
          <w:p w14:paraId="4753F8A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INTERSECTS</w:t>
            </w:r>
          </w:p>
        </w:tc>
        <w:tc>
          <w:tcPr>
            <w:tcW w:w="1170" w:type="dxa"/>
            <w:tcBorders>
              <w:top w:val="nil"/>
              <w:left w:val="nil"/>
              <w:bottom w:val="single" w:sz="4" w:space="0" w:color="auto"/>
              <w:right w:val="single" w:sz="4" w:space="0" w:color="auto"/>
            </w:tcBorders>
            <w:shd w:val="clear" w:color="auto" w:fill="auto"/>
            <w:hideMark/>
          </w:tcPr>
          <w:p w14:paraId="7B76060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9D2876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CA11EE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3E9F276"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F1ECC69" w14:textId="77777777" w:rsidR="003B1573" w:rsidRPr="00E544BF" w:rsidRDefault="003B1573" w:rsidP="003B1573">
            <w:pPr>
              <w:rPr>
                <w:color w:val="000000"/>
                <w:lang w:eastAsia="el-GR"/>
              </w:rPr>
            </w:pPr>
            <w:r w:rsidRPr="00E544BF">
              <w:rPr>
                <w:color w:val="000000"/>
              </w:rPr>
              <w:t>164</w:t>
            </w:r>
          </w:p>
        </w:tc>
        <w:tc>
          <w:tcPr>
            <w:tcW w:w="4614" w:type="dxa"/>
            <w:tcBorders>
              <w:top w:val="nil"/>
              <w:left w:val="nil"/>
              <w:bottom w:val="single" w:sz="4" w:space="0" w:color="auto"/>
              <w:right w:val="single" w:sz="4" w:space="0" w:color="auto"/>
            </w:tcBorders>
            <w:shd w:val="clear" w:color="auto" w:fill="auto"/>
            <w:hideMark/>
          </w:tcPr>
          <w:p w14:paraId="3B94CA90"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IS</w:t>
            </w:r>
            <w:r w:rsidRPr="00E544BF">
              <w:rPr>
                <w:color w:val="000000"/>
                <w:lang w:val="el-GR" w:eastAsia="el-GR"/>
              </w:rPr>
              <w:t xml:space="preserve"> </w:t>
            </w:r>
            <w:r w:rsidRPr="00E544BF">
              <w:rPr>
                <w:color w:val="000000"/>
                <w:lang w:eastAsia="el-GR"/>
              </w:rPr>
              <w:t>LOCATION</w:t>
            </w:r>
          </w:p>
        </w:tc>
        <w:tc>
          <w:tcPr>
            <w:tcW w:w="1170" w:type="dxa"/>
            <w:tcBorders>
              <w:top w:val="nil"/>
              <w:left w:val="nil"/>
              <w:bottom w:val="single" w:sz="4" w:space="0" w:color="auto"/>
              <w:right w:val="single" w:sz="4" w:space="0" w:color="auto"/>
            </w:tcBorders>
            <w:shd w:val="clear" w:color="auto" w:fill="auto"/>
            <w:hideMark/>
          </w:tcPr>
          <w:p w14:paraId="562BB7C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63703D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79C580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D8A8828"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107849D" w14:textId="77777777" w:rsidR="003B1573" w:rsidRPr="00E544BF" w:rsidRDefault="003B1573" w:rsidP="003B1573">
            <w:pPr>
              <w:rPr>
                <w:color w:val="000000"/>
                <w:lang w:eastAsia="el-GR"/>
              </w:rPr>
            </w:pPr>
            <w:r w:rsidRPr="00E544BF">
              <w:rPr>
                <w:color w:val="000000"/>
              </w:rPr>
              <w:lastRenderedPageBreak/>
              <w:t>165</w:t>
            </w:r>
          </w:p>
        </w:tc>
        <w:tc>
          <w:tcPr>
            <w:tcW w:w="4614" w:type="dxa"/>
            <w:tcBorders>
              <w:top w:val="nil"/>
              <w:left w:val="nil"/>
              <w:bottom w:val="single" w:sz="4" w:space="0" w:color="auto"/>
              <w:right w:val="single" w:sz="4" w:space="0" w:color="auto"/>
            </w:tcBorders>
            <w:shd w:val="clear" w:color="auto" w:fill="auto"/>
            <w:hideMark/>
          </w:tcPr>
          <w:p w14:paraId="48775CA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IS</w:t>
            </w:r>
            <w:r w:rsidRPr="00E544BF">
              <w:rPr>
                <w:color w:val="000000"/>
                <w:lang w:val="el-GR" w:eastAsia="el-GR"/>
              </w:rPr>
              <w:t xml:space="preserve"> </w:t>
            </w:r>
            <w:r w:rsidRPr="00E544BF">
              <w:rPr>
                <w:color w:val="000000"/>
                <w:lang w:eastAsia="el-GR"/>
              </w:rPr>
              <w:t>EMPTY</w:t>
            </w:r>
          </w:p>
        </w:tc>
        <w:tc>
          <w:tcPr>
            <w:tcW w:w="1170" w:type="dxa"/>
            <w:tcBorders>
              <w:top w:val="nil"/>
              <w:left w:val="nil"/>
              <w:bottom w:val="single" w:sz="4" w:space="0" w:color="auto"/>
              <w:right w:val="single" w:sz="4" w:space="0" w:color="auto"/>
            </w:tcBorders>
            <w:shd w:val="clear" w:color="auto" w:fill="auto"/>
            <w:hideMark/>
          </w:tcPr>
          <w:p w14:paraId="262AD9A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4ED753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4B7E2F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0DDAFD3"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6960E05" w14:textId="77777777" w:rsidR="003B1573" w:rsidRPr="00E544BF" w:rsidRDefault="003B1573" w:rsidP="003B1573">
            <w:pPr>
              <w:rPr>
                <w:color w:val="000000"/>
                <w:lang w:eastAsia="el-GR"/>
              </w:rPr>
            </w:pPr>
            <w:r w:rsidRPr="00E544BF">
              <w:rPr>
                <w:color w:val="000000"/>
              </w:rPr>
              <w:t>166</w:t>
            </w:r>
          </w:p>
        </w:tc>
        <w:tc>
          <w:tcPr>
            <w:tcW w:w="4614" w:type="dxa"/>
            <w:tcBorders>
              <w:top w:val="nil"/>
              <w:left w:val="nil"/>
              <w:bottom w:val="single" w:sz="4" w:space="0" w:color="auto"/>
              <w:right w:val="single" w:sz="4" w:space="0" w:color="auto"/>
            </w:tcBorders>
            <w:shd w:val="clear" w:color="auto" w:fill="auto"/>
            <w:hideMark/>
          </w:tcPr>
          <w:p w14:paraId="15A4A518"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IS</w:t>
            </w:r>
            <w:r w:rsidRPr="00E544BF">
              <w:rPr>
                <w:color w:val="000000"/>
                <w:lang w:val="el-GR" w:eastAsia="el-GR"/>
              </w:rPr>
              <w:t xml:space="preserve"> </w:t>
            </w:r>
            <w:r w:rsidRPr="00E544BF">
              <w:rPr>
                <w:color w:val="000000"/>
                <w:lang w:eastAsia="el-GR"/>
              </w:rPr>
              <w:t>RING</w:t>
            </w:r>
          </w:p>
        </w:tc>
        <w:tc>
          <w:tcPr>
            <w:tcW w:w="1170" w:type="dxa"/>
            <w:tcBorders>
              <w:top w:val="nil"/>
              <w:left w:val="nil"/>
              <w:bottom w:val="single" w:sz="4" w:space="0" w:color="auto"/>
              <w:right w:val="single" w:sz="4" w:space="0" w:color="auto"/>
            </w:tcBorders>
            <w:shd w:val="clear" w:color="auto" w:fill="auto"/>
            <w:hideMark/>
          </w:tcPr>
          <w:p w14:paraId="685E43F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3612D3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20FBD4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304A065"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3AF19BB" w14:textId="77777777" w:rsidR="003B1573" w:rsidRPr="00E544BF" w:rsidRDefault="003B1573" w:rsidP="003B1573">
            <w:pPr>
              <w:rPr>
                <w:color w:val="000000"/>
                <w:lang w:eastAsia="el-GR"/>
              </w:rPr>
            </w:pPr>
            <w:r w:rsidRPr="00E544BF">
              <w:rPr>
                <w:color w:val="000000"/>
              </w:rPr>
              <w:t>167</w:t>
            </w:r>
          </w:p>
        </w:tc>
        <w:tc>
          <w:tcPr>
            <w:tcW w:w="4614" w:type="dxa"/>
            <w:tcBorders>
              <w:top w:val="nil"/>
              <w:left w:val="nil"/>
              <w:bottom w:val="single" w:sz="4" w:space="0" w:color="auto"/>
              <w:right w:val="single" w:sz="4" w:space="0" w:color="auto"/>
            </w:tcBorders>
            <w:shd w:val="clear" w:color="auto" w:fill="auto"/>
            <w:hideMark/>
          </w:tcPr>
          <w:p w14:paraId="6F7AD9F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IS</w:t>
            </w:r>
            <w:r w:rsidRPr="00E544BF">
              <w:rPr>
                <w:color w:val="000000"/>
                <w:lang w:val="el-GR" w:eastAsia="el-GR"/>
              </w:rPr>
              <w:t xml:space="preserve"> </w:t>
            </w:r>
            <w:r w:rsidRPr="00E544BF">
              <w:rPr>
                <w:color w:val="000000"/>
                <w:lang w:eastAsia="el-GR"/>
              </w:rPr>
              <w:t>SIMPLE</w:t>
            </w:r>
          </w:p>
        </w:tc>
        <w:tc>
          <w:tcPr>
            <w:tcW w:w="1170" w:type="dxa"/>
            <w:tcBorders>
              <w:top w:val="nil"/>
              <w:left w:val="nil"/>
              <w:bottom w:val="single" w:sz="4" w:space="0" w:color="auto"/>
              <w:right w:val="single" w:sz="4" w:space="0" w:color="auto"/>
            </w:tcBorders>
            <w:shd w:val="clear" w:color="auto" w:fill="auto"/>
            <w:hideMark/>
          </w:tcPr>
          <w:p w14:paraId="57080FE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B56D57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D488AE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8BAED11"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38A279F" w14:textId="77777777" w:rsidR="003B1573" w:rsidRPr="00E544BF" w:rsidRDefault="003B1573" w:rsidP="003B1573">
            <w:pPr>
              <w:rPr>
                <w:color w:val="000000"/>
                <w:lang w:eastAsia="el-GR"/>
              </w:rPr>
            </w:pPr>
            <w:r w:rsidRPr="00E544BF">
              <w:rPr>
                <w:color w:val="000000"/>
              </w:rPr>
              <w:t>168</w:t>
            </w:r>
          </w:p>
        </w:tc>
        <w:tc>
          <w:tcPr>
            <w:tcW w:w="4614" w:type="dxa"/>
            <w:tcBorders>
              <w:top w:val="nil"/>
              <w:left w:val="nil"/>
              <w:bottom w:val="single" w:sz="4" w:space="0" w:color="auto"/>
              <w:right w:val="single" w:sz="4" w:space="0" w:color="auto"/>
            </w:tcBorders>
            <w:shd w:val="clear" w:color="auto" w:fill="auto"/>
            <w:hideMark/>
          </w:tcPr>
          <w:p w14:paraId="261ECBF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IS</w:t>
            </w:r>
            <w:r w:rsidRPr="00E544BF">
              <w:rPr>
                <w:color w:val="000000"/>
                <w:lang w:val="el-GR" w:eastAsia="el-GR"/>
              </w:rPr>
              <w:t xml:space="preserve"> </w:t>
            </w:r>
            <w:r w:rsidRPr="00E544BF">
              <w:rPr>
                <w:color w:val="000000"/>
                <w:lang w:eastAsia="el-GR"/>
              </w:rPr>
              <w:t>VALID</w:t>
            </w:r>
          </w:p>
        </w:tc>
        <w:tc>
          <w:tcPr>
            <w:tcW w:w="1170" w:type="dxa"/>
            <w:tcBorders>
              <w:top w:val="nil"/>
              <w:left w:val="nil"/>
              <w:bottom w:val="single" w:sz="4" w:space="0" w:color="auto"/>
              <w:right w:val="single" w:sz="4" w:space="0" w:color="auto"/>
            </w:tcBorders>
            <w:shd w:val="clear" w:color="auto" w:fill="auto"/>
            <w:hideMark/>
          </w:tcPr>
          <w:p w14:paraId="0682937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A606844"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F8CD45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5B4F7DB"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6256863" w14:textId="77777777" w:rsidR="003B1573" w:rsidRPr="00E544BF" w:rsidRDefault="003B1573" w:rsidP="003B1573">
            <w:pPr>
              <w:rPr>
                <w:color w:val="000000"/>
                <w:lang w:eastAsia="el-GR"/>
              </w:rPr>
            </w:pPr>
            <w:r w:rsidRPr="00E544BF">
              <w:rPr>
                <w:color w:val="000000"/>
              </w:rPr>
              <w:t>169</w:t>
            </w:r>
          </w:p>
        </w:tc>
        <w:tc>
          <w:tcPr>
            <w:tcW w:w="4614" w:type="dxa"/>
            <w:tcBorders>
              <w:top w:val="nil"/>
              <w:left w:val="nil"/>
              <w:bottom w:val="single" w:sz="4" w:space="0" w:color="auto"/>
              <w:right w:val="single" w:sz="4" w:space="0" w:color="auto"/>
            </w:tcBorders>
            <w:shd w:val="clear" w:color="auto" w:fill="auto"/>
            <w:hideMark/>
          </w:tcPr>
          <w:p w14:paraId="7422752E"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LENGTH</w:t>
            </w:r>
          </w:p>
        </w:tc>
        <w:tc>
          <w:tcPr>
            <w:tcW w:w="1170" w:type="dxa"/>
            <w:tcBorders>
              <w:top w:val="nil"/>
              <w:left w:val="nil"/>
              <w:bottom w:val="single" w:sz="4" w:space="0" w:color="auto"/>
              <w:right w:val="single" w:sz="4" w:space="0" w:color="auto"/>
            </w:tcBorders>
            <w:shd w:val="clear" w:color="auto" w:fill="auto"/>
            <w:hideMark/>
          </w:tcPr>
          <w:p w14:paraId="68F6500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C693984"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BD06B6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F8CF5D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A955145" w14:textId="77777777" w:rsidR="003B1573" w:rsidRPr="00E544BF" w:rsidRDefault="003B1573" w:rsidP="003B1573">
            <w:pPr>
              <w:rPr>
                <w:color w:val="000000"/>
                <w:lang w:eastAsia="el-GR"/>
              </w:rPr>
            </w:pPr>
            <w:r w:rsidRPr="00E544BF">
              <w:rPr>
                <w:color w:val="000000"/>
              </w:rPr>
              <w:t>170</w:t>
            </w:r>
          </w:p>
        </w:tc>
        <w:tc>
          <w:tcPr>
            <w:tcW w:w="4614" w:type="dxa"/>
            <w:tcBorders>
              <w:top w:val="nil"/>
              <w:left w:val="nil"/>
              <w:bottom w:val="single" w:sz="4" w:space="0" w:color="auto"/>
              <w:right w:val="single" w:sz="4" w:space="0" w:color="auto"/>
            </w:tcBorders>
            <w:shd w:val="clear" w:color="auto" w:fill="auto"/>
            <w:hideMark/>
          </w:tcPr>
          <w:p w14:paraId="1D5B8D33"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LINE</w:t>
            </w:r>
            <w:r w:rsidRPr="00E544BF">
              <w:rPr>
                <w:color w:val="000000"/>
                <w:lang w:val="el-GR" w:eastAsia="el-GR"/>
              </w:rPr>
              <w:t xml:space="preserve"> </w:t>
            </w:r>
            <w:r w:rsidRPr="00E544BF">
              <w:rPr>
                <w:color w:val="000000"/>
                <w:lang w:eastAsia="el-GR"/>
              </w:rPr>
              <w:t>FROM</w:t>
            </w:r>
            <w:r w:rsidRPr="00E544BF">
              <w:rPr>
                <w:color w:val="000000"/>
                <w:lang w:val="el-GR" w:eastAsia="el-GR"/>
              </w:rPr>
              <w:t xml:space="preserve"> </w:t>
            </w:r>
            <w:r w:rsidRPr="00E544BF">
              <w:rPr>
                <w:color w:val="000000"/>
                <w:lang w:eastAsia="el-GR"/>
              </w:rPr>
              <w:t>MULTIPOINT</w:t>
            </w:r>
          </w:p>
        </w:tc>
        <w:tc>
          <w:tcPr>
            <w:tcW w:w="1170" w:type="dxa"/>
            <w:tcBorders>
              <w:top w:val="nil"/>
              <w:left w:val="nil"/>
              <w:bottom w:val="single" w:sz="4" w:space="0" w:color="auto"/>
              <w:right w:val="single" w:sz="4" w:space="0" w:color="auto"/>
            </w:tcBorders>
            <w:shd w:val="clear" w:color="auto" w:fill="auto"/>
            <w:hideMark/>
          </w:tcPr>
          <w:p w14:paraId="5C449BC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F19926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312B3E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8B85F1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DBF3CA5" w14:textId="77777777" w:rsidR="003B1573" w:rsidRPr="00E544BF" w:rsidRDefault="003B1573" w:rsidP="003B1573">
            <w:pPr>
              <w:rPr>
                <w:color w:val="000000"/>
                <w:lang w:eastAsia="el-GR"/>
              </w:rPr>
            </w:pPr>
            <w:r w:rsidRPr="00E544BF">
              <w:rPr>
                <w:color w:val="000000"/>
              </w:rPr>
              <w:t>171</w:t>
            </w:r>
          </w:p>
        </w:tc>
        <w:tc>
          <w:tcPr>
            <w:tcW w:w="4614" w:type="dxa"/>
            <w:tcBorders>
              <w:top w:val="nil"/>
              <w:left w:val="nil"/>
              <w:bottom w:val="single" w:sz="4" w:space="0" w:color="auto"/>
              <w:right w:val="single" w:sz="4" w:space="0" w:color="auto"/>
            </w:tcBorders>
            <w:shd w:val="clear" w:color="auto" w:fill="auto"/>
            <w:hideMark/>
          </w:tcPr>
          <w:p w14:paraId="2C869176"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LINE</w:t>
            </w:r>
            <w:r w:rsidRPr="00E544BF">
              <w:rPr>
                <w:color w:val="000000"/>
                <w:lang w:val="el-GR" w:eastAsia="el-GR"/>
              </w:rPr>
              <w:t xml:space="preserve"> </w:t>
            </w:r>
            <w:r w:rsidRPr="00E544BF">
              <w:rPr>
                <w:color w:val="000000"/>
                <w:lang w:eastAsia="el-GR"/>
              </w:rPr>
              <w:t>INTERPOLATE</w:t>
            </w:r>
            <w:r w:rsidRPr="00E544BF">
              <w:rPr>
                <w:color w:val="000000"/>
                <w:lang w:val="el-GR" w:eastAsia="el-GR"/>
              </w:rPr>
              <w:t xml:space="preserve"> </w:t>
            </w:r>
            <w:r w:rsidRPr="00E544BF">
              <w:rPr>
                <w:color w:val="000000"/>
                <w:lang w:eastAsia="el-GR"/>
              </w:rPr>
              <w:t>POINT</w:t>
            </w:r>
          </w:p>
        </w:tc>
        <w:tc>
          <w:tcPr>
            <w:tcW w:w="1170" w:type="dxa"/>
            <w:tcBorders>
              <w:top w:val="nil"/>
              <w:left w:val="nil"/>
              <w:bottom w:val="single" w:sz="4" w:space="0" w:color="auto"/>
              <w:right w:val="single" w:sz="4" w:space="0" w:color="auto"/>
            </w:tcBorders>
            <w:shd w:val="clear" w:color="auto" w:fill="auto"/>
            <w:hideMark/>
          </w:tcPr>
          <w:p w14:paraId="418717B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6A6662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8A9E4B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C33480B"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42556BE" w14:textId="77777777" w:rsidR="003B1573" w:rsidRPr="00E544BF" w:rsidRDefault="003B1573" w:rsidP="003B1573">
            <w:pPr>
              <w:rPr>
                <w:color w:val="000000"/>
                <w:lang w:eastAsia="el-GR"/>
              </w:rPr>
            </w:pPr>
            <w:r w:rsidRPr="00E544BF">
              <w:rPr>
                <w:color w:val="000000"/>
              </w:rPr>
              <w:t>172</w:t>
            </w:r>
          </w:p>
        </w:tc>
        <w:tc>
          <w:tcPr>
            <w:tcW w:w="4614" w:type="dxa"/>
            <w:tcBorders>
              <w:top w:val="nil"/>
              <w:left w:val="nil"/>
              <w:bottom w:val="single" w:sz="4" w:space="0" w:color="auto"/>
              <w:right w:val="single" w:sz="4" w:space="0" w:color="auto"/>
            </w:tcBorders>
            <w:shd w:val="clear" w:color="auto" w:fill="auto"/>
            <w:hideMark/>
          </w:tcPr>
          <w:p w14:paraId="177D78E3"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LINE</w:t>
            </w:r>
            <w:r w:rsidRPr="00E544BF">
              <w:rPr>
                <w:color w:val="000000"/>
                <w:lang w:val="el-GR" w:eastAsia="el-GR"/>
              </w:rPr>
              <w:t xml:space="preserve"> </w:t>
            </w:r>
            <w:r w:rsidRPr="00E544BF">
              <w:rPr>
                <w:color w:val="000000"/>
                <w:lang w:eastAsia="el-GR"/>
              </w:rPr>
              <w:t>LOCATE</w:t>
            </w:r>
            <w:r w:rsidRPr="00E544BF">
              <w:rPr>
                <w:color w:val="000000"/>
                <w:lang w:val="el-GR" w:eastAsia="el-GR"/>
              </w:rPr>
              <w:t xml:space="preserve"> </w:t>
            </w:r>
            <w:r w:rsidRPr="00E544BF">
              <w:rPr>
                <w:color w:val="000000"/>
                <w:lang w:eastAsia="el-GR"/>
              </w:rPr>
              <w:t>POINT</w:t>
            </w:r>
          </w:p>
        </w:tc>
        <w:tc>
          <w:tcPr>
            <w:tcW w:w="1170" w:type="dxa"/>
            <w:tcBorders>
              <w:top w:val="nil"/>
              <w:left w:val="nil"/>
              <w:bottom w:val="single" w:sz="4" w:space="0" w:color="auto"/>
              <w:right w:val="single" w:sz="4" w:space="0" w:color="auto"/>
            </w:tcBorders>
            <w:shd w:val="clear" w:color="auto" w:fill="auto"/>
            <w:hideMark/>
          </w:tcPr>
          <w:p w14:paraId="4393695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93D166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790770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12056CD"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65FBB8A" w14:textId="77777777" w:rsidR="003B1573" w:rsidRPr="00E544BF" w:rsidRDefault="003B1573" w:rsidP="003B1573">
            <w:pPr>
              <w:rPr>
                <w:color w:val="000000"/>
                <w:lang w:eastAsia="el-GR"/>
              </w:rPr>
            </w:pPr>
            <w:r w:rsidRPr="00E544BF">
              <w:rPr>
                <w:color w:val="000000"/>
              </w:rPr>
              <w:t>173</w:t>
            </w:r>
          </w:p>
        </w:tc>
        <w:tc>
          <w:tcPr>
            <w:tcW w:w="4614" w:type="dxa"/>
            <w:tcBorders>
              <w:top w:val="nil"/>
              <w:left w:val="nil"/>
              <w:bottom w:val="single" w:sz="4" w:space="0" w:color="auto"/>
              <w:right w:val="single" w:sz="4" w:space="0" w:color="auto"/>
            </w:tcBorders>
            <w:shd w:val="clear" w:color="auto" w:fill="auto"/>
            <w:hideMark/>
          </w:tcPr>
          <w:p w14:paraId="01AA8C68"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LINE</w:t>
            </w:r>
            <w:r w:rsidRPr="00E544BF">
              <w:rPr>
                <w:color w:val="000000"/>
                <w:lang w:val="el-GR" w:eastAsia="el-GR"/>
              </w:rPr>
              <w:t xml:space="preserve"> </w:t>
            </w:r>
            <w:r w:rsidRPr="00E544BF">
              <w:rPr>
                <w:color w:val="000000"/>
                <w:lang w:eastAsia="el-GR"/>
              </w:rPr>
              <w:t>MERGE</w:t>
            </w:r>
          </w:p>
        </w:tc>
        <w:tc>
          <w:tcPr>
            <w:tcW w:w="1170" w:type="dxa"/>
            <w:tcBorders>
              <w:top w:val="nil"/>
              <w:left w:val="nil"/>
              <w:bottom w:val="single" w:sz="4" w:space="0" w:color="auto"/>
              <w:right w:val="single" w:sz="4" w:space="0" w:color="auto"/>
            </w:tcBorders>
            <w:shd w:val="clear" w:color="auto" w:fill="auto"/>
            <w:hideMark/>
          </w:tcPr>
          <w:p w14:paraId="06D91B2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1F3181C"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5F0C77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4F48370"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0AED003" w14:textId="77777777" w:rsidR="003B1573" w:rsidRPr="00E544BF" w:rsidRDefault="003B1573" w:rsidP="003B1573">
            <w:pPr>
              <w:rPr>
                <w:color w:val="000000"/>
                <w:lang w:eastAsia="el-GR"/>
              </w:rPr>
            </w:pPr>
            <w:r w:rsidRPr="00E544BF">
              <w:rPr>
                <w:color w:val="000000"/>
              </w:rPr>
              <w:t>174</w:t>
            </w:r>
          </w:p>
        </w:tc>
        <w:tc>
          <w:tcPr>
            <w:tcW w:w="4614" w:type="dxa"/>
            <w:tcBorders>
              <w:top w:val="nil"/>
              <w:left w:val="nil"/>
              <w:bottom w:val="single" w:sz="4" w:space="0" w:color="auto"/>
              <w:right w:val="single" w:sz="4" w:space="0" w:color="auto"/>
            </w:tcBorders>
            <w:shd w:val="clear" w:color="auto" w:fill="auto"/>
            <w:hideMark/>
          </w:tcPr>
          <w:p w14:paraId="0D6EDF4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LINE</w:t>
            </w:r>
            <w:r w:rsidRPr="00E544BF">
              <w:rPr>
                <w:color w:val="000000"/>
                <w:lang w:val="el-GR" w:eastAsia="el-GR"/>
              </w:rPr>
              <w:t xml:space="preserve"> </w:t>
            </w:r>
            <w:r w:rsidRPr="00E544BF">
              <w:rPr>
                <w:color w:val="000000"/>
                <w:lang w:eastAsia="el-GR"/>
              </w:rPr>
              <w:t>SUBSTRING</w:t>
            </w:r>
          </w:p>
        </w:tc>
        <w:tc>
          <w:tcPr>
            <w:tcW w:w="1170" w:type="dxa"/>
            <w:tcBorders>
              <w:top w:val="nil"/>
              <w:left w:val="nil"/>
              <w:bottom w:val="single" w:sz="4" w:space="0" w:color="auto"/>
              <w:right w:val="single" w:sz="4" w:space="0" w:color="auto"/>
            </w:tcBorders>
            <w:shd w:val="clear" w:color="auto" w:fill="auto"/>
            <w:hideMark/>
          </w:tcPr>
          <w:p w14:paraId="7177841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1148C5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C59328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95999B9"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3635F71" w14:textId="77777777" w:rsidR="003B1573" w:rsidRPr="00E544BF" w:rsidRDefault="003B1573" w:rsidP="003B1573">
            <w:pPr>
              <w:rPr>
                <w:color w:val="000000"/>
                <w:lang w:eastAsia="el-GR"/>
              </w:rPr>
            </w:pPr>
            <w:r w:rsidRPr="00E544BF">
              <w:rPr>
                <w:color w:val="000000"/>
              </w:rPr>
              <w:t>175</w:t>
            </w:r>
          </w:p>
        </w:tc>
        <w:tc>
          <w:tcPr>
            <w:tcW w:w="4614" w:type="dxa"/>
            <w:tcBorders>
              <w:top w:val="nil"/>
              <w:left w:val="nil"/>
              <w:bottom w:val="single" w:sz="4" w:space="0" w:color="auto"/>
              <w:right w:val="single" w:sz="4" w:space="0" w:color="auto"/>
            </w:tcBorders>
            <w:shd w:val="clear" w:color="auto" w:fill="auto"/>
            <w:hideMark/>
          </w:tcPr>
          <w:p w14:paraId="66514046"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LONGEST</w:t>
            </w:r>
            <w:r w:rsidRPr="00E544BF">
              <w:rPr>
                <w:color w:val="000000"/>
                <w:lang w:val="el-GR" w:eastAsia="el-GR"/>
              </w:rPr>
              <w:t xml:space="preserve"> </w:t>
            </w:r>
            <w:r w:rsidRPr="00E544BF">
              <w:rPr>
                <w:color w:val="000000"/>
                <w:lang w:eastAsia="el-GR"/>
              </w:rPr>
              <w:t>LINE</w:t>
            </w:r>
          </w:p>
        </w:tc>
        <w:tc>
          <w:tcPr>
            <w:tcW w:w="1170" w:type="dxa"/>
            <w:tcBorders>
              <w:top w:val="nil"/>
              <w:left w:val="nil"/>
              <w:bottom w:val="single" w:sz="4" w:space="0" w:color="auto"/>
              <w:right w:val="single" w:sz="4" w:space="0" w:color="auto"/>
            </w:tcBorders>
            <w:shd w:val="clear" w:color="auto" w:fill="auto"/>
            <w:hideMark/>
          </w:tcPr>
          <w:p w14:paraId="561BAF8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F2A59D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6C547A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CAF03C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D6B0474" w14:textId="77777777" w:rsidR="003B1573" w:rsidRPr="00E544BF" w:rsidRDefault="003B1573" w:rsidP="003B1573">
            <w:pPr>
              <w:rPr>
                <w:color w:val="000000"/>
                <w:lang w:eastAsia="el-GR"/>
              </w:rPr>
            </w:pPr>
            <w:r w:rsidRPr="00E544BF">
              <w:rPr>
                <w:color w:val="000000"/>
              </w:rPr>
              <w:t>176</w:t>
            </w:r>
          </w:p>
        </w:tc>
        <w:tc>
          <w:tcPr>
            <w:tcW w:w="4614" w:type="dxa"/>
            <w:tcBorders>
              <w:top w:val="nil"/>
              <w:left w:val="nil"/>
              <w:bottom w:val="single" w:sz="4" w:space="0" w:color="auto"/>
              <w:right w:val="single" w:sz="4" w:space="0" w:color="auto"/>
            </w:tcBorders>
            <w:shd w:val="clear" w:color="auto" w:fill="auto"/>
            <w:hideMark/>
          </w:tcPr>
          <w:p w14:paraId="3D96C376"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MAKE</w:t>
            </w:r>
            <w:r w:rsidRPr="00E544BF">
              <w:rPr>
                <w:color w:val="000000"/>
                <w:lang w:val="el-GR" w:eastAsia="el-GR"/>
              </w:rPr>
              <w:t xml:space="preserve"> </w:t>
            </w:r>
            <w:r w:rsidRPr="00E544BF">
              <w:rPr>
                <w:color w:val="000000"/>
                <w:lang w:eastAsia="el-GR"/>
              </w:rPr>
              <w:t>ENVELOPE</w:t>
            </w:r>
          </w:p>
        </w:tc>
        <w:tc>
          <w:tcPr>
            <w:tcW w:w="1170" w:type="dxa"/>
            <w:tcBorders>
              <w:top w:val="nil"/>
              <w:left w:val="nil"/>
              <w:bottom w:val="single" w:sz="4" w:space="0" w:color="auto"/>
              <w:right w:val="single" w:sz="4" w:space="0" w:color="auto"/>
            </w:tcBorders>
            <w:shd w:val="clear" w:color="auto" w:fill="auto"/>
            <w:hideMark/>
          </w:tcPr>
          <w:p w14:paraId="5BD5604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3DC736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B43A21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D1F8C58"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12FFF6B" w14:textId="77777777" w:rsidR="003B1573" w:rsidRPr="00E544BF" w:rsidRDefault="003B1573" w:rsidP="003B1573">
            <w:pPr>
              <w:rPr>
                <w:color w:val="000000"/>
                <w:lang w:eastAsia="el-GR"/>
              </w:rPr>
            </w:pPr>
            <w:r w:rsidRPr="00E544BF">
              <w:rPr>
                <w:color w:val="000000"/>
              </w:rPr>
              <w:t>177</w:t>
            </w:r>
          </w:p>
        </w:tc>
        <w:tc>
          <w:tcPr>
            <w:tcW w:w="4614" w:type="dxa"/>
            <w:tcBorders>
              <w:top w:val="nil"/>
              <w:left w:val="nil"/>
              <w:bottom w:val="single" w:sz="4" w:space="0" w:color="auto"/>
              <w:right w:val="single" w:sz="4" w:space="0" w:color="auto"/>
            </w:tcBorders>
            <w:shd w:val="clear" w:color="auto" w:fill="auto"/>
            <w:hideMark/>
          </w:tcPr>
          <w:p w14:paraId="596692D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MAKE</w:t>
            </w:r>
            <w:r w:rsidRPr="00E544BF">
              <w:rPr>
                <w:color w:val="000000"/>
                <w:lang w:val="el-GR" w:eastAsia="el-GR"/>
              </w:rPr>
              <w:t xml:space="preserve"> </w:t>
            </w:r>
            <w:r w:rsidRPr="00E544BF">
              <w:rPr>
                <w:color w:val="000000"/>
                <w:lang w:eastAsia="el-GR"/>
              </w:rPr>
              <w:t>LINE</w:t>
            </w:r>
          </w:p>
        </w:tc>
        <w:tc>
          <w:tcPr>
            <w:tcW w:w="1170" w:type="dxa"/>
            <w:tcBorders>
              <w:top w:val="nil"/>
              <w:left w:val="nil"/>
              <w:bottom w:val="single" w:sz="4" w:space="0" w:color="auto"/>
              <w:right w:val="single" w:sz="4" w:space="0" w:color="auto"/>
            </w:tcBorders>
            <w:shd w:val="clear" w:color="auto" w:fill="auto"/>
            <w:hideMark/>
          </w:tcPr>
          <w:p w14:paraId="4F1B724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AFD096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85DAF6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59215AA"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E57B1BC" w14:textId="77777777" w:rsidR="003B1573" w:rsidRPr="00E544BF" w:rsidRDefault="003B1573" w:rsidP="003B1573">
            <w:pPr>
              <w:rPr>
                <w:color w:val="000000"/>
                <w:lang w:eastAsia="el-GR"/>
              </w:rPr>
            </w:pPr>
            <w:r w:rsidRPr="00E544BF">
              <w:rPr>
                <w:color w:val="000000"/>
              </w:rPr>
              <w:t>178</w:t>
            </w:r>
          </w:p>
        </w:tc>
        <w:tc>
          <w:tcPr>
            <w:tcW w:w="4614" w:type="dxa"/>
            <w:tcBorders>
              <w:top w:val="nil"/>
              <w:left w:val="nil"/>
              <w:bottom w:val="single" w:sz="4" w:space="0" w:color="auto"/>
              <w:right w:val="single" w:sz="4" w:space="0" w:color="auto"/>
            </w:tcBorders>
            <w:shd w:val="clear" w:color="auto" w:fill="auto"/>
            <w:hideMark/>
          </w:tcPr>
          <w:p w14:paraId="554A41C0"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MAKE</w:t>
            </w:r>
            <w:r w:rsidRPr="00E544BF">
              <w:rPr>
                <w:color w:val="000000"/>
                <w:lang w:val="el-GR" w:eastAsia="el-GR"/>
              </w:rPr>
              <w:t xml:space="preserve"> </w:t>
            </w:r>
            <w:r w:rsidRPr="00E544BF">
              <w:rPr>
                <w:color w:val="000000"/>
                <w:lang w:eastAsia="el-GR"/>
              </w:rPr>
              <w:t>POINT</w:t>
            </w:r>
          </w:p>
        </w:tc>
        <w:tc>
          <w:tcPr>
            <w:tcW w:w="1170" w:type="dxa"/>
            <w:tcBorders>
              <w:top w:val="nil"/>
              <w:left w:val="nil"/>
              <w:bottom w:val="single" w:sz="4" w:space="0" w:color="auto"/>
              <w:right w:val="single" w:sz="4" w:space="0" w:color="auto"/>
            </w:tcBorders>
            <w:shd w:val="clear" w:color="auto" w:fill="auto"/>
            <w:hideMark/>
          </w:tcPr>
          <w:p w14:paraId="1CC9556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2DDB3B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E44843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04BD3A3"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055FE1D" w14:textId="77777777" w:rsidR="003B1573" w:rsidRPr="00E544BF" w:rsidRDefault="003B1573" w:rsidP="003B1573">
            <w:pPr>
              <w:rPr>
                <w:color w:val="000000"/>
                <w:lang w:eastAsia="el-GR"/>
              </w:rPr>
            </w:pPr>
            <w:r w:rsidRPr="00E544BF">
              <w:rPr>
                <w:color w:val="000000"/>
              </w:rPr>
              <w:t>179</w:t>
            </w:r>
          </w:p>
        </w:tc>
        <w:tc>
          <w:tcPr>
            <w:tcW w:w="4614" w:type="dxa"/>
            <w:tcBorders>
              <w:top w:val="nil"/>
              <w:left w:val="nil"/>
              <w:bottom w:val="single" w:sz="4" w:space="0" w:color="auto"/>
              <w:right w:val="single" w:sz="4" w:space="0" w:color="auto"/>
            </w:tcBorders>
            <w:shd w:val="clear" w:color="auto" w:fill="auto"/>
            <w:hideMark/>
          </w:tcPr>
          <w:p w14:paraId="6E0272D4"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MAKE</w:t>
            </w:r>
            <w:r w:rsidRPr="00E544BF">
              <w:rPr>
                <w:color w:val="000000"/>
                <w:lang w:val="el-GR" w:eastAsia="el-GR"/>
              </w:rPr>
              <w:t xml:space="preserve"> </w:t>
            </w:r>
            <w:r w:rsidRPr="00E544BF">
              <w:rPr>
                <w:color w:val="000000"/>
                <w:lang w:eastAsia="el-GR"/>
              </w:rPr>
              <w:t>POLYGON</w:t>
            </w:r>
          </w:p>
        </w:tc>
        <w:tc>
          <w:tcPr>
            <w:tcW w:w="1170" w:type="dxa"/>
            <w:tcBorders>
              <w:top w:val="nil"/>
              <w:left w:val="nil"/>
              <w:bottom w:val="single" w:sz="4" w:space="0" w:color="auto"/>
              <w:right w:val="single" w:sz="4" w:space="0" w:color="auto"/>
            </w:tcBorders>
            <w:shd w:val="clear" w:color="auto" w:fill="auto"/>
            <w:hideMark/>
          </w:tcPr>
          <w:p w14:paraId="6EFC161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7E9545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D55668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321BCAE"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802F8B2" w14:textId="77777777" w:rsidR="003B1573" w:rsidRPr="00E544BF" w:rsidRDefault="003B1573" w:rsidP="003B1573">
            <w:pPr>
              <w:rPr>
                <w:color w:val="000000"/>
                <w:lang w:eastAsia="el-GR"/>
              </w:rPr>
            </w:pPr>
            <w:r w:rsidRPr="00E544BF">
              <w:rPr>
                <w:color w:val="000000"/>
              </w:rPr>
              <w:t>180</w:t>
            </w:r>
          </w:p>
        </w:tc>
        <w:tc>
          <w:tcPr>
            <w:tcW w:w="4614" w:type="dxa"/>
            <w:tcBorders>
              <w:top w:val="nil"/>
              <w:left w:val="nil"/>
              <w:bottom w:val="single" w:sz="4" w:space="0" w:color="auto"/>
              <w:right w:val="single" w:sz="4" w:space="0" w:color="auto"/>
            </w:tcBorders>
            <w:shd w:val="clear" w:color="auto" w:fill="auto"/>
            <w:hideMark/>
          </w:tcPr>
          <w:p w14:paraId="650B8E64"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MAKE</w:t>
            </w:r>
            <w:r w:rsidRPr="00E544BF">
              <w:rPr>
                <w:color w:val="000000"/>
                <w:lang w:val="el-GR" w:eastAsia="el-GR"/>
              </w:rPr>
              <w:t xml:space="preserve"> </w:t>
            </w:r>
            <w:r w:rsidRPr="00E544BF">
              <w:rPr>
                <w:color w:val="000000"/>
                <w:lang w:eastAsia="el-GR"/>
              </w:rPr>
              <w:t>TRIANGLE</w:t>
            </w:r>
            <w:r w:rsidRPr="00E544BF">
              <w:rPr>
                <w:color w:val="000000"/>
                <w:lang w:val="el-GR" w:eastAsia="el-GR"/>
              </w:rPr>
              <w:t xml:space="preserve"> 2</w:t>
            </w:r>
            <w:r w:rsidRPr="00E544BF">
              <w:rPr>
                <w:color w:val="000000"/>
                <w:lang w:eastAsia="el-GR"/>
              </w:rPr>
              <w:t>D</w:t>
            </w:r>
          </w:p>
        </w:tc>
        <w:tc>
          <w:tcPr>
            <w:tcW w:w="1170" w:type="dxa"/>
            <w:tcBorders>
              <w:top w:val="nil"/>
              <w:left w:val="nil"/>
              <w:bottom w:val="single" w:sz="4" w:space="0" w:color="auto"/>
              <w:right w:val="single" w:sz="4" w:space="0" w:color="auto"/>
            </w:tcBorders>
            <w:shd w:val="clear" w:color="auto" w:fill="auto"/>
            <w:hideMark/>
          </w:tcPr>
          <w:p w14:paraId="0762885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A154EA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E77C08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D54006D"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0503D8C" w14:textId="77777777" w:rsidR="003B1573" w:rsidRPr="00E544BF" w:rsidRDefault="003B1573" w:rsidP="003B1573">
            <w:pPr>
              <w:rPr>
                <w:color w:val="000000"/>
                <w:lang w:eastAsia="el-GR"/>
              </w:rPr>
            </w:pPr>
            <w:r w:rsidRPr="00E544BF">
              <w:rPr>
                <w:color w:val="000000"/>
              </w:rPr>
              <w:t>181</w:t>
            </w:r>
          </w:p>
        </w:tc>
        <w:tc>
          <w:tcPr>
            <w:tcW w:w="4614" w:type="dxa"/>
            <w:tcBorders>
              <w:top w:val="nil"/>
              <w:left w:val="nil"/>
              <w:bottom w:val="single" w:sz="4" w:space="0" w:color="auto"/>
              <w:right w:val="single" w:sz="4" w:space="0" w:color="auto"/>
            </w:tcBorders>
            <w:shd w:val="clear" w:color="auto" w:fill="auto"/>
            <w:hideMark/>
          </w:tcPr>
          <w:p w14:paraId="4155F1A3"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MAKE</w:t>
            </w:r>
            <w:r w:rsidRPr="00E544BF">
              <w:rPr>
                <w:color w:val="000000"/>
                <w:lang w:val="el-GR" w:eastAsia="el-GR"/>
              </w:rPr>
              <w:t xml:space="preserve"> </w:t>
            </w:r>
            <w:r w:rsidRPr="00E544BF">
              <w:rPr>
                <w:color w:val="000000"/>
                <w:lang w:eastAsia="el-GR"/>
              </w:rPr>
              <w:t>TRIANGLE</w:t>
            </w:r>
            <w:r w:rsidRPr="00E544BF">
              <w:rPr>
                <w:color w:val="000000"/>
                <w:lang w:val="el-GR" w:eastAsia="el-GR"/>
              </w:rPr>
              <w:t xml:space="preserve"> 3</w:t>
            </w:r>
            <w:r w:rsidRPr="00E544BF">
              <w:rPr>
                <w:color w:val="000000"/>
                <w:lang w:eastAsia="el-GR"/>
              </w:rPr>
              <w:t>D</w:t>
            </w:r>
          </w:p>
        </w:tc>
        <w:tc>
          <w:tcPr>
            <w:tcW w:w="1170" w:type="dxa"/>
            <w:tcBorders>
              <w:top w:val="nil"/>
              <w:left w:val="nil"/>
              <w:bottom w:val="single" w:sz="4" w:space="0" w:color="auto"/>
              <w:right w:val="single" w:sz="4" w:space="0" w:color="auto"/>
            </w:tcBorders>
            <w:shd w:val="clear" w:color="auto" w:fill="auto"/>
            <w:hideMark/>
          </w:tcPr>
          <w:p w14:paraId="1923C28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BEA4D0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699977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6FCB229"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AA133C8" w14:textId="77777777" w:rsidR="003B1573" w:rsidRPr="00E544BF" w:rsidRDefault="003B1573" w:rsidP="003B1573">
            <w:pPr>
              <w:rPr>
                <w:color w:val="000000"/>
                <w:lang w:eastAsia="el-GR"/>
              </w:rPr>
            </w:pPr>
            <w:r w:rsidRPr="00E544BF">
              <w:rPr>
                <w:color w:val="000000"/>
              </w:rPr>
              <w:t>182</w:t>
            </w:r>
          </w:p>
        </w:tc>
        <w:tc>
          <w:tcPr>
            <w:tcW w:w="4614" w:type="dxa"/>
            <w:tcBorders>
              <w:top w:val="nil"/>
              <w:left w:val="nil"/>
              <w:bottom w:val="single" w:sz="4" w:space="0" w:color="auto"/>
              <w:right w:val="single" w:sz="4" w:space="0" w:color="auto"/>
            </w:tcBorders>
            <w:shd w:val="clear" w:color="auto" w:fill="auto"/>
            <w:hideMark/>
          </w:tcPr>
          <w:p w14:paraId="754C65D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MAXIMUM</w:t>
            </w:r>
            <w:r w:rsidRPr="00E544BF">
              <w:rPr>
                <w:color w:val="000000"/>
                <w:lang w:val="el-GR" w:eastAsia="el-GR"/>
              </w:rPr>
              <w:t xml:space="preserve"> </w:t>
            </w:r>
            <w:r w:rsidRPr="00E544BF">
              <w:rPr>
                <w:color w:val="000000"/>
                <w:lang w:eastAsia="el-GR"/>
              </w:rPr>
              <w:t>DISTANCE</w:t>
            </w:r>
          </w:p>
        </w:tc>
        <w:tc>
          <w:tcPr>
            <w:tcW w:w="1170" w:type="dxa"/>
            <w:tcBorders>
              <w:top w:val="nil"/>
              <w:left w:val="nil"/>
              <w:bottom w:val="single" w:sz="4" w:space="0" w:color="auto"/>
              <w:right w:val="single" w:sz="4" w:space="0" w:color="auto"/>
            </w:tcBorders>
            <w:shd w:val="clear" w:color="auto" w:fill="auto"/>
            <w:hideMark/>
          </w:tcPr>
          <w:p w14:paraId="0EEC797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0FCD4A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E75C46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AC4D0BD"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74B8358" w14:textId="77777777" w:rsidR="003B1573" w:rsidRPr="00E544BF" w:rsidRDefault="003B1573" w:rsidP="003B1573">
            <w:pPr>
              <w:rPr>
                <w:color w:val="000000"/>
                <w:lang w:eastAsia="el-GR"/>
              </w:rPr>
            </w:pPr>
            <w:r w:rsidRPr="00E544BF">
              <w:rPr>
                <w:color w:val="000000"/>
              </w:rPr>
              <w:lastRenderedPageBreak/>
              <w:t>183</w:t>
            </w:r>
          </w:p>
        </w:tc>
        <w:tc>
          <w:tcPr>
            <w:tcW w:w="4614" w:type="dxa"/>
            <w:tcBorders>
              <w:top w:val="nil"/>
              <w:left w:val="nil"/>
              <w:bottom w:val="single" w:sz="4" w:space="0" w:color="auto"/>
              <w:right w:val="single" w:sz="4" w:space="0" w:color="auto"/>
            </w:tcBorders>
            <w:shd w:val="clear" w:color="auto" w:fill="auto"/>
            <w:hideMark/>
          </w:tcPr>
          <w:p w14:paraId="36FAA68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MAXIMUM</w:t>
            </w:r>
            <w:r w:rsidRPr="00E544BF">
              <w:rPr>
                <w:color w:val="000000"/>
                <w:lang w:val="el-GR" w:eastAsia="el-GR"/>
              </w:rPr>
              <w:t xml:space="preserve"> </w:t>
            </w:r>
            <w:r w:rsidRPr="00E544BF">
              <w:rPr>
                <w:color w:val="000000"/>
                <w:lang w:eastAsia="el-GR"/>
              </w:rPr>
              <w:t>X</w:t>
            </w:r>
          </w:p>
        </w:tc>
        <w:tc>
          <w:tcPr>
            <w:tcW w:w="1170" w:type="dxa"/>
            <w:tcBorders>
              <w:top w:val="nil"/>
              <w:left w:val="nil"/>
              <w:bottom w:val="single" w:sz="4" w:space="0" w:color="auto"/>
              <w:right w:val="single" w:sz="4" w:space="0" w:color="auto"/>
            </w:tcBorders>
            <w:shd w:val="clear" w:color="auto" w:fill="auto"/>
            <w:hideMark/>
          </w:tcPr>
          <w:p w14:paraId="48D26D0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BAE121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FF8E70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FA06C1D"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B88B59B" w14:textId="77777777" w:rsidR="003B1573" w:rsidRPr="00E544BF" w:rsidRDefault="003B1573" w:rsidP="003B1573">
            <w:pPr>
              <w:rPr>
                <w:color w:val="000000"/>
                <w:lang w:eastAsia="el-GR"/>
              </w:rPr>
            </w:pPr>
            <w:r w:rsidRPr="00E544BF">
              <w:rPr>
                <w:color w:val="000000"/>
              </w:rPr>
              <w:t>184</w:t>
            </w:r>
          </w:p>
        </w:tc>
        <w:tc>
          <w:tcPr>
            <w:tcW w:w="4614" w:type="dxa"/>
            <w:tcBorders>
              <w:top w:val="nil"/>
              <w:left w:val="nil"/>
              <w:bottom w:val="single" w:sz="4" w:space="0" w:color="auto"/>
              <w:right w:val="single" w:sz="4" w:space="0" w:color="auto"/>
            </w:tcBorders>
            <w:shd w:val="clear" w:color="auto" w:fill="auto"/>
            <w:hideMark/>
          </w:tcPr>
          <w:p w14:paraId="36ABD81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MAXIMUM</w:t>
            </w:r>
            <w:r w:rsidRPr="00E544BF">
              <w:rPr>
                <w:color w:val="000000"/>
                <w:lang w:val="el-GR" w:eastAsia="el-GR"/>
              </w:rPr>
              <w:t xml:space="preserve"> </w:t>
            </w:r>
            <w:r w:rsidRPr="00E544BF">
              <w:rPr>
                <w:color w:val="000000"/>
                <w:lang w:eastAsia="el-GR"/>
              </w:rPr>
              <w:t>Y</w:t>
            </w:r>
          </w:p>
        </w:tc>
        <w:tc>
          <w:tcPr>
            <w:tcW w:w="1170" w:type="dxa"/>
            <w:tcBorders>
              <w:top w:val="nil"/>
              <w:left w:val="nil"/>
              <w:bottom w:val="single" w:sz="4" w:space="0" w:color="auto"/>
              <w:right w:val="single" w:sz="4" w:space="0" w:color="auto"/>
            </w:tcBorders>
            <w:shd w:val="clear" w:color="auto" w:fill="auto"/>
            <w:hideMark/>
          </w:tcPr>
          <w:p w14:paraId="798CFF6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130177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D004D4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5D91868"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8606289" w14:textId="77777777" w:rsidR="003B1573" w:rsidRPr="00E544BF" w:rsidRDefault="003B1573" w:rsidP="003B1573">
            <w:pPr>
              <w:rPr>
                <w:color w:val="000000"/>
                <w:lang w:eastAsia="el-GR"/>
              </w:rPr>
            </w:pPr>
            <w:r w:rsidRPr="00E544BF">
              <w:rPr>
                <w:color w:val="000000"/>
              </w:rPr>
              <w:t>185</w:t>
            </w:r>
          </w:p>
        </w:tc>
        <w:tc>
          <w:tcPr>
            <w:tcW w:w="4614" w:type="dxa"/>
            <w:tcBorders>
              <w:top w:val="nil"/>
              <w:left w:val="nil"/>
              <w:bottom w:val="single" w:sz="4" w:space="0" w:color="auto"/>
              <w:right w:val="single" w:sz="4" w:space="0" w:color="auto"/>
            </w:tcBorders>
            <w:shd w:val="clear" w:color="auto" w:fill="auto"/>
            <w:hideMark/>
          </w:tcPr>
          <w:p w14:paraId="64B0FEFA"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MAXIMUM</w:t>
            </w:r>
            <w:r w:rsidRPr="00E544BF">
              <w:rPr>
                <w:color w:val="000000"/>
                <w:lang w:val="el-GR" w:eastAsia="el-GR"/>
              </w:rPr>
              <w:t xml:space="preserve"> </w:t>
            </w:r>
            <w:r w:rsidRPr="00E544BF">
              <w:rPr>
                <w:color w:val="000000"/>
                <w:lang w:eastAsia="el-GR"/>
              </w:rPr>
              <w:t>Z</w:t>
            </w:r>
          </w:p>
        </w:tc>
        <w:tc>
          <w:tcPr>
            <w:tcW w:w="1170" w:type="dxa"/>
            <w:tcBorders>
              <w:top w:val="nil"/>
              <w:left w:val="nil"/>
              <w:bottom w:val="single" w:sz="4" w:space="0" w:color="auto"/>
              <w:right w:val="single" w:sz="4" w:space="0" w:color="auto"/>
            </w:tcBorders>
            <w:shd w:val="clear" w:color="auto" w:fill="auto"/>
            <w:hideMark/>
          </w:tcPr>
          <w:p w14:paraId="7532BB8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650E37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8321EE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91BFAD5"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48A0AFF" w14:textId="77777777" w:rsidR="003B1573" w:rsidRPr="00E544BF" w:rsidRDefault="003B1573" w:rsidP="003B1573">
            <w:pPr>
              <w:rPr>
                <w:color w:val="000000"/>
                <w:lang w:eastAsia="el-GR"/>
              </w:rPr>
            </w:pPr>
            <w:r w:rsidRPr="00E544BF">
              <w:rPr>
                <w:color w:val="000000"/>
              </w:rPr>
              <w:t>186</w:t>
            </w:r>
          </w:p>
        </w:tc>
        <w:tc>
          <w:tcPr>
            <w:tcW w:w="4614" w:type="dxa"/>
            <w:tcBorders>
              <w:top w:val="nil"/>
              <w:left w:val="nil"/>
              <w:bottom w:val="single" w:sz="4" w:space="0" w:color="auto"/>
              <w:right w:val="single" w:sz="4" w:space="0" w:color="auto"/>
            </w:tcBorders>
            <w:shd w:val="clear" w:color="auto" w:fill="auto"/>
            <w:hideMark/>
          </w:tcPr>
          <w:p w14:paraId="7ED4C1D5"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MINIMUM</w:t>
            </w:r>
            <w:r w:rsidRPr="00E544BF">
              <w:rPr>
                <w:color w:val="000000"/>
                <w:lang w:val="el-GR" w:eastAsia="el-GR"/>
              </w:rPr>
              <w:t xml:space="preserve"> </w:t>
            </w:r>
            <w:r w:rsidRPr="00E544BF">
              <w:rPr>
                <w:color w:val="000000"/>
                <w:lang w:eastAsia="el-GR"/>
              </w:rPr>
              <w:t>X</w:t>
            </w:r>
          </w:p>
        </w:tc>
        <w:tc>
          <w:tcPr>
            <w:tcW w:w="1170" w:type="dxa"/>
            <w:tcBorders>
              <w:top w:val="nil"/>
              <w:left w:val="nil"/>
              <w:bottom w:val="single" w:sz="4" w:space="0" w:color="auto"/>
              <w:right w:val="single" w:sz="4" w:space="0" w:color="auto"/>
            </w:tcBorders>
            <w:shd w:val="clear" w:color="auto" w:fill="auto"/>
            <w:hideMark/>
          </w:tcPr>
          <w:p w14:paraId="431D097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C018C5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271216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13F7314"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172AC0C" w14:textId="77777777" w:rsidR="003B1573" w:rsidRPr="00E544BF" w:rsidRDefault="003B1573" w:rsidP="003B1573">
            <w:pPr>
              <w:rPr>
                <w:color w:val="000000"/>
                <w:lang w:eastAsia="el-GR"/>
              </w:rPr>
            </w:pPr>
            <w:r w:rsidRPr="00E544BF">
              <w:rPr>
                <w:color w:val="000000"/>
              </w:rPr>
              <w:t>187</w:t>
            </w:r>
          </w:p>
        </w:tc>
        <w:tc>
          <w:tcPr>
            <w:tcW w:w="4614" w:type="dxa"/>
            <w:tcBorders>
              <w:top w:val="nil"/>
              <w:left w:val="nil"/>
              <w:bottom w:val="single" w:sz="4" w:space="0" w:color="auto"/>
              <w:right w:val="single" w:sz="4" w:space="0" w:color="auto"/>
            </w:tcBorders>
            <w:shd w:val="clear" w:color="auto" w:fill="auto"/>
            <w:hideMark/>
          </w:tcPr>
          <w:p w14:paraId="673F2D23"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MINIMUM</w:t>
            </w:r>
            <w:r w:rsidRPr="00E544BF">
              <w:rPr>
                <w:color w:val="000000"/>
                <w:lang w:val="el-GR" w:eastAsia="el-GR"/>
              </w:rPr>
              <w:t xml:space="preserve"> </w:t>
            </w:r>
            <w:r w:rsidRPr="00E544BF">
              <w:rPr>
                <w:color w:val="000000"/>
                <w:lang w:eastAsia="el-GR"/>
              </w:rPr>
              <w:t>Y</w:t>
            </w:r>
          </w:p>
        </w:tc>
        <w:tc>
          <w:tcPr>
            <w:tcW w:w="1170" w:type="dxa"/>
            <w:tcBorders>
              <w:top w:val="nil"/>
              <w:left w:val="nil"/>
              <w:bottom w:val="single" w:sz="4" w:space="0" w:color="auto"/>
              <w:right w:val="single" w:sz="4" w:space="0" w:color="auto"/>
            </w:tcBorders>
            <w:shd w:val="clear" w:color="auto" w:fill="auto"/>
            <w:hideMark/>
          </w:tcPr>
          <w:p w14:paraId="7DB37D5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9DB71F4"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2AF7C4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C9F2A94"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A2EA473" w14:textId="77777777" w:rsidR="003B1573" w:rsidRPr="00E544BF" w:rsidRDefault="003B1573" w:rsidP="003B1573">
            <w:pPr>
              <w:rPr>
                <w:color w:val="000000"/>
                <w:lang w:eastAsia="el-GR"/>
              </w:rPr>
            </w:pPr>
            <w:r w:rsidRPr="00E544BF">
              <w:rPr>
                <w:color w:val="000000"/>
              </w:rPr>
              <w:t>188</w:t>
            </w:r>
          </w:p>
        </w:tc>
        <w:tc>
          <w:tcPr>
            <w:tcW w:w="4614" w:type="dxa"/>
            <w:tcBorders>
              <w:top w:val="nil"/>
              <w:left w:val="nil"/>
              <w:bottom w:val="single" w:sz="4" w:space="0" w:color="auto"/>
              <w:right w:val="single" w:sz="4" w:space="0" w:color="auto"/>
            </w:tcBorders>
            <w:shd w:val="clear" w:color="auto" w:fill="auto"/>
            <w:hideMark/>
          </w:tcPr>
          <w:p w14:paraId="2A67B5F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MINIMUM</w:t>
            </w:r>
            <w:r w:rsidRPr="00E544BF">
              <w:rPr>
                <w:color w:val="000000"/>
                <w:lang w:val="el-GR" w:eastAsia="el-GR"/>
              </w:rPr>
              <w:t xml:space="preserve"> </w:t>
            </w:r>
            <w:r w:rsidRPr="00E544BF">
              <w:rPr>
                <w:color w:val="000000"/>
                <w:lang w:eastAsia="el-GR"/>
              </w:rPr>
              <w:t>Z</w:t>
            </w:r>
          </w:p>
        </w:tc>
        <w:tc>
          <w:tcPr>
            <w:tcW w:w="1170" w:type="dxa"/>
            <w:tcBorders>
              <w:top w:val="nil"/>
              <w:left w:val="nil"/>
              <w:bottom w:val="single" w:sz="4" w:space="0" w:color="auto"/>
              <w:right w:val="single" w:sz="4" w:space="0" w:color="auto"/>
            </w:tcBorders>
            <w:shd w:val="clear" w:color="auto" w:fill="auto"/>
            <w:hideMark/>
          </w:tcPr>
          <w:p w14:paraId="67BD2EB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FB69FE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C20AD2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31134A8"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13123D7" w14:textId="77777777" w:rsidR="003B1573" w:rsidRPr="00E544BF" w:rsidRDefault="003B1573" w:rsidP="003B1573">
            <w:pPr>
              <w:rPr>
                <w:color w:val="000000"/>
                <w:lang w:eastAsia="el-GR"/>
              </w:rPr>
            </w:pPr>
            <w:r w:rsidRPr="00E544BF">
              <w:rPr>
                <w:color w:val="000000"/>
              </w:rPr>
              <w:t>189</w:t>
            </w:r>
          </w:p>
        </w:tc>
        <w:tc>
          <w:tcPr>
            <w:tcW w:w="4614" w:type="dxa"/>
            <w:tcBorders>
              <w:top w:val="nil"/>
              <w:left w:val="nil"/>
              <w:bottom w:val="single" w:sz="4" w:space="0" w:color="auto"/>
              <w:right w:val="single" w:sz="4" w:space="0" w:color="auto"/>
            </w:tcBorders>
            <w:shd w:val="clear" w:color="auto" w:fill="auto"/>
            <w:hideMark/>
          </w:tcPr>
          <w:p w14:paraId="6538D229"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MULTI</w:t>
            </w:r>
          </w:p>
        </w:tc>
        <w:tc>
          <w:tcPr>
            <w:tcW w:w="1170" w:type="dxa"/>
            <w:tcBorders>
              <w:top w:val="nil"/>
              <w:left w:val="nil"/>
              <w:bottom w:val="single" w:sz="4" w:space="0" w:color="auto"/>
              <w:right w:val="single" w:sz="4" w:space="0" w:color="auto"/>
            </w:tcBorders>
            <w:shd w:val="clear" w:color="auto" w:fill="auto"/>
            <w:hideMark/>
          </w:tcPr>
          <w:p w14:paraId="4FE34DA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E27DD6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A66C14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B0CEF9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61DDA8A" w14:textId="77777777" w:rsidR="003B1573" w:rsidRPr="00E544BF" w:rsidRDefault="003B1573" w:rsidP="003B1573">
            <w:pPr>
              <w:rPr>
                <w:color w:val="000000"/>
                <w:lang w:eastAsia="el-GR"/>
              </w:rPr>
            </w:pPr>
            <w:r w:rsidRPr="00E544BF">
              <w:rPr>
                <w:color w:val="000000"/>
              </w:rPr>
              <w:t>190</w:t>
            </w:r>
          </w:p>
        </w:tc>
        <w:tc>
          <w:tcPr>
            <w:tcW w:w="4614" w:type="dxa"/>
            <w:tcBorders>
              <w:top w:val="nil"/>
              <w:left w:val="nil"/>
              <w:bottom w:val="single" w:sz="4" w:space="0" w:color="auto"/>
              <w:right w:val="single" w:sz="4" w:space="0" w:color="auto"/>
            </w:tcBorders>
            <w:shd w:val="clear" w:color="auto" w:fill="auto"/>
            <w:hideMark/>
          </w:tcPr>
          <w:p w14:paraId="12559AE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MULTIPLE</w:t>
            </w:r>
            <w:r w:rsidRPr="00E544BF">
              <w:rPr>
                <w:color w:val="000000"/>
                <w:lang w:val="el-GR" w:eastAsia="el-GR"/>
              </w:rPr>
              <w:t xml:space="preserve"> </w:t>
            </w:r>
            <w:r w:rsidRPr="00E544BF">
              <w:rPr>
                <w:color w:val="000000"/>
                <w:lang w:eastAsia="el-GR"/>
              </w:rPr>
              <w:t>RING</w:t>
            </w:r>
            <w:r w:rsidRPr="00E544BF">
              <w:rPr>
                <w:color w:val="000000"/>
                <w:lang w:val="el-GR" w:eastAsia="el-GR"/>
              </w:rPr>
              <w:t xml:space="preserve"> </w:t>
            </w:r>
            <w:r w:rsidRPr="00E544BF">
              <w:rPr>
                <w:color w:val="000000"/>
                <w:lang w:eastAsia="el-GR"/>
              </w:rPr>
              <w:t>BUFFERS</w:t>
            </w:r>
          </w:p>
        </w:tc>
        <w:tc>
          <w:tcPr>
            <w:tcW w:w="1170" w:type="dxa"/>
            <w:tcBorders>
              <w:top w:val="nil"/>
              <w:left w:val="nil"/>
              <w:bottom w:val="single" w:sz="4" w:space="0" w:color="auto"/>
              <w:right w:val="single" w:sz="4" w:space="0" w:color="auto"/>
            </w:tcBorders>
            <w:shd w:val="clear" w:color="auto" w:fill="auto"/>
            <w:hideMark/>
          </w:tcPr>
          <w:p w14:paraId="79236CC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F11BDC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6A9617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CAED4A2"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A505A21" w14:textId="77777777" w:rsidR="003B1573" w:rsidRPr="00E544BF" w:rsidRDefault="003B1573" w:rsidP="003B1573">
            <w:pPr>
              <w:rPr>
                <w:color w:val="000000"/>
                <w:lang w:eastAsia="el-GR"/>
              </w:rPr>
            </w:pPr>
            <w:r w:rsidRPr="00E544BF">
              <w:rPr>
                <w:color w:val="000000"/>
              </w:rPr>
              <w:t>191</w:t>
            </w:r>
          </w:p>
        </w:tc>
        <w:tc>
          <w:tcPr>
            <w:tcW w:w="4614" w:type="dxa"/>
            <w:tcBorders>
              <w:top w:val="nil"/>
              <w:left w:val="nil"/>
              <w:bottom w:val="single" w:sz="4" w:space="0" w:color="auto"/>
              <w:right w:val="single" w:sz="4" w:space="0" w:color="auto"/>
            </w:tcBorders>
            <w:shd w:val="clear" w:color="auto" w:fill="auto"/>
            <w:hideMark/>
          </w:tcPr>
          <w:p w14:paraId="279EA1F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NEAR</w:t>
            </w:r>
          </w:p>
        </w:tc>
        <w:tc>
          <w:tcPr>
            <w:tcW w:w="1170" w:type="dxa"/>
            <w:tcBorders>
              <w:top w:val="nil"/>
              <w:left w:val="nil"/>
              <w:bottom w:val="single" w:sz="4" w:space="0" w:color="auto"/>
              <w:right w:val="single" w:sz="4" w:space="0" w:color="auto"/>
            </w:tcBorders>
            <w:shd w:val="clear" w:color="auto" w:fill="auto"/>
            <w:hideMark/>
          </w:tcPr>
          <w:p w14:paraId="0BB7815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9EA3BA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9FE527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EA2B7C1"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A201B2D" w14:textId="77777777" w:rsidR="003B1573" w:rsidRPr="00E544BF" w:rsidRDefault="003B1573" w:rsidP="003B1573">
            <w:pPr>
              <w:rPr>
                <w:color w:val="000000"/>
                <w:lang w:eastAsia="el-GR"/>
              </w:rPr>
            </w:pPr>
            <w:r w:rsidRPr="00E544BF">
              <w:rPr>
                <w:color w:val="000000"/>
              </w:rPr>
              <w:t>192</w:t>
            </w:r>
          </w:p>
        </w:tc>
        <w:tc>
          <w:tcPr>
            <w:tcW w:w="4614" w:type="dxa"/>
            <w:tcBorders>
              <w:top w:val="nil"/>
              <w:left w:val="nil"/>
              <w:bottom w:val="single" w:sz="4" w:space="0" w:color="auto"/>
              <w:right w:val="single" w:sz="4" w:space="0" w:color="auto"/>
            </w:tcBorders>
            <w:shd w:val="clear" w:color="auto" w:fill="auto"/>
            <w:hideMark/>
          </w:tcPr>
          <w:p w14:paraId="5CBF5C65"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NORMALIZE</w:t>
            </w:r>
          </w:p>
        </w:tc>
        <w:tc>
          <w:tcPr>
            <w:tcW w:w="1170" w:type="dxa"/>
            <w:tcBorders>
              <w:top w:val="nil"/>
              <w:left w:val="nil"/>
              <w:bottom w:val="single" w:sz="4" w:space="0" w:color="auto"/>
              <w:right w:val="single" w:sz="4" w:space="0" w:color="auto"/>
            </w:tcBorders>
            <w:shd w:val="clear" w:color="auto" w:fill="auto"/>
            <w:hideMark/>
          </w:tcPr>
          <w:p w14:paraId="344880B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C7F714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02AA25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DB51CA4"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37019EA" w14:textId="77777777" w:rsidR="003B1573" w:rsidRPr="00E544BF" w:rsidRDefault="003B1573" w:rsidP="003B1573">
            <w:pPr>
              <w:rPr>
                <w:color w:val="000000"/>
                <w:lang w:eastAsia="el-GR"/>
              </w:rPr>
            </w:pPr>
            <w:r w:rsidRPr="00E544BF">
              <w:rPr>
                <w:color w:val="000000"/>
              </w:rPr>
              <w:t>193</w:t>
            </w:r>
          </w:p>
        </w:tc>
        <w:tc>
          <w:tcPr>
            <w:tcW w:w="4614" w:type="dxa"/>
            <w:tcBorders>
              <w:top w:val="nil"/>
              <w:left w:val="nil"/>
              <w:bottom w:val="single" w:sz="4" w:space="0" w:color="auto"/>
              <w:right w:val="single" w:sz="4" w:space="0" w:color="auto"/>
            </w:tcBorders>
            <w:shd w:val="clear" w:color="auto" w:fill="auto"/>
            <w:hideMark/>
          </w:tcPr>
          <w:p w14:paraId="5E9F05B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NUMBER</w:t>
            </w:r>
            <w:r w:rsidRPr="00E544BF">
              <w:rPr>
                <w:color w:val="000000"/>
                <w:lang w:val="el-GR" w:eastAsia="el-GR"/>
              </w:rPr>
              <w:t xml:space="preserve"> </w:t>
            </w:r>
            <w:r w:rsidRPr="00E544BF">
              <w:rPr>
                <w:color w:val="000000"/>
                <w:lang w:eastAsia="el-GR"/>
              </w:rPr>
              <w:t>POINTS</w:t>
            </w:r>
          </w:p>
        </w:tc>
        <w:tc>
          <w:tcPr>
            <w:tcW w:w="1170" w:type="dxa"/>
            <w:tcBorders>
              <w:top w:val="nil"/>
              <w:left w:val="nil"/>
              <w:bottom w:val="single" w:sz="4" w:space="0" w:color="auto"/>
              <w:right w:val="single" w:sz="4" w:space="0" w:color="auto"/>
            </w:tcBorders>
            <w:shd w:val="clear" w:color="auto" w:fill="auto"/>
            <w:hideMark/>
          </w:tcPr>
          <w:p w14:paraId="15AA2F6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CE9E6B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44532A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8DF011E"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8188FAD" w14:textId="77777777" w:rsidR="003B1573" w:rsidRPr="00E544BF" w:rsidRDefault="003B1573" w:rsidP="003B1573">
            <w:pPr>
              <w:rPr>
                <w:color w:val="000000"/>
                <w:lang w:eastAsia="el-GR"/>
              </w:rPr>
            </w:pPr>
            <w:r w:rsidRPr="00E544BF">
              <w:rPr>
                <w:color w:val="000000"/>
              </w:rPr>
              <w:t>194</w:t>
            </w:r>
          </w:p>
        </w:tc>
        <w:tc>
          <w:tcPr>
            <w:tcW w:w="4614" w:type="dxa"/>
            <w:tcBorders>
              <w:top w:val="nil"/>
              <w:left w:val="nil"/>
              <w:bottom w:val="single" w:sz="4" w:space="0" w:color="auto"/>
              <w:right w:val="single" w:sz="4" w:space="0" w:color="auto"/>
            </w:tcBorders>
            <w:shd w:val="clear" w:color="auto" w:fill="auto"/>
            <w:hideMark/>
          </w:tcPr>
          <w:p w14:paraId="714CC05A"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NUMBER</w:t>
            </w:r>
            <w:r w:rsidRPr="00E544BF">
              <w:rPr>
                <w:color w:val="000000"/>
                <w:lang w:val="el-GR" w:eastAsia="el-GR"/>
              </w:rPr>
              <w:t xml:space="preserve"> </w:t>
            </w:r>
            <w:r w:rsidRPr="00E544BF">
              <w:rPr>
                <w:color w:val="000000"/>
                <w:lang w:eastAsia="el-GR"/>
              </w:rPr>
              <w:t>GEOMETRIES</w:t>
            </w:r>
          </w:p>
        </w:tc>
        <w:tc>
          <w:tcPr>
            <w:tcW w:w="1170" w:type="dxa"/>
            <w:tcBorders>
              <w:top w:val="nil"/>
              <w:left w:val="nil"/>
              <w:bottom w:val="single" w:sz="4" w:space="0" w:color="auto"/>
              <w:right w:val="single" w:sz="4" w:space="0" w:color="auto"/>
            </w:tcBorders>
            <w:shd w:val="clear" w:color="auto" w:fill="auto"/>
            <w:hideMark/>
          </w:tcPr>
          <w:p w14:paraId="287C3B1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0F4186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F591DF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B7A9E4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E3AAFE5" w14:textId="77777777" w:rsidR="003B1573" w:rsidRPr="00E544BF" w:rsidRDefault="003B1573" w:rsidP="003B1573">
            <w:pPr>
              <w:rPr>
                <w:color w:val="000000"/>
                <w:lang w:eastAsia="el-GR"/>
              </w:rPr>
            </w:pPr>
            <w:r w:rsidRPr="00E544BF">
              <w:rPr>
                <w:color w:val="000000"/>
              </w:rPr>
              <w:t>195</w:t>
            </w:r>
          </w:p>
        </w:tc>
        <w:tc>
          <w:tcPr>
            <w:tcW w:w="4614" w:type="dxa"/>
            <w:tcBorders>
              <w:top w:val="nil"/>
              <w:left w:val="nil"/>
              <w:bottom w:val="single" w:sz="4" w:space="0" w:color="auto"/>
              <w:right w:val="single" w:sz="4" w:space="0" w:color="auto"/>
            </w:tcBorders>
            <w:shd w:val="clear" w:color="auto" w:fill="auto"/>
            <w:hideMark/>
          </w:tcPr>
          <w:p w14:paraId="1C7AAF6C"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NUMBER</w:t>
            </w:r>
            <w:r w:rsidRPr="00E544BF">
              <w:rPr>
                <w:color w:val="000000"/>
                <w:lang w:val="el-GR" w:eastAsia="el-GR"/>
              </w:rPr>
              <w:t xml:space="preserve"> </w:t>
            </w:r>
            <w:r w:rsidRPr="00E544BF">
              <w:rPr>
                <w:color w:val="000000"/>
                <w:lang w:eastAsia="el-GR"/>
              </w:rPr>
              <w:t>POINTS</w:t>
            </w:r>
            <w:r w:rsidRPr="00E544BF">
              <w:rPr>
                <w:color w:val="000000"/>
                <w:lang w:val="el-GR" w:eastAsia="el-GR"/>
              </w:rPr>
              <w:t xml:space="preserve"> </w:t>
            </w:r>
            <w:r w:rsidRPr="00E544BF">
              <w:rPr>
                <w:color w:val="000000"/>
                <w:lang w:eastAsia="el-GR"/>
              </w:rPr>
              <w:t>LINESTRING</w:t>
            </w:r>
          </w:p>
        </w:tc>
        <w:tc>
          <w:tcPr>
            <w:tcW w:w="1170" w:type="dxa"/>
            <w:tcBorders>
              <w:top w:val="nil"/>
              <w:left w:val="nil"/>
              <w:bottom w:val="single" w:sz="4" w:space="0" w:color="auto"/>
              <w:right w:val="single" w:sz="4" w:space="0" w:color="auto"/>
            </w:tcBorders>
            <w:shd w:val="clear" w:color="auto" w:fill="auto"/>
            <w:hideMark/>
          </w:tcPr>
          <w:p w14:paraId="29A883C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0D5007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6801A3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E0007EC"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A16CBA7" w14:textId="77777777" w:rsidR="003B1573" w:rsidRPr="00E544BF" w:rsidRDefault="003B1573" w:rsidP="003B1573">
            <w:pPr>
              <w:rPr>
                <w:color w:val="000000"/>
                <w:lang w:eastAsia="el-GR"/>
              </w:rPr>
            </w:pPr>
            <w:r w:rsidRPr="00E544BF">
              <w:rPr>
                <w:color w:val="000000"/>
              </w:rPr>
              <w:t>196</w:t>
            </w:r>
          </w:p>
        </w:tc>
        <w:tc>
          <w:tcPr>
            <w:tcW w:w="4614" w:type="dxa"/>
            <w:tcBorders>
              <w:top w:val="nil"/>
              <w:left w:val="nil"/>
              <w:bottom w:val="single" w:sz="4" w:space="0" w:color="auto"/>
              <w:right w:val="single" w:sz="4" w:space="0" w:color="auto"/>
            </w:tcBorders>
            <w:shd w:val="clear" w:color="auto" w:fill="auto"/>
            <w:hideMark/>
          </w:tcPr>
          <w:p w14:paraId="078FB8E9"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OVERLAPS</w:t>
            </w:r>
          </w:p>
        </w:tc>
        <w:tc>
          <w:tcPr>
            <w:tcW w:w="1170" w:type="dxa"/>
            <w:tcBorders>
              <w:top w:val="nil"/>
              <w:left w:val="nil"/>
              <w:bottom w:val="single" w:sz="4" w:space="0" w:color="auto"/>
              <w:right w:val="single" w:sz="4" w:space="0" w:color="auto"/>
            </w:tcBorders>
            <w:shd w:val="clear" w:color="auto" w:fill="auto"/>
            <w:hideMark/>
          </w:tcPr>
          <w:p w14:paraId="2FB5840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197FCE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ECD1DE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722FA3D"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23CB1A4" w14:textId="77777777" w:rsidR="003B1573" w:rsidRPr="00E544BF" w:rsidRDefault="003B1573" w:rsidP="003B1573">
            <w:pPr>
              <w:rPr>
                <w:color w:val="000000"/>
                <w:lang w:eastAsia="el-GR"/>
              </w:rPr>
            </w:pPr>
            <w:r w:rsidRPr="00E544BF">
              <w:rPr>
                <w:color w:val="000000"/>
              </w:rPr>
              <w:t>197</w:t>
            </w:r>
          </w:p>
        </w:tc>
        <w:tc>
          <w:tcPr>
            <w:tcW w:w="4614" w:type="dxa"/>
            <w:tcBorders>
              <w:top w:val="nil"/>
              <w:left w:val="nil"/>
              <w:bottom w:val="single" w:sz="4" w:space="0" w:color="auto"/>
              <w:right w:val="single" w:sz="4" w:space="0" w:color="auto"/>
            </w:tcBorders>
            <w:shd w:val="clear" w:color="auto" w:fill="auto"/>
            <w:hideMark/>
          </w:tcPr>
          <w:p w14:paraId="0D77B04E"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PARTITION</w:t>
            </w:r>
          </w:p>
        </w:tc>
        <w:tc>
          <w:tcPr>
            <w:tcW w:w="1170" w:type="dxa"/>
            <w:tcBorders>
              <w:top w:val="nil"/>
              <w:left w:val="nil"/>
              <w:bottom w:val="single" w:sz="4" w:space="0" w:color="auto"/>
              <w:right w:val="single" w:sz="4" w:space="0" w:color="auto"/>
            </w:tcBorders>
            <w:shd w:val="clear" w:color="auto" w:fill="auto"/>
            <w:hideMark/>
          </w:tcPr>
          <w:p w14:paraId="43B35E01"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32A12A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01A2C5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E056C30"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3E6D5B1" w14:textId="77777777" w:rsidR="003B1573" w:rsidRPr="00E544BF" w:rsidRDefault="003B1573" w:rsidP="003B1573">
            <w:pPr>
              <w:rPr>
                <w:color w:val="000000"/>
                <w:lang w:eastAsia="el-GR"/>
              </w:rPr>
            </w:pPr>
            <w:r w:rsidRPr="00E544BF">
              <w:rPr>
                <w:color w:val="000000"/>
              </w:rPr>
              <w:t>198</w:t>
            </w:r>
          </w:p>
        </w:tc>
        <w:tc>
          <w:tcPr>
            <w:tcW w:w="4614" w:type="dxa"/>
            <w:tcBorders>
              <w:top w:val="nil"/>
              <w:left w:val="nil"/>
              <w:bottom w:val="single" w:sz="4" w:space="0" w:color="auto"/>
              <w:right w:val="single" w:sz="4" w:space="0" w:color="auto"/>
            </w:tcBorders>
            <w:shd w:val="clear" w:color="auto" w:fill="auto"/>
            <w:hideMark/>
          </w:tcPr>
          <w:p w14:paraId="79A0D7D7"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PERIMETER</w:t>
            </w:r>
          </w:p>
        </w:tc>
        <w:tc>
          <w:tcPr>
            <w:tcW w:w="1170" w:type="dxa"/>
            <w:tcBorders>
              <w:top w:val="nil"/>
              <w:left w:val="nil"/>
              <w:bottom w:val="single" w:sz="4" w:space="0" w:color="auto"/>
              <w:right w:val="single" w:sz="4" w:space="0" w:color="auto"/>
            </w:tcBorders>
            <w:shd w:val="clear" w:color="auto" w:fill="auto"/>
            <w:hideMark/>
          </w:tcPr>
          <w:p w14:paraId="2A854CB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6DCDAD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1C3C26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529A07C"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1146300" w14:textId="77777777" w:rsidR="003B1573" w:rsidRPr="00E544BF" w:rsidRDefault="003B1573" w:rsidP="003B1573">
            <w:pPr>
              <w:rPr>
                <w:color w:val="000000"/>
                <w:lang w:eastAsia="el-GR"/>
              </w:rPr>
            </w:pPr>
            <w:r w:rsidRPr="00E544BF">
              <w:rPr>
                <w:color w:val="000000"/>
              </w:rPr>
              <w:t>199</w:t>
            </w:r>
          </w:p>
        </w:tc>
        <w:tc>
          <w:tcPr>
            <w:tcW w:w="4614" w:type="dxa"/>
            <w:tcBorders>
              <w:top w:val="nil"/>
              <w:left w:val="nil"/>
              <w:bottom w:val="single" w:sz="4" w:space="0" w:color="auto"/>
              <w:right w:val="single" w:sz="4" w:space="0" w:color="auto"/>
            </w:tcBorders>
            <w:shd w:val="clear" w:color="auto" w:fill="auto"/>
            <w:hideMark/>
          </w:tcPr>
          <w:p w14:paraId="7626D0B0"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POINT</w:t>
            </w:r>
          </w:p>
        </w:tc>
        <w:tc>
          <w:tcPr>
            <w:tcW w:w="1170" w:type="dxa"/>
            <w:tcBorders>
              <w:top w:val="nil"/>
              <w:left w:val="nil"/>
              <w:bottom w:val="single" w:sz="4" w:space="0" w:color="auto"/>
              <w:right w:val="single" w:sz="4" w:space="0" w:color="auto"/>
            </w:tcBorders>
            <w:shd w:val="clear" w:color="auto" w:fill="auto"/>
            <w:hideMark/>
          </w:tcPr>
          <w:p w14:paraId="4A20DA0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9596CE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6B3A76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D0C5603"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8FEAA3C" w14:textId="77777777" w:rsidR="003B1573" w:rsidRPr="00E544BF" w:rsidRDefault="003B1573" w:rsidP="003B1573">
            <w:pPr>
              <w:rPr>
                <w:color w:val="000000"/>
                <w:lang w:eastAsia="el-GR"/>
              </w:rPr>
            </w:pPr>
            <w:r w:rsidRPr="00E544BF">
              <w:rPr>
                <w:color w:val="000000"/>
              </w:rPr>
              <w:t>200</w:t>
            </w:r>
          </w:p>
        </w:tc>
        <w:tc>
          <w:tcPr>
            <w:tcW w:w="4614" w:type="dxa"/>
            <w:tcBorders>
              <w:top w:val="nil"/>
              <w:left w:val="nil"/>
              <w:bottom w:val="single" w:sz="4" w:space="0" w:color="auto"/>
              <w:right w:val="single" w:sz="4" w:space="0" w:color="auto"/>
            </w:tcBorders>
            <w:shd w:val="clear" w:color="auto" w:fill="auto"/>
            <w:hideMark/>
          </w:tcPr>
          <w:p w14:paraId="1CD59CEF"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POINT</w:t>
            </w:r>
            <w:r w:rsidRPr="00E544BF">
              <w:rPr>
                <w:color w:val="000000"/>
                <w:lang w:val="el-GR" w:eastAsia="el-GR"/>
              </w:rPr>
              <w:t xml:space="preserve"> </w:t>
            </w:r>
            <w:r w:rsidRPr="00E544BF">
              <w:rPr>
                <w:color w:val="000000"/>
                <w:lang w:eastAsia="el-GR"/>
              </w:rPr>
              <w:t>FROM</w:t>
            </w:r>
            <w:r w:rsidRPr="00E544BF">
              <w:rPr>
                <w:color w:val="000000"/>
                <w:lang w:val="el-GR" w:eastAsia="el-GR"/>
              </w:rPr>
              <w:t xml:space="preserve"> </w:t>
            </w:r>
            <w:r w:rsidRPr="00E544BF">
              <w:rPr>
                <w:color w:val="000000"/>
                <w:lang w:eastAsia="el-GR"/>
              </w:rPr>
              <w:t>GEOHASH</w:t>
            </w:r>
          </w:p>
        </w:tc>
        <w:tc>
          <w:tcPr>
            <w:tcW w:w="1170" w:type="dxa"/>
            <w:tcBorders>
              <w:top w:val="nil"/>
              <w:left w:val="nil"/>
              <w:bottom w:val="single" w:sz="4" w:space="0" w:color="auto"/>
              <w:right w:val="single" w:sz="4" w:space="0" w:color="auto"/>
            </w:tcBorders>
            <w:shd w:val="clear" w:color="auto" w:fill="auto"/>
            <w:hideMark/>
          </w:tcPr>
          <w:p w14:paraId="49F24E3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FAEB80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CD75CB5"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BB333D5"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D4C64CB" w14:textId="77777777" w:rsidR="003B1573" w:rsidRPr="00E544BF" w:rsidRDefault="003B1573" w:rsidP="003B1573">
            <w:pPr>
              <w:rPr>
                <w:color w:val="000000"/>
                <w:lang w:eastAsia="el-GR"/>
              </w:rPr>
            </w:pPr>
            <w:r w:rsidRPr="00E544BF">
              <w:rPr>
                <w:color w:val="000000"/>
              </w:rPr>
              <w:lastRenderedPageBreak/>
              <w:t>201</w:t>
            </w:r>
          </w:p>
        </w:tc>
        <w:tc>
          <w:tcPr>
            <w:tcW w:w="4614" w:type="dxa"/>
            <w:tcBorders>
              <w:top w:val="nil"/>
              <w:left w:val="nil"/>
              <w:bottom w:val="single" w:sz="4" w:space="0" w:color="auto"/>
              <w:right w:val="single" w:sz="4" w:space="0" w:color="auto"/>
            </w:tcBorders>
            <w:shd w:val="clear" w:color="auto" w:fill="auto"/>
            <w:hideMark/>
          </w:tcPr>
          <w:p w14:paraId="66C37FF5"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POINT</w:t>
            </w:r>
            <w:r w:rsidRPr="00E544BF">
              <w:rPr>
                <w:color w:val="000000"/>
                <w:lang w:val="el-GR" w:eastAsia="el-GR"/>
              </w:rPr>
              <w:t xml:space="preserve"> </w:t>
            </w:r>
            <w:r w:rsidRPr="00E544BF">
              <w:rPr>
                <w:color w:val="000000"/>
                <w:lang w:eastAsia="el-GR"/>
              </w:rPr>
              <w:t>GRID</w:t>
            </w:r>
          </w:p>
        </w:tc>
        <w:tc>
          <w:tcPr>
            <w:tcW w:w="1170" w:type="dxa"/>
            <w:tcBorders>
              <w:top w:val="nil"/>
              <w:left w:val="nil"/>
              <w:bottom w:val="single" w:sz="4" w:space="0" w:color="auto"/>
              <w:right w:val="single" w:sz="4" w:space="0" w:color="auto"/>
            </w:tcBorders>
            <w:shd w:val="clear" w:color="auto" w:fill="auto"/>
            <w:hideMark/>
          </w:tcPr>
          <w:p w14:paraId="7510CD6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0A46B0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EAB464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BCE478E"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4D854C2" w14:textId="77777777" w:rsidR="003B1573" w:rsidRPr="00E544BF" w:rsidRDefault="003B1573" w:rsidP="003B1573">
            <w:pPr>
              <w:rPr>
                <w:color w:val="000000"/>
                <w:lang w:eastAsia="el-GR"/>
              </w:rPr>
            </w:pPr>
            <w:r w:rsidRPr="00E544BF">
              <w:rPr>
                <w:color w:val="000000"/>
              </w:rPr>
              <w:t>202</w:t>
            </w:r>
          </w:p>
        </w:tc>
        <w:tc>
          <w:tcPr>
            <w:tcW w:w="4614" w:type="dxa"/>
            <w:tcBorders>
              <w:top w:val="nil"/>
              <w:left w:val="nil"/>
              <w:bottom w:val="single" w:sz="4" w:space="0" w:color="auto"/>
              <w:right w:val="single" w:sz="4" w:space="0" w:color="auto"/>
            </w:tcBorders>
            <w:shd w:val="clear" w:color="auto" w:fill="auto"/>
            <w:hideMark/>
          </w:tcPr>
          <w:p w14:paraId="0A38835A"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POINT</w:t>
            </w:r>
            <w:r w:rsidRPr="00E544BF">
              <w:rPr>
                <w:color w:val="000000"/>
                <w:lang w:val="el-GR" w:eastAsia="el-GR"/>
              </w:rPr>
              <w:t xml:space="preserve"> </w:t>
            </w:r>
            <w:r w:rsidRPr="00E544BF">
              <w:rPr>
                <w:color w:val="000000"/>
                <w:lang w:eastAsia="el-GR"/>
              </w:rPr>
              <w:t>N</w:t>
            </w:r>
            <w:r w:rsidRPr="00E544BF">
              <w:rPr>
                <w:color w:val="000000"/>
                <w:lang w:val="el-GR" w:eastAsia="el-GR"/>
              </w:rPr>
              <w:t>-</w:t>
            </w:r>
            <w:r w:rsidRPr="00E544BF">
              <w:rPr>
                <w:color w:val="000000"/>
                <w:lang w:eastAsia="el-GR"/>
              </w:rPr>
              <w:t>TH</w:t>
            </w:r>
          </w:p>
        </w:tc>
        <w:tc>
          <w:tcPr>
            <w:tcW w:w="1170" w:type="dxa"/>
            <w:tcBorders>
              <w:top w:val="nil"/>
              <w:left w:val="nil"/>
              <w:bottom w:val="single" w:sz="4" w:space="0" w:color="auto"/>
              <w:right w:val="single" w:sz="4" w:space="0" w:color="auto"/>
            </w:tcBorders>
            <w:shd w:val="clear" w:color="auto" w:fill="auto"/>
            <w:hideMark/>
          </w:tcPr>
          <w:p w14:paraId="3513C44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25C99B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58148A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C708E9F"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39BCE3C" w14:textId="77777777" w:rsidR="003B1573" w:rsidRPr="00E544BF" w:rsidRDefault="003B1573" w:rsidP="003B1573">
            <w:pPr>
              <w:rPr>
                <w:color w:val="000000"/>
                <w:lang w:eastAsia="el-GR"/>
              </w:rPr>
            </w:pPr>
            <w:r w:rsidRPr="00E544BF">
              <w:rPr>
                <w:color w:val="000000"/>
              </w:rPr>
              <w:t>203</w:t>
            </w:r>
          </w:p>
        </w:tc>
        <w:tc>
          <w:tcPr>
            <w:tcW w:w="4614" w:type="dxa"/>
            <w:tcBorders>
              <w:top w:val="nil"/>
              <w:left w:val="nil"/>
              <w:bottom w:val="single" w:sz="4" w:space="0" w:color="auto"/>
              <w:right w:val="single" w:sz="4" w:space="0" w:color="auto"/>
            </w:tcBorders>
            <w:shd w:val="clear" w:color="auto" w:fill="auto"/>
            <w:hideMark/>
          </w:tcPr>
          <w:p w14:paraId="0B437764"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POINTS</w:t>
            </w:r>
          </w:p>
        </w:tc>
        <w:tc>
          <w:tcPr>
            <w:tcW w:w="1170" w:type="dxa"/>
            <w:tcBorders>
              <w:top w:val="nil"/>
              <w:left w:val="nil"/>
              <w:bottom w:val="single" w:sz="4" w:space="0" w:color="auto"/>
              <w:right w:val="single" w:sz="4" w:space="0" w:color="auto"/>
            </w:tcBorders>
            <w:shd w:val="clear" w:color="auto" w:fill="auto"/>
            <w:hideMark/>
          </w:tcPr>
          <w:p w14:paraId="3647F58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1A2C00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BAD24F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EE57FEE"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51C3C1C" w14:textId="77777777" w:rsidR="003B1573" w:rsidRPr="00E544BF" w:rsidRDefault="003B1573" w:rsidP="003B1573">
            <w:pPr>
              <w:rPr>
                <w:color w:val="000000"/>
                <w:lang w:eastAsia="el-GR"/>
              </w:rPr>
            </w:pPr>
            <w:r w:rsidRPr="00E544BF">
              <w:rPr>
                <w:color w:val="000000"/>
              </w:rPr>
              <w:t>204</w:t>
            </w:r>
          </w:p>
        </w:tc>
        <w:tc>
          <w:tcPr>
            <w:tcW w:w="4614" w:type="dxa"/>
            <w:tcBorders>
              <w:top w:val="nil"/>
              <w:left w:val="nil"/>
              <w:bottom w:val="single" w:sz="4" w:space="0" w:color="auto"/>
              <w:right w:val="single" w:sz="4" w:space="0" w:color="auto"/>
            </w:tcBorders>
            <w:shd w:val="clear" w:color="auto" w:fill="auto"/>
            <w:hideMark/>
          </w:tcPr>
          <w:p w14:paraId="473AC98D"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PROJECT</w:t>
            </w:r>
          </w:p>
        </w:tc>
        <w:tc>
          <w:tcPr>
            <w:tcW w:w="1170" w:type="dxa"/>
            <w:tcBorders>
              <w:top w:val="nil"/>
              <w:left w:val="nil"/>
              <w:bottom w:val="single" w:sz="4" w:space="0" w:color="auto"/>
              <w:right w:val="single" w:sz="4" w:space="0" w:color="auto"/>
            </w:tcBorders>
            <w:shd w:val="clear" w:color="auto" w:fill="auto"/>
            <w:hideMark/>
          </w:tcPr>
          <w:p w14:paraId="3552F5B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AA9895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506548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7E2A2F5"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569B2D8" w14:textId="77777777" w:rsidR="003B1573" w:rsidRPr="00E544BF" w:rsidRDefault="003B1573" w:rsidP="003B1573">
            <w:pPr>
              <w:rPr>
                <w:color w:val="000000"/>
                <w:lang w:eastAsia="el-GR"/>
              </w:rPr>
            </w:pPr>
            <w:r w:rsidRPr="00E544BF">
              <w:rPr>
                <w:color w:val="000000"/>
              </w:rPr>
              <w:t>205</w:t>
            </w:r>
          </w:p>
        </w:tc>
        <w:tc>
          <w:tcPr>
            <w:tcW w:w="4614" w:type="dxa"/>
            <w:tcBorders>
              <w:top w:val="nil"/>
              <w:left w:val="nil"/>
              <w:bottom w:val="single" w:sz="4" w:space="0" w:color="auto"/>
              <w:right w:val="single" w:sz="4" w:space="0" w:color="auto"/>
            </w:tcBorders>
            <w:shd w:val="clear" w:color="auto" w:fill="auto"/>
            <w:hideMark/>
          </w:tcPr>
          <w:p w14:paraId="42FEB2BA"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REMOVE</w:t>
            </w:r>
            <w:r w:rsidRPr="00E544BF">
              <w:rPr>
                <w:color w:val="000000"/>
                <w:lang w:val="el-GR" w:eastAsia="el-GR"/>
              </w:rPr>
              <w:t xml:space="preserve"> </w:t>
            </w:r>
            <w:r w:rsidRPr="00E544BF">
              <w:rPr>
                <w:color w:val="000000"/>
                <w:lang w:eastAsia="el-GR"/>
              </w:rPr>
              <w:t>POINT</w:t>
            </w:r>
          </w:p>
        </w:tc>
        <w:tc>
          <w:tcPr>
            <w:tcW w:w="1170" w:type="dxa"/>
            <w:tcBorders>
              <w:top w:val="nil"/>
              <w:left w:val="nil"/>
              <w:bottom w:val="single" w:sz="4" w:space="0" w:color="auto"/>
              <w:right w:val="single" w:sz="4" w:space="0" w:color="auto"/>
            </w:tcBorders>
            <w:shd w:val="clear" w:color="auto" w:fill="auto"/>
            <w:hideMark/>
          </w:tcPr>
          <w:p w14:paraId="401B747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850E754"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2C76E6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B2AE76D"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C92666C" w14:textId="77777777" w:rsidR="003B1573" w:rsidRPr="00E544BF" w:rsidRDefault="003B1573" w:rsidP="003B1573">
            <w:pPr>
              <w:rPr>
                <w:color w:val="000000"/>
                <w:lang w:eastAsia="el-GR"/>
              </w:rPr>
            </w:pPr>
            <w:r w:rsidRPr="00E544BF">
              <w:rPr>
                <w:color w:val="000000"/>
              </w:rPr>
              <w:t>206</w:t>
            </w:r>
          </w:p>
        </w:tc>
        <w:tc>
          <w:tcPr>
            <w:tcW w:w="4614" w:type="dxa"/>
            <w:tcBorders>
              <w:top w:val="nil"/>
              <w:left w:val="nil"/>
              <w:bottom w:val="single" w:sz="4" w:space="0" w:color="auto"/>
              <w:right w:val="single" w:sz="4" w:space="0" w:color="auto"/>
            </w:tcBorders>
            <w:shd w:val="clear" w:color="auto" w:fill="auto"/>
            <w:hideMark/>
          </w:tcPr>
          <w:p w14:paraId="777019C5"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REMOVE</w:t>
            </w:r>
            <w:r w:rsidRPr="00E544BF">
              <w:rPr>
                <w:color w:val="000000"/>
                <w:lang w:val="el-GR" w:eastAsia="el-GR"/>
              </w:rPr>
              <w:t xml:space="preserve"> </w:t>
            </w:r>
            <w:r w:rsidRPr="00E544BF">
              <w:rPr>
                <w:color w:val="000000"/>
                <w:lang w:eastAsia="el-GR"/>
              </w:rPr>
              <w:t>REPEATED</w:t>
            </w:r>
            <w:r w:rsidRPr="00E544BF">
              <w:rPr>
                <w:color w:val="000000"/>
                <w:lang w:val="el-GR" w:eastAsia="el-GR"/>
              </w:rPr>
              <w:t xml:space="preserve"> </w:t>
            </w:r>
            <w:r w:rsidRPr="00E544BF">
              <w:rPr>
                <w:color w:val="000000"/>
                <w:lang w:eastAsia="el-GR"/>
              </w:rPr>
              <w:t>POINTS</w:t>
            </w:r>
          </w:p>
        </w:tc>
        <w:tc>
          <w:tcPr>
            <w:tcW w:w="1170" w:type="dxa"/>
            <w:tcBorders>
              <w:top w:val="nil"/>
              <w:left w:val="nil"/>
              <w:bottom w:val="single" w:sz="4" w:space="0" w:color="auto"/>
              <w:right w:val="single" w:sz="4" w:space="0" w:color="auto"/>
            </w:tcBorders>
            <w:shd w:val="clear" w:color="auto" w:fill="auto"/>
            <w:hideMark/>
          </w:tcPr>
          <w:p w14:paraId="229980E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5F3960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CCE8E0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533EAF5"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7FD0E5F" w14:textId="77777777" w:rsidR="003B1573" w:rsidRPr="00E544BF" w:rsidRDefault="003B1573" w:rsidP="003B1573">
            <w:pPr>
              <w:rPr>
                <w:color w:val="000000"/>
                <w:lang w:eastAsia="el-GR"/>
              </w:rPr>
            </w:pPr>
            <w:r w:rsidRPr="00E544BF">
              <w:rPr>
                <w:color w:val="000000"/>
              </w:rPr>
              <w:t>207</w:t>
            </w:r>
          </w:p>
        </w:tc>
        <w:tc>
          <w:tcPr>
            <w:tcW w:w="4614" w:type="dxa"/>
            <w:tcBorders>
              <w:top w:val="nil"/>
              <w:left w:val="nil"/>
              <w:bottom w:val="single" w:sz="4" w:space="0" w:color="auto"/>
              <w:right w:val="single" w:sz="4" w:space="0" w:color="auto"/>
            </w:tcBorders>
            <w:shd w:val="clear" w:color="auto" w:fill="auto"/>
            <w:hideMark/>
          </w:tcPr>
          <w:p w14:paraId="421D412E"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REVERSE</w:t>
            </w:r>
          </w:p>
        </w:tc>
        <w:tc>
          <w:tcPr>
            <w:tcW w:w="1170" w:type="dxa"/>
            <w:tcBorders>
              <w:top w:val="nil"/>
              <w:left w:val="nil"/>
              <w:bottom w:val="single" w:sz="4" w:space="0" w:color="auto"/>
              <w:right w:val="single" w:sz="4" w:space="0" w:color="auto"/>
            </w:tcBorders>
            <w:shd w:val="clear" w:color="auto" w:fill="auto"/>
            <w:hideMark/>
          </w:tcPr>
          <w:p w14:paraId="775A667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21AAF0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4B8EB9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CC25DF0"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3C99BB0" w14:textId="77777777" w:rsidR="003B1573" w:rsidRPr="00E544BF" w:rsidRDefault="003B1573" w:rsidP="003B1573">
            <w:pPr>
              <w:rPr>
                <w:color w:val="000000"/>
                <w:lang w:eastAsia="el-GR"/>
              </w:rPr>
            </w:pPr>
            <w:r w:rsidRPr="00E544BF">
              <w:rPr>
                <w:color w:val="000000"/>
              </w:rPr>
              <w:t>208</w:t>
            </w:r>
          </w:p>
        </w:tc>
        <w:tc>
          <w:tcPr>
            <w:tcW w:w="4614" w:type="dxa"/>
            <w:tcBorders>
              <w:top w:val="nil"/>
              <w:left w:val="nil"/>
              <w:bottom w:val="single" w:sz="4" w:space="0" w:color="auto"/>
              <w:right w:val="single" w:sz="4" w:space="0" w:color="auto"/>
            </w:tcBorders>
            <w:shd w:val="clear" w:color="auto" w:fill="auto"/>
            <w:hideMark/>
          </w:tcPr>
          <w:p w14:paraId="08666AE2"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SCALE</w:t>
            </w:r>
          </w:p>
        </w:tc>
        <w:tc>
          <w:tcPr>
            <w:tcW w:w="1170" w:type="dxa"/>
            <w:tcBorders>
              <w:top w:val="nil"/>
              <w:left w:val="nil"/>
              <w:bottom w:val="single" w:sz="4" w:space="0" w:color="auto"/>
              <w:right w:val="single" w:sz="4" w:space="0" w:color="auto"/>
            </w:tcBorders>
            <w:shd w:val="clear" w:color="auto" w:fill="auto"/>
            <w:hideMark/>
          </w:tcPr>
          <w:p w14:paraId="5C1F1F9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10AD1B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71D5E9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0A69003"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79A7191" w14:textId="77777777" w:rsidR="003B1573" w:rsidRPr="00E544BF" w:rsidRDefault="003B1573" w:rsidP="003B1573">
            <w:pPr>
              <w:rPr>
                <w:color w:val="000000"/>
                <w:lang w:eastAsia="el-GR"/>
              </w:rPr>
            </w:pPr>
            <w:r w:rsidRPr="00E544BF">
              <w:rPr>
                <w:color w:val="000000"/>
              </w:rPr>
              <w:t>209</w:t>
            </w:r>
          </w:p>
        </w:tc>
        <w:tc>
          <w:tcPr>
            <w:tcW w:w="4614" w:type="dxa"/>
            <w:tcBorders>
              <w:top w:val="nil"/>
              <w:left w:val="nil"/>
              <w:bottom w:val="single" w:sz="4" w:space="0" w:color="auto"/>
              <w:right w:val="single" w:sz="4" w:space="0" w:color="auto"/>
            </w:tcBorders>
            <w:shd w:val="clear" w:color="auto" w:fill="auto"/>
            <w:hideMark/>
          </w:tcPr>
          <w:p w14:paraId="1B03960E"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SEGMENTIZE</w:t>
            </w:r>
          </w:p>
        </w:tc>
        <w:tc>
          <w:tcPr>
            <w:tcW w:w="1170" w:type="dxa"/>
            <w:tcBorders>
              <w:top w:val="nil"/>
              <w:left w:val="nil"/>
              <w:bottom w:val="single" w:sz="4" w:space="0" w:color="auto"/>
              <w:right w:val="single" w:sz="4" w:space="0" w:color="auto"/>
            </w:tcBorders>
            <w:shd w:val="clear" w:color="auto" w:fill="auto"/>
            <w:hideMark/>
          </w:tcPr>
          <w:p w14:paraId="73A04A6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753883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A9E942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985F01C"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0EF6F87" w14:textId="77777777" w:rsidR="003B1573" w:rsidRPr="00E544BF" w:rsidRDefault="003B1573" w:rsidP="003B1573">
            <w:pPr>
              <w:rPr>
                <w:color w:val="000000"/>
                <w:lang w:eastAsia="el-GR"/>
              </w:rPr>
            </w:pPr>
            <w:r w:rsidRPr="00E544BF">
              <w:rPr>
                <w:color w:val="000000"/>
              </w:rPr>
              <w:t>210</w:t>
            </w:r>
          </w:p>
        </w:tc>
        <w:tc>
          <w:tcPr>
            <w:tcW w:w="4614" w:type="dxa"/>
            <w:tcBorders>
              <w:top w:val="nil"/>
              <w:left w:val="nil"/>
              <w:bottom w:val="single" w:sz="4" w:space="0" w:color="auto"/>
              <w:right w:val="single" w:sz="4" w:space="0" w:color="auto"/>
            </w:tcBorders>
            <w:shd w:val="clear" w:color="auto" w:fill="auto"/>
            <w:hideMark/>
          </w:tcPr>
          <w:p w14:paraId="4C96368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SET</w:t>
            </w:r>
            <w:r w:rsidRPr="00E544BF">
              <w:rPr>
                <w:color w:val="000000"/>
                <w:lang w:val="el-GR" w:eastAsia="el-GR"/>
              </w:rPr>
              <w:t xml:space="preserve"> </w:t>
            </w:r>
            <w:r w:rsidRPr="00E544BF">
              <w:rPr>
                <w:color w:val="000000"/>
                <w:lang w:eastAsia="el-GR"/>
              </w:rPr>
              <w:t>POINT</w:t>
            </w:r>
          </w:p>
        </w:tc>
        <w:tc>
          <w:tcPr>
            <w:tcW w:w="1170" w:type="dxa"/>
            <w:tcBorders>
              <w:top w:val="nil"/>
              <w:left w:val="nil"/>
              <w:bottom w:val="single" w:sz="4" w:space="0" w:color="auto"/>
              <w:right w:val="single" w:sz="4" w:space="0" w:color="auto"/>
            </w:tcBorders>
            <w:shd w:val="clear" w:color="auto" w:fill="auto"/>
            <w:hideMark/>
          </w:tcPr>
          <w:p w14:paraId="39B5DB8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0B29D9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F534B8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C22A793"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2592922" w14:textId="77777777" w:rsidR="003B1573" w:rsidRPr="00E544BF" w:rsidRDefault="003B1573" w:rsidP="003B1573">
            <w:pPr>
              <w:rPr>
                <w:color w:val="000000"/>
                <w:lang w:eastAsia="el-GR"/>
              </w:rPr>
            </w:pPr>
            <w:r w:rsidRPr="00E544BF">
              <w:rPr>
                <w:color w:val="000000"/>
              </w:rPr>
              <w:t>211</w:t>
            </w:r>
          </w:p>
        </w:tc>
        <w:tc>
          <w:tcPr>
            <w:tcW w:w="4614" w:type="dxa"/>
            <w:tcBorders>
              <w:top w:val="nil"/>
              <w:left w:val="nil"/>
              <w:bottom w:val="single" w:sz="4" w:space="0" w:color="auto"/>
              <w:right w:val="single" w:sz="4" w:space="0" w:color="auto"/>
            </w:tcBorders>
            <w:shd w:val="clear" w:color="auto" w:fill="auto"/>
            <w:hideMark/>
          </w:tcPr>
          <w:p w14:paraId="018BB15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SHARED</w:t>
            </w:r>
            <w:r w:rsidRPr="00E544BF">
              <w:rPr>
                <w:color w:val="000000"/>
                <w:lang w:val="el-GR" w:eastAsia="el-GR"/>
              </w:rPr>
              <w:t xml:space="preserve"> </w:t>
            </w:r>
            <w:r w:rsidRPr="00E544BF">
              <w:rPr>
                <w:color w:val="000000"/>
                <w:lang w:eastAsia="el-GR"/>
              </w:rPr>
              <w:t>PATH</w:t>
            </w:r>
          </w:p>
        </w:tc>
        <w:tc>
          <w:tcPr>
            <w:tcW w:w="1170" w:type="dxa"/>
            <w:tcBorders>
              <w:top w:val="nil"/>
              <w:left w:val="nil"/>
              <w:bottom w:val="single" w:sz="4" w:space="0" w:color="auto"/>
              <w:right w:val="single" w:sz="4" w:space="0" w:color="auto"/>
            </w:tcBorders>
            <w:shd w:val="clear" w:color="auto" w:fill="auto"/>
            <w:hideMark/>
          </w:tcPr>
          <w:p w14:paraId="671FA5C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427CC9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5DF8CA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070B5F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88376E3" w14:textId="77777777" w:rsidR="003B1573" w:rsidRPr="00E544BF" w:rsidRDefault="003B1573" w:rsidP="003B1573">
            <w:pPr>
              <w:rPr>
                <w:color w:val="000000"/>
                <w:lang w:eastAsia="el-GR"/>
              </w:rPr>
            </w:pPr>
            <w:r w:rsidRPr="00E544BF">
              <w:rPr>
                <w:color w:val="000000"/>
              </w:rPr>
              <w:t>212</w:t>
            </w:r>
          </w:p>
        </w:tc>
        <w:tc>
          <w:tcPr>
            <w:tcW w:w="4614" w:type="dxa"/>
            <w:tcBorders>
              <w:top w:val="nil"/>
              <w:left w:val="nil"/>
              <w:bottom w:val="single" w:sz="4" w:space="0" w:color="auto"/>
              <w:right w:val="single" w:sz="4" w:space="0" w:color="auto"/>
            </w:tcBorders>
            <w:shd w:val="clear" w:color="auto" w:fill="auto"/>
            <w:hideMark/>
          </w:tcPr>
          <w:p w14:paraId="7674BD0D"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SHORTEST</w:t>
            </w:r>
            <w:r w:rsidRPr="00E544BF">
              <w:rPr>
                <w:color w:val="000000"/>
                <w:lang w:val="el-GR" w:eastAsia="el-GR"/>
              </w:rPr>
              <w:t xml:space="preserve"> </w:t>
            </w:r>
            <w:r w:rsidRPr="00E544BF">
              <w:rPr>
                <w:color w:val="000000"/>
                <w:lang w:eastAsia="el-GR"/>
              </w:rPr>
              <w:t>LINE</w:t>
            </w:r>
          </w:p>
        </w:tc>
        <w:tc>
          <w:tcPr>
            <w:tcW w:w="1170" w:type="dxa"/>
            <w:tcBorders>
              <w:top w:val="nil"/>
              <w:left w:val="nil"/>
              <w:bottom w:val="single" w:sz="4" w:space="0" w:color="auto"/>
              <w:right w:val="single" w:sz="4" w:space="0" w:color="auto"/>
            </w:tcBorders>
            <w:shd w:val="clear" w:color="auto" w:fill="auto"/>
            <w:hideMark/>
          </w:tcPr>
          <w:p w14:paraId="77858CB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9741F0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6D6FB3A"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4A3B7D1"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F00982C" w14:textId="77777777" w:rsidR="003B1573" w:rsidRPr="00E544BF" w:rsidRDefault="003B1573" w:rsidP="003B1573">
            <w:pPr>
              <w:rPr>
                <w:color w:val="000000"/>
                <w:lang w:eastAsia="el-GR"/>
              </w:rPr>
            </w:pPr>
            <w:r w:rsidRPr="00E544BF">
              <w:rPr>
                <w:color w:val="000000"/>
              </w:rPr>
              <w:t>213</w:t>
            </w:r>
          </w:p>
        </w:tc>
        <w:tc>
          <w:tcPr>
            <w:tcW w:w="4614" w:type="dxa"/>
            <w:tcBorders>
              <w:top w:val="nil"/>
              <w:left w:val="nil"/>
              <w:bottom w:val="single" w:sz="4" w:space="0" w:color="auto"/>
              <w:right w:val="single" w:sz="4" w:space="0" w:color="auto"/>
            </w:tcBorders>
            <w:shd w:val="clear" w:color="auto" w:fill="auto"/>
            <w:hideMark/>
          </w:tcPr>
          <w:p w14:paraId="64DA9D9C"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SIMPLIFY</w:t>
            </w:r>
          </w:p>
        </w:tc>
        <w:tc>
          <w:tcPr>
            <w:tcW w:w="1170" w:type="dxa"/>
            <w:tcBorders>
              <w:top w:val="nil"/>
              <w:left w:val="nil"/>
              <w:bottom w:val="single" w:sz="4" w:space="0" w:color="auto"/>
              <w:right w:val="single" w:sz="4" w:space="0" w:color="auto"/>
            </w:tcBorders>
            <w:shd w:val="clear" w:color="auto" w:fill="auto"/>
            <w:hideMark/>
          </w:tcPr>
          <w:p w14:paraId="31DD4A68"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17C3E5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67153A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E1C8F73"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7CF8798" w14:textId="77777777" w:rsidR="003B1573" w:rsidRPr="00E544BF" w:rsidRDefault="003B1573" w:rsidP="003B1573">
            <w:pPr>
              <w:rPr>
                <w:color w:val="000000"/>
                <w:lang w:eastAsia="el-GR"/>
              </w:rPr>
            </w:pPr>
            <w:r w:rsidRPr="00E544BF">
              <w:rPr>
                <w:color w:val="000000"/>
              </w:rPr>
              <w:t>214</w:t>
            </w:r>
          </w:p>
        </w:tc>
        <w:tc>
          <w:tcPr>
            <w:tcW w:w="4614" w:type="dxa"/>
            <w:tcBorders>
              <w:top w:val="nil"/>
              <w:left w:val="nil"/>
              <w:bottom w:val="single" w:sz="4" w:space="0" w:color="auto"/>
              <w:right w:val="single" w:sz="4" w:space="0" w:color="auto"/>
            </w:tcBorders>
            <w:shd w:val="clear" w:color="auto" w:fill="auto"/>
            <w:hideMark/>
          </w:tcPr>
          <w:p w14:paraId="2F91B4AD"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SIMPLIFY</w:t>
            </w:r>
            <w:r w:rsidRPr="00E544BF">
              <w:rPr>
                <w:color w:val="000000"/>
                <w:lang w:val="el-GR" w:eastAsia="el-GR"/>
              </w:rPr>
              <w:t xml:space="preserve"> </w:t>
            </w:r>
            <w:r w:rsidRPr="00E544BF">
              <w:rPr>
                <w:color w:val="000000"/>
                <w:lang w:eastAsia="el-GR"/>
              </w:rPr>
              <w:t>with</w:t>
            </w:r>
            <w:r w:rsidRPr="00E544BF">
              <w:rPr>
                <w:color w:val="000000"/>
                <w:lang w:val="el-GR" w:eastAsia="el-GR"/>
              </w:rPr>
              <w:t xml:space="preserve"> </w:t>
            </w:r>
            <w:r w:rsidRPr="00E544BF">
              <w:rPr>
                <w:color w:val="000000"/>
                <w:lang w:eastAsia="el-GR"/>
              </w:rPr>
              <w:t>preserved</w:t>
            </w:r>
            <w:r w:rsidRPr="00E544BF">
              <w:rPr>
                <w:color w:val="000000"/>
                <w:lang w:val="el-GR" w:eastAsia="el-GR"/>
              </w:rPr>
              <w:t xml:space="preserve"> </w:t>
            </w:r>
            <w:r w:rsidRPr="00E544BF">
              <w:rPr>
                <w:color w:val="000000"/>
                <w:lang w:eastAsia="el-GR"/>
              </w:rPr>
              <w:t>topology</w:t>
            </w:r>
          </w:p>
        </w:tc>
        <w:tc>
          <w:tcPr>
            <w:tcW w:w="1170" w:type="dxa"/>
            <w:tcBorders>
              <w:top w:val="nil"/>
              <w:left w:val="nil"/>
              <w:bottom w:val="single" w:sz="4" w:space="0" w:color="auto"/>
              <w:right w:val="single" w:sz="4" w:space="0" w:color="auto"/>
            </w:tcBorders>
            <w:shd w:val="clear" w:color="auto" w:fill="auto"/>
            <w:hideMark/>
          </w:tcPr>
          <w:p w14:paraId="03CD1E41"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F0E491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216573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C048497"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8B83101" w14:textId="77777777" w:rsidR="003B1573" w:rsidRPr="00E544BF" w:rsidRDefault="003B1573" w:rsidP="003B1573">
            <w:pPr>
              <w:rPr>
                <w:color w:val="000000"/>
                <w:lang w:eastAsia="el-GR"/>
              </w:rPr>
            </w:pPr>
            <w:r w:rsidRPr="00E544BF">
              <w:rPr>
                <w:color w:val="000000"/>
              </w:rPr>
              <w:t>215</w:t>
            </w:r>
          </w:p>
        </w:tc>
        <w:tc>
          <w:tcPr>
            <w:tcW w:w="4614" w:type="dxa"/>
            <w:tcBorders>
              <w:top w:val="nil"/>
              <w:left w:val="nil"/>
              <w:bottom w:val="single" w:sz="4" w:space="0" w:color="auto"/>
              <w:right w:val="single" w:sz="4" w:space="0" w:color="auto"/>
            </w:tcBorders>
            <w:shd w:val="clear" w:color="auto" w:fill="auto"/>
            <w:hideMark/>
          </w:tcPr>
          <w:p w14:paraId="3D3CC184"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SNAP</w:t>
            </w:r>
          </w:p>
        </w:tc>
        <w:tc>
          <w:tcPr>
            <w:tcW w:w="1170" w:type="dxa"/>
            <w:tcBorders>
              <w:top w:val="nil"/>
              <w:left w:val="nil"/>
              <w:bottom w:val="single" w:sz="4" w:space="0" w:color="auto"/>
              <w:right w:val="single" w:sz="4" w:space="0" w:color="auto"/>
            </w:tcBorders>
            <w:shd w:val="clear" w:color="auto" w:fill="auto"/>
            <w:hideMark/>
          </w:tcPr>
          <w:p w14:paraId="5ED8A9B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8F487C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808FDF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0F19435"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45F58BE" w14:textId="77777777" w:rsidR="003B1573" w:rsidRPr="00E544BF" w:rsidRDefault="003B1573" w:rsidP="003B1573">
            <w:pPr>
              <w:rPr>
                <w:color w:val="000000"/>
                <w:lang w:eastAsia="el-GR"/>
              </w:rPr>
            </w:pPr>
            <w:r w:rsidRPr="00E544BF">
              <w:rPr>
                <w:color w:val="000000"/>
              </w:rPr>
              <w:t>216</w:t>
            </w:r>
          </w:p>
        </w:tc>
        <w:tc>
          <w:tcPr>
            <w:tcW w:w="4614" w:type="dxa"/>
            <w:tcBorders>
              <w:top w:val="nil"/>
              <w:left w:val="nil"/>
              <w:bottom w:val="single" w:sz="4" w:space="0" w:color="auto"/>
              <w:right w:val="single" w:sz="4" w:space="0" w:color="auto"/>
            </w:tcBorders>
            <w:shd w:val="clear" w:color="auto" w:fill="auto"/>
            <w:hideMark/>
          </w:tcPr>
          <w:p w14:paraId="18DC3A3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SPLIT</w:t>
            </w:r>
          </w:p>
        </w:tc>
        <w:tc>
          <w:tcPr>
            <w:tcW w:w="1170" w:type="dxa"/>
            <w:tcBorders>
              <w:top w:val="nil"/>
              <w:left w:val="nil"/>
              <w:bottom w:val="single" w:sz="4" w:space="0" w:color="auto"/>
              <w:right w:val="single" w:sz="4" w:space="0" w:color="auto"/>
            </w:tcBorders>
            <w:shd w:val="clear" w:color="auto" w:fill="auto"/>
            <w:hideMark/>
          </w:tcPr>
          <w:p w14:paraId="53B2AEA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8E3A9A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0F0CCE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9BE971F"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ECF8A5F" w14:textId="77777777" w:rsidR="003B1573" w:rsidRPr="00E544BF" w:rsidRDefault="003B1573" w:rsidP="003B1573">
            <w:pPr>
              <w:rPr>
                <w:color w:val="000000"/>
                <w:lang w:eastAsia="el-GR"/>
              </w:rPr>
            </w:pPr>
            <w:r w:rsidRPr="00E544BF">
              <w:rPr>
                <w:color w:val="000000"/>
              </w:rPr>
              <w:t>217</w:t>
            </w:r>
          </w:p>
        </w:tc>
        <w:tc>
          <w:tcPr>
            <w:tcW w:w="4614" w:type="dxa"/>
            <w:tcBorders>
              <w:top w:val="nil"/>
              <w:left w:val="nil"/>
              <w:bottom w:val="single" w:sz="4" w:space="0" w:color="auto"/>
              <w:right w:val="single" w:sz="4" w:space="0" w:color="auto"/>
            </w:tcBorders>
            <w:shd w:val="clear" w:color="auto" w:fill="auto"/>
            <w:hideMark/>
          </w:tcPr>
          <w:p w14:paraId="5AFC4589"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SQUARE</w:t>
            </w:r>
            <w:r w:rsidRPr="00E544BF">
              <w:rPr>
                <w:color w:val="000000"/>
                <w:lang w:val="el-GR" w:eastAsia="el-GR"/>
              </w:rPr>
              <w:t xml:space="preserve"> </w:t>
            </w:r>
            <w:r w:rsidRPr="00E544BF">
              <w:rPr>
                <w:color w:val="000000"/>
                <w:lang w:eastAsia="el-GR"/>
              </w:rPr>
              <w:t>GRID</w:t>
            </w:r>
          </w:p>
        </w:tc>
        <w:tc>
          <w:tcPr>
            <w:tcW w:w="1170" w:type="dxa"/>
            <w:tcBorders>
              <w:top w:val="nil"/>
              <w:left w:val="nil"/>
              <w:bottom w:val="single" w:sz="4" w:space="0" w:color="auto"/>
              <w:right w:val="single" w:sz="4" w:space="0" w:color="auto"/>
            </w:tcBorders>
            <w:shd w:val="clear" w:color="auto" w:fill="auto"/>
            <w:hideMark/>
          </w:tcPr>
          <w:p w14:paraId="1B048F9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9060A4C"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7C5C90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65106D5"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FB837DC" w14:textId="77777777" w:rsidR="003B1573" w:rsidRPr="00E544BF" w:rsidRDefault="003B1573" w:rsidP="003B1573">
            <w:pPr>
              <w:rPr>
                <w:color w:val="000000"/>
                <w:lang w:eastAsia="el-GR"/>
              </w:rPr>
            </w:pPr>
            <w:r w:rsidRPr="00E544BF">
              <w:rPr>
                <w:color w:val="000000"/>
              </w:rPr>
              <w:lastRenderedPageBreak/>
              <w:t>218</w:t>
            </w:r>
          </w:p>
        </w:tc>
        <w:tc>
          <w:tcPr>
            <w:tcW w:w="4614" w:type="dxa"/>
            <w:tcBorders>
              <w:top w:val="nil"/>
              <w:left w:val="nil"/>
              <w:bottom w:val="single" w:sz="4" w:space="0" w:color="auto"/>
              <w:right w:val="single" w:sz="4" w:space="0" w:color="auto"/>
            </w:tcBorders>
            <w:shd w:val="clear" w:color="auto" w:fill="auto"/>
            <w:hideMark/>
          </w:tcPr>
          <w:p w14:paraId="1943C439"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START</w:t>
            </w:r>
            <w:r w:rsidRPr="00E544BF">
              <w:rPr>
                <w:color w:val="000000"/>
                <w:lang w:val="el-GR" w:eastAsia="el-GR"/>
              </w:rPr>
              <w:t xml:space="preserve"> </w:t>
            </w:r>
            <w:r w:rsidRPr="00E544BF">
              <w:rPr>
                <w:color w:val="000000"/>
                <w:lang w:eastAsia="el-GR"/>
              </w:rPr>
              <w:t>POINT</w:t>
            </w:r>
          </w:p>
        </w:tc>
        <w:tc>
          <w:tcPr>
            <w:tcW w:w="1170" w:type="dxa"/>
            <w:tcBorders>
              <w:top w:val="nil"/>
              <w:left w:val="nil"/>
              <w:bottom w:val="single" w:sz="4" w:space="0" w:color="auto"/>
              <w:right w:val="single" w:sz="4" w:space="0" w:color="auto"/>
            </w:tcBorders>
            <w:shd w:val="clear" w:color="auto" w:fill="auto"/>
            <w:hideMark/>
          </w:tcPr>
          <w:p w14:paraId="57CB7541"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35E217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D35DC4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C060D66"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D7FEE32" w14:textId="77777777" w:rsidR="003B1573" w:rsidRPr="00E544BF" w:rsidRDefault="003B1573" w:rsidP="003B1573">
            <w:pPr>
              <w:rPr>
                <w:color w:val="000000"/>
                <w:lang w:eastAsia="el-GR"/>
              </w:rPr>
            </w:pPr>
            <w:r w:rsidRPr="00E544BF">
              <w:rPr>
                <w:color w:val="000000"/>
              </w:rPr>
              <w:t>219</w:t>
            </w:r>
          </w:p>
        </w:tc>
        <w:tc>
          <w:tcPr>
            <w:tcW w:w="4614" w:type="dxa"/>
            <w:tcBorders>
              <w:top w:val="nil"/>
              <w:left w:val="nil"/>
              <w:bottom w:val="single" w:sz="4" w:space="0" w:color="auto"/>
              <w:right w:val="single" w:sz="4" w:space="0" w:color="auto"/>
            </w:tcBorders>
            <w:shd w:val="clear" w:color="auto" w:fill="auto"/>
            <w:hideMark/>
          </w:tcPr>
          <w:p w14:paraId="2FE1E5AF"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SYMDIFFERENCE</w:t>
            </w:r>
          </w:p>
        </w:tc>
        <w:tc>
          <w:tcPr>
            <w:tcW w:w="1170" w:type="dxa"/>
            <w:tcBorders>
              <w:top w:val="nil"/>
              <w:left w:val="nil"/>
              <w:bottom w:val="single" w:sz="4" w:space="0" w:color="auto"/>
              <w:right w:val="single" w:sz="4" w:space="0" w:color="auto"/>
            </w:tcBorders>
            <w:shd w:val="clear" w:color="auto" w:fill="auto"/>
            <w:hideMark/>
          </w:tcPr>
          <w:p w14:paraId="0835253F"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9E29DF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5D3739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0B626D1"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F3CB59B" w14:textId="77777777" w:rsidR="003B1573" w:rsidRPr="00E544BF" w:rsidRDefault="003B1573" w:rsidP="003B1573">
            <w:pPr>
              <w:rPr>
                <w:color w:val="000000"/>
                <w:lang w:eastAsia="el-GR"/>
              </w:rPr>
            </w:pPr>
            <w:r w:rsidRPr="00E544BF">
              <w:rPr>
                <w:color w:val="000000"/>
              </w:rPr>
              <w:t>220</w:t>
            </w:r>
          </w:p>
        </w:tc>
        <w:tc>
          <w:tcPr>
            <w:tcW w:w="4614" w:type="dxa"/>
            <w:tcBorders>
              <w:top w:val="nil"/>
              <w:left w:val="nil"/>
              <w:bottom w:val="single" w:sz="4" w:space="0" w:color="auto"/>
              <w:right w:val="single" w:sz="4" w:space="0" w:color="auto"/>
            </w:tcBorders>
            <w:shd w:val="clear" w:color="auto" w:fill="auto"/>
            <w:hideMark/>
          </w:tcPr>
          <w:p w14:paraId="470FD3F3"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TOUCHES</w:t>
            </w:r>
          </w:p>
        </w:tc>
        <w:tc>
          <w:tcPr>
            <w:tcW w:w="1170" w:type="dxa"/>
            <w:tcBorders>
              <w:top w:val="nil"/>
              <w:left w:val="nil"/>
              <w:bottom w:val="single" w:sz="4" w:space="0" w:color="auto"/>
              <w:right w:val="single" w:sz="4" w:space="0" w:color="auto"/>
            </w:tcBorders>
            <w:shd w:val="clear" w:color="auto" w:fill="auto"/>
            <w:hideMark/>
          </w:tcPr>
          <w:p w14:paraId="4542E68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293577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98F121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ECF3953"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46FC02AE" w14:textId="77777777" w:rsidR="003B1573" w:rsidRPr="00E544BF" w:rsidRDefault="003B1573" w:rsidP="003B1573">
            <w:pPr>
              <w:rPr>
                <w:color w:val="000000"/>
                <w:lang w:eastAsia="el-GR"/>
              </w:rPr>
            </w:pPr>
            <w:r w:rsidRPr="00E544BF">
              <w:rPr>
                <w:color w:val="000000"/>
              </w:rPr>
              <w:t>221</w:t>
            </w:r>
          </w:p>
        </w:tc>
        <w:tc>
          <w:tcPr>
            <w:tcW w:w="4614" w:type="dxa"/>
            <w:tcBorders>
              <w:top w:val="nil"/>
              <w:left w:val="nil"/>
              <w:bottom w:val="single" w:sz="4" w:space="0" w:color="auto"/>
              <w:right w:val="single" w:sz="4" w:space="0" w:color="auto"/>
            </w:tcBorders>
            <w:shd w:val="clear" w:color="auto" w:fill="auto"/>
            <w:hideMark/>
          </w:tcPr>
          <w:p w14:paraId="4CFFB67C"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TRANSLATE</w:t>
            </w:r>
          </w:p>
        </w:tc>
        <w:tc>
          <w:tcPr>
            <w:tcW w:w="1170" w:type="dxa"/>
            <w:tcBorders>
              <w:top w:val="nil"/>
              <w:left w:val="nil"/>
              <w:bottom w:val="single" w:sz="4" w:space="0" w:color="auto"/>
              <w:right w:val="single" w:sz="4" w:space="0" w:color="auto"/>
            </w:tcBorders>
            <w:shd w:val="clear" w:color="auto" w:fill="auto"/>
            <w:hideMark/>
          </w:tcPr>
          <w:p w14:paraId="090894C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93F848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4CD30A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66615A3"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ED6FEC3" w14:textId="77777777" w:rsidR="003B1573" w:rsidRPr="00E544BF" w:rsidRDefault="003B1573" w:rsidP="003B1573">
            <w:pPr>
              <w:rPr>
                <w:color w:val="000000"/>
                <w:lang w:eastAsia="el-GR"/>
              </w:rPr>
            </w:pPr>
            <w:r w:rsidRPr="00E544BF">
              <w:rPr>
                <w:color w:val="000000"/>
              </w:rPr>
              <w:t>222</w:t>
            </w:r>
          </w:p>
        </w:tc>
        <w:tc>
          <w:tcPr>
            <w:tcW w:w="4614" w:type="dxa"/>
            <w:tcBorders>
              <w:top w:val="nil"/>
              <w:left w:val="nil"/>
              <w:bottom w:val="single" w:sz="4" w:space="0" w:color="auto"/>
              <w:right w:val="single" w:sz="4" w:space="0" w:color="auto"/>
            </w:tcBorders>
            <w:shd w:val="clear" w:color="auto" w:fill="auto"/>
            <w:hideMark/>
          </w:tcPr>
          <w:p w14:paraId="18F88856"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TRIANGLEGRID</w:t>
            </w:r>
          </w:p>
        </w:tc>
        <w:tc>
          <w:tcPr>
            <w:tcW w:w="1170" w:type="dxa"/>
            <w:tcBorders>
              <w:top w:val="nil"/>
              <w:left w:val="nil"/>
              <w:bottom w:val="single" w:sz="4" w:space="0" w:color="auto"/>
              <w:right w:val="single" w:sz="4" w:space="0" w:color="auto"/>
            </w:tcBorders>
            <w:shd w:val="clear" w:color="auto" w:fill="auto"/>
            <w:hideMark/>
          </w:tcPr>
          <w:p w14:paraId="11930AB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10E95D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79691D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769C095"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558E5F5" w14:textId="77777777" w:rsidR="003B1573" w:rsidRPr="00E544BF" w:rsidRDefault="003B1573" w:rsidP="003B1573">
            <w:pPr>
              <w:rPr>
                <w:color w:val="000000"/>
                <w:lang w:eastAsia="el-GR"/>
              </w:rPr>
            </w:pPr>
            <w:r w:rsidRPr="00E544BF">
              <w:rPr>
                <w:color w:val="000000"/>
              </w:rPr>
              <w:t>223</w:t>
            </w:r>
          </w:p>
        </w:tc>
        <w:tc>
          <w:tcPr>
            <w:tcW w:w="4614" w:type="dxa"/>
            <w:tcBorders>
              <w:top w:val="nil"/>
              <w:left w:val="nil"/>
              <w:bottom w:val="single" w:sz="4" w:space="0" w:color="auto"/>
              <w:right w:val="single" w:sz="4" w:space="0" w:color="auto"/>
            </w:tcBorders>
            <w:shd w:val="clear" w:color="auto" w:fill="auto"/>
            <w:hideMark/>
          </w:tcPr>
          <w:p w14:paraId="2E7AB661"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UNION</w:t>
            </w:r>
          </w:p>
        </w:tc>
        <w:tc>
          <w:tcPr>
            <w:tcW w:w="1170" w:type="dxa"/>
            <w:tcBorders>
              <w:top w:val="nil"/>
              <w:left w:val="nil"/>
              <w:bottom w:val="single" w:sz="4" w:space="0" w:color="auto"/>
              <w:right w:val="single" w:sz="4" w:space="0" w:color="auto"/>
            </w:tcBorders>
            <w:shd w:val="clear" w:color="auto" w:fill="auto"/>
            <w:hideMark/>
          </w:tcPr>
          <w:p w14:paraId="34B380E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565EE3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26FD5C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58CA27F"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F0E0D49" w14:textId="77777777" w:rsidR="003B1573" w:rsidRPr="00E544BF" w:rsidRDefault="003B1573" w:rsidP="003B1573">
            <w:pPr>
              <w:rPr>
                <w:color w:val="000000"/>
                <w:lang w:eastAsia="el-GR"/>
              </w:rPr>
            </w:pPr>
            <w:r w:rsidRPr="00E544BF">
              <w:rPr>
                <w:color w:val="000000"/>
              </w:rPr>
              <w:t>224</w:t>
            </w:r>
          </w:p>
        </w:tc>
        <w:tc>
          <w:tcPr>
            <w:tcW w:w="4614" w:type="dxa"/>
            <w:tcBorders>
              <w:top w:val="nil"/>
              <w:left w:val="nil"/>
              <w:bottom w:val="single" w:sz="4" w:space="0" w:color="auto"/>
              <w:right w:val="single" w:sz="4" w:space="0" w:color="auto"/>
            </w:tcBorders>
            <w:shd w:val="clear" w:color="auto" w:fill="auto"/>
            <w:hideMark/>
          </w:tcPr>
          <w:p w14:paraId="39209EB5"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UNION</w:t>
            </w:r>
            <w:r w:rsidRPr="00E544BF">
              <w:rPr>
                <w:color w:val="000000"/>
                <w:lang w:val="el-GR" w:eastAsia="el-GR"/>
              </w:rPr>
              <w:t xml:space="preserve"> </w:t>
            </w:r>
            <w:r w:rsidRPr="00E544BF">
              <w:rPr>
                <w:color w:val="000000"/>
                <w:lang w:eastAsia="el-GR"/>
              </w:rPr>
              <w:t>COLLECTION</w:t>
            </w:r>
          </w:p>
        </w:tc>
        <w:tc>
          <w:tcPr>
            <w:tcW w:w="1170" w:type="dxa"/>
            <w:tcBorders>
              <w:top w:val="nil"/>
              <w:left w:val="nil"/>
              <w:bottom w:val="single" w:sz="4" w:space="0" w:color="auto"/>
              <w:right w:val="single" w:sz="4" w:space="0" w:color="auto"/>
            </w:tcBorders>
            <w:shd w:val="clear" w:color="auto" w:fill="auto"/>
            <w:hideMark/>
          </w:tcPr>
          <w:p w14:paraId="337562E4"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95F963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312066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51812AE"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F428606" w14:textId="77777777" w:rsidR="003B1573" w:rsidRPr="00E544BF" w:rsidRDefault="003B1573" w:rsidP="003B1573">
            <w:pPr>
              <w:rPr>
                <w:color w:val="000000"/>
                <w:lang w:eastAsia="el-GR"/>
              </w:rPr>
            </w:pPr>
            <w:r w:rsidRPr="00E544BF">
              <w:rPr>
                <w:color w:val="000000"/>
              </w:rPr>
              <w:t>225</w:t>
            </w:r>
          </w:p>
        </w:tc>
        <w:tc>
          <w:tcPr>
            <w:tcW w:w="4614" w:type="dxa"/>
            <w:tcBorders>
              <w:top w:val="nil"/>
              <w:left w:val="nil"/>
              <w:bottom w:val="single" w:sz="4" w:space="0" w:color="auto"/>
              <w:right w:val="single" w:sz="4" w:space="0" w:color="auto"/>
            </w:tcBorders>
            <w:shd w:val="clear" w:color="auto" w:fill="auto"/>
            <w:hideMark/>
          </w:tcPr>
          <w:p w14:paraId="361C949C"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UPDATE</w:t>
            </w:r>
          </w:p>
        </w:tc>
        <w:tc>
          <w:tcPr>
            <w:tcW w:w="1170" w:type="dxa"/>
            <w:tcBorders>
              <w:top w:val="nil"/>
              <w:left w:val="nil"/>
              <w:bottom w:val="single" w:sz="4" w:space="0" w:color="auto"/>
              <w:right w:val="single" w:sz="4" w:space="0" w:color="auto"/>
            </w:tcBorders>
            <w:shd w:val="clear" w:color="auto" w:fill="auto"/>
            <w:hideMark/>
          </w:tcPr>
          <w:p w14:paraId="017DE50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5C8653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3E075E9"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41DA8A3"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7918F68" w14:textId="77777777" w:rsidR="003B1573" w:rsidRPr="00E544BF" w:rsidRDefault="003B1573" w:rsidP="003B1573">
            <w:pPr>
              <w:rPr>
                <w:color w:val="000000"/>
                <w:lang w:eastAsia="el-GR"/>
              </w:rPr>
            </w:pPr>
            <w:r w:rsidRPr="00E544BF">
              <w:rPr>
                <w:color w:val="000000"/>
              </w:rPr>
              <w:t>226</w:t>
            </w:r>
          </w:p>
        </w:tc>
        <w:tc>
          <w:tcPr>
            <w:tcW w:w="4614" w:type="dxa"/>
            <w:tcBorders>
              <w:top w:val="nil"/>
              <w:left w:val="nil"/>
              <w:bottom w:val="single" w:sz="4" w:space="0" w:color="auto"/>
              <w:right w:val="single" w:sz="4" w:space="0" w:color="auto"/>
            </w:tcBorders>
            <w:shd w:val="clear" w:color="auto" w:fill="auto"/>
            <w:hideMark/>
          </w:tcPr>
          <w:p w14:paraId="4637355D"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VORONOI</w:t>
            </w:r>
            <w:r w:rsidRPr="00E544BF">
              <w:rPr>
                <w:color w:val="000000"/>
                <w:lang w:val="el-GR" w:eastAsia="el-GR"/>
              </w:rPr>
              <w:t xml:space="preserve"> </w:t>
            </w:r>
            <w:r w:rsidRPr="00E544BF">
              <w:rPr>
                <w:color w:val="000000"/>
                <w:lang w:eastAsia="el-GR"/>
              </w:rPr>
              <w:t>POLYGONS</w:t>
            </w:r>
          </w:p>
        </w:tc>
        <w:tc>
          <w:tcPr>
            <w:tcW w:w="1170" w:type="dxa"/>
            <w:tcBorders>
              <w:top w:val="nil"/>
              <w:left w:val="nil"/>
              <w:bottom w:val="single" w:sz="4" w:space="0" w:color="auto"/>
              <w:right w:val="single" w:sz="4" w:space="0" w:color="auto"/>
            </w:tcBorders>
            <w:shd w:val="clear" w:color="auto" w:fill="auto"/>
            <w:hideMark/>
          </w:tcPr>
          <w:p w14:paraId="4F070D8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C9F88C0"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F4E263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E9FEE40"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0DB2ACA" w14:textId="77777777" w:rsidR="003B1573" w:rsidRPr="00E544BF" w:rsidRDefault="003B1573" w:rsidP="003B1573">
            <w:pPr>
              <w:rPr>
                <w:color w:val="000000"/>
                <w:lang w:eastAsia="el-GR"/>
              </w:rPr>
            </w:pPr>
            <w:r w:rsidRPr="00E544BF">
              <w:rPr>
                <w:color w:val="000000"/>
              </w:rPr>
              <w:t>227</w:t>
            </w:r>
          </w:p>
        </w:tc>
        <w:tc>
          <w:tcPr>
            <w:tcW w:w="4614" w:type="dxa"/>
            <w:tcBorders>
              <w:top w:val="nil"/>
              <w:left w:val="nil"/>
              <w:bottom w:val="single" w:sz="4" w:space="0" w:color="auto"/>
              <w:right w:val="single" w:sz="4" w:space="0" w:color="auto"/>
            </w:tcBorders>
            <w:shd w:val="clear" w:color="auto" w:fill="auto"/>
            <w:hideMark/>
          </w:tcPr>
          <w:p w14:paraId="13055C5B"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WITHIN</w:t>
            </w:r>
          </w:p>
        </w:tc>
        <w:tc>
          <w:tcPr>
            <w:tcW w:w="1170" w:type="dxa"/>
            <w:tcBorders>
              <w:top w:val="nil"/>
              <w:left w:val="nil"/>
              <w:bottom w:val="single" w:sz="4" w:space="0" w:color="auto"/>
              <w:right w:val="single" w:sz="4" w:space="0" w:color="auto"/>
            </w:tcBorders>
            <w:shd w:val="clear" w:color="auto" w:fill="auto"/>
            <w:hideMark/>
          </w:tcPr>
          <w:p w14:paraId="4FB4C1C9"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47B14BC"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0D74C88"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9EFACE4"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883D5DC" w14:textId="77777777" w:rsidR="003B1573" w:rsidRPr="00E544BF" w:rsidRDefault="003B1573" w:rsidP="003B1573">
            <w:pPr>
              <w:rPr>
                <w:color w:val="000000"/>
                <w:lang w:eastAsia="el-GR"/>
              </w:rPr>
            </w:pPr>
            <w:r w:rsidRPr="00E544BF">
              <w:rPr>
                <w:color w:val="000000"/>
              </w:rPr>
              <w:t>228</w:t>
            </w:r>
          </w:p>
        </w:tc>
        <w:tc>
          <w:tcPr>
            <w:tcW w:w="4614" w:type="dxa"/>
            <w:tcBorders>
              <w:top w:val="nil"/>
              <w:left w:val="nil"/>
              <w:bottom w:val="single" w:sz="4" w:space="0" w:color="auto"/>
              <w:right w:val="single" w:sz="4" w:space="0" w:color="auto"/>
            </w:tcBorders>
            <w:shd w:val="clear" w:color="auto" w:fill="auto"/>
            <w:hideMark/>
          </w:tcPr>
          <w:p w14:paraId="14B00CC6"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WKT</w:t>
            </w:r>
            <w:r w:rsidRPr="00E544BF">
              <w:rPr>
                <w:color w:val="000000"/>
                <w:lang w:val="el-GR" w:eastAsia="el-GR"/>
              </w:rPr>
              <w:t xml:space="preserve"> </w:t>
            </w:r>
            <w:r w:rsidRPr="00E544BF">
              <w:rPr>
                <w:color w:val="000000"/>
                <w:lang w:eastAsia="el-GR"/>
              </w:rPr>
              <w:t>TO</w:t>
            </w:r>
            <w:r w:rsidRPr="00E544BF">
              <w:rPr>
                <w:color w:val="000000"/>
                <w:lang w:val="el-GR" w:eastAsia="el-GR"/>
              </w:rPr>
              <w:t xml:space="preserve"> </w:t>
            </w:r>
            <w:r w:rsidRPr="00E544BF">
              <w:rPr>
                <w:color w:val="000000"/>
                <w:lang w:eastAsia="el-GR"/>
              </w:rPr>
              <w:t>WKB</w:t>
            </w:r>
          </w:p>
        </w:tc>
        <w:tc>
          <w:tcPr>
            <w:tcW w:w="1170" w:type="dxa"/>
            <w:tcBorders>
              <w:top w:val="nil"/>
              <w:left w:val="nil"/>
              <w:bottom w:val="single" w:sz="4" w:space="0" w:color="auto"/>
              <w:right w:val="single" w:sz="4" w:space="0" w:color="auto"/>
            </w:tcBorders>
            <w:shd w:val="clear" w:color="auto" w:fill="auto"/>
            <w:hideMark/>
          </w:tcPr>
          <w:p w14:paraId="40E6D61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2AFA86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7DCBA9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A42AFDB"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AC885D7" w14:textId="77777777" w:rsidR="003B1573" w:rsidRPr="00E544BF" w:rsidRDefault="003B1573" w:rsidP="003B1573">
            <w:pPr>
              <w:rPr>
                <w:color w:val="000000"/>
                <w:lang w:eastAsia="el-GR"/>
              </w:rPr>
            </w:pPr>
            <w:r w:rsidRPr="00E544BF">
              <w:rPr>
                <w:color w:val="000000"/>
              </w:rPr>
              <w:t>229</w:t>
            </w:r>
          </w:p>
        </w:tc>
        <w:tc>
          <w:tcPr>
            <w:tcW w:w="4614" w:type="dxa"/>
            <w:tcBorders>
              <w:top w:val="nil"/>
              <w:left w:val="nil"/>
              <w:bottom w:val="single" w:sz="4" w:space="0" w:color="auto"/>
              <w:right w:val="single" w:sz="4" w:space="0" w:color="auto"/>
            </w:tcBorders>
            <w:shd w:val="clear" w:color="auto" w:fill="auto"/>
            <w:hideMark/>
          </w:tcPr>
          <w:p w14:paraId="49C348DF"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RETURN</w:t>
            </w:r>
            <w:r w:rsidRPr="00E544BF">
              <w:rPr>
                <w:color w:val="000000"/>
                <w:lang w:val="el-GR" w:eastAsia="el-GR"/>
              </w:rPr>
              <w:t xml:space="preserve"> </w:t>
            </w:r>
            <w:r w:rsidRPr="00E544BF">
              <w:rPr>
                <w:color w:val="000000"/>
                <w:lang w:eastAsia="el-GR"/>
              </w:rPr>
              <w:t>POINT</w:t>
            </w:r>
            <w:r w:rsidRPr="00E544BF">
              <w:rPr>
                <w:color w:val="000000"/>
                <w:lang w:val="el-GR" w:eastAsia="el-GR"/>
              </w:rPr>
              <w:t xml:space="preserve"> </w:t>
            </w:r>
            <w:r w:rsidRPr="00E544BF">
              <w:rPr>
                <w:color w:val="000000"/>
                <w:lang w:eastAsia="el-GR"/>
              </w:rPr>
              <w:t>X</w:t>
            </w:r>
          </w:p>
        </w:tc>
        <w:tc>
          <w:tcPr>
            <w:tcW w:w="1170" w:type="dxa"/>
            <w:tcBorders>
              <w:top w:val="nil"/>
              <w:left w:val="nil"/>
              <w:bottom w:val="single" w:sz="4" w:space="0" w:color="auto"/>
              <w:right w:val="single" w:sz="4" w:space="0" w:color="auto"/>
            </w:tcBorders>
            <w:shd w:val="clear" w:color="auto" w:fill="auto"/>
            <w:hideMark/>
          </w:tcPr>
          <w:p w14:paraId="63CF5C9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51FF4E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560433C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92396E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B61539A" w14:textId="77777777" w:rsidR="003B1573" w:rsidRPr="00E544BF" w:rsidRDefault="003B1573" w:rsidP="003B1573">
            <w:pPr>
              <w:rPr>
                <w:color w:val="000000"/>
                <w:lang w:eastAsia="el-GR"/>
              </w:rPr>
            </w:pPr>
            <w:r w:rsidRPr="00E544BF">
              <w:rPr>
                <w:color w:val="000000"/>
              </w:rPr>
              <w:t>230</w:t>
            </w:r>
          </w:p>
        </w:tc>
        <w:tc>
          <w:tcPr>
            <w:tcW w:w="4614" w:type="dxa"/>
            <w:tcBorders>
              <w:top w:val="nil"/>
              <w:left w:val="nil"/>
              <w:bottom w:val="single" w:sz="4" w:space="0" w:color="auto"/>
              <w:right w:val="single" w:sz="4" w:space="0" w:color="auto"/>
            </w:tcBorders>
            <w:shd w:val="clear" w:color="auto" w:fill="auto"/>
            <w:hideMark/>
          </w:tcPr>
          <w:p w14:paraId="0FD11C48"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βαθμωτή συνάρτηση </w:t>
            </w:r>
            <w:r w:rsidRPr="00E544BF">
              <w:rPr>
                <w:color w:val="000000"/>
                <w:lang w:eastAsia="el-GR"/>
              </w:rPr>
              <w:t>RETURN</w:t>
            </w:r>
            <w:r w:rsidRPr="00E544BF">
              <w:rPr>
                <w:color w:val="000000"/>
                <w:lang w:val="el-GR" w:eastAsia="el-GR"/>
              </w:rPr>
              <w:t xml:space="preserve"> </w:t>
            </w:r>
            <w:r w:rsidRPr="00E544BF">
              <w:rPr>
                <w:color w:val="000000"/>
                <w:lang w:eastAsia="el-GR"/>
              </w:rPr>
              <w:t>POINT</w:t>
            </w:r>
            <w:r w:rsidRPr="00E544BF">
              <w:rPr>
                <w:color w:val="000000"/>
                <w:lang w:val="el-GR" w:eastAsia="el-GR"/>
              </w:rPr>
              <w:t xml:space="preserve"> </w:t>
            </w:r>
            <w:r w:rsidRPr="00E544BF">
              <w:rPr>
                <w:color w:val="000000"/>
                <w:lang w:eastAsia="el-GR"/>
              </w:rPr>
              <w:t>Y</w:t>
            </w:r>
          </w:p>
        </w:tc>
        <w:tc>
          <w:tcPr>
            <w:tcW w:w="1170" w:type="dxa"/>
            <w:tcBorders>
              <w:top w:val="nil"/>
              <w:left w:val="nil"/>
              <w:bottom w:val="single" w:sz="4" w:space="0" w:color="auto"/>
              <w:right w:val="single" w:sz="4" w:space="0" w:color="auto"/>
            </w:tcBorders>
            <w:shd w:val="clear" w:color="auto" w:fill="auto"/>
            <w:hideMark/>
          </w:tcPr>
          <w:p w14:paraId="6436A7D5"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FD180A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34069B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8A89742"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560C91B" w14:textId="77777777" w:rsidR="003B1573" w:rsidRPr="00E544BF" w:rsidRDefault="003B1573" w:rsidP="003B1573">
            <w:pPr>
              <w:rPr>
                <w:color w:val="000000"/>
                <w:lang w:eastAsia="el-GR"/>
              </w:rPr>
            </w:pPr>
            <w:r w:rsidRPr="00E544BF">
              <w:rPr>
                <w:color w:val="000000"/>
              </w:rPr>
              <w:t>231</w:t>
            </w:r>
          </w:p>
        </w:tc>
        <w:tc>
          <w:tcPr>
            <w:tcW w:w="4614" w:type="dxa"/>
            <w:tcBorders>
              <w:top w:val="nil"/>
              <w:left w:val="nil"/>
              <w:bottom w:val="single" w:sz="4" w:space="0" w:color="auto"/>
              <w:right w:val="single" w:sz="4" w:space="0" w:color="auto"/>
            </w:tcBorders>
            <w:shd w:val="clear" w:color="auto" w:fill="auto"/>
            <w:hideMark/>
          </w:tcPr>
          <w:p w14:paraId="6D0FB239"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συνάθρισης </w:t>
            </w:r>
            <w:r w:rsidRPr="00E544BF">
              <w:rPr>
                <w:color w:val="000000"/>
                <w:lang w:eastAsia="el-GR"/>
              </w:rPr>
              <w:t>COLLECT</w:t>
            </w:r>
          </w:p>
        </w:tc>
        <w:tc>
          <w:tcPr>
            <w:tcW w:w="1170" w:type="dxa"/>
            <w:tcBorders>
              <w:top w:val="nil"/>
              <w:left w:val="nil"/>
              <w:bottom w:val="single" w:sz="4" w:space="0" w:color="auto"/>
              <w:right w:val="single" w:sz="4" w:space="0" w:color="auto"/>
            </w:tcBorders>
            <w:shd w:val="clear" w:color="auto" w:fill="auto"/>
            <w:hideMark/>
          </w:tcPr>
          <w:p w14:paraId="0E35355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A4CDF9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22B780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ACA333E"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6BF9C57" w14:textId="77777777" w:rsidR="003B1573" w:rsidRPr="00E544BF" w:rsidRDefault="003B1573" w:rsidP="003B1573">
            <w:pPr>
              <w:rPr>
                <w:color w:val="000000"/>
                <w:lang w:eastAsia="el-GR"/>
              </w:rPr>
            </w:pPr>
            <w:r w:rsidRPr="00E544BF">
              <w:rPr>
                <w:color w:val="000000"/>
              </w:rPr>
              <w:t>232</w:t>
            </w:r>
          </w:p>
        </w:tc>
        <w:tc>
          <w:tcPr>
            <w:tcW w:w="4614" w:type="dxa"/>
            <w:tcBorders>
              <w:top w:val="nil"/>
              <w:left w:val="nil"/>
              <w:bottom w:val="single" w:sz="4" w:space="0" w:color="auto"/>
              <w:right w:val="single" w:sz="4" w:space="0" w:color="auto"/>
            </w:tcBorders>
            <w:shd w:val="clear" w:color="auto" w:fill="auto"/>
            <w:hideMark/>
          </w:tcPr>
          <w:p w14:paraId="6FDD7584"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συνάθρισης </w:t>
            </w:r>
            <w:r w:rsidRPr="00E544BF">
              <w:rPr>
                <w:color w:val="000000"/>
                <w:lang w:eastAsia="el-GR"/>
              </w:rPr>
              <w:t>INTERSECTION</w:t>
            </w:r>
          </w:p>
        </w:tc>
        <w:tc>
          <w:tcPr>
            <w:tcW w:w="1170" w:type="dxa"/>
            <w:tcBorders>
              <w:top w:val="nil"/>
              <w:left w:val="nil"/>
              <w:bottom w:val="single" w:sz="4" w:space="0" w:color="auto"/>
              <w:right w:val="single" w:sz="4" w:space="0" w:color="auto"/>
            </w:tcBorders>
            <w:shd w:val="clear" w:color="auto" w:fill="auto"/>
            <w:hideMark/>
          </w:tcPr>
          <w:p w14:paraId="1DF246D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2943936"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B63B2A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BF0ED2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A1CCBA8" w14:textId="77777777" w:rsidR="003B1573" w:rsidRPr="00E544BF" w:rsidRDefault="003B1573" w:rsidP="003B1573">
            <w:pPr>
              <w:rPr>
                <w:color w:val="000000"/>
                <w:lang w:eastAsia="el-GR"/>
              </w:rPr>
            </w:pPr>
            <w:r w:rsidRPr="00E544BF">
              <w:rPr>
                <w:color w:val="000000"/>
              </w:rPr>
              <w:t>233</w:t>
            </w:r>
          </w:p>
        </w:tc>
        <w:tc>
          <w:tcPr>
            <w:tcW w:w="4614" w:type="dxa"/>
            <w:tcBorders>
              <w:top w:val="nil"/>
              <w:left w:val="nil"/>
              <w:bottom w:val="single" w:sz="4" w:space="0" w:color="auto"/>
              <w:right w:val="single" w:sz="4" w:space="0" w:color="auto"/>
            </w:tcBorders>
            <w:shd w:val="clear" w:color="auto" w:fill="auto"/>
            <w:hideMark/>
          </w:tcPr>
          <w:p w14:paraId="7DBDC8DD"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συνάθρισης </w:t>
            </w:r>
            <w:r w:rsidRPr="00E544BF">
              <w:rPr>
                <w:color w:val="000000"/>
                <w:lang w:eastAsia="el-GR"/>
              </w:rPr>
              <w:t>COLLECT</w:t>
            </w:r>
            <w:r w:rsidRPr="00E544BF">
              <w:rPr>
                <w:color w:val="000000"/>
                <w:lang w:val="el-GR" w:eastAsia="el-GR"/>
              </w:rPr>
              <w:t xml:space="preserve"> </w:t>
            </w:r>
            <w:r w:rsidRPr="00E544BF">
              <w:rPr>
                <w:color w:val="000000"/>
                <w:lang w:eastAsia="el-GR"/>
              </w:rPr>
              <w:t>AGGREGATE</w:t>
            </w:r>
          </w:p>
        </w:tc>
        <w:tc>
          <w:tcPr>
            <w:tcW w:w="1170" w:type="dxa"/>
            <w:tcBorders>
              <w:top w:val="nil"/>
              <w:left w:val="nil"/>
              <w:bottom w:val="single" w:sz="4" w:space="0" w:color="auto"/>
              <w:right w:val="single" w:sz="4" w:space="0" w:color="auto"/>
            </w:tcBorders>
            <w:shd w:val="clear" w:color="auto" w:fill="auto"/>
            <w:hideMark/>
          </w:tcPr>
          <w:p w14:paraId="74CFC88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24C17B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C3798E3"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1C9EB1C"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4C76703" w14:textId="77777777" w:rsidR="003B1573" w:rsidRPr="00E544BF" w:rsidRDefault="003B1573" w:rsidP="003B1573">
            <w:pPr>
              <w:rPr>
                <w:color w:val="000000"/>
                <w:lang w:eastAsia="el-GR"/>
              </w:rPr>
            </w:pPr>
            <w:r w:rsidRPr="00E544BF">
              <w:rPr>
                <w:color w:val="000000"/>
              </w:rPr>
              <w:t>234</w:t>
            </w:r>
          </w:p>
        </w:tc>
        <w:tc>
          <w:tcPr>
            <w:tcW w:w="4614" w:type="dxa"/>
            <w:tcBorders>
              <w:top w:val="nil"/>
              <w:left w:val="nil"/>
              <w:bottom w:val="single" w:sz="4" w:space="0" w:color="auto"/>
              <w:right w:val="single" w:sz="4" w:space="0" w:color="auto"/>
            </w:tcBorders>
            <w:shd w:val="clear" w:color="auto" w:fill="auto"/>
            <w:hideMark/>
          </w:tcPr>
          <w:p w14:paraId="70C79024"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συνάθρισης </w:t>
            </w:r>
            <w:r w:rsidRPr="00E544BF">
              <w:rPr>
                <w:color w:val="000000"/>
                <w:lang w:eastAsia="el-GR"/>
              </w:rPr>
              <w:t>DISSOLVE</w:t>
            </w:r>
          </w:p>
        </w:tc>
        <w:tc>
          <w:tcPr>
            <w:tcW w:w="1170" w:type="dxa"/>
            <w:tcBorders>
              <w:top w:val="nil"/>
              <w:left w:val="nil"/>
              <w:bottom w:val="single" w:sz="4" w:space="0" w:color="auto"/>
              <w:right w:val="single" w:sz="4" w:space="0" w:color="auto"/>
            </w:tcBorders>
            <w:shd w:val="clear" w:color="auto" w:fill="auto"/>
            <w:hideMark/>
          </w:tcPr>
          <w:p w14:paraId="32F19BC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9F308DF"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BA8477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563DE75"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A4D4D0A" w14:textId="77777777" w:rsidR="003B1573" w:rsidRPr="00E544BF" w:rsidRDefault="003B1573" w:rsidP="003B1573">
            <w:pPr>
              <w:rPr>
                <w:color w:val="000000"/>
                <w:lang w:eastAsia="el-GR"/>
              </w:rPr>
            </w:pPr>
            <w:r w:rsidRPr="00E544BF">
              <w:rPr>
                <w:color w:val="000000"/>
              </w:rPr>
              <w:t>235</w:t>
            </w:r>
          </w:p>
        </w:tc>
        <w:tc>
          <w:tcPr>
            <w:tcW w:w="4614" w:type="dxa"/>
            <w:tcBorders>
              <w:top w:val="nil"/>
              <w:left w:val="nil"/>
              <w:bottom w:val="single" w:sz="4" w:space="0" w:color="auto"/>
              <w:right w:val="single" w:sz="4" w:space="0" w:color="auto"/>
            </w:tcBorders>
            <w:shd w:val="clear" w:color="auto" w:fill="auto"/>
            <w:hideMark/>
          </w:tcPr>
          <w:p w14:paraId="4291577F"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συνάθρισης </w:t>
            </w:r>
            <w:r w:rsidRPr="00E544BF">
              <w:rPr>
                <w:color w:val="000000"/>
                <w:lang w:eastAsia="el-GR"/>
              </w:rPr>
              <w:t>DISSOLVE</w:t>
            </w:r>
            <w:r w:rsidRPr="00E544BF">
              <w:rPr>
                <w:color w:val="000000"/>
                <w:lang w:val="el-GR" w:eastAsia="el-GR"/>
              </w:rPr>
              <w:t xml:space="preserve"> </w:t>
            </w:r>
            <w:r w:rsidRPr="00E544BF">
              <w:rPr>
                <w:color w:val="000000"/>
                <w:lang w:eastAsia="el-GR"/>
              </w:rPr>
              <w:t>OVERLAPPING</w:t>
            </w:r>
          </w:p>
        </w:tc>
        <w:tc>
          <w:tcPr>
            <w:tcW w:w="1170" w:type="dxa"/>
            <w:tcBorders>
              <w:top w:val="nil"/>
              <w:left w:val="nil"/>
              <w:bottom w:val="single" w:sz="4" w:space="0" w:color="auto"/>
              <w:right w:val="single" w:sz="4" w:space="0" w:color="auto"/>
            </w:tcBorders>
            <w:shd w:val="clear" w:color="auto" w:fill="auto"/>
            <w:hideMark/>
          </w:tcPr>
          <w:p w14:paraId="5CD66BF7"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8F8D1D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C9759FB"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DD17D7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359F41C" w14:textId="77777777" w:rsidR="003B1573" w:rsidRPr="00E544BF" w:rsidRDefault="003B1573" w:rsidP="003B1573">
            <w:pPr>
              <w:rPr>
                <w:color w:val="000000"/>
                <w:lang w:eastAsia="el-GR"/>
              </w:rPr>
            </w:pPr>
            <w:r w:rsidRPr="00E544BF">
              <w:rPr>
                <w:color w:val="000000"/>
              </w:rPr>
              <w:lastRenderedPageBreak/>
              <w:t>236</w:t>
            </w:r>
          </w:p>
        </w:tc>
        <w:tc>
          <w:tcPr>
            <w:tcW w:w="4614" w:type="dxa"/>
            <w:tcBorders>
              <w:top w:val="nil"/>
              <w:left w:val="nil"/>
              <w:bottom w:val="single" w:sz="4" w:space="0" w:color="auto"/>
              <w:right w:val="single" w:sz="4" w:space="0" w:color="auto"/>
            </w:tcBorders>
            <w:shd w:val="clear" w:color="auto" w:fill="auto"/>
            <w:hideMark/>
          </w:tcPr>
          <w:p w14:paraId="0CF6CC90"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συνάθρισης </w:t>
            </w:r>
            <w:r w:rsidRPr="00E544BF">
              <w:rPr>
                <w:color w:val="000000"/>
                <w:lang w:eastAsia="el-GR"/>
              </w:rPr>
              <w:t>INTERSECTION</w:t>
            </w:r>
            <w:r w:rsidRPr="00E544BF">
              <w:rPr>
                <w:color w:val="000000"/>
                <w:lang w:val="el-GR" w:eastAsia="el-GR"/>
              </w:rPr>
              <w:t xml:space="preserve"> </w:t>
            </w:r>
            <w:r w:rsidRPr="00E544BF">
              <w:rPr>
                <w:color w:val="000000"/>
                <w:lang w:eastAsia="el-GR"/>
              </w:rPr>
              <w:t>AGGREGATE</w:t>
            </w:r>
          </w:p>
        </w:tc>
        <w:tc>
          <w:tcPr>
            <w:tcW w:w="1170" w:type="dxa"/>
            <w:tcBorders>
              <w:top w:val="nil"/>
              <w:left w:val="nil"/>
              <w:bottom w:val="single" w:sz="4" w:space="0" w:color="auto"/>
              <w:right w:val="single" w:sz="4" w:space="0" w:color="auto"/>
            </w:tcBorders>
            <w:shd w:val="clear" w:color="auto" w:fill="auto"/>
            <w:hideMark/>
          </w:tcPr>
          <w:p w14:paraId="7312637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37F8E9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F8D610F"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C03AC10"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8C78312" w14:textId="77777777" w:rsidR="003B1573" w:rsidRPr="00E544BF" w:rsidRDefault="003B1573" w:rsidP="003B1573">
            <w:pPr>
              <w:rPr>
                <w:color w:val="000000"/>
                <w:lang w:eastAsia="el-GR"/>
              </w:rPr>
            </w:pPr>
            <w:r w:rsidRPr="00E544BF">
              <w:rPr>
                <w:color w:val="000000"/>
              </w:rPr>
              <w:t>237</w:t>
            </w:r>
          </w:p>
        </w:tc>
        <w:tc>
          <w:tcPr>
            <w:tcW w:w="4614" w:type="dxa"/>
            <w:tcBorders>
              <w:top w:val="nil"/>
              <w:left w:val="nil"/>
              <w:bottom w:val="single" w:sz="4" w:space="0" w:color="auto"/>
              <w:right w:val="single" w:sz="4" w:space="0" w:color="auto"/>
            </w:tcBorders>
            <w:shd w:val="clear" w:color="auto" w:fill="auto"/>
            <w:hideMark/>
          </w:tcPr>
          <w:p w14:paraId="68FC0388"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συνάθρισης </w:t>
            </w:r>
            <w:r w:rsidRPr="00E544BF">
              <w:rPr>
                <w:color w:val="000000"/>
                <w:lang w:eastAsia="el-GR"/>
              </w:rPr>
              <w:t>LINESTRING</w:t>
            </w:r>
            <w:r w:rsidRPr="00E544BF">
              <w:rPr>
                <w:color w:val="000000"/>
                <w:lang w:val="el-GR" w:eastAsia="el-GR"/>
              </w:rPr>
              <w:t xml:space="preserve"> </w:t>
            </w:r>
            <w:r w:rsidRPr="00E544BF">
              <w:rPr>
                <w:color w:val="000000"/>
                <w:lang w:eastAsia="el-GR"/>
              </w:rPr>
              <w:t>FROM</w:t>
            </w:r>
            <w:r w:rsidRPr="00E544BF">
              <w:rPr>
                <w:color w:val="000000"/>
                <w:lang w:val="el-GR" w:eastAsia="el-GR"/>
              </w:rPr>
              <w:t xml:space="preserve"> </w:t>
            </w:r>
            <w:r w:rsidRPr="00E544BF">
              <w:rPr>
                <w:color w:val="000000"/>
                <w:lang w:eastAsia="el-GR"/>
              </w:rPr>
              <w:t>ORDERED</w:t>
            </w:r>
            <w:r w:rsidRPr="00E544BF">
              <w:rPr>
                <w:color w:val="000000"/>
                <w:lang w:val="el-GR" w:eastAsia="el-GR"/>
              </w:rPr>
              <w:t xml:space="preserve"> </w:t>
            </w:r>
            <w:r w:rsidRPr="00E544BF">
              <w:rPr>
                <w:color w:val="000000"/>
                <w:lang w:eastAsia="el-GR"/>
              </w:rPr>
              <w:t>POINTS</w:t>
            </w:r>
          </w:p>
        </w:tc>
        <w:tc>
          <w:tcPr>
            <w:tcW w:w="1170" w:type="dxa"/>
            <w:tcBorders>
              <w:top w:val="nil"/>
              <w:left w:val="nil"/>
              <w:bottom w:val="single" w:sz="4" w:space="0" w:color="auto"/>
              <w:right w:val="single" w:sz="4" w:space="0" w:color="auto"/>
            </w:tcBorders>
            <w:shd w:val="clear" w:color="auto" w:fill="auto"/>
            <w:hideMark/>
          </w:tcPr>
          <w:p w14:paraId="272068E0"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21642581"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9FF8E52"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C9CF46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3ECDE92" w14:textId="77777777" w:rsidR="003B1573" w:rsidRPr="00E544BF" w:rsidRDefault="003B1573" w:rsidP="003B1573">
            <w:pPr>
              <w:rPr>
                <w:color w:val="000000"/>
                <w:lang w:eastAsia="el-GR"/>
              </w:rPr>
            </w:pPr>
            <w:r w:rsidRPr="00E544BF">
              <w:rPr>
                <w:color w:val="000000"/>
              </w:rPr>
              <w:t>238</w:t>
            </w:r>
          </w:p>
        </w:tc>
        <w:tc>
          <w:tcPr>
            <w:tcW w:w="4614" w:type="dxa"/>
            <w:tcBorders>
              <w:top w:val="nil"/>
              <w:left w:val="nil"/>
              <w:bottom w:val="single" w:sz="4" w:space="0" w:color="auto"/>
              <w:right w:val="single" w:sz="4" w:space="0" w:color="auto"/>
            </w:tcBorders>
            <w:shd w:val="clear" w:color="auto" w:fill="auto"/>
            <w:hideMark/>
          </w:tcPr>
          <w:p w14:paraId="21234B27"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συνάθρισης </w:t>
            </w:r>
            <w:r w:rsidRPr="00E544BF">
              <w:rPr>
                <w:color w:val="000000"/>
                <w:lang w:eastAsia="el-GR"/>
              </w:rPr>
              <w:t>LINESTRING</w:t>
            </w:r>
            <w:r w:rsidRPr="00E544BF">
              <w:rPr>
                <w:color w:val="000000"/>
                <w:lang w:val="el-GR" w:eastAsia="el-GR"/>
              </w:rPr>
              <w:t xml:space="preserve"> </w:t>
            </w:r>
            <w:r w:rsidRPr="00E544BF">
              <w:rPr>
                <w:color w:val="000000"/>
                <w:lang w:eastAsia="el-GR"/>
              </w:rPr>
              <w:t>FROM</w:t>
            </w:r>
            <w:r w:rsidRPr="00E544BF">
              <w:rPr>
                <w:color w:val="000000"/>
                <w:lang w:val="el-GR" w:eastAsia="el-GR"/>
              </w:rPr>
              <w:t xml:space="preserve"> </w:t>
            </w:r>
            <w:r w:rsidRPr="00E544BF">
              <w:rPr>
                <w:color w:val="000000"/>
                <w:lang w:eastAsia="el-GR"/>
              </w:rPr>
              <w:t>ORDERED</w:t>
            </w:r>
            <w:r w:rsidRPr="00E544BF">
              <w:rPr>
                <w:color w:val="000000"/>
                <w:lang w:val="el-GR" w:eastAsia="el-GR"/>
              </w:rPr>
              <w:t xml:space="preserve"> 3</w:t>
            </w:r>
            <w:r w:rsidRPr="00E544BF">
              <w:rPr>
                <w:color w:val="000000"/>
                <w:lang w:eastAsia="el-GR"/>
              </w:rPr>
              <w:t>DPOINTS</w:t>
            </w:r>
          </w:p>
        </w:tc>
        <w:tc>
          <w:tcPr>
            <w:tcW w:w="1170" w:type="dxa"/>
            <w:tcBorders>
              <w:top w:val="nil"/>
              <w:left w:val="nil"/>
              <w:bottom w:val="single" w:sz="4" w:space="0" w:color="auto"/>
              <w:right w:val="single" w:sz="4" w:space="0" w:color="auto"/>
            </w:tcBorders>
            <w:shd w:val="clear" w:color="auto" w:fill="auto"/>
            <w:hideMark/>
          </w:tcPr>
          <w:p w14:paraId="6206CEE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3A3CC63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88E0D3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00DAD65D"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C58166F" w14:textId="77777777" w:rsidR="003B1573" w:rsidRPr="00E544BF" w:rsidRDefault="003B1573" w:rsidP="003B1573">
            <w:pPr>
              <w:rPr>
                <w:color w:val="000000"/>
                <w:lang w:eastAsia="el-GR"/>
              </w:rPr>
            </w:pPr>
            <w:r w:rsidRPr="00E544BF">
              <w:rPr>
                <w:color w:val="000000"/>
              </w:rPr>
              <w:t>239</w:t>
            </w:r>
          </w:p>
        </w:tc>
        <w:tc>
          <w:tcPr>
            <w:tcW w:w="4614" w:type="dxa"/>
            <w:tcBorders>
              <w:top w:val="nil"/>
              <w:left w:val="nil"/>
              <w:bottom w:val="single" w:sz="4" w:space="0" w:color="auto"/>
              <w:right w:val="single" w:sz="4" w:space="0" w:color="auto"/>
            </w:tcBorders>
            <w:shd w:val="clear" w:color="auto" w:fill="auto"/>
            <w:hideMark/>
          </w:tcPr>
          <w:p w14:paraId="5A61A16D"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συνάρτηση συνάθρισης </w:t>
            </w:r>
            <w:r w:rsidRPr="00E544BF">
              <w:rPr>
                <w:color w:val="000000"/>
                <w:lang w:eastAsia="el-GR"/>
              </w:rPr>
              <w:t>POLYGONIZE</w:t>
            </w:r>
          </w:p>
        </w:tc>
        <w:tc>
          <w:tcPr>
            <w:tcW w:w="1170" w:type="dxa"/>
            <w:tcBorders>
              <w:top w:val="nil"/>
              <w:left w:val="nil"/>
              <w:bottom w:val="single" w:sz="4" w:space="0" w:color="auto"/>
              <w:right w:val="single" w:sz="4" w:space="0" w:color="auto"/>
            </w:tcBorders>
            <w:shd w:val="clear" w:color="auto" w:fill="auto"/>
            <w:hideMark/>
          </w:tcPr>
          <w:p w14:paraId="6E7AAB3C"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308186D"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89E02B7"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F4A48C7"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65E63E2" w14:textId="77777777" w:rsidR="003B1573" w:rsidRPr="00E544BF" w:rsidRDefault="003B1573" w:rsidP="003B1573">
            <w:pPr>
              <w:rPr>
                <w:color w:val="000000"/>
                <w:lang w:eastAsia="el-GR"/>
              </w:rPr>
            </w:pPr>
            <w:r w:rsidRPr="00E544BF">
              <w:rPr>
                <w:color w:val="000000"/>
              </w:rPr>
              <w:t>240</w:t>
            </w:r>
          </w:p>
        </w:tc>
        <w:tc>
          <w:tcPr>
            <w:tcW w:w="4614" w:type="dxa"/>
            <w:tcBorders>
              <w:top w:val="nil"/>
              <w:left w:val="nil"/>
              <w:bottom w:val="single" w:sz="4" w:space="0" w:color="auto"/>
              <w:right w:val="single" w:sz="4" w:space="0" w:color="auto"/>
            </w:tcBorders>
            <w:shd w:val="clear" w:color="auto" w:fill="auto"/>
            <w:hideMark/>
          </w:tcPr>
          <w:p w14:paraId="4E2AB47C"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εργαλείο για </w:t>
            </w:r>
            <w:r w:rsidRPr="00E544BF">
              <w:rPr>
                <w:color w:val="000000"/>
                <w:lang w:eastAsia="el-GR"/>
              </w:rPr>
              <w:t>DDL</w:t>
            </w:r>
            <w:r w:rsidRPr="00E544BF">
              <w:rPr>
                <w:color w:val="000000"/>
                <w:lang w:val="el-GR" w:eastAsia="el-GR"/>
              </w:rPr>
              <w:t xml:space="preserve"> και εξόδο στατιστικών για όλες τις οντότητες της βάσης δεδομένων</w:t>
            </w:r>
          </w:p>
        </w:tc>
        <w:tc>
          <w:tcPr>
            <w:tcW w:w="1170" w:type="dxa"/>
            <w:tcBorders>
              <w:top w:val="nil"/>
              <w:left w:val="nil"/>
              <w:bottom w:val="single" w:sz="4" w:space="0" w:color="auto"/>
              <w:right w:val="single" w:sz="4" w:space="0" w:color="auto"/>
            </w:tcBorders>
            <w:shd w:val="clear" w:color="auto" w:fill="auto"/>
            <w:hideMark/>
          </w:tcPr>
          <w:p w14:paraId="575AE71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5613D38"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E766696"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0219565"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FD6F4A7" w14:textId="77777777" w:rsidR="003B1573" w:rsidRPr="00E544BF" w:rsidRDefault="003B1573" w:rsidP="003B1573">
            <w:pPr>
              <w:rPr>
                <w:color w:val="000000"/>
                <w:lang w:eastAsia="el-GR"/>
              </w:rPr>
            </w:pPr>
            <w:r w:rsidRPr="00E544BF">
              <w:rPr>
                <w:color w:val="000000"/>
              </w:rPr>
              <w:t>241</w:t>
            </w:r>
          </w:p>
        </w:tc>
        <w:tc>
          <w:tcPr>
            <w:tcW w:w="4614" w:type="dxa"/>
            <w:tcBorders>
              <w:top w:val="nil"/>
              <w:left w:val="nil"/>
              <w:bottom w:val="single" w:sz="4" w:space="0" w:color="auto"/>
              <w:right w:val="single" w:sz="4" w:space="0" w:color="auto"/>
            </w:tcBorders>
            <w:shd w:val="clear" w:color="auto" w:fill="auto"/>
            <w:hideMark/>
          </w:tcPr>
          <w:p w14:paraId="447475F9" w14:textId="77777777" w:rsidR="003B1573" w:rsidRPr="00E544BF" w:rsidRDefault="003B1573" w:rsidP="003B1573">
            <w:pPr>
              <w:rPr>
                <w:color w:val="000000"/>
                <w:lang w:val="el-GR" w:eastAsia="el-GR"/>
              </w:rPr>
            </w:pPr>
            <w:r w:rsidRPr="00E544BF">
              <w:rPr>
                <w:color w:val="000000"/>
                <w:lang w:val="el-GR" w:eastAsia="el-GR"/>
              </w:rPr>
              <w:t>Πρέπει να παρέχει μια διεπαφή συστήματος αρχείων για αποθήκευση αρχείων χρήστη εντός της βάσης δεδομένων</w:t>
            </w:r>
          </w:p>
        </w:tc>
        <w:tc>
          <w:tcPr>
            <w:tcW w:w="1170" w:type="dxa"/>
            <w:tcBorders>
              <w:top w:val="nil"/>
              <w:left w:val="nil"/>
              <w:bottom w:val="single" w:sz="4" w:space="0" w:color="auto"/>
              <w:right w:val="single" w:sz="4" w:space="0" w:color="auto"/>
            </w:tcBorders>
            <w:shd w:val="clear" w:color="auto" w:fill="auto"/>
            <w:hideMark/>
          </w:tcPr>
          <w:p w14:paraId="42DE99F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0C6522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034A9AC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9875DA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36D2541" w14:textId="77777777" w:rsidR="003B1573" w:rsidRPr="00E544BF" w:rsidRDefault="003B1573" w:rsidP="003B1573">
            <w:pPr>
              <w:rPr>
                <w:color w:val="000000"/>
                <w:lang w:eastAsia="el-GR"/>
              </w:rPr>
            </w:pPr>
            <w:r w:rsidRPr="00E544BF">
              <w:rPr>
                <w:color w:val="000000"/>
              </w:rPr>
              <w:t>242</w:t>
            </w:r>
          </w:p>
        </w:tc>
        <w:tc>
          <w:tcPr>
            <w:tcW w:w="4614" w:type="dxa"/>
            <w:tcBorders>
              <w:top w:val="nil"/>
              <w:left w:val="nil"/>
              <w:bottom w:val="single" w:sz="4" w:space="0" w:color="auto"/>
              <w:right w:val="single" w:sz="4" w:space="0" w:color="auto"/>
            </w:tcBorders>
            <w:shd w:val="clear" w:color="auto" w:fill="auto"/>
            <w:hideMark/>
          </w:tcPr>
          <w:p w14:paraId="0D3AE5C4" w14:textId="77777777" w:rsidR="003B1573" w:rsidRPr="00E544BF" w:rsidRDefault="003B1573" w:rsidP="003B1573">
            <w:pPr>
              <w:rPr>
                <w:color w:val="000000"/>
                <w:lang w:val="el-GR" w:eastAsia="el-GR"/>
              </w:rPr>
            </w:pPr>
            <w:r w:rsidRPr="00E544BF">
              <w:rPr>
                <w:color w:val="000000"/>
                <w:lang w:val="el-GR" w:eastAsia="el-GR"/>
              </w:rPr>
              <w:t>Πρέπει να παρέχει εργαλείο για εξαγωγή και εισαγωγη δεδομένων</w:t>
            </w:r>
          </w:p>
        </w:tc>
        <w:tc>
          <w:tcPr>
            <w:tcW w:w="1170" w:type="dxa"/>
            <w:tcBorders>
              <w:top w:val="nil"/>
              <w:left w:val="nil"/>
              <w:bottom w:val="single" w:sz="4" w:space="0" w:color="auto"/>
              <w:right w:val="single" w:sz="4" w:space="0" w:color="auto"/>
            </w:tcBorders>
            <w:shd w:val="clear" w:color="auto" w:fill="auto"/>
            <w:hideMark/>
          </w:tcPr>
          <w:p w14:paraId="278D37B1"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F9E509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785F7F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58F6A4BA"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91FD696" w14:textId="77777777" w:rsidR="003B1573" w:rsidRPr="00E544BF" w:rsidRDefault="003B1573" w:rsidP="003B1573">
            <w:pPr>
              <w:rPr>
                <w:color w:val="000000"/>
                <w:lang w:eastAsia="el-GR"/>
              </w:rPr>
            </w:pPr>
            <w:r w:rsidRPr="00E544BF">
              <w:rPr>
                <w:color w:val="000000"/>
              </w:rPr>
              <w:t>243</w:t>
            </w:r>
          </w:p>
        </w:tc>
        <w:tc>
          <w:tcPr>
            <w:tcW w:w="4614" w:type="dxa"/>
            <w:tcBorders>
              <w:top w:val="nil"/>
              <w:left w:val="nil"/>
              <w:bottom w:val="single" w:sz="4" w:space="0" w:color="auto"/>
              <w:right w:val="single" w:sz="4" w:space="0" w:color="auto"/>
            </w:tcBorders>
            <w:shd w:val="clear" w:color="auto" w:fill="auto"/>
            <w:hideMark/>
          </w:tcPr>
          <w:p w14:paraId="1577FDF4"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τα </w:t>
            </w:r>
            <w:r w:rsidRPr="00E544BF">
              <w:rPr>
                <w:color w:val="000000"/>
                <w:lang w:eastAsia="el-GR"/>
              </w:rPr>
              <w:t>HTTPD</w:t>
            </w:r>
            <w:r w:rsidRPr="00E544BF">
              <w:rPr>
                <w:color w:val="000000"/>
                <w:lang w:val="el-GR" w:eastAsia="el-GR"/>
              </w:rPr>
              <w:t xml:space="preserve">, </w:t>
            </w:r>
            <w:r w:rsidRPr="00E544BF">
              <w:rPr>
                <w:color w:val="000000"/>
                <w:lang w:eastAsia="el-GR"/>
              </w:rPr>
              <w:t>HTTPD</w:t>
            </w:r>
            <w:r w:rsidRPr="00E544BF">
              <w:rPr>
                <w:color w:val="000000"/>
                <w:lang w:val="el-GR" w:eastAsia="el-GR"/>
              </w:rPr>
              <w:t xml:space="preserve"> </w:t>
            </w:r>
            <w:r w:rsidRPr="00E544BF">
              <w:rPr>
                <w:color w:val="000000"/>
                <w:lang w:eastAsia="el-GR"/>
              </w:rPr>
              <w:t>SSL</w:t>
            </w:r>
            <w:r w:rsidRPr="00E544BF">
              <w:rPr>
                <w:color w:val="000000"/>
                <w:lang w:val="el-GR" w:eastAsia="el-GR"/>
              </w:rPr>
              <w:t xml:space="preserve">, </w:t>
            </w:r>
            <w:r w:rsidRPr="00E544BF">
              <w:rPr>
                <w:color w:val="000000"/>
                <w:lang w:eastAsia="el-GR"/>
              </w:rPr>
              <w:t>HTTPD</w:t>
            </w:r>
            <w:r w:rsidRPr="00E544BF">
              <w:rPr>
                <w:color w:val="000000"/>
                <w:lang w:val="el-GR" w:eastAsia="el-GR"/>
              </w:rPr>
              <w:t xml:space="preserve"> με εξωτερικό έλεγχο ταυτότητας και </w:t>
            </w:r>
            <w:r w:rsidRPr="00E544BF">
              <w:rPr>
                <w:color w:val="000000"/>
                <w:lang w:eastAsia="el-GR"/>
              </w:rPr>
              <w:t>HTTPD</w:t>
            </w:r>
            <w:r w:rsidRPr="00E544BF">
              <w:rPr>
                <w:color w:val="000000"/>
                <w:lang w:val="el-GR" w:eastAsia="el-GR"/>
              </w:rPr>
              <w:t xml:space="preserve"> </w:t>
            </w:r>
            <w:r w:rsidRPr="00E544BF">
              <w:rPr>
                <w:color w:val="000000"/>
                <w:lang w:eastAsia="el-GR"/>
              </w:rPr>
              <w:t>SLL</w:t>
            </w:r>
            <w:r w:rsidRPr="00E544BF">
              <w:rPr>
                <w:color w:val="000000"/>
                <w:lang w:val="el-GR" w:eastAsia="el-GR"/>
              </w:rPr>
              <w:t xml:space="preserve"> με εξωτερικό έλεγχο ταυτότητας</w:t>
            </w:r>
          </w:p>
        </w:tc>
        <w:tc>
          <w:tcPr>
            <w:tcW w:w="1170" w:type="dxa"/>
            <w:tcBorders>
              <w:top w:val="nil"/>
              <w:left w:val="nil"/>
              <w:bottom w:val="single" w:sz="4" w:space="0" w:color="auto"/>
              <w:right w:val="single" w:sz="4" w:space="0" w:color="auto"/>
            </w:tcBorders>
            <w:shd w:val="clear" w:color="auto" w:fill="auto"/>
            <w:hideMark/>
          </w:tcPr>
          <w:p w14:paraId="37563BB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23E305B"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6D1C81C"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5DAE91F"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091A5A27" w14:textId="77777777" w:rsidR="003B1573" w:rsidRPr="00E544BF" w:rsidRDefault="003B1573" w:rsidP="003B1573">
            <w:pPr>
              <w:rPr>
                <w:color w:val="000000"/>
                <w:lang w:eastAsia="el-GR"/>
              </w:rPr>
            </w:pPr>
            <w:r w:rsidRPr="00E544BF">
              <w:rPr>
                <w:color w:val="000000"/>
              </w:rPr>
              <w:t>244</w:t>
            </w:r>
          </w:p>
        </w:tc>
        <w:tc>
          <w:tcPr>
            <w:tcW w:w="4614" w:type="dxa"/>
            <w:tcBorders>
              <w:top w:val="nil"/>
              <w:left w:val="nil"/>
              <w:bottom w:val="single" w:sz="4" w:space="0" w:color="auto"/>
              <w:right w:val="single" w:sz="4" w:space="0" w:color="auto"/>
            </w:tcBorders>
            <w:shd w:val="clear" w:color="auto" w:fill="auto"/>
            <w:hideMark/>
          </w:tcPr>
          <w:p w14:paraId="530130D5"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την ενσωμάτωση και τη φόρτωση δεδομένων με χρήση </w:t>
            </w:r>
            <w:r w:rsidRPr="00E544BF">
              <w:rPr>
                <w:color w:val="000000"/>
                <w:lang w:eastAsia="el-GR"/>
              </w:rPr>
              <w:t>SQL</w:t>
            </w:r>
          </w:p>
        </w:tc>
        <w:tc>
          <w:tcPr>
            <w:tcW w:w="1170" w:type="dxa"/>
            <w:tcBorders>
              <w:top w:val="nil"/>
              <w:left w:val="nil"/>
              <w:bottom w:val="single" w:sz="4" w:space="0" w:color="auto"/>
              <w:right w:val="single" w:sz="4" w:space="0" w:color="auto"/>
            </w:tcBorders>
            <w:shd w:val="clear" w:color="auto" w:fill="auto"/>
            <w:hideMark/>
          </w:tcPr>
          <w:p w14:paraId="6FBB2ABA"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7A63091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461C54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11CA8734"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6A2E3568" w14:textId="77777777" w:rsidR="003B1573" w:rsidRPr="00E544BF" w:rsidRDefault="003B1573" w:rsidP="003B1573">
            <w:pPr>
              <w:rPr>
                <w:color w:val="000000"/>
                <w:lang w:eastAsia="el-GR"/>
              </w:rPr>
            </w:pPr>
            <w:r w:rsidRPr="00E544BF">
              <w:rPr>
                <w:color w:val="000000"/>
              </w:rPr>
              <w:t>245</w:t>
            </w:r>
          </w:p>
        </w:tc>
        <w:tc>
          <w:tcPr>
            <w:tcW w:w="4614" w:type="dxa"/>
            <w:tcBorders>
              <w:top w:val="nil"/>
              <w:left w:val="nil"/>
              <w:bottom w:val="single" w:sz="4" w:space="0" w:color="auto"/>
              <w:right w:val="single" w:sz="4" w:space="0" w:color="auto"/>
            </w:tcBorders>
            <w:shd w:val="clear" w:color="auto" w:fill="auto"/>
            <w:hideMark/>
          </w:tcPr>
          <w:p w14:paraId="09C3CD65"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υποστηρίζεται η ενσωμάτωση δεδομένων μέσω </w:t>
            </w:r>
            <w:r w:rsidRPr="00E544BF">
              <w:rPr>
                <w:color w:val="000000"/>
                <w:lang w:eastAsia="el-GR"/>
              </w:rPr>
              <w:t>JDBC</w:t>
            </w:r>
            <w:r w:rsidRPr="00E544BF">
              <w:rPr>
                <w:color w:val="000000"/>
                <w:lang w:val="el-GR" w:eastAsia="el-GR"/>
              </w:rPr>
              <w:t xml:space="preserve"> με προσαρμοσμένες εφαρμογές</w:t>
            </w:r>
          </w:p>
        </w:tc>
        <w:tc>
          <w:tcPr>
            <w:tcW w:w="1170" w:type="dxa"/>
            <w:tcBorders>
              <w:top w:val="nil"/>
              <w:left w:val="nil"/>
              <w:bottom w:val="single" w:sz="4" w:space="0" w:color="auto"/>
              <w:right w:val="single" w:sz="4" w:space="0" w:color="auto"/>
            </w:tcBorders>
            <w:shd w:val="clear" w:color="auto" w:fill="auto"/>
            <w:hideMark/>
          </w:tcPr>
          <w:p w14:paraId="37AB63C6"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51F72B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2813491"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2FB2B6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1B19847" w14:textId="77777777" w:rsidR="003B1573" w:rsidRPr="00E544BF" w:rsidRDefault="003B1573" w:rsidP="003B1573">
            <w:pPr>
              <w:rPr>
                <w:color w:val="000000"/>
                <w:lang w:eastAsia="el-GR"/>
              </w:rPr>
            </w:pPr>
            <w:r w:rsidRPr="00E544BF">
              <w:rPr>
                <w:color w:val="000000"/>
              </w:rPr>
              <w:t>246</w:t>
            </w:r>
          </w:p>
        </w:tc>
        <w:tc>
          <w:tcPr>
            <w:tcW w:w="4614" w:type="dxa"/>
            <w:tcBorders>
              <w:top w:val="nil"/>
              <w:left w:val="nil"/>
              <w:bottom w:val="single" w:sz="4" w:space="0" w:color="auto"/>
              <w:right w:val="single" w:sz="4" w:space="0" w:color="auto"/>
            </w:tcBorders>
            <w:shd w:val="clear" w:color="auto" w:fill="auto"/>
            <w:hideMark/>
          </w:tcPr>
          <w:p w14:paraId="352BB316" w14:textId="77777777" w:rsidR="003B1573" w:rsidRPr="00E544BF" w:rsidRDefault="003B1573" w:rsidP="003B1573">
            <w:pPr>
              <w:rPr>
                <w:color w:val="000000"/>
                <w:lang w:val="el-GR" w:eastAsia="el-GR"/>
              </w:rPr>
            </w:pPr>
            <w:r w:rsidRPr="00E544BF">
              <w:rPr>
                <w:color w:val="000000"/>
                <w:lang w:val="el-GR" w:eastAsia="el-GR"/>
              </w:rPr>
              <w:t xml:space="preserve">Πρέπει να παρέχει εγγενές </w:t>
            </w:r>
            <w:r w:rsidRPr="00E544BF">
              <w:rPr>
                <w:color w:val="000000"/>
                <w:lang w:eastAsia="el-GR"/>
              </w:rPr>
              <w:t>API</w:t>
            </w:r>
            <w:r w:rsidRPr="00E544BF">
              <w:rPr>
                <w:color w:val="000000"/>
                <w:lang w:val="el-GR" w:eastAsia="el-GR"/>
              </w:rPr>
              <w:t xml:space="preserve"> για ενσωμάτωση δεδομένων με προσαρμοσμένες εφαρμογές</w:t>
            </w:r>
          </w:p>
        </w:tc>
        <w:tc>
          <w:tcPr>
            <w:tcW w:w="1170" w:type="dxa"/>
            <w:tcBorders>
              <w:top w:val="nil"/>
              <w:left w:val="nil"/>
              <w:bottom w:val="single" w:sz="4" w:space="0" w:color="auto"/>
              <w:right w:val="single" w:sz="4" w:space="0" w:color="auto"/>
            </w:tcBorders>
            <w:shd w:val="clear" w:color="auto" w:fill="auto"/>
            <w:hideMark/>
          </w:tcPr>
          <w:p w14:paraId="68821DEB"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62C2B2C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251B0D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76E771B9"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8BD312A" w14:textId="77777777" w:rsidR="003B1573" w:rsidRPr="00E544BF" w:rsidRDefault="003B1573" w:rsidP="003B1573">
            <w:pPr>
              <w:rPr>
                <w:color w:val="000000"/>
                <w:lang w:eastAsia="el-GR"/>
              </w:rPr>
            </w:pPr>
            <w:r w:rsidRPr="00E544BF">
              <w:rPr>
                <w:color w:val="000000"/>
              </w:rPr>
              <w:t>247</w:t>
            </w:r>
          </w:p>
        </w:tc>
        <w:tc>
          <w:tcPr>
            <w:tcW w:w="4614" w:type="dxa"/>
            <w:tcBorders>
              <w:top w:val="nil"/>
              <w:left w:val="nil"/>
              <w:bottom w:val="single" w:sz="4" w:space="0" w:color="auto"/>
              <w:right w:val="single" w:sz="4" w:space="0" w:color="auto"/>
            </w:tcBorders>
            <w:shd w:val="clear" w:color="auto" w:fill="auto"/>
            <w:hideMark/>
          </w:tcPr>
          <w:p w14:paraId="7D13DFD0" w14:textId="77777777" w:rsidR="003B1573" w:rsidRPr="00E544BF" w:rsidRDefault="003B1573" w:rsidP="003B1573">
            <w:pPr>
              <w:rPr>
                <w:color w:val="000000"/>
                <w:lang w:eastAsia="el-GR"/>
              </w:rPr>
            </w:pPr>
            <w:r w:rsidRPr="00E544BF">
              <w:rPr>
                <w:color w:val="000000"/>
                <w:lang w:eastAsia="el-GR"/>
              </w:rPr>
              <w:t>Πρέπει να υποστηρίζει μορφές TEXT DELIMITED, PARQUET, SHAPEFILE, JSON και GEOJSON</w:t>
            </w:r>
          </w:p>
        </w:tc>
        <w:tc>
          <w:tcPr>
            <w:tcW w:w="1170" w:type="dxa"/>
            <w:tcBorders>
              <w:top w:val="nil"/>
              <w:left w:val="nil"/>
              <w:bottom w:val="single" w:sz="4" w:space="0" w:color="auto"/>
              <w:right w:val="single" w:sz="4" w:space="0" w:color="auto"/>
            </w:tcBorders>
            <w:shd w:val="clear" w:color="auto" w:fill="auto"/>
            <w:hideMark/>
          </w:tcPr>
          <w:p w14:paraId="7E7E1A4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6C42A55"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6E98CC6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CBD524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2802B76D" w14:textId="77777777" w:rsidR="003B1573" w:rsidRPr="00E544BF" w:rsidRDefault="003B1573" w:rsidP="003B1573">
            <w:pPr>
              <w:rPr>
                <w:color w:val="000000"/>
                <w:lang w:eastAsia="el-GR"/>
              </w:rPr>
            </w:pPr>
            <w:r w:rsidRPr="00E544BF">
              <w:rPr>
                <w:color w:val="000000"/>
              </w:rPr>
              <w:t>248</w:t>
            </w:r>
          </w:p>
        </w:tc>
        <w:tc>
          <w:tcPr>
            <w:tcW w:w="4614" w:type="dxa"/>
            <w:tcBorders>
              <w:top w:val="nil"/>
              <w:left w:val="nil"/>
              <w:bottom w:val="single" w:sz="4" w:space="0" w:color="auto"/>
              <w:right w:val="single" w:sz="4" w:space="0" w:color="auto"/>
            </w:tcBorders>
            <w:shd w:val="clear" w:color="auto" w:fill="auto"/>
            <w:hideMark/>
          </w:tcPr>
          <w:p w14:paraId="0B4395C3"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τρόπους ενσωμάτωσης, όπως ο </w:t>
            </w:r>
            <w:r w:rsidRPr="00E544BF">
              <w:rPr>
                <w:color w:val="000000"/>
                <w:lang w:eastAsia="el-GR"/>
              </w:rPr>
              <w:t>On</w:t>
            </w:r>
            <w:r w:rsidRPr="00E544BF">
              <w:rPr>
                <w:color w:val="000000"/>
                <w:lang w:val="el-GR" w:eastAsia="el-GR"/>
              </w:rPr>
              <w:t>-</w:t>
            </w:r>
            <w:r w:rsidRPr="00E544BF">
              <w:rPr>
                <w:color w:val="000000"/>
                <w:lang w:eastAsia="el-GR"/>
              </w:rPr>
              <w:t>time</w:t>
            </w:r>
            <w:r w:rsidRPr="00E544BF">
              <w:rPr>
                <w:color w:val="000000"/>
                <w:lang w:val="el-GR" w:eastAsia="el-GR"/>
              </w:rPr>
              <w:t xml:space="preserve"> ή </w:t>
            </w:r>
            <w:r w:rsidRPr="00E544BF">
              <w:rPr>
                <w:color w:val="000000"/>
                <w:lang w:eastAsia="el-GR"/>
              </w:rPr>
              <w:t>Streaming</w:t>
            </w:r>
          </w:p>
        </w:tc>
        <w:tc>
          <w:tcPr>
            <w:tcW w:w="1170" w:type="dxa"/>
            <w:tcBorders>
              <w:top w:val="nil"/>
              <w:left w:val="nil"/>
              <w:bottom w:val="single" w:sz="4" w:space="0" w:color="auto"/>
              <w:right w:val="single" w:sz="4" w:space="0" w:color="auto"/>
            </w:tcBorders>
            <w:shd w:val="clear" w:color="auto" w:fill="auto"/>
            <w:hideMark/>
          </w:tcPr>
          <w:p w14:paraId="3AD5000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186FE4FE"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7B097D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42923BD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360ADC84" w14:textId="77777777" w:rsidR="003B1573" w:rsidRPr="00E544BF" w:rsidRDefault="003B1573" w:rsidP="003B1573">
            <w:pPr>
              <w:rPr>
                <w:color w:val="000000"/>
                <w:lang w:eastAsia="el-GR"/>
              </w:rPr>
            </w:pPr>
            <w:r w:rsidRPr="00E544BF">
              <w:rPr>
                <w:color w:val="000000"/>
              </w:rPr>
              <w:lastRenderedPageBreak/>
              <w:t>249</w:t>
            </w:r>
          </w:p>
        </w:tc>
        <w:tc>
          <w:tcPr>
            <w:tcW w:w="4614" w:type="dxa"/>
            <w:tcBorders>
              <w:top w:val="nil"/>
              <w:left w:val="nil"/>
              <w:bottom w:val="single" w:sz="4" w:space="0" w:color="auto"/>
              <w:right w:val="single" w:sz="4" w:space="0" w:color="auto"/>
            </w:tcBorders>
            <w:shd w:val="clear" w:color="auto" w:fill="auto"/>
            <w:hideMark/>
          </w:tcPr>
          <w:p w14:paraId="59BA82B4"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επιλογή στηλών πριν από την ενσωμάτωση δεδομένων</w:t>
            </w:r>
          </w:p>
        </w:tc>
        <w:tc>
          <w:tcPr>
            <w:tcW w:w="1170" w:type="dxa"/>
            <w:tcBorders>
              <w:top w:val="nil"/>
              <w:left w:val="nil"/>
              <w:bottom w:val="single" w:sz="4" w:space="0" w:color="auto"/>
              <w:right w:val="single" w:sz="4" w:space="0" w:color="auto"/>
            </w:tcBorders>
            <w:shd w:val="clear" w:color="auto" w:fill="auto"/>
            <w:hideMark/>
          </w:tcPr>
          <w:p w14:paraId="6335098E"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4BC8872"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4FCB3A8E"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5E3FF64" w14:textId="77777777" w:rsidTr="003B1573">
        <w:trPr>
          <w:trHeight w:val="85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F0D9FC8" w14:textId="77777777" w:rsidR="003B1573" w:rsidRPr="00E544BF" w:rsidRDefault="003B1573" w:rsidP="003B1573">
            <w:pPr>
              <w:rPr>
                <w:color w:val="000000"/>
                <w:lang w:eastAsia="el-GR"/>
              </w:rPr>
            </w:pPr>
            <w:r w:rsidRPr="00E544BF">
              <w:rPr>
                <w:color w:val="000000"/>
              </w:rPr>
              <w:t>250</w:t>
            </w:r>
          </w:p>
        </w:tc>
        <w:tc>
          <w:tcPr>
            <w:tcW w:w="4614" w:type="dxa"/>
            <w:tcBorders>
              <w:top w:val="nil"/>
              <w:left w:val="nil"/>
              <w:bottom w:val="single" w:sz="4" w:space="0" w:color="auto"/>
              <w:right w:val="single" w:sz="4" w:space="0" w:color="auto"/>
            </w:tcBorders>
            <w:shd w:val="clear" w:color="auto" w:fill="auto"/>
            <w:hideMark/>
          </w:tcPr>
          <w:p w14:paraId="48B7BA36"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εξαγωγή τύπου συμπεράσματος πριν από την ενσωμάτωση δεδομένων</w:t>
            </w:r>
          </w:p>
        </w:tc>
        <w:tc>
          <w:tcPr>
            <w:tcW w:w="1170" w:type="dxa"/>
            <w:tcBorders>
              <w:top w:val="nil"/>
              <w:left w:val="nil"/>
              <w:bottom w:val="single" w:sz="4" w:space="0" w:color="auto"/>
              <w:right w:val="single" w:sz="4" w:space="0" w:color="auto"/>
            </w:tcBorders>
            <w:shd w:val="clear" w:color="auto" w:fill="auto"/>
            <w:hideMark/>
          </w:tcPr>
          <w:p w14:paraId="4B6F7B83"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EE23EE3"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18934C54" w14:textId="77777777" w:rsidR="003B1573" w:rsidRPr="00E544BF" w:rsidRDefault="003B1573" w:rsidP="003B1573">
            <w:pPr>
              <w:rPr>
                <w:color w:val="000000"/>
                <w:lang w:eastAsia="el-GR"/>
              </w:rPr>
            </w:pPr>
            <w:r w:rsidRPr="00E544BF">
              <w:rPr>
                <w:color w:val="000000"/>
                <w:lang w:eastAsia="el-GR"/>
              </w:rPr>
              <w:t> </w:t>
            </w:r>
          </w:p>
        </w:tc>
      </w:tr>
      <w:tr w:rsidR="003B1573" w:rsidRPr="00E544BF" w14:paraId="2B63526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76C9871A" w14:textId="77777777" w:rsidR="003B1573" w:rsidRPr="00E544BF" w:rsidRDefault="003B1573" w:rsidP="003B1573">
            <w:pPr>
              <w:rPr>
                <w:color w:val="000000"/>
                <w:lang w:eastAsia="el-GR"/>
              </w:rPr>
            </w:pPr>
            <w:r w:rsidRPr="00E544BF">
              <w:rPr>
                <w:color w:val="000000"/>
              </w:rPr>
              <w:t>251</w:t>
            </w:r>
          </w:p>
        </w:tc>
        <w:tc>
          <w:tcPr>
            <w:tcW w:w="4614" w:type="dxa"/>
            <w:tcBorders>
              <w:top w:val="nil"/>
              <w:left w:val="nil"/>
              <w:bottom w:val="single" w:sz="4" w:space="0" w:color="auto"/>
              <w:right w:val="single" w:sz="4" w:space="0" w:color="auto"/>
            </w:tcBorders>
            <w:shd w:val="clear" w:color="auto" w:fill="auto"/>
            <w:hideMark/>
          </w:tcPr>
          <w:p w14:paraId="2C50E03D" w14:textId="77777777" w:rsidR="003B1573" w:rsidRPr="00E544BF" w:rsidRDefault="003B1573" w:rsidP="003B1573">
            <w:pPr>
              <w:rPr>
                <w:color w:val="000000"/>
                <w:lang w:eastAsia="el-GR"/>
              </w:rPr>
            </w:pPr>
            <w:r w:rsidRPr="00E544BF">
              <w:rPr>
                <w:color w:val="000000"/>
                <w:lang w:val="el-GR" w:eastAsia="el-GR"/>
              </w:rPr>
              <w:t xml:space="preserve">Πρέπει να υποστηρίζει τη ρύθμιση της ενσωμάτωσης δεδομένων. </w:t>
            </w:r>
            <w:r w:rsidRPr="00E544BF">
              <w:rPr>
                <w:color w:val="000000"/>
                <w:lang w:eastAsia="el-GR"/>
              </w:rPr>
              <w:t>Περιγράψτε.</w:t>
            </w:r>
          </w:p>
        </w:tc>
        <w:tc>
          <w:tcPr>
            <w:tcW w:w="1170" w:type="dxa"/>
            <w:tcBorders>
              <w:top w:val="nil"/>
              <w:left w:val="nil"/>
              <w:bottom w:val="single" w:sz="4" w:space="0" w:color="auto"/>
              <w:right w:val="single" w:sz="4" w:space="0" w:color="auto"/>
            </w:tcBorders>
            <w:shd w:val="clear" w:color="auto" w:fill="auto"/>
            <w:hideMark/>
          </w:tcPr>
          <w:p w14:paraId="35B75E4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56A97727"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3E4D0270" w14:textId="77777777" w:rsidR="003B1573" w:rsidRPr="00E544BF" w:rsidRDefault="003B1573" w:rsidP="003B1573">
            <w:pPr>
              <w:rPr>
                <w:color w:val="000000"/>
                <w:lang w:eastAsia="el-GR"/>
              </w:rPr>
            </w:pPr>
            <w:r w:rsidRPr="00E544BF">
              <w:rPr>
                <w:color w:val="000000"/>
                <w:lang w:eastAsia="el-GR"/>
              </w:rPr>
              <w:t> </w:t>
            </w:r>
          </w:p>
        </w:tc>
      </w:tr>
      <w:tr w:rsidR="003B1573" w:rsidRPr="00E544BF" w14:paraId="61E66C93"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1C5D6A2D" w14:textId="77777777" w:rsidR="003B1573" w:rsidRPr="00E544BF" w:rsidRDefault="003B1573" w:rsidP="003B1573">
            <w:pPr>
              <w:rPr>
                <w:color w:val="000000"/>
                <w:lang w:eastAsia="el-GR"/>
              </w:rPr>
            </w:pPr>
            <w:r w:rsidRPr="00E544BF">
              <w:rPr>
                <w:color w:val="000000"/>
              </w:rPr>
              <w:t>252</w:t>
            </w:r>
          </w:p>
        </w:tc>
        <w:tc>
          <w:tcPr>
            <w:tcW w:w="4614" w:type="dxa"/>
            <w:tcBorders>
              <w:top w:val="nil"/>
              <w:left w:val="nil"/>
              <w:bottom w:val="single" w:sz="4" w:space="0" w:color="auto"/>
              <w:right w:val="single" w:sz="4" w:space="0" w:color="auto"/>
            </w:tcBorders>
            <w:shd w:val="clear" w:color="auto" w:fill="auto"/>
            <w:hideMark/>
          </w:tcPr>
          <w:p w14:paraId="46BF06A1" w14:textId="77777777" w:rsidR="003B1573" w:rsidRPr="00E544BF" w:rsidRDefault="003B1573" w:rsidP="003B1573">
            <w:pPr>
              <w:rPr>
                <w:color w:val="000000"/>
                <w:lang w:val="el-GR" w:eastAsia="el-GR"/>
              </w:rPr>
            </w:pPr>
            <w:r w:rsidRPr="00E544BF">
              <w:rPr>
                <w:color w:val="000000"/>
                <w:lang w:val="el-GR" w:eastAsia="el-GR"/>
              </w:rPr>
              <w:t>Πρέπει να υποστηρίζει την επίλυση γραφημάτων δικτύου.</w:t>
            </w:r>
          </w:p>
        </w:tc>
        <w:tc>
          <w:tcPr>
            <w:tcW w:w="1170" w:type="dxa"/>
            <w:tcBorders>
              <w:top w:val="nil"/>
              <w:left w:val="nil"/>
              <w:bottom w:val="single" w:sz="4" w:space="0" w:color="auto"/>
              <w:right w:val="single" w:sz="4" w:space="0" w:color="auto"/>
            </w:tcBorders>
            <w:shd w:val="clear" w:color="auto" w:fill="auto"/>
            <w:hideMark/>
          </w:tcPr>
          <w:p w14:paraId="296E36DD"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043B971A"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7D20799D" w14:textId="77777777" w:rsidR="003B1573" w:rsidRPr="00E544BF" w:rsidRDefault="003B1573" w:rsidP="003B1573">
            <w:pPr>
              <w:rPr>
                <w:color w:val="000000"/>
                <w:lang w:eastAsia="el-GR"/>
              </w:rPr>
            </w:pPr>
            <w:r w:rsidRPr="00E544BF">
              <w:rPr>
                <w:color w:val="000000"/>
                <w:lang w:eastAsia="el-GR"/>
              </w:rPr>
              <w:t> </w:t>
            </w:r>
          </w:p>
        </w:tc>
      </w:tr>
      <w:tr w:rsidR="003B1573" w:rsidRPr="00E544BF" w14:paraId="3CD35FBC" w14:textId="77777777" w:rsidTr="003B1573">
        <w:trPr>
          <w:trHeight w:val="285"/>
        </w:trPr>
        <w:tc>
          <w:tcPr>
            <w:tcW w:w="578" w:type="dxa"/>
            <w:tcBorders>
              <w:top w:val="nil"/>
              <w:left w:val="single" w:sz="4" w:space="0" w:color="auto"/>
              <w:bottom w:val="single" w:sz="4" w:space="0" w:color="auto"/>
              <w:right w:val="single" w:sz="4" w:space="0" w:color="auto"/>
            </w:tcBorders>
            <w:shd w:val="clear" w:color="auto" w:fill="auto"/>
            <w:vAlign w:val="center"/>
            <w:hideMark/>
          </w:tcPr>
          <w:p w14:paraId="5FE03D02" w14:textId="77777777" w:rsidR="003B1573" w:rsidRPr="00E544BF" w:rsidRDefault="003B1573" w:rsidP="003B1573">
            <w:pPr>
              <w:rPr>
                <w:color w:val="000000"/>
                <w:lang w:eastAsia="el-GR"/>
              </w:rPr>
            </w:pPr>
            <w:r w:rsidRPr="00E544BF">
              <w:rPr>
                <w:color w:val="000000"/>
              </w:rPr>
              <w:t>253</w:t>
            </w:r>
          </w:p>
        </w:tc>
        <w:tc>
          <w:tcPr>
            <w:tcW w:w="4614" w:type="dxa"/>
            <w:tcBorders>
              <w:top w:val="nil"/>
              <w:left w:val="nil"/>
              <w:bottom w:val="single" w:sz="4" w:space="0" w:color="auto"/>
              <w:right w:val="single" w:sz="4" w:space="0" w:color="auto"/>
            </w:tcBorders>
            <w:shd w:val="clear" w:color="auto" w:fill="auto"/>
            <w:hideMark/>
          </w:tcPr>
          <w:p w14:paraId="38916E5D" w14:textId="77777777" w:rsidR="003B1573" w:rsidRPr="00E544BF" w:rsidRDefault="003B1573" w:rsidP="003B1573">
            <w:pPr>
              <w:rPr>
                <w:color w:val="000000"/>
                <w:lang w:val="el-GR" w:eastAsia="el-GR"/>
              </w:rPr>
            </w:pPr>
            <w:r w:rsidRPr="00E544BF">
              <w:rPr>
                <w:color w:val="000000"/>
                <w:lang w:val="el-GR" w:eastAsia="el-GR"/>
              </w:rPr>
              <w:t xml:space="preserve">Πρέπει να υποστηρίζει τη λειτουργία </w:t>
            </w:r>
            <w:r w:rsidRPr="00E544BF">
              <w:rPr>
                <w:color w:val="000000"/>
                <w:lang w:eastAsia="el-GR"/>
              </w:rPr>
              <w:t>AS</w:t>
            </w:r>
            <w:r w:rsidRPr="00E544BF">
              <w:rPr>
                <w:color w:val="000000"/>
                <w:lang w:val="el-GR" w:eastAsia="el-GR"/>
              </w:rPr>
              <w:t xml:space="preserve"> </w:t>
            </w:r>
            <w:r w:rsidRPr="00E544BF">
              <w:rPr>
                <w:color w:val="000000"/>
                <w:lang w:eastAsia="el-GR"/>
              </w:rPr>
              <w:t>OF</w:t>
            </w:r>
            <w:r w:rsidRPr="00E544BF">
              <w:rPr>
                <w:color w:val="000000"/>
                <w:lang w:val="el-GR" w:eastAsia="el-GR"/>
              </w:rPr>
              <w:t xml:space="preserve"> </w:t>
            </w:r>
            <w:r w:rsidRPr="00E544BF">
              <w:rPr>
                <w:color w:val="000000"/>
                <w:lang w:eastAsia="el-GR"/>
              </w:rPr>
              <w:t>time</w:t>
            </w:r>
            <w:r w:rsidRPr="00E544BF">
              <w:rPr>
                <w:color w:val="000000"/>
                <w:lang w:val="el-GR" w:eastAsia="el-GR"/>
              </w:rPr>
              <w:t>.</w:t>
            </w:r>
          </w:p>
        </w:tc>
        <w:tc>
          <w:tcPr>
            <w:tcW w:w="1170" w:type="dxa"/>
            <w:tcBorders>
              <w:top w:val="nil"/>
              <w:left w:val="nil"/>
              <w:bottom w:val="single" w:sz="4" w:space="0" w:color="auto"/>
              <w:right w:val="single" w:sz="4" w:space="0" w:color="auto"/>
            </w:tcBorders>
            <w:shd w:val="clear" w:color="auto" w:fill="auto"/>
            <w:hideMark/>
          </w:tcPr>
          <w:p w14:paraId="3E43AA32" w14:textId="77777777" w:rsidR="003B1573" w:rsidRPr="00E544BF" w:rsidRDefault="003B1573" w:rsidP="003B1573">
            <w:pPr>
              <w:jc w:val="center"/>
              <w:rPr>
                <w:color w:val="000000"/>
                <w:lang w:eastAsia="el-GR"/>
              </w:rPr>
            </w:pPr>
            <w:r w:rsidRPr="00E544BF">
              <w:rPr>
                <w:color w:val="000000"/>
                <w:lang w:eastAsia="el-GR"/>
              </w:rPr>
              <w:t>ΝΑΙ</w:t>
            </w:r>
          </w:p>
        </w:tc>
        <w:tc>
          <w:tcPr>
            <w:tcW w:w="1302" w:type="dxa"/>
            <w:tcBorders>
              <w:top w:val="nil"/>
              <w:left w:val="nil"/>
              <w:bottom w:val="single" w:sz="4" w:space="0" w:color="auto"/>
              <w:right w:val="single" w:sz="4" w:space="0" w:color="auto"/>
            </w:tcBorders>
            <w:shd w:val="clear" w:color="auto" w:fill="auto"/>
            <w:hideMark/>
          </w:tcPr>
          <w:p w14:paraId="44E513C9" w14:textId="77777777" w:rsidR="003B1573" w:rsidRPr="00E544BF" w:rsidRDefault="003B1573" w:rsidP="003B1573">
            <w:pPr>
              <w:rPr>
                <w:color w:val="000000"/>
                <w:lang w:eastAsia="el-GR"/>
              </w:rPr>
            </w:pPr>
            <w:r w:rsidRPr="00E544BF">
              <w:rPr>
                <w:color w:val="000000"/>
                <w:lang w:eastAsia="el-GR"/>
              </w:rPr>
              <w:t> </w:t>
            </w:r>
          </w:p>
        </w:tc>
        <w:tc>
          <w:tcPr>
            <w:tcW w:w="1496" w:type="dxa"/>
            <w:tcBorders>
              <w:top w:val="nil"/>
              <w:left w:val="nil"/>
              <w:bottom w:val="single" w:sz="4" w:space="0" w:color="auto"/>
              <w:right w:val="single" w:sz="4" w:space="0" w:color="auto"/>
            </w:tcBorders>
            <w:shd w:val="clear" w:color="auto" w:fill="auto"/>
            <w:hideMark/>
          </w:tcPr>
          <w:p w14:paraId="2334D4C5" w14:textId="77777777" w:rsidR="003B1573" w:rsidRPr="00E544BF" w:rsidRDefault="003B1573" w:rsidP="003B1573">
            <w:pPr>
              <w:rPr>
                <w:color w:val="000000"/>
                <w:lang w:eastAsia="el-GR"/>
              </w:rPr>
            </w:pPr>
            <w:r w:rsidRPr="00E544BF">
              <w:rPr>
                <w:color w:val="000000"/>
                <w:lang w:eastAsia="el-GR"/>
              </w:rPr>
              <w:t> </w:t>
            </w:r>
          </w:p>
        </w:tc>
      </w:tr>
    </w:tbl>
    <w:p w14:paraId="140C84CB" w14:textId="77777777" w:rsidR="003B1573" w:rsidRPr="00E544BF" w:rsidRDefault="003B1573" w:rsidP="003B1573">
      <w:pPr>
        <w:rPr>
          <w:lang w:val="en-US"/>
        </w:rPr>
      </w:pPr>
    </w:p>
    <w:p w14:paraId="3F4F1CE3" w14:textId="77777777" w:rsidR="003B1573" w:rsidRPr="00E544BF" w:rsidRDefault="003B1573" w:rsidP="00C3798E">
      <w:pPr>
        <w:pStyle w:val="20"/>
        <w:numPr>
          <w:ilvl w:val="1"/>
          <w:numId w:val="143"/>
        </w:numPr>
        <w:ind w:left="1711"/>
      </w:pPr>
      <w:bookmarkStart w:id="1020" w:name="_Toc159757038"/>
      <w:bookmarkStart w:id="1021" w:name="_Toc162104956"/>
      <w:bookmarkStart w:id="1022" w:name="_Toc171072651"/>
      <w:r w:rsidRPr="00E544BF">
        <w:t>Υποσύστημα διαχείρισης κρίσιμων υποδομών</w:t>
      </w:r>
      <w:bookmarkEnd w:id="1020"/>
      <w:bookmarkEnd w:id="1021"/>
      <w:bookmarkEnd w:id="1022"/>
    </w:p>
    <w:tbl>
      <w:tblPr>
        <w:tblW w:w="9160" w:type="dxa"/>
        <w:tblLook w:val="04A0" w:firstRow="1" w:lastRow="0" w:firstColumn="1" w:lastColumn="0" w:noHBand="0" w:noVBand="1"/>
      </w:tblPr>
      <w:tblGrid>
        <w:gridCol w:w="645"/>
        <w:gridCol w:w="3955"/>
        <w:gridCol w:w="1398"/>
        <w:gridCol w:w="1461"/>
        <w:gridCol w:w="1701"/>
      </w:tblGrid>
      <w:tr w:rsidR="003B1573" w:rsidRPr="00E544BF" w14:paraId="768276A0" w14:textId="77777777" w:rsidTr="003B1573">
        <w:trPr>
          <w:trHeight w:val="570"/>
        </w:trPr>
        <w:tc>
          <w:tcPr>
            <w:tcW w:w="578"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591412B2" w14:textId="77777777" w:rsidR="003B1573" w:rsidRPr="00E544BF" w:rsidRDefault="003B1573" w:rsidP="003B1573">
            <w:pPr>
              <w:rPr>
                <w:color w:val="000000"/>
                <w:lang w:eastAsia="el-GR"/>
              </w:rPr>
            </w:pPr>
            <w:r w:rsidRPr="00E544BF">
              <w:rPr>
                <w:b/>
                <w:bCs/>
                <w:color w:val="000000"/>
                <w:lang w:eastAsia="el-GR"/>
              </w:rPr>
              <w:t>A/A</w:t>
            </w:r>
          </w:p>
        </w:tc>
        <w:tc>
          <w:tcPr>
            <w:tcW w:w="4614"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21E1585" w14:textId="77777777" w:rsidR="003B1573" w:rsidRPr="00E544BF" w:rsidRDefault="003B1573" w:rsidP="003B1573">
            <w:pPr>
              <w:jc w:val="center"/>
              <w:rPr>
                <w:color w:val="000000"/>
                <w:lang w:eastAsia="el-GR"/>
              </w:rPr>
            </w:pPr>
            <w:r w:rsidRPr="00E544BF">
              <w:rPr>
                <w:b/>
                <w:bCs/>
                <w:color w:val="000000"/>
                <w:lang w:eastAsia="el-GR"/>
              </w:rPr>
              <w:t>ΠΡΟΔΙΑΓΡΑΦΗ</w:t>
            </w:r>
          </w:p>
        </w:tc>
        <w:tc>
          <w:tcPr>
            <w:tcW w:w="117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72C8DE0" w14:textId="77777777" w:rsidR="003B1573" w:rsidRPr="00E544BF" w:rsidRDefault="003B1573" w:rsidP="003B1573">
            <w:pPr>
              <w:jc w:val="center"/>
              <w:rPr>
                <w:color w:val="000000"/>
                <w:lang w:eastAsia="el-GR"/>
              </w:rPr>
            </w:pPr>
            <w:r w:rsidRPr="00E544BF">
              <w:rPr>
                <w:b/>
                <w:bCs/>
                <w:color w:val="000000"/>
                <w:lang w:eastAsia="el-GR"/>
              </w:rPr>
              <w:t>ΑΠΑΙΤΗΣΗ</w:t>
            </w:r>
          </w:p>
        </w:tc>
        <w:tc>
          <w:tcPr>
            <w:tcW w:w="1302"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534B75E8" w14:textId="77777777" w:rsidR="003B1573" w:rsidRPr="00E544BF" w:rsidRDefault="003B1573" w:rsidP="003B1573">
            <w:pPr>
              <w:rPr>
                <w:color w:val="000000"/>
                <w:lang w:eastAsia="el-GR"/>
              </w:rPr>
            </w:pPr>
            <w:r w:rsidRPr="00E544BF">
              <w:rPr>
                <w:b/>
                <w:bCs/>
                <w:color w:val="000000"/>
                <w:lang w:eastAsia="el-GR"/>
              </w:rPr>
              <w:t>ΑΠΑΝΤΗΣΗ</w:t>
            </w:r>
          </w:p>
        </w:tc>
        <w:tc>
          <w:tcPr>
            <w:tcW w:w="149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10F73394" w14:textId="77777777" w:rsidR="003B1573" w:rsidRPr="00E544BF" w:rsidRDefault="003B1573" w:rsidP="003B1573">
            <w:pPr>
              <w:rPr>
                <w:color w:val="000000"/>
                <w:lang w:eastAsia="el-GR"/>
              </w:rPr>
            </w:pPr>
            <w:r w:rsidRPr="00E544BF">
              <w:rPr>
                <w:b/>
                <w:bCs/>
                <w:color w:val="000000"/>
                <w:lang w:eastAsia="el-GR"/>
              </w:rPr>
              <w:t>ΠΑΡΑΠΟΜΠΗ</w:t>
            </w:r>
          </w:p>
        </w:tc>
      </w:tr>
      <w:tr w:rsidR="003B1573" w:rsidRPr="00E544BF" w14:paraId="204962B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060DCB5E" w14:textId="77777777" w:rsidR="003B1573" w:rsidRPr="00E544BF" w:rsidRDefault="003B1573" w:rsidP="003B1573">
            <w:r w:rsidRPr="00E544BF">
              <w:t>1</w:t>
            </w:r>
          </w:p>
        </w:tc>
        <w:tc>
          <w:tcPr>
            <w:tcW w:w="4614" w:type="dxa"/>
            <w:tcBorders>
              <w:top w:val="nil"/>
              <w:left w:val="nil"/>
              <w:bottom w:val="single" w:sz="4" w:space="0" w:color="auto"/>
              <w:right w:val="single" w:sz="4" w:space="0" w:color="auto"/>
            </w:tcBorders>
            <w:shd w:val="clear" w:color="auto" w:fill="auto"/>
          </w:tcPr>
          <w:p w14:paraId="5A3F96B6" w14:textId="027D8E1D" w:rsidR="003B1573" w:rsidRPr="00E544BF" w:rsidRDefault="003B1573" w:rsidP="003B1573">
            <w:pPr>
              <w:rPr>
                <w:lang w:val="el-GR"/>
              </w:rPr>
            </w:pPr>
            <w:r w:rsidRPr="00E544BF">
              <w:rPr>
                <w:lang w:val="el-GR"/>
              </w:rPr>
              <w:t>Πλήρης συμμόρφωση με τις απαιτήσεις της Παρ.</w:t>
            </w:r>
            <w:r w:rsidR="00506839" w:rsidRPr="00E544BF">
              <w:rPr>
                <w:lang w:val="el-GR"/>
              </w:rPr>
              <w:t>4.1.4</w:t>
            </w:r>
            <w:r w:rsidRPr="00E544BF">
              <w:rPr>
                <w:lang w:val="el-GR"/>
              </w:rPr>
              <w:t xml:space="preserve"> </w:t>
            </w:r>
            <w:r w:rsidR="00506839" w:rsidRPr="00E544BF">
              <w:rPr>
                <w:lang w:val="el-GR"/>
              </w:rPr>
              <w:t xml:space="preserve">του Παραρτήματος Ι </w:t>
            </w:r>
            <w:r w:rsidRPr="00E544BF">
              <w:rPr>
                <w:lang w:val="el-GR"/>
              </w:rPr>
              <w:t>της διακήρυξης</w:t>
            </w:r>
          </w:p>
        </w:tc>
        <w:tc>
          <w:tcPr>
            <w:tcW w:w="1170" w:type="dxa"/>
            <w:tcBorders>
              <w:top w:val="nil"/>
              <w:left w:val="nil"/>
              <w:bottom w:val="single" w:sz="4" w:space="0" w:color="auto"/>
              <w:right w:val="single" w:sz="4" w:space="0" w:color="auto"/>
            </w:tcBorders>
            <w:shd w:val="clear" w:color="auto" w:fill="auto"/>
          </w:tcPr>
          <w:p w14:paraId="54859B7C" w14:textId="77777777" w:rsidR="003B1573" w:rsidRPr="00E544BF" w:rsidRDefault="003B1573" w:rsidP="003B1573">
            <w:pPr>
              <w:jc w:val="center"/>
            </w:pPr>
            <w:r w:rsidRPr="00E544BF">
              <w:t>ΝΑΙ</w:t>
            </w:r>
          </w:p>
        </w:tc>
        <w:tc>
          <w:tcPr>
            <w:tcW w:w="1302" w:type="dxa"/>
            <w:tcBorders>
              <w:top w:val="nil"/>
              <w:left w:val="nil"/>
              <w:bottom w:val="single" w:sz="4" w:space="0" w:color="auto"/>
              <w:right w:val="single" w:sz="4" w:space="0" w:color="auto"/>
            </w:tcBorders>
            <w:shd w:val="clear" w:color="auto" w:fill="auto"/>
          </w:tcPr>
          <w:p w14:paraId="24AAB5F2"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4412CCD8" w14:textId="77777777" w:rsidR="003B1573" w:rsidRPr="00E544BF" w:rsidRDefault="003B1573" w:rsidP="003B1573">
            <w:pPr>
              <w:rPr>
                <w:color w:val="000000"/>
                <w:lang w:eastAsia="el-GR"/>
              </w:rPr>
            </w:pPr>
          </w:p>
        </w:tc>
      </w:tr>
      <w:tr w:rsidR="003B1573" w:rsidRPr="00E544BF" w14:paraId="781A717C"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3A5C138B" w14:textId="77777777" w:rsidR="003B1573" w:rsidRPr="00E544BF" w:rsidRDefault="003B1573" w:rsidP="003B1573">
            <w:pPr>
              <w:rPr>
                <w:color w:val="000000"/>
                <w:lang w:eastAsia="el-GR"/>
              </w:rPr>
            </w:pPr>
            <w:r w:rsidRPr="00E544BF">
              <w:rPr>
                <w:color w:val="000000"/>
              </w:rPr>
              <w:t>2</w:t>
            </w:r>
          </w:p>
        </w:tc>
        <w:tc>
          <w:tcPr>
            <w:tcW w:w="4614" w:type="dxa"/>
            <w:tcBorders>
              <w:top w:val="nil"/>
              <w:left w:val="nil"/>
              <w:bottom w:val="single" w:sz="4" w:space="0" w:color="auto"/>
              <w:right w:val="single" w:sz="4" w:space="0" w:color="auto"/>
            </w:tcBorders>
            <w:shd w:val="clear" w:color="auto" w:fill="auto"/>
          </w:tcPr>
          <w:p w14:paraId="79667CE8" w14:textId="77777777" w:rsidR="003B1573" w:rsidRPr="00E544BF" w:rsidRDefault="003B1573" w:rsidP="003B1573">
            <w:pPr>
              <w:rPr>
                <w:color w:val="000000"/>
                <w:lang w:val="el-GR" w:eastAsia="el-GR"/>
              </w:rPr>
            </w:pPr>
            <w:r w:rsidRPr="00E544BF">
              <w:rPr>
                <w:lang w:val="el-GR"/>
              </w:rPr>
              <w:t>Να προσφερθούν άδειες χρήσης διαχειριστών</w:t>
            </w:r>
          </w:p>
        </w:tc>
        <w:tc>
          <w:tcPr>
            <w:tcW w:w="1170" w:type="dxa"/>
            <w:tcBorders>
              <w:top w:val="nil"/>
              <w:left w:val="nil"/>
              <w:bottom w:val="single" w:sz="4" w:space="0" w:color="auto"/>
              <w:right w:val="single" w:sz="4" w:space="0" w:color="auto"/>
            </w:tcBorders>
            <w:shd w:val="clear" w:color="auto" w:fill="auto"/>
          </w:tcPr>
          <w:p w14:paraId="6BD2C012" w14:textId="77777777" w:rsidR="003B1573" w:rsidRPr="00E544BF" w:rsidRDefault="003B1573" w:rsidP="003B1573">
            <w:pPr>
              <w:jc w:val="center"/>
              <w:rPr>
                <w:color w:val="000000"/>
                <w:lang w:eastAsia="el-GR"/>
              </w:rPr>
            </w:pPr>
            <w:r w:rsidRPr="00E544BF">
              <w:t>&gt;= 5</w:t>
            </w:r>
          </w:p>
        </w:tc>
        <w:tc>
          <w:tcPr>
            <w:tcW w:w="1302" w:type="dxa"/>
            <w:tcBorders>
              <w:top w:val="nil"/>
              <w:left w:val="nil"/>
              <w:bottom w:val="single" w:sz="4" w:space="0" w:color="auto"/>
              <w:right w:val="single" w:sz="4" w:space="0" w:color="auto"/>
            </w:tcBorders>
            <w:shd w:val="clear" w:color="auto" w:fill="auto"/>
          </w:tcPr>
          <w:p w14:paraId="0F1F730B"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448D3441" w14:textId="77777777" w:rsidR="003B1573" w:rsidRPr="00E544BF" w:rsidRDefault="003B1573" w:rsidP="003B1573">
            <w:pPr>
              <w:rPr>
                <w:color w:val="000000"/>
                <w:lang w:eastAsia="el-GR"/>
              </w:rPr>
            </w:pPr>
          </w:p>
        </w:tc>
      </w:tr>
      <w:tr w:rsidR="003B1573" w:rsidRPr="00E544BF" w14:paraId="12D4596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29809404" w14:textId="77777777" w:rsidR="003B1573" w:rsidRPr="00E544BF" w:rsidRDefault="003B1573" w:rsidP="003B1573">
            <w:r w:rsidRPr="00E544BF">
              <w:t>3</w:t>
            </w:r>
          </w:p>
        </w:tc>
        <w:tc>
          <w:tcPr>
            <w:tcW w:w="4614" w:type="dxa"/>
            <w:tcBorders>
              <w:top w:val="nil"/>
              <w:left w:val="nil"/>
              <w:bottom w:val="single" w:sz="4" w:space="0" w:color="auto"/>
              <w:right w:val="single" w:sz="4" w:space="0" w:color="auto"/>
            </w:tcBorders>
            <w:shd w:val="clear" w:color="auto" w:fill="auto"/>
          </w:tcPr>
          <w:p w14:paraId="44BB1B92" w14:textId="77777777" w:rsidR="003B1573" w:rsidRPr="00E544BF" w:rsidRDefault="003B1573" w:rsidP="003B1573">
            <w:pPr>
              <w:rPr>
                <w:lang w:val="el-GR"/>
              </w:rPr>
            </w:pPr>
            <w:r w:rsidRPr="00E544BF">
              <w:rPr>
                <w:lang w:val="el-GR"/>
              </w:rPr>
              <w:t>Να προσφερθούν άδειες χρήσης εσωτερικών χρηστών</w:t>
            </w:r>
          </w:p>
        </w:tc>
        <w:tc>
          <w:tcPr>
            <w:tcW w:w="1170" w:type="dxa"/>
            <w:tcBorders>
              <w:top w:val="nil"/>
              <w:left w:val="nil"/>
              <w:bottom w:val="single" w:sz="4" w:space="0" w:color="auto"/>
              <w:right w:val="single" w:sz="4" w:space="0" w:color="auto"/>
            </w:tcBorders>
            <w:shd w:val="clear" w:color="auto" w:fill="auto"/>
          </w:tcPr>
          <w:p w14:paraId="591D79C4" w14:textId="426A3E09" w:rsidR="003B1573" w:rsidRPr="00E544BF" w:rsidRDefault="003B1573" w:rsidP="003B1573">
            <w:pPr>
              <w:jc w:val="center"/>
              <w:rPr>
                <w:color w:val="000000"/>
                <w:lang w:val="el-GR" w:eastAsia="el-GR"/>
              </w:rPr>
            </w:pPr>
            <w:r w:rsidRPr="00E544BF">
              <w:t xml:space="preserve">&gt;= </w:t>
            </w:r>
            <w:r w:rsidR="005002FB" w:rsidRPr="00E544BF">
              <w:t>67</w:t>
            </w:r>
          </w:p>
        </w:tc>
        <w:tc>
          <w:tcPr>
            <w:tcW w:w="1302" w:type="dxa"/>
            <w:tcBorders>
              <w:top w:val="nil"/>
              <w:left w:val="nil"/>
              <w:bottom w:val="single" w:sz="4" w:space="0" w:color="auto"/>
              <w:right w:val="single" w:sz="4" w:space="0" w:color="auto"/>
            </w:tcBorders>
            <w:shd w:val="clear" w:color="auto" w:fill="auto"/>
          </w:tcPr>
          <w:p w14:paraId="5AD54A37"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438CFD0B" w14:textId="77777777" w:rsidR="003B1573" w:rsidRPr="00E544BF" w:rsidRDefault="003B1573" w:rsidP="003B1573">
            <w:pPr>
              <w:rPr>
                <w:color w:val="000000"/>
                <w:lang w:eastAsia="el-GR"/>
              </w:rPr>
            </w:pPr>
          </w:p>
        </w:tc>
      </w:tr>
    </w:tbl>
    <w:p w14:paraId="7776860D" w14:textId="77777777" w:rsidR="003B1573" w:rsidRPr="00E544BF" w:rsidRDefault="003B1573" w:rsidP="003B1573">
      <w:pPr>
        <w:rPr>
          <w:lang w:val="en-US"/>
        </w:rPr>
      </w:pPr>
    </w:p>
    <w:p w14:paraId="1901A56C" w14:textId="77777777" w:rsidR="003B1573" w:rsidRPr="00E544BF" w:rsidRDefault="003B1573" w:rsidP="00C3798E">
      <w:pPr>
        <w:pStyle w:val="20"/>
        <w:numPr>
          <w:ilvl w:val="1"/>
          <w:numId w:val="143"/>
        </w:numPr>
        <w:ind w:left="1711"/>
      </w:pPr>
      <w:bookmarkStart w:id="1023" w:name="_Toc159757039"/>
      <w:bookmarkStart w:id="1024" w:name="_Toc162104957"/>
      <w:bookmarkStart w:id="1025" w:name="_Toc171072652"/>
      <w:bookmarkStart w:id="1026" w:name="_Hlk136959608"/>
      <w:r w:rsidRPr="00E544BF">
        <w:t>Υποσύστημα διαχείρισης χρηστών</w:t>
      </w:r>
      <w:bookmarkEnd w:id="1023"/>
      <w:bookmarkEnd w:id="1024"/>
      <w:bookmarkEnd w:id="1025"/>
    </w:p>
    <w:tbl>
      <w:tblPr>
        <w:tblW w:w="9160" w:type="dxa"/>
        <w:tblLook w:val="04A0" w:firstRow="1" w:lastRow="0" w:firstColumn="1" w:lastColumn="0" w:noHBand="0" w:noVBand="1"/>
      </w:tblPr>
      <w:tblGrid>
        <w:gridCol w:w="645"/>
        <w:gridCol w:w="3955"/>
        <w:gridCol w:w="1398"/>
        <w:gridCol w:w="1461"/>
        <w:gridCol w:w="1701"/>
      </w:tblGrid>
      <w:tr w:rsidR="003B1573" w:rsidRPr="00E544BF" w14:paraId="0EB93BF9" w14:textId="77777777" w:rsidTr="003B1573">
        <w:trPr>
          <w:trHeight w:val="570"/>
        </w:trPr>
        <w:tc>
          <w:tcPr>
            <w:tcW w:w="578"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bookmarkEnd w:id="1026"/>
          <w:p w14:paraId="6F33EE15" w14:textId="77777777" w:rsidR="003B1573" w:rsidRPr="00E544BF" w:rsidRDefault="003B1573" w:rsidP="003B1573">
            <w:pPr>
              <w:rPr>
                <w:color w:val="000000"/>
                <w:lang w:eastAsia="el-GR"/>
              </w:rPr>
            </w:pPr>
            <w:r w:rsidRPr="00E544BF">
              <w:rPr>
                <w:b/>
                <w:bCs/>
                <w:color w:val="000000"/>
                <w:lang w:eastAsia="el-GR"/>
              </w:rPr>
              <w:t>A/A</w:t>
            </w:r>
          </w:p>
        </w:tc>
        <w:tc>
          <w:tcPr>
            <w:tcW w:w="4614"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36419144" w14:textId="77777777" w:rsidR="003B1573" w:rsidRPr="00E544BF" w:rsidRDefault="003B1573" w:rsidP="003B1573">
            <w:pPr>
              <w:jc w:val="center"/>
              <w:rPr>
                <w:color w:val="000000"/>
                <w:lang w:eastAsia="el-GR"/>
              </w:rPr>
            </w:pPr>
            <w:r w:rsidRPr="00E544BF">
              <w:rPr>
                <w:b/>
                <w:bCs/>
                <w:color w:val="000000"/>
                <w:lang w:eastAsia="el-GR"/>
              </w:rPr>
              <w:t>ΠΡΟΔΙΑΓΡΑΦΗ</w:t>
            </w:r>
          </w:p>
        </w:tc>
        <w:tc>
          <w:tcPr>
            <w:tcW w:w="117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C6EBE70" w14:textId="77777777" w:rsidR="003B1573" w:rsidRPr="00E544BF" w:rsidRDefault="003B1573" w:rsidP="003B1573">
            <w:pPr>
              <w:jc w:val="center"/>
              <w:rPr>
                <w:color w:val="000000"/>
                <w:lang w:eastAsia="el-GR"/>
              </w:rPr>
            </w:pPr>
            <w:r w:rsidRPr="00E544BF">
              <w:rPr>
                <w:b/>
                <w:bCs/>
                <w:color w:val="000000"/>
                <w:lang w:eastAsia="el-GR"/>
              </w:rPr>
              <w:t>ΑΠΑΙΤΗΣΗ</w:t>
            </w:r>
          </w:p>
        </w:tc>
        <w:tc>
          <w:tcPr>
            <w:tcW w:w="1302"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0F8C9546" w14:textId="77777777" w:rsidR="003B1573" w:rsidRPr="00E544BF" w:rsidRDefault="003B1573" w:rsidP="003B1573">
            <w:pPr>
              <w:rPr>
                <w:color w:val="000000"/>
                <w:lang w:eastAsia="el-GR"/>
              </w:rPr>
            </w:pPr>
            <w:r w:rsidRPr="00E544BF">
              <w:rPr>
                <w:b/>
                <w:bCs/>
                <w:color w:val="000000"/>
                <w:lang w:eastAsia="el-GR"/>
              </w:rPr>
              <w:t>ΑΠΑΝΤΗΣΗ</w:t>
            </w:r>
          </w:p>
        </w:tc>
        <w:tc>
          <w:tcPr>
            <w:tcW w:w="149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1F4755F4" w14:textId="77777777" w:rsidR="003B1573" w:rsidRPr="00E544BF" w:rsidRDefault="003B1573" w:rsidP="003B1573">
            <w:pPr>
              <w:rPr>
                <w:color w:val="000000"/>
                <w:lang w:eastAsia="el-GR"/>
              </w:rPr>
            </w:pPr>
            <w:r w:rsidRPr="00E544BF">
              <w:rPr>
                <w:b/>
                <w:bCs/>
                <w:color w:val="000000"/>
                <w:lang w:eastAsia="el-GR"/>
              </w:rPr>
              <w:t>ΠΑΡΑΠΟΜΠΗ</w:t>
            </w:r>
          </w:p>
        </w:tc>
      </w:tr>
      <w:tr w:rsidR="003B1573" w:rsidRPr="00E544BF" w14:paraId="64F797B0"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733E7A20" w14:textId="77777777" w:rsidR="003B1573" w:rsidRPr="00E544BF" w:rsidRDefault="003B1573" w:rsidP="003B1573">
            <w:r w:rsidRPr="00E544BF">
              <w:t>1</w:t>
            </w:r>
          </w:p>
        </w:tc>
        <w:tc>
          <w:tcPr>
            <w:tcW w:w="4614" w:type="dxa"/>
            <w:tcBorders>
              <w:top w:val="nil"/>
              <w:left w:val="nil"/>
              <w:bottom w:val="single" w:sz="4" w:space="0" w:color="auto"/>
              <w:right w:val="single" w:sz="4" w:space="0" w:color="auto"/>
            </w:tcBorders>
            <w:shd w:val="clear" w:color="auto" w:fill="auto"/>
          </w:tcPr>
          <w:p w14:paraId="3EE00015" w14:textId="25C197E6" w:rsidR="003B1573" w:rsidRPr="00E544BF" w:rsidRDefault="003B1573" w:rsidP="003B1573">
            <w:pPr>
              <w:rPr>
                <w:lang w:val="el-GR"/>
              </w:rPr>
            </w:pPr>
            <w:r w:rsidRPr="00E544BF">
              <w:rPr>
                <w:lang w:val="el-GR"/>
              </w:rPr>
              <w:t>Πλήρης συμμόρφωση με τις απαιτήσεις της Παρ.</w:t>
            </w:r>
            <w:r w:rsidR="00506839" w:rsidRPr="00E544BF">
              <w:rPr>
                <w:lang w:val="el-GR"/>
              </w:rPr>
              <w:t>?4</w:t>
            </w:r>
            <w:r w:rsidRPr="00E544BF">
              <w:rPr>
                <w:lang w:val="el-GR"/>
              </w:rPr>
              <w:t xml:space="preserve">.1.5 </w:t>
            </w:r>
            <w:r w:rsidR="00506839" w:rsidRPr="00E544BF">
              <w:rPr>
                <w:lang w:val="el-GR"/>
              </w:rPr>
              <w:t xml:space="preserve">του Παραρτήματος Ι </w:t>
            </w:r>
            <w:r w:rsidRPr="00E544BF">
              <w:rPr>
                <w:lang w:val="el-GR"/>
              </w:rPr>
              <w:t>της διακήρυξης</w:t>
            </w:r>
          </w:p>
        </w:tc>
        <w:tc>
          <w:tcPr>
            <w:tcW w:w="1170" w:type="dxa"/>
            <w:tcBorders>
              <w:top w:val="nil"/>
              <w:left w:val="nil"/>
              <w:bottom w:val="single" w:sz="4" w:space="0" w:color="auto"/>
              <w:right w:val="single" w:sz="4" w:space="0" w:color="auto"/>
            </w:tcBorders>
            <w:shd w:val="clear" w:color="auto" w:fill="auto"/>
          </w:tcPr>
          <w:p w14:paraId="326FF32E" w14:textId="77777777" w:rsidR="003B1573" w:rsidRPr="00E544BF" w:rsidRDefault="003B1573" w:rsidP="003B1573">
            <w:pPr>
              <w:jc w:val="center"/>
            </w:pPr>
            <w:r w:rsidRPr="00E544BF">
              <w:t>ΝΑΙ</w:t>
            </w:r>
          </w:p>
        </w:tc>
        <w:tc>
          <w:tcPr>
            <w:tcW w:w="1302" w:type="dxa"/>
            <w:tcBorders>
              <w:top w:val="nil"/>
              <w:left w:val="nil"/>
              <w:bottom w:val="single" w:sz="4" w:space="0" w:color="auto"/>
              <w:right w:val="single" w:sz="4" w:space="0" w:color="auto"/>
            </w:tcBorders>
            <w:shd w:val="clear" w:color="auto" w:fill="auto"/>
          </w:tcPr>
          <w:p w14:paraId="0BD1057B"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6CCBE405" w14:textId="77777777" w:rsidR="003B1573" w:rsidRPr="00E544BF" w:rsidRDefault="003B1573" w:rsidP="003B1573">
            <w:pPr>
              <w:rPr>
                <w:color w:val="000000"/>
                <w:lang w:eastAsia="el-GR"/>
              </w:rPr>
            </w:pPr>
          </w:p>
        </w:tc>
      </w:tr>
      <w:tr w:rsidR="003B1573" w:rsidRPr="00E544BF" w14:paraId="21D65461"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09832F28" w14:textId="77777777" w:rsidR="003B1573" w:rsidRPr="00E544BF" w:rsidRDefault="003B1573" w:rsidP="003B1573">
            <w:pPr>
              <w:rPr>
                <w:color w:val="000000"/>
                <w:lang w:eastAsia="el-GR"/>
              </w:rPr>
            </w:pPr>
            <w:r w:rsidRPr="00E544BF">
              <w:rPr>
                <w:color w:val="000000"/>
              </w:rPr>
              <w:t>2</w:t>
            </w:r>
          </w:p>
        </w:tc>
        <w:tc>
          <w:tcPr>
            <w:tcW w:w="4614" w:type="dxa"/>
            <w:tcBorders>
              <w:top w:val="nil"/>
              <w:left w:val="nil"/>
              <w:bottom w:val="single" w:sz="4" w:space="0" w:color="auto"/>
              <w:right w:val="single" w:sz="4" w:space="0" w:color="auto"/>
            </w:tcBorders>
            <w:shd w:val="clear" w:color="auto" w:fill="auto"/>
            <w:vAlign w:val="center"/>
          </w:tcPr>
          <w:p w14:paraId="08B4BA72" w14:textId="77777777" w:rsidR="003B1573" w:rsidRPr="00E544BF" w:rsidRDefault="003B1573" w:rsidP="003B1573">
            <w:pPr>
              <w:rPr>
                <w:color w:val="000000"/>
                <w:lang w:val="el-GR" w:eastAsia="el-GR"/>
              </w:rPr>
            </w:pPr>
            <w:r w:rsidRPr="00E544BF">
              <w:rPr>
                <w:rFonts w:asciiTheme="minorHAnsi" w:hAnsiTheme="minorHAnsi" w:cstheme="minorHAnsi"/>
                <w:lang w:val="el-GR"/>
              </w:rPr>
              <w:t>Ορισμός ρόλων χρηστών με διακριτά δικαιώματα στην εφαρμογή κατά το λόγο της αρμοδιότητάς του, όπως θα προκύψει από τη μελέτη εφαρμογής.</w:t>
            </w:r>
          </w:p>
        </w:tc>
        <w:tc>
          <w:tcPr>
            <w:tcW w:w="1170" w:type="dxa"/>
            <w:tcBorders>
              <w:top w:val="nil"/>
              <w:left w:val="nil"/>
              <w:bottom w:val="single" w:sz="4" w:space="0" w:color="auto"/>
              <w:right w:val="single" w:sz="4" w:space="0" w:color="auto"/>
            </w:tcBorders>
            <w:shd w:val="clear" w:color="auto" w:fill="auto"/>
          </w:tcPr>
          <w:p w14:paraId="186161A3" w14:textId="77777777" w:rsidR="003B1573" w:rsidRPr="00E544BF" w:rsidRDefault="003B1573" w:rsidP="003B1573">
            <w:pPr>
              <w:jc w:val="center"/>
              <w:rPr>
                <w:color w:val="000000"/>
                <w:lang w:eastAsia="el-GR"/>
              </w:rPr>
            </w:pPr>
            <w:r w:rsidRPr="00E544BF">
              <w:t>ΝΑΙ</w:t>
            </w:r>
          </w:p>
        </w:tc>
        <w:tc>
          <w:tcPr>
            <w:tcW w:w="1302" w:type="dxa"/>
            <w:tcBorders>
              <w:top w:val="nil"/>
              <w:left w:val="nil"/>
              <w:bottom w:val="single" w:sz="4" w:space="0" w:color="auto"/>
              <w:right w:val="single" w:sz="4" w:space="0" w:color="auto"/>
            </w:tcBorders>
            <w:shd w:val="clear" w:color="auto" w:fill="auto"/>
          </w:tcPr>
          <w:p w14:paraId="6AEB62DC"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633C780C" w14:textId="77777777" w:rsidR="003B1573" w:rsidRPr="00E544BF" w:rsidRDefault="003B1573" w:rsidP="003B1573">
            <w:pPr>
              <w:rPr>
                <w:color w:val="000000"/>
                <w:lang w:eastAsia="el-GR"/>
              </w:rPr>
            </w:pPr>
          </w:p>
        </w:tc>
      </w:tr>
      <w:tr w:rsidR="003B1573" w:rsidRPr="00E544BF" w14:paraId="50C5B8F2"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366FD5EB" w14:textId="77777777" w:rsidR="003B1573" w:rsidRPr="00E544BF" w:rsidRDefault="003B1573" w:rsidP="003B1573">
            <w:r w:rsidRPr="00E544BF">
              <w:lastRenderedPageBreak/>
              <w:t>3</w:t>
            </w:r>
          </w:p>
        </w:tc>
        <w:tc>
          <w:tcPr>
            <w:tcW w:w="4614" w:type="dxa"/>
            <w:tcBorders>
              <w:top w:val="nil"/>
              <w:left w:val="nil"/>
              <w:bottom w:val="single" w:sz="4" w:space="0" w:color="auto"/>
              <w:right w:val="single" w:sz="4" w:space="0" w:color="auto"/>
            </w:tcBorders>
            <w:shd w:val="clear" w:color="auto" w:fill="auto"/>
            <w:vAlign w:val="center"/>
          </w:tcPr>
          <w:p w14:paraId="7B6E798D" w14:textId="77777777" w:rsidR="003B1573" w:rsidRPr="00E544BF" w:rsidRDefault="003B1573" w:rsidP="003B1573">
            <w:pPr>
              <w:rPr>
                <w:lang w:val="el-GR"/>
              </w:rPr>
            </w:pPr>
            <w:r w:rsidRPr="00E544BF">
              <w:rPr>
                <w:rFonts w:asciiTheme="minorHAnsi" w:hAnsiTheme="minorHAnsi" w:cstheme="minorHAnsi"/>
                <w:lang w:val="el-GR"/>
              </w:rPr>
              <w:t>Διαχείριση των στοιχείων ταυτοποίησης των χρηστών σε συγκεκριμένες λειτουργίες του συστήματος</w:t>
            </w:r>
          </w:p>
        </w:tc>
        <w:tc>
          <w:tcPr>
            <w:tcW w:w="1170" w:type="dxa"/>
            <w:tcBorders>
              <w:top w:val="nil"/>
              <w:left w:val="nil"/>
              <w:bottom w:val="single" w:sz="4" w:space="0" w:color="auto"/>
              <w:right w:val="single" w:sz="4" w:space="0" w:color="auto"/>
            </w:tcBorders>
            <w:shd w:val="clear" w:color="auto" w:fill="auto"/>
          </w:tcPr>
          <w:p w14:paraId="583A069D" w14:textId="77777777" w:rsidR="003B1573" w:rsidRPr="00E544BF" w:rsidRDefault="003B1573" w:rsidP="003B1573">
            <w:pPr>
              <w:jc w:val="center"/>
              <w:rPr>
                <w:color w:val="000000"/>
                <w:lang w:eastAsia="el-GR"/>
              </w:rPr>
            </w:pPr>
            <w:r w:rsidRPr="00E544BF">
              <w:t>ΝΑΙ</w:t>
            </w:r>
          </w:p>
        </w:tc>
        <w:tc>
          <w:tcPr>
            <w:tcW w:w="1302" w:type="dxa"/>
            <w:tcBorders>
              <w:top w:val="nil"/>
              <w:left w:val="nil"/>
              <w:bottom w:val="single" w:sz="4" w:space="0" w:color="auto"/>
              <w:right w:val="single" w:sz="4" w:space="0" w:color="auto"/>
            </w:tcBorders>
            <w:shd w:val="clear" w:color="auto" w:fill="auto"/>
          </w:tcPr>
          <w:p w14:paraId="451CA08F"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76485A86" w14:textId="77777777" w:rsidR="003B1573" w:rsidRPr="00E544BF" w:rsidRDefault="003B1573" w:rsidP="003B1573">
            <w:pPr>
              <w:rPr>
                <w:color w:val="000000"/>
                <w:lang w:eastAsia="el-GR"/>
              </w:rPr>
            </w:pPr>
          </w:p>
        </w:tc>
      </w:tr>
      <w:tr w:rsidR="003B1573" w:rsidRPr="00E544BF" w14:paraId="75C10440"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4C54F5E7" w14:textId="77777777" w:rsidR="003B1573" w:rsidRPr="00E544BF" w:rsidRDefault="003B1573" w:rsidP="003B1573">
            <w:r w:rsidRPr="00E544BF">
              <w:t>4</w:t>
            </w:r>
          </w:p>
        </w:tc>
        <w:tc>
          <w:tcPr>
            <w:tcW w:w="4614" w:type="dxa"/>
            <w:tcBorders>
              <w:top w:val="nil"/>
              <w:left w:val="nil"/>
              <w:bottom w:val="single" w:sz="4" w:space="0" w:color="auto"/>
              <w:right w:val="single" w:sz="4" w:space="0" w:color="auto"/>
            </w:tcBorders>
            <w:shd w:val="clear" w:color="auto" w:fill="auto"/>
            <w:vAlign w:val="center"/>
          </w:tcPr>
          <w:p w14:paraId="726A7E86" w14:textId="77777777" w:rsidR="003B1573" w:rsidRPr="00E544BF" w:rsidRDefault="003B1573" w:rsidP="003B1573">
            <w:pPr>
              <w:rPr>
                <w:rFonts w:asciiTheme="minorHAnsi" w:hAnsiTheme="minorHAnsi" w:cstheme="minorHAnsi"/>
                <w:lang w:val="el-GR"/>
              </w:rPr>
            </w:pPr>
            <w:r w:rsidRPr="00E544BF">
              <w:rPr>
                <w:rFonts w:asciiTheme="minorHAnsi" w:hAnsiTheme="minorHAnsi" w:cstheme="minorHAnsi"/>
                <w:lang w:val="el-GR"/>
              </w:rPr>
              <w:t xml:space="preserve">Οι προσφερόμενες εφαρμογές θα πρέπει να εξασφαλίζουν την πρόσβαση στο σύστημα από σταθμούς εργασίας που λειτουργούν σε ποικιλία λειτουργικών συστημάτων και </w:t>
            </w:r>
            <w:r w:rsidRPr="00E544BF">
              <w:rPr>
                <w:rFonts w:asciiTheme="minorHAnsi" w:hAnsiTheme="minorHAnsi" w:cstheme="minorHAnsi"/>
              </w:rPr>
              <w:t>web</w:t>
            </w:r>
            <w:r w:rsidRPr="00E544BF">
              <w:rPr>
                <w:rFonts w:asciiTheme="minorHAnsi" w:hAnsiTheme="minorHAnsi" w:cstheme="minorHAnsi"/>
                <w:lang w:val="el-GR"/>
              </w:rPr>
              <w:t xml:space="preserve"> </w:t>
            </w:r>
            <w:r w:rsidRPr="00E544BF">
              <w:rPr>
                <w:rFonts w:asciiTheme="minorHAnsi" w:hAnsiTheme="minorHAnsi" w:cstheme="minorHAnsi"/>
              </w:rPr>
              <w:t>browsers</w:t>
            </w:r>
            <w:r w:rsidRPr="00E544BF">
              <w:rPr>
                <w:rFonts w:asciiTheme="minorHAnsi" w:hAnsiTheme="minorHAnsi" w:cstheme="minorHAnsi"/>
                <w:lang w:val="el-GR"/>
              </w:rPr>
              <w:t>.</w:t>
            </w:r>
          </w:p>
        </w:tc>
        <w:tc>
          <w:tcPr>
            <w:tcW w:w="1170" w:type="dxa"/>
            <w:tcBorders>
              <w:top w:val="nil"/>
              <w:left w:val="nil"/>
              <w:bottom w:val="single" w:sz="4" w:space="0" w:color="auto"/>
              <w:right w:val="single" w:sz="4" w:space="0" w:color="auto"/>
            </w:tcBorders>
            <w:shd w:val="clear" w:color="auto" w:fill="auto"/>
          </w:tcPr>
          <w:p w14:paraId="7A84D230" w14:textId="77777777" w:rsidR="003B1573" w:rsidRPr="00E544BF" w:rsidRDefault="003B1573" w:rsidP="003B1573">
            <w:pPr>
              <w:jc w:val="center"/>
            </w:pPr>
            <w:r w:rsidRPr="00E544BF">
              <w:t>ΝΑΙ</w:t>
            </w:r>
          </w:p>
        </w:tc>
        <w:tc>
          <w:tcPr>
            <w:tcW w:w="1302" w:type="dxa"/>
            <w:tcBorders>
              <w:top w:val="nil"/>
              <w:left w:val="nil"/>
              <w:bottom w:val="single" w:sz="4" w:space="0" w:color="auto"/>
              <w:right w:val="single" w:sz="4" w:space="0" w:color="auto"/>
            </w:tcBorders>
            <w:shd w:val="clear" w:color="auto" w:fill="auto"/>
          </w:tcPr>
          <w:p w14:paraId="548070D9"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5E7626F2" w14:textId="77777777" w:rsidR="003B1573" w:rsidRPr="00E544BF" w:rsidRDefault="003B1573" w:rsidP="003B1573">
            <w:pPr>
              <w:rPr>
                <w:color w:val="000000"/>
                <w:lang w:eastAsia="el-GR"/>
              </w:rPr>
            </w:pPr>
          </w:p>
        </w:tc>
      </w:tr>
      <w:tr w:rsidR="003B1573" w:rsidRPr="00E544BF" w14:paraId="70A107D6"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08CD1280" w14:textId="77777777" w:rsidR="003B1573" w:rsidRPr="00E544BF" w:rsidRDefault="003B1573" w:rsidP="003B1573">
            <w:r w:rsidRPr="00E544BF">
              <w:t>5</w:t>
            </w:r>
          </w:p>
        </w:tc>
        <w:tc>
          <w:tcPr>
            <w:tcW w:w="4614" w:type="dxa"/>
            <w:tcBorders>
              <w:top w:val="nil"/>
              <w:left w:val="nil"/>
              <w:bottom w:val="single" w:sz="4" w:space="0" w:color="auto"/>
              <w:right w:val="single" w:sz="4" w:space="0" w:color="auto"/>
            </w:tcBorders>
            <w:shd w:val="clear" w:color="auto" w:fill="auto"/>
            <w:vAlign w:val="center"/>
          </w:tcPr>
          <w:p w14:paraId="3E4B66BB" w14:textId="77777777" w:rsidR="003B1573" w:rsidRPr="00E544BF" w:rsidRDefault="003B1573" w:rsidP="003B1573">
            <w:pPr>
              <w:rPr>
                <w:rFonts w:asciiTheme="minorHAnsi" w:hAnsiTheme="minorHAnsi" w:cstheme="minorHAnsi"/>
                <w:lang w:val="el-GR"/>
              </w:rPr>
            </w:pPr>
            <w:r w:rsidRPr="00E544BF">
              <w:rPr>
                <w:rFonts w:asciiTheme="minorHAnsi" w:hAnsiTheme="minorHAnsi" w:cstheme="minorHAnsi"/>
                <w:lang w:val="el-GR"/>
              </w:rPr>
              <w:t xml:space="preserve">Ταυτοποίηση με </w:t>
            </w:r>
            <w:r w:rsidRPr="00E544BF">
              <w:rPr>
                <w:rFonts w:asciiTheme="minorHAnsi" w:hAnsiTheme="minorHAnsi" w:cstheme="minorHAnsi"/>
              </w:rPr>
              <w:t>Single</w:t>
            </w:r>
            <w:r w:rsidRPr="00E544BF">
              <w:rPr>
                <w:rFonts w:asciiTheme="minorHAnsi" w:hAnsiTheme="minorHAnsi" w:cstheme="minorHAnsi"/>
                <w:lang w:val="el-GR"/>
              </w:rPr>
              <w:t xml:space="preserve"> </w:t>
            </w:r>
            <w:r w:rsidRPr="00E544BF">
              <w:rPr>
                <w:rFonts w:asciiTheme="minorHAnsi" w:hAnsiTheme="minorHAnsi" w:cstheme="minorHAnsi"/>
              </w:rPr>
              <w:t>Sign</w:t>
            </w:r>
            <w:r w:rsidRPr="00E544BF">
              <w:rPr>
                <w:rFonts w:asciiTheme="minorHAnsi" w:hAnsiTheme="minorHAnsi" w:cstheme="minorHAnsi"/>
                <w:lang w:val="el-GR"/>
              </w:rPr>
              <w:t>-</w:t>
            </w:r>
            <w:r w:rsidRPr="00E544BF">
              <w:rPr>
                <w:rFonts w:asciiTheme="minorHAnsi" w:hAnsiTheme="minorHAnsi" w:cstheme="minorHAnsi"/>
              </w:rPr>
              <w:t>On</w:t>
            </w:r>
            <w:r w:rsidRPr="00E544BF">
              <w:rPr>
                <w:rFonts w:asciiTheme="minorHAnsi" w:hAnsiTheme="minorHAnsi" w:cstheme="minorHAnsi"/>
                <w:lang w:val="el-GR"/>
              </w:rPr>
              <w:t>, ώστε οι χρήστες να αποκτούν πρόσβαση σε όλες τις διαδικτυακές εφαρμογές του έργου, χωρίς αυτοί να δίνουν τα διαπιστευτήρια (</w:t>
            </w:r>
            <w:r w:rsidRPr="00E544BF">
              <w:rPr>
                <w:rFonts w:asciiTheme="minorHAnsi" w:hAnsiTheme="minorHAnsi" w:cstheme="minorHAnsi"/>
              </w:rPr>
              <w:t>credential</w:t>
            </w:r>
            <w:r w:rsidRPr="00E544BF">
              <w:rPr>
                <w:rFonts w:asciiTheme="minorHAnsi" w:hAnsiTheme="minorHAnsi" w:cstheme="minorHAnsi"/>
                <w:lang w:val="el-GR"/>
              </w:rPr>
              <w:t>) τους παρά μόνο μια φορά κατά την εισαγωγή τους στο διαδικτυακό περιβάλλον του έργου.</w:t>
            </w:r>
          </w:p>
        </w:tc>
        <w:tc>
          <w:tcPr>
            <w:tcW w:w="1170" w:type="dxa"/>
            <w:tcBorders>
              <w:top w:val="nil"/>
              <w:left w:val="nil"/>
              <w:bottom w:val="single" w:sz="4" w:space="0" w:color="auto"/>
              <w:right w:val="single" w:sz="4" w:space="0" w:color="auto"/>
            </w:tcBorders>
            <w:shd w:val="clear" w:color="auto" w:fill="auto"/>
          </w:tcPr>
          <w:p w14:paraId="6DB0F08B" w14:textId="77777777" w:rsidR="003B1573" w:rsidRPr="00E544BF" w:rsidRDefault="003B1573" w:rsidP="003B1573">
            <w:pPr>
              <w:jc w:val="center"/>
            </w:pPr>
            <w:r w:rsidRPr="00E544BF">
              <w:t>ΝΑΙ</w:t>
            </w:r>
          </w:p>
        </w:tc>
        <w:tc>
          <w:tcPr>
            <w:tcW w:w="1302" w:type="dxa"/>
            <w:tcBorders>
              <w:top w:val="nil"/>
              <w:left w:val="nil"/>
              <w:bottom w:val="single" w:sz="4" w:space="0" w:color="auto"/>
              <w:right w:val="single" w:sz="4" w:space="0" w:color="auto"/>
            </w:tcBorders>
            <w:shd w:val="clear" w:color="auto" w:fill="auto"/>
          </w:tcPr>
          <w:p w14:paraId="3808F1D1"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4A31B95D" w14:textId="77777777" w:rsidR="003B1573" w:rsidRPr="00E544BF" w:rsidRDefault="003B1573" w:rsidP="003B1573">
            <w:pPr>
              <w:rPr>
                <w:color w:val="000000"/>
                <w:lang w:eastAsia="el-GR"/>
              </w:rPr>
            </w:pPr>
          </w:p>
        </w:tc>
      </w:tr>
      <w:tr w:rsidR="003B1573" w:rsidRPr="00E544BF" w14:paraId="70736070"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6CB6A1E3" w14:textId="77777777" w:rsidR="003B1573" w:rsidRPr="00E544BF" w:rsidRDefault="003B1573" w:rsidP="003B1573">
            <w:r w:rsidRPr="00E544BF">
              <w:t>6</w:t>
            </w:r>
          </w:p>
        </w:tc>
        <w:tc>
          <w:tcPr>
            <w:tcW w:w="4614" w:type="dxa"/>
            <w:tcBorders>
              <w:top w:val="nil"/>
              <w:left w:val="nil"/>
              <w:bottom w:val="single" w:sz="4" w:space="0" w:color="auto"/>
              <w:right w:val="single" w:sz="4" w:space="0" w:color="auto"/>
            </w:tcBorders>
            <w:shd w:val="clear" w:color="auto" w:fill="auto"/>
            <w:vAlign w:val="center"/>
          </w:tcPr>
          <w:p w14:paraId="356D7920" w14:textId="77777777" w:rsidR="003B1573" w:rsidRPr="00E544BF" w:rsidRDefault="003B1573" w:rsidP="003B1573">
            <w:pPr>
              <w:rPr>
                <w:rFonts w:asciiTheme="minorHAnsi" w:hAnsiTheme="minorHAnsi" w:cstheme="minorHAnsi"/>
                <w:lang w:val="el-GR"/>
              </w:rPr>
            </w:pPr>
            <w:r w:rsidRPr="00E544BF">
              <w:rPr>
                <w:rFonts w:asciiTheme="minorHAnsi" w:hAnsiTheme="minorHAnsi" w:cstheme="minorHAnsi"/>
                <w:lang w:val="el-GR"/>
              </w:rPr>
              <w:t xml:space="preserve">Το λογισμικό εφαρμογών θα παρέχει τη συνεργασία και ολοκλήρωση με </w:t>
            </w:r>
            <w:r w:rsidRPr="00E544BF">
              <w:rPr>
                <w:rFonts w:asciiTheme="minorHAnsi" w:hAnsiTheme="minorHAnsi" w:cstheme="minorHAnsi"/>
              </w:rPr>
              <w:t>LDAP</w:t>
            </w:r>
            <w:r w:rsidRPr="00E544BF">
              <w:rPr>
                <w:rFonts w:asciiTheme="minorHAnsi" w:hAnsiTheme="minorHAnsi" w:cstheme="minorHAnsi"/>
                <w:lang w:val="el-GR"/>
              </w:rPr>
              <w:t xml:space="preserve"> εξυπηρετητή καταλόγου (</w:t>
            </w:r>
            <w:r w:rsidRPr="00E544BF">
              <w:rPr>
                <w:rFonts w:asciiTheme="minorHAnsi" w:hAnsiTheme="minorHAnsi" w:cstheme="minorHAnsi"/>
              </w:rPr>
              <w:t>Directory</w:t>
            </w:r>
            <w:r w:rsidRPr="00E544BF">
              <w:rPr>
                <w:rFonts w:asciiTheme="minorHAnsi" w:hAnsiTheme="minorHAnsi" w:cstheme="minorHAnsi"/>
                <w:lang w:val="el-GR"/>
              </w:rPr>
              <w:t xml:space="preserve"> </w:t>
            </w:r>
            <w:r w:rsidRPr="00E544BF">
              <w:rPr>
                <w:rFonts w:asciiTheme="minorHAnsi" w:hAnsiTheme="minorHAnsi" w:cstheme="minorHAnsi"/>
              </w:rPr>
              <w:t>Server</w:t>
            </w:r>
            <w:r w:rsidRPr="00E544BF">
              <w:rPr>
                <w:rFonts w:asciiTheme="minorHAnsi" w:hAnsiTheme="minorHAnsi" w:cstheme="minorHAnsi"/>
                <w:lang w:val="el-GR"/>
              </w:rPr>
              <w:t>) για τη διαχείριση των χρηστών και των δικαιωμάτων πρόσβασης τους. Η διαχείριση των χρηστών θα γίνεται μέσω υποστηρικτικών εφαρμογών που θα αναπτυχθούν στο παρόν Έργο.</w:t>
            </w:r>
          </w:p>
        </w:tc>
        <w:tc>
          <w:tcPr>
            <w:tcW w:w="1170" w:type="dxa"/>
            <w:tcBorders>
              <w:top w:val="nil"/>
              <w:left w:val="nil"/>
              <w:bottom w:val="single" w:sz="4" w:space="0" w:color="auto"/>
              <w:right w:val="single" w:sz="4" w:space="0" w:color="auto"/>
            </w:tcBorders>
            <w:shd w:val="clear" w:color="auto" w:fill="auto"/>
          </w:tcPr>
          <w:p w14:paraId="43CC9D9C" w14:textId="77777777" w:rsidR="003B1573" w:rsidRPr="00E544BF" w:rsidRDefault="003B1573" w:rsidP="003B1573">
            <w:pPr>
              <w:jc w:val="center"/>
            </w:pPr>
            <w:r w:rsidRPr="00E544BF">
              <w:t>ΝΑΙ</w:t>
            </w:r>
          </w:p>
        </w:tc>
        <w:tc>
          <w:tcPr>
            <w:tcW w:w="1302" w:type="dxa"/>
            <w:tcBorders>
              <w:top w:val="nil"/>
              <w:left w:val="nil"/>
              <w:bottom w:val="single" w:sz="4" w:space="0" w:color="auto"/>
              <w:right w:val="single" w:sz="4" w:space="0" w:color="auto"/>
            </w:tcBorders>
            <w:shd w:val="clear" w:color="auto" w:fill="auto"/>
          </w:tcPr>
          <w:p w14:paraId="1BC75379"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48DA0EB7" w14:textId="77777777" w:rsidR="003B1573" w:rsidRPr="00E544BF" w:rsidRDefault="003B1573" w:rsidP="003B1573">
            <w:pPr>
              <w:rPr>
                <w:color w:val="000000"/>
                <w:lang w:eastAsia="el-GR"/>
              </w:rPr>
            </w:pPr>
          </w:p>
        </w:tc>
      </w:tr>
    </w:tbl>
    <w:p w14:paraId="1547A05A" w14:textId="77777777" w:rsidR="003B1573" w:rsidRPr="00E544BF" w:rsidRDefault="003B1573" w:rsidP="003B1573">
      <w:pPr>
        <w:rPr>
          <w:lang w:val="en-US"/>
        </w:rPr>
      </w:pPr>
    </w:p>
    <w:p w14:paraId="77DF5351" w14:textId="77777777" w:rsidR="003B1573" w:rsidRPr="00E544BF" w:rsidRDefault="003B1573" w:rsidP="00C3798E">
      <w:pPr>
        <w:pStyle w:val="20"/>
        <w:numPr>
          <w:ilvl w:val="1"/>
          <w:numId w:val="143"/>
        </w:numPr>
        <w:ind w:left="1711"/>
      </w:pPr>
      <w:bookmarkStart w:id="1027" w:name="_Toc159505692"/>
      <w:bookmarkStart w:id="1028" w:name="_Toc159757040"/>
      <w:bookmarkStart w:id="1029" w:name="_Toc162104958"/>
      <w:bookmarkStart w:id="1030" w:name="_Toc171072653"/>
      <w:r w:rsidRPr="00E544BF">
        <w:t>Παρεχόμενες υπηρεσίες</w:t>
      </w:r>
      <w:bookmarkEnd w:id="1027"/>
      <w:bookmarkEnd w:id="1028"/>
      <w:bookmarkEnd w:id="1029"/>
      <w:bookmarkEnd w:id="1030"/>
    </w:p>
    <w:tbl>
      <w:tblPr>
        <w:tblW w:w="9160" w:type="dxa"/>
        <w:tblLook w:val="04A0" w:firstRow="1" w:lastRow="0" w:firstColumn="1" w:lastColumn="0" w:noHBand="0" w:noVBand="1"/>
      </w:tblPr>
      <w:tblGrid>
        <w:gridCol w:w="645"/>
        <w:gridCol w:w="3955"/>
        <w:gridCol w:w="1398"/>
        <w:gridCol w:w="1461"/>
        <w:gridCol w:w="1701"/>
      </w:tblGrid>
      <w:tr w:rsidR="003B1573" w:rsidRPr="00E544BF" w14:paraId="3A092308" w14:textId="77777777" w:rsidTr="003B1573">
        <w:trPr>
          <w:trHeight w:val="570"/>
        </w:trPr>
        <w:tc>
          <w:tcPr>
            <w:tcW w:w="578"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4D8C3439" w14:textId="77777777" w:rsidR="003B1573" w:rsidRPr="00E544BF" w:rsidRDefault="003B1573" w:rsidP="003B1573">
            <w:pPr>
              <w:rPr>
                <w:color w:val="000000"/>
                <w:lang w:eastAsia="el-GR"/>
              </w:rPr>
            </w:pPr>
            <w:r w:rsidRPr="00E544BF">
              <w:rPr>
                <w:b/>
                <w:bCs/>
                <w:color w:val="000000"/>
                <w:lang w:eastAsia="el-GR"/>
              </w:rPr>
              <w:t>A/A</w:t>
            </w:r>
          </w:p>
        </w:tc>
        <w:tc>
          <w:tcPr>
            <w:tcW w:w="4614"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16BC5AD5" w14:textId="77777777" w:rsidR="003B1573" w:rsidRPr="00E544BF" w:rsidRDefault="003B1573" w:rsidP="003B1573">
            <w:pPr>
              <w:jc w:val="center"/>
              <w:rPr>
                <w:color w:val="000000"/>
                <w:lang w:eastAsia="el-GR"/>
              </w:rPr>
            </w:pPr>
            <w:r w:rsidRPr="00E544BF">
              <w:rPr>
                <w:b/>
                <w:bCs/>
                <w:color w:val="000000"/>
                <w:lang w:eastAsia="el-GR"/>
              </w:rPr>
              <w:t>ΠΡΟΔΙΑΓΡΑΦΗ</w:t>
            </w:r>
          </w:p>
        </w:tc>
        <w:tc>
          <w:tcPr>
            <w:tcW w:w="117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52F554FA" w14:textId="77777777" w:rsidR="003B1573" w:rsidRPr="00E544BF" w:rsidRDefault="003B1573" w:rsidP="003B1573">
            <w:pPr>
              <w:jc w:val="center"/>
              <w:rPr>
                <w:color w:val="000000"/>
                <w:lang w:eastAsia="el-GR"/>
              </w:rPr>
            </w:pPr>
            <w:r w:rsidRPr="00E544BF">
              <w:rPr>
                <w:b/>
                <w:bCs/>
                <w:color w:val="000000"/>
                <w:lang w:eastAsia="el-GR"/>
              </w:rPr>
              <w:t>ΑΠΑΙΤΗΣΗ</w:t>
            </w:r>
          </w:p>
        </w:tc>
        <w:tc>
          <w:tcPr>
            <w:tcW w:w="1302"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28C9CC1F" w14:textId="77777777" w:rsidR="003B1573" w:rsidRPr="00E544BF" w:rsidRDefault="003B1573" w:rsidP="003B1573">
            <w:pPr>
              <w:rPr>
                <w:color w:val="000000"/>
                <w:lang w:eastAsia="el-GR"/>
              </w:rPr>
            </w:pPr>
            <w:r w:rsidRPr="00E544BF">
              <w:rPr>
                <w:b/>
                <w:bCs/>
                <w:color w:val="000000"/>
                <w:lang w:eastAsia="el-GR"/>
              </w:rPr>
              <w:t>ΑΠΑΝΤΗΣΗ</w:t>
            </w:r>
          </w:p>
        </w:tc>
        <w:tc>
          <w:tcPr>
            <w:tcW w:w="1496"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60A877CF" w14:textId="77777777" w:rsidR="003B1573" w:rsidRPr="00E544BF" w:rsidRDefault="003B1573" w:rsidP="003B1573">
            <w:pPr>
              <w:rPr>
                <w:color w:val="000000"/>
                <w:lang w:eastAsia="el-GR"/>
              </w:rPr>
            </w:pPr>
            <w:r w:rsidRPr="00E544BF">
              <w:rPr>
                <w:b/>
                <w:bCs/>
                <w:color w:val="000000"/>
                <w:lang w:eastAsia="el-GR"/>
              </w:rPr>
              <w:t>ΠΑΡΑΠΟΜΠΗ</w:t>
            </w:r>
          </w:p>
        </w:tc>
      </w:tr>
      <w:tr w:rsidR="003B1573" w:rsidRPr="00E544BF" w14:paraId="6CCAC5E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D9D9D9" w:themeFill="background1" w:themeFillShade="D9"/>
          </w:tcPr>
          <w:p w14:paraId="0B91B3CA" w14:textId="77777777" w:rsidR="003B1573" w:rsidRPr="00E544BF" w:rsidRDefault="003B1573" w:rsidP="003B1573">
            <w:pPr>
              <w:rPr>
                <w:color w:val="000000"/>
                <w:lang w:eastAsia="el-GR"/>
              </w:rPr>
            </w:pPr>
            <w:r w:rsidRPr="00E544BF">
              <w:t>1</w:t>
            </w:r>
          </w:p>
        </w:tc>
        <w:tc>
          <w:tcPr>
            <w:tcW w:w="4614" w:type="dxa"/>
            <w:tcBorders>
              <w:top w:val="nil"/>
              <w:left w:val="nil"/>
              <w:bottom w:val="single" w:sz="4" w:space="0" w:color="auto"/>
              <w:right w:val="single" w:sz="4" w:space="0" w:color="auto"/>
            </w:tcBorders>
            <w:shd w:val="clear" w:color="auto" w:fill="D9D9D9" w:themeFill="background1" w:themeFillShade="D9"/>
          </w:tcPr>
          <w:p w14:paraId="6FAB039A" w14:textId="77777777" w:rsidR="003B1573" w:rsidRPr="00E544BF" w:rsidRDefault="003B1573" w:rsidP="003B1573">
            <w:pPr>
              <w:rPr>
                <w:color w:val="000000"/>
                <w:lang w:val="en-US" w:eastAsia="el-GR"/>
              </w:rPr>
            </w:pPr>
            <w:r w:rsidRPr="00E544BF">
              <w:t>Υπηρεσίες Μελέτης Ανάλυσης Απαιτήσεων</w:t>
            </w:r>
          </w:p>
        </w:tc>
        <w:tc>
          <w:tcPr>
            <w:tcW w:w="1170" w:type="dxa"/>
            <w:tcBorders>
              <w:top w:val="nil"/>
              <w:left w:val="nil"/>
              <w:bottom w:val="single" w:sz="4" w:space="0" w:color="auto"/>
              <w:right w:val="single" w:sz="4" w:space="0" w:color="auto"/>
            </w:tcBorders>
            <w:shd w:val="clear" w:color="auto" w:fill="D9D9D9" w:themeFill="background1" w:themeFillShade="D9"/>
          </w:tcPr>
          <w:p w14:paraId="0EB62621" w14:textId="77777777" w:rsidR="003B1573" w:rsidRPr="00E544BF" w:rsidRDefault="003B1573" w:rsidP="003B1573">
            <w:pPr>
              <w:jc w:val="center"/>
              <w:rPr>
                <w:color w:val="000000"/>
                <w:lang w:eastAsia="el-GR"/>
              </w:rPr>
            </w:pPr>
          </w:p>
        </w:tc>
        <w:tc>
          <w:tcPr>
            <w:tcW w:w="1302" w:type="dxa"/>
            <w:tcBorders>
              <w:top w:val="nil"/>
              <w:left w:val="nil"/>
              <w:bottom w:val="single" w:sz="4" w:space="0" w:color="auto"/>
              <w:right w:val="single" w:sz="4" w:space="0" w:color="auto"/>
            </w:tcBorders>
            <w:shd w:val="clear" w:color="auto" w:fill="D9D9D9" w:themeFill="background1" w:themeFillShade="D9"/>
          </w:tcPr>
          <w:p w14:paraId="7CE18B23"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D9D9D9" w:themeFill="background1" w:themeFillShade="D9"/>
          </w:tcPr>
          <w:p w14:paraId="73A3C508" w14:textId="77777777" w:rsidR="003B1573" w:rsidRPr="00E544BF" w:rsidRDefault="003B1573" w:rsidP="003B1573">
            <w:pPr>
              <w:rPr>
                <w:color w:val="000000"/>
                <w:lang w:eastAsia="el-GR"/>
              </w:rPr>
            </w:pPr>
          </w:p>
        </w:tc>
      </w:tr>
      <w:tr w:rsidR="003B1573" w:rsidRPr="00E544BF" w14:paraId="167C0CF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3A1734D1" w14:textId="77777777" w:rsidR="003B1573" w:rsidRPr="00E544BF" w:rsidRDefault="003B1573" w:rsidP="003B1573">
            <w:r w:rsidRPr="00E544BF">
              <w:t>1.1</w:t>
            </w:r>
          </w:p>
        </w:tc>
        <w:tc>
          <w:tcPr>
            <w:tcW w:w="4614" w:type="dxa"/>
            <w:tcBorders>
              <w:top w:val="nil"/>
              <w:left w:val="nil"/>
              <w:bottom w:val="single" w:sz="4" w:space="0" w:color="auto"/>
              <w:right w:val="single" w:sz="4" w:space="0" w:color="auto"/>
            </w:tcBorders>
            <w:shd w:val="clear" w:color="auto" w:fill="auto"/>
          </w:tcPr>
          <w:p w14:paraId="2752002E" w14:textId="0EED103A" w:rsidR="003B1573" w:rsidRPr="00E544BF" w:rsidRDefault="003B1573" w:rsidP="003B1573">
            <w:pPr>
              <w:rPr>
                <w:lang w:val="el-GR"/>
              </w:rPr>
            </w:pPr>
            <w:r w:rsidRPr="00E544BF">
              <w:rPr>
                <w:lang w:val="el-GR"/>
              </w:rPr>
              <w:t xml:space="preserve">Πλήρης συμμόρφωση με τις απαιτήσεις της Παρ. </w:t>
            </w:r>
            <w:r w:rsidR="00506839" w:rsidRPr="00E544BF">
              <w:rPr>
                <w:lang w:val="el-GR"/>
              </w:rPr>
              <w:t>4</w:t>
            </w:r>
            <w:r w:rsidRPr="00E544BF">
              <w:rPr>
                <w:lang w:val="el-GR"/>
              </w:rPr>
              <w:t xml:space="preserve">.3.1 </w:t>
            </w:r>
            <w:r w:rsidR="00506839" w:rsidRPr="00E544BF">
              <w:rPr>
                <w:lang w:val="el-GR"/>
              </w:rPr>
              <w:t xml:space="preserve">του Παραρτήματος Ι </w:t>
            </w:r>
            <w:r w:rsidRPr="00E544BF">
              <w:rPr>
                <w:lang w:val="el-GR"/>
              </w:rPr>
              <w:t>της διακήρυξης</w:t>
            </w:r>
          </w:p>
        </w:tc>
        <w:tc>
          <w:tcPr>
            <w:tcW w:w="1170" w:type="dxa"/>
            <w:tcBorders>
              <w:top w:val="nil"/>
              <w:left w:val="nil"/>
              <w:bottom w:val="single" w:sz="4" w:space="0" w:color="auto"/>
              <w:right w:val="single" w:sz="4" w:space="0" w:color="auto"/>
            </w:tcBorders>
            <w:shd w:val="clear" w:color="auto" w:fill="auto"/>
          </w:tcPr>
          <w:p w14:paraId="0FDDBEC7" w14:textId="77777777" w:rsidR="003B1573" w:rsidRPr="00E544BF" w:rsidRDefault="003B1573" w:rsidP="003B1573">
            <w:pPr>
              <w:jc w:val="center"/>
              <w:rPr>
                <w:color w:val="000000"/>
                <w:lang w:eastAsia="el-GR"/>
              </w:rPr>
            </w:pPr>
            <w:r w:rsidRPr="00E544BF">
              <w:t>ΝΑΙ</w:t>
            </w:r>
          </w:p>
        </w:tc>
        <w:tc>
          <w:tcPr>
            <w:tcW w:w="1302" w:type="dxa"/>
            <w:tcBorders>
              <w:top w:val="nil"/>
              <w:left w:val="nil"/>
              <w:bottom w:val="single" w:sz="4" w:space="0" w:color="auto"/>
              <w:right w:val="single" w:sz="4" w:space="0" w:color="auto"/>
            </w:tcBorders>
            <w:shd w:val="clear" w:color="auto" w:fill="auto"/>
          </w:tcPr>
          <w:p w14:paraId="48EC9882"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37A38041" w14:textId="77777777" w:rsidR="003B1573" w:rsidRPr="00E544BF" w:rsidRDefault="003B1573" w:rsidP="003B1573">
            <w:pPr>
              <w:rPr>
                <w:color w:val="000000"/>
                <w:lang w:eastAsia="el-GR"/>
              </w:rPr>
            </w:pPr>
          </w:p>
        </w:tc>
      </w:tr>
      <w:tr w:rsidR="003B1573" w:rsidRPr="00EC0472" w14:paraId="00EA7CF4"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D9D9D9" w:themeFill="background1" w:themeFillShade="D9"/>
          </w:tcPr>
          <w:p w14:paraId="300A20EB" w14:textId="77777777" w:rsidR="003B1573" w:rsidRPr="00E544BF" w:rsidRDefault="003B1573" w:rsidP="003B1573">
            <w:r w:rsidRPr="00E544BF">
              <w:t>2</w:t>
            </w:r>
          </w:p>
        </w:tc>
        <w:tc>
          <w:tcPr>
            <w:tcW w:w="4614" w:type="dxa"/>
            <w:tcBorders>
              <w:top w:val="nil"/>
              <w:left w:val="nil"/>
              <w:bottom w:val="single" w:sz="4" w:space="0" w:color="auto"/>
              <w:right w:val="single" w:sz="4" w:space="0" w:color="auto"/>
            </w:tcBorders>
            <w:shd w:val="clear" w:color="auto" w:fill="D9D9D9" w:themeFill="background1" w:themeFillShade="D9"/>
          </w:tcPr>
          <w:p w14:paraId="0F9DB243" w14:textId="77777777" w:rsidR="003B1573" w:rsidRPr="00E544BF" w:rsidRDefault="003B1573" w:rsidP="003B1573">
            <w:pPr>
              <w:rPr>
                <w:lang w:val="el-GR"/>
              </w:rPr>
            </w:pPr>
            <w:r w:rsidRPr="00E544BF">
              <w:rPr>
                <w:lang w:val="el-GR"/>
              </w:rPr>
              <w:t>Υπηρεσίες Εγκατάστασης, Παραμετροποίησης και Μετάπτωσης Δεδομένων</w:t>
            </w:r>
          </w:p>
        </w:tc>
        <w:tc>
          <w:tcPr>
            <w:tcW w:w="1170" w:type="dxa"/>
            <w:tcBorders>
              <w:top w:val="nil"/>
              <w:left w:val="nil"/>
              <w:bottom w:val="single" w:sz="4" w:space="0" w:color="auto"/>
              <w:right w:val="single" w:sz="4" w:space="0" w:color="auto"/>
            </w:tcBorders>
            <w:shd w:val="clear" w:color="auto" w:fill="D9D9D9" w:themeFill="background1" w:themeFillShade="D9"/>
          </w:tcPr>
          <w:p w14:paraId="2FCC747B" w14:textId="77777777" w:rsidR="003B1573" w:rsidRPr="00E544BF" w:rsidRDefault="003B1573" w:rsidP="003B1573">
            <w:pPr>
              <w:jc w:val="center"/>
              <w:rPr>
                <w:lang w:val="el-GR"/>
              </w:rPr>
            </w:pPr>
          </w:p>
        </w:tc>
        <w:tc>
          <w:tcPr>
            <w:tcW w:w="1302" w:type="dxa"/>
            <w:tcBorders>
              <w:top w:val="nil"/>
              <w:left w:val="nil"/>
              <w:bottom w:val="single" w:sz="4" w:space="0" w:color="auto"/>
              <w:right w:val="single" w:sz="4" w:space="0" w:color="auto"/>
            </w:tcBorders>
            <w:shd w:val="clear" w:color="auto" w:fill="D9D9D9" w:themeFill="background1" w:themeFillShade="D9"/>
          </w:tcPr>
          <w:p w14:paraId="519D58BE" w14:textId="77777777" w:rsidR="003B1573" w:rsidRPr="00E544BF" w:rsidRDefault="003B1573" w:rsidP="003B1573">
            <w:pPr>
              <w:rPr>
                <w:color w:val="000000"/>
                <w:lang w:val="el-GR" w:eastAsia="el-GR"/>
              </w:rPr>
            </w:pPr>
          </w:p>
        </w:tc>
        <w:tc>
          <w:tcPr>
            <w:tcW w:w="1496" w:type="dxa"/>
            <w:tcBorders>
              <w:top w:val="nil"/>
              <w:left w:val="nil"/>
              <w:bottom w:val="single" w:sz="4" w:space="0" w:color="auto"/>
              <w:right w:val="single" w:sz="4" w:space="0" w:color="auto"/>
            </w:tcBorders>
            <w:shd w:val="clear" w:color="auto" w:fill="D9D9D9" w:themeFill="background1" w:themeFillShade="D9"/>
          </w:tcPr>
          <w:p w14:paraId="1C62447F" w14:textId="77777777" w:rsidR="003B1573" w:rsidRPr="00E544BF" w:rsidRDefault="003B1573" w:rsidP="003B1573">
            <w:pPr>
              <w:rPr>
                <w:color w:val="000000"/>
                <w:lang w:val="el-GR" w:eastAsia="el-GR"/>
              </w:rPr>
            </w:pPr>
          </w:p>
        </w:tc>
      </w:tr>
      <w:tr w:rsidR="003B1573" w:rsidRPr="00E544BF" w14:paraId="6302091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3EC854B0" w14:textId="77777777" w:rsidR="003B1573" w:rsidRPr="00E544BF" w:rsidRDefault="003B1573" w:rsidP="003B1573">
            <w:r w:rsidRPr="00E544BF">
              <w:t>2.1</w:t>
            </w:r>
          </w:p>
        </w:tc>
        <w:tc>
          <w:tcPr>
            <w:tcW w:w="4614" w:type="dxa"/>
            <w:tcBorders>
              <w:top w:val="nil"/>
              <w:left w:val="nil"/>
              <w:bottom w:val="single" w:sz="4" w:space="0" w:color="auto"/>
              <w:right w:val="single" w:sz="4" w:space="0" w:color="auto"/>
            </w:tcBorders>
            <w:shd w:val="clear" w:color="auto" w:fill="auto"/>
          </w:tcPr>
          <w:p w14:paraId="2665B8AF" w14:textId="379437FE" w:rsidR="003B1573" w:rsidRPr="00E544BF" w:rsidRDefault="003B1573" w:rsidP="003B1573">
            <w:pPr>
              <w:rPr>
                <w:lang w:val="el-GR"/>
              </w:rPr>
            </w:pPr>
            <w:r w:rsidRPr="00E544BF">
              <w:rPr>
                <w:lang w:val="el-GR"/>
              </w:rPr>
              <w:t>Πλήρης συμμόρφωση με τις απαιτήσεις της Παρ.</w:t>
            </w:r>
            <w:r w:rsidR="00506839" w:rsidRPr="00E544BF">
              <w:rPr>
                <w:lang w:val="el-GR"/>
              </w:rPr>
              <w:t>6.</w:t>
            </w:r>
            <w:r w:rsidRPr="00E544BF">
              <w:rPr>
                <w:lang w:val="el-GR"/>
              </w:rPr>
              <w:t xml:space="preserve">2 </w:t>
            </w:r>
            <w:r w:rsidR="00506839" w:rsidRPr="00E544BF">
              <w:rPr>
                <w:lang w:val="el-GR"/>
              </w:rPr>
              <w:t xml:space="preserve">του Παραρτήματος Ι </w:t>
            </w:r>
            <w:r w:rsidRPr="00E544BF">
              <w:rPr>
                <w:lang w:val="el-GR"/>
              </w:rPr>
              <w:t>της διακήρυξης</w:t>
            </w:r>
          </w:p>
        </w:tc>
        <w:tc>
          <w:tcPr>
            <w:tcW w:w="1170" w:type="dxa"/>
            <w:tcBorders>
              <w:top w:val="nil"/>
              <w:left w:val="nil"/>
              <w:bottom w:val="single" w:sz="4" w:space="0" w:color="auto"/>
              <w:right w:val="single" w:sz="4" w:space="0" w:color="auto"/>
            </w:tcBorders>
            <w:shd w:val="clear" w:color="auto" w:fill="auto"/>
          </w:tcPr>
          <w:p w14:paraId="276AE13A" w14:textId="77777777" w:rsidR="003B1573" w:rsidRPr="00E544BF" w:rsidRDefault="003B1573" w:rsidP="003B1573">
            <w:pPr>
              <w:jc w:val="center"/>
            </w:pPr>
            <w:r w:rsidRPr="00E544BF">
              <w:t>ΝΑΙ</w:t>
            </w:r>
          </w:p>
        </w:tc>
        <w:tc>
          <w:tcPr>
            <w:tcW w:w="1302" w:type="dxa"/>
            <w:tcBorders>
              <w:top w:val="nil"/>
              <w:left w:val="nil"/>
              <w:bottom w:val="single" w:sz="4" w:space="0" w:color="auto"/>
              <w:right w:val="single" w:sz="4" w:space="0" w:color="auto"/>
            </w:tcBorders>
            <w:shd w:val="clear" w:color="auto" w:fill="auto"/>
          </w:tcPr>
          <w:p w14:paraId="4A4F24C5"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594263F8" w14:textId="77777777" w:rsidR="003B1573" w:rsidRPr="00E544BF" w:rsidRDefault="003B1573" w:rsidP="003B1573">
            <w:pPr>
              <w:rPr>
                <w:color w:val="000000"/>
                <w:lang w:eastAsia="el-GR"/>
              </w:rPr>
            </w:pPr>
          </w:p>
        </w:tc>
      </w:tr>
      <w:tr w:rsidR="003B1573" w:rsidRPr="00E544BF" w14:paraId="236396C8"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D9D9D9" w:themeFill="background1" w:themeFillShade="D9"/>
          </w:tcPr>
          <w:p w14:paraId="6023BC0D" w14:textId="77777777" w:rsidR="003B1573" w:rsidRPr="00E544BF" w:rsidRDefault="003B1573" w:rsidP="003B1573">
            <w:r w:rsidRPr="00E544BF">
              <w:t>3</w:t>
            </w:r>
          </w:p>
        </w:tc>
        <w:tc>
          <w:tcPr>
            <w:tcW w:w="4614" w:type="dxa"/>
            <w:tcBorders>
              <w:top w:val="nil"/>
              <w:left w:val="nil"/>
              <w:bottom w:val="single" w:sz="4" w:space="0" w:color="auto"/>
              <w:right w:val="single" w:sz="4" w:space="0" w:color="auto"/>
            </w:tcBorders>
            <w:shd w:val="clear" w:color="auto" w:fill="D9D9D9" w:themeFill="background1" w:themeFillShade="D9"/>
          </w:tcPr>
          <w:p w14:paraId="55F232DC" w14:textId="77777777" w:rsidR="003B1573" w:rsidRPr="00E544BF" w:rsidRDefault="003B1573" w:rsidP="003B1573">
            <w:r w:rsidRPr="00E544BF">
              <w:t>Υπηρεσίες Εκπαίδευσης</w:t>
            </w:r>
          </w:p>
        </w:tc>
        <w:tc>
          <w:tcPr>
            <w:tcW w:w="1170" w:type="dxa"/>
            <w:tcBorders>
              <w:top w:val="nil"/>
              <w:left w:val="nil"/>
              <w:bottom w:val="single" w:sz="4" w:space="0" w:color="auto"/>
              <w:right w:val="single" w:sz="4" w:space="0" w:color="auto"/>
            </w:tcBorders>
            <w:shd w:val="clear" w:color="auto" w:fill="D9D9D9" w:themeFill="background1" w:themeFillShade="D9"/>
          </w:tcPr>
          <w:p w14:paraId="47961097" w14:textId="77777777" w:rsidR="003B1573" w:rsidRPr="00E544BF" w:rsidRDefault="003B1573" w:rsidP="003B1573">
            <w:pPr>
              <w:jc w:val="center"/>
            </w:pPr>
          </w:p>
        </w:tc>
        <w:tc>
          <w:tcPr>
            <w:tcW w:w="1302" w:type="dxa"/>
            <w:tcBorders>
              <w:top w:val="nil"/>
              <w:left w:val="nil"/>
              <w:bottom w:val="single" w:sz="4" w:space="0" w:color="auto"/>
              <w:right w:val="single" w:sz="4" w:space="0" w:color="auto"/>
            </w:tcBorders>
            <w:shd w:val="clear" w:color="auto" w:fill="D9D9D9" w:themeFill="background1" w:themeFillShade="D9"/>
          </w:tcPr>
          <w:p w14:paraId="6307558F"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D9D9D9" w:themeFill="background1" w:themeFillShade="D9"/>
          </w:tcPr>
          <w:p w14:paraId="2B6A2D96" w14:textId="77777777" w:rsidR="003B1573" w:rsidRPr="00E544BF" w:rsidRDefault="003B1573" w:rsidP="003B1573">
            <w:pPr>
              <w:rPr>
                <w:color w:val="000000"/>
                <w:lang w:eastAsia="el-GR"/>
              </w:rPr>
            </w:pPr>
          </w:p>
        </w:tc>
      </w:tr>
      <w:tr w:rsidR="003B1573" w:rsidRPr="00E544BF" w14:paraId="2F27170E"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3E9C2E7A" w14:textId="77777777" w:rsidR="003B1573" w:rsidRPr="00E544BF" w:rsidRDefault="003B1573" w:rsidP="003B1573">
            <w:r w:rsidRPr="00E544BF">
              <w:lastRenderedPageBreak/>
              <w:t>3.1</w:t>
            </w:r>
          </w:p>
        </w:tc>
        <w:tc>
          <w:tcPr>
            <w:tcW w:w="4614" w:type="dxa"/>
            <w:tcBorders>
              <w:top w:val="nil"/>
              <w:left w:val="nil"/>
              <w:bottom w:val="single" w:sz="4" w:space="0" w:color="auto"/>
              <w:right w:val="single" w:sz="4" w:space="0" w:color="auto"/>
            </w:tcBorders>
            <w:shd w:val="clear" w:color="auto" w:fill="auto"/>
          </w:tcPr>
          <w:p w14:paraId="08AFE487" w14:textId="4C34EA95" w:rsidR="003B1573" w:rsidRPr="00E544BF" w:rsidRDefault="003B1573" w:rsidP="003B1573">
            <w:pPr>
              <w:rPr>
                <w:lang w:val="el-GR"/>
              </w:rPr>
            </w:pPr>
            <w:r w:rsidRPr="00E544BF">
              <w:rPr>
                <w:lang w:val="el-GR"/>
              </w:rPr>
              <w:t>Πλήρης συμμόρφωση με τις απαιτήσεις της Παρ.</w:t>
            </w:r>
            <w:r w:rsidR="00506839" w:rsidRPr="00E544BF">
              <w:rPr>
                <w:lang w:val="el-GR"/>
              </w:rPr>
              <w:t>6</w:t>
            </w:r>
            <w:r w:rsidRPr="00E544BF">
              <w:rPr>
                <w:lang w:val="el-GR"/>
              </w:rPr>
              <w:t xml:space="preserve">.3 </w:t>
            </w:r>
            <w:r w:rsidR="00506839" w:rsidRPr="00E544BF">
              <w:rPr>
                <w:lang w:val="el-GR"/>
              </w:rPr>
              <w:t xml:space="preserve">του Παραρτήματος Ι </w:t>
            </w:r>
            <w:r w:rsidRPr="00E544BF">
              <w:rPr>
                <w:lang w:val="el-GR"/>
              </w:rPr>
              <w:t>της διακήρυξης</w:t>
            </w:r>
          </w:p>
        </w:tc>
        <w:tc>
          <w:tcPr>
            <w:tcW w:w="1170" w:type="dxa"/>
            <w:tcBorders>
              <w:top w:val="nil"/>
              <w:left w:val="nil"/>
              <w:bottom w:val="single" w:sz="4" w:space="0" w:color="auto"/>
              <w:right w:val="single" w:sz="4" w:space="0" w:color="auto"/>
            </w:tcBorders>
            <w:shd w:val="clear" w:color="auto" w:fill="auto"/>
          </w:tcPr>
          <w:p w14:paraId="5EDEB93A" w14:textId="77777777" w:rsidR="003B1573" w:rsidRPr="00E544BF" w:rsidRDefault="003B1573" w:rsidP="003B1573">
            <w:pPr>
              <w:jc w:val="center"/>
            </w:pPr>
            <w:r w:rsidRPr="00E544BF">
              <w:t>ΝΑΙ</w:t>
            </w:r>
          </w:p>
        </w:tc>
        <w:tc>
          <w:tcPr>
            <w:tcW w:w="1302" w:type="dxa"/>
            <w:tcBorders>
              <w:top w:val="nil"/>
              <w:left w:val="nil"/>
              <w:bottom w:val="single" w:sz="4" w:space="0" w:color="auto"/>
              <w:right w:val="single" w:sz="4" w:space="0" w:color="auto"/>
            </w:tcBorders>
            <w:shd w:val="clear" w:color="auto" w:fill="auto"/>
          </w:tcPr>
          <w:p w14:paraId="2174CA07"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18772DDC" w14:textId="77777777" w:rsidR="003B1573" w:rsidRPr="00E544BF" w:rsidRDefault="003B1573" w:rsidP="003B1573">
            <w:pPr>
              <w:rPr>
                <w:color w:val="000000"/>
                <w:lang w:eastAsia="el-GR"/>
              </w:rPr>
            </w:pPr>
          </w:p>
        </w:tc>
      </w:tr>
      <w:tr w:rsidR="003B1573" w:rsidRPr="00E544BF" w14:paraId="42623CAB"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D9D9D9" w:themeFill="background1" w:themeFillShade="D9"/>
          </w:tcPr>
          <w:p w14:paraId="09AC4E87" w14:textId="77777777" w:rsidR="003B1573" w:rsidRPr="00E544BF" w:rsidRDefault="003B1573" w:rsidP="003B1573">
            <w:r w:rsidRPr="00E544BF">
              <w:t>4</w:t>
            </w:r>
          </w:p>
        </w:tc>
        <w:tc>
          <w:tcPr>
            <w:tcW w:w="4614" w:type="dxa"/>
            <w:tcBorders>
              <w:top w:val="nil"/>
              <w:left w:val="nil"/>
              <w:bottom w:val="single" w:sz="4" w:space="0" w:color="auto"/>
              <w:right w:val="single" w:sz="4" w:space="0" w:color="auto"/>
            </w:tcBorders>
            <w:shd w:val="clear" w:color="auto" w:fill="D9D9D9" w:themeFill="background1" w:themeFillShade="D9"/>
          </w:tcPr>
          <w:p w14:paraId="324D4DBC" w14:textId="77777777" w:rsidR="003B1573" w:rsidRPr="00E544BF" w:rsidRDefault="003B1573" w:rsidP="003B1573">
            <w:r w:rsidRPr="00E544BF">
              <w:t>Υπηρεσίες Πιλοτικής Λειτουργίας</w:t>
            </w:r>
          </w:p>
        </w:tc>
        <w:tc>
          <w:tcPr>
            <w:tcW w:w="1170" w:type="dxa"/>
            <w:tcBorders>
              <w:top w:val="nil"/>
              <w:left w:val="nil"/>
              <w:bottom w:val="single" w:sz="4" w:space="0" w:color="auto"/>
              <w:right w:val="single" w:sz="4" w:space="0" w:color="auto"/>
            </w:tcBorders>
            <w:shd w:val="clear" w:color="auto" w:fill="D9D9D9" w:themeFill="background1" w:themeFillShade="D9"/>
          </w:tcPr>
          <w:p w14:paraId="5AAC0414" w14:textId="77777777" w:rsidR="003B1573" w:rsidRPr="00E544BF" w:rsidRDefault="003B1573" w:rsidP="003B1573">
            <w:pPr>
              <w:jc w:val="center"/>
            </w:pPr>
          </w:p>
        </w:tc>
        <w:tc>
          <w:tcPr>
            <w:tcW w:w="1302" w:type="dxa"/>
            <w:tcBorders>
              <w:top w:val="nil"/>
              <w:left w:val="nil"/>
              <w:bottom w:val="single" w:sz="4" w:space="0" w:color="auto"/>
              <w:right w:val="single" w:sz="4" w:space="0" w:color="auto"/>
            </w:tcBorders>
            <w:shd w:val="clear" w:color="auto" w:fill="D9D9D9" w:themeFill="background1" w:themeFillShade="D9"/>
          </w:tcPr>
          <w:p w14:paraId="14256ADB"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D9D9D9" w:themeFill="background1" w:themeFillShade="D9"/>
          </w:tcPr>
          <w:p w14:paraId="7A810323" w14:textId="77777777" w:rsidR="003B1573" w:rsidRPr="00E544BF" w:rsidRDefault="003B1573" w:rsidP="003B1573">
            <w:pPr>
              <w:rPr>
                <w:color w:val="000000"/>
                <w:lang w:eastAsia="el-GR"/>
              </w:rPr>
            </w:pPr>
          </w:p>
        </w:tc>
      </w:tr>
      <w:tr w:rsidR="003B1573" w:rsidRPr="00E544BF" w14:paraId="7ECEEE07"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4DBE35C6" w14:textId="77777777" w:rsidR="003B1573" w:rsidRPr="00E544BF" w:rsidRDefault="003B1573" w:rsidP="003B1573">
            <w:r w:rsidRPr="00E544BF">
              <w:t>4.1</w:t>
            </w:r>
          </w:p>
        </w:tc>
        <w:tc>
          <w:tcPr>
            <w:tcW w:w="4614" w:type="dxa"/>
            <w:tcBorders>
              <w:top w:val="nil"/>
              <w:left w:val="nil"/>
              <w:bottom w:val="single" w:sz="4" w:space="0" w:color="auto"/>
              <w:right w:val="single" w:sz="4" w:space="0" w:color="auto"/>
            </w:tcBorders>
            <w:shd w:val="clear" w:color="auto" w:fill="auto"/>
          </w:tcPr>
          <w:p w14:paraId="1521DBFA" w14:textId="251831C5" w:rsidR="003B1573" w:rsidRPr="00E544BF" w:rsidRDefault="003B1573" w:rsidP="003B1573">
            <w:pPr>
              <w:rPr>
                <w:lang w:val="el-GR"/>
              </w:rPr>
            </w:pPr>
            <w:r w:rsidRPr="00E544BF">
              <w:rPr>
                <w:lang w:val="el-GR"/>
              </w:rPr>
              <w:t>Πλήρης συμμόρφωση με τις απαιτήσεις της Παρ.</w:t>
            </w:r>
            <w:r w:rsidR="00676452" w:rsidRPr="00E544BF">
              <w:rPr>
                <w:lang w:val="el-GR"/>
              </w:rPr>
              <w:t>6</w:t>
            </w:r>
            <w:r w:rsidRPr="00E544BF">
              <w:rPr>
                <w:lang w:val="el-GR"/>
              </w:rPr>
              <w:t xml:space="preserve">.4 </w:t>
            </w:r>
            <w:r w:rsidR="00676452" w:rsidRPr="00E544BF">
              <w:rPr>
                <w:lang w:val="el-GR"/>
              </w:rPr>
              <w:t xml:space="preserve">του Παραρτήματος Ι </w:t>
            </w:r>
            <w:r w:rsidRPr="00E544BF">
              <w:rPr>
                <w:lang w:val="el-GR"/>
              </w:rPr>
              <w:t>της διακήρυξης</w:t>
            </w:r>
          </w:p>
        </w:tc>
        <w:tc>
          <w:tcPr>
            <w:tcW w:w="1170" w:type="dxa"/>
            <w:tcBorders>
              <w:top w:val="nil"/>
              <w:left w:val="nil"/>
              <w:bottom w:val="single" w:sz="4" w:space="0" w:color="auto"/>
              <w:right w:val="single" w:sz="4" w:space="0" w:color="auto"/>
            </w:tcBorders>
            <w:shd w:val="clear" w:color="auto" w:fill="auto"/>
          </w:tcPr>
          <w:p w14:paraId="4F00C0A3" w14:textId="77777777" w:rsidR="003B1573" w:rsidRPr="00E544BF" w:rsidRDefault="003B1573" w:rsidP="003B1573">
            <w:pPr>
              <w:jc w:val="center"/>
            </w:pPr>
            <w:r w:rsidRPr="00E544BF">
              <w:t>ΝΑΙ</w:t>
            </w:r>
          </w:p>
        </w:tc>
        <w:tc>
          <w:tcPr>
            <w:tcW w:w="1302" w:type="dxa"/>
            <w:tcBorders>
              <w:top w:val="nil"/>
              <w:left w:val="nil"/>
              <w:bottom w:val="single" w:sz="4" w:space="0" w:color="auto"/>
              <w:right w:val="single" w:sz="4" w:space="0" w:color="auto"/>
            </w:tcBorders>
            <w:shd w:val="clear" w:color="auto" w:fill="auto"/>
          </w:tcPr>
          <w:p w14:paraId="6AEB1D9B"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58DBAED4" w14:textId="77777777" w:rsidR="003B1573" w:rsidRPr="00E544BF" w:rsidRDefault="003B1573" w:rsidP="003B1573">
            <w:pPr>
              <w:rPr>
                <w:color w:val="000000"/>
                <w:lang w:eastAsia="el-GR"/>
              </w:rPr>
            </w:pPr>
          </w:p>
        </w:tc>
      </w:tr>
      <w:tr w:rsidR="003B1573" w:rsidRPr="00E544BF" w14:paraId="29CC57FF"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D9D9D9" w:themeFill="background1" w:themeFillShade="D9"/>
          </w:tcPr>
          <w:p w14:paraId="638E7BC6" w14:textId="77777777" w:rsidR="003B1573" w:rsidRPr="00E544BF" w:rsidRDefault="003B1573" w:rsidP="003B1573">
            <w:r w:rsidRPr="00E544BF">
              <w:t>5</w:t>
            </w:r>
          </w:p>
        </w:tc>
        <w:tc>
          <w:tcPr>
            <w:tcW w:w="4614" w:type="dxa"/>
            <w:tcBorders>
              <w:top w:val="nil"/>
              <w:left w:val="nil"/>
              <w:bottom w:val="single" w:sz="4" w:space="0" w:color="auto"/>
              <w:right w:val="single" w:sz="4" w:space="0" w:color="auto"/>
            </w:tcBorders>
            <w:shd w:val="clear" w:color="auto" w:fill="D9D9D9" w:themeFill="background1" w:themeFillShade="D9"/>
          </w:tcPr>
          <w:p w14:paraId="6C2F573C" w14:textId="77777777" w:rsidR="003B1573" w:rsidRPr="00E544BF" w:rsidRDefault="003B1573" w:rsidP="003B1573">
            <w:r w:rsidRPr="00E544BF">
              <w:t>Υπηρεσίες Παραγωγικής Λειτουργίας</w:t>
            </w:r>
          </w:p>
        </w:tc>
        <w:tc>
          <w:tcPr>
            <w:tcW w:w="1170" w:type="dxa"/>
            <w:tcBorders>
              <w:top w:val="nil"/>
              <w:left w:val="nil"/>
              <w:bottom w:val="single" w:sz="4" w:space="0" w:color="auto"/>
              <w:right w:val="single" w:sz="4" w:space="0" w:color="auto"/>
            </w:tcBorders>
            <w:shd w:val="clear" w:color="auto" w:fill="D9D9D9" w:themeFill="background1" w:themeFillShade="D9"/>
          </w:tcPr>
          <w:p w14:paraId="6F327FBF" w14:textId="77777777" w:rsidR="003B1573" w:rsidRPr="00E544BF" w:rsidRDefault="003B1573" w:rsidP="003B1573">
            <w:pPr>
              <w:jc w:val="center"/>
            </w:pPr>
          </w:p>
        </w:tc>
        <w:tc>
          <w:tcPr>
            <w:tcW w:w="1302" w:type="dxa"/>
            <w:tcBorders>
              <w:top w:val="nil"/>
              <w:left w:val="nil"/>
              <w:bottom w:val="single" w:sz="4" w:space="0" w:color="auto"/>
              <w:right w:val="single" w:sz="4" w:space="0" w:color="auto"/>
            </w:tcBorders>
            <w:shd w:val="clear" w:color="auto" w:fill="D9D9D9" w:themeFill="background1" w:themeFillShade="D9"/>
          </w:tcPr>
          <w:p w14:paraId="7F5BB267"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D9D9D9" w:themeFill="background1" w:themeFillShade="D9"/>
          </w:tcPr>
          <w:p w14:paraId="7BD80889" w14:textId="77777777" w:rsidR="003B1573" w:rsidRPr="00E544BF" w:rsidRDefault="003B1573" w:rsidP="003B1573">
            <w:pPr>
              <w:rPr>
                <w:color w:val="000000"/>
                <w:lang w:eastAsia="el-GR"/>
              </w:rPr>
            </w:pPr>
          </w:p>
        </w:tc>
      </w:tr>
      <w:tr w:rsidR="003B1573" w:rsidRPr="00E544BF" w14:paraId="6297590A"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1F589E97" w14:textId="77777777" w:rsidR="003B1573" w:rsidRPr="00E544BF" w:rsidRDefault="003B1573" w:rsidP="003B1573">
            <w:r w:rsidRPr="00E544BF">
              <w:t>5.1</w:t>
            </w:r>
          </w:p>
        </w:tc>
        <w:tc>
          <w:tcPr>
            <w:tcW w:w="4614" w:type="dxa"/>
            <w:tcBorders>
              <w:top w:val="nil"/>
              <w:left w:val="nil"/>
              <w:bottom w:val="single" w:sz="4" w:space="0" w:color="auto"/>
              <w:right w:val="single" w:sz="4" w:space="0" w:color="auto"/>
            </w:tcBorders>
            <w:shd w:val="clear" w:color="auto" w:fill="auto"/>
          </w:tcPr>
          <w:p w14:paraId="25C8CF3D" w14:textId="2C3A0BAA" w:rsidR="003B1573" w:rsidRPr="00E544BF" w:rsidRDefault="003B1573" w:rsidP="003B1573">
            <w:pPr>
              <w:rPr>
                <w:lang w:val="el-GR"/>
              </w:rPr>
            </w:pPr>
            <w:r w:rsidRPr="00E544BF">
              <w:rPr>
                <w:lang w:val="el-GR"/>
              </w:rPr>
              <w:t>Πλήρης συμμόρφωση με τις απαιτήσεις της Παρ.</w:t>
            </w:r>
            <w:r w:rsidR="00676452" w:rsidRPr="00E544BF">
              <w:rPr>
                <w:lang w:val="el-GR"/>
              </w:rPr>
              <w:t>6</w:t>
            </w:r>
            <w:r w:rsidRPr="00E544BF">
              <w:rPr>
                <w:lang w:val="el-GR"/>
              </w:rPr>
              <w:t xml:space="preserve">.5 </w:t>
            </w:r>
            <w:r w:rsidR="00676452" w:rsidRPr="00E544BF">
              <w:rPr>
                <w:lang w:val="el-GR"/>
              </w:rPr>
              <w:t xml:space="preserve">του Παραρτήματος Ι </w:t>
            </w:r>
            <w:r w:rsidRPr="00E544BF">
              <w:rPr>
                <w:lang w:val="el-GR"/>
              </w:rPr>
              <w:t>της διακήρυξης</w:t>
            </w:r>
          </w:p>
        </w:tc>
        <w:tc>
          <w:tcPr>
            <w:tcW w:w="1170" w:type="dxa"/>
            <w:tcBorders>
              <w:top w:val="nil"/>
              <w:left w:val="nil"/>
              <w:bottom w:val="single" w:sz="4" w:space="0" w:color="auto"/>
              <w:right w:val="single" w:sz="4" w:space="0" w:color="auto"/>
            </w:tcBorders>
            <w:shd w:val="clear" w:color="auto" w:fill="auto"/>
          </w:tcPr>
          <w:p w14:paraId="23C31C79" w14:textId="77777777" w:rsidR="003B1573" w:rsidRPr="00E544BF" w:rsidRDefault="003B1573" w:rsidP="003B1573">
            <w:pPr>
              <w:jc w:val="center"/>
            </w:pPr>
            <w:r w:rsidRPr="00E544BF">
              <w:t>ΝΑΙ</w:t>
            </w:r>
          </w:p>
        </w:tc>
        <w:tc>
          <w:tcPr>
            <w:tcW w:w="1302" w:type="dxa"/>
            <w:tcBorders>
              <w:top w:val="nil"/>
              <w:left w:val="nil"/>
              <w:bottom w:val="single" w:sz="4" w:space="0" w:color="auto"/>
              <w:right w:val="single" w:sz="4" w:space="0" w:color="auto"/>
            </w:tcBorders>
            <w:shd w:val="clear" w:color="auto" w:fill="auto"/>
          </w:tcPr>
          <w:p w14:paraId="0F28021C"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0CE5AFD6" w14:textId="77777777" w:rsidR="003B1573" w:rsidRPr="00E544BF" w:rsidRDefault="003B1573" w:rsidP="003B1573">
            <w:pPr>
              <w:rPr>
                <w:color w:val="000000"/>
                <w:lang w:eastAsia="el-GR"/>
              </w:rPr>
            </w:pPr>
          </w:p>
        </w:tc>
      </w:tr>
      <w:tr w:rsidR="003B1573" w:rsidRPr="00E544BF" w14:paraId="034A2729"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D9D9D9" w:themeFill="background1" w:themeFillShade="D9"/>
          </w:tcPr>
          <w:p w14:paraId="633FCC97" w14:textId="77777777" w:rsidR="003B1573" w:rsidRPr="00E544BF" w:rsidRDefault="003B1573" w:rsidP="003B1573">
            <w:r w:rsidRPr="00E544BF">
              <w:t>6</w:t>
            </w:r>
          </w:p>
        </w:tc>
        <w:tc>
          <w:tcPr>
            <w:tcW w:w="4614" w:type="dxa"/>
            <w:tcBorders>
              <w:top w:val="nil"/>
              <w:left w:val="nil"/>
              <w:bottom w:val="single" w:sz="4" w:space="0" w:color="auto"/>
              <w:right w:val="single" w:sz="4" w:space="0" w:color="auto"/>
            </w:tcBorders>
            <w:shd w:val="clear" w:color="auto" w:fill="D9D9D9" w:themeFill="background1" w:themeFillShade="D9"/>
          </w:tcPr>
          <w:p w14:paraId="2198B5A4" w14:textId="77777777" w:rsidR="003B1573" w:rsidRPr="00E544BF" w:rsidRDefault="003B1573" w:rsidP="003B1573">
            <w:r w:rsidRPr="00E544BF">
              <w:t>Υπηρεσίες Εγγύησης και Συντήρησης</w:t>
            </w:r>
          </w:p>
        </w:tc>
        <w:tc>
          <w:tcPr>
            <w:tcW w:w="1170" w:type="dxa"/>
            <w:tcBorders>
              <w:top w:val="nil"/>
              <w:left w:val="nil"/>
              <w:bottom w:val="single" w:sz="4" w:space="0" w:color="auto"/>
              <w:right w:val="single" w:sz="4" w:space="0" w:color="auto"/>
            </w:tcBorders>
            <w:shd w:val="clear" w:color="auto" w:fill="D9D9D9" w:themeFill="background1" w:themeFillShade="D9"/>
          </w:tcPr>
          <w:p w14:paraId="7A7D26EC" w14:textId="77777777" w:rsidR="003B1573" w:rsidRPr="00E544BF" w:rsidRDefault="003B1573" w:rsidP="003B1573">
            <w:pPr>
              <w:jc w:val="center"/>
            </w:pPr>
          </w:p>
        </w:tc>
        <w:tc>
          <w:tcPr>
            <w:tcW w:w="1302" w:type="dxa"/>
            <w:tcBorders>
              <w:top w:val="nil"/>
              <w:left w:val="nil"/>
              <w:bottom w:val="single" w:sz="4" w:space="0" w:color="auto"/>
              <w:right w:val="single" w:sz="4" w:space="0" w:color="auto"/>
            </w:tcBorders>
            <w:shd w:val="clear" w:color="auto" w:fill="D9D9D9" w:themeFill="background1" w:themeFillShade="D9"/>
          </w:tcPr>
          <w:p w14:paraId="2E4B1D7A"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D9D9D9" w:themeFill="background1" w:themeFillShade="D9"/>
          </w:tcPr>
          <w:p w14:paraId="12B6A0F9" w14:textId="77777777" w:rsidR="003B1573" w:rsidRPr="00E544BF" w:rsidRDefault="003B1573" w:rsidP="003B1573">
            <w:pPr>
              <w:rPr>
                <w:color w:val="000000"/>
                <w:lang w:eastAsia="el-GR"/>
              </w:rPr>
            </w:pPr>
          </w:p>
        </w:tc>
      </w:tr>
      <w:tr w:rsidR="003B1573" w:rsidRPr="00E544BF" w14:paraId="7B6E2F79" w14:textId="77777777" w:rsidTr="003B1573">
        <w:trPr>
          <w:trHeight w:val="570"/>
        </w:trPr>
        <w:tc>
          <w:tcPr>
            <w:tcW w:w="578" w:type="dxa"/>
            <w:tcBorders>
              <w:top w:val="nil"/>
              <w:left w:val="single" w:sz="4" w:space="0" w:color="auto"/>
              <w:bottom w:val="single" w:sz="4" w:space="0" w:color="auto"/>
              <w:right w:val="single" w:sz="4" w:space="0" w:color="auto"/>
            </w:tcBorders>
            <w:shd w:val="clear" w:color="auto" w:fill="auto"/>
          </w:tcPr>
          <w:p w14:paraId="4ECCF3EF" w14:textId="77777777" w:rsidR="003B1573" w:rsidRPr="00E544BF" w:rsidRDefault="003B1573" w:rsidP="003B1573">
            <w:r w:rsidRPr="00E544BF">
              <w:t>6.1</w:t>
            </w:r>
          </w:p>
        </w:tc>
        <w:tc>
          <w:tcPr>
            <w:tcW w:w="4614" w:type="dxa"/>
            <w:tcBorders>
              <w:top w:val="nil"/>
              <w:left w:val="nil"/>
              <w:bottom w:val="single" w:sz="4" w:space="0" w:color="auto"/>
              <w:right w:val="single" w:sz="4" w:space="0" w:color="auto"/>
            </w:tcBorders>
            <w:shd w:val="clear" w:color="auto" w:fill="auto"/>
          </w:tcPr>
          <w:p w14:paraId="27B6FFD4" w14:textId="6DAF704F" w:rsidR="003B1573" w:rsidRPr="00E544BF" w:rsidRDefault="003B1573" w:rsidP="003B1573">
            <w:pPr>
              <w:rPr>
                <w:lang w:val="el-GR"/>
              </w:rPr>
            </w:pPr>
            <w:r w:rsidRPr="00E544BF">
              <w:rPr>
                <w:lang w:val="el-GR"/>
              </w:rPr>
              <w:t>Πλήρης συμμόρφωση με τις απαιτήσεις της Παρ.</w:t>
            </w:r>
            <w:r w:rsidR="00676452" w:rsidRPr="00E544BF">
              <w:rPr>
                <w:lang w:val="el-GR"/>
              </w:rPr>
              <w:t>6</w:t>
            </w:r>
            <w:r w:rsidRPr="00E544BF">
              <w:rPr>
                <w:lang w:val="el-GR"/>
              </w:rPr>
              <w:t xml:space="preserve">.6 &amp; </w:t>
            </w:r>
            <w:r w:rsidR="00676452" w:rsidRPr="00E544BF">
              <w:rPr>
                <w:lang w:val="el-GR"/>
              </w:rPr>
              <w:t>7.4</w:t>
            </w:r>
            <w:r w:rsidRPr="00E544BF">
              <w:rPr>
                <w:lang w:val="el-GR"/>
              </w:rPr>
              <w:t xml:space="preserve"> </w:t>
            </w:r>
            <w:r w:rsidR="00676452" w:rsidRPr="00E544BF">
              <w:rPr>
                <w:lang w:val="el-GR"/>
              </w:rPr>
              <w:t xml:space="preserve">του Παραρτήματος Ι </w:t>
            </w:r>
            <w:r w:rsidRPr="00E544BF">
              <w:rPr>
                <w:lang w:val="el-GR"/>
              </w:rPr>
              <w:t>της διακήρυξης</w:t>
            </w:r>
          </w:p>
        </w:tc>
        <w:tc>
          <w:tcPr>
            <w:tcW w:w="1170" w:type="dxa"/>
            <w:tcBorders>
              <w:top w:val="nil"/>
              <w:left w:val="nil"/>
              <w:bottom w:val="single" w:sz="4" w:space="0" w:color="auto"/>
              <w:right w:val="single" w:sz="4" w:space="0" w:color="auto"/>
            </w:tcBorders>
            <w:shd w:val="clear" w:color="auto" w:fill="auto"/>
          </w:tcPr>
          <w:p w14:paraId="328136FE" w14:textId="77777777" w:rsidR="003B1573" w:rsidRPr="00E544BF" w:rsidRDefault="003B1573" w:rsidP="003B1573">
            <w:pPr>
              <w:jc w:val="center"/>
            </w:pPr>
            <w:r w:rsidRPr="00E544BF">
              <w:t>ΝΑΙ</w:t>
            </w:r>
          </w:p>
        </w:tc>
        <w:tc>
          <w:tcPr>
            <w:tcW w:w="1302" w:type="dxa"/>
            <w:tcBorders>
              <w:top w:val="nil"/>
              <w:left w:val="nil"/>
              <w:bottom w:val="single" w:sz="4" w:space="0" w:color="auto"/>
              <w:right w:val="single" w:sz="4" w:space="0" w:color="auto"/>
            </w:tcBorders>
            <w:shd w:val="clear" w:color="auto" w:fill="auto"/>
          </w:tcPr>
          <w:p w14:paraId="222772FC" w14:textId="77777777" w:rsidR="003B1573" w:rsidRPr="00E544BF" w:rsidRDefault="003B1573" w:rsidP="003B1573">
            <w:pPr>
              <w:rPr>
                <w:color w:val="000000"/>
                <w:lang w:eastAsia="el-GR"/>
              </w:rPr>
            </w:pPr>
          </w:p>
        </w:tc>
        <w:tc>
          <w:tcPr>
            <w:tcW w:w="1496" w:type="dxa"/>
            <w:tcBorders>
              <w:top w:val="nil"/>
              <w:left w:val="nil"/>
              <w:bottom w:val="single" w:sz="4" w:space="0" w:color="auto"/>
              <w:right w:val="single" w:sz="4" w:space="0" w:color="auto"/>
            </w:tcBorders>
            <w:shd w:val="clear" w:color="auto" w:fill="auto"/>
          </w:tcPr>
          <w:p w14:paraId="5E72F6AD" w14:textId="77777777" w:rsidR="003B1573" w:rsidRPr="00E544BF" w:rsidRDefault="003B1573" w:rsidP="003B1573">
            <w:pPr>
              <w:rPr>
                <w:color w:val="000000"/>
                <w:lang w:eastAsia="el-GR"/>
              </w:rPr>
            </w:pPr>
          </w:p>
        </w:tc>
      </w:tr>
    </w:tbl>
    <w:p w14:paraId="4D2032FC" w14:textId="77777777" w:rsidR="003B1573" w:rsidRPr="00E544BF" w:rsidRDefault="003B1573" w:rsidP="003B1573"/>
    <w:p w14:paraId="7BC50AF8" w14:textId="77777777" w:rsidR="00AF7B00" w:rsidRPr="00E544BF" w:rsidRDefault="00AF7B00" w:rsidP="00AF7B00">
      <w:pPr>
        <w:rPr>
          <w:rFonts w:eastAsia="SimSun"/>
          <w:lang w:val="el-GR"/>
        </w:rPr>
      </w:pPr>
      <w:r w:rsidRPr="00E544BF">
        <w:rPr>
          <w:rFonts w:eastAsia="SimSun"/>
          <w:lang w:val="el-GR"/>
        </w:rPr>
        <w:br w:type="page"/>
      </w:r>
    </w:p>
    <w:p w14:paraId="5142B4C5" w14:textId="77777777" w:rsidR="00AF7B00" w:rsidRPr="00E544BF" w:rsidRDefault="00AF7B00" w:rsidP="00AF7B00">
      <w:pPr>
        <w:rPr>
          <w:rFonts w:eastAsia="SimSun"/>
          <w:lang w:val="el-GR"/>
        </w:rPr>
      </w:pPr>
    </w:p>
    <w:p w14:paraId="7EC6FD0B" w14:textId="3E4646D8" w:rsidR="008338F0" w:rsidRPr="00E544BF" w:rsidRDefault="008338F0" w:rsidP="006C6C44">
      <w:pPr>
        <w:rPr>
          <w:rFonts w:eastAsia="SimSun"/>
          <w:lang w:val="el-GR"/>
        </w:rPr>
      </w:pPr>
    </w:p>
    <w:p w14:paraId="0FEF623A" w14:textId="77777777" w:rsidR="008338F0" w:rsidRPr="00E544BF" w:rsidRDefault="003355E7">
      <w:pPr>
        <w:pStyle w:val="21"/>
        <w:numPr>
          <w:ilvl w:val="0"/>
          <w:numId w:val="0"/>
        </w:numPr>
        <w:tabs>
          <w:tab w:val="clear" w:pos="567"/>
          <w:tab w:val="left" w:pos="0"/>
        </w:tabs>
        <w:rPr>
          <w:rFonts w:cs="Tahoma"/>
          <w:color w:val="000099"/>
          <w:lang w:val="el-GR"/>
        </w:rPr>
      </w:pPr>
      <w:bookmarkStart w:id="1031" w:name="_Toc97194374"/>
      <w:bookmarkStart w:id="1032" w:name="_Toc97194479"/>
      <w:bookmarkStart w:id="1033" w:name="_Toc162104959"/>
      <w:bookmarkStart w:id="1034" w:name="_Toc171072654"/>
      <w:bookmarkStart w:id="1035" w:name="_Ref496624736"/>
      <w:bookmarkStart w:id="1036" w:name="_Ref496624788"/>
      <w:r w:rsidRPr="00E544BF">
        <w:rPr>
          <w:rFonts w:cs="Tahoma"/>
          <w:color w:val="000099"/>
          <w:lang w:val="el-GR"/>
        </w:rPr>
        <w:t xml:space="preserve">ΠΑΡΑΡΤΗΜΑ ΙΙI – </w:t>
      </w:r>
      <w:r w:rsidR="004A23B9" w:rsidRPr="00E544BF">
        <w:rPr>
          <w:rFonts w:cs="Tahoma"/>
          <w:color w:val="000099"/>
          <w:lang w:val="el-GR"/>
        </w:rPr>
        <w:t>ΕΥΡΩΠΑΙΚΟ ΕΝΙΑΙΟ ΕΓΓΡΑΦΟ ΣΥΜΒΑΣΗΣ (ΕΕΕΣ)</w:t>
      </w:r>
      <w:bookmarkEnd w:id="1031"/>
      <w:bookmarkEnd w:id="1032"/>
      <w:bookmarkEnd w:id="1033"/>
      <w:bookmarkEnd w:id="1034"/>
      <w:r w:rsidR="004A23B9" w:rsidRPr="00E544BF">
        <w:rPr>
          <w:rFonts w:cs="Tahoma"/>
          <w:color w:val="000099"/>
          <w:lang w:val="el-GR"/>
        </w:rPr>
        <w:t xml:space="preserve"> </w:t>
      </w:r>
      <w:bookmarkEnd w:id="1035"/>
      <w:bookmarkEnd w:id="1036"/>
    </w:p>
    <w:p w14:paraId="6D97FBB2" w14:textId="77777777" w:rsidR="000F62F0" w:rsidRPr="00E544BF" w:rsidRDefault="000F62F0" w:rsidP="003329FF">
      <w:pPr>
        <w:pStyle w:val="41"/>
        <w:numPr>
          <w:ilvl w:val="0"/>
          <w:numId w:val="0"/>
        </w:numPr>
        <w:ind w:left="864" w:hanging="864"/>
        <w:rPr>
          <w:rFonts w:cs="Tahoma"/>
          <w:szCs w:val="22"/>
          <w:lang w:val="el-GR"/>
        </w:rPr>
      </w:pPr>
      <w:bookmarkStart w:id="1037" w:name="_Ref510086970"/>
      <w:bookmarkStart w:id="1038" w:name="_Toc97194375"/>
      <w:bookmarkStart w:id="1039" w:name="_Toc162104960"/>
      <w:bookmarkStart w:id="1040" w:name="_Toc171072655"/>
      <w:r w:rsidRPr="00E544BF">
        <w:rPr>
          <w:rFonts w:cs="Tahoma"/>
          <w:szCs w:val="22"/>
          <w:lang w:val="el-GR"/>
        </w:rPr>
        <w:t>ΕΥΡΩΠΑΙΚΟ ΕΝΙΑΙΟ ΕΓΓΡΑΦΟ ΣΥΜΒΑΣΗΣ (ΕΕΕΣ)</w:t>
      </w:r>
      <w:bookmarkEnd w:id="1037"/>
      <w:bookmarkEnd w:id="1038"/>
      <w:bookmarkEnd w:id="1039"/>
      <w:bookmarkEnd w:id="1040"/>
      <w:r w:rsidRPr="00E544BF">
        <w:rPr>
          <w:rFonts w:cs="Tahoma"/>
          <w:szCs w:val="22"/>
          <w:lang w:val="el-GR"/>
        </w:rPr>
        <w:t xml:space="preserve"> </w:t>
      </w:r>
    </w:p>
    <w:p w14:paraId="7A9FD771" w14:textId="65E25701" w:rsidR="00A4737C" w:rsidRPr="00E544BF" w:rsidRDefault="00A4737C" w:rsidP="00A4737C">
      <w:pPr>
        <w:pStyle w:val="normalwithoutspacing"/>
      </w:pPr>
      <w:r w:rsidRPr="00E544BF">
        <w:t>Από τις 2-5-2019, οι αναθέτουσες αρχές συντάσσουν το ΕΕΕΣ με τη χρήση</w:t>
      </w:r>
      <w:r w:rsidR="00DF776D" w:rsidRPr="00E544BF">
        <w:t xml:space="preserve"> </w:t>
      </w:r>
      <w:r w:rsidRPr="00E544BF">
        <w:t>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61190CF3" w14:textId="77777777" w:rsidR="00A4737C" w:rsidRPr="00E544BF" w:rsidRDefault="00A4737C" w:rsidP="00A4737C">
      <w:pPr>
        <w:pStyle w:val="normalwithoutspacing"/>
      </w:pPr>
      <w:r w:rsidRPr="00E544BF">
        <w:t xml:space="preserve">Συνημμένα της παρούσας διακήρυξης περιλαμβάνονται: </w:t>
      </w:r>
    </w:p>
    <w:p w14:paraId="1912ACB5" w14:textId="77777777" w:rsidR="00A4737C" w:rsidRPr="00E544BF" w:rsidRDefault="00A4737C" w:rsidP="00786A1B">
      <w:pPr>
        <w:pStyle w:val="normalwithoutspacing"/>
        <w:numPr>
          <w:ilvl w:val="0"/>
          <w:numId w:val="17"/>
        </w:numPr>
      </w:pPr>
      <w:r w:rsidRPr="00E544BF">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7C785AD7" w14:textId="77777777" w:rsidR="000309DB" w:rsidRPr="00E544BF" w:rsidRDefault="00A4737C" w:rsidP="00786A1B">
      <w:pPr>
        <w:pStyle w:val="normalwithoutspacing"/>
        <w:numPr>
          <w:ilvl w:val="0"/>
          <w:numId w:val="17"/>
        </w:numPr>
      </w:pPr>
      <w:r w:rsidRPr="00E544BF">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rsidRPr="00E544BF">
        <w:t>.</w:t>
      </w:r>
      <w:r w:rsidRPr="00E544BF">
        <w:t xml:space="preserve"> </w:t>
      </w:r>
    </w:p>
    <w:p w14:paraId="3041E810" w14:textId="77777777" w:rsidR="00A4737C" w:rsidRPr="00E544BF" w:rsidRDefault="00A4737C" w:rsidP="006D70E7">
      <w:pPr>
        <w:pStyle w:val="normalwithoutspacing"/>
      </w:pPr>
      <w:r w:rsidRPr="00E544BF">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6B706E53" w14:textId="77777777" w:rsidR="000F62F0" w:rsidRPr="00E544BF" w:rsidRDefault="000F62F0">
      <w:pPr>
        <w:pStyle w:val="normalwithoutspacing"/>
        <w:rPr>
          <w:i/>
          <w:color w:val="5B9BD5"/>
        </w:rPr>
      </w:pPr>
    </w:p>
    <w:p w14:paraId="53454F0D" w14:textId="77777777" w:rsidR="008338F0" w:rsidRPr="00E544BF" w:rsidRDefault="008338F0">
      <w:pPr>
        <w:pStyle w:val="normalwithoutspacing"/>
        <w:rPr>
          <w:i/>
          <w:color w:val="5B9BD5"/>
        </w:rPr>
      </w:pPr>
    </w:p>
    <w:p w14:paraId="24F68AF4" w14:textId="77777777" w:rsidR="00166662" w:rsidRPr="00E544BF" w:rsidRDefault="00166662">
      <w:pPr>
        <w:pStyle w:val="normalwithoutspacing"/>
        <w:rPr>
          <w:i/>
          <w:color w:val="5B9BD5"/>
        </w:rPr>
        <w:sectPr w:rsidR="00166662" w:rsidRPr="00E544BF" w:rsidSect="002040B2">
          <w:pgSz w:w="11906" w:h="16838"/>
          <w:pgMar w:top="1134" w:right="1134" w:bottom="1134" w:left="1134" w:header="720" w:footer="709" w:gutter="0"/>
          <w:cols w:space="720"/>
          <w:titlePg/>
          <w:docGrid w:linePitch="360"/>
        </w:sectPr>
      </w:pPr>
    </w:p>
    <w:p w14:paraId="213D7554" w14:textId="77777777" w:rsidR="008338F0" w:rsidRPr="00E544BF" w:rsidRDefault="008338F0">
      <w:pPr>
        <w:pStyle w:val="normalwithoutspacing"/>
        <w:rPr>
          <w:i/>
          <w:color w:val="5B9BD5"/>
        </w:rPr>
      </w:pPr>
    </w:p>
    <w:p w14:paraId="4DCAE451" w14:textId="77777777" w:rsidR="006E4901" w:rsidRPr="00E544BF" w:rsidRDefault="003355E7" w:rsidP="003329FF">
      <w:pPr>
        <w:pStyle w:val="21"/>
        <w:numPr>
          <w:ilvl w:val="0"/>
          <w:numId w:val="0"/>
        </w:numPr>
        <w:ind w:left="576" w:hanging="576"/>
        <w:rPr>
          <w:rFonts w:cs="Tahoma"/>
          <w:lang w:val="el-GR"/>
        </w:rPr>
      </w:pPr>
      <w:bookmarkStart w:id="1041" w:name="_Ref496624509"/>
      <w:bookmarkStart w:id="1042" w:name="_Toc97194376"/>
      <w:bookmarkStart w:id="1043" w:name="_Toc97194480"/>
      <w:bookmarkStart w:id="1044" w:name="_Toc162104961"/>
      <w:bookmarkStart w:id="1045" w:name="_Toc171072656"/>
      <w:r w:rsidRPr="00E544BF">
        <w:rPr>
          <w:rFonts w:cs="Tahoma"/>
          <w:lang w:val="el-GR"/>
        </w:rPr>
        <w:t>ΠΑΡΑΡΤΗΜΑ Ι</w:t>
      </w:r>
      <w:r w:rsidRPr="00E544BF">
        <w:rPr>
          <w:rFonts w:cs="Tahoma"/>
        </w:rPr>
        <w:t>V</w:t>
      </w:r>
      <w:r w:rsidRPr="00E544BF">
        <w:rPr>
          <w:rFonts w:cs="Tahoma"/>
          <w:lang w:val="el-GR"/>
        </w:rPr>
        <w:t xml:space="preserve"> – </w:t>
      </w:r>
      <w:r w:rsidR="006E4901" w:rsidRPr="00E544BF">
        <w:rPr>
          <w:rFonts w:cs="Tahoma"/>
          <w:lang w:val="el-GR"/>
        </w:rPr>
        <w:t>Υπόδειγμα Βιογραφικού Σημειώματος</w:t>
      </w:r>
      <w:bookmarkEnd w:id="1041"/>
      <w:bookmarkEnd w:id="1042"/>
      <w:bookmarkEnd w:id="1043"/>
      <w:bookmarkEnd w:id="1044"/>
      <w:bookmarkEnd w:id="1045"/>
    </w:p>
    <w:p w14:paraId="7BA5D83B" w14:textId="77777777" w:rsidR="006E4901" w:rsidRPr="00E544BF" w:rsidRDefault="006E4901" w:rsidP="006E4901">
      <w:pPr>
        <w:pStyle w:val="normalwithoutspacing"/>
        <w:rPr>
          <w:i/>
          <w:color w:val="5B9BD5"/>
        </w:rPr>
      </w:pPr>
    </w:p>
    <w:tbl>
      <w:tblPr>
        <w:tblW w:w="5000" w:type="pct"/>
        <w:tblLook w:val="0000" w:firstRow="0" w:lastRow="0" w:firstColumn="0" w:lastColumn="0" w:noHBand="0" w:noVBand="0"/>
      </w:tblPr>
      <w:tblGrid>
        <w:gridCol w:w="132"/>
        <w:gridCol w:w="1294"/>
        <w:gridCol w:w="297"/>
        <w:gridCol w:w="263"/>
        <w:gridCol w:w="137"/>
        <w:gridCol w:w="152"/>
        <w:gridCol w:w="152"/>
        <w:gridCol w:w="3693"/>
        <w:gridCol w:w="1260"/>
        <w:gridCol w:w="403"/>
        <w:gridCol w:w="101"/>
        <w:gridCol w:w="205"/>
        <w:gridCol w:w="1533"/>
      </w:tblGrid>
      <w:tr w:rsidR="006E4901" w:rsidRPr="00E544BF" w14:paraId="5BD5872B" w14:textId="77777777" w:rsidTr="008B4966">
        <w:trPr>
          <w:trHeight w:val="567"/>
        </w:trPr>
        <w:tc>
          <w:tcPr>
            <w:tcW w:w="5000" w:type="pct"/>
            <w:gridSpan w:val="13"/>
            <w:tcBorders>
              <w:top w:val="single" w:sz="6" w:space="0" w:color="auto"/>
              <w:left w:val="single" w:sz="6" w:space="0" w:color="auto"/>
              <w:bottom w:val="single" w:sz="6" w:space="0" w:color="auto"/>
              <w:right w:val="single" w:sz="6" w:space="0" w:color="auto"/>
            </w:tcBorders>
            <w:shd w:val="pct10" w:color="auto" w:fill="auto"/>
            <w:vAlign w:val="center"/>
          </w:tcPr>
          <w:p w14:paraId="2465435A" w14:textId="77777777" w:rsidR="006E4901" w:rsidRPr="00E544BF" w:rsidRDefault="006E4901" w:rsidP="008B4966">
            <w:pPr>
              <w:spacing w:line="276" w:lineRule="auto"/>
              <w:jc w:val="center"/>
              <w:rPr>
                <w:b/>
              </w:rPr>
            </w:pPr>
            <w:r w:rsidRPr="00E544BF">
              <w:rPr>
                <w:b/>
              </w:rPr>
              <w:t>ΒΙΟΓΡΑΦΙΚΟ ΣΗΜΕΙΩΜΑ</w:t>
            </w:r>
          </w:p>
        </w:tc>
      </w:tr>
      <w:tr w:rsidR="006E4901" w:rsidRPr="00E544BF" w14:paraId="4B1B2A6C" w14:textId="77777777" w:rsidTr="008B4966">
        <w:tc>
          <w:tcPr>
            <w:tcW w:w="5000" w:type="pct"/>
            <w:gridSpan w:val="13"/>
          </w:tcPr>
          <w:p w14:paraId="29AF74A8" w14:textId="77777777" w:rsidR="006E4901" w:rsidRPr="00E544BF" w:rsidRDefault="006E4901" w:rsidP="008B4966">
            <w:pPr>
              <w:spacing w:line="276" w:lineRule="auto"/>
            </w:pPr>
          </w:p>
        </w:tc>
      </w:tr>
      <w:tr w:rsidR="006E4901" w:rsidRPr="00E544BF" w14:paraId="3D3668D0" w14:textId="77777777" w:rsidTr="008B4966">
        <w:tc>
          <w:tcPr>
            <w:tcW w:w="2058" w:type="pct"/>
            <w:gridSpan w:val="8"/>
            <w:tcBorders>
              <w:top w:val="single" w:sz="6" w:space="0" w:color="auto"/>
              <w:left w:val="single" w:sz="6" w:space="0" w:color="auto"/>
              <w:bottom w:val="single" w:sz="6" w:space="0" w:color="auto"/>
              <w:right w:val="single" w:sz="6" w:space="0" w:color="auto"/>
            </w:tcBorders>
            <w:shd w:val="pct10" w:color="auto" w:fill="auto"/>
            <w:vAlign w:val="center"/>
          </w:tcPr>
          <w:p w14:paraId="6C373F75" w14:textId="77777777" w:rsidR="006E4901" w:rsidRPr="00E544BF" w:rsidRDefault="006E4901" w:rsidP="008B4966">
            <w:pPr>
              <w:spacing w:line="276" w:lineRule="auto"/>
              <w:rPr>
                <w:b/>
              </w:rPr>
            </w:pPr>
            <w:r w:rsidRPr="00E544BF">
              <w:rPr>
                <w:b/>
              </w:rPr>
              <w:t>ΠΡΟΣΩΠΙΚΑ ΣΤΟΙΧΕΙΑ</w:t>
            </w:r>
          </w:p>
        </w:tc>
        <w:tc>
          <w:tcPr>
            <w:tcW w:w="2942" w:type="pct"/>
            <w:gridSpan w:val="5"/>
            <w:vAlign w:val="center"/>
          </w:tcPr>
          <w:p w14:paraId="1E8A5D9F" w14:textId="77777777" w:rsidR="006E4901" w:rsidRPr="00E544BF" w:rsidRDefault="006E4901" w:rsidP="008B4966">
            <w:pPr>
              <w:spacing w:line="276" w:lineRule="auto"/>
            </w:pPr>
          </w:p>
        </w:tc>
      </w:tr>
      <w:tr w:rsidR="006E4901" w:rsidRPr="00E544BF" w14:paraId="23532CAF" w14:textId="77777777" w:rsidTr="008B4966">
        <w:tc>
          <w:tcPr>
            <w:tcW w:w="850" w:type="pct"/>
            <w:gridSpan w:val="2"/>
            <w:tcBorders>
              <w:top w:val="double" w:sz="6" w:space="0" w:color="auto"/>
              <w:left w:val="double" w:sz="6" w:space="0" w:color="auto"/>
              <w:bottom w:val="nil"/>
              <w:right w:val="nil"/>
            </w:tcBorders>
            <w:vAlign w:val="center"/>
          </w:tcPr>
          <w:p w14:paraId="6B5FDB69" w14:textId="77777777" w:rsidR="006E4901" w:rsidRPr="00E544BF" w:rsidRDefault="006E4901" w:rsidP="008B4966">
            <w:pPr>
              <w:spacing w:line="276" w:lineRule="auto"/>
              <w:rPr>
                <w:b/>
              </w:rPr>
            </w:pPr>
            <w:r w:rsidRPr="00E544BF">
              <w:rPr>
                <w:b/>
              </w:rPr>
              <w:t>Επώνυμο:</w:t>
            </w:r>
          </w:p>
        </w:tc>
        <w:tc>
          <w:tcPr>
            <w:tcW w:w="1709" w:type="pct"/>
            <w:gridSpan w:val="6"/>
            <w:tcBorders>
              <w:top w:val="double" w:sz="6" w:space="0" w:color="auto"/>
              <w:left w:val="nil"/>
              <w:bottom w:val="single" w:sz="6" w:space="0" w:color="auto"/>
              <w:right w:val="nil"/>
            </w:tcBorders>
            <w:vAlign w:val="center"/>
          </w:tcPr>
          <w:p w14:paraId="577141E8" w14:textId="77777777" w:rsidR="006E4901" w:rsidRPr="00E544BF" w:rsidRDefault="006E4901" w:rsidP="008B4966">
            <w:pPr>
              <w:spacing w:line="276" w:lineRule="auto"/>
            </w:pPr>
          </w:p>
        </w:tc>
        <w:tc>
          <w:tcPr>
            <w:tcW w:w="709" w:type="pct"/>
            <w:tcBorders>
              <w:top w:val="double" w:sz="6" w:space="0" w:color="auto"/>
              <w:left w:val="nil"/>
              <w:bottom w:val="nil"/>
              <w:right w:val="nil"/>
            </w:tcBorders>
            <w:vAlign w:val="center"/>
          </w:tcPr>
          <w:p w14:paraId="2EFA3760" w14:textId="77777777" w:rsidR="006E4901" w:rsidRPr="00E544BF" w:rsidRDefault="006E4901" w:rsidP="008B4966">
            <w:pPr>
              <w:spacing w:line="276" w:lineRule="auto"/>
              <w:rPr>
                <w:b/>
              </w:rPr>
            </w:pPr>
            <w:r w:rsidRPr="00E544BF">
              <w:rPr>
                <w:b/>
              </w:rPr>
              <w:t>Όνομα:</w:t>
            </w:r>
          </w:p>
        </w:tc>
        <w:tc>
          <w:tcPr>
            <w:tcW w:w="1732" w:type="pct"/>
            <w:gridSpan w:val="4"/>
            <w:tcBorders>
              <w:top w:val="double" w:sz="6" w:space="0" w:color="auto"/>
              <w:left w:val="nil"/>
              <w:bottom w:val="single" w:sz="6" w:space="0" w:color="auto"/>
              <w:right w:val="double" w:sz="6" w:space="0" w:color="auto"/>
            </w:tcBorders>
            <w:vAlign w:val="center"/>
          </w:tcPr>
          <w:p w14:paraId="502B2C66" w14:textId="77777777" w:rsidR="006E4901" w:rsidRPr="00E544BF" w:rsidRDefault="006E4901" w:rsidP="008B4966">
            <w:pPr>
              <w:spacing w:line="276" w:lineRule="auto"/>
            </w:pPr>
          </w:p>
        </w:tc>
      </w:tr>
      <w:tr w:rsidR="006E4901" w:rsidRPr="00E544BF" w14:paraId="385DFB8F" w14:textId="77777777" w:rsidTr="008B4966">
        <w:trPr>
          <w:trHeight w:val="247"/>
        </w:trPr>
        <w:tc>
          <w:tcPr>
            <w:tcW w:w="5000" w:type="pct"/>
            <w:gridSpan w:val="13"/>
            <w:tcBorders>
              <w:top w:val="nil"/>
              <w:left w:val="double" w:sz="6" w:space="0" w:color="auto"/>
              <w:bottom w:val="nil"/>
              <w:right w:val="double" w:sz="6" w:space="0" w:color="auto"/>
            </w:tcBorders>
            <w:vAlign w:val="center"/>
          </w:tcPr>
          <w:p w14:paraId="48E5F111" w14:textId="77777777" w:rsidR="006E4901" w:rsidRPr="00E544BF" w:rsidRDefault="006E4901" w:rsidP="008B4966">
            <w:pPr>
              <w:spacing w:line="276" w:lineRule="auto"/>
            </w:pPr>
          </w:p>
        </w:tc>
      </w:tr>
      <w:tr w:rsidR="006E4901" w:rsidRPr="00E544BF" w14:paraId="79146AC8" w14:textId="77777777" w:rsidTr="008B4966">
        <w:tc>
          <w:tcPr>
            <w:tcW w:w="1046" w:type="pct"/>
            <w:gridSpan w:val="3"/>
            <w:tcBorders>
              <w:top w:val="nil"/>
              <w:left w:val="double" w:sz="6" w:space="0" w:color="auto"/>
              <w:bottom w:val="nil"/>
              <w:right w:val="nil"/>
            </w:tcBorders>
            <w:vAlign w:val="center"/>
          </w:tcPr>
          <w:p w14:paraId="08886363" w14:textId="77777777" w:rsidR="006E4901" w:rsidRPr="00E544BF" w:rsidRDefault="006E4901" w:rsidP="008B4966">
            <w:pPr>
              <w:spacing w:line="276" w:lineRule="auto"/>
              <w:rPr>
                <w:b/>
              </w:rPr>
            </w:pPr>
            <w:r w:rsidRPr="00E544BF">
              <w:rPr>
                <w:b/>
              </w:rPr>
              <w:t>Πατρώνυμο:</w:t>
            </w:r>
          </w:p>
        </w:tc>
        <w:tc>
          <w:tcPr>
            <w:tcW w:w="1513" w:type="pct"/>
            <w:gridSpan w:val="5"/>
            <w:tcBorders>
              <w:top w:val="nil"/>
              <w:left w:val="nil"/>
              <w:bottom w:val="single" w:sz="6" w:space="0" w:color="auto"/>
              <w:right w:val="nil"/>
            </w:tcBorders>
            <w:vAlign w:val="center"/>
          </w:tcPr>
          <w:p w14:paraId="7359768C" w14:textId="77777777" w:rsidR="006E4901" w:rsidRPr="00E544BF" w:rsidRDefault="006E4901" w:rsidP="008B4966">
            <w:pPr>
              <w:spacing w:line="276" w:lineRule="auto"/>
            </w:pPr>
          </w:p>
        </w:tc>
        <w:tc>
          <w:tcPr>
            <w:tcW w:w="1032" w:type="pct"/>
            <w:gridSpan w:val="3"/>
            <w:vAlign w:val="center"/>
          </w:tcPr>
          <w:p w14:paraId="4A25D1CB" w14:textId="77777777" w:rsidR="006E4901" w:rsidRPr="00E544BF" w:rsidRDefault="006E4901" w:rsidP="008B4966">
            <w:pPr>
              <w:spacing w:line="276" w:lineRule="auto"/>
              <w:rPr>
                <w:b/>
              </w:rPr>
            </w:pPr>
            <w:r w:rsidRPr="00E544BF">
              <w:rPr>
                <w:b/>
              </w:rPr>
              <w:t>Μητρώνυμο:</w:t>
            </w:r>
          </w:p>
        </w:tc>
        <w:tc>
          <w:tcPr>
            <w:tcW w:w="1409" w:type="pct"/>
            <w:gridSpan w:val="2"/>
            <w:tcBorders>
              <w:top w:val="nil"/>
              <w:left w:val="nil"/>
              <w:bottom w:val="single" w:sz="6" w:space="0" w:color="auto"/>
              <w:right w:val="double" w:sz="6" w:space="0" w:color="auto"/>
            </w:tcBorders>
            <w:vAlign w:val="center"/>
          </w:tcPr>
          <w:p w14:paraId="27EE392E" w14:textId="77777777" w:rsidR="006E4901" w:rsidRPr="00E544BF" w:rsidRDefault="006E4901" w:rsidP="008B4966">
            <w:pPr>
              <w:spacing w:line="276" w:lineRule="auto"/>
            </w:pPr>
          </w:p>
        </w:tc>
      </w:tr>
      <w:tr w:rsidR="006E4901" w:rsidRPr="00E544BF" w14:paraId="1136FA74" w14:textId="77777777" w:rsidTr="008B4966">
        <w:tc>
          <w:tcPr>
            <w:tcW w:w="5000" w:type="pct"/>
            <w:gridSpan w:val="13"/>
            <w:tcBorders>
              <w:top w:val="nil"/>
              <w:left w:val="double" w:sz="6" w:space="0" w:color="auto"/>
              <w:bottom w:val="nil"/>
              <w:right w:val="double" w:sz="6" w:space="0" w:color="auto"/>
            </w:tcBorders>
            <w:vAlign w:val="center"/>
          </w:tcPr>
          <w:p w14:paraId="1F516907" w14:textId="77777777" w:rsidR="006E4901" w:rsidRPr="00E544BF" w:rsidRDefault="006E4901" w:rsidP="008B4966">
            <w:pPr>
              <w:spacing w:line="276" w:lineRule="auto"/>
            </w:pPr>
          </w:p>
        </w:tc>
      </w:tr>
      <w:tr w:rsidR="006E4901" w:rsidRPr="00E544BF" w14:paraId="6E0265E0" w14:textId="77777777" w:rsidTr="008B4966">
        <w:tc>
          <w:tcPr>
            <w:tcW w:w="1242" w:type="pct"/>
            <w:gridSpan w:val="4"/>
            <w:tcBorders>
              <w:top w:val="nil"/>
              <w:left w:val="double" w:sz="6" w:space="0" w:color="auto"/>
              <w:bottom w:val="nil"/>
              <w:right w:val="nil"/>
            </w:tcBorders>
            <w:vAlign w:val="center"/>
          </w:tcPr>
          <w:p w14:paraId="0532DD81" w14:textId="77777777" w:rsidR="006E4901" w:rsidRPr="00E544BF" w:rsidRDefault="006E4901" w:rsidP="008B4966">
            <w:pPr>
              <w:spacing w:line="276" w:lineRule="auto"/>
              <w:rPr>
                <w:b/>
              </w:rPr>
            </w:pPr>
            <w:r w:rsidRPr="00E544BF">
              <w:rPr>
                <w:b/>
              </w:rPr>
              <w:t>Ημερομηνία Γέννησης:</w:t>
            </w:r>
          </w:p>
        </w:tc>
        <w:tc>
          <w:tcPr>
            <w:tcW w:w="1317" w:type="pct"/>
            <w:gridSpan w:val="4"/>
            <w:tcBorders>
              <w:top w:val="nil"/>
              <w:left w:val="nil"/>
              <w:bottom w:val="single" w:sz="6" w:space="0" w:color="auto"/>
              <w:right w:val="nil"/>
            </w:tcBorders>
            <w:vAlign w:val="center"/>
          </w:tcPr>
          <w:p w14:paraId="0B685B88" w14:textId="77777777" w:rsidR="006E4901" w:rsidRPr="00E544BF" w:rsidRDefault="006E4901" w:rsidP="008B4966">
            <w:pPr>
              <w:spacing w:line="276" w:lineRule="auto"/>
            </w:pPr>
            <w:r w:rsidRPr="00E544BF">
              <w:t>__ /__ / ____</w:t>
            </w:r>
          </w:p>
        </w:tc>
        <w:tc>
          <w:tcPr>
            <w:tcW w:w="1162" w:type="pct"/>
            <w:gridSpan w:val="4"/>
            <w:vAlign w:val="center"/>
          </w:tcPr>
          <w:p w14:paraId="3D8C36B1" w14:textId="77777777" w:rsidR="006E4901" w:rsidRPr="00E544BF" w:rsidRDefault="006E4901" w:rsidP="008B4966">
            <w:pPr>
              <w:spacing w:line="276" w:lineRule="auto"/>
              <w:rPr>
                <w:b/>
              </w:rPr>
            </w:pPr>
            <w:r w:rsidRPr="00E544BF">
              <w:rPr>
                <w:b/>
              </w:rPr>
              <w:t>Τόπος Γέννησης:</w:t>
            </w:r>
          </w:p>
        </w:tc>
        <w:tc>
          <w:tcPr>
            <w:tcW w:w="1279" w:type="pct"/>
            <w:tcBorders>
              <w:top w:val="nil"/>
              <w:left w:val="nil"/>
              <w:bottom w:val="single" w:sz="6" w:space="0" w:color="auto"/>
              <w:right w:val="double" w:sz="6" w:space="0" w:color="auto"/>
            </w:tcBorders>
            <w:vAlign w:val="center"/>
          </w:tcPr>
          <w:p w14:paraId="471AE650" w14:textId="77777777" w:rsidR="006E4901" w:rsidRPr="00E544BF" w:rsidRDefault="006E4901" w:rsidP="008B4966">
            <w:pPr>
              <w:spacing w:line="276" w:lineRule="auto"/>
            </w:pPr>
          </w:p>
        </w:tc>
      </w:tr>
      <w:tr w:rsidR="006E4901" w:rsidRPr="00E544BF" w14:paraId="5F20B1E6" w14:textId="77777777" w:rsidTr="008B4966">
        <w:tc>
          <w:tcPr>
            <w:tcW w:w="5000" w:type="pct"/>
            <w:gridSpan w:val="13"/>
            <w:tcBorders>
              <w:top w:val="nil"/>
              <w:left w:val="double" w:sz="6" w:space="0" w:color="auto"/>
              <w:bottom w:val="nil"/>
              <w:right w:val="double" w:sz="6" w:space="0" w:color="auto"/>
            </w:tcBorders>
            <w:vAlign w:val="center"/>
          </w:tcPr>
          <w:p w14:paraId="6D0B21E8" w14:textId="77777777" w:rsidR="006E4901" w:rsidRPr="00E544BF" w:rsidRDefault="006E4901" w:rsidP="008B4966">
            <w:pPr>
              <w:spacing w:line="276" w:lineRule="auto"/>
            </w:pPr>
          </w:p>
        </w:tc>
      </w:tr>
      <w:tr w:rsidR="006E4901" w:rsidRPr="00E544BF" w14:paraId="2E989FA2" w14:textId="77777777" w:rsidTr="008B4966">
        <w:tc>
          <w:tcPr>
            <w:tcW w:w="1643" w:type="pct"/>
            <w:gridSpan w:val="7"/>
            <w:tcBorders>
              <w:top w:val="nil"/>
              <w:left w:val="double" w:sz="6" w:space="0" w:color="auto"/>
              <w:bottom w:val="nil"/>
              <w:right w:val="nil"/>
            </w:tcBorders>
            <w:vAlign w:val="center"/>
          </w:tcPr>
          <w:p w14:paraId="04559EB3" w14:textId="77777777" w:rsidR="006E4901" w:rsidRPr="00E544BF" w:rsidRDefault="006E4901" w:rsidP="008B4966">
            <w:pPr>
              <w:spacing w:line="276" w:lineRule="auto"/>
              <w:rPr>
                <w:b/>
              </w:rPr>
            </w:pPr>
            <w:r w:rsidRPr="00E544BF">
              <w:rPr>
                <w:b/>
              </w:rPr>
              <w:t>Τηλέφωνο:</w:t>
            </w:r>
          </w:p>
        </w:tc>
        <w:tc>
          <w:tcPr>
            <w:tcW w:w="916" w:type="pct"/>
            <w:tcBorders>
              <w:top w:val="nil"/>
              <w:left w:val="nil"/>
              <w:bottom w:val="single" w:sz="6" w:space="0" w:color="auto"/>
              <w:right w:val="nil"/>
            </w:tcBorders>
            <w:vAlign w:val="center"/>
          </w:tcPr>
          <w:p w14:paraId="63B5D9D8" w14:textId="77777777" w:rsidR="006E4901" w:rsidRPr="00E544BF" w:rsidRDefault="006E4901" w:rsidP="008B4966">
            <w:pPr>
              <w:spacing w:line="276" w:lineRule="auto"/>
            </w:pPr>
          </w:p>
        </w:tc>
        <w:tc>
          <w:tcPr>
            <w:tcW w:w="967" w:type="pct"/>
            <w:gridSpan w:val="2"/>
            <w:vAlign w:val="center"/>
          </w:tcPr>
          <w:p w14:paraId="527322BD" w14:textId="77777777" w:rsidR="006E4901" w:rsidRPr="00E544BF" w:rsidRDefault="006E4901" w:rsidP="008B4966">
            <w:pPr>
              <w:spacing w:line="276" w:lineRule="auto"/>
              <w:rPr>
                <w:b/>
              </w:rPr>
            </w:pPr>
            <w:r w:rsidRPr="00E544BF">
              <w:rPr>
                <w:b/>
              </w:rPr>
              <w:t>E-mail:</w:t>
            </w:r>
          </w:p>
        </w:tc>
        <w:tc>
          <w:tcPr>
            <w:tcW w:w="1474" w:type="pct"/>
            <w:gridSpan w:val="3"/>
            <w:tcBorders>
              <w:top w:val="nil"/>
              <w:left w:val="nil"/>
              <w:bottom w:val="single" w:sz="6" w:space="0" w:color="auto"/>
              <w:right w:val="double" w:sz="6" w:space="0" w:color="auto"/>
            </w:tcBorders>
            <w:vAlign w:val="center"/>
          </w:tcPr>
          <w:p w14:paraId="26087C63" w14:textId="77777777" w:rsidR="006E4901" w:rsidRPr="00E544BF" w:rsidRDefault="006E4901" w:rsidP="008B4966">
            <w:pPr>
              <w:spacing w:line="276" w:lineRule="auto"/>
            </w:pPr>
          </w:p>
        </w:tc>
      </w:tr>
      <w:tr w:rsidR="006E4901" w:rsidRPr="00E544BF" w14:paraId="487ED5E5" w14:textId="77777777" w:rsidTr="008B4966">
        <w:tc>
          <w:tcPr>
            <w:tcW w:w="1643" w:type="pct"/>
            <w:gridSpan w:val="7"/>
            <w:tcBorders>
              <w:top w:val="nil"/>
              <w:left w:val="double" w:sz="6" w:space="0" w:color="auto"/>
              <w:bottom w:val="nil"/>
              <w:right w:val="nil"/>
            </w:tcBorders>
            <w:vAlign w:val="center"/>
          </w:tcPr>
          <w:p w14:paraId="3030D023" w14:textId="77777777" w:rsidR="006E4901" w:rsidRPr="00E544BF" w:rsidRDefault="006E4901" w:rsidP="008B4966">
            <w:pPr>
              <w:spacing w:line="276" w:lineRule="auto"/>
              <w:rPr>
                <w:b/>
              </w:rPr>
            </w:pPr>
            <w:r w:rsidRPr="00E544BF">
              <w:rPr>
                <w:b/>
              </w:rPr>
              <w:t>Fax:</w:t>
            </w:r>
          </w:p>
        </w:tc>
        <w:tc>
          <w:tcPr>
            <w:tcW w:w="916" w:type="pct"/>
            <w:tcBorders>
              <w:top w:val="nil"/>
              <w:left w:val="nil"/>
              <w:bottom w:val="single" w:sz="6" w:space="0" w:color="auto"/>
              <w:right w:val="nil"/>
            </w:tcBorders>
            <w:vAlign w:val="center"/>
          </w:tcPr>
          <w:p w14:paraId="5BAD90BA" w14:textId="77777777" w:rsidR="006E4901" w:rsidRPr="00E544BF" w:rsidRDefault="006E4901" w:rsidP="008B4966">
            <w:pPr>
              <w:spacing w:line="276" w:lineRule="auto"/>
            </w:pPr>
          </w:p>
        </w:tc>
        <w:tc>
          <w:tcPr>
            <w:tcW w:w="967" w:type="pct"/>
            <w:gridSpan w:val="2"/>
            <w:vAlign w:val="center"/>
          </w:tcPr>
          <w:p w14:paraId="2C960A63" w14:textId="77777777" w:rsidR="006E4901" w:rsidRPr="00E544BF" w:rsidRDefault="006E4901" w:rsidP="008B4966">
            <w:pPr>
              <w:spacing w:line="276" w:lineRule="auto"/>
              <w:rPr>
                <w:b/>
              </w:rPr>
            </w:pPr>
          </w:p>
        </w:tc>
        <w:tc>
          <w:tcPr>
            <w:tcW w:w="1474" w:type="pct"/>
            <w:gridSpan w:val="3"/>
            <w:tcBorders>
              <w:top w:val="single" w:sz="6" w:space="0" w:color="auto"/>
              <w:left w:val="nil"/>
              <w:bottom w:val="nil"/>
              <w:right w:val="double" w:sz="6" w:space="0" w:color="auto"/>
            </w:tcBorders>
            <w:vAlign w:val="center"/>
          </w:tcPr>
          <w:p w14:paraId="13193123" w14:textId="77777777" w:rsidR="006E4901" w:rsidRPr="00E544BF" w:rsidRDefault="006E4901" w:rsidP="008B4966">
            <w:pPr>
              <w:spacing w:line="276" w:lineRule="auto"/>
            </w:pPr>
          </w:p>
        </w:tc>
      </w:tr>
      <w:tr w:rsidR="006E4901" w:rsidRPr="00E544BF" w14:paraId="247501E4" w14:textId="77777777" w:rsidTr="008B4966">
        <w:tc>
          <w:tcPr>
            <w:tcW w:w="1250" w:type="pct"/>
            <w:gridSpan w:val="5"/>
            <w:tcBorders>
              <w:top w:val="nil"/>
              <w:left w:val="double" w:sz="6" w:space="0" w:color="auto"/>
              <w:bottom w:val="nil"/>
              <w:right w:val="nil"/>
            </w:tcBorders>
            <w:vAlign w:val="center"/>
          </w:tcPr>
          <w:p w14:paraId="44E08549" w14:textId="77777777" w:rsidR="006E4901" w:rsidRPr="00E544BF" w:rsidRDefault="006E4901" w:rsidP="008B4966">
            <w:pPr>
              <w:spacing w:line="276" w:lineRule="auto"/>
            </w:pPr>
          </w:p>
        </w:tc>
        <w:tc>
          <w:tcPr>
            <w:tcW w:w="1298" w:type="pct"/>
            <w:gridSpan w:val="3"/>
            <w:vAlign w:val="center"/>
          </w:tcPr>
          <w:p w14:paraId="74662C37" w14:textId="77777777" w:rsidR="006E4901" w:rsidRPr="00E544BF" w:rsidRDefault="006E4901" w:rsidP="008B4966">
            <w:pPr>
              <w:spacing w:line="276" w:lineRule="auto"/>
            </w:pPr>
          </w:p>
        </w:tc>
        <w:tc>
          <w:tcPr>
            <w:tcW w:w="1201" w:type="pct"/>
            <w:gridSpan w:val="4"/>
            <w:vAlign w:val="center"/>
          </w:tcPr>
          <w:p w14:paraId="0EBB2D00" w14:textId="77777777" w:rsidR="006E4901" w:rsidRPr="00E544BF" w:rsidRDefault="006E4901" w:rsidP="008B4966">
            <w:pPr>
              <w:spacing w:line="276" w:lineRule="auto"/>
            </w:pPr>
          </w:p>
        </w:tc>
        <w:tc>
          <w:tcPr>
            <w:tcW w:w="1251" w:type="pct"/>
            <w:tcBorders>
              <w:top w:val="nil"/>
              <w:left w:val="nil"/>
              <w:bottom w:val="nil"/>
              <w:right w:val="double" w:sz="6" w:space="0" w:color="auto"/>
            </w:tcBorders>
            <w:vAlign w:val="center"/>
          </w:tcPr>
          <w:p w14:paraId="3DBA0595" w14:textId="77777777" w:rsidR="006E4901" w:rsidRPr="00E544BF" w:rsidRDefault="006E4901" w:rsidP="008B4966">
            <w:pPr>
              <w:spacing w:line="276" w:lineRule="auto"/>
            </w:pPr>
          </w:p>
        </w:tc>
      </w:tr>
      <w:tr w:rsidR="006E4901" w:rsidRPr="00E544BF" w14:paraId="550E51F3" w14:textId="77777777" w:rsidTr="008B4966">
        <w:tc>
          <w:tcPr>
            <w:tcW w:w="1477" w:type="pct"/>
            <w:gridSpan w:val="6"/>
            <w:tcBorders>
              <w:top w:val="nil"/>
              <w:left w:val="double" w:sz="6" w:space="0" w:color="auto"/>
              <w:bottom w:val="nil"/>
              <w:right w:val="nil"/>
            </w:tcBorders>
            <w:vAlign w:val="center"/>
          </w:tcPr>
          <w:p w14:paraId="37D65CB9" w14:textId="77777777" w:rsidR="006E4901" w:rsidRPr="00E544BF" w:rsidRDefault="006E4901" w:rsidP="008B4966">
            <w:pPr>
              <w:spacing w:line="276" w:lineRule="auto"/>
              <w:rPr>
                <w:b/>
              </w:rPr>
            </w:pPr>
            <w:r w:rsidRPr="00E544BF">
              <w:rPr>
                <w:b/>
              </w:rPr>
              <w:t>Διεύθυνση Κατοικίας:</w:t>
            </w:r>
          </w:p>
        </w:tc>
        <w:tc>
          <w:tcPr>
            <w:tcW w:w="1071" w:type="pct"/>
            <w:gridSpan w:val="2"/>
            <w:tcBorders>
              <w:top w:val="nil"/>
              <w:left w:val="nil"/>
              <w:bottom w:val="single" w:sz="6" w:space="0" w:color="auto"/>
              <w:right w:val="nil"/>
            </w:tcBorders>
            <w:vAlign w:val="center"/>
          </w:tcPr>
          <w:p w14:paraId="35AFF754" w14:textId="77777777" w:rsidR="006E4901" w:rsidRPr="00E544BF" w:rsidRDefault="006E4901" w:rsidP="008B4966">
            <w:pPr>
              <w:spacing w:line="276" w:lineRule="auto"/>
            </w:pPr>
          </w:p>
        </w:tc>
        <w:tc>
          <w:tcPr>
            <w:tcW w:w="1201" w:type="pct"/>
            <w:gridSpan w:val="4"/>
            <w:tcBorders>
              <w:top w:val="nil"/>
              <w:left w:val="nil"/>
              <w:bottom w:val="single" w:sz="6" w:space="0" w:color="auto"/>
              <w:right w:val="nil"/>
            </w:tcBorders>
            <w:vAlign w:val="center"/>
          </w:tcPr>
          <w:p w14:paraId="3AB02E5A" w14:textId="77777777" w:rsidR="006E4901" w:rsidRPr="00E544BF"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13EF0E8F" w14:textId="77777777" w:rsidR="006E4901" w:rsidRPr="00E544BF" w:rsidRDefault="006E4901" w:rsidP="008B4966">
            <w:pPr>
              <w:spacing w:line="276" w:lineRule="auto"/>
            </w:pPr>
          </w:p>
        </w:tc>
      </w:tr>
      <w:tr w:rsidR="006E4901" w:rsidRPr="00E544BF" w14:paraId="02B7D5E0" w14:textId="77777777" w:rsidTr="008B4966">
        <w:tc>
          <w:tcPr>
            <w:tcW w:w="1477" w:type="pct"/>
            <w:gridSpan w:val="6"/>
            <w:tcBorders>
              <w:top w:val="nil"/>
              <w:left w:val="double" w:sz="6" w:space="0" w:color="auto"/>
              <w:bottom w:val="nil"/>
              <w:right w:val="nil"/>
            </w:tcBorders>
            <w:vAlign w:val="center"/>
          </w:tcPr>
          <w:p w14:paraId="216AB47E" w14:textId="77777777" w:rsidR="006E4901" w:rsidRPr="00E544BF" w:rsidRDefault="006E4901" w:rsidP="008B4966">
            <w:pPr>
              <w:spacing w:line="276" w:lineRule="auto"/>
            </w:pPr>
          </w:p>
        </w:tc>
        <w:tc>
          <w:tcPr>
            <w:tcW w:w="1071" w:type="pct"/>
            <w:gridSpan w:val="2"/>
            <w:tcBorders>
              <w:top w:val="nil"/>
              <w:left w:val="nil"/>
              <w:bottom w:val="single" w:sz="6" w:space="0" w:color="auto"/>
              <w:right w:val="nil"/>
            </w:tcBorders>
            <w:vAlign w:val="center"/>
          </w:tcPr>
          <w:p w14:paraId="159AF7C1" w14:textId="77777777" w:rsidR="006E4901" w:rsidRPr="00E544BF" w:rsidRDefault="006E4901" w:rsidP="008B4966">
            <w:pPr>
              <w:spacing w:line="276" w:lineRule="auto"/>
            </w:pPr>
          </w:p>
        </w:tc>
        <w:tc>
          <w:tcPr>
            <w:tcW w:w="1201" w:type="pct"/>
            <w:gridSpan w:val="4"/>
            <w:tcBorders>
              <w:top w:val="nil"/>
              <w:left w:val="nil"/>
              <w:bottom w:val="single" w:sz="6" w:space="0" w:color="auto"/>
              <w:right w:val="nil"/>
            </w:tcBorders>
            <w:vAlign w:val="center"/>
          </w:tcPr>
          <w:p w14:paraId="751F6081" w14:textId="77777777" w:rsidR="006E4901" w:rsidRPr="00E544BF"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4FC63A4F" w14:textId="77777777" w:rsidR="006E4901" w:rsidRPr="00E544BF" w:rsidRDefault="006E4901" w:rsidP="008B4966">
            <w:pPr>
              <w:spacing w:line="276" w:lineRule="auto"/>
            </w:pPr>
          </w:p>
        </w:tc>
      </w:tr>
      <w:tr w:rsidR="006E4901" w:rsidRPr="00E544BF" w14:paraId="4DA4D10F" w14:textId="77777777" w:rsidTr="008B4966">
        <w:tc>
          <w:tcPr>
            <w:tcW w:w="1250" w:type="pct"/>
            <w:gridSpan w:val="5"/>
            <w:tcBorders>
              <w:top w:val="nil"/>
              <w:left w:val="double" w:sz="6" w:space="0" w:color="auto"/>
              <w:bottom w:val="double" w:sz="6" w:space="0" w:color="auto"/>
              <w:right w:val="nil"/>
            </w:tcBorders>
            <w:vAlign w:val="center"/>
          </w:tcPr>
          <w:p w14:paraId="61949870" w14:textId="77777777" w:rsidR="006E4901" w:rsidRPr="00E544BF" w:rsidRDefault="006E4901" w:rsidP="008B4966">
            <w:pPr>
              <w:spacing w:line="276" w:lineRule="auto"/>
            </w:pPr>
          </w:p>
        </w:tc>
        <w:tc>
          <w:tcPr>
            <w:tcW w:w="1298" w:type="pct"/>
            <w:gridSpan w:val="3"/>
            <w:tcBorders>
              <w:top w:val="nil"/>
              <w:left w:val="nil"/>
              <w:bottom w:val="double" w:sz="6" w:space="0" w:color="auto"/>
              <w:right w:val="nil"/>
            </w:tcBorders>
            <w:vAlign w:val="center"/>
          </w:tcPr>
          <w:p w14:paraId="1CA8E505" w14:textId="77777777" w:rsidR="006E4901" w:rsidRPr="00E544BF" w:rsidRDefault="006E4901" w:rsidP="008B4966">
            <w:pPr>
              <w:spacing w:line="276" w:lineRule="auto"/>
            </w:pPr>
          </w:p>
        </w:tc>
        <w:tc>
          <w:tcPr>
            <w:tcW w:w="1201" w:type="pct"/>
            <w:gridSpan w:val="4"/>
            <w:tcBorders>
              <w:top w:val="nil"/>
              <w:left w:val="nil"/>
              <w:bottom w:val="double" w:sz="6" w:space="0" w:color="auto"/>
              <w:right w:val="nil"/>
            </w:tcBorders>
            <w:vAlign w:val="center"/>
          </w:tcPr>
          <w:p w14:paraId="1666C39D" w14:textId="77777777" w:rsidR="006E4901" w:rsidRPr="00E544BF" w:rsidRDefault="006E4901" w:rsidP="008B4966">
            <w:pPr>
              <w:spacing w:line="276" w:lineRule="auto"/>
            </w:pPr>
          </w:p>
        </w:tc>
        <w:tc>
          <w:tcPr>
            <w:tcW w:w="1251" w:type="pct"/>
            <w:tcBorders>
              <w:top w:val="nil"/>
              <w:left w:val="nil"/>
              <w:bottom w:val="double" w:sz="6" w:space="0" w:color="auto"/>
              <w:right w:val="double" w:sz="6" w:space="0" w:color="auto"/>
            </w:tcBorders>
            <w:vAlign w:val="center"/>
          </w:tcPr>
          <w:p w14:paraId="7F6B2CDB" w14:textId="77777777" w:rsidR="006E4901" w:rsidRPr="00E544BF" w:rsidRDefault="006E4901" w:rsidP="008B4966">
            <w:pPr>
              <w:spacing w:line="276" w:lineRule="auto"/>
            </w:pPr>
          </w:p>
        </w:tc>
      </w:tr>
      <w:tr w:rsidR="006E4901" w:rsidRPr="00E544BF" w14:paraId="3FBD250A" w14:textId="77777777" w:rsidTr="008B4966">
        <w:tc>
          <w:tcPr>
            <w:tcW w:w="5000" w:type="pct"/>
            <w:gridSpan w:val="13"/>
          </w:tcPr>
          <w:p w14:paraId="46F4FDE5" w14:textId="77777777" w:rsidR="006E4901" w:rsidRPr="00E544BF" w:rsidRDefault="006E4901" w:rsidP="008B4966">
            <w:pPr>
              <w:spacing w:line="276" w:lineRule="auto"/>
            </w:pPr>
          </w:p>
        </w:tc>
      </w:tr>
      <w:tr w:rsidR="006E4901" w:rsidRPr="00E544BF" w14:paraId="1BC7FDC9"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5642CB38" w14:textId="77777777" w:rsidR="006E4901" w:rsidRPr="00E544BF" w:rsidRDefault="006E4901" w:rsidP="008B4966">
            <w:pPr>
              <w:spacing w:line="276" w:lineRule="auto"/>
              <w:rPr>
                <w:b/>
              </w:rPr>
            </w:pPr>
            <w:r w:rsidRPr="00E544BF">
              <w:rPr>
                <w:b/>
              </w:rPr>
              <w:t>ΕΚΠΑΙΔΕΥΣΗ</w:t>
            </w:r>
          </w:p>
        </w:tc>
        <w:tc>
          <w:tcPr>
            <w:tcW w:w="3773" w:type="pct"/>
            <w:gridSpan w:val="9"/>
          </w:tcPr>
          <w:p w14:paraId="5B7B1456" w14:textId="77777777" w:rsidR="006E4901" w:rsidRPr="00E544BF" w:rsidRDefault="006E4901" w:rsidP="008B4966">
            <w:pPr>
              <w:spacing w:line="276" w:lineRule="auto"/>
            </w:pPr>
          </w:p>
        </w:tc>
      </w:tr>
      <w:tr w:rsidR="006E4901" w:rsidRPr="00E544BF" w14:paraId="1602E1A4" w14:textId="77777777" w:rsidTr="008B4966">
        <w:tc>
          <w:tcPr>
            <w:tcW w:w="1699" w:type="pct"/>
            <w:gridSpan w:val="7"/>
            <w:tcBorders>
              <w:top w:val="double" w:sz="6" w:space="0" w:color="auto"/>
              <w:left w:val="double" w:sz="6" w:space="0" w:color="auto"/>
              <w:bottom w:val="nil"/>
              <w:right w:val="single" w:sz="6" w:space="0" w:color="auto"/>
            </w:tcBorders>
            <w:vAlign w:val="center"/>
          </w:tcPr>
          <w:p w14:paraId="625FD9FD" w14:textId="77777777" w:rsidR="006E4901" w:rsidRPr="00E544BF" w:rsidRDefault="006E4901" w:rsidP="008B4966">
            <w:pPr>
              <w:spacing w:line="276" w:lineRule="auto"/>
              <w:jc w:val="center"/>
              <w:rPr>
                <w:b/>
              </w:rPr>
            </w:pPr>
            <w:r w:rsidRPr="00E544BF">
              <w:rPr>
                <w:b/>
              </w:rPr>
              <w:t>Όνομα Ιδρύματος</w:t>
            </w:r>
          </w:p>
        </w:tc>
        <w:tc>
          <w:tcPr>
            <w:tcW w:w="1045" w:type="pct"/>
            <w:tcBorders>
              <w:top w:val="double" w:sz="6" w:space="0" w:color="auto"/>
              <w:left w:val="nil"/>
              <w:bottom w:val="nil"/>
              <w:right w:val="single" w:sz="6" w:space="0" w:color="auto"/>
            </w:tcBorders>
            <w:vAlign w:val="center"/>
          </w:tcPr>
          <w:p w14:paraId="123AB42D" w14:textId="77777777" w:rsidR="006E4901" w:rsidRPr="00E544BF" w:rsidRDefault="006E4901" w:rsidP="008B4966">
            <w:pPr>
              <w:spacing w:line="276" w:lineRule="auto"/>
              <w:jc w:val="center"/>
              <w:rPr>
                <w:b/>
              </w:rPr>
            </w:pPr>
            <w:r w:rsidRPr="00E544BF">
              <w:rPr>
                <w:b/>
              </w:rPr>
              <w:t>Τίτλος Πτυχίου</w:t>
            </w:r>
          </w:p>
        </w:tc>
        <w:tc>
          <w:tcPr>
            <w:tcW w:w="1240" w:type="pct"/>
            <w:gridSpan w:val="4"/>
            <w:tcBorders>
              <w:top w:val="double" w:sz="6" w:space="0" w:color="auto"/>
              <w:left w:val="nil"/>
              <w:bottom w:val="nil"/>
              <w:right w:val="single" w:sz="6" w:space="0" w:color="auto"/>
            </w:tcBorders>
            <w:vAlign w:val="center"/>
          </w:tcPr>
          <w:p w14:paraId="711EE016" w14:textId="77777777" w:rsidR="006E4901" w:rsidRPr="00E544BF" w:rsidRDefault="006E4901" w:rsidP="008B4966">
            <w:pPr>
              <w:spacing w:line="276" w:lineRule="auto"/>
              <w:jc w:val="center"/>
              <w:rPr>
                <w:b/>
              </w:rPr>
            </w:pPr>
            <w:r w:rsidRPr="00E544BF">
              <w:rPr>
                <w:b/>
              </w:rPr>
              <w:t>Ειδικότητα</w:t>
            </w:r>
          </w:p>
        </w:tc>
        <w:tc>
          <w:tcPr>
            <w:tcW w:w="1016" w:type="pct"/>
            <w:tcBorders>
              <w:top w:val="double" w:sz="6" w:space="0" w:color="auto"/>
              <w:left w:val="nil"/>
              <w:bottom w:val="nil"/>
              <w:right w:val="double" w:sz="6" w:space="0" w:color="auto"/>
            </w:tcBorders>
            <w:vAlign w:val="center"/>
          </w:tcPr>
          <w:p w14:paraId="48879F9B" w14:textId="77777777" w:rsidR="006E4901" w:rsidRPr="00E544BF" w:rsidRDefault="006E4901" w:rsidP="008B4966">
            <w:pPr>
              <w:spacing w:line="276" w:lineRule="auto"/>
              <w:jc w:val="center"/>
              <w:rPr>
                <w:b/>
              </w:rPr>
            </w:pPr>
            <w:r w:rsidRPr="00E544BF">
              <w:rPr>
                <w:b/>
              </w:rPr>
              <w:t>Ημερομηνία Απόκτησης Πτυχίου</w:t>
            </w:r>
          </w:p>
        </w:tc>
      </w:tr>
      <w:tr w:rsidR="006E4901" w:rsidRPr="00E544BF" w14:paraId="7F000094" w14:textId="77777777" w:rsidTr="008B4966">
        <w:tc>
          <w:tcPr>
            <w:tcW w:w="1699" w:type="pct"/>
            <w:gridSpan w:val="7"/>
            <w:tcBorders>
              <w:top w:val="double" w:sz="6" w:space="0" w:color="auto"/>
              <w:left w:val="double" w:sz="6" w:space="0" w:color="auto"/>
              <w:bottom w:val="single" w:sz="6" w:space="0" w:color="auto"/>
              <w:right w:val="single" w:sz="6" w:space="0" w:color="auto"/>
            </w:tcBorders>
          </w:tcPr>
          <w:p w14:paraId="07970C60" w14:textId="77777777" w:rsidR="006E4901" w:rsidRPr="00E544BF" w:rsidRDefault="006E4901" w:rsidP="008B4966">
            <w:pPr>
              <w:spacing w:line="276" w:lineRule="auto"/>
            </w:pPr>
          </w:p>
          <w:p w14:paraId="48C27067" w14:textId="77777777" w:rsidR="006E4901" w:rsidRPr="00E544BF" w:rsidRDefault="006E4901" w:rsidP="008B4966">
            <w:pPr>
              <w:spacing w:line="276" w:lineRule="auto"/>
            </w:pPr>
          </w:p>
        </w:tc>
        <w:tc>
          <w:tcPr>
            <w:tcW w:w="1045" w:type="pct"/>
            <w:tcBorders>
              <w:top w:val="double" w:sz="6" w:space="0" w:color="auto"/>
              <w:left w:val="nil"/>
              <w:bottom w:val="single" w:sz="6" w:space="0" w:color="auto"/>
              <w:right w:val="single" w:sz="6" w:space="0" w:color="auto"/>
            </w:tcBorders>
          </w:tcPr>
          <w:p w14:paraId="665EFBBA" w14:textId="77777777" w:rsidR="006E4901" w:rsidRPr="00E544BF" w:rsidRDefault="006E4901" w:rsidP="008B4966">
            <w:pPr>
              <w:spacing w:line="276" w:lineRule="auto"/>
            </w:pPr>
          </w:p>
        </w:tc>
        <w:tc>
          <w:tcPr>
            <w:tcW w:w="1240" w:type="pct"/>
            <w:gridSpan w:val="4"/>
            <w:tcBorders>
              <w:top w:val="double" w:sz="6" w:space="0" w:color="auto"/>
              <w:left w:val="nil"/>
              <w:bottom w:val="single" w:sz="6" w:space="0" w:color="auto"/>
              <w:right w:val="single" w:sz="6" w:space="0" w:color="auto"/>
            </w:tcBorders>
          </w:tcPr>
          <w:p w14:paraId="64EC0661" w14:textId="77777777" w:rsidR="006E4901" w:rsidRPr="00E544BF" w:rsidRDefault="006E4901" w:rsidP="008B4966">
            <w:pPr>
              <w:spacing w:line="276" w:lineRule="auto"/>
            </w:pPr>
          </w:p>
        </w:tc>
        <w:tc>
          <w:tcPr>
            <w:tcW w:w="1016" w:type="pct"/>
            <w:tcBorders>
              <w:top w:val="double" w:sz="6" w:space="0" w:color="auto"/>
              <w:left w:val="nil"/>
              <w:bottom w:val="single" w:sz="6" w:space="0" w:color="auto"/>
              <w:right w:val="double" w:sz="6" w:space="0" w:color="auto"/>
            </w:tcBorders>
          </w:tcPr>
          <w:p w14:paraId="4DBDA216" w14:textId="77777777" w:rsidR="006E4901" w:rsidRPr="00E544BF" w:rsidRDefault="006E4901" w:rsidP="008B4966">
            <w:pPr>
              <w:spacing w:line="276" w:lineRule="auto"/>
            </w:pPr>
          </w:p>
        </w:tc>
      </w:tr>
      <w:tr w:rsidR="006E4901" w:rsidRPr="00E544BF" w14:paraId="07289598" w14:textId="77777777" w:rsidTr="008B4966">
        <w:tc>
          <w:tcPr>
            <w:tcW w:w="1699" w:type="pct"/>
            <w:gridSpan w:val="7"/>
            <w:tcBorders>
              <w:top w:val="nil"/>
              <w:left w:val="double" w:sz="6" w:space="0" w:color="auto"/>
              <w:bottom w:val="nil"/>
              <w:right w:val="single" w:sz="6" w:space="0" w:color="auto"/>
            </w:tcBorders>
          </w:tcPr>
          <w:p w14:paraId="3E231EC2" w14:textId="77777777" w:rsidR="006E4901" w:rsidRPr="00E544BF" w:rsidRDefault="006E4901" w:rsidP="008B4966">
            <w:pPr>
              <w:spacing w:line="276" w:lineRule="auto"/>
            </w:pPr>
          </w:p>
          <w:p w14:paraId="645FCF04" w14:textId="77777777" w:rsidR="006E4901" w:rsidRPr="00E544BF" w:rsidRDefault="006E4901" w:rsidP="008B4966">
            <w:pPr>
              <w:spacing w:line="276" w:lineRule="auto"/>
            </w:pPr>
          </w:p>
        </w:tc>
        <w:tc>
          <w:tcPr>
            <w:tcW w:w="1045" w:type="pct"/>
            <w:tcBorders>
              <w:top w:val="nil"/>
              <w:left w:val="nil"/>
              <w:bottom w:val="nil"/>
              <w:right w:val="single" w:sz="6" w:space="0" w:color="auto"/>
            </w:tcBorders>
          </w:tcPr>
          <w:p w14:paraId="4A95C4CA" w14:textId="77777777" w:rsidR="006E4901" w:rsidRPr="00E544BF" w:rsidRDefault="006E4901" w:rsidP="008B4966">
            <w:pPr>
              <w:spacing w:line="276" w:lineRule="auto"/>
            </w:pPr>
          </w:p>
        </w:tc>
        <w:tc>
          <w:tcPr>
            <w:tcW w:w="1240" w:type="pct"/>
            <w:gridSpan w:val="4"/>
            <w:tcBorders>
              <w:top w:val="nil"/>
              <w:left w:val="nil"/>
              <w:bottom w:val="nil"/>
              <w:right w:val="single" w:sz="6" w:space="0" w:color="auto"/>
            </w:tcBorders>
          </w:tcPr>
          <w:p w14:paraId="6EAB4848" w14:textId="77777777" w:rsidR="006E4901" w:rsidRPr="00E544BF" w:rsidRDefault="006E4901" w:rsidP="008B4966">
            <w:pPr>
              <w:spacing w:line="276" w:lineRule="auto"/>
            </w:pPr>
          </w:p>
        </w:tc>
        <w:tc>
          <w:tcPr>
            <w:tcW w:w="1016" w:type="pct"/>
            <w:tcBorders>
              <w:top w:val="nil"/>
              <w:left w:val="nil"/>
              <w:bottom w:val="nil"/>
              <w:right w:val="double" w:sz="6" w:space="0" w:color="auto"/>
            </w:tcBorders>
          </w:tcPr>
          <w:p w14:paraId="3C00D643" w14:textId="77777777" w:rsidR="006E4901" w:rsidRPr="00E544BF" w:rsidRDefault="006E4901" w:rsidP="008B4966">
            <w:pPr>
              <w:spacing w:line="276" w:lineRule="auto"/>
            </w:pPr>
          </w:p>
        </w:tc>
      </w:tr>
      <w:tr w:rsidR="006E4901" w:rsidRPr="00E544BF" w14:paraId="06D824CB" w14:textId="77777777" w:rsidTr="008B4966">
        <w:tc>
          <w:tcPr>
            <w:tcW w:w="1699" w:type="pct"/>
            <w:gridSpan w:val="7"/>
            <w:tcBorders>
              <w:top w:val="single" w:sz="6" w:space="0" w:color="auto"/>
              <w:left w:val="double" w:sz="6" w:space="0" w:color="auto"/>
              <w:bottom w:val="double" w:sz="4" w:space="0" w:color="auto"/>
              <w:right w:val="single" w:sz="6" w:space="0" w:color="auto"/>
            </w:tcBorders>
          </w:tcPr>
          <w:p w14:paraId="3AFFA61C" w14:textId="77777777" w:rsidR="006E4901" w:rsidRPr="00E544BF" w:rsidRDefault="006E4901" w:rsidP="008B4966">
            <w:pPr>
              <w:spacing w:line="276" w:lineRule="auto"/>
            </w:pPr>
          </w:p>
          <w:p w14:paraId="7C945B5B" w14:textId="77777777" w:rsidR="006E4901" w:rsidRPr="00E544BF" w:rsidRDefault="006E4901" w:rsidP="008B4966">
            <w:pPr>
              <w:spacing w:line="276" w:lineRule="auto"/>
            </w:pPr>
          </w:p>
        </w:tc>
        <w:tc>
          <w:tcPr>
            <w:tcW w:w="1045" w:type="pct"/>
            <w:tcBorders>
              <w:top w:val="single" w:sz="6" w:space="0" w:color="auto"/>
              <w:left w:val="nil"/>
              <w:bottom w:val="double" w:sz="4" w:space="0" w:color="auto"/>
              <w:right w:val="single" w:sz="6" w:space="0" w:color="auto"/>
            </w:tcBorders>
          </w:tcPr>
          <w:p w14:paraId="6281B46F" w14:textId="77777777" w:rsidR="006E4901" w:rsidRPr="00E544BF" w:rsidRDefault="006E4901" w:rsidP="008B4966">
            <w:pPr>
              <w:spacing w:line="276" w:lineRule="auto"/>
            </w:pPr>
          </w:p>
        </w:tc>
        <w:tc>
          <w:tcPr>
            <w:tcW w:w="1240" w:type="pct"/>
            <w:gridSpan w:val="4"/>
            <w:tcBorders>
              <w:top w:val="single" w:sz="6" w:space="0" w:color="auto"/>
              <w:left w:val="nil"/>
              <w:bottom w:val="double" w:sz="4" w:space="0" w:color="auto"/>
              <w:right w:val="single" w:sz="6" w:space="0" w:color="auto"/>
            </w:tcBorders>
          </w:tcPr>
          <w:p w14:paraId="24F3E243" w14:textId="77777777" w:rsidR="006E4901" w:rsidRPr="00E544BF" w:rsidRDefault="006E4901" w:rsidP="008B4966">
            <w:pPr>
              <w:spacing w:line="276" w:lineRule="auto"/>
            </w:pPr>
          </w:p>
        </w:tc>
        <w:tc>
          <w:tcPr>
            <w:tcW w:w="1016" w:type="pct"/>
            <w:tcBorders>
              <w:top w:val="single" w:sz="6" w:space="0" w:color="auto"/>
              <w:left w:val="nil"/>
              <w:bottom w:val="double" w:sz="4" w:space="0" w:color="auto"/>
              <w:right w:val="double" w:sz="6" w:space="0" w:color="auto"/>
            </w:tcBorders>
          </w:tcPr>
          <w:p w14:paraId="3B3BF94F" w14:textId="77777777" w:rsidR="006E4901" w:rsidRPr="00E544BF" w:rsidRDefault="006E4901" w:rsidP="008B4966">
            <w:pPr>
              <w:spacing w:line="276" w:lineRule="auto"/>
            </w:pPr>
          </w:p>
        </w:tc>
      </w:tr>
      <w:tr w:rsidR="006E4901" w:rsidRPr="00EC0472" w14:paraId="51DD10AC"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7"/>
            <w:tcBorders>
              <w:top w:val="double" w:sz="6" w:space="0" w:color="auto"/>
              <w:left w:val="double" w:sz="6" w:space="0" w:color="auto"/>
              <w:bottom w:val="double" w:sz="6" w:space="0" w:color="auto"/>
              <w:right w:val="double" w:sz="6" w:space="0" w:color="auto"/>
            </w:tcBorders>
            <w:shd w:val="pct10" w:color="auto" w:fill="auto"/>
          </w:tcPr>
          <w:p w14:paraId="2D083219" w14:textId="77777777" w:rsidR="006E4901" w:rsidRPr="00E544BF" w:rsidRDefault="006E4901" w:rsidP="008B4966">
            <w:pPr>
              <w:spacing w:after="0" w:line="276" w:lineRule="auto"/>
              <w:jc w:val="center"/>
              <w:rPr>
                <w:b/>
                <w:lang w:val="el-GR"/>
              </w:rPr>
            </w:pPr>
            <w:r w:rsidRPr="00E544BF">
              <w:rPr>
                <w:b/>
                <w:lang w:val="el-GR"/>
              </w:rPr>
              <w:t xml:space="preserve">ΚΑΤΗΓΟΡΙΑ ΣΤΕΛΕΧΟΥΣ </w:t>
            </w:r>
          </w:p>
          <w:p w14:paraId="2E76C552" w14:textId="77777777" w:rsidR="006E4901" w:rsidRPr="00E544BF" w:rsidRDefault="006E4901" w:rsidP="008B4966">
            <w:pPr>
              <w:spacing w:after="0" w:line="276" w:lineRule="auto"/>
              <w:jc w:val="center"/>
              <w:rPr>
                <w:lang w:val="el-GR"/>
              </w:rPr>
            </w:pPr>
            <w:r w:rsidRPr="00E544BF">
              <w:rPr>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D7CA545" w14:textId="77777777" w:rsidR="006E4901" w:rsidRPr="00E544BF" w:rsidRDefault="006E4901" w:rsidP="008B4966">
            <w:pPr>
              <w:spacing w:line="276" w:lineRule="auto"/>
              <w:rPr>
                <w:lang w:val="el-GR"/>
              </w:rPr>
            </w:pPr>
          </w:p>
        </w:tc>
      </w:tr>
    </w:tbl>
    <w:p w14:paraId="28D570B3" w14:textId="77777777" w:rsidR="006E4901" w:rsidRPr="00E544BF" w:rsidRDefault="006E4901" w:rsidP="006E4901">
      <w:pPr>
        <w:rPr>
          <w:i/>
          <w:color w:val="5B9BD5"/>
          <w:lang w:val="el-GR"/>
        </w:rPr>
        <w:sectPr w:rsidR="006E4901" w:rsidRPr="00E544BF" w:rsidSect="002040B2">
          <w:pgSz w:w="11906" w:h="16838"/>
          <w:pgMar w:top="1134" w:right="1134" w:bottom="1134" w:left="1134" w:header="720" w:footer="709" w:gutter="0"/>
          <w:cols w:space="720"/>
          <w:titlePg/>
          <w:docGrid w:linePitch="360"/>
        </w:sectPr>
      </w:pPr>
    </w:p>
    <w:p w14:paraId="1F51512E" w14:textId="77777777" w:rsidR="006E4901" w:rsidRPr="00E544BF" w:rsidRDefault="006E4901" w:rsidP="006E4901">
      <w:pPr>
        <w:rPr>
          <w:i/>
          <w:color w:val="5B9BD5"/>
          <w:lang w:val="el-GR"/>
        </w:rPr>
      </w:pPr>
    </w:p>
    <w:p w14:paraId="0DA41680" w14:textId="77777777" w:rsidR="006E4901" w:rsidRPr="00E544BF" w:rsidRDefault="006E4901" w:rsidP="006E4901">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E544BF" w14:paraId="73CA9C4D" w14:textId="77777777" w:rsidTr="008B4966">
        <w:trPr>
          <w:trHeight w:val="567"/>
        </w:trPr>
        <w:tc>
          <w:tcPr>
            <w:tcW w:w="5000" w:type="pct"/>
            <w:shd w:val="pct10" w:color="auto" w:fill="auto"/>
            <w:vAlign w:val="center"/>
          </w:tcPr>
          <w:p w14:paraId="6AFFD63C" w14:textId="77777777" w:rsidR="006E4901" w:rsidRPr="00E544BF" w:rsidRDefault="006E4901" w:rsidP="008B4966">
            <w:pPr>
              <w:spacing w:line="276" w:lineRule="auto"/>
              <w:jc w:val="center"/>
            </w:pPr>
            <w:r w:rsidRPr="00E544BF">
              <w:rPr>
                <w:b/>
              </w:rPr>
              <w:t>ΕΠΑΓΓΕΛΜΑΤΙΚΗ ΕΜΠΕΙΡΙΑ</w:t>
            </w:r>
          </w:p>
        </w:tc>
      </w:tr>
    </w:tbl>
    <w:p w14:paraId="3EDB3461" w14:textId="77777777" w:rsidR="006E4901" w:rsidRPr="00E544BF"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E544BF" w14:paraId="63466DEE" w14:textId="77777777" w:rsidTr="008B4966">
        <w:trPr>
          <w:cantSplit/>
        </w:trPr>
        <w:tc>
          <w:tcPr>
            <w:tcW w:w="1315" w:type="pct"/>
            <w:vMerge w:val="restart"/>
            <w:shd w:val="clear" w:color="auto" w:fill="E6E6E6"/>
            <w:vAlign w:val="center"/>
          </w:tcPr>
          <w:p w14:paraId="7A753132" w14:textId="77777777" w:rsidR="006E4901" w:rsidRPr="00E544BF" w:rsidRDefault="006E4901" w:rsidP="008B4966">
            <w:pPr>
              <w:spacing w:before="120" w:after="0" w:line="276" w:lineRule="auto"/>
              <w:jc w:val="center"/>
              <w:rPr>
                <w:b/>
              </w:rPr>
            </w:pPr>
            <w:r w:rsidRPr="00E544BF">
              <w:rPr>
                <w:b/>
              </w:rPr>
              <w:t>Έργο</w:t>
            </w:r>
          </w:p>
        </w:tc>
        <w:tc>
          <w:tcPr>
            <w:tcW w:w="730" w:type="pct"/>
            <w:vMerge w:val="restart"/>
            <w:shd w:val="clear" w:color="auto" w:fill="E6E6E6"/>
            <w:vAlign w:val="center"/>
          </w:tcPr>
          <w:p w14:paraId="7CED41B2" w14:textId="77777777" w:rsidR="006E4901" w:rsidRPr="00E544BF" w:rsidRDefault="006E4901" w:rsidP="008B4966">
            <w:pPr>
              <w:spacing w:before="120" w:after="0" w:line="276" w:lineRule="auto"/>
              <w:jc w:val="center"/>
              <w:rPr>
                <w:b/>
              </w:rPr>
            </w:pPr>
            <w:r w:rsidRPr="00E544BF">
              <w:rPr>
                <w:b/>
              </w:rPr>
              <w:t>Εργοδότης</w:t>
            </w:r>
          </w:p>
        </w:tc>
        <w:tc>
          <w:tcPr>
            <w:tcW w:w="2008" w:type="pct"/>
            <w:vMerge w:val="restart"/>
            <w:shd w:val="clear" w:color="auto" w:fill="E6E6E6"/>
            <w:vAlign w:val="center"/>
          </w:tcPr>
          <w:p w14:paraId="34FE57A7" w14:textId="77777777" w:rsidR="006E4901" w:rsidRPr="00E544BF" w:rsidRDefault="006E4901" w:rsidP="008B4966">
            <w:pPr>
              <w:spacing w:after="0" w:line="276" w:lineRule="auto"/>
              <w:jc w:val="center"/>
              <w:rPr>
                <w:lang w:val="el-GR"/>
              </w:rPr>
            </w:pPr>
            <w:r w:rsidRPr="00E544BF">
              <w:rPr>
                <w:b/>
                <w:lang w:val="el-GR"/>
              </w:rPr>
              <w:t>Θέση</w:t>
            </w:r>
            <w:r w:rsidRPr="00E544BF">
              <w:rPr>
                <w:rStyle w:val="ab"/>
              </w:rPr>
              <w:footnoteReference w:id="13"/>
            </w:r>
            <w:r w:rsidRPr="00E544BF">
              <w:rPr>
                <w:b/>
                <w:lang w:val="el-GR"/>
              </w:rPr>
              <w:t xml:space="preserve"> και Καθήκοντα στο Έργο </w:t>
            </w:r>
          </w:p>
        </w:tc>
        <w:tc>
          <w:tcPr>
            <w:tcW w:w="947" w:type="pct"/>
            <w:gridSpan w:val="2"/>
            <w:shd w:val="clear" w:color="auto" w:fill="E6E6E6"/>
            <w:vAlign w:val="center"/>
          </w:tcPr>
          <w:p w14:paraId="1C75839A" w14:textId="77777777" w:rsidR="006E4901" w:rsidRPr="00E544BF" w:rsidRDefault="006E4901" w:rsidP="008B4966">
            <w:pPr>
              <w:spacing w:before="120" w:after="0" w:line="276" w:lineRule="auto"/>
              <w:jc w:val="center"/>
              <w:rPr>
                <w:b/>
              </w:rPr>
            </w:pPr>
            <w:r w:rsidRPr="00E544BF">
              <w:rPr>
                <w:b/>
              </w:rPr>
              <w:t>Απασχόληση στο Έργο</w:t>
            </w:r>
          </w:p>
        </w:tc>
      </w:tr>
      <w:tr w:rsidR="006E4901" w:rsidRPr="00E544BF" w14:paraId="6CD8234A" w14:textId="77777777" w:rsidTr="008B4966">
        <w:trPr>
          <w:cantSplit/>
        </w:trPr>
        <w:tc>
          <w:tcPr>
            <w:tcW w:w="1315" w:type="pct"/>
            <w:vMerge/>
            <w:shd w:val="clear" w:color="auto" w:fill="E6E6E6"/>
            <w:vAlign w:val="center"/>
          </w:tcPr>
          <w:p w14:paraId="1FF42C23" w14:textId="77777777" w:rsidR="006E4901" w:rsidRPr="00E544BF" w:rsidRDefault="006E4901" w:rsidP="008B4966">
            <w:pPr>
              <w:spacing w:before="120" w:after="0" w:line="276" w:lineRule="auto"/>
              <w:jc w:val="left"/>
              <w:rPr>
                <w:b/>
              </w:rPr>
            </w:pPr>
          </w:p>
        </w:tc>
        <w:tc>
          <w:tcPr>
            <w:tcW w:w="730" w:type="pct"/>
            <w:vMerge/>
            <w:shd w:val="clear" w:color="auto" w:fill="E6E6E6"/>
            <w:vAlign w:val="center"/>
          </w:tcPr>
          <w:p w14:paraId="754E0B09" w14:textId="77777777" w:rsidR="006E4901" w:rsidRPr="00E544BF" w:rsidRDefault="006E4901" w:rsidP="008B4966">
            <w:pPr>
              <w:spacing w:before="120" w:after="0" w:line="276" w:lineRule="auto"/>
              <w:jc w:val="left"/>
              <w:rPr>
                <w:b/>
              </w:rPr>
            </w:pPr>
          </w:p>
        </w:tc>
        <w:tc>
          <w:tcPr>
            <w:tcW w:w="2008" w:type="pct"/>
            <w:vMerge/>
            <w:shd w:val="clear" w:color="auto" w:fill="E6E6E6"/>
            <w:vAlign w:val="center"/>
          </w:tcPr>
          <w:p w14:paraId="4E0A4DAE" w14:textId="77777777" w:rsidR="006E4901" w:rsidRPr="00E544BF" w:rsidRDefault="006E4901" w:rsidP="008B4966">
            <w:pPr>
              <w:spacing w:before="120" w:after="0" w:line="276" w:lineRule="auto"/>
              <w:jc w:val="left"/>
              <w:rPr>
                <w:b/>
              </w:rPr>
            </w:pPr>
          </w:p>
        </w:tc>
        <w:tc>
          <w:tcPr>
            <w:tcW w:w="548" w:type="pct"/>
            <w:shd w:val="clear" w:color="auto" w:fill="E6E6E6"/>
            <w:vAlign w:val="center"/>
          </w:tcPr>
          <w:p w14:paraId="7C52FE53" w14:textId="77777777" w:rsidR="006E4901" w:rsidRPr="00E544BF" w:rsidRDefault="006E4901" w:rsidP="008B4966">
            <w:pPr>
              <w:spacing w:after="0" w:line="276" w:lineRule="auto"/>
              <w:jc w:val="center"/>
              <w:rPr>
                <w:b/>
              </w:rPr>
            </w:pPr>
            <w:r w:rsidRPr="00E544BF">
              <w:rPr>
                <w:b/>
              </w:rPr>
              <w:t>Περίοδος</w:t>
            </w:r>
          </w:p>
          <w:p w14:paraId="16F3A87F" w14:textId="77777777" w:rsidR="006E4901" w:rsidRPr="00E544BF" w:rsidRDefault="006E4901" w:rsidP="008B4966">
            <w:pPr>
              <w:spacing w:after="0" w:line="276" w:lineRule="auto"/>
              <w:jc w:val="center"/>
              <w:rPr>
                <w:b/>
              </w:rPr>
            </w:pPr>
            <w:r w:rsidRPr="00E544BF">
              <w:t xml:space="preserve">(από </w:t>
            </w:r>
            <w:r w:rsidRPr="00E544BF">
              <w:rPr>
                <w:b/>
              </w:rPr>
              <w:t>-</w:t>
            </w:r>
            <w:r w:rsidRPr="00E544BF">
              <w:t xml:space="preserve"> έως)</w:t>
            </w:r>
          </w:p>
        </w:tc>
        <w:tc>
          <w:tcPr>
            <w:tcW w:w="399" w:type="pct"/>
            <w:shd w:val="clear" w:color="auto" w:fill="E6E6E6"/>
            <w:vAlign w:val="center"/>
          </w:tcPr>
          <w:p w14:paraId="1C93CACF" w14:textId="77777777" w:rsidR="006E4901" w:rsidRPr="00E544BF" w:rsidRDefault="006E4901" w:rsidP="008B4966">
            <w:pPr>
              <w:spacing w:before="120" w:after="0" w:line="276" w:lineRule="auto"/>
              <w:jc w:val="center"/>
              <w:rPr>
                <w:b/>
              </w:rPr>
            </w:pPr>
            <w:r w:rsidRPr="00E544BF">
              <w:rPr>
                <w:b/>
              </w:rPr>
              <w:t>Α/Μ</w:t>
            </w:r>
          </w:p>
        </w:tc>
      </w:tr>
      <w:tr w:rsidR="006E4901" w:rsidRPr="00E544BF" w14:paraId="22A1F0E4" w14:textId="77777777" w:rsidTr="008B4966">
        <w:tc>
          <w:tcPr>
            <w:tcW w:w="1315" w:type="pct"/>
          </w:tcPr>
          <w:p w14:paraId="3ACEC1A6" w14:textId="77777777" w:rsidR="006E4901" w:rsidRPr="00E544BF" w:rsidRDefault="006E4901" w:rsidP="008B4966">
            <w:pPr>
              <w:spacing w:before="120" w:after="0" w:line="276" w:lineRule="auto"/>
            </w:pPr>
          </w:p>
          <w:p w14:paraId="28E7C935" w14:textId="77777777" w:rsidR="006E4901" w:rsidRPr="00E544BF" w:rsidRDefault="006E4901" w:rsidP="008B4966">
            <w:pPr>
              <w:spacing w:before="120" w:after="0" w:line="276" w:lineRule="auto"/>
            </w:pPr>
          </w:p>
        </w:tc>
        <w:tc>
          <w:tcPr>
            <w:tcW w:w="730" w:type="pct"/>
          </w:tcPr>
          <w:p w14:paraId="5F1ED02B" w14:textId="77777777" w:rsidR="006E4901" w:rsidRPr="00E544BF" w:rsidRDefault="006E4901" w:rsidP="008B4966">
            <w:pPr>
              <w:spacing w:before="120" w:after="0" w:line="276" w:lineRule="auto"/>
            </w:pPr>
          </w:p>
        </w:tc>
        <w:tc>
          <w:tcPr>
            <w:tcW w:w="2008" w:type="pct"/>
          </w:tcPr>
          <w:p w14:paraId="3C24DA43" w14:textId="77777777" w:rsidR="006E4901" w:rsidRPr="00E544BF" w:rsidRDefault="006E4901" w:rsidP="008B4966">
            <w:pPr>
              <w:spacing w:before="120" w:after="0" w:line="276" w:lineRule="auto"/>
            </w:pPr>
          </w:p>
          <w:p w14:paraId="6CD6119B" w14:textId="77777777" w:rsidR="006E4901" w:rsidRPr="00E544BF" w:rsidRDefault="006E4901" w:rsidP="008B4966">
            <w:pPr>
              <w:spacing w:before="120" w:after="0" w:line="276" w:lineRule="auto"/>
            </w:pPr>
          </w:p>
          <w:p w14:paraId="6B6E5C45" w14:textId="77777777" w:rsidR="006E4901" w:rsidRPr="00E544BF" w:rsidRDefault="006E4901" w:rsidP="008B4966">
            <w:pPr>
              <w:spacing w:before="120" w:after="0" w:line="276" w:lineRule="auto"/>
            </w:pPr>
          </w:p>
        </w:tc>
        <w:tc>
          <w:tcPr>
            <w:tcW w:w="548" w:type="pct"/>
          </w:tcPr>
          <w:p w14:paraId="03D6B1BD" w14:textId="77777777" w:rsidR="006E4901" w:rsidRPr="00E544BF" w:rsidRDefault="006E4901" w:rsidP="008B4966">
            <w:pPr>
              <w:spacing w:before="120" w:after="0" w:line="276" w:lineRule="auto"/>
              <w:jc w:val="center"/>
            </w:pPr>
            <w:r w:rsidRPr="00E544BF">
              <w:t>__ /__ / ___</w:t>
            </w:r>
          </w:p>
          <w:p w14:paraId="5E6D5E13" w14:textId="77777777" w:rsidR="006E4901" w:rsidRPr="00E544BF" w:rsidRDefault="006E4901" w:rsidP="008B4966">
            <w:pPr>
              <w:spacing w:before="120" w:after="0" w:line="276" w:lineRule="auto"/>
              <w:jc w:val="center"/>
            </w:pPr>
            <w:r w:rsidRPr="00E544BF">
              <w:t>-</w:t>
            </w:r>
          </w:p>
          <w:p w14:paraId="24BEE482" w14:textId="77777777" w:rsidR="006E4901" w:rsidRPr="00E544BF" w:rsidRDefault="006E4901" w:rsidP="008B4966">
            <w:pPr>
              <w:spacing w:before="120" w:after="0" w:line="276" w:lineRule="auto"/>
              <w:jc w:val="center"/>
            </w:pPr>
            <w:r w:rsidRPr="00E544BF">
              <w:t>__ /__ / ___</w:t>
            </w:r>
          </w:p>
        </w:tc>
        <w:tc>
          <w:tcPr>
            <w:tcW w:w="399" w:type="pct"/>
          </w:tcPr>
          <w:p w14:paraId="4A510E64" w14:textId="77777777" w:rsidR="006E4901" w:rsidRPr="00E544BF" w:rsidRDefault="006E4901" w:rsidP="008B4966">
            <w:pPr>
              <w:spacing w:before="120" w:after="0" w:line="276" w:lineRule="auto"/>
              <w:jc w:val="center"/>
            </w:pPr>
          </w:p>
        </w:tc>
      </w:tr>
      <w:tr w:rsidR="006E4901" w:rsidRPr="00E544BF" w14:paraId="2A8CC123" w14:textId="77777777" w:rsidTr="008B4966">
        <w:tc>
          <w:tcPr>
            <w:tcW w:w="1315" w:type="pct"/>
          </w:tcPr>
          <w:p w14:paraId="39A31725" w14:textId="77777777" w:rsidR="006E4901" w:rsidRPr="00E544BF" w:rsidRDefault="006E4901" w:rsidP="008B4966">
            <w:pPr>
              <w:spacing w:before="120" w:after="0" w:line="276" w:lineRule="auto"/>
            </w:pPr>
          </w:p>
        </w:tc>
        <w:tc>
          <w:tcPr>
            <w:tcW w:w="730" w:type="pct"/>
          </w:tcPr>
          <w:p w14:paraId="40BBC8BF" w14:textId="77777777" w:rsidR="006E4901" w:rsidRPr="00E544BF" w:rsidRDefault="006E4901" w:rsidP="008B4966">
            <w:pPr>
              <w:spacing w:before="120" w:after="0" w:line="276" w:lineRule="auto"/>
            </w:pPr>
          </w:p>
        </w:tc>
        <w:tc>
          <w:tcPr>
            <w:tcW w:w="2008" w:type="pct"/>
          </w:tcPr>
          <w:p w14:paraId="7F112D36" w14:textId="77777777" w:rsidR="006E4901" w:rsidRPr="00E544BF" w:rsidRDefault="006E4901" w:rsidP="008B4966">
            <w:pPr>
              <w:spacing w:before="120" w:after="0" w:line="276" w:lineRule="auto"/>
            </w:pPr>
          </w:p>
        </w:tc>
        <w:tc>
          <w:tcPr>
            <w:tcW w:w="548" w:type="pct"/>
          </w:tcPr>
          <w:p w14:paraId="51006B0D" w14:textId="77777777" w:rsidR="006E4901" w:rsidRPr="00E544BF" w:rsidRDefault="006E4901" w:rsidP="008B4966">
            <w:pPr>
              <w:spacing w:before="120" w:after="0" w:line="276" w:lineRule="auto"/>
              <w:jc w:val="center"/>
            </w:pPr>
            <w:r w:rsidRPr="00E544BF">
              <w:t>__ /__ / ___</w:t>
            </w:r>
          </w:p>
          <w:p w14:paraId="1817A412" w14:textId="77777777" w:rsidR="006E4901" w:rsidRPr="00E544BF" w:rsidRDefault="006E4901" w:rsidP="008B4966">
            <w:pPr>
              <w:spacing w:before="120" w:after="0" w:line="276" w:lineRule="auto"/>
              <w:jc w:val="center"/>
            </w:pPr>
            <w:r w:rsidRPr="00E544BF">
              <w:t>-</w:t>
            </w:r>
          </w:p>
          <w:p w14:paraId="5DFE11EA" w14:textId="77777777" w:rsidR="006E4901" w:rsidRPr="00E544BF" w:rsidRDefault="006E4901" w:rsidP="008B4966">
            <w:pPr>
              <w:spacing w:before="120" w:after="0" w:line="276" w:lineRule="auto"/>
              <w:jc w:val="center"/>
            </w:pPr>
            <w:r w:rsidRPr="00E544BF">
              <w:t>__ /__ / ___</w:t>
            </w:r>
          </w:p>
        </w:tc>
        <w:tc>
          <w:tcPr>
            <w:tcW w:w="399" w:type="pct"/>
          </w:tcPr>
          <w:p w14:paraId="770233DE" w14:textId="77777777" w:rsidR="006E4901" w:rsidRPr="00E544BF" w:rsidRDefault="006E4901" w:rsidP="008B4966">
            <w:pPr>
              <w:spacing w:before="120" w:after="0" w:line="276" w:lineRule="auto"/>
              <w:jc w:val="center"/>
            </w:pPr>
          </w:p>
        </w:tc>
      </w:tr>
      <w:tr w:rsidR="006E4901" w:rsidRPr="00E544BF" w14:paraId="3CECC87D" w14:textId="77777777" w:rsidTr="008B4966">
        <w:tc>
          <w:tcPr>
            <w:tcW w:w="1315" w:type="pct"/>
          </w:tcPr>
          <w:p w14:paraId="74DA2E5C" w14:textId="77777777" w:rsidR="006E4901" w:rsidRPr="00E544BF" w:rsidRDefault="006E4901" w:rsidP="008B4966">
            <w:pPr>
              <w:spacing w:before="120" w:after="0" w:line="276" w:lineRule="auto"/>
            </w:pPr>
          </w:p>
        </w:tc>
        <w:tc>
          <w:tcPr>
            <w:tcW w:w="730" w:type="pct"/>
          </w:tcPr>
          <w:p w14:paraId="713166AC" w14:textId="77777777" w:rsidR="006E4901" w:rsidRPr="00E544BF" w:rsidRDefault="006E4901" w:rsidP="008B4966">
            <w:pPr>
              <w:spacing w:before="120" w:after="0" w:line="276" w:lineRule="auto"/>
            </w:pPr>
          </w:p>
        </w:tc>
        <w:tc>
          <w:tcPr>
            <w:tcW w:w="2008" w:type="pct"/>
          </w:tcPr>
          <w:p w14:paraId="0F3CBA04" w14:textId="77777777" w:rsidR="006E4901" w:rsidRPr="00E544BF" w:rsidRDefault="006E4901" w:rsidP="008B4966">
            <w:pPr>
              <w:spacing w:before="120" w:after="0" w:line="276" w:lineRule="auto"/>
            </w:pPr>
          </w:p>
        </w:tc>
        <w:tc>
          <w:tcPr>
            <w:tcW w:w="548" w:type="pct"/>
          </w:tcPr>
          <w:p w14:paraId="27B8E3BA" w14:textId="77777777" w:rsidR="006E4901" w:rsidRPr="00E544BF" w:rsidRDefault="006E4901" w:rsidP="008B4966">
            <w:pPr>
              <w:spacing w:before="120" w:after="0" w:line="276" w:lineRule="auto"/>
              <w:jc w:val="center"/>
            </w:pPr>
            <w:r w:rsidRPr="00E544BF">
              <w:t>__ /__ / ___</w:t>
            </w:r>
          </w:p>
          <w:p w14:paraId="7B0519DA" w14:textId="77777777" w:rsidR="006E4901" w:rsidRPr="00E544BF" w:rsidRDefault="006E4901" w:rsidP="008B4966">
            <w:pPr>
              <w:spacing w:before="120" w:after="0" w:line="276" w:lineRule="auto"/>
              <w:jc w:val="center"/>
            </w:pPr>
            <w:r w:rsidRPr="00E544BF">
              <w:t>-</w:t>
            </w:r>
          </w:p>
          <w:p w14:paraId="0DBDC4BF" w14:textId="77777777" w:rsidR="006E4901" w:rsidRPr="00E544BF" w:rsidRDefault="006E4901" w:rsidP="008B4966">
            <w:pPr>
              <w:spacing w:before="120" w:after="0" w:line="276" w:lineRule="auto"/>
              <w:jc w:val="center"/>
            </w:pPr>
            <w:r w:rsidRPr="00E544BF">
              <w:t>__ /__ / ___</w:t>
            </w:r>
          </w:p>
        </w:tc>
        <w:tc>
          <w:tcPr>
            <w:tcW w:w="399" w:type="pct"/>
          </w:tcPr>
          <w:p w14:paraId="4431934D" w14:textId="77777777" w:rsidR="006E4901" w:rsidRPr="00E544BF" w:rsidRDefault="006E4901" w:rsidP="008B4966">
            <w:pPr>
              <w:spacing w:before="120" w:after="0" w:line="276" w:lineRule="auto"/>
              <w:jc w:val="center"/>
            </w:pPr>
          </w:p>
        </w:tc>
      </w:tr>
    </w:tbl>
    <w:p w14:paraId="62D4433E" w14:textId="77777777" w:rsidR="006E4901" w:rsidRPr="00E544BF" w:rsidRDefault="006E4901" w:rsidP="006E4901">
      <w:pPr>
        <w:spacing w:line="276" w:lineRule="auto"/>
        <w:sectPr w:rsidR="006E4901" w:rsidRPr="00E544BF" w:rsidSect="002040B2">
          <w:headerReference w:type="default" r:id="rId41"/>
          <w:footerReference w:type="default" r:id="rId42"/>
          <w:headerReference w:type="first" r:id="rId43"/>
          <w:pgSz w:w="16838" w:h="11906" w:orient="landscape"/>
          <w:pgMar w:top="1134" w:right="1134" w:bottom="1134" w:left="1134" w:header="720" w:footer="709" w:gutter="0"/>
          <w:cols w:space="720"/>
          <w:titlePg/>
          <w:docGrid w:linePitch="360"/>
        </w:sectPr>
      </w:pPr>
    </w:p>
    <w:p w14:paraId="04248794" w14:textId="77777777" w:rsidR="008338F0" w:rsidRPr="00E544BF" w:rsidRDefault="003355E7" w:rsidP="003329FF">
      <w:pPr>
        <w:pStyle w:val="21"/>
        <w:numPr>
          <w:ilvl w:val="0"/>
          <w:numId w:val="0"/>
        </w:numPr>
        <w:ind w:left="576" w:hanging="576"/>
        <w:rPr>
          <w:rFonts w:cs="Tahoma"/>
        </w:rPr>
      </w:pPr>
      <w:bookmarkStart w:id="1051" w:name="_Ref510087097"/>
      <w:bookmarkStart w:id="1052" w:name="_Ref40980475"/>
      <w:bookmarkStart w:id="1053" w:name="_Ref55324393"/>
      <w:bookmarkStart w:id="1054" w:name="_Toc97194377"/>
      <w:bookmarkStart w:id="1055" w:name="_Toc97194481"/>
      <w:bookmarkStart w:id="1056" w:name="_Toc162104962"/>
      <w:bookmarkStart w:id="1057" w:name="_Toc171072657"/>
      <w:r w:rsidRPr="00E544BF">
        <w:rPr>
          <w:rFonts w:cs="Tahoma"/>
        </w:rPr>
        <w:lastRenderedPageBreak/>
        <w:t>ΠΑΡΑΡΤΗΜΑ V – Υπόδειγμα Τεχνικής Προσφοράς</w:t>
      </w:r>
      <w:bookmarkEnd w:id="1051"/>
      <w:bookmarkEnd w:id="1052"/>
      <w:bookmarkEnd w:id="1053"/>
      <w:bookmarkEnd w:id="1054"/>
      <w:bookmarkEnd w:id="1055"/>
      <w:bookmarkEnd w:id="1056"/>
      <w:bookmarkEnd w:id="1057"/>
      <w:r w:rsidRPr="00E544BF">
        <w:rPr>
          <w:rFonts w:cs="Tahoma"/>
        </w:rPr>
        <w:t xml:space="preserve"> </w:t>
      </w:r>
    </w:p>
    <w:p w14:paraId="17C57E13" w14:textId="77777777" w:rsidR="00E36548" w:rsidRPr="00E544BF" w:rsidRDefault="00E36548" w:rsidP="00C93CF5">
      <w:pPr>
        <w:autoSpaceDE w:val="0"/>
        <w:autoSpaceDN w:val="0"/>
        <w:adjustRightInd w:val="0"/>
        <w:spacing w:after="0" w:line="276" w:lineRule="auto"/>
        <w:rPr>
          <w:bCs/>
          <w:i/>
          <w:iCs/>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E36548" w:rsidRPr="00E544BF" w14:paraId="3A4891C5" w14:textId="77777777" w:rsidTr="00C4217E">
        <w:trPr>
          <w:trHeight w:val="513"/>
        </w:trPr>
        <w:tc>
          <w:tcPr>
            <w:tcW w:w="5000" w:type="pct"/>
            <w:gridSpan w:val="3"/>
            <w:shd w:val="clear" w:color="000000" w:fill="B3B3B3"/>
            <w:vAlign w:val="center"/>
            <w:hideMark/>
          </w:tcPr>
          <w:p w14:paraId="0E825D79" w14:textId="77777777" w:rsidR="00E36548" w:rsidRPr="00E544BF" w:rsidRDefault="00E36548" w:rsidP="00C4217E">
            <w:pPr>
              <w:spacing w:before="60" w:after="60"/>
              <w:jc w:val="center"/>
              <w:rPr>
                <w:b/>
                <w:lang w:val="el-GR" w:eastAsia="el-GR"/>
              </w:rPr>
            </w:pPr>
            <w:r w:rsidRPr="00E544BF">
              <w:rPr>
                <w:b/>
                <w:lang w:val="el-GR"/>
              </w:rPr>
              <w:t>Περιεχόμενα Τεχνικής Προσφοράς</w:t>
            </w:r>
          </w:p>
        </w:tc>
      </w:tr>
      <w:tr w:rsidR="00E36548" w:rsidRPr="00E544BF" w14:paraId="39DFFA94" w14:textId="77777777" w:rsidTr="00F82A8D">
        <w:trPr>
          <w:trHeight w:val="513"/>
        </w:trPr>
        <w:tc>
          <w:tcPr>
            <w:tcW w:w="431" w:type="pct"/>
            <w:shd w:val="clear" w:color="000000" w:fill="B3B3B3"/>
            <w:vAlign w:val="center"/>
          </w:tcPr>
          <w:p w14:paraId="0D0D0FDB" w14:textId="77777777" w:rsidR="00E36548" w:rsidRPr="00E544BF" w:rsidRDefault="00E36548" w:rsidP="00C4217E">
            <w:pPr>
              <w:spacing w:before="60" w:after="60"/>
              <w:jc w:val="center"/>
              <w:rPr>
                <w:b/>
                <w:lang w:val="el-GR" w:eastAsia="el-GR"/>
              </w:rPr>
            </w:pPr>
            <w:r w:rsidRPr="00E544BF">
              <w:rPr>
                <w:b/>
                <w:lang w:val="el-GR" w:eastAsia="el-GR"/>
              </w:rPr>
              <w:t>Α/Α</w:t>
            </w:r>
          </w:p>
        </w:tc>
        <w:tc>
          <w:tcPr>
            <w:tcW w:w="3513" w:type="pct"/>
            <w:shd w:val="clear" w:color="000000" w:fill="B3B3B3"/>
            <w:vAlign w:val="center"/>
          </w:tcPr>
          <w:p w14:paraId="4925FD81" w14:textId="77777777" w:rsidR="00E36548" w:rsidRPr="00E544BF" w:rsidRDefault="00E36548" w:rsidP="00C4217E">
            <w:pPr>
              <w:spacing w:before="60" w:after="60"/>
              <w:jc w:val="center"/>
              <w:rPr>
                <w:b/>
              </w:rPr>
            </w:pPr>
            <w:r w:rsidRPr="00E544BF">
              <w:rPr>
                <w:b/>
              </w:rPr>
              <w:t>Τίτλος Ενότητας</w:t>
            </w:r>
          </w:p>
        </w:tc>
        <w:tc>
          <w:tcPr>
            <w:tcW w:w="1056" w:type="pct"/>
            <w:shd w:val="clear" w:color="000000" w:fill="B3B3B3"/>
          </w:tcPr>
          <w:p w14:paraId="517B1980" w14:textId="77777777" w:rsidR="00E36548" w:rsidRPr="00E544BF" w:rsidRDefault="00E36548" w:rsidP="00C4217E">
            <w:pPr>
              <w:spacing w:before="60" w:after="60"/>
              <w:jc w:val="center"/>
              <w:rPr>
                <w:b/>
                <w:lang w:val="el-GR"/>
              </w:rPr>
            </w:pPr>
            <w:r w:rsidRPr="00E544BF">
              <w:rPr>
                <w:b/>
                <w:lang w:val="el-GR"/>
              </w:rPr>
              <w:t>Σύμφωνα με παραγράφους:</w:t>
            </w:r>
          </w:p>
          <w:p w14:paraId="7A8E22F5" w14:textId="3072C8DA" w:rsidR="00E36548" w:rsidRPr="00E544BF" w:rsidRDefault="00E36548" w:rsidP="00C4217E">
            <w:pPr>
              <w:spacing w:before="60" w:after="60"/>
              <w:jc w:val="center"/>
              <w:rPr>
                <w:b/>
                <w:lang w:val="el-GR"/>
              </w:rPr>
            </w:pPr>
          </w:p>
        </w:tc>
      </w:tr>
      <w:tr w:rsidR="00E36548" w:rsidRPr="00E544BF" w14:paraId="71DCECCE" w14:textId="77777777" w:rsidTr="00F82A8D">
        <w:trPr>
          <w:trHeight w:val="315"/>
        </w:trPr>
        <w:tc>
          <w:tcPr>
            <w:tcW w:w="431" w:type="pct"/>
            <w:shd w:val="clear" w:color="auto" w:fill="FBE4D5" w:themeFill="accent2" w:themeFillTint="33"/>
            <w:vAlign w:val="center"/>
          </w:tcPr>
          <w:p w14:paraId="609CD70E" w14:textId="77777777" w:rsidR="00E36548" w:rsidRPr="00E544BF" w:rsidRDefault="00E36548" w:rsidP="00786A1B">
            <w:pPr>
              <w:pStyle w:val="aff"/>
              <w:numPr>
                <w:ilvl w:val="0"/>
                <w:numId w:val="22"/>
              </w:numPr>
              <w:spacing w:before="60" w:after="60"/>
              <w:contextualSpacing w:val="0"/>
              <w:jc w:val="center"/>
              <w:rPr>
                <w:b/>
                <w:lang w:val="el-GR" w:eastAsia="el-GR"/>
              </w:rPr>
            </w:pPr>
          </w:p>
        </w:tc>
        <w:tc>
          <w:tcPr>
            <w:tcW w:w="3513" w:type="pct"/>
            <w:shd w:val="clear" w:color="auto" w:fill="FBE4D5" w:themeFill="accent2" w:themeFillTint="33"/>
            <w:vAlign w:val="center"/>
          </w:tcPr>
          <w:p w14:paraId="7BF32560" w14:textId="5EDE8A23" w:rsidR="00E36548" w:rsidRPr="00E544BF" w:rsidRDefault="00E36548" w:rsidP="00C4217E">
            <w:pPr>
              <w:spacing w:before="60" w:after="60"/>
              <w:rPr>
                <w:b/>
                <w:lang w:val="el-GR" w:eastAsia="el-GR"/>
              </w:rPr>
            </w:pPr>
            <w:r w:rsidRPr="00E544BF">
              <w:rPr>
                <w:b/>
                <w:lang w:val="el-GR" w:eastAsia="el-GR"/>
              </w:rPr>
              <w:tab/>
              <w:t>Περιγραφή</w:t>
            </w:r>
            <w:r w:rsidR="00DF776D" w:rsidRPr="00E544BF">
              <w:rPr>
                <w:b/>
                <w:lang w:val="el-GR" w:eastAsia="el-GR"/>
              </w:rPr>
              <w:t xml:space="preserve"> </w:t>
            </w:r>
            <w:r w:rsidRPr="00E544BF">
              <w:rPr>
                <w:b/>
                <w:lang w:val="el-GR" w:eastAsia="el-GR"/>
              </w:rPr>
              <w:t xml:space="preserve">Έργου </w:t>
            </w:r>
          </w:p>
        </w:tc>
        <w:tc>
          <w:tcPr>
            <w:tcW w:w="1056" w:type="pct"/>
            <w:shd w:val="clear" w:color="auto" w:fill="FBE4D5" w:themeFill="accent2" w:themeFillTint="33"/>
          </w:tcPr>
          <w:p w14:paraId="39EDC64B" w14:textId="77777777" w:rsidR="00E36548" w:rsidRPr="00E544BF" w:rsidRDefault="00E36548" w:rsidP="00C4217E">
            <w:pPr>
              <w:spacing w:before="60" w:after="60"/>
              <w:rPr>
                <w:b/>
                <w:lang w:val="el-GR" w:eastAsia="el-GR"/>
              </w:rPr>
            </w:pPr>
          </w:p>
        </w:tc>
      </w:tr>
      <w:tr w:rsidR="00E36548" w:rsidRPr="00E544BF" w14:paraId="398D8FE3" w14:textId="77777777" w:rsidTr="00F82A8D">
        <w:trPr>
          <w:trHeight w:val="315"/>
        </w:trPr>
        <w:tc>
          <w:tcPr>
            <w:tcW w:w="431" w:type="pct"/>
            <w:shd w:val="clear" w:color="auto" w:fill="auto"/>
            <w:vAlign w:val="center"/>
          </w:tcPr>
          <w:p w14:paraId="43759891" w14:textId="77777777" w:rsidR="00E36548" w:rsidRPr="00E544BF" w:rsidRDefault="00E36548" w:rsidP="00786A1B">
            <w:pPr>
              <w:pStyle w:val="aff"/>
              <w:numPr>
                <w:ilvl w:val="1"/>
                <w:numId w:val="22"/>
              </w:numPr>
              <w:spacing w:before="60" w:after="60"/>
              <w:ind w:left="0" w:firstLine="0"/>
              <w:contextualSpacing w:val="0"/>
              <w:jc w:val="center"/>
              <w:rPr>
                <w:lang w:val="el-GR" w:eastAsia="el-GR"/>
              </w:rPr>
            </w:pPr>
          </w:p>
        </w:tc>
        <w:tc>
          <w:tcPr>
            <w:tcW w:w="3513" w:type="pct"/>
            <w:shd w:val="clear" w:color="auto" w:fill="auto"/>
            <w:vAlign w:val="center"/>
          </w:tcPr>
          <w:p w14:paraId="116AC4BA" w14:textId="79A2DEE2" w:rsidR="00E36548" w:rsidRPr="00E544BF" w:rsidRDefault="00AB12DA" w:rsidP="00C4217E">
            <w:pPr>
              <w:spacing w:before="60" w:after="60"/>
              <w:rPr>
                <w:lang w:val="el-GR" w:eastAsia="el-GR"/>
              </w:rPr>
            </w:pPr>
            <w:r w:rsidRPr="00E544BF">
              <w:rPr>
                <w:lang w:val="el-GR" w:eastAsia="el-GR"/>
              </w:rPr>
              <w:fldChar w:fldCharType="begin"/>
            </w:r>
            <w:r w:rsidRPr="00E544BF">
              <w:rPr>
                <w:lang w:val="el-GR" w:eastAsia="el-GR"/>
              </w:rPr>
              <w:instrText xml:space="preserve"> REF _Ref97199257 \h </w:instrText>
            </w:r>
            <w:r w:rsidR="00E544BF">
              <w:rPr>
                <w:lang w:val="el-GR" w:eastAsia="el-GR"/>
              </w:rPr>
              <w:instrText xml:space="preserve"> \* MERGEFORMAT </w:instrText>
            </w:r>
            <w:r w:rsidRPr="00E544BF">
              <w:rPr>
                <w:lang w:val="el-GR" w:eastAsia="el-GR"/>
              </w:rPr>
            </w:r>
            <w:r w:rsidRPr="00E544BF">
              <w:rPr>
                <w:lang w:val="el-GR" w:eastAsia="el-GR"/>
              </w:rPr>
              <w:fldChar w:fldCharType="separate"/>
            </w:r>
            <w:r w:rsidR="00322C6F" w:rsidRPr="00E544BF">
              <w:rPr>
                <w:lang w:val="el-GR"/>
              </w:rPr>
              <w:t>Περιβάλλον της Σύμβασης</w:t>
            </w:r>
            <w:r w:rsidRPr="00E544BF">
              <w:rPr>
                <w:lang w:val="el-GR" w:eastAsia="el-GR"/>
              </w:rPr>
              <w:fldChar w:fldCharType="end"/>
            </w:r>
          </w:p>
        </w:tc>
        <w:tc>
          <w:tcPr>
            <w:tcW w:w="1056" w:type="pct"/>
            <w:shd w:val="clear" w:color="auto" w:fill="auto"/>
          </w:tcPr>
          <w:p w14:paraId="4809C313" w14:textId="6D57821E" w:rsidR="00E36548" w:rsidRPr="00E544BF" w:rsidRDefault="00B510EB" w:rsidP="00C4217E">
            <w:pPr>
              <w:spacing w:before="60" w:after="60"/>
              <w:rPr>
                <w:lang w:val="el-GR" w:eastAsia="el-GR"/>
              </w:rPr>
            </w:pPr>
            <w:r w:rsidRPr="00E544BF">
              <w:rPr>
                <w:lang w:val="el-GR" w:eastAsia="el-GR"/>
              </w:rPr>
              <w:t>Πα</w:t>
            </w:r>
            <w:r w:rsidR="0088611F" w:rsidRPr="00E544BF">
              <w:rPr>
                <w:lang w:val="el-GR" w:eastAsia="el-GR"/>
              </w:rPr>
              <w:t>ράτημα 1 – παρ.1</w:t>
            </w:r>
          </w:p>
        </w:tc>
      </w:tr>
      <w:tr w:rsidR="00E36548" w:rsidRPr="00E544BF" w14:paraId="15923113" w14:textId="77777777" w:rsidTr="00F82A8D">
        <w:trPr>
          <w:trHeight w:val="315"/>
        </w:trPr>
        <w:tc>
          <w:tcPr>
            <w:tcW w:w="431" w:type="pct"/>
            <w:shd w:val="clear" w:color="auto" w:fill="auto"/>
            <w:vAlign w:val="center"/>
          </w:tcPr>
          <w:p w14:paraId="06D5C518" w14:textId="77777777" w:rsidR="00E36548" w:rsidRPr="00E544BF" w:rsidRDefault="00E36548" w:rsidP="00786A1B">
            <w:pPr>
              <w:pStyle w:val="aff"/>
              <w:numPr>
                <w:ilvl w:val="1"/>
                <w:numId w:val="22"/>
              </w:numPr>
              <w:spacing w:before="60" w:after="60"/>
              <w:ind w:left="0" w:firstLine="0"/>
              <w:contextualSpacing w:val="0"/>
              <w:jc w:val="center"/>
              <w:rPr>
                <w:lang w:val="el-GR" w:eastAsia="el-GR"/>
              </w:rPr>
            </w:pPr>
          </w:p>
        </w:tc>
        <w:tc>
          <w:tcPr>
            <w:tcW w:w="3513" w:type="pct"/>
            <w:shd w:val="clear" w:color="auto" w:fill="auto"/>
            <w:vAlign w:val="center"/>
          </w:tcPr>
          <w:p w14:paraId="51F6E416" w14:textId="171750AF" w:rsidR="00E36548" w:rsidRPr="00E544BF" w:rsidRDefault="00324631" w:rsidP="00C4217E">
            <w:pPr>
              <w:spacing w:before="60" w:after="60"/>
              <w:rPr>
                <w:lang w:val="el-GR" w:eastAsia="el-GR"/>
              </w:rPr>
            </w:pPr>
            <w:r w:rsidRPr="00E544BF">
              <w:rPr>
                <w:lang w:val="el-GR" w:eastAsia="el-GR"/>
              </w:rPr>
              <w:t>Περιγραφή Φυσικού Αντικειμένου της Σύμβασης</w:t>
            </w:r>
          </w:p>
        </w:tc>
        <w:tc>
          <w:tcPr>
            <w:tcW w:w="1056" w:type="pct"/>
            <w:shd w:val="clear" w:color="auto" w:fill="auto"/>
          </w:tcPr>
          <w:p w14:paraId="07990CF1" w14:textId="5E998331" w:rsidR="00E36548" w:rsidRPr="00E544BF" w:rsidRDefault="0088611F" w:rsidP="00C4217E">
            <w:pPr>
              <w:spacing w:before="60" w:after="60"/>
              <w:rPr>
                <w:lang w:val="el-GR" w:eastAsia="el-GR"/>
              </w:rPr>
            </w:pPr>
            <w:r w:rsidRPr="00E544BF">
              <w:rPr>
                <w:lang w:val="el-GR" w:eastAsia="el-GR"/>
              </w:rPr>
              <w:t>Παράτημα 1 – παρ.2</w:t>
            </w:r>
          </w:p>
        </w:tc>
      </w:tr>
      <w:tr w:rsidR="00E36548" w:rsidRPr="00E544BF" w14:paraId="3F165057" w14:textId="77777777" w:rsidTr="00F82A8D">
        <w:trPr>
          <w:trHeight w:val="315"/>
        </w:trPr>
        <w:tc>
          <w:tcPr>
            <w:tcW w:w="431" w:type="pct"/>
            <w:shd w:val="clear" w:color="auto" w:fill="FBE4D5" w:themeFill="accent2" w:themeFillTint="33"/>
            <w:vAlign w:val="center"/>
          </w:tcPr>
          <w:p w14:paraId="2471703C" w14:textId="77777777" w:rsidR="00E36548" w:rsidRPr="00E544BF" w:rsidRDefault="00E36548" w:rsidP="00786A1B">
            <w:pPr>
              <w:pStyle w:val="aff"/>
              <w:numPr>
                <w:ilvl w:val="0"/>
                <w:numId w:val="22"/>
              </w:numPr>
              <w:spacing w:before="60" w:after="60"/>
              <w:contextualSpacing w:val="0"/>
              <w:jc w:val="center"/>
              <w:rPr>
                <w:b/>
                <w:lang w:val="el-GR" w:eastAsia="el-GR"/>
              </w:rPr>
            </w:pPr>
          </w:p>
        </w:tc>
        <w:tc>
          <w:tcPr>
            <w:tcW w:w="3513" w:type="pct"/>
            <w:shd w:val="clear" w:color="auto" w:fill="FBE4D5" w:themeFill="accent2" w:themeFillTint="33"/>
            <w:vAlign w:val="center"/>
          </w:tcPr>
          <w:p w14:paraId="2EEB6878" w14:textId="2F4B7C78" w:rsidR="00E36548" w:rsidRPr="00E544BF" w:rsidRDefault="00E36548" w:rsidP="00C4217E">
            <w:pPr>
              <w:spacing w:before="60" w:after="60"/>
              <w:rPr>
                <w:b/>
                <w:lang w:val="el-GR" w:eastAsia="el-GR"/>
              </w:rPr>
            </w:pPr>
            <w:r w:rsidRPr="00E544BF">
              <w:rPr>
                <w:b/>
                <w:lang w:val="el-GR" w:eastAsia="el-GR"/>
              </w:rPr>
              <w:tab/>
            </w:r>
            <w:r w:rsidR="006F589C" w:rsidRPr="00E544BF">
              <w:rPr>
                <w:b/>
                <w:lang w:val="el-GR" w:eastAsia="el-GR"/>
              </w:rPr>
              <w:t xml:space="preserve">Οριζόντιες Απαιτήσεις </w:t>
            </w:r>
          </w:p>
        </w:tc>
        <w:tc>
          <w:tcPr>
            <w:tcW w:w="1056" w:type="pct"/>
            <w:shd w:val="clear" w:color="auto" w:fill="FBE4D5" w:themeFill="accent2" w:themeFillTint="33"/>
          </w:tcPr>
          <w:p w14:paraId="18137FB0" w14:textId="77777777" w:rsidR="00E36548" w:rsidRPr="00E544BF" w:rsidRDefault="00E36548" w:rsidP="00C4217E">
            <w:pPr>
              <w:spacing w:before="60" w:after="60"/>
              <w:rPr>
                <w:b/>
                <w:lang w:val="el-GR" w:eastAsia="el-GR"/>
              </w:rPr>
            </w:pPr>
          </w:p>
        </w:tc>
      </w:tr>
      <w:tr w:rsidR="00E36548" w:rsidRPr="00E544BF" w14:paraId="78FE770E" w14:textId="77777777" w:rsidTr="00F82A8D">
        <w:trPr>
          <w:trHeight w:val="315"/>
        </w:trPr>
        <w:tc>
          <w:tcPr>
            <w:tcW w:w="431" w:type="pct"/>
            <w:shd w:val="clear" w:color="auto" w:fill="auto"/>
            <w:vAlign w:val="center"/>
          </w:tcPr>
          <w:p w14:paraId="5614E56F" w14:textId="77777777" w:rsidR="00E36548" w:rsidRPr="00E544BF" w:rsidRDefault="00E36548" w:rsidP="00786A1B">
            <w:pPr>
              <w:pStyle w:val="aff"/>
              <w:numPr>
                <w:ilvl w:val="1"/>
                <w:numId w:val="22"/>
              </w:numPr>
              <w:spacing w:before="60" w:after="60"/>
              <w:ind w:left="0" w:firstLine="0"/>
              <w:contextualSpacing w:val="0"/>
              <w:jc w:val="center"/>
              <w:rPr>
                <w:lang w:val="el-GR" w:eastAsia="el-GR"/>
              </w:rPr>
            </w:pPr>
          </w:p>
        </w:tc>
        <w:tc>
          <w:tcPr>
            <w:tcW w:w="3513" w:type="pct"/>
            <w:shd w:val="clear" w:color="auto" w:fill="auto"/>
            <w:vAlign w:val="center"/>
            <w:hideMark/>
          </w:tcPr>
          <w:p w14:paraId="7AB2A644" w14:textId="77777777" w:rsidR="00E36548" w:rsidRPr="00E544BF" w:rsidRDefault="00E36548" w:rsidP="00C4217E">
            <w:pPr>
              <w:spacing w:before="60" w:after="60"/>
              <w:rPr>
                <w:lang w:val="el-GR" w:eastAsia="el-GR"/>
              </w:rPr>
            </w:pPr>
            <w:r w:rsidRPr="00E544BF">
              <w:rPr>
                <w:lang w:val="el-GR" w:eastAsia="el-GR"/>
              </w:rPr>
              <w:t>Αρχιτεκτονική (Επεκτασιμότητα – Κλιμάκωση Λύσης)</w:t>
            </w:r>
          </w:p>
        </w:tc>
        <w:tc>
          <w:tcPr>
            <w:tcW w:w="1056" w:type="pct"/>
          </w:tcPr>
          <w:p w14:paraId="32A181D4" w14:textId="26944D51" w:rsidR="00E36548" w:rsidRPr="00E544BF" w:rsidRDefault="0088611F" w:rsidP="00C4217E">
            <w:pPr>
              <w:spacing w:before="60" w:after="60"/>
              <w:rPr>
                <w:lang w:val="el-GR" w:eastAsia="el-GR"/>
              </w:rPr>
            </w:pPr>
            <w:r w:rsidRPr="00E544BF">
              <w:rPr>
                <w:lang w:val="el-GR" w:eastAsia="el-GR"/>
              </w:rPr>
              <w:t>Παράτημα 1 – παρ.3</w:t>
            </w:r>
            <w:r w:rsidR="00E63647" w:rsidRPr="00E544BF">
              <w:rPr>
                <w:lang w:val="el-GR" w:eastAsia="el-GR"/>
              </w:rPr>
              <w:t xml:space="preserve"> &amp; 5.3</w:t>
            </w:r>
            <w:r w:rsidR="00DB7F89" w:rsidRPr="00E544BF">
              <w:rPr>
                <w:lang w:val="el-GR" w:eastAsia="el-GR"/>
              </w:rPr>
              <w:t xml:space="preserve"> &amp; 4.4</w:t>
            </w:r>
          </w:p>
        </w:tc>
      </w:tr>
      <w:tr w:rsidR="00E36548" w:rsidRPr="00E544BF" w14:paraId="712385A7" w14:textId="77777777" w:rsidTr="00F82A8D">
        <w:trPr>
          <w:trHeight w:val="315"/>
        </w:trPr>
        <w:tc>
          <w:tcPr>
            <w:tcW w:w="431" w:type="pct"/>
            <w:shd w:val="clear" w:color="auto" w:fill="auto"/>
            <w:vAlign w:val="center"/>
          </w:tcPr>
          <w:p w14:paraId="552A5A82" w14:textId="77777777" w:rsidR="00E36548" w:rsidRPr="00E544BF" w:rsidRDefault="00E36548" w:rsidP="00786A1B">
            <w:pPr>
              <w:pStyle w:val="aff"/>
              <w:numPr>
                <w:ilvl w:val="1"/>
                <w:numId w:val="22"/>
              </w:numPr>
              <w:spacing w:before="60" w:after="60"/>
              <w:ind w:left="0" w:firstLine="0"/>
              <w:contextualSpacing w:val="0"/>
              <w:jc w:val="center"/>
              <w:rPr>
                <w:lang w:val="el-GR" w:eastAsia="el-GR"/>
              </w:rPr>
            </w:pPr>
          </w:p>
        </w:tc>
        <w:tc>
          <w:tcPr>
            <w:tcW w:w="3513" w:type="pct"/>
            <w:shd w:val="clear" w:color="auto" w:fill="auto"/>
            <w:vAlign w:val="center"/>
          </w:tcPr>
          <w:p w14:paraId="54DF01F8" w14:textId="77777777" w:rsidR="00E36548" w:rsidRPr="00E544BF" w:rsidRDefault="00E36548" w:rsidP="00C4217E">
            <w:pPr>
              <w:spacing w:before="60" w:after="60"/>
              <w:rPr>
                <w:lang w:val="el-GR" w:eastAsia="el-GR"/>
              </w:rPr>
            </w:pPr>
            <w:r w:rsidRPr="00E544BF">
              <w:rPr>
                <w:lang w:val="el-GR" w:eastAsia="el-GR"/>
              </w:rPr>
              <w:t xml:space="preserve">Συμβατότητα με G-Cloud </w:t>
            </w:r>
          </w:p>
        </w:tc>
        <w:tc>
          <w:tcPr>
            <w:tcW w:w="1056" w:type="pct"/>
          </w:tcPr>
          <w:p w14:paraId="0A5B71A5" w14:textId="653B2A96" w:rsidR="00E36548" w:rsidRPr="00E544BF" w:rsidRDefault="0088611F" w:rsidP="00C4217E">
            <w:pPr>
              <w:spacing w:before="60" w:after="60"/>
              <w:rPr>
                <w:lang w:val="el-GR" w:eastAsia="el-GR"/>
              </w:rPr>
            </w:pPr>
            <w:r w:rsidRPr="00E544BF">
              <w:rPr>
                <w:lang w:val="el-GR" w:eastAsia="el-GR"/>
              </w:rPr>
              <w:t>Παράτημα 1 – παρ.</w:t>
            </w:r>
            <w:r w:rsidR="005526B5" w:rsidRPr="00E544BF">
              <w:rPr>
                <w:lang w:val="el-GR" w:eastAsia="el-GR"/>
              </w:rPr>
              <w:t>5.1</w:t>
            </w:r>
            <w:r w:rsidR="00DB7F89" w:rsidRPr="00E544BF">
              <w:rPr>
                <w:lang w:val="el-GR" w:eastAsia="el-GR"/>
              </w:rPr>
              <w:t xml:space="preserve"> &amp; 4.4</w:t>
            </w:r>
          </w:p>
        </w:tc>
      </w:tr>
      <w:tr w:rsidR="005526B5" w:rsidRPr="00E544BF" w14:paraId="31AD5E46" w14:textId="77777777" w:rsidTr="00F82A8D">
        <w:trPr>
          <w:trHeight w:val="315"/>
        </w:trPr>
        <w:tc>
          <w:tcPr>
            <w:tcW w:w="431" w:type="pct"/>
            <w:shd w:val="clear" w:color="auto" w:fill="auto"/>
            <w:vAlign w:val="center"/>
          </w:tcPr>
          <w:p w14:paraId="7ACB5924" w14:textId="77777777" w:rsidR="005526B5" w:rsidRPr="00E544BF" w:rsidRDefault="005526B5" w:rsidP="005526B5">
            <w:pPr>
              <w:pStyle w:val="aff"/>
              <w:numPr>
                <w:ilvl w:val="1"/>
                <w:numId w:val="22"/>
              </w:numPr>
              <w:spacing w:before="60" w:after="60"/>
              <w:ind w:left="0" w:firstLine="0"/>
              <w:contextualSpacing w:val="0"/>
              <w:jc w:val="center"/>
              <w:rPr>
                <w:lang w:val="el-GR" w:eastAsia="el-GR"/>
              </w:rPr>
            </w:pPr>
          </w:p>
        </w:tc>
        <w:tc>
          <w:tcPr>
            <w:tcW w:w="3513" w:type="pct"/>
            <w:shd w:val="clear" w:color="auto" w:fill="auto"/>
            <w:vAlign w:val="center"/>
            <w:hideMark/>
          </w:tcPr>
          <w:p w14:paraId="6627B57C" w14:textId="77777777" w:rsidR="005526B5" w:rsidRPr="00E544BF" w:rsidRDefault="005526B5" w:rsidP="005526B5">
            <w:pPr>
              <w:spacing w:before="60" w:after="60"/>
              <w:rPr>
                <w:lang w:val="el-GR" w:eastAsia="el-GR"/>
              </w:rPr>
            </w:pPr>
            <w:r w:rsidRPr="00E544BF">
              <w:rPr>
                <w:lang w:val="el-GR" w:eastAsia="el-GR"/>
              </w:rPr>
              <w:t xml:space="preserve">Διαλειτουργικότητα </w:t>
            </w:r>
          </w:p>
        </w:tc>
        <w:tc>
          <w:tcPr>
            <w:tcW w:w="1056" w:type="pct"/>
          </w:tcPr>
          <w:p w14:paraId="1C6A362F" w14:textId="6E8EFDDA" w:rsidR="005526B5" w:rsidRPr="00E544BF" w:rsidRDefault="005526B5" w:rsidP="005526B5">
            <w:pPr>
              <w:spacing w:before="60" w:after="60"/>
              <w:rPr>
                <w:lang w:val="el-GR" w:eastAsia="el-GR"/>
              </w:rPr>
            </w:pPr>
            <w:r w:rsidRPr="00E544BF">
              <w:rPr>
                <w:lang w:val="el-GR" w:eastAsia="el-GR"/>
              </w:rPr>
              <w:t>Παράτημα 1 – παρ.5.2</w:t>
            </w:r>
          </w:p>
        </w:tc>
      </w:tr>
      <w:tr w:rsidR="005526B5" w:rsidRPr="00E544BF" w14:paraId="17ACF24D" w14:textId="77777777" w:rsidTr="00F82A8D">
        <w:trPr>
          <w:trHeight w:val="315"/>
        </w:trPr>
        <w:tc>
          <w:tcPr>
            <w:tcW w:w="431" w:type="pct"/>
            <w:shd w:val="clear" w:color="auto" w:fill="auto"/>
            <w:vAlign w:val="center"/>
          </w:tcPr>
          <w:p w14:paraId="63067BEB" w14:textId="77777777" w:rsidR="005526B5" w:rsidRPr="00E544BF" w:rsidRDefault="005526B5" w:rsidP="005526B5">
            <w:pPr>
              <w:pStyle w:val="aff"/>
              <w:numPr>
                <w:ilvl w:val="1"/>
                <w:numId w:val="22"/>
              </w:numPr>
              <w:spacing w:before="60" w:after="60"/>
              <w:ind w:left="0" w:firstLine="0"/>
              <w:contextualSpacing w:val="0"/>
              <w:jc w:val="center"/>
              <w:rPr>
                <w:lang w:val="el-GR" w:eastAsia="el-GR"/>
              </w:rPr>
            </w:pPr>
          </w:p>
        </w:tc>
        <w:tc>
          <w:tcPr>
            <w:tcW w:w="3513" w:type="pct"/>
            <w:shd w:val="clear" w:color="auto" w:fill="auto"/>
            <w:vAlign w:val="center"/>
          </w:tcPr>
          <w:p w14:paraId="0ACCD412" w14:textId="14A0FA3B" w:rsidR="005526B5" w:rsidRPr="00E544BF" w:rsidRDefault="005526B5" w:rsidP="005526B5">
            <w:pPr>
              <w:spacing w:before="60" w:after="60"/>
              <w:rPr>
                <w:lang w:val="el-GR" w:eastAsia="el-GR"/>
              </w:rPr>
            </w:pPr>
            <w:r w:rsidRPr="00E544BF">
              <w:rPr>
                <w:lang w:val="el-GR" w:eastAsia="el-GR"/>
              </w:rPr>
              <w:t>Ασφάλεια Συστήματος και Προστασία Ιδιωτικότητας</w:t>
            </w:r>
          </w:p>
        </w:tc>
        <w:tc>
          <w:tcPr>
            <w:tcW w:w="1056" w:type="pct"/>
          </w:tcPr>
          <w:p w14:paraId="6EF06704" w14:textId="79527684" w:rsidR="005526B5" w:rsidRPr="00E544BF" w:rsidRDefault="005526B5" w:rsidP="005526B5">
            <w:pPr>
              <w:spacing w:before="60" w:after="60"/>
              <w:rPr>
                <w:lang w:val="el-GR" w:eastAsia="el-GR"/>
              </w:rPr>
            </w:pPr>
            <w:r w:rsidRPr="00E544BF">
              <w:rPr>
                <w:lang w:val="el-GR" w:eastAsia="el-GR"/>
              </w:rPr>
              <w:t>Παράτημα 1 – παρ.5.</w:t>
            </w:r>
            <w:r w:rsidR="00C06750" w:rsidRPr="00E544BF">
              <w:rPr>
                <w:lang w:val="el-GR" w:eastAsia="el-GR"/>
              </w:rPr>
              <w:t>4</w:t>
            </w:r>
            <w:r w:rsidR="00E63647" w:rsidRPr="00E544BF">
              <w:rPr>
                <w:lang w:val="el-GR" w:eastAsia="el-GR"/>
              </w:rPr>
              <w:t xml:space="preserve"> &amp; 5.8</w:t>
            </w:r>
          </w:p>
        </w:tc>
      </w:tr>
      <w:tr w:rsidR="005526B5" w:rsidRPr="00E544BF" w14:paraId="691F36DA" w14:textId="77777777" w:rsidTr="00F82A8D">
        <w:trPr>
          <w:trHeight w:val="315"/>
        </w:trPr>
        <w:tc>
          <w:tcPr>
            <w:tcW w:w="431" w:type="pct"/>
            <w:shd w:val="clear" w:color="auto" w:fill="auto"/>
            <w:vAlign w:val="center"/>
          </w:tcPr>
          <w:p w14:paraId="60D83289" w14:textId="77777777" w:rsidR="005526B5" w:rsidRPr="00E544BF" w:rsidRDefault="005526B5" w:rsidP="005526B5">
            <w:pPr>
              <w:pStyle w:val="aff"/>
              <w:numPr>
                <w:ilvl w:val="1"/>
                <w:numId w:val="22"/>
              </w:numPr>
              <w:spacing w:before="60" w:after="60"/>
              <w:ind w:left="0" w:firstLine="0"/>
              <w:contextualSpacing w:val="0"/>
              <w:jc w:val="center"/>
              <w:rPr>
                <w:lang w:val="el-GR" w:eastAsia="el-GR"/>
              </w:rPr>
            </w:pPr>
          </w:p>
        </w:tc>
        <w:tc>
          <w:tcPr>
            <w:tcW w:w="3513" w:type="pct"/>
            <w:shd w:val="clear" w:color="auto" w:fill="auto"/>
            <w:vAlign w:val="center"/>
            <w:hideMark/>
          </w:tcPr>
          <w:p w14:paraId="6117A54F" w14:textId="7E747105" w:rsidR="005526B5" w:rsidRPr="00E544BF" w:rsidRDefault="005526B5" w:rsidP="005526B5">
            <w:pPr>
              <w:spacing w:before="60" w:after="60"/>
              <w:rPr>
                <w:lang w:val="el-GR" w:eastAsia="el-GR"/>
              </w:rPr>
            </w:pPr>
            <w:r w:rsidRPr="00E544BF">
              <w:rPr>
                <w:lang w:val="el-GR" w:eastAsia="el-GR"/>
              </w:rPr>
              <w:t>Απόδοση – Ευχρηστία</w:t>
            </w:r>
          </w:p>
        </w:tc>
        <w:tc>
          <w:tcPr>
            <w:tcW w:w="1056" w:type="pct"/>
          </w:tcPr>
          <w:p w14:paraId="632DA4FC" w14:textId="6485939C" w:rsidR="005526B5" w:rsidRPr="00E544BF" w:rsidRDefault="005526B5" w:rsidP="005526B5">
            <w:pPr>
              <w:spacing w:before="60" w:after="60"/>
              <w:rPr>
                <w:lang w:val="el-GR" w:eastAsia="el-GR"/>
              </w:rPr>
            </w:pPr>
            <w:r w:rsidRPr="00E544BF">
              <w:rPr>
                <w:lang w:val="el-GR" w:eastAsia="el-GR"/>
              </w:rPr>
              <w:t>Παράτημα 1 – παρ.</w:t>
            </w:r>
            <w:r w:rsidR="00E63647" w:rsidRPr="00E544BF">
              <w:rPr>
                <w:lang w:val="el-GR" w:eastAsia="el-GR"/>
              </w:rPr>
              <w:t xml:space="preserve">5.9&amp; </w:t>
            </w:r>
            <w:r w:rsidRPr="00E544BF">
              <w:rPr>
                <w:lang w:val="el-GR" w:eastAsia="el-GR"/>
              </w:rPr>
              <w:t>5.</w:t>
            </w:r>
            <w:r w:rsidR="00C06750" w:rsidRPr="00E544BF">
              <w:rPr>
                <w:lang w:val="el-GR" w:eastAsia="el-GR"/>
              </w:rPr>
              <w:t>7 &amp; 5.10</w:t>
            </w:r>
          </w:p>
        </w:tc>
      </w:tr>
      <w:tr w:rsidR="005526B5" w:rsidRPr="00E544BF" w14:paraId="1DE0632B" w14:textId="77777777" w:rsidTr="00F82A8D">
        <w:trPr>
          <w:trHeight w:val="315"/>
        </w:trPr>
        <w:tc>
          <w:tcPr>
            <w:tcW w:w="431" w:type="pct"/>
            <w:shd w:val="clear" w:color="auto" w:fill="auto"/>
            <w:vAlign w:val="center"/>
          </w:tcPr>
          <w:p w14:paraId="52AF370C" w14:textId="77777777" w:rsidR="005526B5" w:rsidRPr="00E544BF" w:rsidRDefault="005526B5" w:rsidP="005526B5">
            <w:pPr>
              <w:pStyle w:val="aff"/>
              <w:numPr>
                <w:ilvl w:val="1"/>
                <w:numId w:val="22"/>
              </w:numPr>
              <w:spacing w:before="60" w:after="60"/>
              <w:ind w:left="0" w:firstLine="0"/>
              <w:contextualSpacing w:val="0"/>
              <w:jc w:val="center"/>
              <w:rPr>
                <w:lang w:val="el-GR" w:eastAsia="el-GR"/>
              </w:rPr>
            </w:pPr>
          </w:p>
        </w:tc>
        <w:tc>
          <w:tcPr>
            <w:tcW w:w="3513" w:type="pct"/>
            <w:shd w:val="clear" w:color="auto" w:fill="auto"/>
            <w:vAlign w:val="center"/>
          </w:tcPr>
          <w:p w14:paraId="26DFA266" w14:textId="200245F8" w:rsidR="005526B5" w:rsidRPr="00E544BF" w:rsidRDefault="005526B5" w:rsidP="005526B5">
            <w:pPr>
              <w:spacing w:before="60" w:after="60"/>
              <w:rPr>
                <w:lang w:val="el-GR" w:eastAsia="el-GR"/>
              </w:rPr>
            </w:pPr>
            <w:r w:rsidRPr="00E544BF">
              <w:rPr>
                <w:lang w:val="el-GR" w:eastAsia="el-GR"/>
              </w:rPr>
              <w:t>Ακεραιότητα Δεδομένων</w:t>
            </w:r>
            <w:r w:rsidR="00D92EF1" w:rsidRPr="00E544BF">
              <w:rPr>
                <w:lang w:val="el-GR" w:eastAsia="el-GR"/>
              </w:rPr>
              <w:t xml:space="preserve"> &amp; Διαθεσιμότητα Δεδομένων</w:t>
            </w:r>
          </w:p>
        </w:tc>
        <w:tc>
          <w:tcPr>
            <w:tcW w:w="1056" w:type="pct"/>
          </w:tcPr>
          <w:p w14:paraId="6C65F121" w14:textId="07F61B1F" w:rsidR="005526B5" w:rsidRPr="00E544BF" w:rsidRDefault="005526B5" w:rsidP="005526B5">
            <w:pPr>
              <w:spacing w:before="60" w:after="60"/>
              <w:rPr>
                <w:lang w:val="el-GR" w:eastAsia="el-GR"/>
              </w:rPr>
            </w:pPr>
            <w:r w:rsidRPr="00E544BF">
              <w:rPr>
                <w:lang w:val="el-GR" w:eastAsia="el-GR"/>
              </w:rPr>
              <w:t>Παράτημα 1 – παρ.</w:t>
            </w:r>
            <w:r w:rsidR="00E63647" w:rsidRPr="00E544BF">
              <w:rPr>
                <w:lang w:val="el-GR" w:eastAsia="el-GR"/>
              </w:rPr>
              <w:t xml:space="preserve">5.6 </w:t>
            </w:r>
            <w:r w:rsidR="00D92EF1" w:rsidRPr="00E544BF">
              <w:rPr>
                <w:lang w:val="el-GR" w:eastAsia="el-GR"/>
              </w:rPr>
              <w:t xml:space="preserve"> &amp;</w:t>
            </w:r>
            <w:r w:rsidR="00344AB9" w:rsidRPr="00E544BF">
              <w:rPr>
                <w:lang w:val="el-GR" w:eastAsia="el-GR"/>
              </w:rPr>
              <w:t xml:space="preserve"> 5.5</w:t>
            </w:r>
          </w:p>
        </w:tc>
      </w:tr>
      <w:tr w:rsidR="00E36548" w:rsidRPr="00E544BF" w14:paraId="096D9F34" w14:textId="77777777" w:rsidTr="00F82A8D">
        <w:trPr>
          <w:trHeight w:val="315"/>
        </w:trPr>
        <w:tc>
          <w:tcPr>
            <w:tcW w:w="431" w:type="pct"/>
            <w:shd w:val="clear" w:color="auto" w:fill="FBE4D5" w:themeFill="accent2" w:themeFillTint="33"/>
            <w:vAlign w:val="center"/>
            <w:hideMark/>
          </w:tcPr>
          <w:p w14:paraId="6D884B32" w14:textId="77777777" w:rsidR="00E36548" w:rsidRPr="00E544BF" w:rsidRDefault="00E36548" w:rsidP="00786A1B">
            <w:pPr>
              <w:pStyle w:val="aff"/>
              <w:numPr>
                <w:ilvl w:val="0"/>
                <w:numId w:val="22"/>
              </w:numPr>
              <w:spacing w:before="60" w:after="60"/>
              <w:ind w:left="0" w:firstLine="0"/>
              <w:contextualSpacing w:val="0"/>
              <w:jc w:val="center"/>
              <w:rPr>
                <w:b/>
                <w:lang w:val="el-GR" w:eastAsia="el-GR"/>
              </w:rPr>
            </w:pPr>
          </w:p>
        </w:tc>
        <w:tc>
          <w:tcPr>
            <w:tcW w:w="3513" w:type="pct"/>
            <w:shd w:val="clear" w:color="auto" w:fill="FBE4D5" w:themeFill="accent2" w:themeFillTint="33"/>
            <w:vAlign w:val="center"/>
            <w:hideMark/>
          </w:tcPr>
          <w:p w14:paraId="20B99CA0" w14:textId="77777777" w:rsidR="00E36548" w:rsidRPr="00E544BF" w:rsidRDefault="00E36548" w:rsidP="00C4217E">
            <w:pPr>
              <w:spacing w:before="60" w:after="60"/>
              <w:rPr>
                <w:b/>
                <w:lang w:val="el-GR" w:eastAsia="el-GR"/>
              </w:rPr>
            </w:pPr>
            <w:r w:rsidRPr="00E544BF">
              <w:rPr>
                <w:b/>
                <w:lang w:val="el-GR" w:eastAsia="el-GR"/>
              </w:rPr>
              <w:t>Λειτουργικές Δυνατότητες Συστήματος</w:t>
            </w:r>
          </w:p>
        </w:tc>
        <w:tc>
          <w:tcPr>
            <w:tcW w:w="1056" w:type="pct"/>
            <w:shd w:val="clear" w:color="auto" w:fill="FBE4D5" w:themeFill="accent2" w:themeFillTint="33"/>
          </w:tcPr>
          <w:p w14:paraId="0BBA697D" w14:textId="77777777" w:rsidR="00E36548" w:rsidRPr="00E544BF" w:rsidRDefault="00E36548" w:rsidP="00C4217E">
            <w:pPr>
              <w:spacing w:before="60" w:after="60"/>
              <w:rPr>
                <w:lang w:val="el-GR" w:eastAsia="el-GR"/>
              </w:rPr>
            </w:pPr>
          </w:p>
        </w:tc>
      </w:tr>
      <w:tr w:rsidR="00344AB9" w:rsidRPr="00E544BF" w14:paraId="080968D2" w14:textId="77777777" w:rsidTr="000838A2">
        <w:trPr>
          <w:trHeight w:val="315"/>
        </w:trPr>
        <w:tc>
          <w:tcPr>
            <w:tcW w:w="431" w:type="pct"/>
            <w:shd w:val="clear" w:color="auto" w:fill="auto"/>
            <w:vAlign w:val="center"/>
            <w:hideMark/>
          </w:tcPr>
          <w:p w14:paraId="4D81499C" w14:textId="77777777" w:rsidR="00344AB9" w:rsidRPr="00E544BF" w:rsidRDefault="00344AB9" w:rsidP="00344AB9">
            <w:pPr>
              <w:pStyle w:val="aff"/>
              <w:numPr>
                <w:ilvl w:val="1"/>
                <w:numId w:val="23"/>
              </w:numPr>
              <w:spacing w:before="60" w:after="60"/>
              <w:ind w:left="0" w:firstLine="0"/>
              <w:contextualSpacing w:val="0"/>
              <w:jc w:val="center"/>
              <w:rPr>
                <w:lang w:val="el-GR" w:eastAsia="el-GR"/>
              </w:rPr>
            </w:pPr>
          </w:p>
        </w:tc>
        <w:tc>
          <w:tcPr>
            <w:tcW w:w="3513" w:type="pct"/>
            <w:shd w:val="clear" w:color="auto" w:fill="auto"/>
            <w:hideMark/>
          </w:tcPr>
          <w:p w14:paraId="73F1B697" w14:textId="6E323322" w:rsidR="00344AB9" w:rsidRPr="00E544BF" w:rsidRDefault="00344AB9" w:rsidP="00344AB9">
            <w:pPr>
              <w:spacing w:before="60" w:after="60"/>
              <w:rPr>
                <w:u w:val="single"/>
                <w:lang w:val="el-GR" w:eastAsia="el-GR"/>
              </w:rPr>
            </w:pPr>
            <w:r w:rsidRPr="00E544BF">
              <w:rPr>
                <w:lang w:val="el-GR"/>
              </w:rPr>
              <w:t>Θεματική Περιοχή 1 – Τεχνικές και Λειτουργικές προδιαγραφές</w:t>
            </w:r>
          </w:p>
        </w:tc>
        <w:tc>
          <w:tcPr>
            <w:tcW w:w="1056" w:type="pct"/>
          </w:tcPr>
          <w:p w14:paraId="1AF6C5A7" w14:textId="077B24AB" w:rsidR="00344AB9" w:rsidRPr="00E544BF" w:rsidRDefault="00344AB9" w:rsidP="00344AB9">
            <w:pPr>
              <w:spacing w:before="60" w:after="60"/>
              <w:rPr>
                <w:lang w:val="el-GR" w:eastAsia="el-GR"/>
              </w:rPr>
            </w:pPr>
            <w:r w:rsidRPr="00E544BF">
              <w:rPr>
                <w:lang w:val="el-GR" w:eastAsia="el-GR"/>
              </w:rPr>
              <w:t>Παράτημα 1 – παρ.4.</w:t>
            </w:r>
            <w:r w:rsidR="001301B3" w:rsidRPr="00E544BF">
              <w:rPr>
                <w:lang w:val="el-GR" w:eastAsia="el-GR"/>
              </w:rPr>
              <w:t>1</w:t>
            </w:r>
          </w:p>
        </w:tc>
      </w:tr>
      <w:tr w:rsidR="00344AB9" w:rsidRPr="00E544BF" w14:paraId="1D1690E6" w14:textId="77777777" w:rsidTr="000838A2">
        <w:trPr>
          <w:trHeight w:val="315"/>
        </w:trPr>
        <w:tc>
          <w:tcPr>
            <w:tcW w:w="431" w:type="pct"/>
            <w:shd w:val="clear" w:color="auto" w:fill="auto"/>
            <w:vAlign w:val="center"/>
          </w:tcPr>
          <w:p w14:paraId="6C06E8E6" w14:textId="77777777" w:rsidR="00344AB9" w:rsidRPr="00E544BF" w:rsidRDefault="00344AB9" w:rsidP="00344AB9">
            <w:pPr>
              <w:pStyle w:val="aff"/>
              <w:numPr>
                <w:ilvl w:val="1"/>
                <w:numId w:val="23"/>
              </w:numPr>
              <w:spacing w:before="60" w:after="60"/>
              <w:ind w:left="0" w:firstLine="0"/>
              <w:contextualSpacing w:val="0"/>
              <w:jc w:val="center"/>
              <w:rPr>
                <w:lang w:val="el-GR" w:eastAsia="el-GR"/>
              </w:rPr>
            </w:pPr>
          </w:p>
        </w:tc>
        <w:tc>
          <w:tcPr>
            <w:tcW w:w="3513" w:type="pct"/>
            <w:shd w:val="clear" w:color="auto" w:fill="auto"/>
          </w:tcPr>
          <w:p w14:paraId="6021AAA0" w14:textId="1A3A74A3" w:rsidR="00344AB9" w:rsidRPr="00E544BF" w:rsidRDefault="00DB7F89" w:rsidP="00344AB9">
            <w:pPr>
              <w:spacing w:before="60" w:after="60"/>
              <w:rPr>
                <w:lang w:val="el-GR" w:eastAsia="el-GR"/>
              </w:rPr>
            </w:pPr>
            <w:r w:rsidRPr="00E544BF">
              <w:rPr>
                <w:lang w:val="el-GR"/>
              </w:rPr>
              <w:t xml:space="preserve">Έτοιμο Λογισμικό </w:t>
            </w:r>
          </w:p>
        </w:tc>
        <w:tc>
          <w:tcPr>
            <w:tcW w:w="1056" w:type="pct"/>
          </w:tcPr>
          <w:p w14:paraId="069BABB2" w14:textId="4F9953C0" w:rsidR="00344AB9" w:rsidRPr="00E544BF" w:rsidRDefault="00344AB9" w:rsidP="00344AB9">
            <w:pPr>
              <w:spacing w:before="60" w:after="60"/>
              <w:rPr>
                <w:lang w:val="el-GR" w:eastAsia="el-GR"/>
              </w:rPr>
            </w:pPr>
            <w:r w:rsidRPr="00E544BF">
              <w:rPr>
                <w:lang w:val="el-GR" w:eastAsia="el-GR"/>
              </w:rPr>
              <w:t>Παράτημα 1 – παρ.4.</w:t>
            </w:r>
            <w:r w:rsidR="00DB7F89" w:rsidRPr="00E544BF">
              <w:rPr>
                <w:lang w:val="el-GR" w:eastAsia="el-GR"/>
              </w:rPr>
              <w:t>5</w:t>
            </w:r>
          </w:p>
        </w:tc>
      </w:tr>
      <w:tr w:rsidR="00344AB9" w:rsidRPr="00E544BF" w14:paraId="2E467909" w14:textId="77777777" w:rsidTr="00F82A8D">
        <w:trPr>
          <w:trHeight w:val="315"/>
        </w:trPr>
        <w:tc>
          <w:tcPr>
            <w:tcW w:w="431" w:type="pct"/>
            <w:shd w:val="clear" w:color="auto" w:fill="FBE4D5" w:themeFill="accent2" w:themeFillTint="33"/>
            <w:vAlign w:val="center"/>
            <w:hideMark/>
          </w:tcPr>
          <w:p w14:paraId="58F281FE" w14:textId="77777777" w:rsidR="00344AB9" w:rsidRPr="00E544BF" w:rsidRDefault="00344AB9" w:rsidP="00344AB9">
            <w:pPr>
              <w:pStyle w:val="aff"/>
              <w:numPr>
                <w:ilvl w:val="0"/>
                <w:numId w:val="22"/>
              </w:numPr>
              <w:spacing w:before="60" w:after="60"/>
              <w:ind w:left="0" w:firstLine="0"/>
              <w:contextualSpacing w:val="0"/>
              <w:jc w:val="center"/>
              <w:rPr>
                <w:b/>
                <w:lang w:val="el-GR" w:eastAsia="el-GR"/>
              </w:rPr>
            </w:pPr>
          </w:p>
        </w:tc>
        <w:tc>
          <w:tcPr>
            <w:tcW w:w="3513" w:type="pct"/>
            <w:shd w:val="clear" w:color="auto" w:fill="FBE4D5" w:themeFill="accent2" w:themeFillTint="33"/>
            <w:vAlign w:val="center"/>
            <w:hideMark/>
          </w:tcPr>
          <w:p w14:paraId="6A71C4CA" w14:textId="77777777" w:rsidR="00344AB9" w:rsidRPr="00E544BF" w:rsidRDefault="00344AB9" w:rsidP="00344AB9">
            <w:pPr>
              <w:spacing w:before="60" w:after="60"/>
              <w:rPr>
                <w:b/>
                <w:lang w:val="el-GR" w:eastAsia="el-GR"/>
              </w:rPr>
            </w:pPr>
            <w:r w:rsidRPr="00E544BF">
              <w:rPr>
                <w:b/>
                <w:lang w:val="el-GR" w:eastAsia="el-GR"/>
              </w:rPr>
              <w:t>Προσφερόμενες υπηρεσίες</w:t>
            </w:r>
          </w:p>
        </w:tc>
        <w:tc>
          <w:tcPr>
            <w:tcW w:w="1056" w:type="pct"/>
            <w:shd w:val="clear" w:color="auto" w:fill="FBE4D5" w:themeFill="accent2" w:themeFillTint="33"/>
          </w:tcPr>
          <w:p w14:paraId="29975938" w14:textId="77777777" w:rsidR="00344AB9" w:rsidRPr="00E544BF" w:rsidRDefault="00344AB9" w:rsidP="00344AB9">
            <w:pPr>
              <w:spacing w:before="60" w:after="60"/>
              <w:rPr>
                <w:lang w:val="el-GR" w:eastAsia="el-GR"/>
              </w:rPr>
            </w:pPr>
          </w:p>
        </w:tc>
      </w:tr>
      <w:tr w:rsidR="00344AB9" w:rsidRPr="00E544BF" w14:paraId="2944C54B" w14:textId="77777777" w:rsidTr="00AB12DA">
        <w:trPr>
          <w:trHeight w:val="315"/>
        </w:trPr>
        <w:tc>
          <w:tcPr>
            <w:tcW w:w="431" w:type="pct"/>
            <w:shd w:val="clear" w:color="auto" w:fill="auto"/>
            <w:vAlign w:val="center"/>
            <w:hideMark/>
          </w:tcPr>
          <w:p w14:paraId="609E10E1" w14:textId="77777777" w:rsidR="00344AB9" w:rsidRPr="00E544BF" w:rsidRDefault="00344AB9" w:rsidP="00344AB9">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2AFA73F0" w14:textId="72881ED6" w:rsidR="00344AB9" w:rsidRPr="0081259A" w:rsidRDefault="00324631" w:rsidP="00344AB9">
            <w:pPr>
              <w:spacing w:before="60" w:after="60"/>
              <w:rPr>
                <w:lang w:val="en-US" w:eastAsia="el-GR"/>
              </w:rPr>
            </w:pPr>
            <w:r w:rsidRPr="00E544BF">
              <w:rPr>
                <w:lang w:val="el-GR" w:eastAsia="el-GR"/>
              </w:rPr>
              <w:t>Μελέτη</w:t>
            </w:r>
            <w:r w:rsidRPr="000A67C8">
              <w:rPr>
                <w:lang w:val="en-US" w:eastAsia="el-GR"/>
              </w:rPr>
              <w:t xml:space="preserve"> </w:t>
            </w:r>
            <w:r w:rsidRPr="00E544BF">
              <w:rPr>
                <w:lang w:val="el-GR" w:eastAsia="el-GR"/>
              </w:rPr>
              <w:t>Ανάλυσης</w:t>
            </w:r>
            <w:r w:rsidRPr="000A67C8">
              <w:rPr>
                <w:lang w:val="en-US" w:eastAsia="el-GR"/>
              </w:rPr>
              <w:t xml:space="preserve"> </w:t>
            </w:r>
            <w:r w:rsidRPr="00E544BF">
              <w:rPr>
                <w:lang w:val="el-GR" w:eastAsia="el-GR"/>
              </w:rPr>
              <w:t>Απαιτήσεων</w:t>
            </w:r>
          </w:p>
        </w:tc>
        <w:tc>
          <w:tcPr>
            <w:tcW w:w="1056" w:type="pct"/>
          </w:tcPr>
          <w:p w14:paraId="653E7CC0" w14:textId="47D7C136" w:rsidR="00344AB9" w:rsidRPr="00E544BF" w:rsidRDefault="00344AB9" w:rsidP="00344AB9">
            <w:pPr>
              <w:spacing w:before="60" w:after="60"/>
              <w:rPr>
                <w:lang w:val="el-GR" w:eastAsia="el-GR"/>
              </w:rPr>
            </w:pPr>
            <w:r w:rsidRPr="00E544BF">
              <w:rPr>
                <w:lang w:val="el-GR" w:eastAsia="el-GR"/>
              </w:rPr>
              <w:t>Παράτημα 1 – παρ.</w:t>
            </w:r>
            <w:r w:rsidR="001301B3" w:rsidRPr="00E544BF">
              <w:rPr>
                <w:lang w:val="el-GR" w:eastAsia="el-GR"/>
              </w:rPr>
              <w:t xml:space="preserve">4.3.1 </w:t>
            </w:r>
            <w:r w:rsidRPr="00E544BF">
              <w:rPr>
                <w:lang w:val="el-GR" w:eastAsia="el-GR"/>
              </w:rPr>
              <w:t>6.1</w:t>
            </w:r>
          </w:p>
        </w:tc>
      </w:tr>
      <w:tr w:rsidR="00344AB9" w:rsidRPr="00E544BF" w14:paraId="3A4EB58B" w14:textId="77777777" w:rsidTr="00AB12DA">
        <w:trPr>
          <w:trHeight w:val="525"/>
        </w:trPr>
        <w:tc>
          <w:tcPr>
            <w:tcW w:w="431" w:type="pct"/>
            <w:shd w:val="clear" w:color="auto" w:fill="auto"/>
            <w:vAlign w:val="center"/>
            <w:hideMark/>
          </w:tcPr>
          <w:p w14:paraId="4E51852B" w14:textId="77777777" w:rsidR="00344AB9" w:rsidRPr="00E544BF" w:rsidRDefault="00344AB9" w:rsidP="00344AB9">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286EA1EF" w14:textId="74AF24AC" w:rsidR="00344AB9" w:rsidRPr="00E544BF" w:rsidRDefault="00344AB9" w:rsidP="00344AB9">
            <w:pPr>
              <w:spacing w:before="60" w:after="60"/>
              <w:jc w:val="left"/>
              <w:rPr>
                <w:lang w:val="el-GR" w:eastAsia="el-GR"/>
              </w:rPr>
            </w:pPr>
            <w:r w:rsidRPr="00E544BF">
              <w:rPr>
                <w:lang w:val="el-GR" w:eastAsia="el-GR"/>
              </w:rPr>
              <w:t>Υπηρεσίες Επικαιροποίησης Μελετών</w:t>
            </w:r>
          </w:p>
        </w:tc>
        <w:tc>
          <w:tcPr>
            <w:tcW w:w="1056" w:type="pct"/>
          </w:tcPr>
          <w:p w14:paraId="37470319" w14:textId="0AA18AEC" w:rsidR="00344AB9" w:rsidRPr="00E544BF" w:rsidRDefault="00344AB9" w:rsidP="00344AB9">
            <w:pPr>
              <w:spacing w:before="60" w:after="60"/>
              <w:rPr>
                <w:lang w:val="el-GR" w:eastAsia="el-GR"/>
              </w:rPr>
            </w:pPr>
            <w:r w:rsidRPr="00E544BF">
              <w:rPr>
                <w:lang w:val="el-GR" w:eastAsia="el-GR"/>
              </w:rPr>
              <w:t>Παράτημα 1 – παρ.6.</w:t>
            </w:r>
            <w:r w:rsidR="009B222F" w:rsidRPr="00E544BF">
              <w:rPr>
                <w:lang w:val="el-GR" w:eastAsia="el-GR"/>
              </w:rPr>
              <w:t>1</w:t>
            </w:r>
          </w:p>
        </w:tc>
      </w:tr>
      <w:tr w:rsidR="0072341B" w:rsidRPr="00E544BF" w14:paraId="04158D94" w14:textId="77777777" w:rsidTr="00AB12DA">
        <w:trPr>
          <w:trHeight w:val="525"/>
        </w:trPr>
        <w:tc>
          <w:tcPr>
            <w:tcW w:w="431" w:type="pct"/>
            <w:shd w:val="clear" w:color="auto" w:fill="auto"/>
            <w:vAlign w:val="center"/>
          </w:tcPr>
          <w:p w14:paraId="41E5E8A1" w14:textId="77777777" w:rsidR="0072341B" w:rsidRPr="00E544BF" w:rsidRDefault="0072341B" w:rsidP="00344AB9">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2C1A3C56" w14:textId="23493136" w:rsidR="0072341B" w:rsidRPr="00E544BF" w:rsidRDefault="0072341B" w:rsidP="00344AB9">
            <w:pPr>
              <w:spacing w:before="60" w:after="60"/>
              <w:jc w:val="left"/>
              <w:rPr>
                <w:lang w:val="el-GR" w:eastAsia="el-GR"/>
              </w:rPr>
            </w:pPr>
            <w:r w:rsidRPr="00E544BF">
              <w:rPr>
                <w:lang w:val="el-GR" w:eastAsia="el-GR"/>
              </w:rPr>
              <w:t xml:space="preserve">Μελέτη Ασφαλείας Συστήματος &amp; Ιδιωτικότητας </w:t>
            </w:r>
          </w:p>
        </w:tc>
        <w:tc>
          <w:tcPr>
            <w:tcW w:w="1056" w:type="pct"/>
          </w:tcPr>
          <w:p w14:paraId="05896C8A" w14:textId="6C260B33" w:rsidR="0072341B" w:rsidRPr="00E544BF" w:rsidRDefault="0072341B" w:rsidP="00344AB9">
            <w:pPr>
              <w:spacing w:before="60" w:after="60"/>
              <w:rPr>
                <w:lang w:val="el-GR" w:eastAsia="el-GR"/>
              </w:rPr>
            </w:pPr>
            <w:r w:rsidRPr="00E544BF">
              <w:rPr>
                <w:lang w:val="el-GR" w:eastAsia="el-GR"/>
              </w:rPr>
              <w:t>Παράτημα 1 – παρ.4.3.4 &amp;4.3.3</w:t>
            </w:r>
          </w:p>
        </w:tc>
      </w:tr>
      <w:tr w:rsidR="0072341B" w:rsidRPr="00E544BF" w14:paraId="63F24595" w14:textId="77777777" w:rsidTr="00AB12DA">
        <w:trPr>
          <w:trHeight w:val="525"/>
        </w:trPr>
        <w:tc>
          <w:tcPr>
            <w:tcW w:w="431" w:type="pct"/>
            <w:shd w:val="clear" w:color="auto" w:fill="auto"/>
            <w:vAlign w:val="center"/>
          </w:tcPr>
          <w:p w14:paraId="75E243D1" w14:textId="77777777" w:rsidR="0072341B" w:rsidRPr="00E544BF" w:rsidRDefault="0072341B" w:rsidP="00344AB9">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0450980C" w14:textId="7464BBDF" w:rsidR="0072341B" w:rsidRPr="00E544BF" w:rsidRDefault="0072341B" w:rsidP="00344AB9">
            <w:pPr>
              <w:spacing w:before="60" w:after="60"/>
              <w:jc w:val="left"/>
              <w:rPr>
                <w:lang w:val="el-GR" w:eastAsia="el-GR"/>
              </w:rPr>
            </w:pPr>
            <w:r w:rsidRPr="00E544BF">
              <w:rPr>
                <w:lang w:val="el-GR"/>
              </w:rPr>
              <w:t>Μελέτης Επιχειρησιακής Συνέχειας</w:t>
            </w:r>
          </w:p>
        </w:tc>
        <w:tc>
          <w:tcPr>
            <w:tcW w:w="1056" w:type="pct"/>
          </w:tcPr>
          <w:p w14:paraId="22E5C639" w14:textId="5699D0CD" w:rsidR="0072341B" w:rsidRPr="00E544BF" w:rsidRDefault="0072341B" w:rsidP="00344AB9">
            <w:pPr>
              <w:spacing w:before="60" w:after="60"/>
              <w:rPr>
                <w:lang w:val="el-GR" w:eastAsia="el-GR"/>
              </w:rPr>
            </w:pPr>
            <w:r w:rsidRPr="00E544BF">
              <w:rPr>
                <w:lang w:val="el-GR" w:eastAsia="el-GR"/>
              </w:rPr>
              <w:t>Παράτημα 1 – παρ.4.3.2 &amp;4.3.3</w:t>
            </w:r>
          </w:p>
        </w:tc>
      </w:tr>
      <w:tr w:rsidR="001301B3" w:rsidRPr="00E544BF" w14:paraId="2BE299D8" w14:textId="77777777" w:rsidTr="00AB12DA">
        <w:trPr>
          <w:trHeight w:val="525"/>
        </w:trPr>
        <w:tc>
          <w:tcPr>
            <w:tcW w:w="431" w:type="pct"/>
            <w:shd w:val="clear" w:color="auto" w:fill="auto"/>
            <w:vAlign w:val="center"/>
          </w:tcPr>
          <w:p w14:paraId="04F9CBEB" w14:textId="77777777" w:rsidR="001301B3" w:rsidRPr="00E544BF" w:rsidRDefault="001301B3" w:rsidP="00344AB9">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7E10A81F" w14:textId="7922F5E5" w:rsidR="001301B3" w:rsidRPr="00E544BF" w:rsidRDefault="001301B3" w:rsidP="00344AB9">
            <w:pPr>
              <w:spacing w:before="60" w:after="60"/>
              <w:jc w:val="left"/>
              <w:rPr>
                <w:lang w:val="el-GR" w:eastAsia="el-GR"/>
              </w:rPr>
            </w:pPr>
            <w:r w:rsidRPr="00E544BF">
              <w:rPr>
                <w:lang w:val="el-GR"/>
              </w:rPr>
              <w:t>Παροχή εξειδικευμένων υπηρεσιών επιχειρησιακής υποστήριξης</w:t>
            </w:r>
          </w:p>
        </w:tc>
        <w:tc>
          <w:tcPr>
            <w:tcW w:w="1056" w:type="pct"/>
          </w:tcPr>
          <w:p w14:paraId="600E9E7A" w14:textId="7438CC90" w:rsidR="001301B3" w:rsidRPr="00E544BF" w:rsidRDefault="001301B3" w:rsidP="00344AB9">
            <w:pPr>
              <w:spacing w:before="60" w:after="60"/>
              <w:rPr>
                <w:lang w:val="el-GR" w:eastAsia="el-GR"/>
              </w:rPr>
            </w:pPr>
            <w:r w:rsidRPr="00E544BF">
              <w:rPr>
                <w:lang w:val="el-GR" w:eastAsia="el-GR"/>
              </w:rPr>
              <w:t>Παράτημα 1 – παρ.4.2</w:t>
            </w:r>
          </w:p>
        </w:tc>
      </w:tr>
      <w:tr w:rsidR="007C1573" w:rsidRPr="00E544BF" w14:paraId="45164BC7" w14:textId="77777777" w:rsidTr="00F82A8D">
        <w:trPr>
          <w:trHeight w:val="180"/>
        </w:trPr>
        <w:tc>
          <w:tcPr>
            <w:tcW w:w="431" w:type="pct"/>
            <w:shd w:val="clear" w:color="auto" w:fill="auto"/>
            <w:vAlign w:val="center"/>
          </w:tcPr>
          <w:p w14:paraId="32EC99F5" w14:textId="77777777" w:rsidR="007C1573" w:rsidRPr="00E544BF" w:rsidRDefault="007C1573" w:rsidP="00192E8A">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39DB2026" w14:textId="55FA6E8E" w:rsidR="007C1573" w:rsidRPr="00E544BF" w:rsidRDefault="007C1573" w:rsidP="00192E8A">
            <w:pPr>
              <w:spacing w:before="60" w:after="60"/>
              <w:jc w:val="left"/>
              <w:rPr>
                <w:lang w:val="el-GR" w:eastAsia="el-GR"/>
              </w:rPr>
            </w:pPr>
            <w:r w:rsidRPr="00E544BF">
              <w:rPr>
                <w:lang w:val="el-GR" w:eastAsia="el-GR"/>
              </w:rPr>
              <w:t xml:space="preserve">Υπηρεσίες εγκατάστασης, παραμετροποίησης και μετάπτωσης </w:t>
            </w:r>
          </w:p>
        </w:tc>
        <w:tc>
          <w:tcPr>
            <w:tcW w:w="1056" w:type="pct"/>
          </w:tcPr>
          <w:p w14:paraId="266D2AF9" w14:textId="725B32FC" w:rsidR="007C1573" w:rsidRPr="00E544BF" w:rsidRDefault="007C1573" w:rsidP="00192E8A">
            <w:pPr>
              <w:spacing w:before="60" w:after="60"/>
              <w:rPr>
                <w:lang w:val="el-GR" w:eastAsia="el-GR"/>
              </w:rPr>
            </w:pPr>
            <w:r w:rsidRPr="00E544BF">
              <w:rPr>
                <w:lang w:val="el-GR" w:eastAsia="el-GR"/>
              </w:rPr>
              <w:t>Παράτημα 1 – παρ.6.</w:t>
            </w:r>
            <w:r w:rsidR="009B222F" w:rsidRPr="00E544BF">
              <w:rPr>
                <w:lang w:val="el-GR" w:eastAsia="el-GR"/>
              </w:rPr>
              <w:t>2</w:t>
            </w:r>
          </w:p>
        </w:tc>
      </w:tr>
      <w:tr w:rsidR="00DB7F89" w:rsidRPr="00E544BF" w14:paraId="375724E0" w14:textId="77777777" w:rsidTr="00F82A8D">
        <w:trPr>
          <w:trHeight w:val="180"/>
        </w:trPr>
        <w:tc>
          <w:tcPr>
            <w:tcW w:w="431" w:type="pct"/>
            <w:shd w:val="clear" w:color="auto" w:fill="auto"/>
            <w:vAlign w:val="center"/>
          </w:tcPr>
          <w:p w14:paraId="53B28D69" w14:textId="77777777" w:rsidR="00DB7F89" w:rsidRPr="00E544BF" w:rsidRDefault="00DB7F89" w:rsidP="00192E8A">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03E7D043" w14:textId="5B7D3D67" w:rsidR="00DB7F89" w:rsidRPr="00E544BF" w:rsidRDefault="00DB7F89" w:rsidP="00192E8A">
            <w:pPr>
              <w:spacing w:before="60" w:after="60"/>
              <w:jc w:val="left"/>
              <w:rPr>
                <w:lang w:val="en-US" w:eastAsia="el-GR"/>
              </w:rPr>
            </w:pPr>
            <w:r w:rsidRPr="00E544BF">
              <w:rPr>
                <w:lang w:val="el-GR" w:eastAsia="el-GR"/>
              </w:rPr>
              <w:t>Εκπόνηση</w:t>
            </w:r>
            <w:r w:rsidRPr="00E544BF">
              <w:rPr>
                <w:lang w:val="en-US" w:eastAsia="el-GR"/>
              </w:rPr>
              <w:t xml:space="preserve"> Penetration Test &amp; Vulnerability Assessment</w:t>
            </w:r>
          </w:p>
        </w:tc>
        <w:tc>
          <w:tcPr>
            <w:tcW w:w="1056" w:type="pct"/>
          </w:tcPr>
          <w:p w14:paraId="6F2D4905" w14:textId="5700A77A" w:rsidR="00DB7F89" w:rsidRPr="00E544BF" w:rsidRDefault="00DB7F89" w:rsidP="00192E8A">
            <w:pPr>
              <w:spacing w:before="60" w:after="60"/>
              <w:rPr>
                <w:lang w:val="en-US" w:eastAsia="el-GR"/>
              </w:rPr>
            </w:pPr>
            <w:r w:rsidRPr="00E544BF">
              <w:rPr>
                <w:lang w:val="el-GR" w:eastAsia="el-GR"/>
              </w:rPr>
              <w:t>Παράτημα 1 – παρ.4.3.5</w:t>
            </w:r>
          </w:p>
        </w:tc>
      </w:tr>
      <w:tr w:rsidR="00192E8A" w:rsidRPr="00E544BF" w14:paraId="67F8FB0B" w14:textId="77777777" w:rsidTr="00F82A8D">
        <w:trPr>
          <w:trHeight w:val="180"/>
        </w:trPr>
        <w:tc>
          <w:tcPr>
            <w:tcW w:w="431" w:type="pct"/>
            <w:shd w:val="clear" w:color="auto" w:fill="auto"/>
            <w:vAlign w:val="center"/>
          </w:tcPr>
          <w:p w14:paraId="789758B4" w14:textId="77777777" w:rsidR="00192E8A" w:rsidRPr="00E544BF" w:rsidRDefault="00192E8A" w:rsidP="00192E8A">
            <w:pPr>
              <w:pStyle w:val="aff"/>
              <w:numPr>
                <w:ilvl w:val="1"/>
                <w:numId w:val="23"/>
              </w:numPr>
              <w:spacing w:before="60" w:after="60"/>
              <w:ind w:left="0" w:firstLine="0"/>
              <w:contextualSpacing w:val="0"/>
              <w:jc w:val="center"/>
              <w:rPr>
                <w:lang w:val="en-US" w:eastAsia="el-GR"/>
              </w:rPr>
            </w:pPr>
          </w:p>
        </w:tc>
        <w:tc>
          <w:tcPr>
            <w:tcW w:w="3513" w:type="pct"/>
            <w:shd w:val="clear" w:color="auto" w:fill="auto"/>
            <w:vAlign w:val="center"/>
          </w:tcPr>
          <w:p w14:paraId="6132EEF8" w14:textId="3234383B" w:rsidR="00192E8A" w:rsidRPr="00E544BF" w:rsidRDefault="00192E8A" w:rsidP="00192E8A">
            <w:pPr>
              <w:spacing w:before="60" w:after="60"/>
              <w:jc w:val="left"/>
              <w:rPr>
                <w:lang w:val="el-GR" w:eastAsia="el-GR"/>
              </w:rPr>
            </w:pPr>
            <w:r w:rsidRPr="00E544BF">
              <w:rPr>
                <w:lang w:val="el-GR" w:eastAsia="el-GR"/>
              </w:rPr>
              <w:fldChar w:fldCharType="begin"/>
            </w:r>
            <w:r w:rsidRPr="00E544BF">
              <w:rPr>
                <w:lang w:val="el-GR" w:eastAsia="el-GR"/>
              </w:rPr>
              <w:instrText xml:space="preserve"> REF _Ref97199340 \h </w:instrText>
            </w:r>
            <w:r w:rsidR="00E544BF">
              <w:rPr>
                <w:lang w:val="el-GR" w:eastAsia="el-GR"/>
              </w:rPr>
              <w:instrText xml:space="preserve"> \* MERGEFORMAT </w:instrText>
            </w:r>
            <w:r w:rsidRPr="00E544BF">
              <w:rPr>
                <w:lang w:val="el-GR" w:eastAsia="el-GR"/>
              </w:rPr>
            </w:r>
            <w:r w:rsidRPr="00E544BF">
              <w:rPr>
                <w:lang w:val="el-GR" w:eastAsia="el-GR"/>
              </w:rPr>
              <w:fldChar w:fldCharType="separate"/>
            </w:r>
            <w:r w:rsidR="00322C6F" w:rsidRPr="00E544BF">
              <w:rPr>
                <w:lang w:val="el-GR"/>
              </w:rPr>
              <w:t>Υπηρεσίες Εκπαίδευσης</w:t>
            </w:r>
            <w:r w:rsidRPr="00E544BF">
              <w:rPr>
                <w:lang w:val="el-GR" w:eastAsia="el-GR"/>
              </w:rPr>
              <w:fldChar w:fldCharType="end"/>
            </w:r>
          </w:p>
        </w:tc>
        <w:tc>
          <w:tcPr>
            <w:tcW w:w="1056" w:type="pct"/>
          </w:tcPr>
          <w:p w14:paraId="7A068A6A" w14:textId="2FBFD0AE" w:rsidR="00192E8A" w:rsidRPr="00E544BF" w:rsidRDefault="00192E8A" w:rsidP="00192E8A">
            <w:pPr>
              <w:spacing w:before="60" w:after="60"/>
              <w:rPr>
                <w:lang w:val="el-GR" w:eastAsia="el-GR"/>
              </w:rPr>
            </w:pPr>
            <w:r w:rsidRPr="00E544BF">
              <w:rPr>
                <w:lang w:val="el-GR" w:eastAsia="el-GR"/>
              </w:rPr>
              <w:t>Παράτημα 1 – παρ.</w:t>
            </w:r>
            <w:r w:rsidR="009B222F" w:rsidRPr="00E544BF">
              <w:rPr>
                <w:lang w:val="el-GR" w:eastAsia="el-GR"/>
              </w:rPr>
              <w:t>6.3</w:t>
            </w:r>
          </w:p>
        </w:tc>
      </w:tr>
      <w:tr w:rsidR="00192E8A" w:rsidRPr="00E544BF" w14:paraId="54A89278" w14:textId="77777777" w:rsidTr="00AB12DA">
        <w:trPr>
          <w:trHeight w:val="315"/>
        </w:trPr>
        <w:tc>
          <w:tcPr>
            <w:tcW w:w="431" w:type="pct"/>
            <w:shd w:val="clear" w:color="auto" w:fill="auto"/>
            <w:vAlign w:val="center"/>
          </w:tcPr>
          <w:p w14:paraId="0B584798" w14:textId="77777777" w:rsidR="00192E8A" w:rsidRPr="00E544BF" w:rsidRDefault="00192E8A" w:rsidP="00192E8A">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54BF5B0C" w14:textId="12F8F7F1" w:rsidR="00192E8A" w:rsidRPr="00E544BF" w:rsidRDefault="00192E8A" w:rsidP="00192E8A">
            <w:pPr>
              <w:spacing w:before="60" w:after="60"/>
              <w:rPr>
                <w:lang w:val="el-GR" w:eastAsia="el-GR"/>
              </w:rPr>
            </w:pPr>
            <w:r w:rsidRPr="00E544BF">
              <w:rPr>
                <w:lang w:val="el-GR" w:eastAsia="el-GR"/>
              </w:rPr>
              <w:fldChar w:fldCharType="begin"/>
            </w:r>
            <w:r w:rsidRPr="00E544BF">
              <w:rPr>
                <w:lang w:val="el-GR" w:eastAsia="el-GR"/>
              </w:rPr>
              <w:instrText xml:space="preserve"> REF _Ref97199354 \h  \* MERGEFORMAT </w:instrText>
            </w:r>
            <w:r w:rsidRPr="00E544BF">
              <w:rPr>
                <w:lang w:val="el-GR" w:eastAsia="el-GR"/>
              </w:rPr>
            </w:r>
            <w:r w:rsidRPr="00E544BF">
              <w:rPr>
                <w:lang w:val="el-GR" w:eastAsia="el-GR"/>
              </w:rPr>
              <w:fldChar w:fldCharType="separate"/>
            </w:r>
            <w:r w:rsidR="00322C6F" w:rsidRPr="00E544BF">
              <w:rPr>
                <w:lang w:val="el-GR"/>
              </w:rPr>
              <w:t>Υπηρεσίες Φάσης Πιλοτικής Λειτουργίας</w:t>
            </w:r>
            <w:r w:rsidRPr="00E544BF">
              <w:rPr>
                <w:lang w:val="el-GR" w:eastAsia="el-GR"/>
              </w:rPr>
              <w:fldChar w:fldCharType="end"/>
            </w:r>
          </w:p>
        </w:tc>
        <w:tc>
          <w:tcPr>
            <w:tcW w:w="1056" w:type="pct"/>
          </w:tcPr>
          <w:p w14:paraId="4C14CA7A" w14:textId="6CB562AC" w:rsidR="00192E8A" w:rsidRPr="00E544BF" w:rsidRDefault="00192E8A" w:rsidP="00192E8A">
            <w:pPr>
              <w:spacing w:before="60" w:after="60"/>
              <w:rPr>
                <w:lang w:val="el-GR" w:eastAsia="el-GR"/>
              </w:rPr>
            </w:pPr>
            <w:r w:rsidRPr="00E544BF">
              <w:rPr>
                <w:lang w:val="el-GR" w:eastAsia="el-GR"/>
              </w:rPr>
              <w:t xml:space="preserve">Παράτημα 1 – παρ </w:t>
            </w:r>
            <w:r w:rsidR="009B222F" w:rsidRPr="00E544BF">
              <w:rPr>
                <w:lang w:val="el-GR" w:eastAsia="el-GR"/>
              </w:rPr>
              <w:t>6.4</w:t>
            </w:r>
          </w:p>
        </w:tc>
      </w:tr>
      <w:tr w:rsidR="00192E8A" w:rsidRPr="00E544BF" w14:paraId="6EB562A5" w14:textId="77777777" w:rsidTr="00AB12DA">
        <w:trPr>
          <w:trHeight w:val="315"/>
        </w:trPr>
        <w:tc>
          <w:tcPr>
            <w:tcW w:w="431" w:type="pct"/>
            <w:shd w:val="clear" w:color="auto" w:fill="auto"/>
            <w:vAlign w:val="center"/>
          </w:tcPr>
          <w:p w14:paraId="6207F1DD" w14:textId="77777777" w:rsidR="00192E8A" w:rsidRPr="00E544BF" w:rsidRDefault="00192E8A" w:rsidP="00192E8A">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65D6972E" w14:textId="46B32DE9" w:rsidR="00192E8A" w:rsidRPr="00E544BF" w:rsidRDefault="00324631" w:rsidP="00192E8A">
            <w:pPr>
              <w:spacing w:before="60" w:after="60"/>
              <w:rPr>
                <w:lang w:val="en-US" w:eastAsia="el-GR"/>
              </w:rPr>
            </w:pPr>
            <w:r w:rsidRPr="00E544BF">
              <w:rPr>
                <w:lang w:val="el-GR" w:eastAsia="el-GR"/>
              </w:rPr>
              <w:t>Υπηρεσίες Υποστήριξης Παραγωγικής Λειτουργίας</w:t>
            </w:r>
          </w:p>
        </w:tc>
        <w:tc>
          <w:tcPr>
            <w:tcW w:w="1056" w:type="pct"/>
          </w:tcPr>
          <w:p w14:paraId="7472AF20" w14:textId="64394D38" w:rsidR="00192E8A" w:rsidRPr="00E544BF" w:rsidRDefault="00192E8A" w:rsidP="00192E8A">
            <w:pPr>
              <w:spacing w:before="60" w:after="60"/>
              <w:rPr>
                <w:lang w:val="el-GR" w:eastAsia="el-GR"/>
              </w:rPr>
            </w:pPr>
            <w:r w:rsidRPr="00E544BF">
              <w:rPr>
                <w:lang w:val="el-GR" w:eastAsia="el-GR"/>
              </w:rPr>
              <w:t>Παράτημα 1 – παρ.</w:t>
            </w:r>
            <w:r w:rsidR="009B222F" w:rsidRPr="00E544BF">
              <w:rPr>
                <w:lang w:val="el-GR" w:eastAsia="el-GR"/>
              </w:rPr>
              <w:t>6.5</w:t>
            </w:r>
          </w:p>
        </w:tc>
      </w:tr>
      <w:tr w:rsidR="00192E8A" w:rsidRPr="00E544BF" w14:paraId="66F7F7E4" w14:textId="77777777" w:rsidTr="00AB12DA">
        <w:trPr>
          <w:trHeight w:val="315"/>
        </w:trPr>
        <w:tc>
          <w:tcPr>
            <w:tcW w:w="431" w:type="pct"/>
            <w:shd w:val="clear" w:color="auto" w:fill="auto"/>
            <w:vAlign w:val="center"/>
          </w:tcPr>
          <w:p w14:paraId="3F96563E" w14:textId="77777777" w:rsidR="00192E8A" w:rsidRPr="00E544BF" w:rsidRDefault="00192E8A" w:rsidP="00192E8A">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0A766217" w14:textId="77777777" w:rsidR="00322C6F" w:rsidRPr="00E544BF" w:rsidRDefault="00192E8A" w:rsidP="00322C6F">
            <w:pPr>
              <w:spacing w:before="60"/>
              <w:rPr>
                <w:lang w:val="el-GR"/>
              </w:rPr>
            </w:pPr>
            <w:r w:rsidRPr="00E544BF">
              <w:rPr>
                <w:lang w:val="el-GR" w:eastAsia="el-GR"/>
              </w:rPr>
              <w:fldChar w:fldCharType="begin"/>
            </w:r>
            <w:r w:rsidRPr="00E544BF">
              <w:rPr>
                <w:lang w:val="el-GR" w:eastAsia="el-GR"/>
              </w:rPr>
              <w:instrText xml:space="preserve"> REF _Ref97199364 \h  \* MERGEFORMAT </w:instrText>
            </w:r>
            <w:r w:rsidRPr="00E544BF">
              <w:rPr>
                <w:lang w:val="el-GR" w:eastAsia="el-GR"/>
              </w:rPr>
            </w:r>
            <w:r w:rsidRPr="00E544BF">
              <w:rPr>
                <w:lang w:val="el-GR" w:eastAsia="el-GR"/>
              </w:rPr>
              <w:fldChar w:fldCharType="separate"/>
            </w:r>
            <w:r w:rsidR="00322C6F" w:rsidRPr="00E544BF">
              <w:rPr>
                <w:lang w:val="el-GR"/>
              </w:rPr>
              <w:t>Υπηρεσίες Υποστήριξης Παραγωγικής Λειτουργίας</w:t>
            </w:r>
          </w:p>
          <w:p w14:paraId="7A9DB26A" w14:textId="77777777" w:rsidR="00322C6F" w:rsidRPr="00E544BF" w:rsidRDefault="00322C6F" w:rsidP="008C2709">
            <w:pPr>
              <w:rPr>
                <w:lang w:val="el-GR"/>
              </w:rPr>
            </w:pPr>
            <w:r w:rsidRPr="00E544BF">
              <w:rPr>
                <w:lang w:val="el-GR"/>
              </w:rPr>
              <w:t>Σκοπός των Υπηρεσιών αυτών είναι η υποστήριξη του φορέα κατά τη διάρκεια της (προ)παραγωγικής λειτουργίας του συστήματος, καθώς και  η σταδιακή μεταφορά τεχνογνωσίας στο προσωπικό αυτού, προκειμένου να αποκτήσει όλη την απαραίτητη τεχνογνωσία για να υποστηρίξει εσωτερικά το σύστημα. Πρόκειται ουσιαστικά για τα στάδια της δοκιμαστικής λειτουργίας του κάθε υποσυστήματος, από ένα υποσύνολο των τελικών χρηστών, βάσει μιας σειράς από προκαθορισμένα, εκτεταμένα σενάρια ελέγχου που συμπεριλαμβάνονται στα User Acceptance Tests, τα οποία θα υποβάλει ο Ανάδοχος ως παραδοτέα στη μελέτη εφαρμογής καθώς και στο στάδιο ελέγχου και βελτιστοποίησης εφαρμογών κατά τη φάση υλοποίησης της λειτουργικότητας. Η επιτυχής διεξαγωγή των δοκιμών αποδοχής αποτελεί προϋπόθεση για την έναρξη της Πιλοτικής Λειτουργίας Η προετοιμασία για θέση σε παραγωγική λειτουργία του κάθε υποσυστήματος διέπεται από τις ακόλουθες αρχές:</w:t>
            </w:r>
          </w:p>
          <w:p w14:paraId="0ED29734" w14:textId="77777777" w:rsidR="00322C6F" w:rsidRPr="00E544BF" w:rsidRDefault="00322C6F" w:rsidP="00C3798E">
            <w:pPr>
              <w:numPr>
                <w:ilvl w:val="0"/>
                <w:numId w:val="108"/>
              </w:numPr>
              <w:rPr>
                <w:lang w:val="el-GR"/>
              </w:rPr>
            </w:pPr>
            <w:r w:rsidRPr="00E544BF">
              <w:rPr>
                <w:lang w:val="el-GR"/>
              </w:rPr>
              <w:t>Η προετοιμασία για παραγωγική λειτουργία λαμβάνει χώρα με τη συμμετοχή μιας αντιπροσωπευτικής ομάδας Διαχειριστών και Επιτελικών χρηστών, οι οποίοι έχουν ολοκληρώσει την εκπαίδευση τους.</w:t>
            </w:r>
          </w:p>
          <w:p w14:paraId="3FFF61C2" w14:textId="77777777" w:rsidR="00322C6F" w:rsidRPr="00E544BF" w:rsidRDefault="00322C6F" w:rsidP="00C3798E">
            <w:pPr>
              <w:numPr>
                <w:ilvl w:val="0"/>
                <w:numId w:val="108"/>
              </w:numPr>
              <w:rPr>
                <w:lang w:val="el-GR"/>
              </w:rPr>
            </w:pPr>
            <w:r w:rsidRPr="00E544BF">
              <w:rPr>
                <w:lang w:val="el-GR"/>
              </w:rPr>
              <w:t>Τα σενάρια ελέγχου που περιλαμβάνονται στα User Acceptance Tests και θα υλοποιηθούν κατά την πιλοτική λειτουργία να είναι κατάλληλα επιλεγμένα ώστε να καλύπτουν το σύνολο των επιχειρησιακών διαδικασιών που υποστηρίζονται από το κάθε υποσύστημα. Τα σενάρια ελέγχου, τα αποτελέσματα των User Acceptance Tests και τα σχετικά συμπεράσματα (lessons learned) θα συμπεριληφθούν στα παραδοτέα της φάσης υλοποίησης της λειτουργικότητας και στα Εγχειρίδια Κατάρτισης Χρηστών.</w:t>
            </w:r>
          </w:p>
          <w:p w14:paraId="43562E56" w14:textId="77777777" w:rsidR="00322C6F" w:rsidRPr="00E544BF" w:rsidRDefault="00322C6F" w:rsidP="00C3798E">
            <w:pPr>
              <w:numPr>
                <w:ilvl w:val="0"/>
                <w:numId w:val="108"/>
              </w:numPr>
              <w:rPr>
                <w:lang w:val="el-GR"/>
              </w:rPr>
            </w:pPr>
            <w:r w:rsidRPr="00E544BF">
              <w:rPr>
                <w:lang w:val="el-GR"/>
              </w:rPr>
              <w:t xml:space="preserve">Για τη προετοιμασία για παραγωγική λειτουργία χρησιμοποιείται το μεγαλύτερο μέρος των διαθέσιμων δεδομένων που θα ενταχτούν στην πιλοτική και δοκιμαστική </w:t>
            </w:r>
            <w:r w:rsidRPr="00E544BF">
              <w:rPr>
                <w:lang w:val="el-GR"/>
              </w:rPr>
              <w:lastRenderedPageBreak/>
              <w:t>περίοδο λειτουργίας του συστήματος, αφού διασφαλιστεί η καταλληλότητά τους.</w:t>
            </w:r>
          </w:p>
          <w:p w14:paraId="5C3C716E" w14:textId="77777777" w:rsidR="00322C6F" w:rsidRPr="00E544BF" w:rsidRDefault="00322C6F" w:rsidP="008C2709">
            <w:pPr>
              <w:rPr>
                <w:lang w:val="el-GR"/>
              </w:rPr>
            </w:pPr>
            <w:r w:rsidRPr="00E544BF">
              <w:rPr>
                <w:lang w:val="el-GR"/>
              </w:rPr>
              <w:t>Ο Ανάδοχος, στην έναρξη και κατά την περίοδο της προετοιμασίας για παραγωγική λειτουργία του κάθε υποσυστήματος, έχει τις παρακάτω υποχρεώσεις:</w:t>
            </w:r>
          </w:p>
          <w:p w14:paraId="15D88126" w14:textId="77777777" w:rsidR="00322C6F" w:rsidRPr="00E544BF" w:rsidRDefault="00322C6F" w:rsidP="00C3798E">
            <w:pPr>
              <w:numPr>
                <w:ilvl w:val="0"/>
                <w:numId w:val="108"/>
              </w:numPr>
              <w:rPr>
                <w:lang w:val="el-GR"/>
              </w:rPr>
            </w:pPr>
            <w:r w:rsidRPr="00E544BF">
              <w:rPr>
                <w:lang w:val="el-GR"/>
              </w:rPr>
              <w:t>να βρίσκεται σε συνεχή συνεργασία με τους υπεύθυνους της Αναθέτουσας Αρχής,</w:t>
            </w:r>
          </w:p>
          <w:p w14:paraId="2DDF4FC5" w14:textId="77777777" w:rsidR="00322C6F" w:rsidRPr="00E544BF" w:rsidRDefault="00322C6F" w:rsidP="00C3798E">
            <w:pPr>
              <w:numPr>
                <w:ilvl w:val="0"/>
                <w:numId w:val="108"/>
              </w:numPr>
              <w:rPr>
                <w:lang w:val="el-GR"/>
              </w:rPr>
            </w:pPr>
            <w:r w:rsidRPr="00E544BF">
              <w:rPr>
                <w:lang w:val="el-GR"/>
              </w:rPr>
              <w:t>να διαθέτει προσωπικό με τις κατάλληλες τεχνικές και επιχειρησιακές γνώσεις για την υποστήριξη της παραγωγικής λειτουργίας και την εξασφάλιση της εύρυθμης λειτουργίας του συστήματος,</w:t>
            </w:r>
          </w:p>
          <w:p w14:paraId="6B03FE8C" w14:textId="77777777" w:rsidR="00322C6F" w:rsidRPr="00E544BF" w:rsidRDefault="00322C6F" w:rsidP="00C3798E">
            <w:pPr>
              <w:numPr>
                <w:ilvl w:val="0"/>
                <w:numId w:val="108"/>
              </w:numPr>
              <w:rPr>
                <w:lang w:val="el-GR"/>
              </w:rPr>
            </w:pPr>
            <w:r w:rsidRPr="00E544BF">
              <w:rPr>
                <w:lang w:val="el-GR"/>
              </w:rPr>
              <w:t>να ελέγχει την καλή λειτουργία του συστήματος (ενδεικτικά αναφέρονται):</w:t>
            </w:r>
          </w:p>
          <w:p w14:paraId="134933BA" w14:textId="77777777" w:rsidR="00322C6F" w:rsidRPr="00E544BF" w:rsidRDefault="00322C6F" w:rsidP="00C3798E">
            <w:pPr>
              <w:numPr>
                <w:ilvl w:val="0"/>
                <w:numId w:val="109"/>
              </w:numPr>
              <w:rPr>
                <w:lang w:val="el-GR"/>
              </w:rPr>
            </w:pPr>
            <w:r w:rsidRPr="00E544BF">
              <w:rPr>
                <w:lang w:val="el-GR"/>
              </w:rPr>
              <w:t>τις κωδικοποιήσεις που χρησιμοποιήθηκαν,</w:t>
            </w:r>
          </w:p>
          <w:p w14:paraId="7A522B93" w14:textId="77777777" w:rsidR="00322C6F" w:rsidRPr="00E544BF" w:rsidRDefault="00322C6F" w:rsidP="00C3798E">
            <w:pPr>
              <w:numPr>
                <w:ilvl w:val="0"/>
                <w:numId w:val="109"/>
              </w:numPr>
              <w:rPr>
                <w:lang w:val="el-GR"/>
              </w:rPr>
            </w:pPr>
            <w:r w:rsidRPr="00E544BF">
              <w:rPr>
                <w:lang w:val="el-GR"/>
              </w:rPr>
              <w:t>τις ρυθμίσεις του Λογισμικού συστήματος, τις ρυθμίσεις της αποθήκης δεδομένων, της ροής δεδομένων και των βάσεων δεδομένων, τις ρυθμίσεις των εφαρμογών,</w:t>
            </w:r>
          </w:p>
          <w:p w14:paraId="3D5EB1C5" w14:textId="77777777" w:rsidR="00322C6F" w:rsidRPr="00E544BF" w:rsidRDefault="00322C6F" w:rsidP="00C3798E">
            <w:pPr>
              <w:numPr>
                <w:ilvl w:val="0"/>
                <w:numId w:val="109"/>
              </w:numPr>
              <w:rPr>
                <w:lang w:val="el-GR"/>
              </w:rPr>
            </w:pPr>
            <w:r w:rsidRPr="00E544BF">
              <w:rPr>
                <w:lang w:val="el-GR"/>
              </w:rPr>
              <w:t>τη διαλειτουργικότητα με τις ενσωματωμένες πηγές δεδομένων,</w:t>
            </w:r>
          </w:p>
          <w:p w14:paraId="74D6A6B5" w14:textId="77777777" w:rsidR="00322C6F" w:rsidRPr="00E544BF" w:rsidRDefault="00322C6F" w:rsidP="00C3798E">
            <w:pPr>
              <w:numPr>
                <w:ilvl w:val="0"/>
                <w:numId w:val="109"/>
              </w:numPr>
              <w:rPr>
                <w:lang w:val="el-GR"/>
              </w:rPr>
            </w:pPr>
            <w:r w:rsidRPr="00E544BF">
              <w:rPr>
                <w:lang w:val="el-GR"/>
              </w:rPr>
              <w:t>τις ρυθμίσεις των υπολοίπων προσφερόμενων λογισμικών,</w:t>
            </w:r>
          </w:p>
          <w:p w14:paraId="69C66D48" w14:textId="77777777" w:rsidR="00322C6F" w:rsidRPr="00E544BF" w:rsidRDefault="00322C6F" w:rsidP="00C3798E">
            <w:pPr>
              <w:numPr>
                <w:ilvl w:val="0"/>
                <w:numId w:val="109"/>
              </w:numPr>
              <w:rPr>
                <w:lang w:val="el-GR"/>
              </w:rPr>
            </w:pPr>
            <w:r w:rsidRPr="00E544BF">
              <w:rPr>
                <w:lang w:val="el-GR"/>
              </w:rPr>
              <w:t>τη φυσική και χρονική ανταπόκριση του συστήματος,</w:t>
            </w:r>
          </w:p>
          <w:p w14:paraId="7C5B42FC" w14:textId="77777777" w:rsidR="00322C6F" w:rsidRPr="00E544BF" w:rsidRDefault="00322C6F" w:rsidP="00C3798E">
            <w:pPr>
              <w:numPr>
                <w:ilvl w:val="0"/>
                <w:numId w:val="109"/>
              </w:numPr>
              <w:rPr>
                <w:lang w:val="el-GR"/>
              </w:rPr>
            </w:pPr>
            <w:r w:rsidRPr="00E544BF">
              <w:rPr>
                <w:lang w:val="el-GR"/>
              </w:rPr>
              <w:t>τη χρήση υπολογιστικών πόρων στο δημόσιο υπολογιστικό νέφος, οποιαδήποτε άλλη παράμετρο επηρεάζει την ομαλή λειτουργία του συστήματος,</w:t>
            </w:r>
          </w:p>
          <w:p w14:paraId="5425C9F6" w14:textId="77777777" w:rsidR="00322C6F" w:rsidRPr="00E544BF" w:rsidRDefault="00322C6F" w:rsidP="00C3798E">
            <w:pPr>
              <w:numPr>
                <w:ilvl w:val="0"/>
                <w:numId w:val="109"/>
              </w:numPr>
              <w:rPr>
                <w:lang w:val="el-GR"/>
              </w:rPr>
            </w:pPr>
            <w:r w:rsidRPr="00E544BF">
              <w:rPr>
                <w:lang w:val="el-GR"/>
              </w:rPr>
              <w:t>τις τελικές ρυθμίσεις του συστήματος,</w:t>
            </w:r>
          </w:p>
          <w:p w14:paraId="48C1CB7E" w14:textId="77777777" w:rsidR="00322C6F" w:rsidRPr="00E544BF" w:rsidRDefault="00322C6F" w:rsidP="00C3798E">
            <w:pPr>
              <w:numPr>
                <w:ilvl w:val="0"/>
                <w:numId w:val="108"/>
              </w:numPr>
              <w:rPr>
                <w:lang w:val="el-GR"/>
              </w:rPr>
            </w:pPr>
            <w:r w:rsidRPr="00E544BF">
              <w:rPr>
                <w:lang w:val="el-GR"/>
              </w:rPr>
              <w:t>να διορθώνει τυχόν λάθη του κάθε υποσυστήματος που προκύπτουν από τα παραπάνω (bug fixing),</w:t>
            </w:r>
          </w:p>
          <w:p w14:paraId="4DA8748B" w14:textId="77777777" w:rsidR="00322C6F" w:rsidRPr="00E544BF" w:rsidRDefault="00322C6F" w:rsidP="00C3798E">
            <w:pPr>
              <w:numPr>
                <w:ilvl w:val="0"/>
                <w:numId w:val="108"/>
              </w:numPr>
              <w:rPr>
                <w:lang w:val="el-GR"/>
              </w:rPr>
            </w:pPr>
            <w:r w:rsidRPr="00E544BF">
              <w:rPr>
                <w:lang w:val="el-GR"/>
              </w:rPr>
              <w:t>να πραγματοποιήσει όποιες ρυθμίσεις, παραμετροποιήσεις, προσαρμογές, τροποποιήσεις κρίνονται απαραίτητες για τη βελτίωση της απόδοσης του συστήματος (fine tuning),</w:t>
            </w:r>
          </w:p>
          <w:p w14:paraId="528BD52E" w14:textId="77777777" w:rsidR="00322C6F" w:rsidRPr="00E544BF" w:rsidRDefault="00322C6F" w:rsidP="00C3798E">
            <w:pPr>
              <w:numPr>
                <w:ilvl w:val="0"/>
                <w:numId w:val="108"/>
              </w:numPr>
              <w:rPr>
                <w:lang w:val="el-GR"/>
              </w:rPr>
            </w:pPr>
            <w:r w:rsidRPr="00E544BF">
              <w:rPr>
                <w:lang w:val="el-GR"/>
              </w:rPr>
              <w:t>να επικαιροποιεί την τεκμηρίωση του συστήματος και να ενημερώνει τα αρχεία βοήθειας του συστήματος (online help),</w:t>
            </w:r>
          </w:p>
          <w:p w14:paraId="597E3A00" w14:textId="77777777" w:rsidR="00322C6F" w:rsidRPr="00E544BF" w:rsidRDefault="00322C6F" w:rsidP="008C2709">
            <w:pPr>
              <w:rPr>
                <w:lang w:val="el-GR"/>
              </w:rPr>
            </w:pPr>
            <w:r w:rsidRPr="00E544BF">
              <w:rPr>
                <w:lang w:val="el-GR"/>
              </w:rPr>
              <w:t xml:space="preserve">Σε περίπτωση που, κατά την περίοδο προετοιμασίας για παραγωγική λειτουργία, εμφανιστούν προ- βλήματα ή διαπιστωθεί ότι δεν πληρούνται κάποιες από τις προδιαγραφόμενες απαιτήσεις, ο Ανάδοχος οφείλει να προβαίνει άμεσα στις απαραίτητες βελτιωτικές παρεμβάσεις και αναπροσαρμογές, ώστε το σύστημα, μετά το πέρας της δοκιμαστικής-πιλοτικής λειτουργίας, να είναι έτοιμο για θέση σε </w:t>
            </w:r>
            <w:r w:rsidRPr="00E544BF">
              <w:rPr>
                <w:lang w:val="el-GR"/>
              </w:rPr>
              <w:lastRenderedPageBreak/>
              <w:t>Παραγωγική Λειτουργία, σε όλο το φάσμα των δραστηριοτήτων που καλύπτονται από το σύστημα.</w:t>
            </w:r>
          </w:p>
          <w:p w14:paraId="5A83E83E" w14:textId="77777777" w:rsidR="00322C6F" w:rsidRPr="00E544BF" w:rsidRDefault="00322C6F" w:rsidP="008C2709">
            <w:pPr>
              <w:rPr>
                <w:lang w:val="el-GR"/>
              </w:rPr>
            </w:pPr>
            <w:r w:rsidRPr="00E544BF">
              <w:rPr>
                <w:lang w:val="el-GR"/>
              </w:rPr>
              <w:t>Βασικά κριτήρια της επιτυχούς ολοκλήρωσης της προετοιμασίας για παραγωγική λειτουργία του συστήματος είναι:</w:t>
            </w:r>
          </w:p>
          <w:p w14:paraId="11716EFD" w14:textId="77777777" w:rsidR="00322C6F" w:rsidRPr="00E544BF" w:rsidRDefault="00322C6F" w:rsidP="00C3798E">
            <w:pPr>
              <w:numPr>
                <w:ilvl w:val="0"/>
                <w:numId w:val="108"/>
              </w:numPr>
              <w:rPr>
                <w:lang w:val="el-GR"/>
              </w:rPr>
            </w:pPr>
            <w:r w:rsidRPr="00E544BF">
              <w:rPr>
                <w:lang w:val="el-GR"/>
              </w:rPr>
              <w:t>να εντοπιστούν και να απαλειφτούν όλα τα τεχνικά λάθη του λογισμικού του συστήματος (debugging),</w:t>
            </w:r>
          </w:p>
          <w:p w14:paraId="47BB98EE" w14:textId="77777777" w:rsidR="00322C6F" w:rsidRPr="00E544BF" w:rsidRDefault="00322C6F" w:rsidP="00C3798E">
            <w:pPr>
              <w:numPr>
                <w:ilvl w:val="0"/>
                <w:numId w:val="108"/>
              </w:numPr>
              <w:rPr>
                <w:lang w:val="el-GR"/>
              </w:rPr>
            </w:pPr>
            <w:r w:rsidRPr="00E544BF">
              <w:rPr>
                <w:lang w:val="el-GR"/>
              </w:rPr>
              <w:t>να εντοπιστούν και να απαλειφτούν τα κρίσιμα λειτουργικά λάθη (critical functional errors) του συστήματος τα οποία επηρεάζουν άμεσα την επιχειρησιακή λειτουργία του Αναθέτοντος Φορέα.</w:t>
            </w:r>
          </w:p>
          <w:p w14:paraId="02E6C512" w14:textId="77777777" w:rsidR="00322C6F" w:rsidRPr="00E544BF" w:rsidRDefault="00322C6F" w:rsidP="001D70C7">
            <w:pPr>
              <w:rPr>
                <w:lang w:val="el-GR"/>
              </w:rPr>
            </w:pPr>
          </w:p>
          <w:p w14:paraId="6A22F883" w14:textId="77777777" w:rsidR="00322C6F" w:rsidRPr="00E544BF" w:rsidRDefault="00322C6F" w:rsidP="001D70C7">
            <w:pPr>
              <w:rPr>
                <w:lang w:val="el-GR"/>
              </w:rPr>
            </w:pPr>
          </w:p>
          <w:p w14:paraId="05775D92" w14:textId="7922CFD4" w:rsidR="00192E8A" w:rsidRPr="00E544BF" w:rsidRDefault="00322C6F" w:rsidP="00192E8A">
            <w:pPr>
              <w:spacing w:before="60" w:after="60"/>
              <w:rPr>
                <w:lang w:val="el-GR" w:eastAsia="el-GR"/>
              </w:rPr>
            </w:pPr>
            <w:r w:rsidRPr="00E544BF">
              <w:rPr>
                <w:lang w:val="el-GR"/>
              </w:rPr>
              <w:t>Υπηρεσίες Εγγύησης και Συντήρησης</w:t>
            </w:r>
            <w:r w:rsidR="00192E8A" w:rsidRPr="00E544BF">
              <w:rPr>
                <w:lang w:val="el-GR" w:eastAsia="el-GR"/>
              </w:rPr>
              <w:fldChar w:fldCharType="end"/>
            </w:r>
          </w:p>
        </w:tc>
        <w:tc>
          <w:tcPr>
            <w:tcW w:w="1056" w:type="pct"/>
          </w:tcPr>
          <w:p w14:paraId="4F4D63BC" w14:textId="19F534DB" w:rsidR="00192E8A" w:rsidRPr="00E544BF" w:rsidRDefault="00192E8A" w:rsidP="00192E8A">
            <w:pPr>
              <w:spacing w:before="60" w:after="60"/>
              <w:rPr>
                <w:lang w:val="el-GR" w:eastAsia="el-GR"/>
              </w:rPr>
            </w:pPr>
            <w:r w:rsidRPr="00E544BF">
              <w:rPr>
                <w:lang w:val="el-GR" w:eastAsia="el-GR"/>
              </w:rPr>
              <w:lastRenderedPageBreak/>
              <w:t>Παράτημα 1 – παρ.6.6</w:t>
            </w:r>
            <w:r w:rsidR="00BE0403" w:rsidRPr="00E544BF">
              <w:rPr>
                <w:lang w:val="el-GR" w:eastAsia="el-GR"/>
              </w:rPr>
              <w:t xml:space="preserve"> &amp; 7.4</w:t>
            </w:r>
          </w:p>
        </w:tc>
      </w:tr>
      <w:tr w:rsidR="00192E8A" w:rsidRPr="00E544BF" w14:paraId="05A6F9DF" w14:textId="77777777" w:rsidTr="00F82A8D">
        <w:trPr>
          <w:trHeight w:val="315"/>
        </w:trPr>
        <w:tc>
          <w:tcPr>
            <w:tcW w:w="431" w:type="pct"/>
            <w:shd w:val="clear" w:color="auto" w:fill="FBE4D5" w:themeFill="accent2" w:themeFillTint="33"/>
            <w:vAlign w:val="center"/>
          </w:tcPr>
          <w:p w14:paraId="73AAB707" w14:textId="77777777" w:rsidR="00192E8A" w:rsidRPr="00E544BF" w:rsidRDefault="00192E8A" w:rsidP="00192E8A">
            <w:pPr>
              <w:pStyle w:val="aff"/>
              <w:numPr>
                <w:ilvl w:val="0"/>
                <w:numId w:val="22"/>
              </w:numPr>
              <w:spacing w:before="60" w:after="60"/>
              <w:ind w:left="0" w:firstLine="0"/>
              <w:contextualSpacing w:val="0"/>
              <w:jc w:val="center"/>
              <w:rPr>
                <w:b/>
                <w:lang w:val="el-GR" w:eastAsia="el-GR"/>
              </w:rPr>
            </w:pPr>
          </w:p>
        </w:tc>
        <w:tc>
          <w:tcPr>
            <w:tcW w:w="3513" w:type="pct"/>
            <w:shd w:val="clear" w:color="auto" w:fill="FBE4D5" w:themeFill="accent2" w:themeFillTint="33"/>
            <w:vAlign w:val="center"/>
          </w:tcPr>
          <w:p w14:paraId="773C85B8" w14:textId="77777777" w:rsidR="00192E8A" w:rsidRPr="00E544BF" w:rsidRDefault="00192E8A" w:rsidP="00192E8A">
            <w:pPr>
              <w:spacing w:before="60" w:after="60"/>
              <w:rPr>
                <w:b/>
                <w:lang w:val="el-GR" w:eastAsia="el-GR"/>
              </w:rPr>
            </w:pPr>
            <w:r w:rsidRPr="00E544BF">
              <w:rPr>
                <w:b/>
                <w:bCs/>
                <w:color w:val="000000"/>
              </w:rPr>
              <w:t>Μεθοδολογία Υλοποίησης Έργου</w:t>
            </w:r>
          </w:p>
        </w:tc>
        <w:tc>
          <w:tcPr>
            <w:tcW w:w="1056" w:type="pct"/>
            <w:shd w:val="clear" w:color="auto" w:fill="FBE4D5" w:themeFill="accent2" w:themeFillTint="33"/>
          </w:tcPr>
          <w:p w14:paraId="67E2DF8C" w14:textId="77777777" w:rsidR="00192E8A" w:rsidRPr="00E544BF" w:rsidRDefault="00192E8A" w:rsidP="00192E8A">
            <w:pPr>
              <w:spacing w:before="60" w:after="60"/>
              <w:rPr>
                <w:lang w:val="el-GR" w:eastAsia="el-GR"/>
              </w:rPr>
            </w:pPr>
          </w:p>
        </w:tc>
      </w:tr>
      <w:tr w:rsidR="000432B5" w:rsidRPr="00E544BF" w14:paraId="44B5ECF8" w14:textId="77777777" w:rsidTr="00F82A8D">
        <w:trPr>
          <w:trHeight w:val="315"/>
        </w:trPr>
        <w:tc>
          <w:tcPr>
            <w:tcW w:w="431" w:type="pct"/>
            <w:shd w:val="clear" w:color="auto" w:fill="auto"/>
            <w:vAlign w:val="center"/>
            <w:hideMark/>
          </w:tcPr>
          <w:p w14:paraId="71CC84B9" w14:textId="77777777" w:rsidR="000432B5" w:rsidRPr="00E544BF" w:rsidRDefault="000432B5" w:rsidP="000432B5">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hideMark/>
          </w:tcPr>
          <w:p w14:paraId="4E0CAD8F" w14:textId="05545336" w:rsidR="000432B5" w:rsidRPr="00E544BF" w:rsidRDefault="000432B5" w:rsidP="000432B5">
            <w:pPr>
              <w:spacing w:before="60" w:after="60"/>
              <w:rPr>
                <w:lang w:val="el-GR" w:eastAsia="el-GR"/>
              </w:rPr>
            </w:pPr>
            <w:r w:rsidRPr="00E544BF">
              <w:rPr>
                <w:color w:val="000000"/>
                <w:lang w:val="el-GR"/>
              </w:rPr>
              <w:t xml:space="preserve">Φάσεις Υλοποίησης – Παραδοτέα - Χρονοδιάγραμμα </w:t>
            </w:r>
          </w:p>
        </w:tc>
        <w:tc>
          <w:tcPr>
            <w:tcW w:w="1056" w:type="pct"/>
          </w:tcPr>
          <w:p w14:paraId="576B26A2" w14:textId="68971D9B" w:rsidR="000432B5" w:rsidRPr="00E544BF" w:rsidRDefault="000432B5" w:rsidP="000432B5">
            <w:pPr>
              <w:spacing w:before="60" w:after="60"/>
              <w:rPr>
                <w:lang w:val="el-GR" w:eastAsia="el-GR"/>
              </w:rPr>
            </w:pPr>
            <w:r w:rsidRPr="00E544BF">
              <w:rPr>
                <w:lang w:val="el-GR" w:eastAsia="el-GR"/>
              </w:rPr>
              <w:t>Παράτημα 1 – παρ.7.1 &amp; 7.2</w:t>
            </w:r>
          </w:p>
        </w:tc>
      </w:tr>
      <w:tr w:rsidR="000432B5" w:rsidRPr="00E544BF" w14:paraId="1A120AB8" w14:textId="77777777" w:rsidTr="00F82A8D">
        <w:trPr>
          <w:trHeight w:val="525"/>
        </w:trPr>
        <w:tc>
          <w:tcPr>
            <w:tcW w:w="431" w:type="pct"/>
            <w:shd w:val="clear" w:color="auto" w:fill="auto"/>
            <w:vAlign w:val="center"/>
            <w:hideMark/>
          </w:tcPr>
          <w:p w14:paraId="1250B0F3" w14:textId="77777777" w:rsidR="000432B5" w:rsidRPr="00E544BF" w:rsidRDefault="000432B5" w:rsidP="000432B5">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hideMark/>
          </w:tcPr>
          <w:p w14:paraId="3CA11F5D" w14:textId="77777777" w:rsidR="000432B5" w:rsidRPr="00E544BF" w:rsidRDefault="000432B5" w:rsidP="000432B5">
            <w:pPr>
              <w:spacing w:before="60" w:after="60"/>
              <w:jc w:val="left"/>
              <w:rPr>
                <w:lang w:val="el-GR" w:eastAsia="el-GR"/>
              </w:rPr>
            </w:pPr>
            <w:r w:rsidRPr="00E544BF">
              <w:rPr>
                <w:color w:val="000000"/>
              </w:rPr>
              <w:t>Μεθοδολογία Διοίκησης Έργου</w:t>
            </w:r>
            <w:r w:rsidRPr="00E544BF" w:rsidDel="00E45A4D">
              <w:rPr>
                <w:color w:val="000000"/>
              </w:rPr>
              <w:t xml:space="preserve"> </w:t>
            </w:r>
          </w:p>
        </w:tc>
        <w:tc>
          <w:tcPr>
            <w:tcW w:w="1056" w:type="pct"/>
          </w:tcPr>
          <w:p w14:paraId="0C3CF866" w14:textId="0F08E762" w:rsidR="000432B5" w:rsidRPr="00E544BF" w:rsidRDefault="000432B5" w:rsidP="000432B5">
            <w:pPr>
              <w:spacing w:before="60" w:after="60"/>
              <w:rPr>
                <w:lang w:val="el-GR" w:eastAsia="el-GR"/>
              </w:rPr>
            </w:pPr>
            <w:r w:rsidRPr="00E544BF">
              <w:rPr>
                <w:lang w:val="el-GR" w:eastAsia="el-GR"/>
              </w:rPr>
              <w:t>Παράτημα 1 – παρ.7.</w:t>
            </w:r>
            <w:r w:rsidR="00BE0403" w:rsidRPr="00E544BF">
              <w:rPr>
                <w:lang w:val="el-GR" w:eastAsia="el-GR"/>
              </w:rPr>
              <w:t>6</w:t>
            </w:r>
          </w:p>
        </w:tc>
      </w:tr>
      <w:tr w:rsidR="000432B5" w:rsidRPr="00E544BF" w14:paraId="0333FB47" w14:textId="77777777" w:rsidTr="00F82A8D">
        <w:trPr>
          <w:trHeight w:val="525"/>
        </w:trPr>
        <w:tc>
          <w:tcPr>
            <w:tcW w:w="431" w:type="pct"/>
            <w:shd w:val="clear" w:color="auto" w:fill="auto"/>
            <w:vAlign w:val="center"/>
          </w:tcPr>
          <w:p w14:paraId="3E80917B" w14:textId="77777777" w:rsidR="000432B5" w:rsidRPr="00E544BF" w:rsidRDefault="000432B5" w:rsidP="000432B5">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6559F406" w14:textId="4E1550ED" w:rsidR="000432B5" w:rsidRPr="00E544BF" w:rsidRDefault="000432B5" w:rsidP="000432B5">
            <w:pPr>
              <w:spacing w:before="60" w:after="60"/>
              <w:jc w:val="left"/>
              <w:rPr>
                <w:color w:val="000000"/>
                <w:lang w:val="el-GR"/>
              </w:rPr>
            </w:pPr>
            <w:r w:rsidRPr="00E544BF">
              <w:rPr>
                <w:color w:val="000000"/>
                <w:lang w:val="el-GR"/>
              </w:rPr>
              <w:t>Ομάδα Έργου</w:t>
            </w:r>
          </w:p>
        </w:tc>
        <w:tc>
          <w:tcPr>
            <w:tcW w:w="1056" w:type="pct"/>
          </w:tcPr>
          <w:p w14:paraId="46F369F0" w14:textId="63A146E2" w:rsidR="000432B5" w:rsidRPr="00E544BF" w:rsidRDefault="000432B5" w:rsidP="000432B5">
            <w:pPr>
              <w:spacing w:before="60" w:after="60"/>
              <w:rPr>
                <w:lang w:val="el-GR" w:eastAsia="el-GR"/>
              </w:rPr>
            </w:pPr>
            <w:r w:rsidRPr="00E544BF">
              <w:rPr>
                <w:lang w:val="el-GR" w:eastAsia="el-GR"/>
              </w:rPr>
              <w:t>Παράτημα 1 – παρ.7.</w:t>
            </w:r>
            <w:r w:rsidR="00BE0403" w:rsidRPr="00E544BF">
              <w:rPr>
                <w:lang w:val="el-GR" w:eastAsia="el-GR"/>
              </w:rPr>
              <w:t>5</w:t>
            </w:r>
          </w:p>
        </w:tc>
      </w:tr>
      <w:tr w:rsidR="000432B5" w:rsidRPr="00E544BF" w14:paraId="600B9464"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131E805" w14:textId="77777777" w:rsidR="000432B5" w:rsidRPr="00E544BF" w:rsidRDefault="000432B5" w:rsidP="000432B5">
            <w:pPr>
              <w:pStyle w:val="aff"/>
              <w:numPr>
                <w:ilvl w:val="0"/>
                <w:numId w:val="22"/>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29EE3FB" w14:textId="77777777" w:rsidR="000432B5" w:rsidRPr="00E544BF" w:rsidRDefault="000432B5" w:rsidP="000432B5">
            <w:pPr>
              <w:pStyle w:val="aff"/>
              <w:spacing w:before="60" w:after="60"/>
              <w:ind w:left="0"/>
              <w:contextualSpacing w:val="0"/>
              <w:jc w:val="left"/>
              <w:rPr>
                <w:b/>
                <w:lang w:val="el-GR" w:eastAsia="el-GR"/>
              </w:rPr>
            </w:pPr>
            <w:r w:rsidRPr="00E544BF">
              <w:rPr>
                <w:b/>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49CD7B2" w14:textId="77777777" w:rsidR="000432B5" w:rsidRPr="00E544BF" w:rsidRDefault="000432B5" w:rsidP="000432B5">
            <w:pPr>
              <w:pStyle w:val="aff"/>
              <w:spacing w:before="60" w:after="60"/>
              <w:ind w:left="0"/>
              <w:contextualSpacing w:val="0"/>
              <w:jc w:val="left"/>
              <w:rPr>
                <w:b/>
                <w:lang w:val="el-GR" w:eastAsia="el-GR"/>
              </w:rPr>
            </w:pPr>
          </w:p>
        </w:tc>
      </w:tr>
      <w:tr w:rsidR="000432B5" w:rsidRPr="00EC0472" w14:paraId="5B8458AC"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7489A2B" w14:textId="77777777" w:rsidR="000432B5" w:rsidRPr="00E544BF" w:rsidRDefault="000432B5" w:rsidP="000432B5">
            <w:pPr>
              <w:pStyle w:val="aff"/>
              <w:numPr>
                <w:ilvl w:val="0"/>
                <w:numId w:val="22"/>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4F354A" w14:textId="77777777" w:rsidR="000432B5" w:rsidRPr="00E544BF" w:rsidRDefault="000432B5" w:rsidP="000432B5">
            <w:pPr>
              <w:spacing w:before="60" w:after="60"/>
              <w:jc w:val="left"/>
              <w:rPr>
                <w:b/>
                <w:u w:val="single"/>
              </w:rPr>
            </w:pPr>
            <w:r w:rsidRPr="00E544BF">
              <w:rPr>
                <w:b/>
              </w:rPr>
              <w:t xml:space="preserve">Πίνακες Οικονομικής Προσφοράς, </w:t>
            </w:r>
            <w:r w:rsidRPr="00E544BF">
              <w:rPr>
                <w:b/>
                <w:u w:val="single"/>
              </w:rPr>
              <w:t>χωρίς τιμές</w:t>
            </w:r>
          </w:p>
          <w:p w14:paraId="34BC57A3" w14:textId="77777777" w:rsidR="000432B5" w:rsidRPr="00E544BF" w:rsidRDefault="000432B5" w:rsidP="000432B5">
            <w:pPr>
              <w:pStyle w:val="aff"/>
              <w:spacing w:before="60" w:after="60"/>
              <w:ind w:left="0"/>
              <w:contextualSpacing w:val="0"/>
              <w:jc w:val="left"/>
              <w:rPr>
                <w:b/>
                <w:lang w:val="el-GR" w:eastAsia="el-GR"/>
              </w:rPr>
            </w:pPr>
            <w:r w:rsidRPr="00E544BF">
              <w:rPr>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87AD684" w14:textId="77777777" w:rsidR="000432B5" w:rsidRPr="00E544BF" w:rsidRDefault="000432B5" w:rsidP="000432B5">
            <w:pPr>
              <w:pStyle w:val="aff"/>
              <w:spacing w:before="60" w:after="60"/>
              <w:ind w:left="0"/>
              <w:contextualSpacing w:val="0"/>
              <w:jc w:val="left"/>
              <w:rPr>
                <w:b/>
                <w:lang w:val="el-GR" w:eastAsia="el-GR"/>
              </w:rPr>
            </w:pPr>
          </w:p>
        </w:tc>
      </w:tr>
    </w:tbl>
    <w:p w14:paraId="7F4AACB3" w14:textId="77777777" w:rsidR="00E36548" w:rsidRPr="00E544BF" w:rsidRDefault="00E36548" w:rsidP="00C93CF5">
      <w:pPr>
        <w:autoSpaceDE w:val="0"/>
        <w:autoSpaceDN w:val="0"/>
        <w:adjustRightInd w:val="0"/>
        <w:spacing w:after="0" w:line="276" w:lineRule="auto"/>
        <w:rPr>
          <w:bCs/>
          <w:i/>
          <w:iCs/>
          <w:color w:val="5B9BD5"/>
          <w:lang w:val="el-GR"/>
        </w:rPr>
      </w:pPr>
    </w:p>
    <w:p w14:paraId="6ED056A5" w14:textId="77777777" w:rsidR="00E36548" w:rsidRPr="00E544BF" w:rsidRDefault="00E36548" w:rsidP="00C93CF5">
      <w:pPr>
        <w:autoSpaceDE w:val="0"/>
        <w:autoSpaceDN w:val="0"/>
        <w:adjustRightInd w:val="0"/>
        <w:spacing w:after="0" w:line="276" w:lineRule="auto"/>
        <w:rPr>
          <w:lang w:val="el-GR"/>
        </w:rPr>
      </w:pPr>
    </w:p>
    <w:p w14:paraId="4998EF74" w14:textId="77777777" w:rsidR="00C93CF5" w:rsidRPr="00E544BF" w:rsidRDefault="00C93CF5" w:rsidP="00C93CF5">
      <w:pPr>
        <w:rPr>
          <w:lang w:val="el-GR"/>
        </w:rPr>
      </w:pPr>
    </w:p>
    <w:p w14:paraId="0B270432" w14:textId="77777777" w:rsidR="003D154A" w:rsidRPr="00E544BF" w:rsidRDefault="003D154A">
      <w:pPr>
        <w:pStyle w:val="normalwithoutspacing"/>
        <w:sectPr w:rsidR="003D154A" w:rsidRPr="00E544BF" w:rsidSect="002040B2">
          <w:pgSz w:w="11906" w:h="16838"/>
          <w:pgMar w:top="1134" w:right="1134" w:bottom="1134" w:left="1134" w:header="720" w:footer="709" w:gutter="0"/>
          <w:cols w:space="720"/>
          <w:titlePg/>
          <w:docGrid w:linePitch="360"/>
        </w:sectPr>
      </w:pPr>
    </w:p>
    <w:p w14:paraId="72D8977A" w14:textId="77777777" w:rsidR="008338F0" w:rsidRPr="00E544BF" w:rsidRDefault="008338F0">
      <w:pPr>
        <w:rPr>
          <w:lang w:val="el-GR"/>
        </w:rPr>
      </w:pPr>
    </w:p>
    <w:p w14:paraId="7A380EB0" w14:textId="77777777" w:rsidR="008338F0" w:rsidRPr="00E544BF" w:rsidRDefault="003355E7" w:rsidP="00F82A8D">
      <w:pPr>
        <w:pStyle w:val="21"/>
        <w:numPr>
          <w:ilvl w:val="0"/>
          <w:numId w:val="0"/>
        </w:numPr>
        <w:ind w:left="576" w:hanging="576"/>
        <w:rPr>
          <w:rFonts w:cs="Tahoma"/>
          <w:lang w:val="el-GR"/>
        </w:rPr>
      </w:pPr>
      <w:bookmarkStart w:id="1058" w:name="_Ref510087099"/>
      <w:bookmarkStart w:id="1059" w:name="_Ref40980023"/>
      <w:bookmarkStart w:id="1060" w:name="_Ref40980058"/>
      <w:bookmarkStart w:id="1061" w:name="_Ref40980548"/>
      <w:bookmarkStart w:id="1062" w:name="_Ref55324421"/>
      <w:bookmarkStart w:id="1063" w:name="_Toc97194378"/>
      <w:bookmarkStart w:id="1064" w:name="_Toc97194482"/>
      <w:bookmarkStart w:id="1065" w:name="_Toc162104963"/>
      <w:bookmarkStart w:id="1066" w:name="_Toc171072658"/>
      <w:r w:rsidRPr="00E544BF">
        <w:rPr>
          <w:rFonts w:cs="Tahoma"/>
          <w:lang w:val="el-GR"/>
        </w:rPr>
        <w:t xml:space="preserve">ΠΑΡΑΡΤΗΜΑ </w:t>
      </w:r>
      <w:r w:rsidRPr="00E544BF">
        <w:rPr>
          <w:rFonts w:cs="Tahoma"/>
        </w:rPr>
        <w:t>VI</w:t>
      </w:r>
      <w:r w:rsidRPr="00E544BF">
        <w:rPr>
          <w:rFonts w:cs="Tahoma"/>
          <w:lang w:val="el-GR"/>
        </w:rPr>
        <w:t xml:space="preserve"> – </w:t>
      </w:r>
      <w:r w:rsidR="006E4901" w:rsidRPr="00E544BF">
        <w:rPr>
          <w:rFonts w:cs="Tahoma"/>
          <w:lang w:val="el-GR"/>
        </w:rPr>
        <w:t>Υπόδειγμα Οικονομικής Προσφοράς</w:t>
      </w:r>
      <w:bookmarkEnd w:id="1058"/>
      <w:bookmarkEnd w:id="1059"/>
      <w:bookmarkEnd w:id="1060"/>
      <w:bookmarkEnd w:id="1061"/>
      <w:bookmarkEnd w:id="1062"/>
      <w:bookmarkEnd w:id="1063"/>
      <w:bookmarkEnd w:id="1064"/>
      <w:bookmarkEnd w:id="1065"/>
      <w:bookmarkEnd w:id="1066"/>
      <w:r w:rsidR="00E1337D" w:rsidRPr="00E544BF">
        <w:rPr>
          <w:rFonts w:cs="Tahoma"/>
          <w:lang w:val="el-GR"/>
        </w:rPr>
        <w:t xml:space="preserve"> </w:t>
      </w:r>
    </w:p>
    <w:p w14:paraId="53988161" w14:textId="60F0BBA1" w:rsidR="008338F0" w:rsidRPr="00E544BF" w:rsidRDefault="00B132C5" w:rsidP="005C5186">
      <w:pPr>
        <w:pStyle w:val="normalwithoutspacing"/>
        <w:rPr>
          <w:b/>
          <w:bCs/>
          <w:iCs/>
          <w:color w:val="5B9BD5"/>
          <w:u w:val="single"/>
        </w:rPr>
      </w:pPr>
      <w:bookmarkStart w:id="1067" w:name="_Toc169350471"/>
      <w:bookmarkStart w:id="1068" w:name="_Toc169350472"/>
      <w:bookmarkStart w:id="1069" w:name="_Toc169350473"/>
      <w:bookmarkStart w:id="1070" w:name="_Toc169350474"/>
      <w:bookmarkStart w:id="1071" w:name="_Toc169350475"/>
      <w:bookmarkStart w:id="1072" w:name="_Toc169350476"/>
      <w:bookmarkStart w:id="1073" w:name="_Toc169350477"/>
      <w:bookmarkStart w:id="1074" w:name="_Toc169350478"/>
      <w:bookmarkStart w:id="1075" w:name="_Toc169350479"/>
      <w:bookmarkStart w:id="1076" w:name="_Toc169350480"/>
      <w:bookmarkStart w:id="1077" w:name="_Toc169350481"/>
      <w:bookmarkStart w:id="1078" w:name="_Toc169350482"/>
      <w:bookmarkStart w:id="1079" w:name="_Toc169350484"/>
      <w:bookmarkStart w:id="1080" w:name="_Toc169350485"/>
      <w:bookmarkStart w:id="1081" w:name="_Toc169350487"/>
      <w:bookmarkStart w:id="1082" w:name="_Toc169350488"/>
      <w:bookmarkStart w:id="1083" w:name="_Toc169350489"/>
      <w:bookmarkStart w:id="1084" w:name="_Toc169350490"/>
      <w:bookmarkStart w:id="1085" w:name="_Toc169350491"/>
      <w:bookmarkStart w:id="1086" w:name="_Toc169350492"/>
      <w:bookmarkStart w:id="1087" w:name="_Toc169350493"/>
      <w:bookmarkStart w:id="1088" w:name="_Toc169350494"/>
      <w:bookmarkStart w:id="1089" w:name="_Toc169350495"/>
      <w:bookmarkStart w:id="1090" w:name="_Toc169350497"/>
      <w:bookmarkStart w:id="1091" w:name="_Toc169350498"/>
      <w:bookmarkStart w:id="1092" w:name="_Toc169350499"/>
      <w:bookmarkStart w:id="1093" w:name="_Toc169350500"/>
      <w:bookmarkStart w:id="1094" w:name="_Toc169350501"/>
      <w:bookmarkStart w:id="1095" w:name="_Toc169350502"/>
      <w:bookmarkStart w:id="1096" w:name="_Toc169350503"/>
      <w:bookmarkStart w:id="1097" w:name="_Toc169350504"/>
      <w:bookmarkStart w:id="1098" w:name="_Toc169350505"/>
      <w:bookmarkStart w:id="1099" w:name="_Toc169350507"/>
      <w:bookmarkStart w:id="1100" w:name="_Toc169350508"/>
      <w:bookmarkStart w:id="1101" w:name="_Toc169350509"/>
      <w:bookmarkStart w:id="1102" w:name="_Toc169350510"/>
      <w:bookmarkStart w:id="1103" w:name="_Toc169350511"/>
      <w:bookmarkStart w:id="1104" w:name="_Toc169350512"/>
      <w:bookmarkStart w:id="1105" w:name="_Toc169350513"/>
      <w:bookmarkStart w:id="1106" w:name="_Toc169350514"/>
      <w:bookmarkStart w:id="1107" w:name="_Toc169350515"/>
      <w:bookmarkStart w:id="1108" w:name="_Toc169350517"/>
      <w:bookmarkStart w:id="1109" w:name="_Toc169350518"/>
      <w:bookmarkStart w:id="1110" w:name="_Toc169350519"/>
      <w:bookmarkStart w:id="1111" w:name="_Toc169350520"/>
      <w:bookmarkStart w:id="1112" w:name="_Toc169350521"/>
      <w:bookmarkStart w:id="1113" w:name="_Toc169350522"/>
      <w:bookmarkStart w:id="1114" w:name="_Toc169350523"/>
      <w:bookmarkStart w:id="1115" w:name="_Toc169350524"/>
      <w:bookmarkStart w:id="1116" w:name="_Toc169350525"/>
      <w:bookmarkStart w:id="1117" w:name="_Toc169350527"/>
      <w:bookmarkStart w:id="1118" w:name="_Toc169350528"/>
      <w:bookmarkStart w:id="1119" w:name="_Toc169350529"/>
      <w:bookmarkStart w:id="1120" w:name="_Toc169350530"/>
      <w:bookmarkStart w:id="1121" w:name="_Toc169350531"/>
      <w:bookmarkStart w:id="1122" w:name="_Toc169350532"/>
      <w:bookmarkStart w:id="1123" w:name="_Toc169350533"/>
      <w:bookmarkStart w:id="1124" w:name="_Toc169350534"/>
      <w:bookmarkStart w:id="1125" w:name="_Toc169350535"/>
      <w:bookmarkStart w:id="1126" w:name="_Toc169350537"/>
      <w:bookmarkStart w:id="1127" w:name="_Toc169350538"/>
      <w:bookmarkStart w:id="1128" w:name="_Toc169350539"/>
      <w:bookmarkStart w:id="1129" w:name="_Toc169350540"/>
      <w:bookmarkStart w:id="1130" w:name="_Toc169350541"/>
      <w:bookmarkStart w:id="1131" w:name="_Toc169350542"/>
      <w:bookmarkStart w:id="1132" w:name="_Toc169350543"/>
      <w:bookmarkStart w:id="1133" w:name="_Toc169350544"/>
      <w:bookmarkStart w:id="1134" w:name="_Toc169350545"/>
      <w:bookmarkStart w:id="1135" w:name="_Toc169350547"/>
      <w:bookmarkStart w:id="1136" w:name="_Toc169350548"/>
      <w:bookmarkStart w:id="1137" w:name="_Toc169350549"/>
      <w:bookmarkStart w:id="1138" w:name="_Toc169350550"/>
      <w:bookmarkStart w:id="1139" w:name="_Toc169350551"/>
      <w:bookmarkStart w:id="1140" w:name="_Toc169350552"/>
      <w:bookmarkStart w:id="1141" w:name="_Toc169350553"/>
      <w:bookmarkStart w:id="1142" w:name="_Toc169350554"/>
      <w:bookmarkStart w:id="1143" w:name="_Toc169350555"/>
      <w:bookmarkStart w:id="1144" w:name="_Toc169350557"/>
      <w:bookmarkStart w:id="1145" w:name="_Toc169350558"/>
      <w:bookmarkStart w:id="1146" w:name="_Toc169350559"/>
      <w:bookmarkStart w:id="1147" w:name="_Toc169350560"/>
      <w:bookmarkStart w:id="1148" w:name="_Toc169350561"/>
      <w:bookmarkStart w:id="1149" w:name="_Toc169350562"/>
      <w:bookmarkStart w:id="1150" w:name="_Toc169350563"/>
      <w:bookmarkStart w:id="1151" w:name="_Toc169350564"/>
      <w:bookmarkStart w:id="1152" w:name="_Toc169350565"/>
      <w:bookmarkStart w:id="1153" w:name="_Toc169350567"/>
      <w:bookmarkStart w:id="1154" w:name="_Toc169350568"/>
      <w:bookmarkStart w:id="1155" w:name="_Toc169350569"/>
      <w:bookmarkStart w:id="1156" w:name="_Toc169350570"/>
      <w:bookmarkStart w:id="1157" w:name="_Toc169350571"/>
      <w:bookmarkStart w:id="1158" w:name="_Toc169350572"/>
      <w:bookmarkStart w:id="1159" w:name="_Toc169350574"/>
      <w:bookmarkStart w:id="1160" w:name="_Toc169350575"/>
      <w:bookmarkStart w:id="1161" w:name="_Toc169350576"/>
      <w:bookmarkStart w:id="1162" w:name="_Toc169350577"/>
      <w:bookmarkStart w:id="1163" w:name="_Toc169350578"/>
      <w:bookmarkStart w:id="1164" w:name="_Toc169350579"/>
      <w:bookmarkStart w:id="1165" w:name="_Toc169350580"/>
      <w:bookmarkStart w:id="1166" w:name="_Toc169350581"/>
      <w:bookmarkStart w:id="1167" w:name="_Toc169350582"/>
      <w:bookmarkStart w:id="1168" w:name="_Toc169350583"/>
      <w:bookmarkStart w:id="1169" w:name="_Toc169350584"/>
      <w:bookmarkStart w:id="1170" w:name="_Toc169350586"/>
      <w:bookmarkStart w:id="1171" w:name="_Toc169350587"/>
      <w:bookmarkStart w:id="1172" w:name="_Toc169350589"/>
      <w:bookmarkStart w:id="1173" w:name="_Toc169350590"/>
      <w:bookmarkStart w:id="1174" w:name="_Toc169350591"/>
      <w:bookmarkStart w:id="1175" w:name="_Toc169350592"/>
      <w:bookmarkStart w:id="1176" w:name="_Toc169350593"/>
      <w:bookmarkStart w:id="1177" w:name="_Toc169350594"/>
      <w:bookmarkStart w:id="1178" w:name="_Toc169350595"/>
      <w:bookmarkStart w:id="1179" w:name="_Toc169350596"/>
      <w:bookmarkStart w:id="1180" w:name="_Toc169350597"/>
      <w:bookmarkStart w:id="1181" w:name="_Toc169350599"/>
      <w:bookmarkStart w:id="1182" w:name="_Toc169350600"/>
      <w:bookmarkStart w:id="1183" w:name="_Toc169350601"/>
      <w:bookmarkStart w:id="1184" w:name="_Toc169350602"/>
      <w:bookmarkStart w:id="1185" w:name="_Toc169350603"/>
      <w:bookmarkStart w:id="1186" w:name="_Toc169350604"/>
      <w:bookmarkStart w:id="1187" w:name="_Toc169350605"/>
      <w:bookmarkStart w:id="1188" w:name="_Toc169350606"/>
      <w:bookmarkStart w:id="1189" w:name="_Toc169350607"/>
      <w:bookmarkStart w:id="1190" w:name="_Toc169350609"/>
      <w:bookmarkStart w:id="1191" w:name="_Toc169350610"/>
      <w:bookmarkStart w:id="1192" w:name="_Toc169350611"/>
      <w:bookmarkStart w:id="1193" w:name="_Toc169350612"/>
      <w:bookmarkStart w:id="1194" w:name="_Toc169350613"/>
      <w:bookmarkStart w:id="1195" w:name="_Toc169350614"/>
      <w:bookmarkStart w:id="1196" w:name="_Toc169350615"/>
      <w:bookmarkStart w:id="1197" w:name="_Toc169350616"/>
      <w:bookmarkStart w:id="1198" w:name="_Toc169350617"/>
      <w:bookmarkStart w:id="1199" w:name="_Toc169350619"/>
      <w:bookmarkStart w:id="1200" w:name="_Toc169350620"/>
      <w:bookmarkStart w:id="1201" w:name="_Toc169350621"/>
      <w:bookmarkStart w:id="1202" w:name="_Toc169350622"/>
      <w:bookmarkStart w:id="1203" w:name="_Toc169350624"/>
      <w:bookmarkStart w:id="1204" w:name="_Toc169350625"/>
      <w:bookmarkStart w:id="1205" w:name="_Toc169350626"/>
      <w:bookmarkStart w:id="1206" w:name="_Toc169350627"/>
      <w:bookmarkStart w:id="1207" w:name="_Toc169350628"/>
      <w:bookmarkStart w:id="1208" w:name="_Toc169350629"/>
      <w:bookmarkStart w:id="1209" w:name="_Toc169350630"/>
      <w:bookmarkStart w:id="1210" w:name="_Toc169350631"/>
      <w:bookmarkStart w:id="1211" w:name="_Toc169350632"/>
      <w:bookmarkStart w:id="1212" w:name="_Toc169350635"/>
      <w:bookmarkStart w:id="1213" w:name="_Toc169350636"/>
      <w:bookmarkStart w:id="1214" w:name="_Toc169350637"/>
      <w:bookmarkStart w:id="1215" w:name="_Toc169350638"/>
      <w:bookmarkStart w:id="1216" w:name="_Toc169350639"/>
      <w:bookmarkStart w:id="1217" w:name="_Toc169350641"/>
      <w:bookmarkStart w:id="1218" w:name="_Toc169350642"/>
      <w:bookmarkStart w:id="1219" w:name="_Toc169350643"/>
      <w:bookmarkStart w:id="1220" w:name="_Toc169350644"/>
      <w:bookmarkStart w:id="1221" w:name="_Toc169350645"/>
      <w:bookmarkStart w:id="1222" w:name="_Toc169350647"/>
      <w:bookmarkStart w:id="1223" w:name="_Toc169350648"/>
      <w:bookmarkStart w:id="1224" w:name="_Toc169350649"/>
      <w:bookmarkStart w:id="1225" w:name="_Toc169350650"/>
      <w:bookmarkStart w:id="1226" w:name="_Toc169350651"/>
      <w:bookmarkStart w:id="1227" w:name="_Toc169350653"/>
      <w:bookmarkStart w:id="1228" w:name="_Toc169350654"/>
      <w:bookmarkStart w:id="1229" w:name="_Toc169350655"/>
      <w:bookmarkStart w:id="1230" w:name="_Toc169350656"/>
      <w:bookmarkStart w:id="1231" w:name="_Toc169350657"/>
      <w:bookmarkStart w:id="1232" w:name="_Toc169350658"/>
      <w:bookmarkStart w:id="1233" w:name="_Toc169350659"/>
      <w:bookmarkStart w:id="1234" w:name="_Toc169350660"/>
      <w:bookmarkStart w:id="1235" w:name="_Toc169350661"/>
      <w:bookmarkStart w:id="1236" w:name="_Toc169350664"/>
      <w:bookmarkStart w:id="1237" w:name="_Toc169350665"/>
      <w:bookmarkStart w:id="1238" w:name="_Toc169350666"/>
      <w:bookmarkStart w:id="1239" w:name="_Toc169350667"/>
      <w:bookmarkStart w:id="1240" w:name="_Toc169350668"/>
      <w:bookmarkStart w:id="1241" w:name="_Toc169350669"/>
      <w:bookmarkStart w:id="1242" w:name="_Toc169350671"/>
      <w:bookmarkStart w:id="1243" w:name="_Toc169350672"/>
      <w:bookmarkStart w:id="1244" w:name="_Toc169350673"/>
      <w:bookmarkStart w:id="1245" w:name="_Toc169350674"/>
      <w:bookmarkStart w:id="1246" w:name="_Toc169350675"/>
      <w:bookmarkStart w:id="1247" w:name="_Toc169350677"/>
      <w:bookmarkStart w:id="1248" w:name="_Toc169350678"/>
      <w:bookmarkStart w:id="1249" w:name="_Toc169350679"/>
      <w:bookmarkStart w:id="1250" w:name="_Toc169350680"/>
      <w:bookmarkStart w:id="1251" w:name="_Toc169350681"/>
      <w:bookmarkStart w:id="1252" w:name="_Toc169350683"/>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r w:rsidRPr="00E544BF">
        <w:rPr>
          <w:b/>
          <w:bCs/>
          <w:u w:val="single"/>
        </w:rPr>
        <w:t>Α) Μέρος του Έργου που χρηματοδοτείται από το Επιχειρησιακό Πρόγραμμα «Πολιτική Προστασία» 2021-2027»</w:t>
      </w:r>
    </w:p>
    <w:p w14:paraId="7EC46360" w14:textId="69C1BBD5" w:rsidR="00623457" w:rsidRPr="00E544BF" w:rsidRDefault="00623457" w:rsidP="0058007B">
      <w:pPr>
        <w:pStyle w:val="32"/>
        <w:numPr>
          <w:ilvl w:val="2"/>
          <w:numId w:val="18"/>
        </w:numPr>
        <w:ind w:left="1134" w:hanging="414"/>
        <w:rPr>
          <w:rFonts w:cs="Tahoma"/>
          <w:lang w:val="el-GR"/>
        </w:rPr>
      </w:pPr>
      <w:bookmarkStart w:id="1253" w:name="_Toc366852697"/>
      <w:bookmarkStart w:id="1254" w:name="_Ref508304036"/>
      <w:bookmarkStart w:id="1255" w:name="_Toc10632750"/>
      <w:bookmarkStart w:id="1256" w:name="_Toc42167517"/>
      <w:bookmarkStart w:id="1257" w:name="_Toc53671370"/>
      <w:bookmarkStart w:id="1258" w:name="_Toc97194380"/>
      <w:bookmarkStart w:id="1259" w:name="_Toc97194484"/>
      <w:bookmarkStart w:id="1260" w:name="_Toc162104964"/>
      <w:bookmarkStart w:id="1261" w:name="_Toc171072659"/>
      <w:r w:rsidRPr="00E544BF">
        <w:rPr>
          <w:rFonts w:cs="Tahoma"/>
          <w:lang w:val="el-GR"/>
        </w:rPr>
        <w:t>Έτοιμο Λογισμικό</w:t>
      </w:r>
      <w:bookmarkEnd w:id="1253"/>
      <w:bookmarkEnd w:id="1254"/>
      <w:bookmarkEnd w:id="1255"/>
      <w:bookmarkEnd w:id="1256"/>
      <w:bookmarkEnd w:id="1257"/>
      <w:bookmarkEnd w:id="1258"/>
      <w:bookmarkEnd w:id="1259"/>
      <w:bookmarkEnd w:id="1260"/>
      <w:bookmarkEnd w:id="1261"/>
    </w:p>
    <w:tbl>
      <w:tblPr>
        <w:tblW w:w="4871"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9"/>
        <w:gridCol w:w="1140"/>
        <w:gridCol w:w="617"/>
        <w:gridCol w:w="627"/>
        <w:gridCol w:w="627"/>
        <w:gridCol w:w="627"/>
        <w:gridCol w:w="642"/>
        <w:gridCol w:w="1527"/>
        <w:gridCol w:w="658"/>
        <w:gridCol w:w="1163"/>
        <w:gridCol w:w="1413"/>
      </w:tblGrid>
      <w:tr w:rsidR="00B132C5" w:rsidRPr="00E544BF" w14:paraId="29B5A2D0" w14:textId="7E3B633F" w:rsidTr="00B132C5">
        <w:trPr>
          <w:cantSplit/>
          <w:tblHeader/>
        </w:trPr>
        <w:tc>
          <w:tcPr>
            <w:tcW w:w="181" w:type="pct"/>
            <w:vMerge w:val="restart"/>
            <w:shd w:val="pct15" w:color="auto" w:fill="FFFFFF"/>
            <w:vAlign w:val="center"/>
          </w:tcPr>
          <w:p w14:paraId="7DF76A77" w14:textId="3A5359DF" w:rsidR="00B132C5" w:rsidRPr="00E544BF" w:rsidRDefault="00B132C5" w:rsidP="00B132C5">
            <w:pPr>
              <w:spacing w:after="0"/>
              <w:ind w:left="-108" w:right="-88"/>
              <w:jc w:val="center"/>
              <w:rPr>
                <w:sz w:val="18"/>
                <w:szCs w:val="18"/>
                <w:lang w:val="el-GR"/>
              </w:rPr>
            </w:pPr>
            <w:r w:rsidRPr="00E544BF">
              <w:rPr>
                <w:sz w:val="18"/>
                <w:szCs w:val="18"/>
                <w:lang w:val="el-GR"/>
              </w:rPr>
              <w:t>Α/Α</w:t>
            </w:r>
          </w:p>
        </w:tc>
        <w:tc>
          <w:tcPr>
            <w:tcW w:w="608" w:type="pct"/>
            <w:vMerge w:val="restart"/>
            <w:shd w:val="pct15" w:color="auto" w:fill="FFFFFF"/>
            <w:vAlign w:val="center"/>
          </w:tcPr>
          <w:p w14:paraId="17BC5530" w14:textId="128AE545" w:rsidR="00B132C5" w:rsidRPr="00E544BF" w:rsidRDefault="00B132C5" w:rsidP="00B132C5">
            <w:pPr>
              <w:spacing w:after="0"/>
              <w:jc w:val="center"/>
              <w:rPr>
                <w:sz w:val="18"/>
                <w:szCs w:val="18"/>
                <w:lang w:val="el-GR"/>
              </w:rPr>
            </w:pPr>
            <w:r w:rsidRPr="00E544BF">
              <w:rPr>
                <w:sz w:val="18"/>
                <w:szCs w:val="18"/>
                <w:lang w:val="el-GR"/>
              </w:rPr>
              <w:t>ΠΕΡΙΓΡΑΦΗ</w:t>
            </w:r>
          </w:p>
        </w:tc>
        <w:tc>
          <w:tcPr>
            <w:tcW w:w="329" w:type="pct"/>
            <w:vMerge w:val="restart"/>
            <w:shd w:val="pct15" w:color="auto" w:fill="FFFFFF"/>
            <w:vAlign w:val="center"/>
          </w:tcPr>
          <w:p w14:paraId="2F1CD2F4" w14:textId="53B08E71" w:rsidR="00B132C5" w:rsidRPr="00E544BF" w:rsidRDefault="00B132C5" w:rsidP="00B132C5">
            <w:pPr>
              <w:spacing w:after="0"/>
              <w:jc w:val="center"/>
              <w:rPr>
                <w:sz w:val="18"/>
                <w:szCs w:val="18"/>
                <w:lang w:val="el-GR"/>
              </w:rPr>
            </w:pPr>
            <w:r w:rsidRPr="00E544BF">
              <w:rPr>
                <w:sz w:val="18"/>
                <w:szCs w:val="18"/>
                <w:lang w:val="el-GR"/>
              </w:rPr>
              <w:t>ΤΥΠΟΣ</w:t>
            </w:r>
          </w:p>
        </w:tc>
        <w:tc>
          <w:tcPr>
            <w:tcW w:w="334" w:type="pct"/>
            <w:vMerge w:val="restart"/>
            <w:shd w:val="pct15" w:color="auto" w:fill="FFFFFF"/>
            <w:vAlign w:val="center"/>
          </w:tcPr>
          <w:p w14:paraId="7FD59D2C" w14:textId="637C0799" w:rsidR="00B132C5" w:rsidRPr="00E544BF" w:rsidRDefault="00B132C5" w:rsidP="00B132C5">
            <w:pPr>
              <w:spacing w:after="0"/>
              <w:jc w:val="center"/>
              <w:rPr>
                <w:sz w:val="18"/>
                <w:szCs w:val="18"/>
                <w:lang w:val="el-GR"/>
              </w:rPr>
            </w:pPr>
            <w:r w:rsidRPr="00E544BF">
              <w:rPr>
                <w:sz w:val="20"/>
                <w:szCs w:val="20"/>
                <w:lang w:val="el-GR"/>
              </w:rPr>
              <w:t>ΦΑΣΗ ΈΡΓΟΥ</w:t>
            </w:r>
          </w:p>
        </w:tc>
        <w:tc>
          <w:tcPr>
            <w:tcW w:w="334" w:type="pct"/>
            <w:vMerge w:val="restart"/>
            <w:shd w:val="pct15" w:color="auto" w:fill="FFFFFF"/>
            <w:vAlign w:val="center"/>
          </w:tcPr>
          <w:p w14:paraId="40FBAC93" w14:textId="30E7603B" w:rsidR="00B132C5" w:rsidRPr="00E544BF" w:rsidRDefault="00B132C5" w:rsidP="00B132C5">
            <w:pPr>
              <w:spacing w:after="0"/>
              <w:jc w:val="center"/>
              <w:rPr>
                <w:sz w:val="18"/>
                <w:szCs w:val="18"/>
                <w:lang w:val="el-GR"/>
              </w:rPr>
            </w:pPr>
            <w:r w:rsidRPr="00E544BF">
              <w:rPr>
                <w:sz w:val="20"/>
                <w:szCs w:val="20"/>
                <w:lang w:val="el-GR"/>
              </w:rPr>
              <w:t>ΚΩΔ. ΠΑΡΑΔΟΤΕΟΥ</w:t>
            </w:r>
          </w:p>
        </w:tc>
        <w:tc>
          <w:tcPr>
            <w:tcW w:w="334" w:type="pct"/>
            <w:vMerge w:val="restart"/>
            <w:shd w:val="pct15" w:color="auto" w:fill="FFFFFF"/>
            <w:vAlign w:val="center"/>
          </w:tcPr>
          <w:p w14:paraId="12186C88" w14:textId="7F229A9E" w:rsidR="00B132C5" w:rsidRPr="00E544BF" w:rsidRDefault="00B132C5" w:rsidP="00B132C5">
            <w:pPr>
              <w:spacing w:after="0"/>
              <w:jc w:val="center"/>
              <w:rPr>
                <w:sz w:val="18"/>
                <w:szCs w:val="18"/>
                <w:lang w:val="el-GR"/>
              </w:rPr>
            </w:pPr>
            <w:r w:rsidRPr="00E544BF">
              <w:rPr>
                <w:sz w:val="18"/>
                <w:szCs w:val="18"/>
                <w:lang w:val="el-GR"/>
              </w:rPr>
              <w:t>ΠΟΣΟΤΗΤΑ</w:t>
            </w:r>
          </w:p>
        </w:tc>
        <w:tc>
          <w:tcPr>
            <w:tcW w:w="1156" w:type="pct"/>
            <w:gridSpan w:val="2"/>
            <w:shd w:val="pct15" w:color="auto" w:fill="FFFFFF"/>
            <w:vAlign w:val="center"/>
          </w:tcPr>
          <w:p w14:paraId="4E084AD0" w14:textId="2EF5D231" w:rsidR="00B132C5" w:rsidRPr="00E544BF" w:rsidRDefault="00B132C5" w:rsidP="00B132C5">
            <w:pPr>
              <w:spacing w:after="0"/>
              <w:jc w:val="center"/>
              <w:rPr>
                <w:sz w:val="18"/>
                <w:szCs w:val="18"/>
                <w:lang w:val="el-GR"/>
              </w:rPr>
            </w:pPr>
            <w:r w:rsidRPr="00E544BF">
              <w:rPr>
                <w:sz w:val="18"/>
                <w:szCs w:val="18"/>
                <w:lang w:val="el-GR"/>
              </w:rPr>
              <w:t>ΑΞΙΑ ΧΩΡΙΣ ΦΠΑ [€]</w:t>
            </w:r>
          </w:p>
        </w:tc>
        <w:tc>
          <w:tcPr>
            <w:tcW w:w="351" w:type="pct"/>
            <w:vMerge w:val="restart"/>
            <w:shd w:val="pct15" w:color="auto" w:fill="FFFFFF"/>
            <w:vAlign w:val="center"/>
          </w:tcPr>
          <w:p w14:paraId="2F2AEA40" w14:textId="76D076A6" w:rsidR="00B132C5" w:rsidRPr="00E544BF" w:rsidRDefault="00B132C5" w:rsidP="00B132C5">
            <w:pPr>
              <w:spacing w:after="0"/>
              <w:jc w:val="center"/>
              <w:rPr>
                <w:sz w:val="18"/>
                <w:szCs w:val="18"/>
                <w:lang w:val="el-GR"/>
              </w:rPr>
            </w:pPr>
            <w:r w:rsidRPr="00E544BF">
              <w:rPr>
                <w:sz w:val="18"/>
                <w:szCs w:val="18"/>
                <w:lang w:val="el-GR"/>
              </w:rPr>
              <w:t>ΦΠΑ [€]</w:t>
            </w:r>
          </w:p>
        </w:tc>
        <w:tc>
          <w:tcPr>
            <w:tcW w:w="620" w:type="pct"/>
            <w:vMerge w:val="restart"/>
            <w:shd w:val="pct15" w:color="auto" w:fill="FFFFFF"/>
            <w:vAlign w:val="center"/>
          </w:tcPr>
          <w:p w14:paraId="1C69672E" w14:textId="4F696FF1" w:rsidR="00B132C5" w:rsidRPr="00E544BF" w:rsidRDefault="00B132C5" w:rsidP="00B132C5">
            <w:pPr>
              <w:spacing w:after="0"/>
              <w:jc w:val="center"/>
              <w:rPr>
                <w:sz w:val="18"/>
                <w:szCs w:val="18"/>
                <w:lang w:val="el-GR"/>
              </w:rPr>
            </w:pPr>
            <w:r w:rsidRPr="00E544BF">
              <w:rPr>
                <w:sz w:val="18"/>
                <w:szCs w:val="18"/>
                <w:lang w:val="el-GR"/>
              </w:rPr>
              <w:t>ΣΥΝΟΛΙΚΗ ΑΞΙΑ</w:t>
            </w:r>
          </w:p>
          <w:p w14:paraId="12A7FF98" w14:textId="43A0C09C" w:rsidR="00B132C5" w:rsidRPr="00E544BF" w:rsidRDefault="00B132C5" w:rsidP="00B132C5">
            <w:pPr>
              <w:spacing w:after="0"/>
              <w:jc w:val="center"/>
              <w:rPr>
                <w:sz w:val="18"/>
                <w:szCs w:val="18"/>
                <w:lang w:val="el-GR"/>
              </w:rPr>
            </w:pPr>
            <w:r w:rsidRPr="00E544BF">
              <w:rPr>
                <w:sz w:val="18"/>
                <w:szCs w:val="18"/>
                <w:lang w:val="el-GR"/>
              </w:rPr>
              <w:t>ΜΕ ΦΠΑ [€]</w:t>
            </w:r>
          </w:p>
        </w:tc>
        <w:tc>
          <w:tcPr>
            <w:tcW w:w="753" w:type="pct"/>
            <w:shd w:val="pct15" w:color="auto" w:fill="FFFFFF"/>
            <w:vAlign w:val="center"/>
          </w:tcPr>
          <w:p w14:paraId="29BCA328" w14:textId="600A17AE" w:rsidR="00B132C5" w:rsidRPr="00E544BF" w:rsidRDefault="00B132C5" w:rsidP="00B132C5">
            <w:pPr>
              <w:spacing w:after="0"/>
              <w:jc w:val="center"/>
              <w:rPr>
                <w:sz w:val="18"/>
                <w:szCs w:val="18"/>
                <w:lang w:val="el-GR"/>
              </w:rPr>
            </w:pPr>
            <w:r w:rsidRPr="00E544BF">
              <w:rPr>
                <w:sz w:val="18"/>
                <w:szCs w:val="18"/>
                <w:lang w:val="el-GR"/>
              </w:rPr>
              <w:t>* ΚΟΣΤΟΣ ΣΥΝΤΗΡΗΣΗΣ ΧΩΡΙΣ ΦΠΑ [€]</w:t>
            </w:r>
          </w:p>
        </w:tc>
      </w:tr>
      <w:tr w:rsidR="00B132C5" w:rsidRPr="00E544BF" w14:paraId="6FAB1EB9" w14:textId="5AA27F16" w:rsidTr="00B132C5">
        <w:trPr>
          <w:cantSplit/>
          <w:tblHeader/>
        </w:trPr>
        <w:tc>
          <w:tcPr>
            <w:tcW w:w="181" w:type="pct"/>
            <w:vMerge/>
            <w:shd w:val="pct15" w:color="auto" w:fill="FFFFFF"/>
            <w:vAlign w:val="center"/>
          </w:tcPr>
          <w:p w14:paraId="3833C1CE" w14:textId="475B5D73" w:rsidR="00B132C5" w:rsidRPr="00E544BF" w:rsidRDefault="00B132C5" w:rsidP="00B132C5">
            <w:pPr>
              <w:spacing w:after="0"/>
              <w:jc w:val="center"/>
              <w:rPr>
                <w:sz w:val="18"/>
                <w:szCs w:val="18"/>
              </w:rPr>
            </w:pPr>
          </w:p>
        </w:tc>
        <w:tc>
          <w:tcPr>
            <w:tcW w:w="608" w:type="pct"/>
            <w:vMerge/>
            <w:shd w:val="pct15" w:color="auto" w:fill="FFFFFF"/>
            <w:vAlign w:val="center"/>
          </w:tcPr>
          <w:p w14:paraId="349ED72D" w14:textId="171CDE78" w:rsidR="00B132C5" w:rsidRPr="00E544BF" w:rsidRDefault="00B132C5" w:rsidP="00B132C5">
            <w:pPr>
              <w:spacing w:after="0"/>
              <w:jc w:val="center"/>
              <w:rPr>
                <w:sz w:val="18"/>
                <w:szCs w:val="18"/>
              </w:rPr>
            </w:pPr>
          </w:p>
        </w:tc>
        <w:tc>
          <w:tcPr>
            <w:tcW w:w="329" w:type="pct"/>
            <w:vMerge/>
            <w:shd w:val="pct15" w:color="auto" w:fill="FFFFFF"/>
            <w:vAlign w:val="center"/>
          </w:tcPr>
          <w:p w14:paraId="4CB19CEF" w14:textId="498F6554" w:rsidR="00B132C5" w:rsidRPr="00E544BF" w:rsidRDefault="00B132C5" w:rsidP="00B132C5">
            <w:pPr>
              <w:spacing w:after="0"/>
              <w:jc w:val="center"/>
              <w:rPr>
                <w:sz w:val="18"/>
                <w:szCs w:val="18"/>
              </w:rPr>
            </w:pPr>
          </w:p>
        </w:tc>
        <w:tc>
          <w:tcPr>
            <w:tcW w:w="334" w:type="pct"/>
            <w:vMerge/>
            <w:shd w:val="pct15" w:color="auto" w:fill="FFFFFF"/>
          </w:tcPr>
          <w:p w14:paraId="54DE5085" w14:textId="1D2F2926" w:rsidR="00B132C5" w:rsidRPr="00E544BF" w:rsidRDefault="00B132C5" w:rsidP="00B132C5">
            <w:pPr>
              <w:spacing w:after="0"/>
              <w:jc w:val="center"/>
              <w:rPr>
                <w:sz w:val="18"/>
                <w:szCs w:val="18"/>
              </w:rPr>
            </w:pPr>
          </w:p>
        </w:tc>
        <w:tc>
          <w:tcPr>
            <w:tcW w:w="334" w:type="pct"/>
            <w:vMerge/>
            <w:shd w:val="pct15" w:color="auto" w:fill="FFFFFF"/>
          </w:tcPr>
          <w:p w14:paraId="6FC3D408" w14:textId="354A6448" w:rsidR="00B132C5" w:rsidRPr="00E544BF" w:rsidRDefault="00B132C5" w:rsidP="00B132C5">
            <w:pPr>
              <w:spacing w:after="0"/>
              <w:jc w:val="center"/>
              <w:rPr>
                <w:sz w:val="18"/>
                <w:szCs w:val="18"/>
              </w:rPr>
            </w:pPr>
          </w:p>
        </w:tc>
        <w:tc>
          <w:tcPr>
            <w:tcW w:w="334" w:type="pct"/>
            <w:vMerge/>
            <w:shd w:val="pct15" w:color="auto" w:fill="FFFFFF"/>
            <w:vAlign w:val="center"/>
          </w:tcPr>
          <w:p w14:paraId="46AA2F51" w14:textId="01F5F0F5" w:rsidR="00B132C5" w:rsidRPr="00E544BF" w:rsidRDefault="00B132C5" w:rsidP="00B132C5">
            <w:pPr>
              <w:spacing w:after="0"/>
              <w:jc w:val="center"/>
              <w:rPr>
                <w:sz w:val="18"/>
                <w:szCs w:val="18"/>
              </w:rPr>
            </w:pPr>
          </w:p>
        </w:tc>
        <w:tc>
          <w:tcPr>
            <w:tcW w:w="342" w:type="pct"/>
            <w:shd w:val="pct15" w:color="auto" w:fill="FFFFFF"/>
            <w:vAlign w:val="center"/>
          </w:tcPr>
          <w:p w14:paraId="09E60C5F" w14:textId="7C71A55E" w:rsidR="00B132C5" w:rsidRPr="00E544BF" w:rsidRDefault="00B132C5" w:rsidP="00B132C5">
            <w:pPr>
              <w:spacing w:after="0"/>
              <w:jc w:val="center"/>
              <w:rPr>
                <w:spacing w:val="-4"/>
                <w:sz w:val="18"/>
                <w:szCs w:val="18"/>
                <w:lang w:val="el-GR"/>
              </w:rPr>
            </w:pPr>
            <w:r w:rsidRPr="00E544BF">
              <w:rPr>
                <w:spacing w:val="-4"/>
                <w:sz w:val="18"/>
                <w:szCs w:val="18"/>
                <w:lang w:val="el-GR"/>
              </w:rPr>
              <w:t>ΤΙΜΗ</w:t>
            </w:r>
          </w:p>
          <w:p w14:paraId="59755919" w14:textId="2CAEC292" w:rsidR="00B132C5" w:rsidRPr="00E544BF" w:rsidRDefault="00B132C5" w:rsidP="00B132C5">
            <w:pPr>
              <w:spacing w:after="0"/>
              <w:jc w:val="center"/>
              <w:rPr>
                <w:spacing w:val="-4"/>
                <w:sz w:val="18"/>
                <w:szCs w:val="18"/>
                <w:lang w:val="el-GR"/>
              </w:rPr>
            </w:pPr>
            <w:r w:rsidRPr="00E544BF">
              <w:rPr>
                <w:spacing w:val="-4"/>
                <w:sz w:val="18"/>
                <w:szCs w:val="18"/>
                <w:lang w:val="el-GR"/>
              </w:rPr>
              <w:t>ΜΟΝΑΔΑΣ</w:t>
            </w:r>
          </w:p>
        </w:tc>
        <w:tc>
          <w:tcPr>
            <w:tcW w:w="814" w:type="pct"/>
            <w:shd w:val="pct15" w:color="auto" w:fill="FFFFFF"/>
            <w:vAlign w:val="center"/>
          </w:tcPr>
          <w:p w14:paraId="05E803F4" w14:textId="72FE79C4" w:rsidR="00B132C5" w:rsidRPr="00E544BF" w:rsidRDefault="00B132C5" w:rsidP="00B132C5">
            <w:pPr>
              <w:spacing w:after="0"/>
              <w:jc w:val="center"/>
              <w:rPr>
                <w:sz w:val="18"/>
                <w:szCs w:val="18"/>
                <w:lang w:val="el-GR"/>
              </w:rPr>
            </w:pPr>
            <w:r w:rsidRPr="00E544BF">
              <w:rPr>
                <w:sz w:val="18"/>
                <w:szCs w:val="18"/>
                <w:lang w:val="el-GR"/>
              </w:rPr>
              <w:t>ΣΥΝΟΛΟ</w:t>
            </w:r>
          </w:p>
        </w:tc>
        <w:tc>
          <w:tcPr>
            <w:tcW w:w="351" w:type="pct"/>
            <w:vMerge/>
            <w:shd w:val="pct15" w:color="auto" w:fill="FFFFFF"/>
            <w:vAlign w:val="center"/>
          </w:tcPr>
          <w:p w14:paraId="30EC6263" w14:textId="27924E0A" w:rsidR="00B132C5" w:rsidRPr="00E544BF" w:rsidRDefault="00B132C5" w:rsidP="00B132C5">
            <w:pPr>
              <w:spacing w:after="0"/>
              <w:jc w:val="center"/>
              <w:rPr>
                <w:sz w:val="18"/>
                <w:szCs w:val="18"/>
                <w:lang w:val="el-GR"/>
              </w:rPr>
            </w:pPr>
          </w:p>
        </w:tc>
        <w:tc>
          <w:tcPr>
            <w:tcW w:w="620" w:type="pct"/>
            <w:vMerge/>
            <w:shd w:val="pct15" w:color="auto" w:fill="FFFFFF"/>
            <w:vAlign w:val="center"/>
          </w:tcPr>
          <w:p w14:paraId="77873306" w14:textId="32C89699" w:rsidR="00B132C5" w:rsidRPr="00E544BF" w:rsidRDefault="00B132C5" w:rsidP="00B132C5">
            <w:pPr>
              <w:spacing w:after="0"/>
              <w:jc w:val="center"/>
              <w:rPr>
                <w:sz w:val="18"/>
                <w:szCs w:val="18"/>
                <w:lang w:val="el-GR"/>
              </w:rPr>
            </w:pPr>
          </w:p>
        </w:tc>
        <w:tc>
          <w:tcPr>
            <w:tcW w:w="753" w:type="pct"/>
            <w:shd w:val="pct15" w:color="auto" w:fill="FFFFFF"/>
          </w:tcPr>
          <w:p w14:paraId="5E495CCD" w14:textId="3FCDF0FA" w:rsidR="00B132C5" w:rsidRPr="00E544BF" w:rsidRDefault="00B132C5" w:rsidP="00B132C5">
            <w:pPr>
              <w:spacing w:after="0"/>
              <w:jc w:val="center"/>
              <w:rPr>
                <w:sz w:val="18"/>
                <w:szCs w:val="18"/>
                <w:lang w:val="el-GR"/>
              </w:rPr>
            </w:pPr>
            <w:r w:rsidRPr="00E544BF">
              <w:rPr>
                <w:sz w:val="18"/>
                <w:szCs w:val="18"/>
                <w:lang w:val="el-GR"/>
              </w:rPr>
              <w:t>1</w:t>
            </w:r>
            <w:r w:rsidRPr="00E544BF">
              <w:rPr>
                <w:sz w:val="18"/>
                <w:szCs w:val="18"/>
                <w:vertAlign w:val="superscript"/>
                <w:lang w:val="el-GR"/>
              </w:rPr>
              <w:t>ο</w:t>
            </w:r>
            <w:r w:rsidRPr="00E544BF">
              <w:rPr>
                <w:sz w:val="18"/>
                <w:szCs w:val="18"/>
                <w:lang w:val="el-GR"/>
              </w:rPr>
              <w:t xml:space="preserve"> έτος</w:t>
            </w:r>
          </w:p>
        </w:tc>
      </w:tr>
      <w:tr w:rsidR="00B132C5" w:rsidRPr="00E544BF" w14:paraId="06FC30B8" w14:textId="6BF6BE10" w:rsidTr="00B132C5">
        <w:trPr>
          <w:trHeight w:val="340"/>
        </w:trPr>
        <w:tc>
          <w:tcPr>
            <w:tcW w:w="181" w:type="pct"/>
            <w:vAlign w:val="center"/>
          </w:tcPr>
          <w:p w14:paraId="12C6857D" w14:textId="26F247C9" w:rsidR="00B132C5" w:rsidRPr="00E544BF" w:rsidRDefault="00B132C5" w:rsidP="000838A2">
            <w:pPr>
              <w:spacing w:before="100" w:beforeAutospacing="1" w:after="100" w:afterAutospacing="1"/>
              <w:rPr>
                <w:sz w:val="18"/>
                <w:szCs w:val="18"/>
              </w:rPr>
            </w:pPr>
          </w:p>
        </w:tc>
        <w:tc>
          <w:tcPr>
            <w:tcW w:w="608" w:type="pct"/>
            <w:vAlign w:val="center"/>
          </w:tcPr>
          <w:p w14:paraId="64FBBDA3" w14:textId="37B8A6DD" w:rsidR="00B132C5" w:rsidRPr="00E544BF" w:rsidRDefault="00B132C5" w:rsidP="000838A2">
            <w:pPr>
              <w:spacing w:before="100" w:beforeAutospacing="1" w:after="100" w:afterAutospacing="1"/>
              <w:rPr>
                <w:sz w:val="18"/>
                <w:szCs w:val="18"/>
              </w:rPr>
            </w:pPr>
          </w:p>
        </w:tc>
        <w:tc>
          <w:tcPr>
            <w:tcW w:w="329" w:type="pct"/>
            <w:vAlign w:val="center"/>
          </w:tcPr>
          <w:p w14:paraId="28A6FD05" w14:textId="41E632A5" w:rsidR="00B132C5" w:rsidRPr="00E544BF" w:rsidRDefault="00B132C5" w:rsidP="000838A2">
            <w:pPr>
              <w:spacing w:before="100" w:beforeAutospacing="1" w:after="100" w:afterAutospacing="1"/>
              <w:rPr>
                <w:sz w:val="18"/>
                <w:szCs w:val="18"/>
              </w:rPr>
            </w:pPr>
          </w:p>
        </w:tc>
        <w:tc>
          <w:tcPr>
            <w:tcW w:w="334" w:type="pct"/>
          </w:tcPr>
          <w:p w14:paraId="29456463" w14:textId="3731ACEC" w:rsidR="00B132C5" w:rsidRPr="00E544BF" w:rsidRDefault="00B132C5" w:rsidP="000838A2">
            <w:pPr>
              <w:spacing w:before="100" w:beforeAutospacing="1" w:after="100" w:afterAutospacing="1"/>
              <w:rPr>
                <w:sz w:val="18"/>
                <w:szCs w:val="18"/>
              </w:rPr>
            </w:pPr>
          </w:p>
        </w:tc>
        <w:tc>
          <w:tcPr>
            <w:tcW w:w="334" w:type="pct"/>
          </w:tcPr>
          <w:p w14:paraId="6628ECF3" w14:textId="07C3B06E" w:rsidR="00B132C5" w:rsidRPr="00E544BF" w:rsidRDefault="00B132C5" w:rsidP="000838A2">
            <w:pPr>
              <w:spacing w:before="100" w:beforeAutospacing="1" w:after="100" w:afterAutospacing="1"/>
              <w:rPr>
                <w:sz w:val="18"/>
                <w:szCs w:val="18"/>
              </w:rPr>
            </w:pPr>
          </w:p>
        </w:tc>
        <w:tc>
          <w:tcPr>
            <w:tcW w:w="334" w:type="pct"/>
            <w:vAlign w:val="center"/>
          </w:tcPr>
          <w:p w14:paraId="4B170EF4" w14:textId="79542581" w:rsidR="00B132C5" w:rsidRPr="00E544BF" w:rsidRDefault="00B132C5" w:rsidP="000838A2">
            <w:pPr>
              <w:spacing w:before="100" w:beforeAutospacing="1" w:after="100" w:afterAutospacing="1"/>
              <w:rPr>
                <w:sz w:val="18"/>
                <w:szCs w:val="18"/>
              </w:rPr>
            </w:pPr>
          </w:p>
        </w:tc>
        <w:tc>
          <w:tcPr>
            <w:tcW w:w="342" w:type="pct"/>
            <w:vAlign w:val="center"/>
          </w:tcPr>
          <w:p w14:paraId="4EA576F7" w14:textId="2C2FB2E3" w:rsidR="00B132C5" w:rsidRPr="00E544BF" w:rsidRDefault="00B132C5" w:rsidP="000838A2">
            <w:pPr>
              <w:spacing w:before="100" w:beforeAutospacing="1" w:after="100" w:afterAutospacing="1"/>
              <w:rPr>
                <w:sz w:val="18"/>
                <w:szCs w:val="18"/>
              </w:rPr>
            </w:pPr>
          </w:p>
        </w:tc>
        <w:tc>
          <w:tcPr>
            <w:tcW w:w="814" w:type="pct"/>
            <w:vAlign w:val="center"/>
          </w:tcPr>
          <w:p w14:paraId="3CD1B0C8" w14:textId="3CEE6D08" w:rsidR="00B132C5" w:rsidRPr="00E544BF" w:rsidRDefault="00B132C5" w:rsidP="000838A2">
            <w:pPr>
              <w:spacing w:before="100" w:beforeAutospacing="1" w:after="100" w:afterAutospacing="1"/>
              <w:rPr>
                <w:sz w:val="18"/>
                <w:szCs w:val="18"/>
              </w:rPr>
            </w:pPr>
          </w:p>
        </w:tc>
        <w:tc>
          <w:tcPr>
            <w:tcW w:w="351" w:type="pct"/>
            <w:vAlign w:val="center"/>
          </w:tcPr>
          <w:p w14:paraId="5377B455" w14:textId="21D99916" w:rsidR="00B132C5" w:rsidRPr="00E544BF" w:rsidRDefault="00B132C5" w:rsidP="000838A2">
            <w:pPr>
              <w:spacing w:before="100" w:beforeAutospacing="1" w:after="100" w:afterAutospacing="1"/>
              <w:rPr>
                <w:sz w:val="18"/>
                <w:szCs w:val="18"/>
              </w:rPr>
            </w:pPr>
          </w:p>
        </w:tc>
        <w:tc>
          <w:tcPr>
            <w:tcW w:w="620" w:type="pct"/>
            <w:vAlign w:val="center"/>
          </w:tcPr>
          <w:p w14:paraId="324E0C41" w14:textId="33D297EA" w:rsidR="00B132C5" w:rsidRPr="00E544BF" w:rsidRDefault="00B132C5" w:rsidP="000838A2">
            <w:pPr>
              <w:spacing w:before="100" w:beforeAutospacing="1" w:after="100" w:afterAutospacing="1"/>
              <w:rPr>
                <w:sz w:val="18"/>
                <w:szCs w:val="18"/>
              </w:rPr>
            </w:pPr>
          </w:p>
        </w:tc>
        <w:tc>
          <w:tcPr>
            <w:tcW w:w="753" w:type="pct"/>
          </w:tcPr>
          <w:p w14:paraId="490C52FB" w14:textId="311ACB51" w:rsidR="00B132C5" w:rsidRPr="00E544BF" w:rsidRDefault="00B132C5" w:rsidP="000838A2">
            <w:pPr>
              <w:spacing w:before="100" w:beforeAutospacing="1" w:after="100" w:afterAutospacing="1"/>
              <w:rPr>
                <w:sz w:val="18"/>
                <w:szCs w:val="18"/>
              </w:rPr>
            </w:pPr>
          </w:p>
        </w:tc>
      </w:tr>
      <w:tr w:rsidR="00B132C5" w:rsidRPr="00E544BF" w14:paraId="62B10B51" w14:textId="46AD55C7" w:rsidTr="00B132C5">
        <w:trPr>
          <w:trHeight w:val="340"/>
        </w:trPr>
        <w:tc>
          <w:tcPr>
            <w:tcW w:w="181" w:type="pct"/>
            <w:vAlign w:val="center"/>
          </w:tcPr>
          <w:p w14:paraId="13E5C323" w14:textId="73E64B45" w:rsidR="00B132C5" w:rsidRPr="00E544BF" w:rsidRDefault="00B132C5" w:rsidP="000838A2">
            <w:pPr>
              <w:spacing w:before="100" w:beforeAutospacing="1" w:after="100" w:afterAutospacing="1"/>
              <w:rPr>
                <w:sz w:val="18"/>
                <w:szCs w:val="18"/>
              </w:rPr>
            </w:pPr>
          </w:p>
        </w:tc>
        <w:tc>
          <w:tcPr>
            <w:tcW w:w="608" w:type="pct"/>
            <w:vAlign w:val="center"/>
          </w:tcPr>
          <w:p w14:paraId="707BC358" w14:textId="64E27FCA" w:rsidR="00B132C5" w:rsidRPr="00E544BF" w:rsidRDefault="00B132C5" w:rsidP="000838A2">
            <w:pPr>
              <w:spacing w:before="100" w:beforeAutospacing="1" w:after="100" w:afterAutospacing="1"/>
              <w:rPr>
                <w:sz w:val="18"/>
                <w:szCs w:val="18"/>
              </w:rPr>
            </w:pPr>
          </w:p>
        </w:tc>
        <w:tc>
          <w:tcPr>
            <w:tcW w:w="329" w:type="pct"/>
            <w:vAlign w:val="center"/>
          </w:tcPr>
          <w:p w14:paraId="5701F88F" w14:textId="604D4D9C" w:rsidR="00B132C5" w:rsidRPr="00E544BF" w:rsidRDefault="00B132C5" w:rsidP="000838A2">
            <w:pPr>
              <w:spacing w:before="100" w:beforeAutospacing="1" w:after="100" w:afterAutospacing="1"/>
              <w:rPr>
                <w:sz w:val="18"/>
                <w:szCs w:val="18"/>
              </w:rPr>
            </w:pPr>
          </w:p>
        </w:tc>
        <w:tc>
          <w:tcPr>
            <w:tcW w:w="334" w:type="pct"/>
          </w:tcPr>
          <w:p w14:paraId="01A96DE1" w14:textId="10A742B9" w:rsidR="00B132C5" w:rsidRPr="00E544BF" w:rsidRDefault="00B132C5" w:rsidP="000838A2">
            <w:pPr>
              <w:spacing w:before="100" w:beforeAutospacing="1" w:after="100" w:afterAutospacing="1"/>
              <w:rPr>
                <w:sz w:val="18"/>
                <w:szCs w:val="18"/>
              </w:rPr>
            </w:pPr>
          </w:p>
        </w:tc>
        <w:tc>
          <w:tcPr>
            <w:tcW w:w="334" w:type="pct"/>
          </w:tcPr>
          <w:p w14:paraId="5BE901BD" w14:textId="7BB78001" w:rsidR="00B132C5" w:rsidRPr="00E544BF" w:rsidRDefault="00B132C5" w:rsidP="000838A2">
            <w:pPr>
              <w:spacing w:before="100" w:beforeAutospacing="1" w:after="100" w:afterAutospacing="1"/>
              <w:rPr>
                <w:sz w:val="18"/>
                <w:szCs w:val="18"/>
              </w:rPr>
            </w:pPr>
          </w:p>
        </w:tc>
        <w:tc>
          <w:tcPr>
            <w:tcW w:w="334" w:type="pct"/>
            <w:vAlign w:val="center"/>
          </w:tcPr>
          <w:p w14:paraId="14F4A7ED" w14:textId="49B6AD89" w:rsidR="00B132C5" w:rsidRPr="00E544BF" w:rsidRDefault="00B132C5" w:rsidP="000838A2">
            <w:pPr>
              <w:spacing w:before="100" w:beforeAutospacing="1" w:after="100" w:afterAutospacing="1"/>
              <w:rPr>
                <w:sz w:val="18"/>
                <w:szCs w:val="18"/>
              </w:rPr>
            </w:pPr>
          </w:p>
        </w:tc>
        <w:tc>
          <w:tcPr>
            <w:tcW w:w="342" w:type="pct"/>
            <w:vAlign w:val="center"/>
          </w:tcPr>
          <w:p w14:paraId="08DADC22" w14:textId="002C2E53" w:rsidR="00B132C5" w:rsidRPr="00E544BF" w:rsidRDefault="00B132C5" w:rsidP="000838A2">
            <w:pPr>
              <w:spacing w:before="100" w:beforeAutospacing="1" w:after="100" w:afterAutospacing="1"/>
              <w:rPr>
                <w:sz w:val="18"/>
                <w:szCs w:val="18"/>
              </w:rPr>
            </w:pPr>
          </w:p>
        </w:tc>
        <w:tc>
          <w:tcPr>
            <w:tcW w:w="814" w:type="pct"/>
            <w:vAlign w:val="center"/>
          </w:tcPr>
          <w:p w14:paraId="4F3BBE32" w14:textId="39F9D98E" w:rsidR="00B132C5" w:rsidRPr="00E544BF" w:rsidRDefault="00B132C5" w:rsidP="000838A2">
            <w:pPr>
              <w:spacing w:before="100" w:beforeAutospacing="1" w:after="100" w:afterAutospacing="1"/>
              <w:rPr>
                <w:sz w:val="18"/>
                <w:szCs w:val="18"/>
              </w:rPr>
            </w:pPr>
          </w:p>
        </w:tc>
        <w:tc>
          <w:tcPr>
            <w:tcW w:w="351" w:type="pct"/>
            <w:vAlign w:val="center"/>
          </w:tcPr>
          <w:p w14:paraId="41FC66B2" w14:textId="411BE74B" w:rsidR="00B132C5" w:rsidRPr="00E544BF" w:rsidRDefault="00B132C5" w:rsidP="000838A2">
            <w:pPr>
              <w:spacing w:before="100" w:beforeAutospacing="1" w:after="100" w:afterAutospacing="1"/>
              <w:rPr>
                <w:sz w:val="18"/>
                <w:szCs w:val="18"/>
              </w:rPr>
            </w:pPr>
          </w:p>
        </w:tc>
        <w:tc>
          <w:tcPr>
            <w:tcW w:w="620" w:type="pct"/>
            <w:vAlign w:val="center"/>
          </w:tcPr>
          <w:p w14:paraId="0AFC8F09" w14:textId="6684EDC7" w:rsidR="00B132C5" w:rsidRPr="00E544BF" w:rsidRDefault="00B132C5" w:rsidP="000838A2">
            <w:pPr>
              <w:spacing w:before="100" w:beforeAutospacing="1" w:after="100" w:afterAutospacing="1"/>
              <w:rPr>
                <w:sz w:val="18"/>
                <w:szCs w:val="18"/>
              </w:rPr>
            </w:pPr>
          </w:p>
        </w:tc>
        <w:tc>
          <w:tcPr>
            <w:tcW w:w="753" w:type="pct"/>
          </w:tcPr>
          <w:p w14:paraId="1AFB7816" w14:textId="14A2DAB7" w:rsidR="00B132C5" w:rsidRPr="00E544BF" w:rsidRDefault="00B132C5" w:rsidP="000838A2">
            <w:pPr>
              <w:spacing w:before="100" w:beforeAutospacing="1" w:after="100" w:afterAutospacing="1"/>
              <w:rPr>
                <w:sz w:val="18"/>
                <w:szCs w:val="18"/>
              </w:rPr>
            </w:pPr>
          </w:p>
        </w:tc>
      </w:tr>
      <w:tr w:rsidR="00B132C5" w:rsidRPr="00E544BF" w14:paraId="45963782" w14:textId="498A0FB9" w:rsidTr="00B132C5">
        <w:trPr>
          <w:trHeight w:val="340"/>
        </w:trPr>
        <w:tc>
          <w:tcPr>
            <w:tcW w:w="181" w:type="pct"/>
            <w:tcBorders>
              <w:bottom w:val="single" w:sz="4" w:space="0" w:color="auto"/>
            </w:tcBorders>
            <w:vAlign w:val="center"/>
          </w:tcPr>
          <w:p w14:paraId="3D0C0914" w14:textId="02C08F16" w:rsidR="00B132C5" w:rsidRPr="00E544BF" w:rsidRDefault="00B132C5" w:rsidP="000838A2">
            <w:pPr>
              <w:spacing w:before="100" w:beforeAutospacing="1" w:after="100" w:afterAutospacing="1"/>
              <w:rPr>
                <w:sz w:val="18"/>
                <w:szCs w:val="18"/>
              </w:rPr>
            </w:pPr>
          </w:p>
        </w:tc>
        <w:tc>
          <w:tcPr>
            <w:tcW w:w="608" w:type="pct"/>
            <w:tcBorders>
              <w:bottom w:val="single" w:sz="4" w:space="0" w:color="auto"/>
            </w:tcBorders>
            <w:vAlign w:val="center"/>
          </w:tcPr>
          <w:p w14:paraId="11C51843" w14:textId="303DDFAA" w:rsidR="00B132C5" w:rsidRPr="00E544BF" w:rsidRDefault="00B132C5" w:rsidP="000838A2">
            <w:pPr>
              <w:spacing w:before="100" w:beforeAutospacing="1" w:after="100" w:afterAutospacing="1"/>
              <w:rPr>
                <w:sz w:val="18"/>
                <w:szCs w:val="18"/>
              </w:rPr>
            </w:pPr>
          </w:p>
        </w:tc>
        <w:tc>
          <w:tcPr>
            <w:tcW w:w="329" w:type="pct"/>
            <w:tcBorders>
              <w:bottom w:val="single" w:sz="4" w:space="0" w:color="auto"/>
            </w:tcBorders>
            <w:vAlign w:val="center"/>
          </w:tcPr>
          <w:p w14:paraId="51408D91" w14:textId="50BA37BA" w:rsidR="00B132C5" w:rsidRPr="00E544BF" w:rsidRDefault="00B132C5" w:rsidP="000838A2">
            <w:pPr>
              <w:spacing w:before="100" w:beforeAutospacing="1" w:after="100" w:afterAutospacing="1"/>
              <w:rPr>
                <w:sz w:val="18"/>
                <w:szCs w:val="18"/>
              </w:rPr>
            </w:pPr>
          </w:p>
        </w:tc>
        <w:tc>
          <w:tcPr>
            <w:tcW w:w="334" w:type="pct"/>
            <w:tcBorders>
              <w:bottom w:val="single" w:sz="4" w:space="0" w:color="auto"/>
            </w:tcBorders>
          </w:tcPr>
          <w:p w14:paraId="3483DB9A" w14:textId="12F8C98B" w:rsidR="00B132C5" w:rsidRPr="00E544BF" w:rsidRDefault="00B132C5" w:rsidP="000838A2">
            <w:pPr>
              <w:spacing w:before="100" w:beforeAutospacing="1" w:after="100" w:afterAutospacing="1"/>
              <w:rPr>
                <w:sz w:val="18"/>
                <w:szCs w:val="18"/>
              </w:rPr>
            </w:pPr>
          </w:p>
        </w:tc>
        <w:tc>
          <w:tcPr>
            <w:tcW w:w="334" w:type="pct"/>
            <w:tcBorders>
              <w:bottom w:val="single" w:sz="4" w:space="0" w:color="auto"/>
            </w:tcBorders>
          </w:tcPr>
          <w:p w14:paraId="418C7A50" w14:textId="6D588D58" w:rsidR="00B132C5" w:rsidRPr="00E544BF" w:rsidRDefault="00B132C5" w:rsidP="000838A2">
            <w:pPr>
              <w:spacing w:before="100" w:beforeAutospacing="1" w:after="100" w:afterAutospacing="1"/>
              <w:rPr>
                <w:sz w:val="18"/>
                <w:szCs w:val="18"/>
              </w:rPr>
            </w:pPr>
          </w:p>
        </w:tc>
        <w:tc>
          <w:tcPr>
            <w:tcW w:w="334" w:type="pct"/>
            <w:tcBorders>
              <w:bottom w:val="single" w:sz="4" w:space="0" w:color="auto"/>
            </w:tcBorders>
            <w:vAlign w:val="center"/>
          </w:tcPr>
          <w:p w14:paraId="453D20F6" w14:textId="79335D7B" w:rsidR="00B132C5" w:rsidRPr="00E544BF" w:rsidRDefault="00B132C5" w:rsidP="000838A2">
            <w:pPr>
              <w:spacing w:before="100" w:beforeAutospacing="1" w:after="100" w:afterAutospacing="1"/>
              <w:rPr>
                <w:sz w:val="18"/>
                <w:szCs w:val="18"/>
              </w:rPr>
            </w:pPr>
          </w:p>
        </w:tc>
        <w:tc>
          <w:tcPr>
            <w:tcW w:w="342" w:type="pct"/>
            <w:tcBorders>
              <w:bottom w:val="single" w:sz="4" w:space="0" w:color="auto"/>
            </w:tcBorders>
            <w:vAlign w:val="center"/>
          </w:tcPr>
          <w:p w14:paraId="5526454C" w14:textId="429622E8" w:rsidR="00B132C5" w:rsidRPr="00E544BF" w:rsidRDefault="00B132C5" w:rsidP="000838A2">
            <w:pPr>
              <w:spacing w:before="100" w:beforeAutospacing="1" w:after="100" w:afterAutospacing="1"/>
              <w:rPr>
                <w:sz w:val="18"/>
                <w:szCs w:val="18"/>
              </w:rPr>
            </w:pPr>
          </w:p>
        </w:tc>
        <w:tc>
          <w:tcPr>
            <w:tcW w:w="814" w:type="pct"/>
            <w:vAlign w:val="center"/>
          </w:tcPr>
          <w:p w14:paraId="383D5CD6" w14:textId="14C5F56D" w:rsidR="00B132C5" w:rsidRPr="00E544BF" w:rsidRDefault="00B132C5" w:rsidP="000838A2">
            <w:pPr>
              <w:spacing w:before="100" w:beforeAutospacing="1" w:after="100" w:afterAutospacing="1"/>
              <w:rPr>
                <w:sz w:val="18"/>
                <w:szCs w:val="18"/>
              </w:rPr>
            </w:pPr>
          </w:p>
        </w:tc>
        <w:tc>
          <w:tcPr>
            <w:tcW w:w="351" w:type="pct"/>
            <w:vAlign w:val="center"/>
          </w:tcPr>
          <w:p w14:paraId="251F4A9F" w14:textId="09651398" w:rsidR="00B132C5" w:rsidRPr="00E544BF" w:rsidRDefault="00B132C5" w:rsidP="000838A2">
            <w:pPr>
              <w:spacing w:before="100" w:beforeAutospacing="1" w:after="100" w:afterAutospacing="1"/>
              <w:rPr>
                <w:sz w:val="18"/>
                <w:szCs w:val="18"/>
              </w:rPr>
            </w:pPr>
          </w:p>
        </w:tc>
        <w:tc>
          <w:tcPr>
            <w:tcW w:w="620" w:type="pct"/>
            <w:vAlign w:val="center"/>
          </w:tcPr>
          <w:p w14:paraId="3C7E772D" w14:textId="05AD5C27" w:rsidR="00B132C5" w:rsidRPr="00E544BF" w:rsidRDefault="00B132C5" w:rsidP="000838A2">
            <w:pPr>
              <w:spacing w:before="100" w:beforeAutospacing="1" w:after="100" w:afterAutospacing="1"/>
              <w:rPr>
                <w:sz w:val="18"/>
                <w:szCs w:val="18"/>
              </w:rPr>
            </w:pPr>
          </w:p>
        </w:tc>
        <w:tc>
          <w:tcPr>
            <w:tcW w:w="753" w:type="pct"/>
          </w:tcPr>
          <w:p w14:paraId="32B43B85" w14:textId="66B504E7" w:rsidR="00B132C5" w:rsidRPr="00E544BF" w:rsidRDefault="00B132C5" w:rsidP="000838A2">
            <w:pPr>
              <w:spacing w:before="100" w:beforeAutospacing="1" w:after="100" w:afterAutospacing="1"/>
              <w:rPr>
                <w:sz w:val="18"/>
                <w:szCs w:val="18"/>
              </w:rPr>
            </w:pPr>
          </w:p>
        </w:tc>
      </w:tr>
      <w:tr w:rsidR="00B132C5" w:rsidRPr="00E544BF" w14:paraId="3311874F" w14:textId="22659D7D" w:rsidTr="00B132C5">
        <w:trPr>
          <w:trHeight w:val="340"/>
        </w:trPr>
        <w:tc>
          <w:tcPr>
            <w:tcW w:w="2462" w:type="pct"/>
            <w:gridSpan w:val="7"/>
            <w:shd w:val="pct15" w:color="auto" w:fill="FFFFFF"/>
          </w:tcPr>
          <w:p w14:paraId="2EDC3F48" w14:textId="59F16DB6" w:rsidR="00B132C5" w:rsidRPr="00E544BF" w:rsidRDefault="00B132C5" w:rsidP="000838A2">
            <w:pPr>
              <w:spacing w:before="100" w:beforeAutospacing="1" w:after="100" w:afterAutospacing="1"/>
              <w:jc w:val="center"/>
              <w:rPr>
                <w:sz w:val="18"/>
                <w:szCs w:val="18"/>
              </w:rPr>
            </w:pPr>
            <w:r w:rsidRPr="00E544BF">
              <w:rPr>
                <w:b/>
                <w:sz w:val="18"/>
                <w:szCs w:val="18"/>
                <w:lang w:val="el-GR"/>
              </w:rPr>
              <w:t>ΣΥΝΟΛΟ</w:t>
            </w:r>
          </w:p>
        </w:tc>
        <w:tc>
          <w:tcPr>
            <w:tcW w:w="814" w:type="pct"/>
            <w:vAlign w:val="center"/>
          </w:tcPr>
          <w:p w14:paraId="52748AD1" w14:textId="1E0AC7B8" w:rsidR="00B132C5" w:rsidRPr="00E544BF" w:rsidRDefault="00B132C5" w:rsidP="000838A2">
            <w:pPr>
              <w:spacing w:before="100" w:beforeAutospacing="1" w:after="100" w:afterAutospacing="1"/>
              <w:rPr>
                <w:sz w:val="18"/>
                <w:szCs w:val="18"/>
              </w:rPr>
            </w:pPr>
          </w:p>
        </w:tc>
        <w:tc>
          <w:tcPr>
            <w:tcW w:w="351" w:type="pct"/>
            <w:vAlign w:val="center"/>
          </w:tcPr>
          <w:p w14:paraId="5BFE4FB6" w14:textId="1E9CA733" w:rsidR="00B132C5" w:rsidRPr="00E544BF" w:rsidRDefault="00B132C5" w:rsidP="000838A2">
            <w:pPr>
              <w:spacing w:before="100" w:beforeAutospacing="1" w:after="100" w:afterAutospacing="1"/>
              <w:rPr>
                <w:sz w:val="18"/>
                <w:szCs w:val="18"/>
              </w:rPr>
            </w:pPr>
          </w:p>
        </w:tc>
        <w:tc>
          <w:tcPr>
            <w:tcW w:w="620" w:type="pct"/>
            <w:vAlign w:val="center"/>
          </w:tcPr>
          <w:p w14:paraId="4644E683" w14:textId="7AC722B2" w:rsidR="00B132C5" w:rsidRPr="00E544BF" w:rsidRDefault="00B132C5" w:rsidP="000838A2">
            <w:pPr>
              <w:spacing w:before="100" w:beforeAutospacing="1" w:after="100" w:afterAutospacing="1"/>
              <w:rPr>
                <w:sz w:val="18"/>
                <w:szCs w:val="18"/>
              </w:rPr>
            </w:pPr>
          </w:p>
        </w:tc>
        <w:tc>
          <w:tcPr>
            <w:tcW w:w="753" w:type="pct"/>
          </w:tcPr>
          <w:p w14:paraId="36B4571A" w14:textId="448AF855" w:rsidR="00B132C5" w:rsidRPr="00E544BF" w:rsidRDefault="00B132C5" w:rsidP="000838A2">
            <w:pPr>
              <w:spacing w:before="100" w:beforeAutospacing="1" w:after="100" w:afterAutospacing="1"/>
              <w:rPr>
                <w:sz w:val="18"/>
                <w:szCs w:val="18"/>
              </w:rPr>
            </w:pPr>
          </w:p>
        </w:tc>
      </w:tr>
    </w:tbl>
    <w:p w14:paraId="4098D56C" w14:textId="1D227C0D" w:rsidR="00623457" w:rsidRPr="00E544BF" w:rsidRDefault="00623457" w:rsidP="00B132C5">
      <w:pPr>
        <w:spacing w:before="100" w:beforeAutospacing="1" w:after="100" w:afterAutospacing="1"/>
        <w:jc w:val="center"/>
        <w:rPr>
          <w:sz w:val="20"/>
          <w:lang w:val="el-GR"/>
        </w:rPr>
      </w:pPr>
      <w:r w:rsidRPr="00E544BF">
        <w:rPr>
          <w:sz w:val="20"/>
          <w:lang w:val="el-GR"/>
        </w:rPr>
        <w:t xml:space="preserve">* Το ΚΟΣΤΟΣ ΣΥΝΤΗΡΗΣΗΣ αφορά στα έτη μετά την ελάχιστη </w:t>
      </w:r>
      <w:r w:rsidRPr="00E544BF">
        <w:rPr>
          <w:b/>
          <w:sz w:val="20"/>
          <w:lang w:val="el-GR"/>
        </w:rPr>
        <w:t>ζητούμενη</w:t>
      </w:r>
      <w:r w:rsidRPr="00E544BF">
        <w:rPr>
          <w:sz w:val="20"/>
          <w:lang w:val="el-GR"/>
        </w:rPr>
        <w:t xml:space="preserve"> Περίοδο Εγγύησης.</w:t>
      </w:r>
    </w:p>
    <w:p w14:paraId="42405FA9" w14:textId="76A9F4B0" w:rsidR="00623457" w:rsidRPr="00E544BF" w:rsidRDefault="00623457" w:rsidP="00786A1B">
      <w:pPr>
        <w:pStyle w:val="32"/>
        <w:numPr>
          <w:ilvl w:val="2"/>
          <w:numId w:val="18"/>
        </w:numPr>
        <w:ind w:left="1134" w:hanging="414"/>
        <w:rPr>
          <w:rFonts w:cs="Tahoma"/>
          <w:lang w:val="el-GR"/>
        </w:rPr>
      </w:pPr>
      <w:bookmarkStart w:id="1262" w:name="_Toc240445877"/>
      <w:bookmarkStart w:id="1263" w:name="_Toc366852698"/>
      <w:bookmarkStart w:id="1264" w:name="_Ref508304048"/>
      <w:bookmarkStart w:id="1265" w:name="_Toc10632751"/>
      <w:bookmarkStart w:id="1266" w:name="_Toc42167518"/>
      <w:bookmarkStart w:id="1267" w:name="_Toc53671371"/>
      <w:bookmarkStart w:id="1268" w:name="_Toc97194381"/>
      <w:bookmarkStart w:id="1269" w:name="_Toc97194485"/>
      <w:bookmarkStart w:id="1270" w:name="_Toc162104965"/>
      <w:bookmarkStart w:id="1271" w:name="_Toc171072660"/>
      <w:r w:rsidRPr="00E544BF">
        <w:rPr>
          <w:rFonts w:cs="Tahoma"/>
          <w:lang w:val="el-GR"/>
        </w:rPr>
        <w:t>Εφαρμογές</w:t>
      </w:r>
      <w:bookmarkEnd w:id="1262"/>
      <w:bookmarkEnd w:id="1263"/>
      <w:bookmarkEnd w:id="1264"/>
      <w:bookmarkEnd w:id="1265"/>
      <w:bookmarkEnd w:id="1266"/>
      <w:bookmarkEnd w:id="1267"/>
      <w:bookmarkEnd w:id="1268"/>
      <w:bookmarkEnd w:id="1269"/>
      <w:bookmarkEnd w:id="1270"/>
      <w:bookmarkEnd w:id="1271"/>
    </w:p>
    <w:tbl>
      <w:tblPr>
        <w:tblW w:w="4948"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2"/>
        <w:gridCol w:w="1140"/>
        <w:gridCol w:w="621"/>
        <w:gridCol w:w="627"/>
        <w:gridCol w:w="852"/>
        <w:gridCol w:w="991"/>
        <w:gridCol w:w="711"/>
        <w:gridCol w:w="850"/>
        <w:gridCol w:w="850"/>
        <w:gridCol w:w="1134"/>
        <w:gridCol w:w="1420"/>
      </w:tblGrid>
      <w:tr w:rsidR="00B132C5" w:rsidRPr="00E544BF" w14:paraId="698A0A22" w14:textId="5D46D6F5" w:rsidTr="00B132C5">
        <w:trPr>
          <w:cantSplit/>
          <w:tblHeader/>
        </w:trPr>
        <w:tc>
          <w:tcPr>
            <w:tcW w:w="175" w:type="pct"/>
            <w:vMerge w:val="restart"/>
            <w:shd w:val="pct15" w:color="auto" w:fill="FFFFFF"/>
            <w:vAlign w:val="center"/>
          </w:tcPr>
          <w:p w14:paraId="33AA0460" w14:textId="7DEA70CA" w:rsidR="00B132C5" w:rsidRPr="00E544BF" w:rsidRDefault="00B132C5" w:rsidP="00B132C5">
            <w:pPr>
              <w:spacing w:after="0"/>
              <w:ind w:left="-108" w:right="-88"/>
              <w:jc w:val="center"/>
              <w:rPr>
                <w:sz w:val="18"/>
                <w:szCs w:val="18"/>
                <w:lang w:val="el-GR"/>
              </w:rPr>
            </w:pPr>
            <w:r w:rsidRPr="00E544BF">
              <w:rPr>
                <w:sz w:val="18"/>
                <w:szCs w:val="18"/>
                <w:lang w:val="el-GR"/>
              </w:rPr>
              <w:t>Α/Α</w:t>
            </w:r>
          </w:p>
        </w:tc>
        <w:tc>
          <w:tcPr>
            <w:tcW w:w="598" w:type="pct"/>
            <w:vMerge w:val="restart"/>
            <w:shd w:val="pct15" w:color="auto" w:fill="FFFFFF"/>
            <w:vAlign w:val="center"/>
          </w:tcPr>
          <w:p w14:paraId="1C76B3A4" w14:textId="66DE589E" w:rsidR="00B132C5" w:rsidRPr="00E544BF" w:rsidRDefault="00B132C5" w:rsidP="00B132C5">
            <w:pPr>
              <w:spacing w:after="0"/>
              <w:jc w:val="center"/>
              <w:rPr>
                <w:sz w:val="18"/>
                <w:szCs w:val="18"/>
                <w:lang w:val="el-GR"/>
              </w:rPr>
            </w:pPr>
            <w:r w:rsidRPr="00E544BF">
              <w:rPr>
                <w:sz w:val="18"/>
                <w:szCs w:val="18"/>
                <w:lang w:val="el-GR"/>
              </w:rPr>
              <w:t>ΠΕΡΙΓΡΑΦΗ</w:t>
            </w:r>
          </w:p>
        </w:tc>
        <w:tc>
          <w:tcPr>
            <w:tcW w:w="326" w:type="pct"/>
            <w:vMerge w:val="restart"/>
            <w:shd w:val="pct15" w:color="auto" w:fill="FFFFFF"/>
            <w:vAlign w:val="center"/>
          </w:tcPr>
          <w:p w14:paraId="10D6491D" w14:textId="7A850F93" w:rsidR="00B132C5" w:rsidRPr="00E544BF" w:rsidRDefault="00B132C5" w:rsidP="00B132C5">
            <w:pPr>
              <w:spacing w:after="0"/>
              <w:jc w:val="center"/>
              <w:rPr>
                <w:sz w:val="18"/>
                <w:szCs w:val="18"/>
                <w:lang w:val="el-GR"/>
              </w:rPr>
            </w:pPr>
            <w:r w:rsidRPr="00E544BF">
              <w:rPr>
                <w:sz w:val="18"/>
                <w:szCs w:val="18"/>
                <w:lang w:val="el-GR"/>
              </w:rPr>
              <w:t>ΤΥΠΟΣ</w:t>
            </w:r>
          </w:p>
        </w:tc>
        <w:tc>
          <w:tcPr>
            <w:tcW w:w="329" w:type="pct"/>
            <w:vMerge w:val="restart"/>
            <w:shd w:val="pct15" w:color="auto" w:fill="FFFFFF"/>
            <w:vAlign w:val="center"/>
          </w:tcPr>
          <w:p w14:paraId="07BF894C" w14:textId="47DB306B" w:rsidR="00B132C5" w:rsidRPr="00E544BF" w:rsidRDefault="00B132C5" w:rsidP="00B132C5">
            <w:pPr>
              <w:spacing w:after="0"/>
              <w:jc w:val="center"/>
              <w:rPr>
                <w:sz w:val="18"/>
                <w:szCs w:val="18"/>
                <w:lang w:val="el-GR"/>
              </w:rPr>
            </w:pPr>
            <w:r w:rsidRPr="00E544BF">
              <w:rPr>
                <w:sz w:val="18"/>
                <w:szCs w:val="20"/>
                <w:lang w:val="el-GR"/>
              </w:rPr>
              <w:t>ΦΑΣΗ ΈΡΓΟΥ</w:t>
            </w:r>
          </w:p>
        </w:tc>
        <w:tc>
          <w:tcPr>
            <w:tcW w:w="447" w:type="pct"/>
            <w:vMerge w:val="restart"/>
            <w:shd w:val="pct15" w:color="auto" w:fill="FFFFFF"/>
            <w:vAlign w:val="center"/>
          </w:tcPr>
          <w:p w14:paraId="5A02DF15" w14:textId="4E2AA5BA" w:rsidR="00B132C5" w:rsidRPr="00E544BF" w:rsidRDefault="00B132C5" w:rsidP="00B132C5">
            <w:pPr>
              <w:spacing w:after="0"/>
              <w:jc w:val="center"/>
              <w:rPr>
                <w:sz w:val="18"/>
                <w:szCs w:val="18"/>
                <w:lang w:val="el-GR"/>
              </w:rPr>
            </w:pPr>
            <w:r w:rsidRPr="00E544BF">
              <w:rPr>
                <w:sz w:val="18"/>
                <w:szCs w:val="20"/>
                <w:lang w:val="el-GR"/>
              </w:rPr>
              <w:t>ΚΩΔ. ΠΑΡΑΔΟΤΕΟΥ</w:t>
            </w:r>
          </w:p>
        </w:tc>
        <w:tc>
          <w:tcPr>
            <w:tcW w:w="520" w:type="pct"/>
            <w:vMerge w:val="restart"/>
            <w:shd w:val="pct15" w:color="auto" w:fill="FFFFFF"/>
            <w:vAlign w:val="center"/>
          </w:tcPr>
          <w:p w14:paraId="3B35047E" w14:textId="78D00527" w:rsidR="00B132C5" w:rsidRPr="00E544BF" w:rsidRDefault="00B132C5" w:rsidP="00B132C5">
            <w:pPr>
              <w:spacing w:after="0"/>
              <w:jc w:val="center"/>
              <w:rPr>
                <w:sz w:val="18"/>
                <w:szCs w:val="18"/>
                <w:lang w:val="el-GR"/>
              </w:rPr>
            </w:pPr>
            <w:r w:rsidRPr="00E544BF">
              <w:rPr>
                <w:sz w:val="18"/>
                <w:szCs w:val="18"/>
                <w:lang w:val="el-GR"/>
              </w:rPr>
              <w:t>ΠΟΣΟΤΗΤΑ</w:t>
            </w:r>
          </w:p>
        </w:tc>
        <w:tc>
          <w:tcPr>
            <w:tcW w:w="819" w:type="pct"/>
            <w:gridSpan w:val="2"/>
            <w:shd w:val="pct15" w:color="auto" w:fill="FFFFFF"/>
            <w:vAlign w:val="center"/>
          </w:tcPr>
          <w:p w14:paraId="7BFA23C5" w14:textId="6561E631" w:rsidR="00B132C5" w:rsidRPr="00E544BF" w:rsidRDefault="00B132C5" w:rsidP="00B132C5">
            <w:pPr>
              <w:spacing w:after="0"/>
              <w:jc w:val="center"/>
              <w:rPr>
                <w:sz w:val="18"/>
                <w:szCs w:val="18"/>
                <w:lang w:val="el-GR"/>
              </w:rPr>
            </w:pPr>
            <w:r w:rsidRPr="00E544BF">
              <w:rPr>
                <w:sz w:val="18"/>
                <w:szCs w:val="18"/>
                <w:lang w:val="el-GR"/>
              </w:rPr>
              <w:t>ΑΞΙΑ ΧΩΡΙΣ ΦΠΑ [€]</w:t>
            </w:r>
          </w:p>
        </w:tc>
        <w:tc>
          <w:tcPr>
            <w:tcW w:w="446" w:type="pct"/>
            <w:vMerge w:val="restart"/>
            <w:shd w:val="pct15" w:color="auto" w:fill="FFFFFF"/>
            <w:vAlign w:val="center"/>
          </w:tcPr>
          <w:p w14:paraId="463B4024" w14:textId="6FE7B4A5" w:rsidR="00B132C5" w:rsidRPr="00E544BF" w:rsidRDefault="00B132C5" w:rsidP="00B132C5">
            <w:pPr>
              <w:spacing w:after="0"/>
              <w:jc w:val="center"/>
              <w:rPr>
                <w:sz w:val="18"/>
                <w:szCs w:val="18"/>
                <w:lang w:val="el-GR"/>
              </w:rPr>
            </w:pPr>
            <w:r w:rsidRPr="00E544BF">
              <w:rPr>
                <w:sz w:val="18"/>
                <w:szCs w:val="18"/>
                <w:lang w:val="el-GR"/>
              </w:rPr>
              <w:t>ΦΠΑ [€]</w:t>
            </w:r>
          </w:p>
        </w:tc>
        <w:tc>
          <w:tcPr>
            <w:tcW w:w="595" w:type="pct"/>
            <w:vMerge w:val="restart"/>
            <w:shd w:val="pct15" w:color="auto" w:fill="FFFFFF"/>
            <w:vAlign w:val="center"/>
          </w:tcPr>
          <w:p w14:paraId="6A187D6B" w14:textId="4AF0FAA7" w:rsidR="00B132C5" w:rsidRPr="00E544BF" w:rsidRDefault="00B132C5" w:rsidP="00B132C5">
            <w:pPr>
              <w:spacing w:after="0"/>
              <w:jc w:val="center"/>
              <w:rPr>
                <w:sz w:val="18"/>
                <w:szCs w:val="18"/>
                <w:lang w:val="el-GR"/>
              </w:rPr>
            </w:pPr>
            <w:r w:rsidRPr="00E544BF">
              <w:rPr>
                <w:sz w:val="18"/>
                <w:szCs w:val="18"/>
                <w:lang w:val="el-GR"/>
              </w:rPr>
              <w:t>ΣΥΝΟΛΙΚΗ ΑΞΙΑ</w:t>
            </w:r>
          </w:p>
          <w:p w14:paraId="489051A1" w14:textId="5D5ED198" w:rsidR="00B132C5" w:rsidRPr="00E544BF" w:rsidRDefault="00B132C5" w:rsidP="00B132C5">
            <w:pPr>
              <w:spacing w:after="0"/>
              <w:jc w:val="center"/>
              <w:rPr>
                <w:sz w:val="18"/>
                <w:szCs w:val="18"/>
                <w:lang w:val="el-GR"/>
              </w:rPr>
            </w:pPr>
            <w:r w:rsidRPr="00E544BF">
              <w:rPr>
                <w:sz w:val="18"/>
                <w:szCs w:val="18"/>
                <w:lang w:val="el-GR"/>
              </w:rPr>
              <w:t>ΜΕ ΦΠΑ [€]</w:t>
            </w:r>
          </w:p>
        </w:tc>
        <w:tc>
          <w:tcPr>
            <w:tcW w:w="745" w:type="pct"/>
            <w:shd w:val="pct15" w:color="auto" w:fill="FFFFFF"/>
            <w:vAlign w:val="center"/>
          </w:tcPr>
          <w:p w14:paraId="6F8A3667" w14:textId="03012075" w:rsidR="00B132C5" w:rsidRPr="00E544BF" w:rsidRDefault="00B132C5" w:rsidP="00B132C5">
            <w:pPr>
              <w:spacing w:after="0"/>
              <w:jc w:val="center"/>
              <w:rPr>
                <w:sz w:val="18"/>
                <w:szCs w:val="18"/>
                <w:lang w:val="el-GR"/>
              </w:rPr>
            </w:pPr>
            <w:r w:rsidRPr="00E544BF">
              <w:rPr>
                <w:sz w:val="18"/>
                <w:szCs w:val="18"/>
                <w:lang w:val="el-GR"/>
              </w:rPr>
              <w:t>* ΚΟΣΤΟΣ ΣΥΝΤΗΡΗΣΗΣ ΧΩΡΙΣ ΦΠΑ [€]</w:t>
            </w:r>
          </w:p>
        </w:tc>
      </w:tr>
      <w:tr w:rsidR="00B132C5" w:rsidRPr="00E544BF" w14:paraId="519EEFAA" w14:textId="4A3D37C4" w:rsidTr="00B132C5">
        <w:trPr>
          <w:cantSplit/>
          <w:tblHeader/>
        </w:trPr>
        <w:tc>
          <w:tcPr>
            <w:tcW w:w="175" w:type="pct"/>
            <w:vMerge/>
            <w:shd w:val="pct15" w:color="auto" w:fill="FFFFFF"/>
            <w:vAlign w:val="center"/>
          </w:tcPr>
          <w:p w14:paraId="6FB3A62C" w14:textId="01B16687" w:rsidR="00B132C5" w:rsidRPr="00E544BF" w:rsidRDefault="00B132C5" w:rsidP="00B132C5">
            <w:pPr>
              <w:spacing w:after="0"/>
              <w:jc w:val="center"/>
              <w:rPr>
                <w:sz w:val="18"/>
                <w:szCs w:val="18"/>
              </w:rPr>
            </w:pPr>
          </w:p>
        </w:tc>
        <w:tc>
          <w:tcPr>
            <w:tcW w:w="598" w:type="pct"/>
            <w:vMerge/>
            <w:shd w:val="pct15" w:color="auto" w:fill="FFFFFF"/>
            <w:vAlign w:val="center"/>
          </w:tcPr>
          <w:p w14:paraId="59FACE6F" w14:textId="0DB6F448" w:rsidR="00B132C5" w:rsidRPr="00E544BF" w:rsidRDefault="00B132C5" w:rsidP="00B132C5">
            <w:pPr>
              <w:spacing w:after="0"/>
              <w:jc w:val="center"/>
              <w:rPr>
                <w:sz w:val="18"/>
                <w:szCs w:val="18"/>
              </w:rPr>
            </w:pPr>
          </w:p>
        </w:tc>
        <w:tc>
          <w:tcPr>
            <w:tcW w:w="326" w:type="pct"/>
            <w:vMerge/>
            <w:shd w:val="pct15" w:color="auto" w:fill="FFFFFF"/>
            <w:vAlign w:val="center"/>
          </w:tcPr>
          <w:p w14:paraId="05CE5A42" w14:textId="3EC61A38" w:rsidR="00B132C5" w:rsidRPr="00E544BF" w:rsidRDefault="00B132C5" w:rsidP="00B132C5">
            <w:pPr>
              <w:spacing w:after="0"/>
              <w:jc w:val="center"/>
              <w:rPr>
                <w:sz w:val="18"/>
                <w:szCs w:val="18"/>
              </w:rPr>
            </w:pPr>
          </w:p>
        </w:tc>
        <w:tc>
          <w:tcPr>
            <w:tcW w:w="329" w:type="pct"/>
            <w:vMerge/>
            <w:shd w:val="pct15" w:color="auto" w:fill="FFFFFF"/>
          </w:tcPr>
          <w:p w14:paraId="586958F6" w14:textId="50E89954" w:rsidR="00B132C5" w:rsidRPr="00E544BF" w:rsidRDefault="00B132C5" w:rsidP="00B132C5">
            <w:pPr>
              <w:spacing w:after="0"/>
              <w:jc w:val="center"/>
              <w:rPr>
                <w:sz w:val="18"/>
                <w:szCs w:val="18"/>
              </w:rPr>
            </w:pPr>
          </w:p>
        </w:tc>
        <w:tc>
          <w:tcPr>
            <w:tcW w:w="447" w:type="pct"/>
            <w:vMerge/>
            <w:shd w:val="pct15" w:color="auto" w:fill="FFFFFF"/>
          </w:tcPr>
          <w:p w14:paraId="5C86BE0A" w14:textId="064F1432" w:rsidR="00B132C5" w:rsidRPr="00E544BF" w:rsidRDefault="00B132C5" w:rsidP="00B132C5">
            <w:pPr>
              <w:spacing w:after="0"/>
              <w:jc w:val="center"/>
              <w:rPr>
                <w:sz w:val="18"/>
                <w:szCs w:val="18"/>
              </w:rPr>
            </w:pPr>
          </w:p>
        </w:tc>
        <w:tc>
          <w:tcPr>
            <w:tcW w:w="520" w:type="pct"/>
            <w:vMerge/>
            <w:shd w:val="pct15" w:color="auto" w:fill="FFFFFF"/>
            <w:vAlign w:val="center"/>
          </w:tcPr>
          <w:p w14:paraId="38357C52" w14:textId="22C66C20" w:rsidR="00B132C5" w:rsidRPr="00E544BF" w:rsidRDefault="00B132C5" w:rsidP="00B132C5">
            <w:pPr>
              <w:spacing w:after="0"/>
              <w:jc w:val="center"/>
              <w:rPr>
                <w:sz w:val="18"/>
                <w:szCs w:val="18"/>
              </w:rPr>
            </w:pPr>
          </w:p>
        </w:tc>
        <w:tc>
          <w:tcPr>
            <w:tcW w:w="373" w:type="pct"/>
            <w:shd w:val="pct15" w:color="auto" w:fill="FFFFFF"/>
            <w:vAlign w:val="center"/>
          </w:tcPr>
          <w:p w14:paraId="76EF24D6" w14:textId="6CEE7686" w:rsidR="00B132C5" w:rsidRPr="00E544BF" w:rsidRDefault="00B132C5" w:rsidP="00B132C5">
            <w:pPr>
              <w:spacing w:after="0"/>
              <w:jc w:val="center"/>
              <w:rPr>
                <w:spacing w:val="-4"/>
                <w:sz w:val="18"/>
                <w:szCs w:val="18"/>
                <w:lang w:val="el-GR"/>
              </w:rPr>
            </w:pPr>
            <w:r w:rsidRPr="00E544BF">
              <w:rPr>
                <w:spacing w:val="-4"/>
                <w:sz w:val="18"/>
                <w:szCs w:val="18"/>
                <w:lang w:val="el-GR"/>
              </w:rPr>
              <w:t>ΤΙΜΗ</w:t>
            </w:r>
          </w:p>
          <w:p w14:paraId="4F6517C8" w14:textId="7A647DCC" w:rsidR="00B132C5" w:rsidRPr="00E544BF" w:rsidRDefault="00B132C5" w:rsidP="00B132C5">
            <w:pPr>
              <w:spacing w:after="0"/>
              <w:jc w:val="center"/>
              <w:rPr>
                <w:spacing w:val="-4"/>
                <w:sz w:val="18"/>
                <w:szCs w:val="18"/>
                <w:lang w:val="el-GR"/>
              </w:rPr>
            </w:pPr>
            <w:r w:rsidRPr="00E544BF">
              <w:rPr>
                <w:spacing w:val="-4"/>
                <w:sz w:val="18"/>
                <w:szCs w:val="18"/>
                <w:lang w:val="el-GR"/>
              </w:rPr>
              <w:t>ΜΟΝΑΔΑΣ</w:t>
            </w:r>
          </w:p>
        </w:tc>
        <w:tc>
          <w:tcPr>
            <w:tcW w:w="446" w:type="pct"/>
            <w:shd w:val="pct15" w:color="auto" w:fill="FFFFFF"/>
            <w:vAlign w:val="center"/>
          </w:tcPr>
          <w:p w14:paraId="744E3F2D" w14:textId="7DF8DB88" w:rsidR="00B132C5" w:rsidRPr="00E544BF" w:rsidRDefault="00B132C5" w:rsidP="00B132C5">
            <w:pPr>
              <w:spacing w:after="0"/>
              <w:jc w:val="center"/>
              <w:rPr>
                <w:sz w:val="18"/>
                <w:szCs w:val="18"/>
                <w:lang w:val="el-GR"/>
              </w:rPr>
            </w:pPr>
            <w:r w:rsidRPr="00E544BF">
              <w:rPr>
                <w:sz w:val="18"/>
                <w:szCs w:val="18"/>
                <w:lang w:val="el-GR"/>
              </w:rPr>
              <w:t>ΣΥΝΟΛΟ</w:t>
            </w:r>
          </w:p>
        </w:tc>
        <w:tc>
          <w:tcPr>
            <w:tcW w:w="446" w:type="pct"/>
            <w:vMerge/>
            <w:shd w:val="pct15" w:color="auto" w:fill="FFFFFF"/>
            <w:vAlign w:val="center"/>
          </w:tcPr>
          <w:p w14:paraId="78DA9449" w14:textId="4F0AF6E7" w:rsidR="00B132C5" w:rsidRPr="00E544BF" w:rsidRDefault="00B132C5" w:rsidP="00B132C5">
            <w:pPr>
              <w:spacing w:after="0"/>
              <w:jc w:val="center"/>
              <w:rPr>
                <w:sz w:val="18"/>
                <w:szCs w:val="18"/>
                <w:lang w:val="el-GR"/>
              </w:rPr>
            </w:pPr>
          </w:p>
        </w:tc>
        <w:tc>
          <w:tcPr>
            <w:tcW w:w="595" w:type="pct"/>
            <w:vMerge/>
            <w:shd w:val="pct15" w:color="auto" w:fill="FFFFFF"/>
          </w:tcPr>
          <w:p w14:paraId="7477A6EF" w14:textId="72AED78D" w:rsidR="00B132C5" w:rsidRPr="00E544BF" w:rsidRDefault="00B132C5" w:rsidP="00B132C5">
            <w:pPr>
              <w:spacing w:after="0"/>
              <w:jc w:val="center"/>
              <w:rPr>
                <w:sz w:val="18"/>
                <w:szCs w:val="18"/>
                <w:lang w:val="el-GR"/>
              </w:rPr>
            </w:pPr>
          </w:p>
        </w:tc>
        <w:tc>
          <w:tcPr>
            <w:tcW w:w="745" w:type="pct"/>
            <w:shd w:val="pct15" w:color="auto" w:fill="FFFFFF"/>
          </w:tcPr>
          <w:p w14:paraId="10F7054F" w14:textId="5DF2E4B7" w:rsidR="00B132C5" w:rsidRPr="00E544BF" w:rsidRDefault="00B132C5" w:rsidP="00B132C5">
            <w:pPr>
              <w:spacing w:after="0"/>
              <w:jc w:val="center"/>
              <w:rPr>
                <w:sz w:val="18"/>
                <w:szCs w:val="18"/>
                <w:lang w:val="el-GR"/>
              </w:rPr>
            </w:pPr>
            <w:r w:rsidRPr="00E544BF">
              <w:rPr>
                <w:sz w:val="18"/>
                <w:szCs w:val="18"/>
                <w:lang w:val="el-GR"/>
              </w:rPr>
              <w:t>1</w:t>
            </w:r>
            <w:r w:rsidRPr="00E544BF">
              <w:rPr>
                <w:sz w:val="18"/>
                <w:szCs w:val="18"/>
                <w:vertAlign w:val="superscript"/>
                <w:lang w:val="el-GR"/>
              </w:rPr>
              <w:t>ο</w:t>
            </w:r>
            <w:r w:rsidRPr="00E544BF">
              <w:rPr>
                <w:sz w:val="18"/>
                <w:szCs w:val="18"/>
                <w:lang w:val="el-GR"/>
              </w:rPr>
              <w:t xml:space="preserve"> έτος</w:t>
            </w:r>
          </w:p>
        </w:tc>
      </w:tr>
      <w:tr w:rsidR="00B132C5" w:rsidRPr="00E544BF" w14:paraId="48AD225C" w14:textId="32E36DDC" w:rsidTr="00B132C5">
        <w:trPr>
          <w:trHeight w:val="340"/>
        </w:trPr>
        <w:tc>
          <w:tcPr>
            <w:tcW w:w="175" w:type="pct"/>
            <w:vAlign w:val="center"/>
          </w:tcPr>
          <w:p w14:paraId="595D36EE" w14:textId="29913AA3" w:rsidR="00B132C5" w:rsidRPr="00E544BF" w:rsidRDefault="00B132C5" w:rsidP="000838A2">
            <w:pPr>
              <w:spacing w:before="100" w:beforeAutospacing="1" w:after="100" w:afterAutospacing="1"/>
              <w:rPr>
                <w:sz w:val="18"/>
                <w:szCs w:val="18"/>
              </w:rPr>
            </w:pPr>
          </w:p>
        </w:tc>
        <w:tc>
          <w:tcPr>
            <w:tcW w:w="598" w:type="pct"/>
            <w:vAlign w:val="center"/>
          </w:tcPr>
          <w:p w14:paraId="6811310F" w14:textId="4383504A" w:rsidR="00B132C5" w:rsidRPr="00E544BF" w:rsidRDefault="00B132C5" w:rsidP="000838A2">
            <w:pPr>
              <w:spacing w:before="100" w:beforeAutospacing="1" w:after="100" w:afterAutospacing="1"/>
              <w:rPr>
                <w:sz w:val="18"/>
                <w:szCs w:val="18"/>
              </w:rPr>
            </w:pPr>
          </w:p>
        </w:tc>
        <w:tc>
          <w:tcPr>
            <w:tcW w:w="326" w:type="pct"/>
            <w:vAlign w:val="center"/>
          </w:tcPr>
          <w:p w14:paraId="7693FC2A" w14:textId="1FABEEE4" w:rsidR="00B132C5" w:rsidRPr="00E544BF" w:rsidRDefault="00B132C5" w:rsidP="000838A2">
            <w:pPr>
              <w:spacing w:before="100" w:beforeAutospacing="1" w:after="100" w:afterAutospacing="1"/>
              <w:rPr>
                <w:sz w:val="18"/>
                <w:szCs w:val="18"/>
              </w:rPr>
            </w:pPr>
          </w:p>
        </w:tc>
        <w:tc>
          <w:tcPr>
            <w:tcW w:w="329" w:type="pct"/>
          </w:tcPr>
          <w:p w14:paraId="263DD0CB" w14:textId="21F869A9" w:rsidR="00B132C5" w:rsidRPr="00E544BF" w:rsidRDefault="00B132C5" w:rsidP="000838A2">
            <w:pPr>
              <w:spacing w:before="100" w:beforeAutospacing="1" w:after="100" w:afterAutospacing="1"/>
              <w:rPr>
                <w:sz w:val="18"/>
                <w:szCs w:val="18"/>
              </w:rPr>
            </w:pPr>
          </w:p>
        </w:tc>
        <w:tc>
          <w:tcPr>
            <w:tcW w:w="447" w:type="pct"/>
          </w:tcPr>
          <w:p w14:paraId="2C7FC733" w14:textId="51FA4126" w:rsidR="00B132C5" w:rsidRPr="00E544BF" w:rsidRDefault="00B132C5" w:rsidP="000838A2">
            <w:pPr>
              <w:spacing w:before="100" w:beforeAutospacing="1" w:after="100" w:afterAutospacing="1"/>
              <w:rPr>
                <w:sz w:val="18"/>
                <w:szCs w:val="18"/>
              </w:rPr>
            </w:pPr>
          </w:p>
        </w:tc>
        <w:tc>
          <w:tcPr>
            <w:tcW w:w="520" w:type="pct"/>
            <w:vAlign w:val="center"/>
          </w:tcPr>
          <w:p w14:paraId="3D09C5FF" w14:textId="08A236F5" w:rsidR="00B132C5" w:rsidRPr="00E544BF" w:rsidRDefault="00B132C5" w:rsidP="000838A2">
            <w:pPr>
              <w:spacing w:before="100" w:beforeAutospacing="1" w:after="100" w:afterAutospacing="1"/>
              <w:rPr>
                <w:sz w:val="18"/>
                <w:szCs w:val="18"/>
              </w:rPr>
            </w:pPr>
          </w:p>
        </w:tc>
        <w:tc>
          <w:tcPr>
            <w:tcW w:w="373" w:type="pct"/>
            <w:vAlign w:val="center"/>
          </w:tcPr>
          <w:p w14:paraId="3AFD92A4" w14:textId="52231AE9" w:rsidR="00B132C5" w:rsidRPr="00E544BF" w:rsidRDefault="00B132C5" w:rsidP="000838A2">
            <w:pPr>
              <w:spacing w:before="100" w:beforeAutospacing="1" w:after="100" w:afterAutospacing="1"/>
              <w:rPr>
                <w:sz w:val="18"/>
                <w:szCs w:val="18"/>
              </w:rPr>
            </w:pPr>
          </w:p>
        </w:tc>
        <w:tc>
          <w:tcPr>
            <w:tcW w:w="446" w:type="pct"/>
            <w:vAlign w:val="center"/>
          </w:tcPr>
          <w:p w14:paraId="2CEF709A" w14:textId="27CC488B" w:rsidR="00B132C5" w:rsidRPr="00E544BF" w:rsidRDefault="00B132C5" w:rsidP="000838A2">
            <w:pPr>
              <w:spacing w:before="100" w:beforeAutospacing="1" w:after="100" w:afterAutospacing="1"/>
              <w:rPr>
                <w:sz w:val="18"/>
                <w:szCs w:val="18"/>
              </w:rPr>
            </w:pPr>
          </w:p>
        </w:tc>
        <w:tc>
          <w:tcPr>
            <w:tcW w:w="446" w:type="pct"/>
            <w:vAlign w:val="center"/>
          </w:tcPr>
          <w:p w14:paraId="78BF814F" w14:textId="6307C58D" w:rsidR="00B132C5" w:rsidRPr="00E544BF" w:rsidRDefault="00B132C5" w:rsidP="000838A2">
            <w:pPr>
              <w:spacing w:before="100" w:beforeAutospacing="1" w:after="100" w:afterAutospacing="1"/>
              <w:rPr>
                <w:sz w:val="18"/>
                <w:szCs w:val="18"/>
              </w:rPr>
            </w:pPr>
          </w:p>
        </w:tc>
        <w:tc>
          <w:tcPr>
            <w:tcW w:w="595" w:type="pct"/>
            <w:vAlign w:val="center"/>
          </w:tcPr>
          <w:p w14:paraId="65D0AAD5" w14:textId="3C328FE2" w:rsidR="00B132C5" w:rsidRPr="00E544BF" w:rsidRDefault="00B132C5" w:rsidP="000838A2">
            <w:pPr>
              <w:spacing w:before="100" w:beforeAutospacing="1" w:after="100" w:afterAutospacing="1"/>
              <w:rPr>
                <w:sz w:val="18"/>
                <w:szCs w:val="18"/>
              </w:rPr>
            </w:pPr>
          </w:p>
        </w:tc>
        <w:tc>
          <w:tcPr>
            <w:tcW w:w="745" w:type="pct"/>
          </w:tcPr>
          <w:p w14:paraId="056524C5" w14:textId="7AC6ACE3" w:rsidR="00B132C5" w:rsidRPr="00E544BF" w:rsidRDefault="00B132C5" w:rsidP="000838A2">
            <w:pPr>
              <w:spacing w:before="100" w:beforeAutospacing="1" w:after="100" w:afterAutospacing="1"/>
              <w:rPr>
                <w:sz w:val="18"/>
                <w:szCs w:val="18"/>
              </w:rPr>
            </w:pPr>
          </w:p>
        </w:tc>
      </w:tr>
      <w:tr w:rsidR="00B132C5" w:rsidRPr="00E544BF" w14:paraId="303815B7" w14:textId="7318E0DA" w:rsidTr="00B132C5">
        <w:trPr>
          <w:trHeight w:val="340"/>
        </w:trPr>
        <w:tc>
          <w:tcPr>
            <w:tcW w:w="175" w:type="pct"/>
            <w:vAlign w:val="center"/>
          </w:tcPr>
          <w:p w14:paraId="350BF41F" w14:textId="59FA7241" w:rsidR="00B132C5" w:rsidRPr="00E544BF" w:rsidRDefault="00B132C5" w:rsidP="000838A2">
            <w:pPr>
              <w:spacing w:before="100" w:beforeAutospacing="1" w:after="100" w:afterAutospacing="1"/>
              <w:rPr>
                <w:sz w:val="18"/>
                <w:szCs w:val="18"/>
              </w:rPr>
            </w:pPr>
          </w:p>
        </w:tc>
        <w:tc>
          <w:tcPr>
            <w:tcW w:w="598" w:type="pct"/>
            <w:vAlign w:val="center"/>
          </w:tcPr>
          <w:p w14:paraId="26A114CB" w14:textId="77FDFF93" w:rsidR="00B132C5" w:rsidRPr="00E544BF" w:rsidRDefault="00B132C5" w:rsidP="000838A2">
            <w:pPr>
              <w:spacing w:before="100" w:beforeAutospacing="1" w:after="100" w:afterAutospacing="1"/>
              <w:rPr>
                <w:sz w:val="18"/>
                <w:szCs w:val="18"/>
              </w:rPr>
            </w:pPr>
          </w:p>
        </w:tc>
        <w:tc>
          <w:tcPr>
            <w:tcW w:w="326" w:type="pct"/>
            <w:vAlign w:val="center"/>
          </w:tcPr>
          <w:p w14:paraId="0CA766D2" w14:textId="6642B40B" w:rsidR="00B132C5" w:rsidRPr="00E544BF" w:rsidRDefault="00B132C5" w:rsidP="000838A2">
            <w:pPr>
              <w:spacing w:before="100" w:beforeAutospacing="1" w:after="100" w:afterAutospacing="1"/>
              <w:rPr>
                <w:sz w:val="18"/>
                <w:szCs w:val="18"/>
              </w:rPr>
            </w:pPr>
          </w:p>
        </w:tc>
        <w:tc>
          <w:tcPr>
            <w:tcW w:w="329" w:type="pct"/>
          </w:tcPr>
          <w:p w14:paraId="0D204D2D" w14:textId="2801FDC3" w:rsidR="00B132C5" w:rsidRPr="00E544BF" w:rsidRDefault="00B132C5" w:rsidP="000838A2">
            <w:pPr>
              <w:spacing w:before="100" w:beforeAutospacing="1" w:after="100" w:afterAutospacing="1"/>
              <w:rPr>
                <w:sz w:val="18"/>
                <w:szCs w:val="18"/>
              </w:rPr>
            </w:pPr>
          </w:p>
        </w:tc>
        <w:tc>
          <w:tcPr>
            <w:tcW w:w="447" w:type="pct"/>
          </w:tcPr>
          <w:p w14:paraId="2B3D6462" w14:textId="6F70EDAA" w:rsidR="00B132C5" w:rsidRPr="00E544BF" w:rsidRDefault="00B132C5" w:rsidP="000838A2">
            <w:pPr>
              <w:spacing w:before="100" w:beforeAutospacing="1" w:after="100" w:afterAutospacing="1"/>
              <w:rPr>
                <w:sz w:val="18"/>
                <w:szCs w:val="18"/>
              </w:rPr>
            </w:pPr>
          </w:p>
        </w:tc>
        <w:tc>
          <w:tcPr>
            <w:tcW w:w="520" w:type="pct"/>
            <w:vAlign w:val="center"/>
          </w:tcPr>
          <w:p w14:paraId="6D40BD72" w14:textId="5A5A8C11" w:rsidR="00B132C5" w:rsidRPr="00E544BF" w:rsidRDefault="00B132C5" w:rsidP="000838A2">
            <w:pPr>
              <w:spacing w:before="100" w:beforeAutospacing="1" w:after="100" w:afterAutospacing="1"/>
              <w:rPr>
                <w:sz w:val="18"/>
                <w:szCs w:val="18"/>
              </w:rPr>
            </w:pPr>
          </w:p>
        </w:tc>
        <w:tc>
          <w:tcPr>
            <w:tcW w:w="373" w:type="pct"/>
            <w:vAlign w:val="center"/>
          </w:tcPr>
          <w:p w14:paraId="67B0A0F1" w14:textId="5EBC4503" w:rsidR="00B132C5" w:rsidRPr="00E544BF" w:rsidRDefault="00B132C5" w:rsidP="000838A2">
            <w:pPr>
              <w:spacing w:before="100" w:beforeAutospacing="1" w:after="100" w:afterAutospacing="1"/>
              <w:rPr>
                <w:sz w:val="18"/>
                <w:szCs w:val="18"/>
              </w:rPr>
            </w:pPr>
          </w:p>
        </w:tc>
        <w:tc>
          <w:tcPr>
            <w:tcW w:w="446" w:type="pct"/>
            <w:vAlign w:val="center"/>
          </w:tcPr>
          <w:p w14:paraId="7E1B385B" w14:textId="77B05FF3" w:rsidR="00B132C5" w:rsidRPr="00E544BF" w:rsidRDefault="00B132C5" w:rsidP="000838A2">
            <w:pPr>
              <w:spacing w:before="100" w:beforeAutospacing="1" w:after="100" w:afterAutospacing="1"/>
              <w:rPr>
                <w:sz w:val="18"/>
                <w:szCs w:val="18"/>
              </w:rPr>
            </w:pPr>
          </w:p>
        </w:tc>
        <w:tc>
          <w:tcPr>
            <w:tcW w:w="446" w:type="pct"/>
            <w:vAlign w:val="center"/>
          </w:tcPr>
          <w:p w14:paraId="754DF018" w14:textId="445DE1A4" w:rsidR="00B132C5" w:rsidRPr="00E544BF" w:rsidRDefault="00B132C5" w:rsidP="000838A2">
            <w:pPr>
              <w:spacing w:before="100" w:beforeAutospacing="1" w:after="100" w:afterAutospacing="1"/>
              <w:rPr>
                <w:sz w:val="18"/>
                <w:szCs w:val="18"/>
              </w:rPr>
            </w:pPr>
          </w:p>
        </w:tc>
        <w:tc>
          <w:tcPr>
            <w:tcW w:w="595" w:type="pct"/>
            <w:vAlign w:val="center"/>
          </w:tcPr>
          <w:p w14:paraId="4A00BE6E" w14:textId="60A62DDD" w:rsidR="00B132C5" w:rsidRPr="00E544BF" w:rsidRDefault="00B132C5" w:rsidP="000838A2">
            <w:pPr>
              <w:spacing w:before="100" w:beforeAutospacing="1" w:after="100" w:afterAutospacing="1"/>
              <w:rPr>
                <w:sz w:val="18"/>
                <w:szCs w:val="18"/>
              </w:rPr>
            </w:pPr>
          </w:p>
        </w:tc>
        <w:tc>
          <w:tcPr>
            <w:tcW w:w="745" w:type="pct"/>
          </w:tcPr>
          <w:p w14:paraId="02E6A484" w14:textId="623A5698" w:rsidR="00B132C5" w:rsidRPr="00E544BF" w:rsidRDefault="00B132C5" w:rsidP="000838A2">
            <w:pPr>
              <w:spacing w:before="100" w:beforeAutospacing="1" w:after="100" w:afterAutospacing="1"/>
              <w:rPr>
                <w:sz w:val="18"/>
                <w:szCs w:val="18"/>
              </w:rPr>
            </w:pPr>
          </w:p>
        </w:tc>
      </w:tr>
      <w:tr w:rsidR="00B132C5" w:rsidRPr="00E544BF" w14:paraId="3A9D099E" w14:textId="7E23392B" w:rsidTr="00B132C5">
        <w:trPr>
          <w:trHeight w:val="340"/>
        </w:trPr>
        <w:tc>
          <w:tcPr>
            <w:tcW w:w="175" w:type="pct"/>
            <w:tcBorders>
              <w:bottom w:val="single" w:sz="4" w:space="0" w:color="auto"/>
            </w:tcBorders>
            <w:vAlign w:val="center"/>
          </w:tcPr>
          <w:p w14:paraId="72A5D3E9" w14:textId="1C771105" w:rsidR="00B132C5" w:rsidRPr="00E544BF" w:rsidRDefault="00B132C5" w:rsidP="000838A2">
            <w:pPr>
              <w:spacing w:before="100" w:beforeAutospacing="1" w:after="100" w:afterAutospacing="1"/>
              <w:rPr>
                <w:sz w:val="18"/>
                <w:szCs w:val="18"/>
              </w:rPr>
            </w:pPr>
          </w:p>
        </w:tc>
        <w:tc>
          <w:tcPr>
            <w:tcW w:w="598" w:type="pct"/>
            <w:tcBorders>
              <w:bottom w:val="single" w:sz="4" w:space="0" w:color="auto"/>
            </w:tcBorders>
            <w:vAlign w:val="center"/>
          </w:tcPr>
          <w:p w14:paraId="5EBF87F4" w14:textId="1ED4B02E" w:rsidR="00B132C5" w:rsidRPr="00E544BF" w:rsidRDefault="00B132C5" w:rsidP="000838A2">
            <w:pPr>
              <w:spacing w:before="100" w:beforeAutospacing="1" w:after="100" w:afterAutospacing="1"/>
              <w:rPr>
                <w:sz w:val="18"/>
                <w:szCs w:val="18"/>
              </w:rPr>
            </w:pPr>
          </w:p>
        </w:tc>
        <w:tc>
          <w:tcPr>
            <w:tcW w:w="326" w:type="pct"/>
            <w:tcBorders>
              <w:bottom w:val="single" w:sz="4" w:space="0" w:color="auto"/>
            </w:tcBorders>
            <w:vAlign w:val="center"/>
          </w:tcPr>
          <w:p w14:paraId="74CF94A6" w14:textId="60779380" w:rsidR="00B132C5" w:rsidRPr="00E544BF" w:rsidRDefault="00B132C5" w:rsidP="000838A2">
            <w:pPr>
              <w:spacing w:before="100" w:beforeAutospacing="1" w:after="100" w:afterAutospacing="1"/>
              <w:rPr>
                <w:sz w:val="18"/>
                <w:szCs w:val="18"/>
              </w:rPr>
            </w:pPr>
          </w:p>
        </w:tc>
        <w:tc>
          <w:tcPr>
            <w:tcW w:w="329" w:type="pct"/>
            <w:tcBorders>
              <w:bottom w:val="single" w:sz="4" w:space="0" w:color="auto"/>
            </w:tcBorders>
          </w:tcPr>
          <w:p w14:paraId="5A868B8E" w14:textId="66627794" w:rsidR="00B132C5" w:rsidRPr="00E544BF" w:rsidRDefault="00B132C5" w:rsidP="000838A2">
            <w:pPr>
              <w:spacing w:before="100" w:beforeAutospacing="1" w:after="100" w:afterAutospacing="1"/>
              <w:rPr>
                <w:sz w:val="18"/>
                <w:szCs w:val="18"/>
              </w:rPr>
            </w:pPr>
          </w:p>
        </w:tc>
        <w:tc>
          <w:tcPr>
            <w:tcW w:w="447" w:type="pct"/>
            <w:tcBorders>
              <w:bottom w:val="single" w:sz="4" w:space="0" w:color="auto"/>
            </w:tcBorders>
          </w:tcPr>
          <w:p w14:paraId="76A4AC1C" w14:textId="6A92600D" w:rsidR="00B132C5" w:rsidRPr="00E544BF" w:rsidRDefault="00B132C5" w:rsidP="000838A2">
            <w:pPr>
              <w:spacing w:before="100" w:beforeAutospacing="1" w:after="100" w:afterAutospacing="1"/>
              <w:rPr>
                <w:sz w:val="18"/>
                <w:szCs w:val="18"/>
              </w:rPr>
            </w:pPr>
          </w:p>
        </w:tc>
        <w:tc>
          <w:tcPr>
            <w:tcW w:w="520" w:type="pct"/>
            <w:tcBorders>
              <w:bottom w:val="single" w:sz="4" w:space="0" w:color="auto"/>
            </w:tcBorders>
            <w:vAlign w:val="center"/>
          </w:tcPr>
          <w:p w14:paraId="266BB319" w14:textId="0C7BB329" w:rsidR="00B132C5" w:rsidRPr="00E544BF" w:rsidRDefault="00B132C5" w:rsidP="000838A2">
            <w:pPr>
              <w:spacing w:before="100" w:beforeAutospacing="1" w:after="100" w:afterAutospacing="1"/>
              <w:rPr>
                <w:sz w:val="18"/>
                <w:szCs w:val="18"/>
              </w:rPr>
            </w:pPr>
          </w:p>
        </w:tc>
        <w:tc>
          <w:tcPr>
            <w:tcW w:w="373" w:type="pct"/>
            <w:tcBorders>
              <w:bottom w:val="single" w:sz="4" w:space="0" w:color="auto"/>
            </w:tcBorders>
            <w:vAlign w:val="center"/>
          </w:tcPr>
          <w:p w14:paraId="0CC2828D" w14:textId="0094D69C" w:rsidR="00B132C5" w:rsidRPr="00E544BF" w:rsidRDefault="00B132C5" w:rsidP="000838A2">
            <w:pPr>
              <w:spacing w:before="100" w:beforeAutospacing="1" w:after="100" w:afterAutospacing="1"/>
              <w:rPr>
                <w:sz w:val="18"/>
                <w:szCs w:val="18"/>
              </w:rPr>
            </w:pPr>
          </w:p>
        </w:tc>
        <w:tc>
          <w:tcPr>
            <w:tcW w:w="446" w:type="pct"/>
            <w:vAlign w:val="center"/>
          </w:tcPr>
          <w:p w14:paraId="1D17251B" w14:textId="68F9C050" w:rsidR="00B132C5" w:rsidRPr="00E544BF" w:rsidRDefault="00B132C5" w:rsidP="000838A2">
            <w:pPr>
              <w:spacing w:before="100" w:beforeAutospacing="1" w:after="100" w:afterAutospacing="1"/>
              <w:rPr>
                <w:sz w:val="18"/>
                <w:szCs w:val="18"/>
              </w:rPr>
            </w:pPr>
          </w:p>
        </w:tc>
        <w:tc>
          <w:tcPr>
            <w:tcW w:w="446" w:type="pct"/>
            <w:vAlign w:val="center"/>
          </w:tcPr>
          <w:p w14:paraId="1BF73409" w14:textId="5053AC42" w:rsidR="00B132C5" w:rsidRPr="00E544BF" w:rsidRDefault="00B132C5" w:rsidP="000838A2">
            <w:pPr>
              <w:spacing w:before="100" w:beforeAutospacing="1" w:after="100" w:afterAutospacing="1"/>
              <w:rPr>
                <w:sz w:val="18"/>
                <w:szCs w:val="18"/>
              </w:rPr>
            </w:pPr>
          </w:p>
        </w:tc>
        <w:tc>
          <w:tcPr>
            <w:tcW w:w="595" w:type="pct"/>
            <w:vAlign w:val="center"/>
          </w:tcPr>
          <w:p w14:paraId="7593EBB9" w14:textId="35043432" w:rsidR="00B132C5" w:rsidRPr="00E544BF" w:rsidRDefault="00B132C5" w:rsidP="000838A2">
            <w:pPr>
              <w:spacing w:before="100" w:beforeAutospacing="1" w:after="100" w:afterAutospacing="1"/>
              <w:rPr>
                <w:sz w:val="18"/>
                <w:szCs w:val="18"/>
              </w:rPr>
            </w:pPr>
          </w:p>
        </w:tc>
        <w:tc>
          <w:tcPr>
            <w:tcW w:w="745" w:type="pct"/>
          </w:tcPr>
          <w:p w14:paraId="31B5C7E1" w14:textId="7D53424B" w:rsidR="00B132C5" w:rsidRPr="00E544BF" w:rsidRDefault="00B132C5" w:rsidP="000838A2">
            <w:pPr>
              <w:spacing w:before="100" w:beforeAutospacing="1" w:after="100" w:afterAutospacing="1"/>
              <w:rPr>
                <w:sz w:val="18"/>
                <w:szCs w:val="18"/>
              </w:rPr>
            </w:pPr>
          </w:p>
        </w:tc>
      </w:tr>
      <w:tr w:rsidR="00B132C5" w:rsidRPr="00E544BF" w14:paraId="30B7C458" w14:textId="3268835D" w:rsidTr="00B132C5">
        <w:trPr>
          <w:trHeight w:val="340"/>
        </w:trPr>
        <w:tc>
          <w:tcPr>
            <w:tcW w:w="2768" w:type="pct"/>
            <w:gridSpan w:val="7"/>
            <w:shd w:val="pct15" w:color="auto" w:fill="FFFFFF"/>
          </w:tcPr>
          <w:p w14:paraId="3586BFCD" w14:textId="65914077" w:rsidR="00B132C5" w:rsidRPr="00E544BF" w:rsidRDefault="00B132C5" w:rsidP="000838A2">
            <w:pPr>
              <w:spacing w:before="100" w:beforeAutospacing="1" w:after="100" w:afterAutospacing="1"/>
              <w:jc w:val="center"/>
              <w:rPr>
                <w:sz w:val="18"/>
                <w:szCs w:val="18"/>
              </w:rPr>
            </w:pPr>
            <w:r w:rsidRPr="00E544BF">
              <w:rPr>
                <w:b/>
                <w:sz w:val="18"/>
                <w:szCs w:val="18"/>
                <w:lang w:val="el-GR"/>
              </w:rPr>
              <w:t>ΣΥΝΟΛΟ</w:t>
            </w:r>
          </w:p>
        </w:tc>
        <w:tc>
          <w:tcPr>
            <w:tcW w:w="446" w:type="pct"/>
            <w:vAlign w:val="center"/>
          </w:tcPr>
          <w:p w14:paraId="0D78E74E" w14:textId="1063112A" w:rsidR="00B132C5" w:rsidRPr="00E544BF" w:rsidRDefault="00B132C5" w:rsidP="000838A2">
            <w:pPr>
              <w:spacing w:before="100" w:beforeAutospacing="1" w:after="100" w:afterAutospacing="1"/>
              <w:rPr>
                <w:sz w:val="18"/>
                <w:szCs w:val="18"/>
              </w:rPr>
            </w:pPr>
          </w:p>
        </w:tc>
        <w:tc>
          <w:tcPr>
            <w:tcW w:w="446" w:type="pct"/>
            <w:vAlign w:val="center"/>
          </w:tcPr>
          <w:p w14:paraId="724E47EA" w14:textId="43963C5E" w:rsidR="00B132C5" w:rsidRPr="00E544BF" w:rsidRDefault="00B132C5" w:rsidP="000838A2">
            <w:pPr>
              <w:spacing w:before="100" w:beforeAutospacing="1" w:after="100" w:afterAutospacing="1"/>
              <w:rPr>
                <w:sz w:val="18"/>
                <w:szCs w:val="18"/>
              </w:rPr>
            </w:pPr>
          </w:p>
        </w:tc>
        <w:tc>
          <w:tcPr>
            <w:tcW w:w="595" w:type="pct"/>
            <w:vAlign w:val="center"/>
          </w:tcPr>
          <w:p w14:paraId="4029DF22" w14:textId="7596C041" w:rsidR="00B132C5" w:rsidRPr="00E544BF" w:rsidRDefault="00B132C5" w:rsidP="000838A2">
            <w:pPr>
              <w:spacing w:before="100" w:beforeAutospacing="1" w:after="100" w:afterAutospacing="1"/>
              <w:rPr>
                <w:sz w:val="18"/>
                <w:szCs w:val="18"/>
              </w:rPr>
            </w:pPr>
          </w:p>
        </w:tc>
        <w:tc>
          <w:tcPr>
            <w:tcW w:w="745" w:type="pct"/>
          </w:tcPr>
          <w:p w14:paraId="16F065B2" w14:textId="335A8336" w:rsidR="00B132C5" w:rsidRPr="00E544BF" w:rsidRDefault="00B132C5" w:rsidP="000838A2">
            <w:pPr>
              <w:spacing w:before="100" w:beforeAutospacing="1" w:after="100" w:afterAutospacing="1"/>
              <w:rPr>
                <w:sz w:val="18"/>
                <w:szCs w:val="18"/>
              </w:rPr>
            </w:pPr>
          </w:p>
        </w:tc>
      </w:tr>
    </w:tbl>
    <w:p w14:paraId="5DCA4445" w14:textId="6E844AF8" w:rsidR="0097053C" w:rsidRPr="00E544BF" w:rsidRDefault="0097053C" w:rsidP="0097053C">
      <w:pPr>
        <w:rPr>
          <w:lang w:val="el-GR"/>
        </w:rPr>
      </w:pPr>
    </w:p>
    <w:p w14:paraId="6B1DB68F" w14:textId="73FAD992" w:rsidR="00623457" w:rsidRPr="00E544BF" w:rsidRDefault="00623457" w:rsidP="00623457">
      <w:pPr>
        <w:spacing w:before="100" w:beforeAutospacing="1" w:after="100" w:afterAutospacing="1"/>
        <w:jc w:val="center"/>
        <w:rPr>
          <w:sz w:val="20"/>
          <w:lang w:val="el-GR"/>
        </w:rPr>
      </w:pPr>
      <w:r w:rsidRPr="00E544BF">
        <w:rPr>
          <w:sz w:val="20"/>
          <w:lang w:val="el-GR"/>
        </w:rPr>
        <w:t xml:space="preserve">* Το ΚΟΣΤΟΣ ΣΥΝΤΗΡΗΣΗΣ αφορά στα έτη μετά την ελάχιστη </w:t>
      </w:r>
      <w:r w:rsidRPr="00E544BF">
        <w:rPr>
          <w:b/>
          <w:sz w:val="20"/>
          <w:lang w:val="el-GR"/>
        </w:rPr>
        <w:t>ζητούμενη</w:t>
      </w:r>
      <w:r w:rsidRPr="00E544BF">
        <w:rPr>
          <w:sz w:val="20"/>
          <w:lang w:val="el-GR"/>
        </w:rPr>
        <w:t xml:space="preserve"> Περίοδο Εγγύησης.</w:t>
      </w:r>
    </w:p>
    <w:p w14:paraId="304997DB" w14:textId="12A2FFD6" w:rsidR="000B1BC2" w:rsidRPr="00E544BF" w:rsidRDefault="000B1BC2" w:rsidP="000B1BC2">
      <w:pPr>
        <w:pStyle w:val="32"/>
        <w:numPr>
          <w:ilvl w:val="2"/>
          <w:numId w:val="18"/>
        </w:numPr>
        <w:ind w:left="567" w:hanging="524"/>
        <w:rPr>
          <w:rFonts w:cs="Tahoma"/>
          <w:lang w:val="el-GR"/>
        </w:rPr>
      </w:pPr>
      <w:bookmarkStart w:id="1272" w:name="_Toc162104966"/>
      <w:bookmarkStart w:id="1273" w:name="_Toc171072661"/>
      <w:r w:rsidRPr="00E544BF">
        <w:rPr>
          <w:rFonts w:cs="Tahoma"/>
          <w:lang w:val="el-GR"/>
        </w:rPr>
        <w:t>Άλλες δαπάνες</w:t>
      </w:r>
      <w:bookmarkEnd w:id="1272"/>
      <w:r w:rsidR="0054531B" w:rsidRPr="00E544BF">
        <w:rPr>
          <w:rFonts w:cs="Tahoma"/>
          <w:lang w:val="el-GR"/>
        </w:rPr>
        <w:t xml:space="preserve"> *</w:t>
      </w:r>
      <w:bookmarkEnd w:id="1273"/>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1774"/>
        <w:gridCol w:w="1075"/>
        <w:gridCol w:w="1453"/>
        <w:gridCol w:w="1133"/>
        <w:gridCol w:w="1030"/>
        <w:gridCol w:w="903"/>
        <w:gridCol w:w="581"/>
        <w:gridCol w:w="1070"/>
      </w:tblGrid>
      <w:tr w:rsidR="000B1BC2" w:rsidRPr="00E544BF" w14:paraId="66E61E8D" w14:textId="050701BF" w:rsidTr="0054531B">
        <w:trPr>
          <w:cantSplit/>
        </w:trPr>
        <w:tc>
          <w:tcPr>
            <w:tcW w:w="263" w:type="pct"/>
            <w:vMerge w:val="restart"/>
            <w:shd w:val="clear" w:color="auto" w:fill="E6E6E6"/>
            <w:vAlign w:val="center"/>
          </w:tcPr>
          <w:p w14:paraId="12537B89" w14:textId="6F379148" w:rsidR="000B1BC2" w:rsidRPr="00E544BF" w:rsidRDefault="000B1BC2" w:rsidP="00152710">
            <w:pPr>
              <w:keepNext/>
              <w:keepLines/>
              <w:spacing w:before="60" w:after="60"/>
              <w:jc w:val="center"/>
              <w:rPr>
                <w:sz w:val="18"/>
                <w:szCs w:val="18"/>
                <w:lang w:val="el-GR"/>
              </w:rPr>
            </w:pPr>
            <w:r w:rsidRPr="00E544BF">
              <w:rPr>
                <w:sz w:val="18"/>
                <w:szCs w:val="18"/>
                <w:lang w:val="el-GR"/>
              </w:rPr>
              <w:t>Α/Α</w:t>
            </w:r>
          </w:p>
        </w:tc>
        <w:tc>
          <w:tcPr>
            <w:tcW w:w="932" w:type="pct"/>
            <w:vMerge w:val="restart"/>
            <w:shd w:val="clear" w:color="auto" w:fill="E6E6E6"/>
            <w:vAlign w:val="center"/>
          </w:tcPr>
          <w:p w14:paraId="27B6FB7B" w14:textId="7F9A367F" w:rsidR="000B1BC2" w:rsidRPr="00E544BF" w:rsidRDefault="000B1BC2" w:rsidP="00152710">
            <w:pPr>
              <w:keepNext/>
              <w:keepLines/>
              <w:spacing w:before="60" w:after="60"/>
              <w:jc w:val="center"/>
              <w:rPr>
                <w:sz w:val="18"/>
                <w:szCs w:val="18"/>
                <w:lang w:val="el-GR"/>
              </w:rPr>
            </w:pPr>
            <w:r w:rsidRPr="00E544BF">
              <w:rPr>
                <w:sz w:val="18"/>
                <w:szCs w:val="18"/>
                <w:lang w:val="el-GR"/>
              </w:rPr>
              <w:t>ΠΕΡΙΓΡΑΦΗ</w:t>
            </w:r>
          </w:p>
        </w:tc>
        <w:tc>
          <w:tcPr>
            <w:tcW w:w="565" w:type="pct"/>
            <w:vMerge w:val="restart"/>
            <w:shd w:val="clear" w:color="auto" w:fill="E6E6E6"/>
            <w:vAlign w:val="center"/>
          </w:tcPr>
          <w:p w14:paraId="31DA66D1" w14:textId="0B04879A" w:rsidR="000B1BC2" w:rsidRPr="00E544BF" w:rsidRDefault="000B1BC2" w:rsidP="00152710">
            <w:pPr>
              <w:keepNext/>
              <w:keepLines/>
              <w:spacing w:before="60" w:after="60"/>
              <w:jc w:val="center"/>
              <w:rPr>
                <w:sz w:val="18"/>
                <w:szCs w:val="18"/>
                <w:lang w:val="el-GR"/>
              </w:rPr>
            </w:pPr>
            <w:r w:rsidRPr="00E544BF">
              <w:rPr>
                <w:sz w:val="20"/>
                <w:szCs w:val="20"/>
                <w:lang w:val="el-GR"/>
              </w:rPr>
              <w:t>ΦΑΣΗ ΈΡΓΟΥ</w:t>
            </w:r>
          </w:p>
        </w:tc>
        <w:tc>
          <w:tcPr>
            <w:tcW w:w="763" w:type="pct"/>
            <w:vMerge w:val="restart"/>
            <w:shd w:val="clear" w:color="auto" w:fill="E6E6E6"/>
            <w:vAlign w:val="center"/>
          </w:tcPr>
          <w:p w14:paraId="22A71E31" w14:textId="7B8685EF" w:rsidR="000B1BC2" w:rsidRPr="00E544BF" w:rsidRDefault="000B1BC2" w:rsidP="00152710">
            <w:pPr>
              <w:keepNext/>
              <w:keepLines/>
              <w:spacing w:before="60" w:after="60"/>
              <w:jc w:val="center"/>
              <w:rPr>
                <w:sz w:val="18"/>
                <w:szCs w:val="18"/>
                <w:lang w:val="el-GR"/>
              </w:rPr>
            </w:pPr>
            <w:r w:rsidRPr="00E544BF">
              <w:rPr>
                <w:sz w:val="20"/>
                <w:szCs w:val="20"/>
                <w:lang w:val="el-GR"/>
              </w:rPr>
              <w:t>ΚΩΔ. ΠΑΡΑΔΟΤΕΟΥ</w:t>
            </w:r>
          </w:p>
        </w:tc>
        <w:tc>
          <w:tcPr>
            <w:tcW w:w="595" w:type="pct"/>
            <w:vMerge w:val="restart"/>
            <w:shd w:val="clear" w:color="auto" w:fill="E6E6E6"/>
            <w:vAlign w:val="center"/>
          </w:tcPr>
          <w:p w14:paraId="003E1579" w14:textId="3F663D55" w:rsidR="000B1BC2" w:rsidRPr="00E544BF" w:rsidRDefault="000B1BC2" w:rsidP="00152710">
            <w:pPr>
              <w:keepNext/>
              <w:keepLines/>
              <w:spacing w:before="60" w:after="60"/>
              <w:jc w:val="center"/>
              <w:rPr>
                <w:sz w:val="18"/>
                <w:szCs w:val="18"/>
                <w:lang w:val="el-GR"/>
              </w:rPr>
            </w:pPr>
            <w:r w:rsidRPr="00E544BF">
              <w:rPr>
                <w:sz w:val="18"/>
                <w:szCs w:val="18"/>
                <w:lang w:val="el-GR"/>
              </w:rPr>
              <w:t>ΠΟΣΟΤΗΤΑ</w:t>
            </w:r>
          </w:p>
        </w:tc>
        <w:tc>
          <w:tcPr>
            <w:tcW w:w="1015" w:type="pct"/>
            <w:gridSpan w:val="2"/>
            <w:shd w:val="clear" w:color="auto" w:fill="E6E6E6"/>
            <w:vAlign w:val="center"/>
          </w:tcPr>
          <w:p w14:paraId="68CA6400" w14:textId="03FE536B" w:rsidR="000B1BC2" w:rsidRPr="00E544BF" w:rsidRDefault="000B1BC2" w:rsidP="00152710">
            <w:pPr>
              <w:keepNext/>
              <w:keepLines/>
              <w:spacing w:before="60" w:after="60"/>
              <w:jc w:val="center"/>
              <w:rPr>
                <w:sz w:val="18"/>
                <w:szCs w:val="18"/>
                <w:lang w:val="el-GR"/>
              </w:rPr>
            </w:pPr>
            <w:r w:rsidRPr="00E544BF">
              <w:rPr>
                <w:sz w:val="18"/>
                <w:szCs w:val="18"/>
                <w:lang w:val="el-GR"/>
              </w:rPr>
              <w:t>ΑΞΙΑ ΧΩΡΙΣ ΦΠΑ [€]</w:t>
            </w:r>
          </w:p>
        </w:tc>
        <w:tc>
          <w:tcPr>
            <w:tcW w:w="305" w:type="pct"/>
            <w:vMerge w:val="restart"/>
            <w:shd w:val="clear" w:color="auto" w:fill="E6E6E6"/>
            <w:vAlign w:val="center"/>
          </w:tcPr>
          <w:p w14:paraId="376B31D0" w14:textId="0AAAE78B" w:rsidR="000B1BC2" w:rsidRPr="00E544BF" w:rsidRDefault="000B1BC2" w:rsidP="00152710">
            <w:pPr>
              <w:keepNext/>
              <w:keepLines/>
              <w:spacing w:before="60" w:after="60"/>
              <w:jc w:val="center"/>
              <w:rPr>
                <w:sz w:val="18"/>
                <w:szCs w:val="18"/>
                <w:lang w:val="el-GR"/>
              </w:rPr>
            </w:pPr>
            <w:r w:rsidRPr="00E544BF">
              <w:rPr>
                <w:sz w:val="18"/>
                <w:szCs w:val="18"/>
                <w:lang w:val="el-GR"/>
              </w:rPr>
              <w:t>ΦΠΑ [€]</w:t>
            </w:r>
          </w:p>
        </w:tc>
        <w:tc>
          <w:tcPr>
            <w:tcW w:w="562" w:type="pct"/>
            <w:vMerge w:val="restart"/>
            <w:shd w:val="clear" w:color="auto" w:fill="E6E6E6"/>
            <w:vAlign w:val="center"/>
          </w:tcPr>
          <w:p w14:paraId="2662CA50" w14:textId="569786F4" w:rsidR="000B1BC2" w:rsidRPr="00E544BF" w:rsidRDefault="000B1BC2" w:rsidP="00152710">
            <w:pPr>
              <w:keepNext/>
              <w:keepLines/>
              <w:spacing w:before="60" w:after="60"/>
              <w:jc w:val="center"/>
              <w:rPr>
                <w:sz w:val="18"/>
                <w:szCs w:val="18"/>
                <w:lang w:val="el-GR"/>
              </w:rPr>
            </w:pPr>
            <w:r w:rsidRPr="00E544BF">
              <w:rPr>
                <w:sz w:val="18"/>
                <w:szCs w:val="18"/>
                <w:lang w:val="el-GR"/>
              </w:rPr>
              <w:t xml:space="preserve">ΣΥΝΟΛΙΚΗ ΑΞΙΑ </w:t>
            </w:r>
          </w:p>
          <w:p w14:paraId="36F8190F" w14:textId="2AAE8A93" w:rsidR="000B1BC2" w:rsidRPr="00E544BF" w:rsidRDefault="000B1BC2" w:rsidP="00152710">
            <w:pPr>
              <w:keepNext/>
              <w:keepLines/>
              <w:spacing w:before="60" w:after="60"/>
              <w:jc w:val="center"/>
              <w:rPr>
                <w:sz w:val="18"/>
                <w:szCs w:val="18"/>
                <w:lang w:val="el-GR"/>
              </w:rPr>
            </w:pPr>
            <w:r w:rsidRPr="00E544BF">
              <w:rPr>
                <w:sz w:val="18"/>
                <w:szCs w:val="18"/>
                <w:lang w:val="el-GR"/>
              </w:rPr>
              <w:t>ΜΕ ΦΠΑ [€]</w:t>
            </w:r>
          </w:p>
        </w:tc>
      </w:tr>
      <w:tr w:rsidR="000B1BC2" w:rsidRPr="00E544BF" w14:paraId="48CD81E6" w14:textId="41685FA1" w:rsidTr="0054531B">
        <w:trPr>
          <w:cantSplit/>
        </w:trPr>
        <w:tc>
          <w:tcPr>
            <w:tcW w:w="263" w:type="pct"/>
            <w:vMerge/>
            <w:shd w:val="clear" w:color="auto" w:fill="E6E6E6"/>
            <w:vAlign w:val="center"/>
          </w:tcPr>
          <w:p w14:paraId="252EF9B7" w14:textId="78DAB5C7" w:rsidR="000B1BC2" w:rsidRPr="00E544BF" w:rsidRDefault="000B1BC2" w:rsidP="00152710">
            <w:pPr>
              <w:spacing w:before="60" w:after="60"/>
              <w:rPr>
                <w:sz w:val="18"/>
                <w:szCs w:val="18"/>
                <w:lang w:val="el-GR"/>
              </w:rPr>
            </w:pPr>
          </w:p>
        </w:tc>
        <w:tc>
          <w:tcPr>
            <w:tcW w:w="932" w:type="pct"/>
            <w:vMerge/>
            <w:shd w:val="clear" w:color="auto" w:fill="E6E6E6"/>
            <w:vAlign w:val="center"/>
          </w:tcPr>
          <w:p w14:paraId="162EA9F0" w14:textId="797C98BD" w:rsidR="000B1BC2" w:rsidRPr="00E544BF" w:rsidRDefault="000B1BC2" w:rsidP="00152710">
            <w:pPr>
              <w:spacing w:before="60" w:after="60"/>
              <w:rPr>
                <w:sz w:val="18"/>
                <w:szCs w:val="18"/>
                <w:lang w:val="el-GR"/>
              </w:rPr>
            </w:pPr>
          </w:p>
        </w:tc>
        <w:tc>
          <w:tcPr>
            <w:tcW w:w="565" w:type="pct"/>
            <w:vMerge/>
            <w:shd w:val="clear" w:color="auto" w:fill="E6E6E6"/>
          </w:tcPr>
          <w:p w14:paraId="173A2878" w14:textId="3BFC77D5" w:rsidR="000B1BC2" w:rsidRPr="00E544BF" w:rsidRDefault="000B1BC2" w:rsidP="00152710">
            <w:pPr>
              <w:spacing w:before="60" w:after="60"/>
              <w:rPr>
                <w:sz w:val="18"/>
                <w:szCs w:val="18"/>
                <w:lang w:val="el-GR"/>
              </w:rPr>
            </w:pPr>
          </w:p>
        </w:tc>
        <w:tc>
          <w:tcPr>
            <w:tcW w:w="763" w:type="pct"/>
            <w:vMerge/>
            <w:shd w:val="clear" w:color="auto" w:fill="E6E6E6"/>
          </w:tcPr>
          <w:p w14:paraId="2D2F33A0" w14:textId="5F8DF2E1" w:rsidR="000B1BC2" w:rsidRPr="00E544BF" w:rsidRDefault="000B1BC2" w:rsidP="00152710">
            <w:pPr>
              <w:spacing w:before="60" w:after="60"/>
              <w:rPr>
                <w:sz w:val="18"/>
                <w:szCs w:val="18"/>
                <w:lang w:val="el-GR"/>
              </w:rPr>
            </w:pPr>
          </w:p>
        </w:tc>
        <w:tc>
          <w:tcPr>
            <w:tcW w:w="595" w:type="pct"/>
            <w:vMerge/>
            <w:shd w:val="clear" w:color="auto" w:fill="E6E6E6"/>
            <w:vAlign w:val="center"/>
          </w:tcPr>
          <w:p w14:paraId="06DC452A" w14:textId="63AB8D09" w:rsidR="000B1BC2" w:rsidRPr="00E544BF" w:rsidRDefault="000B1BC2" w:rsidP="00152710">
            <w:pPr>
              <w:spacing w:before="60" w:after="60"/>
              <w:rPr>
                <w:sz w:val="18"/>
                <w:szCs w:val="18"/>
                <w:lang w:val="el-GR"/>
              </w:rPr>
            </w:pPr>
          </w:p>
        </w:tc>
        <w:tc>
          <w:tcPr>
            <w:tcW w:w="541" w:type="pct"/>
            <w:shd w:val="clear" w:color="auto" w:fill="E6E6E6"/>
            <w:vAlign w:val="center"/>
          </w:tcPr>
          <w:p w14:paraId="4B560D09" w14:textId="2737389A" w:rsidR="000B1BC2" w:rsidRPr="00E544BF" w:rsidRDefault="000B1BC2" w:rsidP="00152710">
            <w:pPr>
              <w:spacing w:before="60" w:after="60"/>
              <w:jc w:val="center"/>
              <w:rPr>
                <w:sz w:val="18"/>
                <w:szCs w:val="18"/>
                <w:lang w:val="el-GR"/>
              </w:rPr>
            </w:pPr>
            <w:r w:rsidRPr="00E544BF">
              <w:rPr>
                <w:sz w:val="18"/>
                <w:szCs w:val="18"/>
                <w:lang w:val="el-GR"/>
              </w:rPr>
              <w:t>ΤΙΜΗ ΜΟΝΑΔΑΣ</w:t>
            </w:r>
          </w:p>
        </w:tc>
        <w:tc>
          <w:tcPr>
            <w:tcW w:w="474" w:type="pct"/>
            <w:shd w:val="clear" w:color="auto" w:fill="E6E6E6"/>
            <w:vAlign w:val="center"/>
          </w:tcPr>
          <w:p w14:paraId="3F3EF5A0" w14:textId="22F0C381" w:rsidR="000B1BC2" w:rsidRPr="00E544BF" w:rsidRDefault="000B1BC2" w:rsidP="00152710">
            <w:pPr>
              <w:spacing w:before="60" w:after="60"/>
              <w:jc w:val="center"/>
              <w:rPr>
                <w:sz w:val="18"/>
                <w:szCs w:val="18"/>
                <w:lang w:val="el-GR"/>
              </w:rPr>
            </w:pPr>
            <w:r w:rsidRPr="00E544BF">
              <w:rPr>
                <w:sz w:val="18"/>
                <w:szCs w:val="18"/>
                <w:lang w:val="el-GR"/>
              </w:rPr>
              <w:t>ΣΥΝΟΛΟ</w:t>
            </w:r>
          </w:p>
        </w:tc>
        <w:tc>
          <w:tcPr>
            <w:tcW w:w="305" w:type="pct"/>
            <w:vMerge/>
            <w:shd w:val="clear" w:color="auto" w:fill="E6E6E6"/>
            <w:vAlign w:val="center"/>
          </w:tcPr>
          <w:p w14:paraId="6D61CF6B" w14:textId="0988F239" w:rsidR="000B1BC2" w:rsidRPr="00E544BF" w:rsidRDefault="000B1BC2" w:rsidP="00152710">
            <w:pPr>
              <w:spacing w:before="60" w:after="60"/>
              <w:rPr>
                <w:sz w:val="18"/>
                <w:szCs w:val="18"/>
                <w:lang w:val="el-GR"/>
              </w:rPr>
            </w:pPr>
          </w:p>
        </w:tc>
        <w:tc>
          <w:tcPr>
            <w:tcW w:w="562" w:type="pct"/>
            <w:vMerge/>
            <w:shd w:val="clear" w:color="auto" w:fill="E6E6E6"/>
            <w:vAlign w:val="center"/>
          </w:tcPr>
          <w:p w14:paraId="5C5F22F9" w14:textId="65C13DAF" w:rsidR="000B1BC2" w:rsidRPr="00E544BF" w:rsidRDefault="000B1BC2" w:rsidP="00152710">
            <w:pPr>
              <w:spacing w:before="60" w:after="60"/>
              <w:rPr>
                <w:sz w:val="18"/>
                <w:szCs w:val="18"/>
                <w:lang w:val="el-GR"/>
              </w:rPr>
            </w:pPr>
          </w:p>
        </w:tc>
      </w:tr>
      <w:tr w:rsidR="000B1BC2" w:rsidRPr="00E544BF" w14:paraId="3B19D818" w14:textId="3EF21933" w:rsidTr="0054531B">
        <w:trPr>
          <w:trHeight w:val="284"/>
        </w:trPr>
        <w:tc>
          <w:tcPr>
            <w:tcW w:w="263" w:type="pct"/>
            <w:vAlign w:val="center"/>
          </w:tcPr>
          <w:p w14:paraId="0EFD2D6C" w14:textId="5C298365" w:rsidR="000B1BC2" w:rsidRPr="00E544BF" w:rsidRDefault="000B1BC2" w:rsidP="00152710">
            <w:pPr>
              <w:spacing w:before="60" w:after="60"/>
              <w:rPr>
                <w:sz w:val="18"/>
                <w:szCs w:val="18"/>
                <w:lang w:val="el-GR"/>
              </w:rPr>
            </w:pPr>
          </w:p>
        </w:tc>
        <w:tc>
          <w:tcPr>
            <w:tcW w:w="932" w:type="pct"/>
            <w:vAlign w:val="center"/>
          </w:tcPr>
          <w:p w14:paraId="21C44C0C" w14:textId="3FA2A6B6" w:rsidR="000B1BC2" w:rsidRPr="00E544BF" w:rsidRDefault="000B1BC2" w:rsidP="00152710">
            <w:pPr>
              <w:spacing w:before="60" w:after="60"/>
              <w:rPr>
                <w:sz w:val="18"/>
                <w:szCs w:val="18"/>
                <w:lang w:val="el-GR"/>
              </w:rPr>
            </w:pPr>
          </w:p>
        </w:tc>
        <w:tc>
          <w:tcPr>
            <w:tcW w:w="565" w:type="pct"/>
          </w:tcPr>
          <w:p w14:paraId="02A62A9A" w14:textId="5DE278F8" w:rsidR="000B1BC2" w:rsidRPr="00E544BF" w:rsidRDefault="000B1BC2" w:rsidP="00152710">
            <w:pPr>
              <w:spacing w:before="60" w:after="60"/>
              <w:rPr>
                <w:sz w:val="18"/>
                <w:szCs w:val="18"/>
                <w:lang w:val="el-GR"/>
              </w:rPr>
            </w:pPr>
          </w:p>
        </w:tc>
        <w:tc>
          <w:tcPr>
            <w:tcW w:w="763" w:type="pct"/>
          </w:tcPr>
          <w:p w14:paraId="3BBCF8F0" w14:textId="5447AEAA" w:rsidR="000B1BC2" w:rsidRPr="00E544BF" w:rsidRDefault="000B1BC2" w:rsidP="00152710">
            <w:pPr>
              <w:spacing w:before="60" w:after="60"/>
              <w:rPr>
                <w:sz w:val="18"/>
                <w:szCs w:val="18"/>
                <w:lang w:val="el-GR"/>
              </w:rPr>
            </w:pPr>
          </w:p>
        </w:tc>
        <w:tc>
          <w:tcPr>
            <w:tcW w:w="595" w:type="pct"/>
            <w:vAlign w:val="center"/>
          </w:tcPr>
          <w:p w14:paraId="5BA6E25C" w14:textId="5D04912A" w:rsidR="000B1BC2" w:rsidRPr="00E544BF" w:rsidRDefault="000B1BC2" w:rsidP="00152710">
            <w:pPr>
              <w:spacing w:before="60" w:after="60"/>
              <w:rPr>
                <w:sz w:val="18"/>
                <w:szCs w:val="18"/>
                <w:lang w:val="el-GR"/>
              </w:rPr>
            </w:pPr>
          </w:p>
        </w:tc>
        <w:tc>
          <w:tcPr>
            <w:tcW w:w="541" w:type="pct"/>
            <w:vAlign w:val="center"/>
          </w:tcPr>
          <w:p w14:paraId="2C46C5BB" w14:textId="1341D732" w:rsidR="000B1BC2" w:rsidRPr="00E544BF" w:rsidRDefault="000B1BC2" w:rsidP="00152710">
            <w:pPr>
              <w:spacing w:before="60" w:after="60"/>
              <w:rPr>
                <w:sz w:val="18"/>
                <w:szCs w:val="18"/>
                <w:lang w:val="el-GR"/>
              </w:rPr>
            </w:pPr>
          </w:p>
        </w:tc>
        <w:tc>
          <w:tcPr>
            <w:tcW w:w="474" w:type="pct"/>
            <w:vAlign w:val="center"/>
          </w:tcPr>
          <w:p w14:paraId="321C5666" w14:textId="5FE951F5" w:rsidR="000B1BC2" w:rsidRPr="00E544BF" w:rsidRDefault="000B1BC2" w:rsidP="00152710">
            <w:pPr>
              <w:spacing w:before="60" w:after="60"/>
              <w:rPr>
                <w:sz w:val="18"/>
                <w:szCs w:val="18"/>
                <w:lang w:val="el-GR"/>
              </w:rPr>
            </w:pPr>
          </w:p>
        </w:tc>
        <w:tc>
          <w:tcPr>
            <w:tcW w:w="305" w:type="pct"/>
            <w:vAlign w:val="center"/>
          </w:tcPr>
          <w:p w14:paraId="042B5B21" w14:textId="14FA1812" w:rsidR="000B1BC2" w:rsidRPr="00E544BF" w:rsidRDefault="000B1BC2" w:rsidP="00152710">
            <w:pPr>
              <w:spacing w:before="60" w:after="60"/>
              <w:rPr>
                <w:sz w:val="18"/>
                <w:szCs w:val="18"/>
                <w:lang w:val="el-GR"/>
              </w:rPr>
            </w:pPr>
          </w:p>
        </w:tc>
        <w:tc>
          <w:tcPr>
            <w:tcW w:w="562" w:type="pct"/>
            <w:vAlign w:val="center"/>
          </w:tcPr>
          <w:p w14:paraId="0E53ACD3" w14:textId="597A2BE0" w:rsidR="000B1BC2" w:rsidRPr="00E544BF" w:rsidRDefault="000B1BC2" w:rsidP="00152710">
            <w:pPr>
              <w:spacing w:before="60" w:after="60"/>
              <w:rPr>
                <w:sz w:val="18"/>
                <w:szCs w:val="18"/>
                <w:lang w:val="el-GR"/>
              </w:rPr>
            </w:pPr>
          </w:p>
        </w:tc>
      </w:tr>
      <w:tr w:rsidR="000B1BC2" w:rsidRPr="00E544BF" w14:paraId="71277E30" w14:textId="6F6139C5" w:rsidTr="0054531B">
        <w:trPr>
          <w:trHeight w:val="284"/>
        </w:trPr>
        <w:tc>
          <w:tcPr>
            <w:tcW w:w="263" w:type="pct"/>
            <w:vAlign w:val="center"/>
          </w:tcPr>
          <w:p w14:paraId="6983E875" w14:textId="68BD97C9" w:rsidR="000B1BC2" w:rsidRPr="00E544BF" w:rsidRDefault="000B1BC2" w:rsidP="00152710">
            <w:pPr>
              <w:spacing w:before="60" w:after="60"/>
              <w:rPr>
                <w:sz w:val="18"/>
                <w:szCs w:val="18"/>
                <w:lang w:val="el-GR"/>
              </w:rPr>
            </w:pPr>
          </w:p>
        </w:tc>
        <w:tc>
          <w:tcPr>
            <w:tcW w:w="932" w:type="pct"/>
            <w:vAlign w:val="center"/>
          </w:tcPr>
          <w:p w14:paraId="0479C53F" w14:textId="4C74E731" w:rsidR="000B1BC2" w:rsidRPr="00E544BF" w:rsidRDefault="000B1BC2" w:rsidP="00152710">
            <w:pPr>
              <w:spacing w:before="60" w:after="60"/>
              <w:rPr>
                <w:sz w:val="18"/>
                <w:szCs w:val="18"/>
                <w:lang w:val="el-GR"/>
              </w:rPr>
            </w:pPr>
          </w:p>
        </w:tc>
        <w:tc>
          <w:tcPr>
            <w:tcW w:w="565" w:type="pct"/>
          </w:tcPr>
          <w:p w14:paraId="4E90B536" w14:textId="3BD60F3A" w:rsidR="000B1BC2" w:rsidRPr="00E544BF" w:rsidRDefault="000B1BC2" w:rsidP="00152710">
            <w:pPr>
              <w:spacing w:before="60" w:after="60"/>
              <w:rPr>
                <w:sz w:val="18"/>
                <w:szCs w:val="18"/>
                <w:lang w:val="el-GR"/>
              </w:rPr>
            </w:pPr>
          </w:p>
        </w:tc>
        <w:tc>
          <w:tcPr>
            <w:tcW w:w="763" w:type="pct"/>
          </w:tcPr>
          <w:p w14:paraId="2084C2B8" w14:textId="1E130867" w:rsidR="000B1BC2" w:rsidRPr="00E544BF" w:rsidRDefault="000B1BC2" w:rsidP="00152710">
            <w:pPr>
              <w:spacing w:before="60" w:after="60"/>
              <w:rPr>
                <w:sz w:val="18"/>
                <w:szCs w:val="18"/>
                <w:lang w:val="el-GR"/>
              </w:rPr>
            </w:pPr>
          </w:p>
        </w:tc>
        <w:tc>
          <w:tcPr>
            <w:tcW w:w="595" w:type="pct"/>
            <w:tcBorders>
              <w:bottom w:val="single" w:sz="4" w:space="0" w:color="auto"/>
            </w:tcBorders>
            <w:vAlign w:val="center"/>
          </w:tcPr>
          <w:p w14:paraId="202EC81D" w14:textId="5B361336" w:rsidR="000B1BC2" w:rsidRPr="00E544BF" w:rsidRDefault="000B1BC2" w:rsidP="00152710">
            <w:pPr>
              <w:spacing w:before="60" w:after="60"/>
              <w:rPr>
                <w:sz w:val="18"/>
                <w:szCs w:val="18"/>
                <w:lang w:val="el-GR"/>
              </w:rPr>
            </w:pPr>
          </w:p>
        </w:tc>
        <w:tc>
          <w:tcPr>
            <w:tcW w:w="541" w:type="pct"/>
            <w:tcBorders>
              <w:bottom w:val="single" w:sz="4" w:space="0" w:color="auto"/>
            </w:tcBorders>
            <w:vAlign w:val="center"/>
          </w:tcPr>
          <w:p w14:paraId="3DBFCE03" w14:textId="448BD682" w:rsidR="000B1BC2" w:rsidRPr="00E544BF" w:rsidRDefault="000B1BC2" w:rsidP="00152710">
            <w:pPr>
              <w:spacing w:before="60" w:after="60"/>
              <w:rPr>
                <w:sz w:val="18"/>
                <w:szCs w:val="18"/>
                <w:lang w:val="el-GR"/>
              </w:rPr>
            </w:pPr>
          </w:p>
        </w:tc>
        <w:tc>
          <w:tcPr>
            <w:tcW w:w="474" w:type="pct"/>
            <w:vAlign w:val="center"/>
          </w:tcPr>
          <w:p w14:paraId="024F1BE4" w14:textId="43B1158A" w:rsidR="000B1BC2" w:rsidRPr="00E544BF" w:rsidRDefault="000B1BC2" w:rsidP="00152710">
            <w:pPr>
              <w:spacing w:before="60" w:after="60"/>
              <w:rPr>
                <w:sz w:val="18"/>
                <w:szCs w:val="18"/>
                <w:lang w:val="el-GR"/>
              </w:rPr>
            </w:pPr>
          </w:p>
        </w:tc>
        <w:tc>
          <w:tcPr>
            <w:tcW w:w="305" w:type="pct"/>
            <w:vAlign w:val="center"/>
          </w:tcPr>
          <w:p w14:paraId="2FEDA24A" w14:textId="7B942094" w:rsidR="000B1BC2" w:rsidRPr="00E544BF" w:rsidRDefault="000B1BC2" w:rsidP="00152710">
            <w:pPr>
              <w:spacing w:before="60" w:after="60"/>
              <w:rPr>
                <w:sz w:val="18"/>
                <w:szCs w:val="18"/>
                <w:lang w:val="el-GR"/>
              </w:rPr>
            </w:pPr>
          </w:p>
        </w:tc>
        <w:tc>
          <w:tcPr>
            <w:tcW w:w="562" w:type="pct"/>
            <w:vAlign w:val="center"/>
          </w:tcPr>
          <w:p w14:paraId="4A77CE05" w14:textId="7CB2B89C" w:rsidR="000B1BC2" w:rsidRPr="00E544BF" w:rsidRDefault="000B1BC2" w:rsidP="00152710">
            <w:pPr>
              <w:spacing w:before="60" w:after="60"/>
              <w:rPr>
                <w:sz w:val="18"/>
                <w:szCs w:val="18"/>
                <w:lang w:val="el-GR"/>
              </w:rPr>
            </w:pPr>
          </w:p>
        </w:tc>
      </w:tr>
      <w:tr w:rsidR="000B1BC2" w:rsidRPr="00E544BF" w14:paraId="543340ED" w14:textId="2EA10709" w:rsidTr="0054531B">
        <w:trPr>
          <w:trHeight w:val="284"/>
        </w:trPr>
        <w:tc>
          <w:tcPr>
            <w:tcW w:w="263" w:type="pct"/>
            <w:tcBorders>
              <w:bottom w:val="single" w:sz="4" w:space="0" w:color="auto"/>
            </w:tcBorders>
            <w:vAlign w:val="center"/>
          </w:tcPr>
          <w:p w14:paraId="1320F89E" w14:textId="7FF23991" w:rsidR="000B1BC2" w:rsidRPr="00E544BF" w:rsidRDefault="000B1BC2" w:rsidP="00152710">
            <w:pPr>
              <w:spacing w:before="60" w:after="60"/>
              <w:rPr>
                <w:sz w:val="18"/>
                <w:szCs w:val="18"/>
                <w:lang w:val="el-GR"/>
              </w:rPr>
            </w:pPr>
          </w:p>
        </w:tc>
        <w:tc>
          <w:tcPr>
            <w:tcW w:w="932" w:type="pct"/>
            <w:tcBorders>
              <w:bottom w:val="single" w:sz="4" w:space="0" w:color="auto"/>
            </w:tcBorders>
            <w:vAlign w:val="center"/>
          </w:tcPr>
          <w:p w14:paraId="72EE7E91" w14:textId="0A976B63" w:rsidR="000B1BC2" w:rsidRPr="00E544BF" w:rsidRDefault="000B1BC2" w:rsidP="00152710">
            <w:pPr>
              <w:spacing w:before="60" w:after="60"/>
              <w:rPr>
                <w:sz w:val="18"/>
                <w:szCs w:val="18"/>
                <w:lang w:val="el-GR"/>
              </w:rPr>
            </w:pPr>
          </w:p>
        </w:tc>
        <w:tc>
          <w:tcPr>
            <w:tcW w:w="565" w:type="pct"/>
            <w:tcBorders>
              <w:bottom w:val="single" w:sz="4" w:space="0" w:color="auto"/>
            </w:tcBorders>
          </w:tcPr>
          <w:p w14:paraId="427A7138" w14:textId="6DFF643E" w:rsidR="000B1BC2" w:rsidRPr="00E544BF" w:rsidRDefault="000B1BC2" w:rsidP="00152710">
            <w:pPr>
              <w:spacing w:before="60" w:after="60"/>
              <w:rPr>
                <w:sz w:val="18"/>
                <w:szCs w:val="18"/>
                <w:lang w:val="el-GR"/>
              </w:rPr>
            </w:pPr>
          </w:p>
        </w:tc>
        <w:tc>
          <w:tcPr>
            <w:tcW w:w="763" w:type="pct"/>
            <w:tcBorders>
              <w:bottom w:val="single" w:sz="4" w:space="0" w:color="auto"/>
            </w:tcBorders>
          </w:tcPr>
          <w:p w14:paraId="6E564496" w14:textId="79B58FF6" w:rsidR="000B1BC2" w:rsidRPr="00E544BF" w:rsidRDefault="000B1BC2" w:rsidP="00152710">
            <w:pPr>
              <w:spacing w:before="60" w:after="60"/>
              <w:rPr>
                <w:sz w:val="18"/>
                <w:szCs w:val="18"/>
                <w:lang w:val="el-GR"/>
              </w:rPr>
            </w:pPr>
          </w:p>
        </w:tc>
        <w:tc>
          <w:tcPr>
            <w:tcW w:w="595" w:type="pct"/>
            <w:tcBorders>
              <w:bottom w:val="single" w:sz="4" w:space="0" w:color="auto"/>
            </w:tcBorders>
            <w:vAlign w:val="center"/>
          </w:tcPr>
          <w:p w14:paraId="7E922720" w14:textId="4560D0DF" w:rsidR="000B1BC2" w:rsidRPr="00E544BF" w:rsidRDefault="000B1BC2" w:rsidP="00152710">
            <w:pPr>
              <w:spacing w:before="60" w:after="60"/>
              <w:rPr>
                <w:sz w:val="18"/>
                <w:szCs w:val="18"/>
                <w:lang w:val="el-GR"/>
              </w:rPr>
            </w:pPr>
          </w:p>
        </w:tc>
        <w:tc>
          <w:tcPr>
            <w:tcW w:w="541" w:type="pct"/>
            <w:tcBorders>
              <w:bottom w:val="single" w:sz="4" w:space="0" w:color="auto"/>
            </w:tcBorders>
            <w:vAlign w:val="center"/>
          </w:tcPr>
          <w:p w14:paraId="47F3E18C" w14:textId="2E39C245" w:rsidR="000B1BC2" w:rsidRPr="00E544BF" w:rsidRDefault="000B1BC2" w:rsidP="00152710">
            <w:pPr>
              <w:spacing w:before="60" w:after="60"/>
              <w:rPr>
                <w:sz w:val="18"/>
                <w:szCs w:val="18"/>
                <w:lang w:val="el-GR"/>
              </w:rPr>
            </w:pPr>
          </w:p>
        </w:tc>
        <w:tc>
          <w:tcPr>
            <w:tcW w:w="474" w:type="pct"/>
            <w:tcBorders>
              <w:bottom w:val="single" w:sz="4" w:space="0" w:color="auto"/>
            </w:tcBorders>
            <w:vAlign w:val="center"/>
          </w:tcPr>
          <w:p w14:paraId="7220997D" w14:textId="78DEA0F0" w:rsidR="000B1BC2" w:rsidRPr="00E544BF" w:rsidRDefault="000B1BC2" w:rsidP="00152710">
            <w:pPr>
              <w:spacing w:before="60" w:after="60"/>
              <w:rPr>
                <w:sz w:val="18"/>
                <w:szCs w:val="18"/>
                <w:lang w:val="el-GR"/>
              </w:rPr>
            </w:pPr>
          </w:p>
        </w:tc>
        <w:tc>
          <w:tcPr>
            <w:tcW w:w="305" w:type="pct"/>
            <w:vAlign w:val="center"/>
          </w:tcPr>
          <w:p w14:paraId="67AD443F" w14:textId="0FD10928" w:rsidR="000B1BC2" w:rsidRPr="00E544BF" w:rsidRDefault="000B1BC2" w:rsidP="00152710">
            <w:pPr>
              <w:spacing w:before="60" w:after="60"/>
              <w:rPr>
                <w:sz w:val="18"/>
                <w:szCs w:val="18"/>
                <w:lang w:val="el-GR"/>
              </w:rPr>
            </w:pPr>
          </w:p>
        </w:tc>
        <w:tc>
          <w:tcPr>
            <w:tcW w:w="562" w:type="pct"/>
            <w:vAlign w:val="center"/>
          </w:tcPr>
          <w:p w14:paraId="7D201E31" w14:textId="615901A5" w:rsidR="000B1BC2" w:rsidRPr="00E544BF" w:rsidRDefault="000B1BC2" w:rsidP="00152710">
            <w:pPr>
              <w:spacing w:before="60" w:after="60"/>
              <w:rPr>
                <w:sz w:val="18"/>
                <w:szCs w:val="18"/>
                <w:lang w:val="el-GR"/>
              </w:rPr>
            </w:pPr>
          </w:p>
        </w:tc>
      </w:tr>
      <w:tr w:rsidR="000B1BC2" w:rsidRPr="00E544BF" w14:paraId="6CD8F804" w14:textId="46C09A0E" w:rsidTr="00152710">
        <w:tblPrEx>
          <w:shd w:val="clear" w:color="auto" w:fill="FFFFFF"/>
        </w:tblPrEx>
        <w:trPr>
          <w:trHeight w:val="284"/>
        </w:trPr>
        <w:tc>
          <w:tcPr>
            <w:tcW w:w="3659" w:type="pct"/>
            <w:gridSpan w:val="6"/>
            <w:tcBorders>
              <w:right w:val="single" w:sz="4" w:space="0" w:color="auto"/>
            </w:tcBorders>
            <w:shd w:val="pct15" w:color="auto" w:fill="auto"/>
          </w:tcPr>
          <w:p w14:paraId="4D4E9924" w14:textId="40DE1B6F" w:rsidR="000B1BC2" w:rsidRPr="00E544BF" w:rsidRDefault="000B1BC2" w:rsidP="00152710">
            <w:pPr>
              <w:spacing w:before="60" w:after="60"/>
              <w:jc w:val="center"/>
              <w:rPr>
                <w:sz w:val="18"/>
                <w:szCs w:val="18"/>
                <w:lang w:val="el-GR"/>
              </w:rPr>
            </w:pPr>
            <w:r w:rsidRPr="00E544BF">
              <w:rPr>
                <w:b/>
                <w:sz w:val="18"/>
                <w:szCs w:val="18"/>
                <w:lang w:val="el-GR"/>
              </w:rPr>
              <w:t>ΣΥΝΟΛΟ</w:t>
            </w:r>
          </w:p>
        </w:tc>
        <w:tc>
          <w:tcPr>
            <w:tcW w:w="474" w:type="pct"/>
            <w:tcBorders>
              <w:top w:val="single" w:sz="4" w:space="0" w:color="auto"/>
              <w:left w:val="single" w:sz="4" w:space="0" w:color="auto"/>
              <w:bottom w:val="single" w:sz="4" w:space="0" w:color="auto"/>
            </w:tcBorders>
            <w:shd w:val="clear" w:color="auto" w:fill="FFFFFF"/>
            <w:vAlign w:val="center"/>
          </w:tcPr>
          <w:p w14:paraId="5B55DA23" w14:textId="23CF3BE1" w:rsidR="000B1BC2" w:rsidRPr="00E544BF" w:rsidRDefault="000B1BC2" w:rsidP="00152710">
            <w:pPr>
              <w:spacing w:before="60" w:after="60"/>
              <w:rPr>
                <w:sz w:val="18"/>
                <w:szCs w:val="18"/>
                <w:lang w:val="el-GR"/>
              </w:rPr>
            </w:pPr>
          </w:p>
        </w:tc>
        <w:tc>
          <w:tcPr>
            <w:tcW w:w="305" w:type="pct"/>
            <w:shd w:val="clear" w:color="auto" w:fill="FFFFFF"/>
            <w:vAlign w:val="center"/>
          </w:tcPr>
          <w:p w14:paraId="079E4550" w14:textId="6038F64F" w:rsidR="000B1BC2" w:rsidRPr="00E544BF" w:rsidRDefault="000B1BC2" w:rsidP="00152710">
            <w:pPr>
              <w:spacing w:before="60" w:after="60"/>
              <w:rPr>
                <w:sz w:val="18"/>
                <w:szCs w:val="18"/>
                <w:lang w:val="el-GR"/>
              </w:rPr>
            </w:pPr>
          </w:p>
        </w:tc>
        <w:tc>
          <w:tcPr>
            <w:tcW w:w="562" w:type="pct"/>
            <w:shd w:val="clear" w:color="auto" w:fill="FFFFFF"/>
            <w:vAlign w:val="center"/>
          </w:tcPr>
          <w:p w14:paraId="5DD5C44F" w14:textId="044E3129" w:rsidR="000B1BC2" w:rsidRPr="00E544BF" w:rsidRDefault="000B1BC2" w:rsidP="00152710">
            <w:pPr>
              <w:spacing w:before="60" w:after="60"/>
              <w:rPr>
                <w:sz w:val="18"/>
                <w:szCs w:val="18"/>
                <w:lang w:val="el-GR"/>
              </w:rPr>
            </w:pPr>
          </w:p>
        </w:tc>
      </w:tr>
    </w:tbl>
    <w:p w14:paraId="0F87624F" w14:textId="7F73B500" w:rsidR="000B1BC2" w:rsidRPr="00E544BF" w:rsidRDefault="0054531B" w:rsidP="003A4F3E">
      <w:pPr>
        <w:pStyle w:val="aff"/>
        <w:spacing w:before="100" w:beforeAutospacing="1" w:after="100" w:afterAutospacing="1"/>
        <w:jc w:val="left"/>
        <w:rPr>
          <w:sz w:val="20"/>
          <w:lang w:val="el-GR"/>
        </w:rPr>
      </w:pPr>
      <w:r w:rsidRPr="00E544BF">
        <w:rPr>
          <w:sz w:val="20"/>
          <w:lang w:val="el-GR"/>
        </w:rPr>
        <w:t xml:space="preserve">* ως «Άλλες Δαπάνες» ορίζονται εκείνες που δεν εμπίπτουν στις λοιπές κατηγορίες που προβλέπονται στους πίνακες οικονομικής προσφοράς (Έτοιμο Λογισμικό, Υπηρεσίες κλπ), κρίνονται ωστόσο </w:t>
      </w:r>
      <w:r w:rsidRPr="00E544BF">
        <w:rPr>
          <w:sz w:val="20"/>
          <w:lang w:val="el-GR"/>
        </w:rPr>
        <w:lastRenderedPageBreak/>
        <w:t>απαραίτητες από τους υποψηφίους Αναδόχους για την κάλυψη των απαιτήσεων της διακήρυξης και την ορθή υλοποίηση του έργου. Η συμπλήρωση του εν λόγω πίνακα είναι προαιρετική.</w:t>
      </w:r>
    </w:p>
    <w:p w14:paraId="21D0AEF2" w14:textId="40A5818A" w:rsidR="00623457" w:rsidRPr="00E544BF" w:rsidRDefault="00623457" w:rsidP="0058007B">
      <w:pPr>
        <w:pStyle w:val="32"/>
        <w:numPr>
          <w:ilvl w:val="2"/>
          <w:numId w:val="177"/>
        </w:numPr>
        <w:ind w:left="426" w:hanging="414"/>
        <w:rPr>
          <w:rFonts w:cs="Tahoma"/>
          <w:lang w:val="el-GR"/>
        </w:rPr>
      </w:pPr>
      <w:bookmarkStart w:id="1274" w:name="_Toc63254467"/>
      <w:bookmarkStart w:id="1275" w:name="_Ref104352824"/>
      <w:bookmarkStart w:id="1276" w:name="_Ref104352827"/>
      <w:bookmarkStart w:id="1277" w:name="_Ref104352962"/>
      <w:bookmarkStart w:id="1278" w:name="_Toc240445882"/>
      <w:bookmarkStart w:id="1279" w:name="_Toc366852703"/>
      <w:bookmarkStart w:id="1280" w:name="_Toc10632754"/>
      <w:bookmarkStart w:id="1281" w:name="_Toc42167521"/>
      <w:bookmarkStart w:id="1282" w:name="_Ref52978018"/>
      <w:bookmarkStart w:id="1283" w:name="_Toc53671374"/>
      <w:bookmarkStart w:id="1284" w:name="_Toc97194384"/>
      <w:bookmarkStart w:id="1285" w:name="_Toc97194488"/>
      <w:bookmarkStart w:id="1286" w:name="_Toc162104967"/>
      <w:bookmarkStart w:id="1287" w:name="_Toc171072662"/>
      <w:r w:rsidRPr="00E544BF">
        <w:rPr>
          <w:rFonts w:cs="Tahoma"/>
          <w:lang w:val="el-GR"/>
        </w:rPr>
        <w:t>Συγκεντρωτικός Πίνακας Οικονομικής Προσφοράς</w:t>
      </w:r>
      <w:bookmarkEnd w:id="1274"/>
      <w:r w:rsidRPr="00E544BF">
        <w:rPr>
          <w:rFonts w:cs="Tahoma"/>
          <w:lang w:val="el-GR"/>
        </w:rPr>
        <w:t xml:space="preserve"> </w:t>
      </w:r>
      <w:bookmarkEnd w:id="1275"/>
      <w:bookmarkEnd w:id="1276"/>
      <w:bookmarkEnd w:id="1277"/>
      <w:bookmarkEnd w:id="1278"/>
      <w:bookmarkEnd w:id="1279"/>
      <w:bookmarkEnd w:id="1280"/>
      <w:bookmarkEnd w:id="1281"/>
      <w:bookmarkEnd w:id="1282"/>
      <w:bookmarkEnd w:id="1283"/>
      <w:bookmarkEnd w:id="1284"/>
      <w:bookmarkEnd w:id="1285"/>
      <w:r w:rsidR="00B132C5" w:rsidRPr="00E544BF">
        <w:rPr>
          <w:rFonts w:cs="Tahoma"/>
          <w:lang w:val="el-GR"/>
        </w:rPr>
        <w:t>Μέρους του Έργου που χρηματοδοτείται από το από το Επιχειρησιακό Πρόγραμμα «Πολιτική Προστασία» 2021-2027»</w:t>
      </w:r>
      <w:bookmarkEnd w:id="1286"/>
      <w:bookmarkEnd w:id="12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623457" w:rsidRPr="00EC0472" w14:paraId="35298E84" w14:textId="6AF391D3" w:rsidTr="00C4217E">
        <w:trPr>
          <w:cantSplit/>
          <w:trHeight w:val="280"/>
        </w:trPr>
        <w:tc>
          <w:tcPr>
            <w:tcW w:w="290" w:type="pct"/>
            <w:vMerge w:val="restart"/>
            <w:shd w:val="pct15" w:color="auto" w:fill="FFFFFF"/>
            <w:vAlign w:val="center"/>
          </w:tcPr>
          <w:p w14:paraId="5DD44DD5" w14:textId="201E0734" w:rsidR="00623457" w:rsidRPr="00E544BF" w:rsidRDefault="00623457" w:rsidP="00C4217E">
            <w:pPr>
              <w:keepNext/>
              <w:keepLines/>
              <w:spacing w:before="60" w:after="60"/>
              <w:rPr>
                <w:sz w:val="18"/>
                <w:szCs w:val="18"/>
                <w:lang w:val="el-GR"/>
              </w:rPr>
            </w:pPr>
            <w:r w:rsidRPr="00E544BF">
              <w:rPr>
                <w:sz w:val="18"/>
                <w:szCs w:val="18"/>
                <w:lang w:val="el-GR"/>
              </w:rPr>
              <w:t>Α/Α</w:t>
            </w:r>
          </w:p>
        </w:tc>
        <w:tc>
          <w:tcPr>
            <w:tcW w:w="2173" w:type="pct"/>
            <w:vMerge w:val="restart"/>
            <w:shd w:val="pct15" w:color="auto" w:fill="FFFFFF"/>
            <w:vAlign w:val="center"/>
          </w:tcPr>
          <w:p w14:paraId="34BACF01" w14:textId="18F661B3" w:rsidR="00623457" w:rsidRPr="00E544BF" w:rsidRDefault="00623457" w:rsidP="00C4217E">
            <w:pPr>
              <w:keepNext/>
              <w:keepLines/>
              <w:spacing w:before="60" w:after="60"/>
              <w:rPr>
                <w:sz w:val="18"/>
                <w:szCs w:val="18"/>
                <w:lang w:val="el-GR"/>
              </w:rPr>
            </w:pPr>
            <w:r w:rsidRPr="00E544BF">
              <w:rPr>
                <w:sz w:val="18"/>
                <w:szCs w:val="18"/>
                <w:lang w:val="el-GR"/>
              </w:rPr>
              <w:t>ΠΕΡΙΓΡΑΦΗ</w:t>
            </w:r>
          </w:p>
        </w:tc>
        <w:tc>
          <w:tcPr>
            <w:tcW w:w="845" w:type="pct"/>
            <w:vMerge w:val="restart"/>
            <w:shd w:val="pct15" w:color="auto" w:fill="FFFFFF"/>
            <w:vAlign w:val="center"/>
          </w:tcPr>
          <w:p w14:paraId="7DA41F0B" w14:textId="38BECBE0" w:rsidR="00623457" w:rsidRPr="00E544BF" w:rsidRDefault="00623457" w:rsidP="00C4217E">
            <w:pPr>
              <w:keepNext/>
              <w:keepLines/>
              <w:spacing w:before="60" w:after="60"/>
              <w:jc w:val="center"/>
              <w:rPr>
                <w:sz w:val="18"/>
                <w:szCs w:val="18"/>
                <w:lang w:val="el-GR"/>
              </w:rPr>
            </w:pPr>
            <w:r w:rsidRPr="00E544BF">
              <w:rPr>
                <w:sz w:val="18"/>
                <w:szCs w:val="18"/>
                <w:lang w:val="el-GR"/>
              </w:rPr>
              <w:t>ΣΥΝΟΛΙΚΗ ΑΞΙΑ ΕΡΓΟΥ</w:t>
            </w:r>
          </w:p>
          <w:p w14:paraId="1C47E65B" w14:textId="3BFF22FC" w:rsidR="00623457" w:rsidRPr="00E544BF" w:rsidRDefault="00623457" w:rsidP="00C4217E">
            <w:pPr>
              <w:keepNext/>
              <w:keepLines/>
              <w:spacing w:before="60" w:after="60"/>
              <w:jc w:val="center"/>
              <w:rPr>
                <w:sz w:val="18"/>
                <w:szCs w:val="18"/>
                <w:lang w:val="el-GR"/>
              </w:rPr>
            </w:pPr>
            <w:r w:rsidRPr="00E544BF">
              <w:rPr>
                <w:sz w:val="18"/>
                <w:szCs w:val="18"/>
                <w:lang w:val="el-GR"/>
              </w:rPr>
              <w:t>ΧΩΡΙΣ ΦΠΑ [€]</w:t>
            </w:r>
          </w:p>
        </w:tc>
        <w:tc>
          <w:tcPr>
            <w:tcW w:w="846" w:type="pct"/>
            <w:vMerge w:val="restart"/>
            <w:shd w:val="pct15" w:color="auto" w:fill="FFFFFF"/>
            <w:vAlign w:val="center"/>
          </w:tcPr>
          <w:p w14:paraId="0D5CE031" w14:textId="51AC0B81" w:rsidR="00623457" w:rsidRPr="00E544BF" w:rsidRDefault="00623457" w:rsidP="00C4217E">
            <w:pPr>
              <w:keepNext/>
              <w:keepLines/>
              <w:spacing w:before="60" w:after="60"/>
              <w:jc w:val="center"/>
              <w:rPr>
                <w:sz w:val="18"/>
                <w:szCs w:val="18"/>
                <w:lang w:val="el-GR"/>
              </w:rPr>
            </w:pPr>
            <w:r w:rsidRPr="00E544BF">
              <w:rPr>
                <w:sz w:val="18"/>
                <w:szCs w:val="18"/>
                <w:lang w:val="el-GR"/>
              </w:rPr>
              <w:t>ΦΠΑ [€]</w:t>
            </w:r>
          </w:p>
        </w:tc>
        <w:tc>
          <w:tcPr>
            <w:tcW w:w="846" w:type="pct"/>
            <w:vMerge w:val="restart"/>
            <w:shd w:val="pct15" w:color="auto" w:fill="FFFFFF"/>
            <w:vAlign w:val="center"/>
          </w:tcPr>
          <w:p w14:paraId="3F1174F1" w14:textId="157E6876" w:rsidR="00623457" w:rsidRPr="00E544BF" w:rsidRDefault="00623457" w:rsidP="00C4217E">
            <w:pPr>
              <w:keepNext/>
              <w:keepLines/>
              <w:spacing w:before="60" w:after="60"/>
              <w:jc w:val="center"/>
              <w:rPr>
                <w:sz w:val="18"/>
                <w:szCs w:val="18"/>
                <w:lang w:val="el-GR"/>
              </w:rPr>
            </w:pPr>
            <w:r w:rsidRPr="00E544BF">
              <w:rPr>
                <w:sz w:val="18"/>
                <w:szCs w:val="18"/>
                <w:lang w:val="el-GR"/>
              </w:rPr>
              <w:t>ΣΥΝΟΛΙΚΗ ΑΞΙΑ ΕΡΓΟΥ</w:t>
            </w:r>
          </w:p>
          <w:p w14:paraId="1BC023C9" w14:textId="55E2701B" w:rsidR="00623457" w:rsidRPr="00E544BF" w:rsidRDefault="00623457" w:rsidP="00C4217E">
            <w:pPr>
              <w:keepNext/>
              <w:keepLines/>
              <w:spacing w:before="60" w:after="60"/>
              <w:jc w:val="center"/>
              <w:rPr>
                <w:sz w:val="18"/>
                <w:szCs w:val="18"/>
                <w:lang w:val="el-GR"/>
              </w:rPr>
            </w:pPr>
            <w:r w:rsidRPr="00E544BF">
              <w:rPr>
                <w:sz w:val="18"/>
                <w:szCs w:val="18"/>
                <w:lang w:val="el-GR"/>
              </w:rPr>
              <w:t>ΜΕ ΦΠΑ [€]</w:t>
            </w:r>
          </w:p>
        </w:tc>
      </w:tr>
      <w:tr w:rsidR="00623457" w:rsidRPr="00EC0472" w14:paraId="7607AFBC" w14:textId="0FF014F4" w:rsidTr="00C4217E">
        <w:trPr>
          <w:cantSplit/>
          <w:trHeight w:val="340"/>
        </w:trPr>
        <w:tc>
          <w:tcPr>
            <w:tcW w:w="290" w:type="pct"/>
            <w:vMerge/>
            <w:shd w:val="pct15" w:color="auto" w:fill="FFFFFF"/>
            <w:vAlign w:val="center"/>
          </w:tcPr>
          <w:p w14:paraId="164D3626" w14:textId="1D2E3993" w:rsidR="00623457" w:rsidRPr="00E544BF" w:rsidRDefault="00623457" w:rsidP="00C4217E">
            <w:pPr>
              <w:keepNext/>
              <w:keepLines/>
              <w:spacing w:before="60" w:after="60"/>
              <w:rPr>
                <w:sz w:val="18"/>
                <w:szCs w:val="18"/>
                <w:lang w:val="el-GR"/>
              </w:rPr>
            </w:pPr>
          </w:p>
        </w:tc>
        <w:tc>
          <w:tcPr>
            <w:tcW w:w="2173" w:type="pct"/>
            <w:vMerge/>
            <w:shd w:val="pct15" w:color="auto" w:fill="FFFFFF"/>
            <w:vAlign w:val="center"/>
          </w:tcPr>
          <w:p w14:paraId="2B22FB44" w14:textId="116381DD" w:rsidR="00623457" w:rsidRPr="00E544BF" w:rsidRDefault="00623457" w:rsidP="00C4217E">
            <w:pPr>
              <w:keepNext/>
              <w:keepLines/>
              <w:spacing w:before="60" w:after="60"/>
              <w:rPr>
                <w:sz w:val="18"/>
                <w:szCs w:val="18"/>
                <w:lang w:val="el-GR"/>
              </w:rPr>
            </w:pPr>
          </w:p>
        </w:tc>
        <w:tc>
          <w:tcPr>
            <w:tcW w:w="845" w:type="pct"/>
            <w:vMerge/>
            <w:shd w:val="pct15" w:color="auto" w:fill="FFFFFF"/>
            <w:vAlign w:val="center"/>
          </w:tcPr>
          <w:p w14:paraId="780E20AA" w14:textId="3179BD60" w:rsidR="00623457" w:rsidRPr="00E544BF" w:rsidRDefault="00623457" w:rsidP="00C4217E">
            <w:pPr>
              <w:keepNext/>
              <w:keepLines/>
              <w:spacing w:before="60" w:after="60"/>
              <w:rPr>
                <w:sz w:val="18"/>
                <w:szCs w:val="18"/>
                <w:lang w:val="el-GR"/>
              </w:rPr>
            </w:pPr>
          </w:p>
        </w:tc>
        <w:tc>
          <w:tcPr>
            <w:tcW w:w="846" w:type="pct"/>
            <w:vMerge/>
            <w:shd w:val="pct15" w:color="auto" w:fill="FFFFFF"/>
            <w:vAlign w:val="center"/>
          </w:tcPr>
          <w:p w14:paraId="5108061A" w14:textId="2662C74C" w:rsidR="00623457" w:rsidRPr="00E544BF" w:rsidRDefault="00623457" w:rsidP="00C4217E">
            <w:pPr>
              <w:keepNext/>
              <w:keepLines/>
              <w:spacing w:before="60" w:after="60"/>
              <w:rPr>
                <w:sz w:val="18"/>
                <w:szCs w:val="18"/>
                <w:lang w:val="el-GR"/>
              </w:rPr>
            </w:pPr>
          </w:p>
        </w:tc>
        <w:tc>
          <w:tcPr>
            <w:tcW w:w="846" w:type="pct"/>
            <w:vMerge/>
            <w:shd w:val="pct15" w:color="auto" w:fill="FFFFFF"/>
            <w:vAlign w:val="center"/>
          </w:tcPr>
          <w:p w14:paraId="3BDF0676" w14:textId="368463A9" w:rsidR="00623457" w:rsidRPr="00E544BF" w:rsidRDefault="00623457" w:rsidP="00C4217E">
            <w:pPr>
              <w:keepNext/>
              <w:keepLines/>
              <w:spacing w:before="60" w:after="60"/>
              <w:rPr>
                <w:sz w:val="18"/>
                <w:szCs w:val="18"/>
                <w:lang w:val="el-GR"/>
              </w:rPr>
            </w:pPr>
          </w:p>
        </w:tc>
      </w:tr>
      <w:tr w:rsidR="00623457" w:rsidRPr="00E544BF" w14:paraId="6F26F8EC" w14:textId="513BA587" w:rsidTr="00C4217E">
        <w:trPr>
          <w:trHeight w:val="284"/>
        </w:trPr>
        <w:tc>
          <w:tcPr>
            <w:tcW w:w="290" w:type="pct"/>
            <w:vAlign w:val="center"/>
          </w:tcPr>
          <w:p w14:paraId="1FEDBB75" w14:textId="78C8EA49" w:rsidR="00623457" w:rsidRPr="00E544BF" w:rsidRDefault="00623457" w:rsidP="00C4217E">
            <w:pPr>
              <w:keepNext/>
              <w:keepLines/>
              <w:spacing w:before="60" w:after="60"/>
              <w:rPr>
                <w:sz w:val="18"/>
                <w:szCs w:val="18"/>
                <w:lang w:val="el-GR"/>
              </w:rPr>
            </w:pPr>
            <w:r w:rsidRPr="00E544BF">
              <w:rPr>
                <w:sz w:val="18"/>
                <w:szCs w:val="18"/>
                <w:lang w:val="el-GR"/>
              </w:rPr>
              <w:t>1</w:t>
            </w:r>
          </w:p>
        </w:tc>
        <w:tc>
          <w:tcPr>
            <w:tcW w:w="2173" w:type="pct"/>
            <w:vAlign w:val="center"/>
          </w:tcPr>
          <w:p w14:paraId="7E3D2A3A" w14:textId="7C1C85AE" w:rsidR="00623457" w:rsidRPr="00E544BF" w:rsidRDefault="00B132C5" w:rsidP="00C4217E">
            <w:pPr>
              <w:keepNext/>
              <w:keepLines/>
              <w:spacing w:before="60" w:after="60"/>
              <w:rPr>
                <w:sz w:val="18"/>
                <w:szCs w:val="18"/>
                <w:lang w:val="en-US"/>
              </w:rPr>
            </w:pPr>
            <w:r w:rsidRPr="00E544BF">
              <w:rPr>
                <w:sz w:val="18"/>
                <w:szCs w:val="18"/>
                <w:lang w:val="el-GR"/>
              </w:rPr>
              <w:t>Έτοιμο</w:t>
            </w:r>
            <w:r w:rsidRPr="00E544BF">
              <w:rPr>
                <w:sz w:val="18"/>
                <w:szCs w:val="18"/>
                <w:lang w:val="en-US"/>
              </w:rPr>
              <w:t xml:space="preserve"> </w:t>
            </w:r>
            <w:r w:rsidRPr="00E544BF">
              <w:rPr>
                <w:sz w:val="18"/>
                <w:szCs w:val="18"/>
                <w:lang w:val="el-GR"/>
              </w:rPr>
              <w:t>Λογισμικό</w:t>
            </w:r>
            <w:r w:rsidRPr="00E544BF">
              <w:rPr>
                <w:sz w:val="18"/>
                <w:szCs w:val="18"/>
                <w:lang w:val="en-US"/>
              </w:rPr>
              <w:t xml:space="preserve"> </w:t>
            </w:r>
            <w:r w:rsidR="00623457" w:rsidRPr="00E544BF">
              <w:rPr>
                <w:sz w:val="18"/>
                <w:szCs w:val="18"/>
                <w:lang w:val="en-US"/>
              </w:rPr>
              <w:t>(</w:t>
            </w:r>
            <w:r w:rsidR="00623457" w:rsidRPr="00E544BF">
              <w:rPr>
                <w:sz w:val="18"/>
                <w:szCs w:val="18"/>
                <w:lang w:val="el-GR"/>
              </w:rPr>
              <w:t>Πίνακας</w:t>
            </w:r>
            <w:r w:rsidR="00623457" w:rsidRPr="00E544BF">
              <w:rPr>
                <w:sz w:val="18"/>
                <w:szCs w:val="18"/>
                <w:lang w:val="en-US"/>
              </w:rPr>
              <w:t xml:space="preserve"> </w:t>
            </w:r>
            <w:r w:rsidR="00B75CED" w:rsidRPr="00E544BF">
              <w:rPr>
                <w:sz w:val="18"/>
                <w:szCs w:val="18"/>
                <w:lang w:val="el-GR"/>
              </w:rPr>
              <w:t>1)</w:t>
            </w:r>
          </w:p>
        </w:tc>
        <w:tc>
          <w:tcPr>
            <w:tcW w:w="845" w:type="pct"/>
            <w:vAlign w:val="center"/>
          </w:tcPr>
          <w:p w14:paraId="0B89F227" w14:textId="444B0ACB" w:rsidR="00623457" w:rsidRPr="00E544BF" w:rsidRDefault="00623457" w:rsidP="00C4217E">
            <w:pPr>
              <w:keepNext/>
              <w:keepLines/>
              <w:spacing w:before="60" w:after="60"/>
              <w:rPr>
                <w:sz w:val="18"/>
                <w:szCs w:val="18"/>
                <w:lang w:val="en-US"/>
              </w:rPr>
            </w:pPr>
          </w:p>
        </w:tc>
        <w:tc>
          <w:tcPr>
            <w:tcW w:w="846" w:type="pct"/>
            <w:vAlign w:val="center"/>
          </w:tcPr>
          <w:p w14:paraId="461B780B" w14:textId="0DE9D47B" w:rsidR="00623457" w:rsidRPr="00E544BF" w:rsidRDefault="00623457" w:rsidP="00C4217E">
            <w:pPr>
              <w:keepNext/>
              <w:keepLines/>
              <w:spacing w:before="60" w:after="60"/>
              <w:rPr>
                <w:sz w:val="18"/>
                <w:szCs w:val="18"/>
                <w:lang w:val="en-US"/>
              </w:rPr>
            </w:pPr>
          </w:p>
        </w:tc>
        <w:tc>
          <w:tcPr>
            <w:tcW w:w="846" w:type="pct"/>
            <w:vAlign w:val="center"/>
          </w:tcPr>
          <w:p w14:paraId="26D9087A" w14:textId="5E893824" w:rsidR="00623457" w:rsidRPr="00E544BF" w:rsidRDefault="00623457" w:rsidP="00C4217E">
            <w:pPr>
              <w:keepNext/>
              <w:keepLines/>
              <w:spacing w:before="60" w:after="60"/>
              <w:rPr>
                <w:sz w:val="18"/>
                <w:szCs w:val="18"/>
                <w:lang w:val="en-US"/>
              </w:rPr>
            </w:pPr>
          </w:p>
        </w:tc>
      </w:tr>
      <w:tr w:rsidR="00623457" w:rsidRPr="00E544BF" w14:paraId="1D8CB2BA" w14:textId="773F13BD" w:rsidTr="00C4217E">
        <w:trPr>
          <w:trHeight w:val="284"/>
        </w:trPr>
        <w:tc>
          <w:tcPr>
            <w:tcW w:w="290" w:type="pct"/>
            <w:vAlign w:val="center"/>
          </w:tcPr>
          <w:p w14:paraId="45287650" w14:textId="4C013310" w:rsidR="00623457" w:rsidRPr="00E544BF" w:rsidRDefault="00623457" w:rsidP="00C4217E">
            <w:pPr>
              <w:keepNext/>
              <w:keepLines/>
              <w:spacing w:before="60" w:after="60"/>
              <w:rPr>
                <w:sz w:val="18"/>
                <w:szCs w:val="18"/>
                <w:lang w:val="el-GR"/>
              </w:rPr>
            </w:pPr>
            <w:r w:rsidRPr="00E544BF">
              <w:rPr>
                <w:sz w:val="18"/>
                <w:szCs w:val="18"/>
                <w:lang w:val="el-GR"/>
              </w:rPr>
              <w:t>2</w:t>
            </w:r>
          </w:p>
        </w:tc>
        <w:tc>
          <w:tcPr>
            <w:tcW w:w="2173" w:type="pct"/>
            <w:vAlign w:val="center"/>
          </w:tcPr>
          <w:p w14:paraId="3C4FA937" w14:textId="5DC464DA" w:rsidR="00623457" w:rsidRPr="00E544BF" w:rsidRDefault="00B132C5" w:rsidP="00C4217E">
            <w:pPr>
              <w:keepNext/>
              <w:keepLines/>
              <w:spacing w:before="60" w:after="60"/>
              <w:rPr>
                <w:sz w:val="18"/>
                <w:szCs w:val="18"/>
                <w:lang w:val="el-GR"/>
              </w:rPr>
            </w:pPr>
            <w:r w:rsidRPr="00E544BF">
              <w:rPr>
                <w:sz w:val="18"/>
                <w:szCs w:val="18"/>
                <w:lang w:val="el-GR"/>
              </w:rPr>
              <w:t xml:space="preserve">Εφαρμογές </w:t>
            </w:r>
            <w:r w:rsidR="00623457" w:rsidRPr="00E544BF">
              <w:rPr>
                <w:sz w:val="18"/>
                <w:szCs w:val="18"/>
                <w:lang w:val="el-GR"/>
              </w:rPr>
              <w:t xml:space="preserve">(Πίνακας </w:t>
            </w:r>
            <w:r w:rsidR="00623457" w:rsidRPr="00E544BF">
              <w:rPr>
                <w:sz w:val="18"/>
                <w:szCs w:val="18"/>
              </w:rPr>
              <w:fldChar w:fldCharType="begin"/>
            </w:r>
            <w:r w:rsidR="00623457" w:rsidRPr="00E544BF">
              <w:rPr>
                <w:sz w:val="18"/>
                <w:szCs w:val="18"/>
              </w:rPr>
              <w:instrText xml:space="preserve"> REF _Ref508304036 \r \h  \* MERGEFORMAT </w:instrText>
            </w:r>
            <w:r w:rsidR="00623457" w:rsidRPr="00E544BF">
              <w:rPr>
                <w:sz w:val="18"/>
                <w:szCs w:val="18"/>
              </w:rPr>
            </w:r>
            <w:r w:rsidR="00623457" w:rsidRPr="00E544BF">
              <w:rPr>
                <w:sz w:val="18"/>
                <w:szCs w:val="18"/>
              </w:rPr>
              <w:fldChar w:fldCharType="separate"/>
            </w:r>
            <w:r w:rsidR="00322C6F">
              <w:rPr>
                <w:sz w:val="18"/>
                <w:szCs w:val="18"/>
                <w:cs/>
              </w:rPr>
              <w:t>‎</w:t>
            </w:r>
            <w:r w:rsidR="00322C6F" w:rsidRPr="00322C6F">
              <w:rPr>
                <w:sz w:val="18"/>
                <w:szCs w:val="18"/>
                <w:lang w:val="el-GR"/>
              </w:rPr>
              <w:t>1</w:t>
            </w:r>
            <w:r w:rsidR="00623457" w:rsidRPr="00E544BF">
              <w:rPr>
                <w:sz w:val="18"/>
                <w:szCs w:val="18"/>
              </w:rPr>
              <w:fldChar w:fldCharType="end"/>
            </w:r>
            <w:r w:rsidR="00623457" w:rsidRPr="00E544BF">
              <w:rPr>
                <w:sz w:val="18"/>
                <w:szCs w:val="18"/>
                <w:lang w:val="el-GR"/>
              </w:rPr>
              <w:t>)</w:t>
            </w:r>
          </w:p>
        </w:tc>
        <w:tc>
          <w:tcPr>
            <w:tcW w:w="845" w:type="pct"/>
            <w:vAlign w:val="center"/>
          </w:tcPr>
          <w:p w14:paraId="571B67C3" w14:textId="036AA322" w:rsidR="00623457" w:rsidRPr="00E544BF" w:rsidRDefault="00623457" w:rsidP="00C4217E">
            <w:pPr>
              <w:keepNext/>
              <w:keepLines/>
              <w:spacing w:before="60" w:after="60"/>
              <w:rPr>
                <w:sz w:val="18"/>
                <w:szCs w:val="18"/>
                <w:lang w:val="el-GR"/>
              </w:rPr>
            </w:pPr>
          </w:p>
        </w:tc>
        <w:tc>
          <w:tcPr>
            <w:tcW w:w="846" w:type="pct"/>
            <w:vAlign w:val="center"/>
          </w:tcPr>
          <w:p w14:paraId="51689A4D" w14:textId="2D01145D" w:rsidR="00623457" w:rsidRPr="00E544BF" w:rsidRDefault="00623457" w:rsidP="00C4217E">
            <w:pPr>
              <w:keepNext/>
              <w:keepLines/>
              <w:spacing w:before="60" w:after="60"/>
              <w:rPr>
                <w:sz w:val="18"/>
                <w:szCs w:val="18"/>
                <w:lang w:val="el-GR"/>
              </w:rPr>
            </w:pPr>
          </w:p>
        </w:tc>
        <w:tc>
          <w:tcPr>
            <w:tcW w:w="846" w:type="pct"/>
            <w:vAlign w:val="center"/>
          </w:tcPr>
          <w:p w14:paraId="34F45C7B" w14:textId="1D76F26D" w:rsidR="00623457" w:rsidRPr="00E544BF" w:rsidRDefault="00623457" w:rsidP="00C4217E">
            <w:pPr>
              <w:keepNext/>
              <w:keepLines/>
              <w:spacing w:before="60" w:after="60"/>
              <w:rPr>
                <w:sz w:val="18"/>
                <w:szCs w:val="18"/>
                <w:lang w:val="el-GR"/>
              </w:rPr>
            </w:pPr>
          </w:p>
        </w:tc>
      </w:tr>
      <w:tr w:rsidR="000B1BC2" w:rsidRPr="00E544BF" w14:paraId="42B7461F" w14:textId="59F73A46" w:rsidTr="00C4217E">
        <w:trPr>
          <w:trHeight w:val="284"/>
        </w:trPr>
        <w:tc>
          <w:tcPr>
            <w:tcW w:w="290" w:type="pct"/>
            <w:vAlign w:val="center"/>
          </w:tcPr>
          <w:p w14:paraId="2AF3947C" w14:textId="79CFC645" w:rsidR="000B1BC2" w:rsidRPr="00E544BF" w:rsidRDefault="000B1BC2" w:rsidP="00C4217E">
            <w:pPr>
              <w:keepNext/>
              <w:keepLines/>
              <w:spacing w:before="60" w:after="60"/>
              <w:rPr>
                <w:sz w:val="18"/>
                <w:szCs w:val="18"/>
                <w:lang w:val="el-GR"/>
              </w:rPr>
            </w:pPr>
            <w:r w:rsidRPr="00E544BF">
              <w:rPr>
                <w:sz w:val="18"/>
                <w:szCs w:val="18"/>
                <w:lang w:val="el-GR"/>
              </w:rPr>
              <w:t>3</w:t>
            </w:r>
          </w:p>
        </w:tc>
        <w:tc>
          <w:tcPr>
            <w:tcW w:w="2173" w:type="pct"/>
            <w:vAlign w:val="center"/>
          </w:tcPr>
          <w:p w14:paraId="5D941776" w14:textId="28E10706" w:rsidR="000B1BC2" w:rsidRPr="00E544BF" w:rsidRDefault="000B1BC2" w:rsidP="00C4217E">
            <w:pPr>
              <w:keepNext/>
              <w:keepLines/>
              <w:spacing w:before="60" w:after="60"/>
              <w:rPr>
                <w:sz w:val="18"/>
                <w:szCs w:val="18"/>
                <w:lang w:val="el-GR"/>
              </w:rPr>
            </w:pPr>
            <w:r w:rsidRPr="00E544BF">
              <w:rPr>
                <w:sz w:val="18"/>
                <w:szCs w:val="18"/>
                <w:lang w:val="el-GR"/>
              </w:rPr>
              <w:t>Άλλες δαπάνες (Πίνακας 3)</w:t>
            </w:r>
          </w:p>
        </w:tc>
        <w:tc>
          <w:tcPr>
            <w:tcW w:w="845" w:type="pct"/>
            <w:vAlign w:val="center"/>
          </w:tcPr>
          <w:p w14:paraId="1554EF79" w14:textId="5BD744F3" w:rsidR="000B1BC2" w:rsidRPr="00E544BF" w:rsidRDefault="000B1BC2" w:rsidP="00C4217E">
            <w:pPr>
              <w:keepNext/>
              <w:keepLines/>
              <w:spacing w:before="60" w:after="60"/>
              <w:rPr>
                <w:sz w:val="18"/>
                <w:szCs w:val="18"/>
                <w:lang w:val="el-GR"/>
              </w:rPr>
            </w:pPr>
          </w:p>
        </w:tc>
        <w:tc>
          <w:tcPr>
            <w:tcW w:w="846" w:type="pct"/>
            <w:vAlign w:val="center"/>
          </w:tcPr>
          <w:p w14:paraId="7673B41E" w14:textId="6C7CFAF6" w:rsidR="000B1BC2" w:rsidRPr="00E544BF" w:rsidRDefault="000B1BC2" w:rsidP="00C4217E">
            <w:pPr>
              <w:keepNext/>
              <w:keepLines/>
              <w:spacing w:before="60" w:after="60"/>
              <w:rPr>
                <w:sz w:val="18"/>
                <w:szCs w:val="18"/>
                <w:lang w:val="el-GR"/>
              </w:rPr>
            </w:pPr>
          </w:p>
        </w:tc>
        <w:tc>
          <w:tcPr>
            <w:tcW w:w="846" w:type="pct"/>
            <w:vAlign w:val="center"/>
          </w:tcPr>
          <w:p w14:paraId="4FD1E7D2" w14:textId="11B4A3A9" w:rsidR="000B1BC2" w:rsidRPr="00E544BF" w:rsidRDefault="000B1BC2" w:rsidP="00C4217E">
            <w:pPr>
              <w:keepNext/>
              <w:keepLines/>
              <w:spacing w:before="60" w:after="60"/>
              <w:rPr>
                <w:sz w:val="18"/>
                <w:szCs w:val="18"/>
                <w:lang w:val="el-GR"/>
              </w:rPr>
            </w:pPr>
          </w:p>
        </w:tc>
      </w:tr>
      <w:tr w:rsidR="00623457" w:rsidRPr="00E544BF" w14:paraId="4EFE9D2E" w14:textId="21807CC3" w:rsidTr="00C4217E">
        <w:trPr>
          <w:trHeight w:val="284"/>
        </w:trPr>
        <w:tc>
          <w:tcPr>
            <w:tcW w:w="290" w:type="pct"/>
            <w:shd w:val="clear" w:color="auto" w:fill="A0A0A0"/>
            <w:vAlign w:val="center"/>
          </w:tcPr>
          <w:p w14:paraId="058AD901" w14:textId="7C836BE3" w:rsidR="00623457" w:rsidRPr="00E544BF" w:rsidRDefault="00623457" w:rsidP="00C4217E">
            <w:pPr>
              <w:keepNext/>
              <w:keepLines/>
              <w:spacing w:before="60" w:after="60"/>
              <w:rPr>
                <w:sz w:val="18"/>
                <w:szCs w:val="18"/>
                <w:lang w:val="el-GR"/>
              </w:rPr>
            </w:pPr>
          </w:p>
        </w:tc>
        <w:tc>
          <w:tcPr>
            <w:tcW w:w="2173" w:type="pct"/>
            <w:shd w:val="clear" w:color="auto" w:fill="A0A0A0"/>
            <w:vAlign w:val="center"/>
          </w:tcPr>
          <w:p w14:paraId="3AB3A925" w14:textId="14D59F4D" w:rsidR="00623457" w:rsidRPr="00E544BF" w:rsidRDefault="00623457" w:rsidP="00C4217E">
            <w:pPr>
              <w:pStyle w:val="afe"/>
              <w:keepNext/>
              <w:keepLines/>
              <w:spacing w:before="60" w:after="60"/>
              <w:rPr>
                <w:b/>
                <w:sz w:val="18"/>
                <w:szCs w:val="18"/>
                <w:lang w:val="el-GR"/>
              </w:rPr>
            </w:pPr>
            <w:r w:rsidRPr="00E544BF">
              <w:rPr>
                <w:b/>
                <w:sz w:val="18"/>
                <w:szCs w:val="18"/>
                <w:lang w:val="el-GR"/>
              </w:rPr>
              <w:t>ΓΕΝΙΚΟ ΣΥΝΟΛΟ</w:t>
            </w:r>
          </w:p>
        </w:tc>
        <w:tc>
          <w:tcPr>
            <w:tcW w:w="845" w:type="pct"/>
            <w:shd w:val="clear" w:color="auto" w:fill="A0A0A0"/>
            <w:vAlign w:val="center"/>
          </w:tcPr>
          <w:p w14:paraId="196CC99C" w14:textId="624D08EA" w:rsidR="00623457" w:rsidRPr="00E544BF" w:rsidRDefault="00623457" w:rsidP="00C4217E">
            <w:pPr>
              <w:keepNext/>
              <w:keepLines/>
              <w:spacing w:before="60" w:after="60"/>
              <w:rPr>
                <w:sz w:val="18"/>
                <w:szCs w:val="18"/>
                <w:lang w:val="el-GR"/>
              </w:rPr>
            </w:pPr>
          </w:p>
        </w:tc>
        <w:tc>
          <w:tcPr>
            <w:tcW w:w="846" w:type="pct"/>
            <w:shd w:val="clear" w:color="auto" w:fill="A0A0A0"/>
            <w:vAlign w:val="center"/>
          </w:tcPr>
          <w:p w14:paraId="7D7F1EFD" w14:textId="405BDED6" w:rsidR="00623457" w:rsidRPr="00E544BF" w:rsidRDefault="00623457" w:rsidP="00C4217E">
            <w:pPr>
              <w:keepNext/>
              <w:keepLines/>
              <w:spacing w:before="60" w:after="60"/>
              <w:rPr>
                <w:sz w:val="18"/>
                <w:szCs w:val="18"/>
                <w:lang w:val="el-GR"/>
              </w:rPr>
            </w:pPr>
          </w:p>
        </w:tc>
        <w:tc>
          <w:tcPr>
            <w:tcW w:w="846" w:type="pct"/>
            <w:shd w:val="clear" w:color="auto" w:fill="A0A0A0"/>
            <w:vAlign w:val="center"/>
          </w:tcPr>
          <w:p w14:paraId="10D4CE64" w14:textId="1F808BD0" w:rsidR="00623457" w:rsidRPr="00E544BF" w:rsidRDefault="00623457" w:rsidP="00C4217E">
            <w:pPr>
              <w:keepNext/>
              <w:keepLines/>
              <w:spacing w:before="60" w:after="60"/>
              <w:rPr>
                <w:sz w:val="18"/>
                <w:szCs w:val="18"/>
                <w:lang w:val="el-GR"/>
              </w:rPr>
            </w:pPr>
          </w:p>
        </w:tc>
      </w:tr>
    </w:tbl>
    <w:p w14:paraId="14D15B48" w14:textId="593F0248" w:rsidR="00B132C5" w:rsidRPr="00E544BF" w:rsidRDefault="00B132C5" w:rsidP="00B132C5">
      <w:pPr>
        <w:pStyle w:val="normalwithoutspacing"/>
        <w:rPr>
          <w:b/>
          <w:bCs/>
          <w:u w:val="single"/>
        </w:rPr>
      </w:pPr>
      <w:bookmarkStart w:id="1288" w:name="_Ref104352863"/>
      <w:bookmarkStart w:id="1289" w:name="_Ref104352865"/>
      <w:bookmarkStart w:id="1290" w:name="_Ref104352990"/>
      <w:bookmarkStart w:id="1291" w:name="_Toc240445883"/>
      <w:bookmarkStart w:id="1292" w:name="_Toc366852704"/>
      <w:bookmarkStart w:id="1293" w:name="_Toc10632755"/>
      <w:bookmarkStart w:id="1294" w:name="_Toc42167522"/>
    </w:p>
    <w:p w14:paraId="78226B67" w14:textId="71F144F3" w:rsidR="00B132C5" w:rsidRPr="00E544BF" w:rsidRDefault="00B132C5" w:rsidP="00B132C5">
      <w:pPr>
        <w:pStyle w:val="normalwithoutspacing"/>
        <w:rPr>
          <w:b/>
          <w:bCs/>
          <w:iCs/>
          <w:color w:val="5B9BD5"/>
          <w:u w:val="single"/>
        </w:rPr>
      </w:pPr>
      <w:r w:rsidRPr="00E544BF">
        <w:rPr>
          <w:b/>
          <w:bCs/>
          <w:u w:val="single"/>
        </w:rPr>
        <w:t xml:space="preserve">Β) Μέρος του Έργου που χρηματοδοτείται από την </w:t>
      </w:r>
      <w:r w:rsidR="000B1BC2" w:rsidRPr="00E544BF">
        <w:rPr>
          <w:b/>
          <w:bCs/>
          <w:u w:val="single"/>
        </w:rPr>
        <w:t>Ε</w:t>
      </w:r>
      <w:r w:rsidRPr="00E544BF">
        <w:rPr>
          <w:b/>
          <w:bCs/>
          <w:u w:val="single"/>
        </w:rPr>
        <w:t xml:space="preserve">υρωπαϊκή </w:t>
      </w:r>
      <w:r w:rsidR="000B1BC2" w:rsidRPr="00E544BF">
        <w:rPr>
          <w:b/>
          <w:bCs/>
          <w:u w:val="single"/>
        </w:rPr>
        <w:t>Τ</w:t>
      </w:r>
      <w:r w:rsidRPr="00E544BF">
        <w:rPr>
          <w:b/>
          <w:bCs/>
          <w:u w:val="single"/>
        </w:rPr>
        <w:t xml:space="preserve">ράπεζα </w:t>
      </w:r>
      <w:r w:rsidR="000B1BC2" w:rsidRPr="00E544BF">
        <w:rPr>
          <w:b/>
          <w:bCs/>
          <w:u w:val="single"/>
        </w:rPr>
        <w:t>Ε</w:t>
      </w:r>
      <w:r w:rsidRPr="00E544BF">
        <w:rPr>
          <w:b/>
          <w:bCs/>
          <w:u w:val="single"/>
        </w:rPr>
        <w:t>πενδύσεων</w:t>
      </w:r>
    </w:p>
    <w:p w14:paraId="18E0D929" w14:textId="4FEF0920" w:rsidR="00623457" w:rsidRPr="00E544BF" w:rsidRDefault="00623457" w:rsidP="00623457">
      <w:pPr>
        <w:rPr>
          <w:b/>
          <w:lang w:val="el-GR"/>
        </w:rPr>
      </w:pPr>
    </w:p>
    <w:p w14:paraId="531EE019" w14:textId="3C2F4D69" w:rsidR="00B132C5" w:rsidRPr="00E544BF" w:rsidRDefault="00B132C5" w:rsidP="00D72CCA">
      <w:pPr>
        <w:pStyle w:val="32"/>
        <w:numPr>
          <w:ilvl w:val="2"/>
          <w:numId w:val="177"/>
        </w:numPr>
        <w:ind w:left="1134" w:hanging="414"/>
        <w:rPr>
          <w:rFonts w:cs="Tahoma"/>
          <w:lang w:val="el-GR"/>
        </w:rPr>
      </w:pPr>
      <w:bookmarkStart w:id="1295" w:name="_Toc162104968"/>
      <w:bookmarkStart w:id="1296" w:name="_Toc171072663"/>
      <w:r w:rsidRPr="00E544BF">
        <w:rPr>
          <w:rFonts w:cs="Tahoma"/>
          <w:lang w:val="el-GR"/>
        </w:rPr>
        <w:t>Υπηρεσίες</w:t>
      </w:r>
      <w:bookmarkEnd w:id="1295"/>
      <w:bookmarkEnd w:id="1296"/>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07"/>
        <w:gridCol w:w="3362"/>
        <w:gridCol w:w="716"/>
        <w:gridCol w:w="718"/>
        <w:gridCol w:w="712"/>
        <w:gridCol w:w="935"/>
        <w:gridCol w:w="811"/>
        <w:gridCol w:w="880"/>
        <w:gridCol w:w="979"/>
      </w:tblGrid>
      <w:tr w:rsidR="00B132C5" w:rsidRPr="00E544BF" w14:paraId="77FFAA80" w14:textId="49656CCF" w:rsidTr="00152710">
        <w:trPr>
          <w:cantSplit/>
          <w:tblHeader/>
        </w:trPr>
        <w:tc>
          <w:tcPr>
            <w:tcW w:w="214" w:type="pct"/>
            <w:vMerge w:val="restart"/>
            <w:shd w:val="pct15" w:color="auto" w:fill="FFFFFF"/>
            <w:vAlign w:val="center"/>
          </w:tcPr>
          <w:p w14:paraId="6287F745" w14:textId="5E20CA48" w:rsidR="00B132C5" w:rsidRPr="00E544BF" w:rsidRDefault="00B132C5" w:rsidP="00152710">
            <w:pPr>
              <w:keepNext/>
              <w:keepLines/>
              <w:spacing w:before="60" w:after="60"/>
              <w:ind w:right="-191"/>
              <w:rPr>
                <w:sz w:val="18"/>
                <w:szCs w:val="18"/>
                <w:lang w:val="el-GR"/>
              </w:rPr>
            </w:pPr>
            <w:r w:rsidRPr="00E544BF">
              <w:rPr>
                <w:sz w:val="18"/>
                <w:szCs w:val="18"/>
                <w:lang w:val="el-GR"/>
              </w:rPr>
              <w:t>Α/Α</w:t>
            </w:r>
          </w:p>
        </w:tc>
        <w:tc>
          <w:tcPr>
            <w:tcW w:w="1766" w:type="pct"/>
            <w:vMerge w:val="restart"/>
            <w:shd w:val="pct15" w:color="auto" w:fill="FFFFFF"/>
            <w:vAlign w:val="center"/>
          </w:tcPr>
          <w:p w14:paraId="15260A41" w14:textId="479C9C27" w:rsidR="00B132C5" w:rsidRPr="00E544BF" w:rsidRDefault="00B132C5" w:rsidP="00152710">
            <w:pPr>
              <w:keepNext/>
              <w:keepLines/>
              <w:spacing w:before="60" w:after="60"/>
              <w:jc w:val="center"/>
              <w:rPr>
                <w:sz w:val="18"/>
                <w:szCs w:val="18"/>
                <w:lang w:val="el-GR"/>
              </w:rPr>
            </w:pPr>
            <w:r w:rsidRPr="00E544BF">
              <w:rPr>
                <w:sz w:val="18"/>
                <w:szCs w:val="18"/>
                <w:lang w:val="el-GR"/>
              </w:rPr>
              <w:t>ΠΕΡΙΓΡΑΦΗ</w:t>
            </w:r>
          </w:p>
        </w:tc>
        <w:tc>
          <w:tcPr>
            <w:tcW w:w="376" w:type="pct"/>
            <w:vMerge w:val="restart"/>
            <w:shd w:val="pct15" w:color="auto" w:fill="FFFFFF"/>
            <w:vAlign w:val="center"/>
          </w:tcPr>
          <w:p w14:paraId="6F642093" w14:textId="766BAD1E" w:rsidR="00B132C5" w:rsidRPr="00E544BF" w:rsidRDefault="00B132C5" w:rsidP="00152710">
            <w:pPr>
              <w:keepNext/>
              <w:keepLines/>
              <w:spacing w:before="60" w:after="60"/>
              <w:ind w:left="-100" w:right="-11"/>
              <w:jc w:val="center"/>
              <w:rPr>
                <w:sz w:val="18"/>
                <w:szCs w:val="18"/>
                <w:lang w:val="el-GR"/>
              </w:rPr>
            </w:pPr>
            <w:r w:rsidRPr="00E544BF">
              <w:rPr>
                <w:sz w:val="20"/>
                <w:szCs w:val="20"/>
                <w:lang w:val="el-GR"/>
              </w:rPr>
              <w:t>ΦΑΣΗ ΈΡΓΟΥ</w:t>
            </w:r>
          </w:p>
        </w:tc>
        <w:tc>
          <w:tcPr>
            <w:tcW w:w="377" w:type="pct"/>
            <w:vMerge w:val="restart"/>
            <w:shd w:val="pct15" w:color="auto" w:fill="FFFFFF"/>
            <w:vAlign w:val="center"/>
          </w:tcPr>
          <w:p w14:paraId="6F4293BF" w14:textId="311D2A9F" w:rsidR="00B132C5" w:rsidRPr="00E544BF" w:rsidRDefault="00B132C5" w:rsidP="00152710">
            <w:pPr>
              <w:keepNext/>
              <w:keepLines/>
              <w:spacing w:before="60" w:after="60"/>
              <w:ind w:left="-100" w:right="-11"/>
              <w:jc w:val="center"/>
              <w:rPr>
                <w:sz w:val="18"/>
                <w:szCs w:val="18"/>
                <w:lang w:val="el-GR"/>
              </w:rPr>
            </w:pPr>
            <w:r w:rsidRPr="00E544BF">
              <w:rPr>
                <w:sz w:val="20"/>
                <w:szCs w:val="20"/>
                <w:lang w:val="el-GR"/>
              </w:rPr>
              <w:t>ΚΩΔ. ΠΑΡΑΔΟΤΕΟΥ</w:t>
            </w:r>
          </w:p>
        </w:tc>
        <w:tc>
          <w:tcPr>
            <w:tcW w:w="374" w:type="pct"/>
            <w:vMerge w:val="restart"/>
            <w:shd w:val="pct15" w:color="auto" w:fill="FFFFFF"/>
            <w:vAlign w:val="center"/>
          </w:tcPr>
          <w:p w14:paraId="682AF966" w14:textId="56324272" w:rsidR="00B132C5" w:rsidRPr="00E544BF" w:rsidRDefault="00B132C5" w:rsidP="00152710">
            <w:pPr>
              <w:keepNext/>
              <w:keepLines/>
              <w:spacing w:before="60" w:after="60"/>
              <w:ind w:left="-100" w:right="-11"/>
              <w:jc w:val="center"/>
              <w:rPr>
                <w:sz w:val="18"/>
                <w:szCs w:val="18"/>
                <w:lang w:val="el-GR"/>
              </w:rPr>
            </w:pPr>
            <w:r w:rsidRPr="00E544BF">
              <w:rPr>
                <w:sz w:val="18"/>
                <w:szCs w:val="18"/>
                <w:lang w:val="el-GR"/>
              </w:rPr>
              <w:t>Ανθρωπομήνες</w:t>
            </w:r>
          </w:p>
        </w:tc>
        <w:tc>
          <w:tcPr>
            <w:tcW w:w="917" w:type="pct"/>
            <w:gridSpan w:val="2"/>
            <w:tcBorders>
              <w:bottom w:val="single" w:sz="4" w:space="0" w:color="auto"/>
            </w:tcBorders>
            <w:shd w:val="pct15" w:color="auto" w:fill="FFFFFF"/>
            <w:vAlign w:val="center"/>
          </w:tcPr>
          <w:p w14:paraId="53AEB75D" w14:textId="6D806A32" w:rsidR="00B132C5" w:rsidRPr="00E544BF" w:rsidRDefault="00B132C5" w:rsidP="00152710">
            <w:pPr>
              <w:keepNext/>
              <w:keepLines/>
              <w:spacing w:before="60" w:after="60"/>
              <w:rPr>
                <w:sz w:val="18"/>
                <w:szCs w:val="18"/>
                <w:lang w:val="el-GR"/>
              </w:rPr>
            </w:pPr>
            <w:r w:rsidRPr="00E544BF">
              <w:rPr>
                <w:sz w:val="18"/>
                <w:szCs w:val="18"/>
                <w:lang w:val="el-GR"/>
              </w:rPr>
              <w:t>ΑΞΙΑ ΧΩΡΙΣ ΦΠΑ [€]</w:t>
            </w:r>
          </w:p>
        </w:tc>
        <w:tc>
          <w:tcPr>
            <w:tcW w:w="462" w:type="pct"/>
            <w:vMerge w:val="restart"/>
            <w:shd w:val="pct15" w:color="auto" w:fill="FFFFFF"/>
            <w:vAlign w:val="center"/>
          </w:tcPr>
          <w:p w14:paraId="70BD478B" w14:textId="581701C2" w:rsidR="00B132C5" w:rsidRPr="00E544BF" w:rsidRDefault="00B132C5" w:rsidP="00152710">
            <w:pPr>
              <w:keepNext/>
              <w:keepLines/>
              <w:spacing w:before="60" w:after="60"/>
              <w:rPr>
                <w:sz w:val="18"/>
                <w:szCs w:val="18"/>
                <w:lang w:val="el-GR"/>
              </w:rPr>
            </w:pPr>
            <w:r w:rsidRPr="00E544BF">
              <w:rPr>
                <w:sz w:val="18"/>
                <w:szCs w:val="18"/>
                <w:lang w:val="el-GR"/>
              </w:rPr>
              <w:t>ΦΠΑ [€]</w:t>
            </w:r>
          </w:p>
        </w:tc>
        <w:tc>
          <w:tcPr>
            <w:tcW w:w="514" w:type="pct"/>
            <w:vMerge w:val="restart"/>
            <w:shd w:val="pct15" w:color="auto" w:fill="FFFFFF"/>
            <w:vAlign w:val="center"/>
          </w:tcPr>
          <w:p w14:paraId="286E9AC1" w14:textId="1AEE4EA6" w:rsidR="00B132C5" w:rsidRPr="00E544BF" w:rsidRDefault="00B132C5" w:rsidP="00152710">
            <w:pPr>
              <w:keepNext/>
              <w:keepLines/>
              <w:spacing w:before="60" w:after="60"/>
              <w:rPr>
                <w:sz w:val="18"/>
                <w:szCs w:val="18"/>
                <w:lang w:val="el-GR"/>
              </w:rPr>
            </w:pPr>
            <w:r w:rsidRPr="00E544BF">
              <w:rPr>
                <w:sz w:val="18"/>
                <w:szCs w:val="18"/>
                <w:lang w:val="el-GR"/>
              </w:rPr>
              <w:t xml:space="preserve">ΣΥΝΟΛΙΚΗ ΑΞΙΑ </w:t>
            </w:r>
          </w:p>
          <w:p w14:paraId="3633B04F" w14:textId="51B93650" w:rsidR="00B132C5" w:rsidRPr="00E544BF" w:rsidRDefault="00B132C5" w:rsidP="00152710">
            <w:pPr>
              <w:keepNext/>
              <w:keepLines/>
              <w:spacing w:before="60" w:after="60"/>
              <w:rPr>
                <w:sz w:val="18"/>
                <w:szCs w:val="18"/>
                <w:lang w:val="el-GR"/>
              </w:rPr>
            </w:pPr>
            <w:r w:rsidRPr="00E544BF">
              <w:rPr>
                <w:sz w:val="18"/>
                <w:szCs w:val="18"/>
                <w:lang w:val="el-GR"/>
              </w:rPr>
              <w:t>ΜΕ ΦΠΑ [€]</w:t>
            </w:r>
          </w:p>
        </w:tc>
      </w:tr>
      <w:tr w:rsidR="00B132C5" w:rsidRPr="00E544BF" w14:paraId="196BFF26" w14:textId="00188C9B" w:rsidTr="00152710">
        <w:tc>
          <w:tcPr>
            <w:tcW w:w="214" w:type="pct"/>
            <w:vMerge/>
            <w:shd w:val="clear" w:color="auto" w:fill="FFFFFF"/>
            <w:vAlign w:val="center"/>
          </w:tcPr>
          <w:p w14:paraId="263CEE9B" w14:textId="530C218E" w:rsidR="00B132C5" w:rsidRPr="00E544BF" w:rsidRDefault="00B132C5" w:rsidP="00152710">
            <w:pPr>
              <w:keepNext/>
              <w:keepLines/>
              <w:spacing w:before="60" w:after="60"/>
              <w:rPr>
                <w:sz w:val="18"/>
                <w:szCs w:val="18"/>
                <w:lang w:val="el-GR"/>
              </w:rPr>
            </w:pPr>
          </w:p>
        </w:tc>
        <w:tc>
          <w:tcPr>
            <w:tcW w:w="1766" w:type="pct"/>
            <w:vMerge/>
            <w:shd w:val="clear" w:color="auto" w:fill="FFFFFF"/>
            <w:vAlign w:val="center"/>
          </w:tcPr>
          <w:p w14:paraId="0A9A7EC3" w14:textId="1370350E" w:rsidR="00B132C5" w:rsidRPr="00E544BF" w:rsidRDefault="00B132C5" w:rsidP="00152710">
            <w:pPr>
              <w:keepNext/>
              <w:keepLines/>
              <w:spacing w:before="60" w:after="60"/>
              <w:rPr>
                <w:sz w:val="18"/>
                <w:szCs w:val="18"/>
                <w:lang w:val="el-GR"/>
              </w:rPr>
            </w:pPr>
          </w:p>
        </w:tc>
        <w:tc>
          <w:tcPr>
            <w:tcW w:w="376" w:type="pct"/>
            <w:vMerge/>
            <w:shd w:val="clear" w:color="auto" w:fill="FFFFFF"/>
          </w:tcPr>
          <w:p w14:paraId="63FDB922" w14:textId="52B02636" w:rsidR="00B132C5" w:rsidRPr="00E544BF" w:rsidRDefault="00B132C5" w:rsidP="00152710">
            <w:pPr>
              <w:keepNext/>
              <w:keepLines/>
              <w:spacing w:before="60" w:after="60"/>
              <w:rPr>
                <w:sz w:val="18"/>
                <w:szCs w:val="18"/>
                <w:lang w:val="el-GR"/>
              </w:rPr>
            </w:pPr>
          </w:p>
        </w:tc>
        <w:tc>
          <w:tcPr>
            <w:tcW w:w="377" w:type="pct"/>
            <w:vMerge/>
            <w:shd w:val="clear" w:color="auto" w:fill="FFFFFF"/>
          </w:tcPr>
          <w:p w14:paraId="17B43355" w14:textId="4AB6D470" w:rsidR="00B132C5" w:rsidRPr="00E544BF" w:rsidRDefault="00B132C5" w:rsidP="00152710">
            <w:pPr>
              <w:keepNext/>
              <w:keepLines/>
              <w:spacing w:before="60" w:after="60"/>
              <w:rPr>
                <w:sz w:val="18"/>
                <w:szCs w:val="18"/>
                <w:lang w:val="el-GR"/>
              </w:rPr>
            </w:pPr>
          </w:p>
        </w:tc>
        <w:tc>
          <w:tcPr>
            <w:tcW w:w="374" w:type="pct"/>
            <w:vMerge/>
            <w:shd w:val="clear" w:color="auto" w:fill="FFFFFF"/>
            <w:vAlign w:val="center"/>
          </w:tcPr>
          <w:p w14:paraId="7721FF85" w14:textId="630098F6" w:rsidR="00B132C5" w:rsidRPr="00E544BF" w:rsidRDefault="00B132C5" w:rsidP="00152710">
            <w:pPr>
              <w:keepNext/>
              <w:keepLines/>
              <w:spacing w:before="60" w:after="60"/>
              <w:rPr>
                <w:sz w:val="18"/>
                <w:szCs w:val="18"/>
                <w:lang w:val="el-GR"/>
              </w:rPr>
            </w:pPr>
          </w:p>
        </w:tc>
        <w:tc>
          <w:tcPr>
            <w:tcW w:w="491" w:type="pct"/>
            <w:shd w:val="pct15" w:color="auto" w:fill="FFFFFF"/>
            <w:vAlign w:val="center"/>
          </w:tcPr>
          <w:p w14:paraId="6E5481A2" w14:textId="763919A8" w:rsidR="00B132C5" w:rsidRPr="00E544BF" w:rsidRDefault="00B132C5" w:rsidP="00152710">
            <w:pPr>
              <w:keepNext/>
              <w:keepLines/>
              <w:spacing w:before="60" w:after="60"/>
              <w:jc w:val="center"/>
              <w:rPr>
                <w:sz w:val="18"/>
                <w:szCs w:val="18"/>
                <w:lang w:val="el-GR"/>
              </w:rPr>
            </w:pPr>
            <w:r w:rsidRPr="00E544BF">
              <w:rPr>
                <w:sz w:val="18"/>
                <w:szCs w:val="18"/>
                <w:lang w:val="el-GR"/>
              </w:rPr>
              <w:t>ΤΙΜΗ ΜΟΝΑΔΑΣ</w:t>
            </w:r>
          </w:p>
        </w:tc>
        <w:tc>
          <w:tcPr>
            <w:tcW w:w="426" w:type="pct"/>
            <w:shd w:val="pct15" w:color="auto" w:fill="FFFFFF"/>
            <w:vAlign w:val="center"/>
          </w:tcPr>
          <w:p w14:paraId="3AFE087B" w14:textId="43844E33" w:rsidR="00B132C5" w:rsidRPr="00E544BF" w:rsidRDefault="00B132C5" w:rsidP="00152710">
            <w:pPr>
              <w:keepNext/>
              <w:keepLines/>
              <w:spacing w:before="60" w:after="60"/>
              <w:jc w:val="center"/>
              <w:rPr>
                <w:sz w:val="18"/>
                <w:szCs w:val="18"/>
                <w:lang w:val="el-GR"/>
              </w:rPr>
            </w:pPr>
            <w:r w:rsidRPr="00E544BF">
              <w:rPr>
                <w:sz w:val="18"/>
                <w:szCs w:val="18"/>
                <w:lang w:val="el-GR"/>
              </w:rPr>
              <w:t>ΣΥΝΟΛΟ</w:t>
            </w:r>
          </w:p>
        </w:tc>
        <w:tc>
          <w:tcPr>
            <w:tcW w:w="462" w:type="pct"/>
            <w:vMerge/>
            <w:shd w:val="clear" w:color="auto" w:fill="FFFFFF"/>
            <w:vAlign w:val="center"/>
          </w:tcPr>
          <w:p w14:paraId="3E982E6D" w14:textId="45B8D5CA" w:rsidR="00B132C5" w:rsidRPr="00E544BF" w:rsidRDefault="00B132C5" w:rsidP="00152710">
            <w:pPr>
              <w:keepNext/>
              <w:keepLines/>
              <w:spacing w:before="60" w:after="60"/>
              <w:rPr>
                <w:sz w:val="18"/>
                <w:szCs w:val="18"/>
                <w:lang w:val="el-GR"/>
              </w:rPr>
            </w:pPr>
          </w:p>
        </w:tc>
        <w:tc>
          <w:tcPr>
            <w:tcW w:w="514" w:type="pct"/>
            <w:vMerge/>
            <w:shd w:val="clear" w:color="auto" w:fill="FFFFFF"/>
            <w:vAlign w:val="center"/>
          </w:tcPr>
          <w:p w14:paraId="6F39D9F8" w14:textId="5EEE895D" w:rsidR="00B132C5" w:rsidRPr="00E544BF" w:rsidRDefault="00B132C5" w:rsidP="00152710">
            <w:pPr>
              <w:keepNext/>
              <w:keepLines/>
              <w:spacing w:before="60" w:after="60"/>
              <w:rPr>
                <w:sz w:val="18"/>
                <w:szCs w:val="18"/>
                <w:lang w:val="el-GR"/>
              </w:rPr>
            </w:pPr>
          </w:p>
        </w:tc>
      </w:tr>
      <w:tr w:rsidR="000A3D56" w:rsidRPr="00E544BF" w14:paraId="040FB0CF" w14:textId="09B0090A" w:rsidTr="00152710">
        <w:trPr>
          <w:trHeight w:val="284"/>
        </w:trPr>
        <w:tc>
          <w:tcPr>
            <w:tcW w:w="214" w:type="pct"/>
            <w:shd w:val="clear" w:color="auto" w:fill="FFFFFF"/>
            <w:vAlign w:val="center"/>
          </w:tcPr>
          <w:p w14:paraId="5F28189D" w14:textId="725B7D73" w:rsidR="000A3D56" w:rsidRPr="00E544BF" w:rsidRDefault="000A3D56" w:rsidP="000A3D56">
            <w:pPr>
              <w:keepNext/>
              <w:keepLines/>
              <w:spacing w:before="60" w:after="60"/>
              <w:rPr>
                <w:sz w:val="18"/>
                <w:szCs w:val="18"/>
                <w:lang w:val="el-GR"/>
              </w:rPr>
            </w:pPr>
            <w:r w:rsidRPr="00E544BF">
              <w:rPr>
                <w:sz w:val="18"/>
                <w:szCs w:val="18"/>
                <w:lang w:val="el-GR"/>
              </w:rPr>
              <w:t>1.</w:t>
            </w:r>
          </w:p>
        </w:tc>
        <w:tc>
          <w:tcPr>
            <w:tcW w:w="1766" w:type="pct"/>
            <w:shd w:val="clear" w:color="auto" w:fill="FFFFFF"/>
            <w:vAlign w:val="center"/>
          </w:tcPr>
          <w:p w14:paraId="204527A3" w14:textId="3AE89CE3" w:rsidR="000A3D56" w:rsidRPr="00E544BF" w:rsidRDefault="000A3D56" w:rsidP="000A3D56">
            <w:pPr>
              <w:keepNext/>
              <w:keepLines/>
              <w:spacing w:before="60" w:after="60"/>
              <w:rPr>
                <w:sz w:val="18"/>
                <w:szCs w:val="18"/>
                <w:lang w:val="el-GR"/>
              </w:rPr>
            </w:pPr>
          </w:p>
        </w:tc>
        <w:tc>
          <w:tcPr>
            <w:tcW w:w="376" w:type="pct"/>
            <w:shd w:val="clear" w:color="auto" w:fill="FFFFFF"/>
          </w:tcPr>
          <w:p w14:paraId="180E6193" w14:textId="08D790E7" w:rsidR="000A3D56" w:rsidRPr="00E544BF" w:rsidRDefault="000A3D56" w:rsidP="000A3D56">
            <w:pPr>
              <w:keepNext/>
              <w:keepLines/>
              <w:spacing w:before="60" w:after="60"/>
              <w:rPr>
                <w:sz w:val="18"/>
                <w:szCs w:val="18"/>
                <w:lang w:val="el-GR"/>
              </w:rPr>
            </w:pPr>
          </w:p>
        </w:tc>
        <w:tc>
          <w:tcPr>
            <w:tcW w:w="377" w:type="pct"/>
            <w:shd w:val="clear" w:color="auto" w:fill="FFFFFF"/>
          </w:tcPr>
          <w:p w14:paraId="7AC1F135" w14:textId="50DE98A0" w:rsidR="000A3D56" w:rsidRPr="00E544BF" w:rsidRDefault="000A3D56" w:rsidP="000A3D56">
            <w:pPr>
              <w:keepNext/>
              <w:keepLines/>
              <w:spacing w:before="60" w:after="60"/>
              <w:rPr>
                <w:sz w:val="18"/>
                <w:szCs w:val="18"/>
                <w:lang w:val="el-GR"/>
              </w:rPr>
            </w:pPr>
          </w:p>
        </w:tc>
        <w:tc>
          <w:tcPr>
            <w:tcW w:w="374" w:type="pct"/>
            <w:shd w:val="clear" w:color="auto" w:fill="FFFFFF"/>
            <w:vAlign w:val="center"/>
          </w:tcPr>
          <w:p w14:paraId="7D4F6FEB" w14:textId="06922080" w:rsidR="000A3D56" w:rsidRPr="00E544BF" w:rsidRDefault="000A3D56" w:rsidP="000A3D56">
            <w:pPr>
              <w:keepNext/>
              <w:keepLines/>
              <w:spacing w:before="60" w:after="60"/>
              <w:rPr>
                <w:sz w:val="18"/>
                <w:szCs w:val="18"/>
                <w:lang w:val="el-GR"/>
              </w:rPr>
            </w:pPr>
          </w:p>
        </w:tc>
        <w:tc>
          <w:tcPr>
            <w:tcW w:w="491" w:type="pct"/>
            <w:shd w:val="clear" w:color="auto" w:fill="FFFFFF"/>
            <w:vAlign w:val="center"/>
          </w:tcPr>
          <w:p w14:paraId="6B857956" w14:textId="2EF570F8" w:rsidR="000A3D56" w:rsidRPr="00E544BF" w:rsidRDefault="000A3D56" w:rsidP="000A3D56">
            <w:pPr>
              <w:keepNext/>
              <w:keepLines/>
              <w:spacing w:before="60" w:after="60"/>
              <w:rPr>
                <w:sz w:val="18"/>
                <w:szCs w:val="18"/>
                <w:lang w:val="el-GR"/>
              </w:rPr>
            </w:pPr>
          </w:p>
        </w:tc>
        <w:tc>
          <w:tcPr>
            <w:tcW w:w="426" w:type="pct"/>
            <w:shd w:val="clear" w:color="auto" w:fill="FFFFFF"/>
            <w:vAlign w:val="center"/>
          </w:tcPr>
          <w:p w14:paraId="7A8CD8E4" w14:textId="18FBA2DA" w:rsidR="000A3D56" w:rsidRPr="00E544BF" w:rsidRDefault="000A3D56" w:rsidP="000A3D56">
            <w:pPr>
              <w:keepNext/>
              <w:keepLines/>
              <w:spacing w:before="60" w:after="60"/>
              <w:rPr>
                <w:sz w:val="18"/>
                <w:szCs w:val="18"/>
                <w:lang w:val="el-GR"/>
              </w:rPr>
            </w:pPr>
          </w:p>
        </w:tc>
        <w:tc>
          <w:tcPr>
            <w:tcW w:w="462" w:type="pct"/>
            <w:shd w:val="clear" w:color="auto" w:fill="FFFFFF"/>
            <w:vAlign w:val="center"/>
          </w:tcPr>
          <w:p w14:paraId="08699E63" w14:textId="08A346FC" w:rsidR="000A3D56" w:rsidRPr="00E544BF" w:rsidRDefault="000A3D56" w:rsidP="000A3D56">
            <w:pPr>
              <w:keepNext/>
              <w:keepLines/>
              <w:spacing w:before="60" w:after="60"/>
              <w:rPr>
                <w:sz w:val="18"/>
                <w:szCs w:val="18"/>
                <w:lang w:val="el-GR"/>
              </w:rPr>
            </w:pPr>
          </w:p>
        </w:tc>
        <w:tc>
          <w:tcPr>
            <w:tcW w:w="514" w:type="pct"/>
            <w:shd w:val="clear" w:color="auto" w:fill="FFFFFF"/>
            <w:vAlign w:val="center"/>
          </w:tcPr>
          <w:p w14:paraId="56EE03AC" w14:textId="7AE6F774" w:rsidR="000A3D56" w:rsidRPr="00E544BF" w:rsidRDefault="000A3D56" w:rsidP="000A3D56">
            <w:pPr>
              <w:keepNext/>
              <w:keepLines/>
              <w:spacing w:before="60" w:after="60"/>
              <w:rPr>
                <w:sz w:val="18"/>
                <w:szCs w:val="18"/>
                <w:lang w:val="el-GR"/>
              </w:rPr>
            </w:pPr>
          </w:p>
        </w:tc>
      </w:tr>
      <w:tr w:rsidR="000A3D56" w:rsidRPr="00E544BF" w14:paraId="4DEE0558" w14:textId="675086FE" w:rsidTr="00152710">
        <w:trPr>
          <w:trHeight w:val="284"/>
        </w:trPr>
        <w:tc>
          <w:tcPr>
            <w:tcW w:w="214" w:type="pct"/>
            <w:shd w:val="clear" w:color="auto" w:fill="FFFFFF"/>
            <w:vAlign w:val="center"/>
          </w:tcPr>
          <w:p w14:paraId="68FEA813" w14:textId="56E37699" w:rsidR="000A3D56" w:rsidRPr="00E544BF" w:rsidRDefault="000A3D56" w:rsidP="000A3D56">
            <w:pPr>
              <w:keepNext/>
              <w:keepLines/>
              <w:spacing w:before="60" w:after="60"/>
              <w:rPr>
                <w:sz w:val="18"/>
                <w:szCs w:val="18"/>
                <w:lang w:val="el-GR"/>
              </w:rPr>
            </w:pPr>
            <w:r w:rsidRPr="00E544BF">
              <w:rPr>
                <w:sz w:val="18"/>
                <w:szCs w:val="18"/>
                <w:lang w:val="el-GR"/>
              </w:rPr>
              <w:t>2.</w:t>
            </w:r>
          </w:p>
        </w:tc>
        <w:tc>
          <w:tcPr>
            <w:tcW w:w="1766" w:type="pct"/>
            <w:shd w:val="clear" w:color="auto" w:fill="FFFFFF"/>
            <w:vAlign w:val="center"/>
          </w:tcPr>
          <w:p w14:paraId="0C82C78F" w14:textId="6F49A75E" w:rsidR="000A3D56" w:rsidRPr="00E544BF" w:rsidRDefault="000A3D56" w:rsidP="000A3D56">
            <w:pPr>
              <w:keepNext/>
              <w:keepLines/>
              <w:spacing w:before="60" w:after="60"/>
              <w:rPr>
                <w:sz w:val="18"/>
                <w:szCs w:val="18"/>
                <w:lang w:val="el-GR"/>
              </w:rPr>
            </w:pPr>
          </w:p>
        </w:tc>
        <w:tc>
          <w:tcPr>
            <w:tcW w:w="376" w:type="pct"/>
            <w:shd w:val="clear" w:color="auto" w:fill="FFFFFF"/>
          </w:tcPr>
          <w:p w14:paraId="102E6695" w14:textId="77A6AE8A" w:rsidR="000A3D56" w:rsidRPr="00E544BF" w:rsidRDefault="000A3D56" w:rsidP="000A3D56">
            <w:pPr>
              <w:keepNext/>
              <w:keepLines/>
              <w:spacing w:before="60" w:after="60"/>
              <w:rPr>
                <w:sz w:val="18"/>
                <w:szCs w:val="18"/>
                <w:lang w:val="el-GR"/>
              </w:rPr>
            </w:pPr>
          </w:p>
        </w:tc>
        <w:tc>
          <w:tcPr>
            <w:tcW w:w="377" w:type="pct"/>
            <w:shd w:val="clear" w:color="auto" w:fill="FFFFFF"/>
          </w:tcPr>
          <w:p w14:paraId="5F222D5B" w14:textId="5082EBD4" w:rsidR="000A3D56" w:rsidRPr="00E544BF" w:rsidRDefault="000A3D56" w:rsidP="000A3D56">
            <w:pPr>
              <w:keepNext/>
              <w:keepLines/>
              <w:spacing w:before="60" w:after="60"/>
              <w:rPr>
                <w:sz w:val="18"/>
                <w:szCs w:val="18"/>
                <w:lang w:val="el-GR"/>
              </w:rPr>
            </w:pPr>
          </w:p>
        </w:tc>
        <w:tc>
          <w:tcPr>
            <w:tcW w:w="374" w:type="pct"/>
            <w:tcBorders>
              <w:bottom w:val="single" w:sz="4" w:space="0" w:color="auto"/>
            </w:tcBorders>
            <w:shd w:val="clear" w:color="auto" w:fill="FFFFFF"/>
            <w:vAlign w:val="center"/>
          </w:tcPr>
          <w:p w14:paraId="3D32E3FC" w14:textId="499DFC0E" w:rsidR="000A3D56" w:rsidRPr="00E544BF" w:rsidRDefault="000A3D56" w:rsidP="000A3D56">
            <w:pPr>
              <w:keepNext/>
              <w:keepLines/>
              <w:spacing w:before="60" w:after="60"/>
              <w:rPr>
                <w:sz w:val="18"/>
                <w:szCs w:val="18"/>
                <w:lang w:val="el-GR"/>
              </w:rPr>
            </w:pPr>
          </w:p>
        </w:tc>
        <w:tc>
          <w:tcPr>
            <w:tcW w:w="491" w:type="pct"/>
            <w:tcBorders>
              <w:bottom w:val="single" w:sz="4" w:space="0" w:color="auto"/>
            </w:tcBorders>
            <w:shd w:val="clear" w:color="auto" w:fill="FFFFFF"/>
            <w:vAlign w:val="center"/>
          </w:tcPr>
          <w:p w14:paraId="646111E9" w14:textId="4CDB8F55" w:rsidR="000A3D56" w:rsidRPr="00E544BF" w:rsidRDefault="000A3D56" w:rsidP="000A3D56">
            <w:pPr>
              <w:keepNext/>
              <w:keepLines/>
              <w:spacing w:before="60" w:after="60"/>
              <w:rPr>
                <w:sz w:val="18"/>
                <w:szCs w:val="18"/>
                <w:lang w:val="el-GR"/>
              </w:rPr>
            </w:pPr>
          </w:p>
        </w:tc>
        <w:tc>
          <w:tcPr>
            <w:tcW w:w="426" w:type="pct"/>
            <w:shd w:val="clear" w:color="auto" w:fill="FFFFFF"/>
            <w:vAlign w:val="center"/>
          </w:tcPr>
          <w:p w14:paraId="7AF90FE7" w14:textId="1E169F73" w:rsidR="000A3D56" w:rsidRPr="00E544BF" w:rsidRDefault="000A3D56" w:rsidP="000A3D56">
            <w:pPr>
              <w:keepNext/>
              <w:keepLines/>
              <w:spacing w:before="60" w:after="60"/>
              <w:rPr>
                <w:sz w:val="18"/>
                <w:szCs w:val="18"/>
                <w:lang w:val="el-GR"/>
              </w:rPr>
            </w:pPr>
          </w:p>
        </w:tc>
        <w:tc>
          <w:tcPr>
            <w:tcW w:w="462" w:type="pct"/>
            <w:shd w:val="clear" w:color="auto" w:fill="FFFFFF"/>
            <w:vAlign w:val="center"/>
          </w:tcPr>
          <w:p w14:paraId="3FE3FF36" w14:textId="64EFC402" w:rsidR="000A3D56" w:rsidRPr="00E544BF" w:rsidRDefault="000A3D56" w:rsidP="000A3D56">
            <w:pPr>
              <w:keepNext/>
              <w:keepLines/>
              <w:spacing w:before="60" w:after="60"/>
              <w:rPr>
                <w:sz w:val="18"/>
                <w:szCs w:val="18"/>
                <w:lang w:val="el-GR"/>
              </w:rPr>
            </w:pPr>
          </w:p>
        </w:tc>
        <w:tc>
          <w:tcPr>
            <w:tcW w:w="514" w:type="pct"/>
            <w:shd w:val="clear" w:color="auto" w:fill="FFFFFF"/>
            <w:vAlign w:val="center"/>
          </w:tcPr>
          <w:p w14:paraId="28C2A2D8" w14:textId="5D3F7AA2" w:rsidR="000A3D56" w:rsidRPr="00E544BF" w:rsidRDefault="000A3D56" w:rsidP="000A3D56">
            <w:pPr>
              <w:keepNext/>
              <w:keepLines/>
              <w:spacing w:before="60" w:after="60"/>
              <w:rPr>
                <w:sz w:val="18"/>
                <w:szCs w:val="18"/>
                <w:lang w:val="el-GR"/>
              </w:rPr>
            </w:pPr>
          </w:p>
        </w:tc>
      </w:tr>
      <w:tr w:rsidR="000A3D56" w:rsidRPr="00E544BF" w14:paraId="15861E6D" w14:textId="73124EE9" w:rsidTr="00152710">
        <w:trPr>
          <w:trHeight w:val="284"/>
        </w:trPr>
        <w:tc>
          <w:tcPr>
            <w:tcW w:w="214" w:type="pct"/>
            <w:shd w:val="clear" w:color="auto" w:fill="FFFFFF"/>
            <w:vAlign w:val="center"/>
          </w:tcPr>
          <w:p w14:paraId="3F4FE8BF" w14:textId="1C445F38" w:rsidR="000A3D56" w:rsidRPr="00E544BF" w:rsidRDefault="000A3D56" w:rsidP="000A3D56">
            <w:pPr>
              <w:keepNext/>
              <w:keepLines/>
              <w:spacing w:before="60" w:after="60"/>
              <w:rPr>
                <w:sz w:val="18"/>
                <w:szCs w:val="18"/>
                <w:lang w:val="el-GR"/>
              </w:rPr>
            </w:pPr>
            <w:r w:rsidRPr="00E544BF">
              <w:rPr>
                <w:sz w:val="18"/>
                <w:szCs w:val="18"/>
                <w:lang w:val="el-GR"/>
              </w:rPr>
              <w:t>3.</w:t>
            </w:r>
          </w:p>
        </w:tc>
        <w:tc>
          <w:tcPr>
            <w:tcW w:w="1766" w:type="pct"/>
            <w:shd w:val="clear" w:color="auto" w:fill="FFFFFF"/>
            <w:vAlign w:val="center"/>
          </w:tcPr>
          <w:p w14:paraId="77A0B0D0" w14:textId="0605A803" w:rsidR="000A3D56" w:rsidRPr="00E544BF" w:rsidRDefault="000A3D56" w:rsidP="000A3D56">
            <w:pPr>
              <w:keepNext/>
              <w:keepLines/>
              <w:spacing w:before="60" w:after="60"/>
              <w:rPr>
                <w:sz w:val="18"/>
                <w:szCs w:val="18"/>
                <w:lang w:val="el-GR"/>
              </w:rPr>
            </w:pPr>
          </w:p>
        </w:tc>
        <w:tc>
          <w:tcPr>
            <w:tcW w:w="376" w:type="pct"/>
            <w:shd w:val="clear" w:color="auto" w:fill="FFFFFF"/>
          </w:tcPr>
          <w:p w14:paraId="6AAC1C10" w14:textId="220B2534" w:rsidR="000A3D56" w:rsidRPr="00E544BF" w:rsidRDefault="000A3D56" w:rsidP="000A3D56">
            <w:pPr>
              <w:keepNext/>
              <w:keepLines/>
              <w:spacing w:before="60" w:after="60"/>
              <w:rPr>
                <w:sz w:val="18"/>
                <w:szCs w:val="18"/>
                <w:lang w:val="el-GR"/>
              </w:rPr>
            </w:pPr>
          </w:p>
        </w:tc>
        <w:tc>
          <w:tcPr>
            <w:tcW w:w="377" w:type="pct"/>
            <w:shd w:val="clear" w:color="auto" w:fill="FFFFFF"/>
          </w:tcPr>
          <w:p w14:paraId="67BD7F6E" w14:textId="209EF284" w:rsidR="000A3D56" w:rsidRPr="00E544BF" w:rsidRDefault="000A3D56" w:rsidP="000A3D56">
            <w:pPr>
              <w:keepNext/>
              <w:keepLines/>
              <w:spacing w:before="60" w:after="60"/>
              <w:rPr>
                <w:sz w:val="18"/>
                <w:szCs w:val="18"/>
                <w:lang w:val="el-GR"/>
              </w:rPr>
            </w:pPr>
          </w:p>
        </w:tc>
        <w:tc>
          <w:tcPr>
            <w:tcW w:w="374" w:type="pct"/>
            <w:tcBorders>
              <w:bottom w:val="single" w:sz="4" w:space="0" w:color="auto"/>
            </w:tcBorders>
            <w:shd w:val="clear" w:color="auto" w:fill="FFFFFF"/>
            <w:vAlign w:val="center"/>
          </w:tcPr>
          <w:p w14:paraId="6BCE9532" w14:textId="0CCA7564" w:rsidR="000A3D56" w:rsidRPr="00E544BF" w:rsidRDefault="000A3D56" w:rsidP="000A3D56">
            <w:pPr>
              <w:keepNext/>
              <w:keepLines/>
              <w:spacing w:before="60" w:after="60"/>
              <w:rPr>
                <w:sz w:val="18"/>
                <w:szCs w:val="18"/>
                <w:lang w:val="el-GR"/>
              </w:rPr>
            </w:pPr>
          </w:p>
        </w:tc>
        <w:tc>
          <w:tcPr>
            <w:tcW w:w="491" w:type="pct"/>
            <w:tcBorders>
              <w:bottom w:val="single" w:sz="4" w:space="0" w:color="auto"/>
            </w:tcBorders>
            <w:shd w:val="clear" w:color="auto" w:fill="FFFFFF"/>
            <w:vAlign w:val="center"/>
          </w:tcPr>
          <w:p w14:paraId="6F3E9121" w14:textId="4E064316" w:rsidR="000A3D56" w:rsidRPr="00E544BF" w:rsidRDefault="000A3D56" w:rsidP="000A3D56">
            <w:pPr>
              <w:keepNext/>
              <w:keepLines/>
              <w:spacing w:before="60" w:after="60"/>
              <w:rPr>
                <w:sz w:val="18"/>
                <w:szCs w:val="18"/>
                <w:lang w:val="el-GR"/>
              </w:rPr>
            </w:pPr>
          </w:p>
        </w:tc>
        <w:tc>
          <w:tcPr>
            <w:tcW w:w="426" w:type="pct"/>
            <w:shd w:val="clear" w:color="auto" w:fill="FFFFFF"/>
            <w:vAlign w:val="center"/>
          </w:tcPr>
          <w:p w14:paraId="4E528377" w14:textId="614880F3" w:rsidR="000A3D56" w:rsidRPr="00E544BF" w:rsidRDefault="000A3D56" w:rsidP="000A3D56">
            <w:pPr>
              <w:keepNext/>
              <w:keepLines/>
              <w:spacing w:before="60" w:after="60"/>
              <w:rPr>
                <w:sz w:val="18"/>
                <w:szCs w:val="18"/>
                <w:lang w:val="el-GR"/>
              </w:rPr>
            </w:pPr>
          </w:p>
        </w:tc>
        <w:tc>
          <w:tcPr>
            <w:tcW w:w="462" w:type="pct"/>
            <w:shd w:val="clear" w:color="auto" w:fill="FFFFFF"/>
            <w:vAlign w:val="center"/>
          </w:tcPr>
          <w:p w14:paraId="4E8A5C66" w14:textId="3587E1F0" w:rsidR="000A3D56" w:rsidRPr="00E544BF" w:rsidRDefault="000A3D56" w:rsidP="000A3D56">
            <w:pPr>
              <w:keepNext/>
              <w:keepLines/>
              <w:spacing w:before="60" w:after="60"/>
              <w:rPr>
                <w:sz w:val="18"/>
                <w:szCs w:val="18"/>
                <w:lang w:val="el-GR"/>
              </w:rPr>
            </w:pPr>
          </w:p>
        </w:tc>
        <w:tc>
          <w:tcPr>
            <w:tcW w:w="514" w:type="pct"/>
            <w:shd w:val="clear" w:color="auto" w:fill="FFFFFF"/>
            <w:vAlign w:val="center"/>
          </w:tcPr>
          <w:p w14:paraId="2D078BAC" w14:textId="38F39119" w:rsidR="000A3D56" w:rsidRPr="00E544BF" w:rsidRDefault="000A3D56" w:rsidP="000A3D56">
            <w:pPr>
              <w:keepNext/>
              <w:keepLines/>
              <w:spacing w:before="60" w:after="60"/>
              <w:rPr>
                <w:sz w:val="18"/>
                <w:szCs w:val="18"/>
                <w:lang w:val="el-GR"/>
              </w:rPr>
            </w:pPr>
          </w:p>
        </w:tc>
      </w:tr>
      <w:tr w:rsidR="000A3D56" w:rsidRPr="00E544BF" w14:paraId="1844A0C1" w14:textId="3BE5B33F" w:rsidTr="00152710">
        <w:trPr>
          <w:trHeight w:val="284"/>
        </w:trPr>
        <w:tc>
          <w:tcPr>
            <w:tcW w:w="214" w:type="pct"/>
            <w:shd w:val="clear" w:color="auto" w:fill="FFFFFF"/>
            <w:vAlign w:val="center"/>
          </w:tcPr>
          <w:p w14:paraId="554A0660" w14:textId="24E25234" w:rsidR="000A3D56" w:rsidRPr="00E544BF" w:rsidRDefault="000A3D56" w:rsidP="000A3D56">
            <w:pPr>
              <w:keepNext/>
              <w:keepLines/>
              <w:spacing w:before="60" w:after="60"/>
              <w:rPr>
                <w:sz w:val="18"/>
                <w:szCs w:val="18"/>
                <w:lang w:val="el-GR"/>
              </w:rPr>
            </w:pPr>
            <w:r w:rsidRPr="00E544BF">
              <w:rPr>
                <w:sz w:val="18"/>
                <w:szCs w:val="18"/>
                <w:lang w:val="el-GR"/>
              </w:rPr>
              <w:t>4.</w:t>
            </w:r>
          </w:p>
        </w:tc>
        <w:tc>
          <w:tcPr>
            <w:tcW w:w="1766" w:type="pct"/>
            <w:shd w:val="clear" w:color="auto" w:fill="FFFFFF"/>
            <w:vAlign w:val="center"/>
          </w:tcPr>
          <w:p w14:paraId="13E3755B" w14:textId="19785149" w:rsidR="000A3D56" w:rsidRPr="00E544BF" w:rsidRDefault="000A3D56" w:rsidP="000A3D56">
            <w:pPr>
              <w:keepNext/>
              <w:keepLines/>
              <w:spacing w:before="60" w:after="60"/>
              <w:rPr>
                <w:sz w:val="18"/>
                <w:szCs w:val="18"/>
                <w:lang w:val="el-GR"/>
              </w:rPr>
            </w:pPr>
          </w:p>
        </w:tc>
        <w:tc>
          <w:tcPr>
            <w:tcW w:w="376" w:type="pct"/>
            <w:shd w:val="clear" w:color="auto" w:fill="FFFFFF"/>
          </w:tcPr>
          <w:p w14:paraId="1819EDCA" w14:textId="37D3206E" w:rsidR="000A3D56" w:rsidRPr="00E544BF" w:rsidRDefault="000A3D56" w:rsidP="000A3D56">
            <w:pPr>
              <w:keepNext/>
              <w:keepLines/>
              <w:spacing w:before="60" w:after="60"/>
              <w:rPr>
                <w:sz w:val="18"/>
                <w:szCs w:val="18"/>
                <w:lang w:val="el-GR"/>
              </w:rPr>
            </w:pPr>
          </w:p>
        </w:tc>
        <w:tc>
          <w:tcPr>
            <w:tcW w:w="377" w:type="pct"/>
            <w:shd w:val="clear" w:color="auto" w:fill="FFFFFF"/>
          </w:tcPr>
          <w:p w14:paraId="35C42E08" w14:textId="398FFDAB" w:rsidR="000A3D56" w:rsidRPr="00E544BF" w:rsidRDefault="000A3D56" w:rsidP="000A3D56">
            <w:pPr>
              <w:keepNext/>
              <w:keepLines/>
              <w:spacing w:before="60" w:after="60"/>
              <w:rPr>
                <w:sz w:val="18"/>
                <w:szCs w:val="18"/>
                <w:lang w:val="el-GR"/>
              </w:rPr>
            </w:pPr>
          </w:p>
        </w:tc>
        <w:tc>
          <w:tcPr>
            <w:tcW w:w="374" w:type="pct"/>
            <w:tcBorders>
              <w:bottom w:val="single" w:sz="4" w:space="0" w:color="auto"/>
            </w:tcBorders>
            <w:shd w:val="clear" w:color="auto" w:fill="FFFFFF"/>
            <w:vAlign w:val="center"/>
          </w:tcPr>
          <w:p w14:paraId="4226C5F8" w14:textId="64035D90" w:rsidR="000A3D56" w:rsidRPr="00E544BF" w:rsidRDefault="000A3D56" w:rsidP="000A3D56">
            <w:pPr>
              <w:keepNext/>
              <w:keepLines/>
              <w:spacing w:before="60" w:after="60"/>
              <w:rPr>
                <w:sz w:val="18"/>
                <w:szCs w:val="18"/>
                <w:lang w:val="el-GR"/>
              </w:rPr>
            </w:pPr>
          </w:p>
        </w:tc>
        <w:tc>
          <w:tcPr>
            <w:tcW w:w="491" w:type="pct"/>
            <w:tcBorders>
              <w:bottom w:val="single" w:sz="4" w:space="0" w:color="auto"/>
            </w:tcBorders>
            <w:shd w:val="clear" w:color="auto" w:fill="FFFFFF"/>
            <w:vAlign w:val="center"/>
          </w:tcPr>
          <w:p w14:paraId="6485857F" w14:textId="70295259" w:rsidR="000A3D56" w:rsidRPr="00E544BF" w:rsidRDefault="000A3D56" w:rsidP="000A3D56">
            <w:pPr>
              <w:keepNext/>
              <w:keepLines/>
              <w:spacing w:before="60" w:after="60"/>
              <w:rPr>
                <w:sz w:val="18"/>
                <w:szCs w:val="18"/>
                <w:lang w:val="el-GR"/>
              </w:rPr>
            </w:pPr>
          </w:p>
        </w:tc>
        <w:tc>
          <w:tcPr>
            <w:tcW w:w="426" w:type="pct"/>
            <w:shd w:val="clear" w:color="auto" w:fill="FFFFFF"/>
            <w:vAlign w:val="center"/>
          </w:tcPr>
          <w:p w14:paraId="715F4122" w14:textId="7C4915E4" w:rsidR="000A3D56" w:rsidRPr="00E544BF" w:rsidRDefault="000A3D56" w:rsidP="000A3D56">
            <w:pPr>
              <w:keepNext/>
              <w:keepLines/>
              <w:spacing w:before="60" w:after="60"/>
              <w:rPr>
                <w:sz w:val="18"/>
                <w:szCs w:val="18"/>
                <w:lang w:val="el-GR"/>
              </w:rPr>
            </w:pPr>
          </w:p>
        </w:tc>
        <w:tc>
          <w:tcPr>
            <w:tcW w:w="462" w:type="pct"/>
            <w:shd w:val="clear" w:color="auto" w:fill="FFFFFF"/>
            <w:vAlign w:val="center"/>
          </w:tcPr>
          <w:p w14:paraId="6E52BA0C" w14:textId="1AD9CBE2" w:rsidR="000A3D56" w:rsidRPr="00E544BF" w:rsidRDefault="000A3D56" w:rsidP="000A3D56">
            <w:pPr>
              <w:keepNext/>
              <w:keepLines/>
              <w:spacing w:before="60" w:after="60"/>
              <w:rPr>
                <w:sz w:val="18"/>
                <w:szCs w:val="18"/>
                <w:lang w:val="el-GR"/>
              </w:rPr>
            </w:pPr>
          </w:p>
        </w:tc>
        <w:tc>
          <w:tcPr>
            <w:tcW w:w="514" w:type="pct"/>
            <w:shd w:val="clear" w:color="auto" w:fill="FFFFFF"/>
            <w:vAlign w:val="center"/>
          </w:tcPr>
          <w:p w14:paraId="76B85292" w14:textId="306F60EA" w:rsidR="000A3D56" w:rsidRPr="00E544BF" w:rsidRDefault="000A3D56" w:rsidP="000A3D56">
            <w:pPr>
              <w:keepNext/>
              <w:keepLines/>
              <w:spacing w:before="60" w:after="60"/>
              <w:rPr>
                <w:sz w:val="18"/>
                <w:szCs w:val="18"/>
                <w:lang w:val="el-GR"/>
              </w:rPr>
            </w:pPr>
          </w:p>
        </w:tc>
      </w:tr>
      <w:tr w:rsidR="000A3D56" w:rsidRPr="00E544BF" w14:paraId="31F080E2" w14:textId="0E71EF48" w:rsidTr="0058007B">
        <w:trPr>
          <w:trHeight w:val="284"/>
        </w:trPr>
        <w:tc>
          <w:tcPr>
            <w:tcW w:w="214" w:type="pct"/>
            <w:shd w:val="clear" w:color="auto" w:fill="FFFFFF"/>
            <w:vAlign w:val="center"/>
          </w:tcPr>
          <w:p w14:paraId="1BD7CD61" w14:textId="6845BAB1" w:rsidR="000A3D56" w:rsidRPr="00E544BF" w:rsidRDefault="000A3D56" w:rsidP="000A3D56">
            <w:pPr>
              <w:keepNext/>
              <w:keepLines/>
              <w:spacing w:before="60" w:after="60"/>
              <w:rPr>
                <w:sz w:val="18"/>
                <w:szCs w:val="18"/>
                <w:lang w:val="el-GR"/>
              </w:rPr>
            </w:pPr>
            <w:r w:rsidRPr="00E544BF">
              <w:rPr>
                <w:sz w:val="18"/>
                <w:szCs w:val="18"/>
                <w:lang w:val="el-GR"/>
              </w:rPr>
              <w:t>5.</w:t>
            </w:r>
          </w:p>
        </w:tc>
        <w:tc>
          <w:tcPr>
            <w:tcW w:w="1766" w:type="pct"/>
            <w:shd w:val="clear" w:color="auto" w:fill="FFFFFF"/>
            <w:vAlign w:val="center"/>
          </w:tcPr>
          <w:p w14:paraId="40EEBDBB" w14:textId="56180A1E" w:rsidR="000A3D56" w:rsidRPr="00E544BF" w:rsidRDefault="000A3D56" w:rsidP="000A3D56">
            <w:pPr>
              <w:keepNext/>
              <w:keepLines/>
              <w:spacing w:before="60" w:after="60"/>
              <w:rPr>
                <w:sz w:val="18"/>
                <w:szCs w:val="18"/>
                <w:lang w:val="el-GR"/>
              </w:rPr>
            </w:pPr>
          </w:p>
        </w:tc>
        <w:tc>
          <w:tcPr>
            <w:tcW w:w="376" w:type="pct"/>
            <w:shd w:val="clear" w:color="auto" w:fill="FFFFFF"/>
          </w:tcPr>
          <w:p w14:paraId="21F19151" w14:textId="7348F75D" w:rsidR="000A3D56" w:rsidRPr="00E544BF" w:rsidRDefault="000A3D56" w:rsidP="000A3D56">
            <w:pPr>
              <w:keepNext/>
              <w:keepLines/>
              <w:spacing w:before="60" w:after="60"/>
              <w:rPr>
                <w:sz w:val="18"/>
                <w:szCs w:val="18"/>
                <w:lang w:val="el-GR"/>
              </w:rPr>
            </w:pPr>
          </w:p>
        </w:tc>
        <w:tc>
          <w:tcPr>
            <w:tcW w:w="377" w:type="pct"/>
            <w:shd w:val="clear" w:color="auto" w:fill="FFFFFF"/>
          </w:tcPr>
          <w:p w14:paraId="4B6096DC" w14:textId="51469C27" w:rsidR="000A3D56" w:rsidRPr="00E544BF" w:rsidRDefault="000A3D56" w:rsidP="000A3D56">
            <w:pPr>
              <w:keepNext/>
              <w:keepLines/>
              <w:spacing w:before="60" w:after="60"/>
              <w:rPr>
                <w:sz w:val="18"/>
                <w:szCs w:val="18"/>
                <w:lang w:val="el-GR"/>
              </w:rPr>
            </w:pPr>
          </w:p>
        </w:tc>
        <w:tc>
          <w:tcPr>
            <w:tcW w:w="374" w:type="pct"/>
            <w:tcBorders>
              <w:bottom w:val="single" w:sz="4" w:space="0" w:color="auto"/>
            </w:tcBorders>
            <w:shd w:val="clear" w:color="auto" w:fill="FFFFFF"/>
            <w:vAlign w:val="center"/>
          </w:tcPr>
          <w:p w14:paraId="538845DF" w14:textId="1CE15744" w:rsidR="000A3D56" w:rsidRPr="00E544BF" w:rsidRDefault="000A3D56" w:rsidP="000A3D56">
            <w:pPr>
              <w:keepNext/>
              <w:keepLines/>
              <w:spacing w:before="60" w:after="60"/>
              <w:rPr>
                <w:sz w:val="18"/>
                <w:szCs w:val="18"/>
                <w:lang w:val="el-GR"/>
              </w:rPr>
            </w:pPr>
          </w:p>
        </w:tc>
        <w:tc>
          <w:tcPr>
            <w:tcW w:w="491" w:type="pct"/>
            <w:tcBorders>
              <w:bottom w:val="single" w:sz="4" w:space="0" w:color="auto"/>
            </w:tcBorders>
            <w:shd w:val="clear" w:color="auto" w:fill="FFFFFF"/>
            <w:vAlign w:val="center"/>
          </w:tcPr>
          <w:p w14:paraId="2DED4E96" w14:textId="0BDD900B" w:rsidR="000A3D56" w:rsidRPr="00E544BF" w:rsidRDefault="000A3D56" w:rsidP="000A3D56">
            <w:pPr>
              <w:keepNext/>
              <w:keepLines/>
              <w:spacing w:before="60" w:after="60"/>
              <w:rPr>
                <w:sz w:val="18"/>
                <w:szCs w:val="18"/>
                <w:lang w:val="el-GR"/>
              </w:rPr>
            </w:pPr>
          </w:p>
        </w:tc>
        <w:tc>
          <w:tcPr>
            <w:tcW w:w="426" w:type="pct"/>
            <w:shd w:val="clear" w:color="auto" w:fill="FFFFFF"/>
            <w:vAlign w:val="center"/>
          </w:tcPr>
          <w:p w14:paraId="03EC8A6A" w14:textId="4DEB9C49" w:rsidR="000A3D56" w:rsidRPr="00E544BF" w:rsidRDefault="000A3D56" w:rsidP="000A3D56">
            <w:pPr>
              <w:keepNext/>
              <w:keepLines/>
              <w:spacing w:before="60" w:after="60"/>
              <w:rPr>
                <w:sz w:val="18"/>
                <w:szCs w:val="18"/>
                <w:lang w:val="el-GR"/>
              </w:rPr>
            </w:pPr>
          </w:p>
        </w:tc>
        <w:tc>
          <w:tcPr>
            <w:tcW w:w="462" w:type="pct"/>
            <w:shd w:val="clear" w:color="auto" w:fill="FFFFFF"/>
            <w:vAlign w:val="center"/>
          </w:tcPr>
          <w:p w14:paraId="2486C7A5" w14:textId="62D76F63" w:rsidR="000A3D56" w:rsidRPr="00E544BF" w:rsidRDefault="000A3D56" w:rsidP="000A3D56">
            <w:pPr>
              <w:keepNext/>
              <w:keepLines/>
              <w:spacing w:before="60" w:after="60"/>
              <w:rPr>
                <w:sz w:val="18"/>
                <w:szCs w:val="18"/>
                <w:lang w:val="el-GR"/>
              </w:rPr>
            </w:pPr>
          </w:p>
        </w:tc>
        <w:tc>
          <w:tcPr>
            <w:tcW w:w="514" w:type="pct"/>
            <w:shd w:val="clear" w:color="auto" w:fill="FFFFFF"/>
            <w:vAlign w:val="center"/>
          </w:tcPr>
          <w:p w14:paraId="61A5D530" w14:textId="7DD9251E" w:rsidR="000A3D56" w:rsidRPr="00E544BF" w:rsidRDefault="000A3D56" w:rsidP="000A3D56">
            <w:pPr>
              <w:keepNext/>
              <w:keepLines/>
              <w:spacing w:before="60" w:after="60"/>
              <w:rPr>
                <w:sz w:val="18"/>
                <w:szCs w:val="18"/>
                <w:lang w:val="el-GR"/>
              </w:rPr>
            </w:pPr>
          </w:p>
        </w:tc>
      </w:tr>
      <w:tr w:rsidR="000A3D56" w:rsidRPr="00E544BF" w14:paraId="249E1F8A" w14:textId="04B7D987" w:rsidTr="0058007B">
        <w:trPr>
          <w:trHeight w:val="284"/>
        </w:trPr>
        <w:tc>
          <w:tcPr>
            <w:tcW w:w="214" w:type="pct"/>
            <w:shd w:val="clear" w:color="auto" w:fill="FFFFFF"/>
            <w:vAlign w:val="center"/>
          </w:tcPr>
          <w:p w14:paraId="728D2DE6" w14:textId="33ECB67E" w:rsidR="000A3D56" w:rsidRPr="00E544BF" w:rsidRDefault="000A3D56" w:rsidP="000A3D56">
            <w:pPr>
              <w:keepNext/>
              <w:keepLines/>
              <w:spacing w:before="60" w:after="60"/>
              <w:rPr>
                <w:sz w:val="18"/>
                <w:szCs w:val="18"/>
                <w:lang w:val="el-GR"/>
              </w:rPr>
            </w:pPr>
            <w:r w:rsidRPr="00E544BF">
              <w:rPr>
                <w:sz w:val="18"/>
                <w:szCs w:val="18"/>
                <w:lang w:val="el-GR"/>
              </w:rPr>
              <w:t>6.</w:t>
            </w:r>
          </w:p>
        </w:tc>
        <w:tc>
          <w:tcPr>
            <w:tcW w:w="1766" w:type="pct"/>
            <w:shd w:val="clear" w:color="auto" w:fill="FFFFFF"/>
            <w:vAlign w:val="center"/>
          </w:tcPr>
          <w:p w14:paraId="2D26BB8E" w14:textId="1B21C9E1" w:rsidR="000A3D56" w:rsidRPr="00E544BF" w:rsidRDefault="000A3D56" w:rsidP="000A3D56">
            <w:pPr>
              <w:keepNext/>
              <w:keepLines/>
              <w:spacing w:before="60" w:after="60"/>
              <w:rPr>
                <w:sz w:val="18"/>
                <w:szCs w:val="18"/>
                <w:lang w:val="el-GR"/>
              </w:rPr>
            </w:pPr>
          </w:p>
        </w:tc>
        <w:tc>
          <w:tcPr>
            <w:tcW w:w="376" w:type="pct"/>
            <w:shd w:val="clear" w:color="auto" w:fill="FFFFFF"/>
          </w:tcPr>
          <w:p w14:paraId="41F5F8BF" w14:textId="7A4A88DD" w:rsidR="000A3D56" w:rsidRPr="00E544BF" w:rsidRDefault="000A3D56" w:rsidP="000A3D56">
            <w:pPr>
              <w:keepNext/>
              <w:keepLines/>
              <w:spacing w:before="60" w:after="60"/>
              <w:rPr>
                <w:sz w:val="18"/>
                <w:szCs w:val="18"/>
                <w:lang w:val="el-GR"/>
              </w:rPr>
            </w:pPr>
          </w:p>
        </w:tc>
        <w:tc>
          <w:tcPr>
            <w:tcW w:w="377" w:type="pct"/>
            <w:shd w:val="clear" w:color="auto" w:fill="FFFFFF"/>
          </w:tcPr>
          <w:p w14:paraId="1454A024" w14:textId="1871751B" w:rsidR="000A3D56" w:rsidRPr="00E544BF" w:rsidRDefault="000A3D56" w:rsidP="000A3D56">
            <w:pPr>
              <w:keepNext/>
              <w:keepLines/>
              <w:spacing w:before="60" w:after="60"/>
              <w:rPr>
                <w:sz w:val="18"/>
                <w:szCs w:val="18"/>
                <w:lang w:val="el-GR"/>
              </w:rPr>
            </w:pPr>
          </w:p>
        </w:tc>
        <w:tc>
          <w:tcPr>
            <w:tcW w:w="374" w:type="pct"/>
            <w:tcBorders>
              <w:bottom w:val="single" w:sz="4" w:space="0" w:color="auto"/>
            </w:tcBorders>
            <w:shd w:val="clear" w:color="auto" w:fill="FFFFFF"/>
            <w:vAlign w:val="center"/>
          </w:tcPr>
          <w:p w14:paraId="0D903602" w14:textId="53A65929" w:rsidR="000A3D56" w:rsidRPr="00E544BF" w:rsidRDefault="000A3D56" w:rsidP="000A3D56">
            <w:pPr>
              <w:keepNext/>
              <w:keepLines/>
              <w:spacing w:before="60" w:after="60"/>
              <w:rPr>
                <w:sz w:val="18"/>
                <w:szCs w:val="18"/>
                <w:lang w:val="el-GR"/>
              </w:rPr>
            </w:pPr>
          </w:p>
        </w:tc>
        <w:tc>
          <w:tcPr>
            <w:tcW w:w="491" w:type="pct"/>
            <w:tcBorders>
              <w:bottom w:val="single" w:sz="4" w:space="0" w:color="auto"/>
            </w:tcBorders>
            <w:shd w:val="clear" w:color="auto" w:fill="FFFFFF"/>
            <w:vAlign w:val="center"/>
          </w:tcPr>
          <w:p w14:paraId="7074B5A7" w14:textId="2FB75742" w:rsidR="000A3D56" w:rsidRPr="00E544BF" w:rsidRDefault="000A3D56" w:rsidP="000A3D56">
            <w:pPr>
              <w:keepNext/>
              <w:keepLines/>
              <w:spacing w:before="60" w:after="60"/>
              <w:rPr>
                <w:sz w:val="18"/>
                <w:szCs w:val="18"/>
                <w:lang w:val="el-GR"/>
              </w:rPr>
            </w:pPr>
          </w:p>
        </w:tc>
        <w:tc>
          <w:tcPr>
            <w:tcW w:w="426" w:type="pct"/>
            <w:shd w:val="clear" w:color="auto" w:fill="FFFFFF"/>
            <w:vAlign w:val="center"/>
          </w:tcPr>
          <w:p w14:paraId="4869BA15" w14:textId="279B3EE4" w:rsidR="000A3D56" w:rsidRPr="00E544BF" w:rsidRDefault="000A3D56" w:rsidP="000A3D56">
            <w:pPr>
              <w:keepNext/>
              <w:keepLines/>
              <w:spacing w:before="60" w:after="60"/>
              <w:rPr>
                <w:sz w:val="18"/>
                <w:szCs w:val="18"/>
                <w:lang w:val="el-GR"/>
              </w:rPr>
            </w:pPr>
          </w:p>
        </w:tc>
        <w:tc>
          <w:tcPr>
            <w:tcW w:w="462" w:type="pct"/>
            <w:shd w:val="clear" w:color="auto" w:fill="FFFFFF"/>
            <w:vAlign w:val="center"/>
          </w:tcPr>
          <w:p w14:paraId="1B149F8F" w14:textId="09C88859" w:rsidR="000A3D56" w:rsidRPr="00E544BF" w:rsidRDefault="000A3D56" w:rsidP="000A3D56">
            <w:pPr>
              <w:keepNext/>
              <w:keepLines/>
              <w:spacing w:before="60" w:after="60"/>
              <w:rPr>
                <w:sz w:val="18"/>
                <w:szCs w:val="18"/>
                <w:lang w:val="el-GR"/>
              </w:rPr>
            </w:pPr>
          </w:p>
        </w:tc>
        <w:tc>
          <w:tcPr>
            <w:tcW w:w="514" w:type="pct"/>
            <w:shd w:val="clear" w:color="auto" w:fill="FFFFFF"/>
            <w:vAlign w:val="center"/>
          </w:tcPr>
          <w:p w14:paraId="0139E1F5" w14:textId="6D2377CD" w:rsidR="000A3D56" w:rsidRPr="00E544BF" w:rsidRDefault="000A3D56" w:rsidP="000A3D56">
            <w:pPr>
              <w:keepNext/>
              <w:keepLines/>
              <w:spacing w:before="60" w:after="60"/>
              <w:rPr>
                <w:sz w:val="18"/>
                <w:szCs w:val="18"/>
                <w:lang w:val="el-GR"/>
              </w:rPr>
            </w:pPr>
          </w:p>
        </w:tc>
      </w:tr>
      <w:tr w:rsidR="00B132C5" w:rsidRPr="00E544BF" w14:paraId="284E1302" w14:textId="2EF3EB8C" w:rsidTr="00152710">
        <w:trPr>
          <w:trHeight w:val="337"/>
        </w:trPr>
        <w:tc>
          <w:tcPr>
            <w:tcW w:w="214" w:type="pct"/>
            <w:shd w:val="clear" w:color="auto" w:fill="FFFFFF"/>
            <w:vAlign w:val="center"/>
          </w:tcPr>
          <w:p w14:paraId="612CB910" w14:textId="3243FC9B" w:rsidR="00B132C5" w:rsidRPr="00E544BF" w:rsidRDefault="00B132C5" w:rsidP="00152710">
            <w:pPr>
              <w:keepNext/>
              <w:keepLines/>
              <w:spacing w:before="60" w:after="60"/>
              <w:rPr>
                <w:sz w:val="18"/>
                <w:szCs w:val="18"/>
                <w:lang w:val="el-GR"/>
              </w:rPr>
            </w:pPr>
            <w:r w:rsidRPr="00E544BF">
              <w:rPr>
                <w:sz w:val="18"/>
                <w:szCs w:val="18"/>
                <w:lang w:val="el-GR"/>
              </w:rPr>
              <w:t>7.</w:t>
            </w:r>
          </w:p>
        </w:tc>
        <w:tc>
          <w:tcPr>
            <w:tcW w:w="1766" w:type="pct"/>
            <w:shd w:val="clear" w:color="auto" w:fill="FFFFFF"/>
            <w:vAlign w:val="center"/>
          </w:tcPr>
          <w:p w14:paraId="0BC48E8B" w14:textId="753EA2FE" w:rsidR="00B132C5" w:rsidRPr="00E544BF" w:rsidRDefault="00B132C5" w:rsidP="00152710">
            <w:pPr>
              <w:keepNext/>
              <w:keepLines/>
              <w:spacing w:before="60" w:after="60"/>
              <w:rPr>
                <w:sz w:val="18"/>
                <w:szCs w:val="18"/>
                <w:lang w:val="el-GR"/>
              </w:rPr>
            </w:pPr>
          </w:p>
        </w:tc>
        <w:tc>
          <w:tcPr>
            <w:tcW w:w="376" w:type="pct"/>
            <w:shd w:val="clear" w:color="auto" w:fill="FFFFFF"/>
          </w:tcPr>
          <w:p w14:paraId="0E9D1FB3" w14:textId="7EFFDE8F" w:rsidR="00B132C5" w:rsidRPr="00E544BF" w:rsidRDefault="00B132C5" w:rsidP="00152710">
            <w:pPr>
              <w:keepNext/>
              <w:keepLines/>
              <w:spacing w:before="60" w:after="60"/>
              <w:rPr>
                <w:sz w:val="18"/>
                <w:szCs w:val="18"/>
                <w:lang w:val="el-GR"/>
              </w:rPr>
            </w:pPr>
          </w:p>
        </w:tc>
        <w:tc>
          <w:tcPr>
            <w:tcW w:w="377" w:type="pct"/>
            <w:shd w:val="clear" w:color="auto" w:fill="FFFFFF"/>
          </w:tcPr>
          <w:p w14:paraId="3CD5C828" w14:textId="390A108E" w:rsidR="00B132C5" w:rsidRPr="00E544BF" w:rsidRDefault="00B132C5" w:rsidP="00152710">
            <w:pPr>
              <w:keepNext/>
              <w:keepLines/>
              <w:spacing w:before="60" w:after="60"/>
              <w:rPr>
                <w:sz w:val="18"/>
                <w:szCs w:val="18"/>
                <w:lang w:val="el-GR"/>
              </w:rPr>
            </w:pPr>
          </w:p>
        </w:tc>
        <w:tc>
          <w:tcPr>
            <w:tcW w:w="374" w:type="pct"/>
            <w:tcBorders>
              <w:bottom w:val="single" w:sz="4" w:space="0" w:color="auto"/>
              <w:right w:val="single" w:sz="4" w:space="0" w:color="auto"/>
            </w:tcBorders>
            <w:shd w:val="clear" w:color="auto" w:fill="FFFFFF"/>
            <w:vAlign w:val="center"/>
          </w:tcPr>
          <w:p w14:paraId="706C6DDC" w14:textId="5229F41F" w:rsidR="00B132C5" w:rsidRPr="00E544BF" w:rsidRDefault="00B132C5" w:rsidP="00152710">
            <w:pPr>
              <w:keepNext/>
              <w:keepLines/>
              <w:spacing w:before="60" w:after="60"/>
              <w:rPr>
                <w:sz w:val="18"/>
                <w:szCs w:val="18"/>
                <w:lang w:val="el-GR"/>
              </w:rPr>
            </w:pPr>
          </w:p>
        </w:tc>
        <w:tc>
          <w:tcPr>
            <w:tcW w:w="491" w:type="pct"/>
            <w:tcBorders>
              <w:left w:val="single" w:sz="4" w:space="0" w:color="auto"/>
              <w:bottom w:val="single" w:sz="4" w:space="0" w:color="auto"/>
            </w:tcBorders>
            <w:shd w:val="clear" w:color="auto" w:fill="FFFFFF"/>
            <w:vAlign w:val="center"/>
          </w:tcPr>
          <w:p w14:paraId="0ABF8E21" w14:textId="2E872F9D" w:rsidR="00B132C5" w:rsidRPr="00E544BF" w:rsidRDefault="00B132C5" w:rsidP="00152710">
            <w:pPr>
              <w:keepNext/>
              <w:keepLines/>
              <w:spacing w:before="60" w:after="60"/>
              <w:rPr>
                <w:sz w:val="18"/>
                <w:szCs w:val="18"/>
                <w:lang w:val="el-GR"/>
              </w:rPr>
            </w:pPr>
          </w:p>
        </w:tc>
        <w:tc>
          <w:tcPr>
            <w:tcW w:w="426" w:type="pct"/>
            <w:tcBorders>
              <w:bottom w:val="single" w:sz="4" w:space="0" w:color="auto"/>
            </w:tcBorders>
            <w:shd w:val="clear" w:color="auto" w:fill="FFFFFF"/>
            <w:vAlign w:val="center"/>
          </w:tcPr>
          <w:p w14:paraId="71BC4F8B" w14:textId="133A7886" w:rsidR="00B132C5" w:rsidRPr="00E544BF" w:rsidRDefault="00B132C5" w:rsidP="00152710">
            <w:pPr>
              <w:keepNext/>
              <w:keepLines/>
              <w:spacing w:before="60" w:after="60"/>
              <w:rPr>
                <w:sz w:val="18"/>
                <w:szCs w:val="18"/>
                <w:lang w:val="el-GR"/>
              </w:rPr>
            </w:pPr>
          </w:p>
        </w:tc>
        <w:tc>
          <w:tcPr>
            <w:tcW w:w="462" w:type="pct"/>
            <w:tcBorders>
              <w:bottom w:val="single" w:sz="4" w:space="0" w:color="auto"/>
            </w:tcBorders>
            <w:shd w:val="clear" w:color="auto" w:fill="FFFFFF"/>
            <w:vAlign w:val="center"/>
          </w:tcPr>
          <w:p w14:paraId="6044733E" w14:textId="452E6207" w:rsidR="00B132C5" w:rsidRPr="00E544BF" w:rsidRDefault="00B132C5" w:rsidP="00152710">
            <w:pPr>
              <w:keepNext/>
              <w:keepLines/>
              <w:spacing w:before="60" w:after="60"/>
              <w:rPr>
                <w:sz w:val="18"/>
                <w:szCs w:val="18"/>
                <w:lang w:val="el-GR"/>
              </w:rPr>
            </w:pPr>
          </w:p>
        </w:tc>
        <w:tc>
          <w:tcPr>
            <w:tcW w:w="514" w:type="pct"/>
            <w:tcBorders>
              <w:bottom w:val="single" w:sz="4" w:space="0" w:color="auto"/>
            </w:tcBorders>
            <w:shd w:val="clear" w:color="auto" w:fill="FFFFFF"/>
            <w:vAlign w:val="center"/>
          </w:tcPr>
          <w:p w14:paraId="3D05F328" w14:textId="1F738CF9" w:rsidR="00B132C5" w:rsidRPr="00E544BF" w:rsidRDefault="00B132C5" w:rsidP="00152710">
            <w:pPr>
              <w:keepNext/>
              <w:keepLines/>
              <w:spacing w:before="60" w:after="60"/>
              <w:rPr>
                <w:sz w:val="18"/>
                <w:szCs w:val="18"/>
                <w:lang w:val="el-GR"/>
              </w:rPr>
            </w:pPr>
          </w:p>
        </w:tc>
      </w:tr>
      <w:tr w:rsidR="00B132C5" w:rsidRPr="00E544BF" w14:paraId="51C4F7CA" w14:textId="6AD3FDBA" w:rsidTr="00152710">
        <w:trPr>
          <w:trHeight w:val="284"/>
        </w:trPr>
        <w:tc>
          <w:tcPr>
            <w:tcW w:w="214" w:type="pct"/>
            <w:shd w:val="clear" w:color="auto" w:fill="FFFFFF"/>
          </w:tcPr>
          <w:p w14:paraId="563C0685" w14:textId="4295EF94" w:rsidR="00B132C5" w:rsidRPr="00E544BF" w:rsidRDefault="00B132C5" w:rsidP="00152710">
            <w:pPr>
              <w:keepNext/>
              <w:keepLines/>
              <w:spacing w:before="60" w:after="60"/>
              <w:rPr>
                <w:i/>
                <w:iCs/>
                <w:sz w:val="18"/>
                <w:szCs w:val="20"/>
                <w:lang w:val="el-GR"/>
              </w:rPr>
            </w:pPr>
            <w:r w:rsidRPr="00E544BF">
              <w:rPr>
                <w:i/>
                <w:iCs/>
                <w:sz w:val="18"/>
                <w:szCs w:val="20"/>
              </w:rPr>
              <w:t>…</w:t>
            </w:r>
          </w:p>
        </w:tc>
        <w:tc>
          <w:tcPr>
            <w:tcW w:w="1766" w:type="pct"/>
            <w:shd w:val="clear" w:color="auto" w:fill="FFFFFF"/>
          </w:tcPr>
          <w:p w14:paraId="57D31181" w14:textId="7549B003" w:rsidR="00B132C5" w:rsidRPr="00E544BF" w:rsidRDefault="00B132C5" w:rsidP="00152710">
            <w:pPr>
              <w:keepNext/>
              <w:keepLines/>
              <w:spacing w:before="60" w:after="60"/>
              <w:rPr>
                <w:i/>
                <w:iCs/>
                <w:sz w:val="18"/>
                <w:szCs w:val="20"/>
                <w:lang w:val="el-GR"/>
              </w:rPr>
            </w:pPr>
            <w:r w:rsidRPr="00E544BF">
              <w:rPr>
                <w:i/>
                <w:iCs/>
                <w:sz w:val="18"/>
                <w:szCs w:val="20"/>
              </w:rPr>
              <w:t>Άλλες Υπηρεσίες …</w:t>
            </w:r>
          </w:p>
        </w:tc>
        <w:tc>
          <w:tcPr>
            <w:tcW w:w="376" w:type="pct"/>
            <w:shd w:val="clear" w:color="auto" w:fill="FFFFFF"/>
          </w:tcPr>
          <w:p w14:paraId="57535F00" w14:textId="26F24BC4" w:rsidR="00B132C5" w:rsidRPr="00E544BF" w:rsidRDefault="00B132C5" w:rsidP="00152710">
            <w:pPr>
              <w:keepNext/>
              <w:keepLines/>
              <w:spacing w:before="60" w:after="60"/>
              <w:rPr>
                <w:i/>
                <w:iCs/>
                <w:sz w:val="18"/>
                <w:szCs w:val="20"/>
                <w:lang w:val="el-GR"/>
              </w:rPr>
            </w:pPr>
          </w:p>
        </w:tc>
        <w:tc>
          <w:tcPr>
            <w:tcW w:w="377" w:type="pct"/>
            <w:shd w:val="clear" w:color="auto" w:fill="FFFFFF"/>
          </w:tcPr>
          <w:p w14:paraId="34705460" w14:textId="38516E9A" w:rsidR="00B132C5" w:rsidRPr="00E544BF" w:rsidRDefault="00B132C5" w:rsidP="00152710">
            <w:pPr>
              <w:keepNext/>
              <w:keepLines/>
              <w:spacing w:before="60" w:after="60"/>
              <w:rPr>
                <w:i/>
                <w:iCs/>
                <w:sz w:val="18"/>
                <w:szCs w:val="20"/>
                <w:lang w:val="el-GR"/>
              </w:rPr>
            </w:pPr>
          </w:p>
        </w:tc>
        <w:tc>
          <w:tcPr>
            <w:tcW w:w="374" w:type="pct"/>
            <w:tcBorders>
              <w:bottom w:val="single" w:sz="4" w:space="0" w:color="auto"/>
              <w:right w:val="single" w:sz="4" w:space="0" w:color="auto"/>
            </w:tcBorders>
            <w:shd w:val="clear" w:color="auto" w:fill="FFFFFF"/>
            <w:vAlign w:val="center"/>
          </w:tcPr>
          <w:p w14:paraId="5461A464" w14:textId="270CDFF7" w:rsidR="00B132C5" w:rsidRPr="00E544BF" w:rsidRDefault="00B132C5" w:rsidP="00152710">
            <w:pPr>
              <w:keepNext/>
              <w:keepLines/>
              <w:spacing w:before="60" w:after="60"/>
              <w:rPr>
                <w:i/>
                <w:iCs/>
                <w:sz w:val="18"/>
                <w:szCs w:val="20"/>
                <w:lang w:val="el-GR"/>
              </w:rPr>
            </w:pPr>
          </w:p>
        </w:tc>
        <w:tc>
          <w:tcPr>
            <w:tcW w:w="491" w:type="pct"/>
            <w:tcBorders>
              <w:left w:val="single" w:sz="4" w:space="0" w:color="auto"/>
              <w:bottom w:val="single" w:sz="4" w:space="0" w:color="auto"/>
            </w:tcBorders>
            <w:shd w:val="clear" w:color="auto" w:fill="FFFFFF"/>
            <w:vAlign w:val="center"/>
          </w:tcPr>
          <w:p w14:paraId="40EC6F0A" w14:textId="33F8CE4A" w:rsidR="00B132C5" w:rsidRPr="00E544BF" w:rsidRDefault="00B132C5" w:rsidP="00152710">
            <w:pPr>
              <w:keepNext/>
              <w:keepLines/>
              <w:spacing w:before="60" w:after="60"/>
              <w:rPr>
                <w:i/>
                <w:iCs/>
                <w:sz w:val="18"/>
                <w:szCs w:val="20"/>
                <w:lang w:val="el-GR"/>
              </w:rPr>
            </w:pPr>
          </w:p>
        </w:tc>
        <w:tc>
          <w:tcPr>
            <w:tcW w:w="426" w:type="pct"/>
            <w:tcBorders>
              <w:bottom w:val="single" w:sz="4" w:space="0" w:color="auto"/>
            </w:tcBorders>
            <w:shd w:val="clear" w:color="auto" w:fill="FFFFFF"/>
            <w:vAlign w:val="center"/>
          </w:tcPr>
          <w:p w14:paraId="496C9CE3" w14:textId="6B0EB244" w:rsidR="00B132C5" w:rsidRPr="00E544BF" w:rsidRDefault="00B132C5" w:rsidP="00152710">
            <w:pPr>
              <w:keepNext/>
              <w:keepLines/>
              <w:spacing w:before="60" w:after="60"/>
              <w:rPr>
                <w:i/>
                <w:iCs/>
                <w:sz w:val="18"/>
                <w:szCs w:val="20"/>
                <w:lang w:val="el-GR"/>
              </w:rPr>
            </w:pPr>
          </w:p>
        </w:tc>
        <w:tc>
          <w:tcPr>
            <w:tcW w:w="462" w:type="pct"/>
            <w:tcBorders>
              <w:bottom w:val="single" w:sz="4" w:space="0" w:color="auto"/>
            </w:tcBorders>
            <w:shd w:val="clear" w:color="auto" w:fill="FFFFFF"/>
            <w:vAlign w:val="center"/>
          </w:tcPr>
          <w:p w14:paraId="66CB8A87" w14:textId="2DD9BC30" w:rsidR="00B132C5" w:rsidRPr="00E544BF" w:rsidRDefault="00B132C5" w:rsidP="00152710">
            <w:pPr>
              <w:keepNext/>
              <w:keepLines/>
              <w:spacing w:before="60" w:after="60"/>
              <w:rPr>
                <w:i/>
                <w:iCs/>
                <w:sz w:val="18"/>
                <w:szCs w:val="20"/>
                <w:lang w:val="el-GR"/>
              </w:rPr>
            </w:pPr>
          </w:p>
        </w:tc>
        <w:tc>
          <w:tcPr>
            <w:tcW w:w="514" w:type="pct"/>
            <w:tcBorders>
              <w:bottom w:val="single" w:sz="4" w:space="0" w:color="auto"/>
            </w:tcBorders>
            <w:shd w:val="clear" w:color="auto" w:fill="FFFFFF"/>
            <w:vAlign w:val="center"/>
          </w:tcPr>
          <w:p w14:paraId="298E439F" w14:textId="15153D0E" w:rsidR="00B132C5" w:rsidRPr="00E544BF" w:rsidRDefault="00B132C5" w:rsidP="00152710">
            <w:pPr>
              <w:keepNext/>
              <w:keepLines/>
              <w:spacing w:before="60" w:after="60"/>
              <w:rPr>
                <w:i/>
                <w:iCs/>
                <w:sz w:val="18"/>
                <w:szCs w:val="20"/>
                <w:lang w:val="el-GR"/>
              </w:rPr>
            </w:pPr>
          </w:p>
        </w:tc>
      </w:tr>
      <w:tr w:rsidR="00B132C5" w:rsidRPr="00E544BF" w14:paraId="2F0C9230" w14:textId="1E3C4C1B" w:rsidTr="00152710">
        <w:trPr>
          <w:trHeight w:val="284"/>
        </w:trPr>
        <w:tc>
          <w:tcPr>
            <w:tcW w:w="2733" w:type="pct"/>
            <w:gridSpan w:val="4"/>
            <w:tcBorders>
              <w:right w:val="single" w:sz="4" w:space="0" w:color="auto"/>
            </w:tcBorders>
            <w:shd w:val="pct15" w:color="auto" w:fill="auto"/>
          </w:tcPr>
          <w:p w14:paraId="0C62CFBC" w14:textId="2CF6C118" w:rsidR="00B132C5" w:rsidRPr="00E544BF" w:rsidRDefault="00B132C5" w:rsidP="00152710">
            <w:pPr>
              <w:keepNext/>
              <w:keepLines/>
              <w:spacing w:before="60" w:after="60"/>
              <w:jc w:val="center"/>
              <w:rPr>
                <w:sz w:val="18"/>
                <w:szCs w:val="18"/>
              </w:rPr>
            </w:pPr>
            <w:r w:rsidRPr="00E544BF">
              <w:rPr>
                <w:b/>
                <w:sz w:val="18"/>
                <w:szCs w:val="18"/>
                <w:lang w:val="el-GR"/>
              </w:rPr>
              <w:t>ΣΥΝΟΛΟ</w:t>
            </w:r>
          </w:p>
        </w:tc>
        <w:tc>
          <w:tcPr>
            <w:tcW w:w="374" w:type="pct"/>
            <w:tcBorders>
              <w:right w:val="single" w:sz="4" w:space="0" w:color="auto"/>
            </w:tcBorders>
            <w:shd w:val="pct15" w:color="auto" w:fill="auto"/>
            <w:vAlign w:val="center"/>
          </w:tcPr>
          <w:p w14:paraId="45C8207C" w14:textId="115A8D63" w:rsidR="00B132C5" w:rsidRPr="00E544BF" w:rsidRDefault="00B132C5" w:rsidP="00152710">
            <w:pPr>
              <w:keepNext/>
              <w:keepLines/>
              <w:spacing w:before="60" w:after="60"/>
              <w:jc w:val="center"/>
              <w:rPr>
                <w:sz w:val="18"/>
                <w:szCs w:val="18"/>
              </w:rPr>
            </w:pPr>
          </w:p>
        </w:tc>
        <w:tc>
          <w:tcPr>
            <w:tcW w:w="491" w:type="pct"/>
            <w:tcBorders>
              <w:right w:val="single" w:sz="4" w:space="0" w:color="auto"/>
            </w:tcBorders>
            <w:shd w:val="clear" w:color="auto" w:fill="808080" w:themeFill="background1" w:themeFillShade="80"/>
            <w:vAlign w:val="center"/>
          </w:tcPr>
          <w:p w14:paraId="29930FF0" w14:textId="59EED65F" w:rsidR="00B132C5" w:rsidRPr="00E544BF" w:rsidRDefault="00B132C5" w:rsidP="00152710">
            <w:pPr>
              <w:keepNext/>
              <w:keepLines/>
              <w:spacing w:before="60" w:after="60"/>
              <w:jc w:val="center"/>
              <w:rPr>
                <w:sz w:val="18"/>
                <w:szCs w:val="18"/>
              </w:rPr>
            </w:pPr>
          </w:p>
        </w:tc>
        <w:tc>
          <w:tcPr>
            <w:tcW w:w="426" w:type="pct"/>
            <w:tcBorders>
              <w:left w:val="single" w:sz="4" w:space="0" w:color="auto"/>
              <w:bottom w:val="single" w:sz="4" w:space="0" w:color="auto"/>
            </w:tcBorders>
            <w:shd w:val="clear" w:color="auto" w:fill="D9D9D9" w:themeFill="background1" w:themeFillShade="D9"/>
            <w:vAlign w:val="center"/>
          </w:tcPr>
          <w:p w14:paraId="09D72A54" w14:textId="3AA2D853" w:rsidR="00B132C5" w:rsidRPr="00E544BF" w:rsidRDefault="00B132C5" w:rsidP="00152710">
            <w:pPr>
              <w:keepNext/>
              <w:keepLines/>
              <w:spacing w:before="60" w:after="60"/>
              <w:rPr>
                <w:sz w:val="18"/>
                <w:szCs w:val="18"/>
              </w:rPr>
            </w:pPr>
          </w:p>
        </w:tc>
        <w:tc>
          <w:tcPr>
            <w:tcW w:w="462" w:type="pct"/>
            <w:shd w:val="clear" w:color="auto" w:fill="D9D9D9" w:themeFill="background1" w:themeFillShade="D9"/>
            <w:vAlign w:val="center"/>
          </w:tcPr>
          <w:p w14:paraId="1E7F9E93" w14:textId="1451AB84" w:rsidR="00B132C5" w:rsidRPr="00E544BF" w:rsidRDefault="00B132C5" w:rsidP="00152710">
            <w:pPr>
              <w:keepNext/>
              <w:keepLines/>
              <w:spacing w:before="60" w:after="60"/>
              <w:rPr>
                <w:sz w:val="18"/>
                <w:szCs w:val="18"/>
              </w:rPr>
            </w:pPr>
          </w:p>
        </w:tc>
        <w:tc>
          <w:tcPr>
            <w:tcW w:w="514" w:type="pct"/>
            <w:shd w:val="clear" w:color="auto" w:fill="D9D9D9" w:themeFill="background1" w:themeFillShade="D9"/>
            <w:vAlign w:val="center"/>
          </w:tcPr>
          <w:p w14:paraId="20F340E0" w14:textId="1C2DA5BF" w:rsidR="00B132C5" w:rsidRPr="00E544BF" w:rsidRDefault="00B132C5" w:rsidP="00152710">
            <w:pPr>
              <w:keepNext/>
              <w:keepLines/>
              <w:spacing w:before="60" w:after="60"/>
              <w:rPr>
                <w:sz w:val="18"/>
                <w:szCs w:val="18"/>
              </w:rPr>
            </w:pPr>
          </w:p>
        </w:tc>
      </w:tr>
    </w:tbl>
    <w:p w14:paraId="105119DA" w14:textId="7DB9889C" w:rsidR="00B132C5" w:rsidRPr="00E544BF" w:rsidRDefault="00B132C5" w:rsidP="00B132C5">
      <w:pPr>
        <w:rPr>
          <w:lang w:val="el-GR"/>
        </w:rPr>
      </w:pPr>
    </w:p>
    <w:p w14:paraId="1C50F29F" w14:textId="0A122BB7" w:rsidR="000B1BC2" w:rsidRPr="00E544BF" w:rsidRDefault="000B1BC2" w:rsidP="00D72CCA">
      <w:pPr>
        <w:pStyle w:val="32"/>
        <w:numPr>
          <w:ilvl w:val="2"/>
          <w:numId w:val="177"/>
        </w:numPr>
        <w:rPr>
          <w:rFonts w:cs="Tahoma"/>
          <w:lang w:val="el-GR"/>
        </w:rPr>
      </w:pPr>
      <w:bookmarkStart w:id="1297" w:name="_Toc53671373"/>
      <w:bookmarkStart w:id="1298" w:name="_Toc97194383"/>
      <w:bookmarkStart w:id="1299" w:name="_Toc97194487"/>
      <w:bookmarkStart w:id="1300" w:name="_Toc149816399"/>
      <w:bookmarkStart w:id="1301" w:name="_Toc162104969"/>
      <w:bookmarkStart w:id="1302" w:name="_Toc171072664"/>
      <w:r w:rsidRPr="00E544BF">
        <w:rPr>
          <w:rFonts w:cs="Tahoma"/>
          <w:lang w:val="el-GR"/>
        </w:rPr>
        <w:t>Άλλες δαπάνες</w:t>
      </w:r>
      <w:bookmarkEnd w:id="1297"/>
      <w:bookmarkEnd w:id="1298"/>
      <w:bookmarkEnd w:id="1299"/>
      <w:bookmarkEnd w:id="1300"/>
      <w:bookmarkEnd w:id="1301"/>
      <w:bookmarkEnd w:id="1302"/>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1774"/>
        <w:gridCol w:w="1075"/>
        <w:gridCol w:w="1453"/>
        <w:gridCol w:w="1133"/>
        <w:gridCol w:w="1030"/>
        <w:gridCol w:w="903"/>
        <w:gridCol w:w="581"/>
        <w:gridCol w:w="1070"/>
      </w:tblGrid>
      <w:tr w:rsidR="000B1BC2" w:rsidRPr="00E544BF" w14:paraId="46CB1C39" w14:textId="3F05DC8B" w:rsidTr="00152710">
        <w:trPr>
          <w:cantSplit/>
        </w:trPr>
        <w:tc>
          <w:tcPr>
            <w:tcW w:w="263" w:type="pct"/>
            <w:vMerge w:val="restart"/>
            <w:shd w:val="clear" w:color="auto" w:fill="E6E6E6"/>
            <w:vAlign w:val="center"/>
          </w:tcPr>
          <w:p w14:paraId="6878889D" w14:textId="5794C9D1" w:rsidR="000B1BC2" w:rsidRPr="00E544BF" w:rsidRDefault="000B1BC2" w:rsidP="00152710">
            <w:pPr>
              <w:keepNext/>
              <w:keepLines/>
              <w:spacing w:before="60" w:after="60"/>
              <w:jc w:val="center"/>
              <w:rPr>
                <w:sz w:val="18"/>
                <w:szCs w:val="18"/>
                <w:lang w:val="el-GR"/>
              </w:rPr>
            </w:pPr>
            <w:r w:rsidRPr="00E544BF">
              <w:rPr>
                <w:sz w:val="18"/>
                <w:szCs w:val="18"/>
                <w:lang w:val="el-GR"/>
              </w:rPr>
              <w:t>Α/Α</w:t>
            </w:r>
          </w:p>
        </w:tc>
        <w:tc>
          <w:tcPr>
            <w:tcW w:w="1065" w:type="pct"/>
            <w:vMerge w:val="restart"/>
            <w:shd w:val="clear" w:color="auto" w:fill="E6E6E6"/>
            <w:vAlign w:val="center"/>
          </w:tcPr>
          <w:p w14:paraId="731DDA7B" w14:textId="1DF6880C" w:rsidR="000B1BC2" w:rsidRPr="00E544BF" w:rsidRDefault="000B1BC2" w:rsidP="00152710">
            <w:pPr>
              <w:keepNext/>
              <w:keepLines/>
              <w:spacing w:before="60" w:after="60"/>
              <w:jc w:val="center"/>
              <w:rPr>
                <w:sz w:val="18"/>
                <w:szCs w:val="18"/>
                <w:lang w:val="el-GR"/>
              </w:rPr>
            </w:pPr>
            <w:r w:rsidRPr="00E544BF">
              <w:rPr>
                <w:sz w:val="18"/>
                <w:szCs w:val="18"/>
                <w:lang w:val="el-GR"/>
              </w:rPr>
              <w:t>ΠΕΡΙΓΡΑΦΗ</w:t>
            </w:r>
          </w:p>
        </w:tc>
        <w:tc>
          <w:tcPr>
            <w:tcW w:w="697" w:type="pct"/>
            <w:vMerge w:val="restart"/>
            <w:shd w:val="clear" w:color="auto" w:fill="E6E6E6"/>
            <w:vAlign w:val="center"/>
          </w:tcPr>
          <w:p w14:paraId="5B538CA7" w14:textId="195A8D5D" w:rsidR="000B1BC2" w:rsidRPr="00E544BF" w:rsidRDefault="000B1BC2" w:rsidP="00152710">
            <w:pPr>
              <w:keepNext/>
              <w:keepLines/>
              <w:spacing w:before="60" w:after="60"/>
              <w:jc w:val="center"/>
              <w:rPr>
                <w:sz w:val="18"/>
                <w:szCs w:val="18"/>
                <w:lang w:val="el-GR"/>
              </w:rPr>
            </w:pPr>
            <w:r w:rsidRPr="00E544BF">
              <w:rPr>
                <w:sz w:val="20"/>
                <w:szCs w:val="20"/>
                <w:lang w:val="el-GR"/>
              </w:rPr>
              <w:t>ΦΑΣΗ ΈΡΓΟΥ</w:t>
            </w:r>
          </w:p>
        </w:tc>
        <w:tc>
          <w:tcPr>
            <w:tcW w:w="497" w:type="pct"/>
            <w:vMerge w:val="restart"/>
            <w:shd w:val="clear" w:color="auto" w:fill="E6E6E6"/>
            <w:vAlign w:val="center"/>
          </w:tcPr>
          <w:p w14:paraId="2F47D922" w14:textId="619734ED" w:rsidR="000B1BC2" w:rsidRPr="00E544BF" w:rsidRDefault="000B1BC2" w:rsidP="00152710">
            <w:pPr>
              <w:keepNext/>
              <w:keepLines/>
              <w:spacing w:before="60" w:after="60"/>
              <w:jc w:val="center"/>
              <w:rPr>
                <w:sz w:val="18"/>
                <w:szCs w:val="18"/>
                <w:lang w:val="el-GR"/>
              </w:rPr>
            </w:pPr>
            <w:r w:rsidRPr="00E544BF">
              <w:rPr>
                <w:sz w:val="20"/>
                <w:szCs w:val="20"/>
                <w:lang w:val="el-GR"/>
              </w:rPr>
              <w:t>ΚΩΔ. ΠΑΡΑΔΟΤΕΟΥ</w:t>
            </w:r>
          </w:p>
        </w:tc>
        <w:tc>
          <w:tcPr>
            <w:tcW w:w="595" w:type="pct"/>
            <w:vMerge w:val="restart"/>
            <w:shd w:val="clear" w:color="auto" w:fill="E6E6E6"/>
            <w:vAlign w:val="center"/>
          </w:tcPr>
          <w:p w14:paraId="7261A77E" w14:textId="39DFA101" w:rsidR="000B1BC2" w:rsidRPr="00E544BF" w:rsidRDefault="000B1BC2" w:rsidP="00152710">
            <w:pPr>
              <w:keepNext/>
              <w:keepLines/>
              <w:spacing w:before="60" w:after="60"/>
              <w:jc w:val="center"/>
              <w:rPr>
                <w:sz w:val="18"/>
                <w:szCs w:val="18"/>
                <w:lang w:val="el-GR"/>
              </w:rPr>
            </w:pPr>
            <w:r w:rsidRPr="00E544BF">
              <w:rPr>
                <w:sz w:val="18"/>
                <w:szCs w:val="18"/>
                <w:lang w:val="el-GR"/>
              </w:rPr>
              <w:t>ΠΟΣΟΤΗΤΑ</w:t>
            </w:r>
          </w:p>
        </w:tc>
        <w:tc>
          <w:tcPr>
            <w:tcW w:w="1015" w:type="pct"/>
            <w:gridSpan w:val="2"/>
            <w:shd w:val="clear" w:color="auto" w:fill="E6E6E6"/>
            <w:vAlign w:val="center"/>
          </w:tcPr>
          <w:p w14:paraId="27638B2E" w14:textId="02A55A8B" w:rsidR="000B1BC2" w:rsidRPr="00E544BF" w:rsidRDefault="000B1BC2" w:rsidP="00152710">
            <w:pPr>
              <w:keepNext/>
              <w:keepLines/>
              <w:spacing w:before="60" w:after="60"/>
              <w:jc w:val="center"/>
              <w:rPr>
                <w:sz w:val="18"/>
                <w:szCs w:val="18"/>
                <w:lang w:val="el-GR"/>
              </w:rPr>
            </w:pPr>
            <w:r w:rsidRPr="00E544BF">
              <w:rPr>
                <w:sz w:val="18"/>
                <w:szCs w:val="18"/>
                <w:lang w:val="el-GR"/>
              </w:rPr>
              <w:t>ΑΞΙΑ ΧΩΡΙΣ ΦΠΑ [€]</w:t>
            </w:r>
          </w:p>
        </w:tc>
        <w:tc>
          <w:tcPr>
            <w:tcW w:w="305" w:type="pct"/>
            <w:vMerge w:val="restart"/>
            <w:shd w:val="clear" w:color="auto" w:fill="E6E6E6"/>
            <w:vAlign w:val="center"/>
          </w:tcPr>
          <w:p w14:paraId="30DF27AC" w14:textId="3F3105CD" w:rsidR="000B1BC2" w:rsidRPr="00E544BF" w:rsidRDefault="000B1BC2" w:rsidP="00152710">
            <w:pPr>
              <w:keepNext/>
              <w:keepLines/>
              <w:spacing w:before="60" w:after="60"/>
              <w:jc w:val="center"/>
              <w:rPr>
                <w:sz w:val="18"/>
                <w:szCs w:val="18"/>
                <w:lang w:val="el-GR"/>
              </w:rPr>
            </w:pPr>
            <w:r w:rsidRPr="00E544BF">
              <w:rPr>
                <w:sz w:val="18"/>
                <w:szCs w:val="18"/>
                <w:lang w:val="el-GR"/>
              </w:rPr>
              <w:t>ΦΠΑ [€]</w:t>
            </w:r>
          </w:p>
        </w:tc>
        <w:tc>
          <w:tcPr>
            <w:tcW w:w="562" w:type="pct"/>
            <w:vMerge w:val="restart"/>
            <w:shd w:val="clear" w:color="auto" w:fill="E6E6E6"/>
            <w:vAlign w:val="center"/>
          </w:tcPr>
          <w:p w14:paraId="7C01C1A8" w14:textId="7BE358EE" w:rsidR="000B1BC2" w:rsidRPr="00E544BF" w:rsidRDefault="000B1BC2" w:rsidP="00152710">
            <w:pPr>
              <w:keepNext/>
              <w:keepLines/>
              <w:spacing w:before="60" w:after="60"/>
              <w:jc w:val="center"/>
              <w:rPr>
                <w:sz w:val="18"/>
                <w:szCs w:val="18"/>
                <w:lang w:val="el-GR"/>
              </w:rPr>
            </w:pPr>
            <w:r w:rsidRPr="00E544BF">
              <w:rPr>
                <w:sz w:val="18"/>
                <w:szCs w:val="18"/>
                <w:lang w:val="el-GR"/>
              </w:rPr>
              <w:t xml:space="preserve">ΣΥΝΟΛΙΚΗ ΑΞΙΑ </w:t>
            </w:r>
          </w:p>
          <w:p w14:paraId="6A6F3181" w14:textId="76D0B03C" w:rsidR="000B1BC2" w:rsidRPr="00E544BF" w:rsidRDefault="000B1BC2" w:rsidP="00152710">
            <w:pPr>
              <w:keepNext/>
              <w:keepLines/>
              <w:spacing w:before="60" w:after="60"/>
              <w:jc w:val="center"/>
              <w:rPr>
                <w:sz w:val="18"/>
                <w:szCs w:val="18"/>
                <w:lang w:val="el-GR"/>
              </w:rPr>
            </w:pPr>
            <w:r w:rsidRPr="00E544BF">
              <w:rPr>
                <w:sz w:val="18"/>
                <w:szCs w:val="18"/>
                <w:lang w:val="el-GR"/>
              </w:rPr>
              <w:t>ΜΕ ΦΠΑ [€]</w:t>
            </w:r>
          </w:p>
        </w:tc>
      </w:tr>
      <w:tr w:rsidR="000B1BC2" w:rsidRPr="00E544BF" w14:paraId="71CCF540" w14:textId="76F8E3B3" w:rsidTr="00152710">
        <w:trPr>
          <w:cantSplit/>
        </w:trPr>
        <w:tc>
          <w:tcPr>
            <w:tcW w:w="263" w:type="pct"/>
            <w:vMerge/>
            <w:shd w:val="clear" w:color="auto" w:fill="E6E6E6"/>
            <w:vAlign w:val="center"/>
          </w:tcPr>
          <w:p w14:paraId="790681EF" w14:textId="5EEA85F4" w:rsidR="000B1BC2" w:rsidRPr="00E544BF" w:rsidRDefault="000B1BC2" w:rsidP="00152710">
            <w:pPr>
              <w:spacing w:before="60" w:after="60"/>
              <w:rPr>
                <w:sz w:val="18"/>
                <w:szCs w:val="18"/>
                <w:lang w:val="el-GR"/>
              </w:rPr>
            </w:pPr>
          </w:p>
        </w:tc>
        <w:tc>
          <w:tcPr>
            <w:tcW w:w="1065" w:type="pct"/>
            <w:vMerge/>
            <w:shd w:val="clear" w:color="auto" w:fill="E6E6E6"/>
            <w:vAlign w:val="center"/>
          </w:tcPr>
          <w:p w14:paraId="09B395C1" w14:textId="6621CA17" w:rsidR="000B1BC2" w:rsidRPr="00E544BF" w:rsidRDefault="000B1BC2" w:rsidP="00152710">
            <w:pPr>
              <w:spacing w:before="60" w:after="60"/>
              <w:rPr>
                <w:sz w:val="18"/>
                <w:szCs w:val="18"/>
                <w:lang w:val="el-GR"/>
              </w:rPr>
            </w:pPr>
          </w:p>
        </w:tc>
        <w:tc>
          <w:tcPr>
            <w:tcW w:w="697" w:type="pct"/>
            <w:vMerge/>
            <w:shd w:val="clear" w:color="auto" w:fill="E6E6E6"/>
          </w:tcPr>
          <w:p w14:paraId="4984BE31" w14:textId="3952B623" w:rsidR="000B1BC2" w:rsidRPr="00E544BF" w:rsidRDefault="000B1BC2" w:rsidP="00152710">
            <w:pPr>
              <w:spacing w:before="60" w:after="60"/>
              <w:rPr>
                <w:sz w:val="18"/>
                <w:szCs w:val="18"/>
                <w:lang w:val="el-GR"/>
              </w:rPr>
            </w:pPr>
          </w:p>
        </w:tc>
        <w:tc>
          <w:tcPr>
            <w:tcW w:w="497" w:type="pct"/>
            <w:vMerge/>
            <w:shd w:val="clear" w:color="auto" w:fill="E6E6E6"/>
          </w:tcPr>
          <w:p w14:paraId="048136AB" w14:textId="35223821" w:rsidR="000B1BC2" w:rsidRPr="00E544BF" w:rsidRDefault="000B1BC2" w:rsidP="00152710">
            <w:pPr>
              <w:spacing w:before="60" w:after="60"/>
              <w:rPr>
                <w:sz w:val="18"/>
                <w:szCs w:val="18"/>
                <w:lang w:val="el-GR"/>
              </w:rPr>
            </w:pPr>
          </w:p>
        </w:tc>
        <w:tc>
          <w:tcPr>
            <w:tcW w:w="595" w:type="pct"/>
            <w:vMerge/>
            <w:shd w:val="clear" w:color="auto" w:fill="E6E6E6"/>
            <w:vAlign w:val="center"/>
          </w:tcPr>
          <w:p w14:paraId="6C1B01EE" w14:textId="7CD0148A" w:rsidR="000B1BC2" w:rsidRPr="00E544BF" w:rsidRDefault="000B1BC2" w:rsidP="00152710">
            <w:pPr>
              <w:spacing w:before="60" w:after="60"/>
              <w:rPr>
                <w:sz w:val="18"/>
                <w:szCs w:val="18"/>
                <w:lang w:val="el-GR"/>
              </w:rPr>
            </w:pPr>
          </w:p>
        </w:tc>
        <w:tc>
          <w:tcPr>
            <w:tcW w:w="541" w:type="pct"/>
            <w:shd w:val="clear" w:color="auto" w:fill="E6E6E6"/>
            <w:vAlign w:val="center"/>
          </w:tcPr>
          <w:p w14:paraId="6325F00F" w14:textId="7EC3D0C7" w:rsidR="000B1BC2" w:rsidRPr="00E544BF" w:rsidRDefault="000B1BC2" w:rsidP="00152710">
            <w:pPr>
              <w:spacing w:before="60" w:after="60"/>
              <w:jc w:val="center"/>
              <w:rPr>
                <w:sz w:val="18"/>
                <w:szCs w:val="18"/>
                <w:lang w:val="el-GR"/>
              </w:rPr>
            </w:pPr>
            <w:r w:rsidRPr="00E544BF">
              <w:rPr>
                <w:sz w:val="18"/>
                <w:szCs w:val="18"/>
                <w:lang w:val="el-GR"/>
              </w:rPr>
              <w:t>ΤΙΜΗ ΜΟΝΑΔΑΣ</w:t>
            </w:r>
          </w:p>
        </w:tc>
        <w:tc>
          <w:tcPr>
            <w:tcW w:w="474" w:type="pct"/>
            <w:shd w:val="clear" w:color="auto" w:fill="E6E6E6"/>
            <w:vAlign w:val="center"/>
          </w:tcPr>
          <w:p w14:paraId="41775F2B" w14:textId="1D8D0F6F" w:rsidR="000B1BC2" w:rsidRPr="00E544BF" w:rsidRDefault="000B1BC2" w:rsidP="00152710">
            <w:pPr>
              <w:spacing w:before="60" w:after="60"/>
              <w:jc w:val="center"/>
              <w:rPr>
                <w:sz w:val="18"/>
                <w:szCs w:val="18"/>
                <w:lang w:val="el-GR"/>
              </w:rPr>
            </w:pPr>
            <w:r w:rsidRPr="00E544BF">
              <w:rPr>
                <w:sz w:val="18"/>
                <w:szCs w:val="18"/>
                <w:lang w:val="el-GR"/>
              </w:rPr>
              <w:t>ΣΥΝΟΛΟ</w:t>
            </w:r>
          </w:p>
        </w:tc>
        <w:tc>
          <w:tcPr>
            <w:tcW w:w="305" w:type="pct"/>
            <w:vMerge/>
            <w:shd w:val="clear" w:color="auto" w:fill="E6E6E6"/>
            <w:vAlign w:val="center"/>
          </w:tcPr>
          <w:p w14:paraId="1B8AC7CB" w14:textId="4795DF81" w:rsidR="000B1BC2" w:rsidRPr="00E544BF" w:rsidRDefault="000B1BC2" w:rsidP="00152710">
            <w:pPr>
              <w:spacing w:before="60" w:after="60"/>
              <w:rPr>
                <w:sz w:val="18"/>
                <w:szCs w:val="18"/>
                <w:lang w:val="el-GR"/>
              </w:rPr>
            </w:pPr>
          </w:p>
        </w:tc>
        <w:tc>
          <w:tcPr>
            <w:tcW w:w="562" w:type="pct"/>
            <w:vMerge/>
            <w:shd w:val="clear" w:color="auto" w:fill="E6E6E6"/>
            <w:vAlign w:val="center"/>
          </w:tcPr>
          <w:p w14:paraId="361F820D" w14:textId="5BAC2AF5" w:rsidR="000B1BC2" w:rsidRPr="00E544BF" w:rsidRDefault="000B1BC2" w:rsidP="00152710">
            <w:pPr>
              <w:spacing w:before="60" w:after="60"/>
              <w:rPr>
                <w:sz w:val="18"/>
                <w:szCs w:val="18"/>
                <w:lang w:val="el-GR"/>
              </w:rPr>
            </w:pPr>
          </w:p>
        </w:tc>
      </w:tr>
      <w:tr w:rsidR="000B1BC2" w:rsidRPr="00E544BF" w14:paraId="6C29EE13" w14:textId="7D92ED9B" w:rsidTr="00152710">
        <w:trPr>
          <w:trHeight w:val="284"/>
        </w:trPr>
        <w:tc>
          <w:tcPr>
            <w:tcW w:w="263" w:type="pct"/>
            <w:vAlign w:val="center"/>
          </w:tcPr>
          <w:p w14:paraId="5EE991DB" w14:textId="45443D0B" w:rsidR="000B1BC2" w:rsidRPr="00E544BF" w:rsidRDefault="000B1BC2" w:rsidP="00152710">
            <w:pPr>
              <w:spacing w:before="60" w:after="60"/>
              <w:rPr>
                <w:sz w:val="18"/>
                <w:szCs w:val="18"/>
                <w:lang w:val="el-GR"/>
              </w:rPr>
            </w:pPr>
          </w:p>
        </w:tc>
        <w:tc>
          <w:tcPr>
            <w:tcW w:w="1065" w:type="pct"/>
            <w:vAlign w:val="center"/>
          </w:tcPr>
          <w:p w14:paraId="418D7745" w14:textId="65E6A1F1" w:rsidR="000B1BC2" w:rsidRPr="00E544BF" w:rsidRDefault="000B1BC2" w:rsidP="00152710">
            <w:pPr>
              <w:spacing w:before="60" w:after="60"/>
              <w:rPr>
                <w:sz w:val="18"/>
                <w:szCs w:val="18"/>
                <w:lang w:val="el-GR"/>
              </w:rPr>
            </w:pPr>
          </w:p>
        </w:tc>
        <w:tc>
          <w:tcPr>
            <w:tcW w:w="697" w:type="pct"/>
          </w:tcPr>
          <w:p w14:paraId="6B255D71" w14:textId="5BDF7750" w:rsidR="000B1BC2" w:rsidRPr="00E544BF" w:rsidRDefault="000B1BC2" w:rsidP="00152710">
            <w:pPr>
              <w:spacing w:before="60" w:after="60"/>
              <w:rPr>
                <w:sz w:val="18"/>
                <w:szCs w:val="18"/>
                <w:lang w:val="el-GR"/>
              </w:rPr>
            </w:pPr>
          </w:p>
        </w:tc>
        <w:tc>
          <w:tcPr>
            <w:tcW w:w="497" w:type="pct"/>
          </w:tcPr>
          <w:p w14:paraId="137EADEB" w14:textId="26F10CF5" w:rsidR="000B1BC2" w:rsidRPr="00E544BF" w:rsidRDefault="000B1BC2" w:rsidP="00152710">
            <w:pPr>
              <w:spacing w:before="60" w:after="60"/>
              <w:rPr>
                <w:sz w:val="18"/>
                <w:szCs w:val="18"/>
                <w:lang w:val="el-GR"/>
              </w:rPr>
            </w:pPr>
          </w:p>
        </w:tc>
        <w:tc>
          <w:tcPr>
            <w:tcW w:w="595" w:type="pct"/>
            <w:vAlign w:val="center"/>
          </w:tcPr>
          <w:p w14:paraId="7DE2B934" w14:textId="088AE521" w:rsidR="000B1BC2" w:rsidRPr="00E544BF" w:rsidRDefault="000B1BC2" w:rsidP="00152710">
            <w:pPr>
              <w:spacing w:before="60" w:after="60"/>
              <w:rPr>
                <w:sz w:val="18"/>
                <w:szCs w:val="18"/>
                <w:lang w:val="el-GR"/>
              </w:rPr>
            </w:pPr>
          </w:p>
        </w:tc>
        <w:tc>
          <w:tcPr>
            <w:tcW w:w="541" w:type="pct"/>
            <w:vAlign w:val="center"/>
          </w:tcPr>
          <w:p w14:paraId="7DE7FFDD" w14:textId="5384D976" w:rsidR="000B1BC2" w:rsidRPr="00E544BF" w:rsidRDefault="000B1BC2" w:rsidP="00152710">
            <w:pPr>
              <w:spacing w:before="60" w:after="60"/>
              <w:rPr>
                <w:sz w:val="18"/>
                <w:szCs w:val="18"/>
                <w:lang w:val="el-GR"/>
              </w:rPr>
            </w:pPr>
          </w:p>
        </w:tc>
        <w:tc>
          <w:tcPr>
            <w:tcW w:w="474" w:type="pct"/>
            <w:vAlign w:val="center"/>
          </w:tcPr>
          <w:p w14:paraId="484FCAC7" w14:textId="2A975FBB" w:rsidR="000B1BC2" w:rsidRPr="00E544BF" w:rsidRDefault="000B1BC2" w:rsidP="00152710">
            <w:pPr>
              <w:spacing w:before="60" w:after="60"/>
              <w:rPr>
                <w:sz w:val="18"/>
                <w:szCs w:val="18"/>
                <w:lang w:val="el-GR"/>
              </w:rPr>
            </w:pPr>
          </w:p>
        </w:tc>
        <w:tc>
          <w:tcPr>
            <w:tcW w:w="305" w:type="pct"/>
            <w:vAlign w:val="center"/>
          </w:tcPr>
          <w:p w14:paraId="38231A1F" w14:textId="0C4056F0" w:rsidR="000B1BC2" w:rsidRPr="00E544BF" w:rsidRDefault="000B1BC2" w:rsidP="00152710">
            <w:pPr>
              <w:spacing w:before="60" w:after="60"/>
              <w:rPr>
                <w:sz w:val="18"/>
                <w:szCs w:val="18"/>
                <w:lang w:val="el-GR"/>
              </w:rPr>
            </w:pPr>
          </w:p>
        </w:tc>
        <w:tc>
          <w:tcPr>
            <w:tcW w:w="562" w:type="pct"/>
            <w:vAlign w:val="center"/>
          </w:tcPr>
          <w:p w14:paraId="35ADEB55" w14:textId="1B53EC0A" w:rsidR="000B1BC2" w:rsidRPr="00E544BF" w:rsidRDefault="000B1BC2" w:rsidP="00152710">
            <w:pPr>
              <w:spacing w:before="60" w:after="60"/>
              <w:rPr>
                <w:sz w:val="18"/>
                <w:szCs w:val="18"/>
                <w:lang w:val="el-GR"/>
              </w:rPr>
            </w:pPr>
          </w:p>
        </w:tc>
      </w:tr>
      <w:tr w:rsidR="000B1BC2" w:rsidRPr="00E544BF" w14:paraId="5CE144AD" w14:textId="7435C8CA" w:rsidTr="00152710">
        <w:trPr>
          <w:trHeight w:val="284"/>
        </w:trPr>
        <w:tc>
          <w:tcPr>
            <w:tcW w:w="263" w:type="pct"/>
            <w:vAlign w:val="center"/>
          </w:tcPr>
          <w:p w14:paraId="1F9F32B6" w14:textId="08B2596F" w:rsidR="000B1BC2" w:rsidRPr="00E544BF" w:rsidRDefault="000B1BC2" w:rsidP="00152710">
            <w:pPr>
              <w:spacing w:before="60" w:after="60"/>
              <w:rPr>
                <w:sz w:val="18"/>
                <w:szCs w:val="18"/>
                <w:lang w:val="el-GR"/>
              </w:rPr>
            </w:pPr>
          </w:p>
        </w:tc>
        <w:tc>
          <w:tcPr>
            <w:tcW w:w="1065" w:type="pct"/>
            <w:vAlign w:val="center"/>
          </w:tcPr>
          <w:p w14:paraId="3969217F" w14:textId="3D1DB032" w:rsidR="000B1BC2" w:rsidRPr="00E544BF" w:rsidRDefault="000B1BC2" w:rsidP="00152710">
            <w:pPr>
              <w:spacing w:before="60" w:after="60"/>
              <w:rPr>
                <w:sz w:val="18"/>
                <w:szCs w:val="18"/>
                <w:lang w:val="el-GR"/>
              </w:rPr>
            </w:pPr>
          </w:p>
        </w:tc>
        <w:tc>
          <w:tcPr>
            <w:tcW w:w="697" w:type="pct"/>
          </w:tcPr>
          <w:p w14:paraId="1136D384" w14:textId="36FD42D5" w:rsidR="000B1BC2" w:rsidRPr="00E544BF" w:rsidRDefault="000B1BC2" w:rsidP="00152710">
            <w:pPr>
              <w:spacing w:before="60" w:after="60"/>
              <w:rPr>
                <w:sz w:val="18"/>
                <w:szCs w:val="18"/>
                <w:lang w:val="el-GR"/>
              </w:rPr>
            </w:pPr>
          </w:p>
        </w:tc>
        <w:tc>
          <w:tcPr>
            <w:tcW w:w="497" w:type="pct"/>
          </w:tcPr>
          <w:p w14:paraId="7F5D2247" w14:textId="2CF9C8F6" w:rsidR="000B1BC2" w:rsidRPr="00E544BF" w:rsidRDefault="000B1BC2" w:rsidP="00152710">
            <w:pPr>
              <w:spacing w:before="60" w:after="60"/>
              <w:rPr>
                <w:sz w:val="18"/>
                <w:szCs w:val="18"/>
                <w:lang w:val="el-GR"/>
              </w:rPr>
            </w:pPr>
          </w:p>
        </w:tc>
        <w:tc>
          <w:tcPr>
            <w:tcW w:w="595" w:type="pct"/>
            <w:tcBorders>
              <w:bottom w:val="single" w:sz="4" w:space="0" w:color="auto"/>
            </w:tcBorders>
            <w:vAlign w:val="center"/>
          </w:tcPr>
          <w:p w14:paraId="32F8E7E4" w14:textId="059F4835" w:rsidR="000B1BC2" w:rsidRPr="00E544BF" w:rsidRDefault="000B1BC2" w:rsidP="00152710">
            <w:pPr>
              <w:spacing w:before="60" w:after="60"/>
              <w:rPr>
                <w:sz w:val="18"/>
                <w:szCs w:val="18"/>
                <w:lang w:val="el-GR"/>
              </w:rPr>
            </w:pPr>
          </w:p>
        </w:tc>
        <w:tc>
          <w:tcPr>
            <w:tcW w:w="541" w:type="pct"/>
            <w:tcBorders>
              <w:bottom w:val="single" w:sz="4" w:space="0" w:color="auto"/>
            </w:tcBorders>
            <w:vAlign w:val="center"/>
          </w:tcPr>
          <w:p w14:paraId="11E4F776" w14:textId="4AA1CDA1" w:rsidR="000B1BC2" w:rsidRPr="00E544BF" w:rsidRDefault="000B1BC2" w:rsidP="00152710">
            <w:pPr>
              <w:spacing w:before="60" w:after="60"/>
              <w:rPr>
                <w:sz w:val="18"/>
                <w:szCs w:val="18"/>
                <w:lang w:val="el-GR"/>
              </w:rPr>
            </w:pPr>
          </w:p>
        </w:tc>
        <w:tc>
          <w:tcPr>
            <w:tcW w:w="474" w:type="pct"/>
            <w:vAlign w:val="center"/>
          </w:tcPr>
          <w:p w14:paraId="17F63759" w14:textId="3C5A720E" w:rsidR="000B1BC2" w:rsidRPr="00E544BF" w:rsidRDefault="000B1BC2" w:rsidP="00152710">
            <w:pPr>
              <w:spacing w:before="60" w:after="60"/>
              <w:rPr>
                <w:sz w:val="18"/>
                <w:szCs w:val="18"/>
                <w:lang w:val="el-GR"/>
              </w:rPr>
            </w:pPr>
          </w:p>
        </w:tc>
        <w:tc>
          <w:tcPr>
            <w:tcW w:w="305" w:type="pct"/>
            <w:vAlign w:val="center"/>
          </w:tcPr>
          <w:p w14:paraId="5BB5FDC3" w14:textId="74D65162" w:rsidR="000B1BC2" w:rsidRPr="00E544BF" w:rsidRDefault="000B1BC2" w:rsidP="00152710">
            <w:pPr>
              <w:spacing w:before="60" w:after="60"/>
              <w:rPr>
                <w:sz w:val="18"/>
                <w:szCs w:val="18"/>
                <w:lang w:val="el-GR"/>
              </w:rPr>
            </w:pPr>
          </w:p>
        </w:tc>
        <w:tc>
          <w:tcPr>
            <w:tcW w:w="562" w:type="pct"/>
            <w:vAlign w:val="center"/>
          </w:tcPr>
          <w:p w14:paraId="6FD51706" w14:textId="5CFD15AF" w:rsidR="000B1BC2" w:rsidRPr="00E544BF" w:rsidRDefault="000B1BC2" w:rsidP="00152710">
            <w:pPr>
              <w:spacing w:before="60" w:after="60"/>
              <w:rPr>
                <w:sz w:val="18"/>
                <w:szCs w:val="18"/>
                <w:lang w:val="el-GR"/>
              </w:rPr>
            </w:pPr>
          </w:p>
        </w:tc>
      </w:tr>
      <w:tr w:rsidR="000B1BC2" w:rsidRPr="00E544BF" w14:paraId="06F63ADB" w14:textId="3D262573" w:rsidTr="00152710">
        <w:trPr>
          <w:trHeight w:val="284"/>
        </w:trPr>
        <w:tc>
          <w:tcPr>
            <w:tcW w:w="263" w:type="pct"/>
            <w:tcBorders>
              <w:bottom w:val="single" w:sz="4" w:space="0" w:color="auto"/>
            </w:tcBorders>
            <w:vAlign w:val="center"/>
          </w:tcPr>
          <w:p w14:paraId="491498A8" w14:textId="4E64F501" w:rsidR="000B1BC2" w:rsidRPr="00E544BF" w:rsidRDefault="000B1BC2" w:rsidP="00152710">
            <w:pPr>
              <w:spacing w:before="60" w:after="60"/>
              <w:rPr>
                <w:sz w:val="18"/>
                <w:szCs w:val="18"/>
                <w:lang w:val="el-GR"/>
              </w:rPr>
            </w:pPr>
          </w:p>
        </w:tc>
        <w:tc>
          <w:tcPr>
            <w:tcW w:w="1065" w:type="pct"/>
            <w:tcBorders>
              <w:bottom w:val="single" w:sz="4" w:space="0" w:color="auto"/>
            </w:tcBorders>
            <w:vAlign w:val="center"/>
          </w:tcPr>
          <w:p w14:paraId="36314FE1" w14:textId="1217F884" w:rsidR="000B1BC2" w:rsidRPr="00E544BF" w:rsidRDefault="000B1BC2" w:rsidP="00152710">
            <w:pPr>
              <w:spacing w:before="60" w:after="60"/>
              <w:rPr>
                <w:sz w:val="18"/>
                <w:szCs w:val="18"/>
                <w:lang w:val="el-GR"/>
              </w:rPr>
            </w:pPr>
          </w:p>
        </w:tc>
        <w:tc>
          <w:tcPr>
            <w:tcW w:w="697" w:type="pct"/>
            <w:tcBorders>
              <w:bottom w:val="single" w:sz="4" w:space="0" w:color="auto"/>
            </w:tcBorders>
          </w:tcPr>
          <w:p w14:paraId="1CD24554" w14:textId="3CA58891" w:rsidR="000B1BC2" w:rsidRPr="00E544BF" w:rsidRDefault="000B1BC2" w:rsidP="00152710">
            <w:pPr>
              <w:spacing w:before="60" w:after="60"/>
              <w:rPr>
                <w:sz w:val="18"/>
                <w:szCs w:val="18"/>
                <w:lang w:val="el-GR"/>
              </w:rPr>
            </w:pPr>
          </w:p>
        </w:tc>
        <w:tc>
          <w:tcPr>
            <w:tcW w:w="497" w:type="pct"/>
            <w:tcBorders>
              <w:bottom w:val="single" w:sz="4" w:space="0" w:color="auto"/>
            </w:tcBorders>
          </w:tcPr>
          <w:p w14:paraId="49BA7225" w14:textId="3574E763" w:rsidR="000B1BC2" w:rsidRPr="00E544BF" w:rsidRDefault="000B1BC2" w:rsidP="00152710">
            <w:pPr>
              <w:spacing w:before="60" w:after="60"/>
              <w:rPr>
                <w:sz w:val="18"/>
                <w:szCs w:val="18"/>
                <w:lang w:val="el-GR"/>
              </w:rPr>
            </w:pPr>
          </w:p>
        </w:tc>
        <w:tc>
          <w:tcPr>
            <w:tcW w:w="595" w:type="pct"/>
            <w:tcBorders>
              <w:bottom w:val="single" w:sz="4" w:space="0" w:color="auto"/>
            </w:tcBorders>
            <w:vAlign w:val="center"/>
          </w:tcPr>
          <w:p w14:paraId="10B9CBFD" w14:textId="60DD8A18" w:rsidR="000B1BC2" w:rsidRPr="00E544BF" w:rsidRDefault="000B1BC2" w:rsidP="00152710">
            <w:pPr>
              <w:spacing w:before="60" w:after="60"/>
              <w:rPr>
                <w:sz w:val="18"/>
                <w:szCs w:val="18"/>
                <w:lang w:val="el-GR"/>
              </w:rPr>
            </w:pPr>
          </w:p>
        </w:tc>
        <w:tc>
          <w:tcPr>
            <w:tcW w:w="541" w:type="pct"/>
            <w:tcBorders>
              <w:bottom w:val="single" w:sz="4" w:space="0" w:color="auto"/>
            </w:tcBorders>
            <w:vAlign w:val="center"/>
          </w:tcPr>
          <w:p w14:paraId="42D35485" w14:textId="2E079F59" w:rsidR="000B1BC2" w:rsidRPr="00E544BF" w:rsidRDefault="000B1BC2" w:rsidP="00152710">
            <w:pPr>
              <w:spacing w:before="60" w:after="60"/>
              <w:rPr>
                <w:sz w:val="18"/>
                <w:szCs w:val="18"/>
                <w:lang w:val="el-GR"/>
              </w:rPr>
            </w:pPr>
          </w:p>
        </w:tc>
        <w:tc>
          <w:tcPr>
            <w:tcW w:w="474" w:type="pct"/>
            <w:tcBorders>
              <w:bottom w:val="single" w:sz="4" w:space="0" w:color="auto"/>
            </w:tcBorders>
            <w:vAlign w:val="center"/>
          </w:tcPr>
          <w:p w14:paraId="405E4137" w14:textId="7578F0FF" w:rsidR="000B1BC2" w:rsidRPr="00E544BF" w:rsidRDefault="000B1BC2" w:rsidP="00152710">
            <w:pPr>
              <w:spacing w:before="60" w:after="60"/>
              <w:rPr>
                <w:sz w:val="18"/>
                <w:szCs w:val="18"/>
                <w:lang w:val="el-GR"/>
              </w:rPr>
            </w:pPr>
          </w:p>
        </w:tc>
        <w:tc>
          <w:tcPr>
            <w:tcW w:w="305" w:type="pct"/>
            <w:vAlign w:val="center"/>
          </w:tcPr>
          <w:p w14:paraId="7AF8BF15" w14:textId="3BC25468" w:rsidR="000B1BC2" w:rsidRPr="00E544BF" w:rsidRDefault="000B1BC2" w:rsidP="00152710">
            <w:pPr>
              <w:spacing w:before="60" w:after="60"/>
              <w:rPr>
                <w:sz w:val="18"/>
                <w:szCs w:val="18"/>
                <w:lang w:val="el-GR"/>
              </w:rPr>
            </w:pPr>
          </w:p>
        </w:tc>
        <w:tc>
          <w:tcPr>
            <w:tcW w:w="562" w:type="pct"/>
            <w:vAlign w:val="center"/>
          </w:tcPr>
          <w:p w14:paraId="33C77C3F" w14:textId="292CF7AB" w:rsidR="000B1BC2" w:rsidRPr="00E544BF" w:rsidRDefault="000B1BC2" w:rsidP="00152710">
            <w:pPr>
              <w:spacing w:before="60" w:after="60"/>
              <w:rPr>
                <w:sz w:val="18"/>
                <w:szCs w:val="18"/>
                <w:lang w:val="el-GR"/>
              </w:rPr>
            </w:pPr>
          </w:p>
        </w:tc>
      </w:tr>
      <w:tr w:rsidR="000B1BC2" w:rsidRPr="00E544BF" w14:paraId="2EED9E01" w14:textId="3C3554B4" w:rsidTr="00152710">
        <w:tblPrEx>
          <w:shd w:val="clear" w:color="auto" w:fill="FFFFFF"/>
        </w:tblPrEx>
        <w:trPr>
          <w:trHeight w:val="284"/>
        </w:trPr>
        <w:tc>
          <w:tcPr>
            <w:tcW w:w="3659" w:type="pct"/>
            <w:gridSpan w:val="6"/>
            <w:tcBorders>
              <w:right w:val="single" w:sz="4" w:space="0" w:color="auto"/>
            </w:tcBorders>
            <w:shd w:val="pct15" w:color="auto" w:fill="auto"/>
          </w:tcPr>
          <w:p w14:paraId="2F3C9F5A" w14:textId="348820A8" w:rsidR="000B1BC2" w:rsidRPr="00E544BF" w:rsidRDefault="000B1BC2" w:rsidP="00152710">
            <w:pPr>
              <w:spacing w:before="60" w:after="60"/>
              <w:jc w:val="center"/>
              <w:rPr>
                <w:sz w:val="18"/>
                <w:szCs w:val="18"/>
                <w:lang w:val="el-GR"/>
              </w:rPr>
            </w:pPr>
            <w:bookmarkStart w:id="1303" w:name="_Toc240445880"/>
            <w:r w:rsidRPr="00E544BF">
              <w:rPr>
                <w:b/>
                <w:sz w:val="18"/>
                <w:szCs w:val="18"/>
                <w:lang w:val="el-GR"/>
              </w:rPr>
              <w:t>ΣΥΝΟΛΟ</w:t>
            </w:r>
          </w:p>
        </w:tc>
        <w:tc>
          <w:tcPr>
            <w:tcW w:w="474" w:type="pct"/>
            <w:tcBorders>
              <w:top w:val="single" w:sz="4" w:space="0" w:color="auto"/>
              <w:left w:val="single" w:sz="4" w:space="0" w:color="auto"/>
              <w:bottom w:val="single" w:sz="4" w:space="0" w:color="auto"/>
            </w:tcBorders>
            <w:shd w:val="clear" w:color="auto" w:fill="FFFFFF"/>
            <w:vAlign w:val="center"/>
          </w:tcPr>
          <w:p w14:paraId="43BA1796" w14:textId="65599A95" w:rsidR="000B1BC2" w:rsidRPr="00E544BF" w:rsidRDefault="000B1BC2" w:rsidP="00152710">
            <w:pPr>
              <w:spacing w:before="60" w:after="60"/>
              <w:rPr>
                <w:sz w:val="18"/>
                <w:szCs w:val="18"/>
                <w:lang w:val="el-GR"/>
              </w:rPr>
            </w:pPr>
          </w:p>
        </w:tc>
        <w:tc>
          <w:tcPr>
            <w:tcW w:w="305" w:type="pct"/>
            <w:shd w:val="clear" w:color="auto" w:fill="FFFFFF"/>
            <w:vAlign w:val="center"/>
          </w:tcPr>
          <w:p w14:paraId="5527B1CE" w14:textId="398C1FE5" w:rsidR="000B1BC2" w:rsidRPr="00E544BF" w:rsidRDefault="000B1BC2" w:rsidP="00152710">
            <w:pPr>
              <w:spacing w:before="60" w:after="60"/>
              <w:rPr>
                <w:sz w:val="18"/>
                <w:szCs w:val="18"/>
                <w:lang w:val="el-GR"/>
              </w:rPr>
            </w:pPr>
          </w:p>
        </w:tc>
        <w:tc>
          <w:tcPr>
            <w:tcW w:w="562" w:type="pct"/>
            <w:shd w:val="clear" w:color="auto" w:fill="FFFFFF"/>
            <w:vAlign w:val="center"/>
          </w:tcPr>
          <w:p w14:paraId="6EDCFD48" w14:textId="4FB05EE5" w:rsidR="000B1BC2" w:rsidRPr="00E544BF" w:rsidRDefault="000B1BC2" w:rsidP="00152710">
            <w:pPr>
              <w:spacing w:before="60" w:after="60"/>
              <w:rPr>
                <w:sz w:val="18"/>
                <w:szCs w:val="18"/>
                <w:lang w:val="el-GR"/>
              </w:rPr>
            </w:pPr>
          </w:p>
        </w:tc>
      </w:tr>
      <w:bookmarkEnd w:id="1303"/>
    </w:tbl>
    <w:p w14:paraId="1F6FBA76" w14:textId="64FF4B3D" w:rsidR="000B1BC2" w:rsidRPr="00E544BF" w:rsidRDefault="000B1BC2" w:rsidP="00B132C5">
      <w:pPr>
        <w:rPr>
          <w:lang w:val="el-GR"/>
        </w:rPr>
      </w:pPr>
    </w:p>
    <w:p w14:paraId="245A6926" w14:textId="653EE74F" w:rsidR="00B132C5" w:rsidRPr="00E544BF" w:rsidRDefault="00B132C5" w:rsidP="0058007B">
      <w:pPr>
        <w:pStyle w:val="32"/>
        <w:numPr>
          <w:ilvl w:val="2"/>
          <w:numId w:val="177"/>
        </w:numPr>
        <w:ind w:left="1134" w:hanging="414"/>
        <w:rPr>
          <w:rFonts w:cs="Tahoma"/>
          <w:lang w:val="el-GR"/>
        </w:rPr>
      </w:pPr>
      <w:bookmarkStart w:id="1304" w:name="_Toc162104970"/>
      <w:bookmarkStart w:id="1305" w:name="_Toc171072665"/>
      <w:r w:rsidRPr="00E544BF">
        <w:rPr>
          <w:rFonts w:cs="Tahoma"/>
          <w:lang w:val="el-GR"/>
        </w:rPr>
        <w:lastRenderedPageBreak/>
        <w:t xml:space="preserve">Συγκεντρωτικός Πίνακας Οικονομικής Προσφοράς </w:t>
      </w:r>
      <w:r w:rsidR="000B1BC2" w:rsidRPr="00E544BF">
        <w:rPr>
          <w:rFonts w:cs="Tahoma"/>
          <w:lang w:val="el-GR"/>
        </w:rPr>
        <w:t>Μέρους του Έργου που χρηματοδοτείται από την Ευρωπαϊκή Τράπεζα Επενδύσεων</w:t>
      </w:r>
      <w:bookmarkEnd w:id="1304"/>
      <w:bookmarkEnd w:id="13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B132C5" w:rsidRPr="00EC0472" w14:paraId="75E54DB8" w14:textId="5D57141A" w:rsidTr="00152710">
        <w:trPr>
          <w:cantSplit/>
          <w:trHeight w:val="280"/>
        </w:trPr>
        <w:tc>
          <w:tcPr>
            <w:tcW w:w="290" w:type="pct"/>
            <w:vMerge w:val="restart"/>
            <w:shd w:val="pct15" w:color="auto" w:fill="FFFFFF"/>
            <w:vAlign w:val="center"/>
          </w:tcPr>
          <w:p w14:paraId="3B8097EB" w14:textId="66FF3998" w:rsidR="00B132C5" w:rsidRPr="00E544BF" w:rsidRDefault="00B132C5" w:rsidP="00152710">
            <w:pPr>
              <w:keepNext/>
              <w:keepLines/>
              <w:spacing w:before="60" w:after="60"/>
              <w:rPr>
                <w:sz w:val="18"/>
                <w:szCs w:val="18"/>
                <w:lang w:val="el-GR"/>
              </w:rPr>
            </w:pPr>
            <w:r w:rsidRPr="00E544BF">
              <w:rPr>
                <w:sz w:val="18"/>
                <w:szCs w:val="18"/>
                <w:lang w:val="el-GR"/>
              </w:rPr>
              <w:t>Α/Α</w:t>
            </w:r>
          </w:p>
        </w:tc>
        <w:tc>
          <w:tcPr>
            <w:tcW w:w="2173" w:type="pct"/>
            <w:vMerge w:val="restart"/>
            <w:shd w:val="pct15" w:color="auto" w:fill="FFFFFF"/>
            <w:vAlign w:val="center"/>
          </w:tcPr>
          <w:p w14:paraId="4F50E64A" w14:textId="1581768D" w:rsidR="00B132C5" w:rsidRPr="00E544BF" w:rsidRDefault="00B132C5" w:rsidP="00152710">
            <w:pPr>
              <w:keepNext/>
              <w:keepLines/>
              <w:spacing w:before="60" w:after="60"/>
              <w:rPr>
                <w:sz w:val="18"/>
                <w:szCs w:val="18"/>
                <w:lang w:val="el-GR"/>
              </w:rPr>
            </w:pPr>
            <w:r w:rsidRPr="00E544BF">
              <w:rPr>
                <w:sz w:val="18"/>
                <w:szCs w:val="18"/>
                <w:lang w:val="el-GR"/>
              </w:rPr>
              <w:t>ΠΕΡΙΓΡΑΦΗ</w:t>
            </w:r>
          </w:p>
        </w:tc>
        <w:tc>
          <w:tcPr>
            <w:tcW w:w="845" w:type="pct"/>
            <w:vMerge w:val="restart"/>
            <w:shd w:val="pct15" w:color="auto" w:fill="FFFFFF"/>
            <w:vAlign w:val="center"/>
          </w:tcPr>
          <w:p w14:paraId="6D9F8F81" w14:textId="0000286C" w:rsidR="00B132C5" w:rsidRPr="00E544BF" w:rsidRDefault="00B132C5" w:rsidP="00152710">
            <w:pPr>
              <w:keepNext/>
              <w:keepLines/>
              <w:spacing w:before="60" w:after="60"/>
              <w:jc w:val="center"/>
              <w:rPr>
                <w:sz w:val="18"/>
                <w:szCs w:val="18"/>
                <w:lang w:val="el-GR"/>
              </w:rPr>
            </w:pPr>
            <w:r w:rsidRPr="00E544BF">
              <w:rPr>
                <w:sz w:val="18"/>
                <w:szCs w:val="18"/>
                <w:lang w:val="el-GR"/>
              </w:rPr>
              <w:t>ΣΥΝΟΛΙΚΗ ΑΞΙΑ ΕΡΓΟΥ</w:t>
            </w:r>
          </w:p>
          <w:p w14:paraId="1D5133EA" w14:textId="34F34D1E" w:rsidR="00B132C5" w:rsidRPr="00E544BF" w:rsidRDefault="00B132C5" w:rsidP="00152710">
            <w:pPr>
              <w:keepNext/>
              <w:keepLines/>
              <w:spacing w:before="60" w:after="60"/>
              <w:jc w:val="center"/>
              <w:rPr>
                <w:sz w:val="18"/>
                <w:szCs w:val="18"/>
                <w:lang w:val="el-GR"/>
              </w:rPr>
            </w:pPr>
            <w:r w:rsidRPr="00E544BF">
              <w:rPr>
                <w:sz w:val="18"/>
                <w:szCs w:val="18"/>
                <w:lang w:val="el-GR"/>
              </w:rPr>
              <w:t>ΧΩΡΙΣ ΦΠΑ [€]</w:t>
            </w:r>
          </w:p>
        </w:tc>
        <w:tc>
          <w:tcPr>
            <w:tcW w:w="846" w:type="pct"/>
            <w:vMerge w:val="restart"/>
            <w:shd w:val="pct15" w:color="auto" w:fill="FFFFFF"/>
            <w:vAlign w:val="center"/>
          </w:tcPr>
          <w:p w14:paraId="4F4148C9" w14:textId="285E1D3B" w:rsidR="00B132C5" w:rsidRPr="00E544BF" w:rsidRDefault="00B132C5" w:rsidP="00152710">
            <w:pPr>
              <w:keepNext/>
              <w:keepLines/>
              <w:spacing w:before="60" w:after="60"/>
              <w:jc w:val="center"/>
              <w:rPr>
                <w:sz w:val="18"/>
                <w:szCs w:val="18"/>
                <w:lang w:val="el-GR"/>
              </w:rPr>
            </w:pPr>
            <w:r w:rsidRPr="00E544BF">
              <w:rPr>
                <w:sz w:val="18"/>
                <w:szCs w:val="18"/>
                <w:lang w:val="el-GR"/>
              </w:rPr>
              <w:t>ΦΠΑ [€]</w:t>
            </w:r>
          </w:p>
        </w:tc>
        <w:tc>
          <w:tcPr>
            <w:tcW w:w="846" w:type="pct"/>
            <w:vMerge w:val="restart"/>
            <w:shd w:val="pct15" w:color="auto" w:fill="FFFFFF"/>
            <w:vAlign w:val="center"/>
          </w:tcPr>
          <w:p w14:paraId="16922A61" w14:textId="79D46960" w:rsidR="00B132C5" w:rsidRPr="00E544BF" w:rsidRDefault="00B132C5" w:rsidP="00152710">
            <w:pPr>
              <w:keepNext/>
              <w:keepLines/>
              <w:spacing w:before="60" w:after="60"/>
              <w:jc w:val="center"/>
              <w:rPr>
                <w:sz w:val="18"/>
                <w:szCs w:val="18"/>
                <w:lang w:val="el-GR"/>
              </w:rPr>
            </w:pPr>
            <w:r w:rsidRPr="00E544BF">
              <w:rPr>
                <w:sz w:val="18"/>
                <w:szCs w:val="18"/>
                <w:lang w:val="el-GR"/>
              </w:rPr>
              <w:t>ΣΥΝΟΛΙΚΗ ΑΞΙΑ ΕΡΓΟΥ</w:t>
            </w:r>
          </w:p>
          <w:p w14:paraId="0070792C" w14:textId="54370210" w:rsidR="00B132C5" w:rsidRPr="00E544BF" w:rsidRDefault="00B132C5" w:rsidP="00152710">
            <w:pPr>
              <w:keepNext/>
              <w:keepLines/>
              <w:spacing w:before="60" w:after="60"/>
              <w:jc w:val="center"/>
              <w:rPr>
                <w:sz w:val="18"/>
                <w:szCs w:val="18"/>
                <w:lang w:val="el-GR"/>
              </w:rPr>
            </w:pPr>
            <w:r w:rsidRPr="00E544BF">
              <w:rPr>
                <w:sz w:val="18"/>
                <w:szCs w:val="18"/>
                <w:lang w:val="el-GR"/>
              </w:rPr>
              <w:t>ΜΕ ΦΠΑ [€]</w:t>
            </w:r>
          </w:p>
        </w:tc>
      </w:tr>
      <w:tr w:rsidR="00B132C5" w:rsidRPr="00EC0472" w14:paraId="18EBC582" w14:textId="68681A5F" w:rsidTr="00152710">
        <w:trPr>
          <w:cantSplit/>
          <w:trHeight w:val="340"/>
        </w:trPr>
        <w:tc>
          <w:tcPr>
            <w:tcW w:w="290" w:type="pct"/>
            <w:vMerge/>
            <w:shd w:val="pct15" w:color="auto" w:fill="FFFFFF"/>
            <w:vAlign w:val="center"/>
          </w:tcPr>
          <w:p w14:paraId="78E389A5" w14:textId="70AAFFAF" w:rsidR="00B132C5" w:rsidRPr="00E544BF" w:rsidRDefault="00B132C5" w:rsidP="00152710">
            <w:pPr>
              <w:keepNext/>
              <w:keepLines/>
              <w:spacing w:before="60" w:after="60"/>
              <w:rPr>
                <w:sz w:val="18"/>
                <w:szCs w:val="18"/>
                <w:lang w:val="el-GR"/>
              </w:rPr>
            </w:pPr>
          </w:p>
        </w:tc>
        <w:tc>
          <w:tcPr>
            <w:tcW w:w="2173" w:type="pct"/>
            <w:vMerge/>
            <w:shd w:val="pct15" w:color="auto" w:fill="FFFFFF"/>
            <w:vAlign w:val="center"/>
          </w:tcPr>
          <w:p w14:paraId="4C2489C8" w14:textId="6B1FDF66" w:rsidR="00B132C5" w:rsidRPr="00E544BF" w:rsidRDefault="00B132C5" w:rsidP="00152710">
            <w:pPr>
              <w:keepNext/>
              <w:keepLines/>
              <w:spacing w:before="60" w:after="60"/>
              <w:rPr>
                <w:sz w:val="18"/>
                <w:szCs w:val="18"/>
                <w:lang w:val="el-GR"/>
              </w:rPr>
            </w:pPr>
          </w:p>
        </w:tc>
        <w:tc>
          <w:tcPr>
            <w:tcW w:w="845" w:type="pct"/>
            <w:vMerge/>
            <w:shd w:val="pct15" w:color="auto" w:fill="FFFFFF"/>
            <w:vAlign w:val="center"/>
          </w:tcPr>
          <w:p w14:paraId="30C6ADD3" w14:textId="40CA2B97" w:rsidR="00B132C5" w:rsidRPr="00E544BF" w:rsidRDefault="00B132C5" w:rsidP="00152710">
            <w:pPr>
              <w:keepNext/>
              <w:keepLines/>
              <w:spacing w:before="60" w:after="60"/>
              <w:rPr>
                <w:sz w:val="18"/>
                <w:szCs w:val="18"/>
                <w:lang w:val="el-GR"/>
              </w:rPr>
            </w:pPr>
          </w:p>
        </w:tc>
        <w:tc>
          <w:tcPr>
            <w:tcW w:w="846" w:type="pct"/>
            <w:vMerge/>
            <w:shd w:val="pct15" w:color="auto" w:fill="FFFFFF"/>
            <w:vAlign w:val="center"/>
          </w:tcPr>
          <w:p w14:paraId="51074E45" w14:textId="26F70A1C" w:rsidR="00B132C5" w:rsidRPr="00E544BF" w:rsidRDefault="00B132C5" w:rsidP="00152710">
            <w:pPr>
              <w:keepNext/>
              <w:keepLines/>
              <w:spacing w:before="60" w:after="60"/>
              <w:rPr>
                <w:sz w:val="18"/>
                <w:szCs w:val="18"/>
                <w:lang w:val="el-GR"/>
              </w:rPr>
            </w:pPr>
          </w:p>
        </w:tc>
        <w:tc>
          <w:tcPr>
            <w:tcW w:w="846" w:type="pct"/>
            <w:vMerge/>
            <w:shd w:val="pct15" w:color="auto" w:fill="FFFFFF"/>
            <w:vAlign w:val="center"/>
          </w:tcPr>
          <w:p w14:paraId="20528602" w14:textId="6E4BAE3C" w:rsidR="00B132C5" w:rsidRPr="00E544BF" w:rsidRDefault="00B132C5" w:rsidP="00152710">
            <w:pPr>
              <w:keepNext/>
              <w:keepLines/>
              <w:spacing w:before="60" w:after="60"/>
              <w:rPr>
                <w:sz w:val="18"/>
                <w:szCs w:val="18"/>
                <w:lang w:val="el-GR"/>
              </w:rPr>
            </w:pPr>
          </w:p>
        </w:tc>
      </w:tr>
      <w:tr w:rsidR="00B132C5" w:rsidRPr="00E544BF" w14:paraId="3F662BCF" w14:textId="094DF0AF" w:rsidTr="00152710">
        <w:trPr>
          <w:trHeight w:val="284"/>
        </w:trPr>
        <w:tc>
          <w:tcPr>
            <w:tcW w:w="290" w:type="pct"/>
            <w:vAlign w:val="center"/>
          </w:tcPr>
          <w:p w14:paraId="220B5557" w14:textId="37FACA23" w:rsidR="00B132C5" w:rsidRPr="00E544BF" w:rsidRDefault="00B132C5" w:rsidP="00152710">
            <w:pPr>
              <w:keepNext/>
              <w:keepLines/>
              <w:spacing w:before="60" w:after="60"/>
              <w:rPr>
                <w:sz w:val="18"/>
                <w:szCs w:val="18"/>
                <w:lang w:val="el-GR"/>
              </w:rPr>
            </w:pPr>
            <w:r w:rsidRPr="00E544BF">
              <w:rPr>
                <w:sz w:val="18"/>
                <w:szCs w:val="18"/>
                <w:lang w:val="el-GR"/>
              </w:rPr>
              <w:t>4</w:t>
            </w:r>
          </w:p>
        </w:tc>
        <w:tc>
          <w:tcPr>
            <w:tcW w:w="2173" w:type="pct"/>
            <w:vAlign w:val="center"/>
          </w:tcPr>
          <w:p w14:paraId="27D5BC21" w14:textId="77E5C415" w:rsidR="00B132C5" w:rsidRPr="00E544BF" w:rsidRDefault="00B132C5" w:rsidP="00152710">
            <w:pPr>
              <w:keepNext/>
              <w:keepLines/>
              <w:spacing w:before="60" w:after="60"/>
              <w:rPr>
                <w:sz w:val="18"/>
                <w:szCs w:val="18"/>
                <w:lang w:val="en-US"/>
              </w:rPr>
            </w:pPr>
            <w:r w:rsidRPr="00E544BF">
              <w:rPr>
                <w:sz w:val="18"/>
                <w:szCs w:val="18"/>
                <w:lang w:val="el-GR"/>
              </w:rPr>
              <w:t>Υπηρεσίες</w:t>
            </w:r>
            <w:r w:rsidRPr="00E544BF">
              <w:rPr>
                <w:sz w:val="18"/>
                <w:szCs w:val="18"/>
                <w:lang w:val="en-US"/>
              </w:rPr>
              <w:t xml:space="preserve"> (</w:t>
            </w:r>
            <w:r w:rsidRPr="00E544BF">
              <w:rPr>
                <w:sz w:val="18"/>
                <w:szCs w:val="18"/>
                <w:lang w:val="el-GR"/>
              </w:rPr>
              <w:t>Πίνακας</w:t>
            </w:r>
            <w:r w:rsidRPr="00E544BF">
              <w:rPr>
                <w:sz w:val="18"/>
                <w:szCs w:val="18"/>
                <w:lang w:val="en-US"/>
              </w:rPr>
              <w:t xml:space="preserve"> </w:t>
            </w:r>
            <w:r w:rsidR="000B1BC2" w:rsidRPr="00E544BF">
              <w:rPr>
                <w:sz w:val="18"/>
                <w:szCs w:val="18"/>
                <w:lang w:val="el-GR"/>
              </w:rPr>
              <w:t>4</w:t>
            </w:r>
            <w:r w:rsidRPr="00E544BF">
              <w:rPr>
                <w:sz w:val="18"/>
                <w:szCs w:val="18"/>
                <w:lang w:val="en-US"/>
              </w:rPr>
              <w:t>)</w:t>
            </w:r>
          </w:p>
        </w:tc>
        <w:tc>
          <w:tcPr>
            <w:tcW w:w="845" w:type="pct"/>
            <w:vAlign w:val="center"/>
          </w:tcPr>
          <w:p w14:paraId="4D9F0971" w14:textId="44A05A95" w:rsidR="00B132C5" w:rsidRPr="00E544BF" w:rsidRDefault="00B132C5" w:rsidP="00152710">
            <w:pPr>
              <w:keepNext/>
              <w:keepLines/>
              <w:spacing w:before="60" w:after="60"/>
              <w:rPr>
                <w:sz w:val="18"/>
                <w:szCs w:val="18"/>
                <w:lang w:val="en-US"/>
              </w:rPr>
            </w:pPr>
          </w:p>
        </w:tc>
        <w:tc>
          <w:tcPr>
            <w:tcW w:w="846" w:type="pct"/>
            <w:vAlign w:val="center"/>
          </w:tcPr>
          <w:p w14:paraId="693A0A84" w14:textId="56BFD0D5" w:rsidR="00B132C5" w:rsidRPr="00E544BF" w:rsidRDefault="00B132C5" w:rsidP="00152710">
            <w:pPr>
              <w:keepNext/>
              <w:keepLines/>
              <w:spacing w:before="60" w:after="60"/>
              <w:rPr>
                <w:sz w:val="18"/>
                <w:szCs w:val="18"/>
                <w:lang w:val="en-US"/>
              </w:rPr>
            </w:pPr>
          </w:p>
        </w:tc>
        <w:tc>
          <w:tcPr>
            <w:tcW w:w="846" w:type="pct"/>
            <w:vAlign w:val="center"/>
          </w:tcPr>
          <w:p w14:paraId="72B25B51" w14:textId="17BB58E4" w:rsidR="00B132C5" w:rsidRPr="00E544BF" w:rsidRDefault="00B132C5" w:rsidP="00152710">
            <w:pPr>
              <w:keepNext/>
              <w:keepLines/>
              <w:spacing w:before="60" w:after="60"/>
              <w:rPr>
                <w:sz w:val="18"/>
                <w:szCs w:val="18"/>
                <w:lang w:val="en-US"/>
              </w:rPr>
            </w:pPr>
          </w:p>
        </w:tc>
      </w:tr>
      <w:tr w:rsidR="00B132C5" w:rsidRPr="00E544BF" w14:paraId="3F357BEA" w14:textId="76E97CDC" w:rsidTr="00152710">
        <w:trPr>
          <w:trHeight w:val="284"/>
        </w:trPr>
        <w:tc>
          <w:tcPr>
            <w:tcW w:w="290" w:type="pct"/>
            <w:vAlign w:val="center"/>
          </w:tcPr>
          <w:p w14:paraId="4DAB87EE" w14:textId="262CFFA2" w:rsidR="00B132C5" w:rsidRPr="00E544BF" w:rsidRDefault="00B132C5" w:rsidP="00152710">
            <w:pPr>
              <w:keepNext/>
              <w:keepLines/>
              <w:spacing w:before="60" w:after="60"/>
              <w:rPr>
                <w:sz w:val="18"/>
                <w:szCs w:val="18"/>
                <w:lang w:val="el-GR"/>
              </w:rPr>
            </w:pPr>
            <w:r w:rsidRPr="00E544BF">
              <w:rPr>
                <w:sz w:val="18"/>
                <w:szCs w:val="18"/>
                <w:lang w:val="el-GR"/>
              </w:rPr>
              <w:t>5</w:t>
            </w:r>
          </w:p>
        </w:tc>
        <w:tc>
          <w:tcPr>
            <w:tcW w:w="2173" w:type="pct"/>
            <w:vAlign w:val="center"/>
          </w:tcPr>
          <w:p w14:paraId="488A863C" w14:textId="0D9A8C3C" w:rsidR="00B132C5" w:rsidRPr="00E544BF" w:rsidRDefault="00B132C5" w:rsidP="00152710">
            <w:pPr>
              <w:keepNext/>
              <w:keepLines/>
              <w:spacing w:before="60" w:after="60"/>
              <w:rPr>
                <w:sz w:val="18"/>
                <w:szCs w:val="18"/>
                <w:lang w:val="el-GR"/>
              </w:rPr>
            </w:pPr>
            <w:r w:rsidRPr="00E544BF">
              <w:rPr>
                <w:sz w:val="18"/>
                <w:szCs w:val="18"/>
                <w:lang w:val="el-GR"/>
              </w:rPr>
              <w:t>Άλλες δαπάνες (Πίνακας 5)</w:t>
            </w:r>
          </w:p>
        </w:tc>
        <w:tc>
          <w:tcPr>
            <w:tcW w:w="845" w:type="pct"/>
            <w:vAlign w:val="center"/>
          </w:tcPr>
          <w:p w14:paraId="054C7E4C" w14:textId="7D0298BC" w:rsidR="00B132C5" w:rsidRPr="00E544BF" w:rsidRDefault="00B132C5" w:rsidP="00152710">
            <w:pPr>
              <w:keepNext/>
              <w:keepLines/>
              <w:spacing w:before="60" w:after="60"/>
              <w:rPr>
                <w:sz w:val="18"/>
                <w:szCs w:val="18"/>
                <w:lang w:val="el-GR"/>
              </w:rPr>
            </w:pPr>
          </w:p>
        </w:tc>
        <w:tc>
          <w:tcPr>
            <w:tcW w:w="846" w:type="pct"/>
            <w:vAlign w:val="center"/>
          </w:tcPr>
          <w:p w14:paraId="6295DC8F" w14:textId="67AA5450" w:rsidR="00B132C5" w:rsidRPr="00E544BF" w:rsidRDefault="00B132C5" w:rsidP="00152710">
            <w:pPr>
              <w:keepNext/>
              <w:keepLines/>
              <w:spacing w:before="60" w:after="60"/>
              <w:rPr>
                <w:sz w:val="18"/>
                <w:szCs w:val="18"/>
                <w:lang w:val="el-GR"/>
              </w:rPr>
            </w:pPr>
          </w:p>
        </w:tc>
        <w:tc>
          <w:tcPr>
            <w:tcW w:w="846" w:type="pct"/>
            <w:vAlign w:val="center"/>
          </w:tcPr>
          <w:p w14:paraId="2A3B4792" w14:textId="0C71702F" w:rsidR="00B132C5" w:rsidRPr="00E544BF" w:rsidRDefault="00B132C5" w:rsidP="00152710">
            <w:pPr>
              <w:keepNext/>
              <w:keepLines/>
              <w:spacing w:before="60" w:after="60"/>
              <w:rPr>
                <w:sz w:val="18"/>
                <w:szCs w:val="18"/>
                <w:lang w:val="el-GR"/>
              </w:rPr>
            </w:pPr>
          </w:p>
        </w:tc>
      </w:tr>
      <w:tr w:rsidR="00B132C5" w:rsidRPr="00E544BF" w14:paraId="7B62131B" w14:textId="4F6CE08F" w:rsidTr="00152710">
        <w:trPr>
          <w:trHeight w:val="284"/>
        </w:trPr>
        <w:tc>
          <w:tcPr>
            <w:tcW w:w="290" w:type="pct"/>
            <w:shd w:val="clear" w:color="auto" w:fill="A0A0A0"/>
            <w:vAlign w:val="center"/>
          </w:tcPr>
          <w:p w14:paraId="01DF8B9D" w14:textId="7667F031" w:rsidR="00B132C5" w:rsidRPr="00E544BF" w:rsidRDefault="00B132C5" w:rsidP="00152710">
            <w:pPr>
              <w:keepNext/>
              <w:keepLines/>
              <w:spacing w:before="60" w:after="60"/>
              <w:rPr>
                <w:sz w:val="18"/>
                <w:szCs w:val="18"/>
                <w:lang w:val="el-GR"/>
              </w:rPr>
            </w:pPr>
          </w:p>
        </w:tc>
        <w:tc>
          <w:tcPr>
            <w:tcW w:w="2173" w:type="pct"/>
            <w:shd w:val="clear" w:color="auto" w:fill="A0A0A0"/>
            <w:vAlign w:val="center"/>
          </w:tcPr>
          <w:p w14:paraId="77FBC413" w14:textId="37444307" w:rsidR="00B132C5" w:rsidRPr="00E544BF" w:rsidRDefault="00B132C5" w:rsidP="00152710">
            <w:pPr>
              <w:pStyle w:val="afe"/>
              <w:keepNext/>
              <w:keepLines/>
              <w:spacing w:before="60" w:after="60"/>
              <w:rPr>
                <w:b/>
                <w:sz w:val="18"/>
                <w:szCs w:val="18"/>
                <w:lang w:val="el-GR"/>
              </w:rPr>
            </w:pPr>
            <w:r w:rsidRPr="00E544BF">
              <w:rPr>
                <w:b/>
                <w:sz w:val="18"/>
                <w:szCs w:val="18"/>
                <w:lang w:val="el-GR"/>
              </w:rPr>
              <w:t>ΓΕΝΙΚΟ ΣΥΝΟΛΟ</w:t>
            </w:r>
          </w:p>
        </w:tc>
        <w:tc>
          <w:tcPr>
            <w:tcW w:w="845" w:type="pct"/>
            <w:shd w:val="clear" w:color="auto" w:fill="A0A0A0"/>
            <w:vAlign w:val="center"/>
          </w:tcPr>
          <w:p w14:paraId="109DF608" w14:textId="50CC440D" w:rsidR="00B132C5" w:rsidRPr="00E544BF" w:rsidRDefault="00B132C5" w:rsidP="00152710">
            <w:pPr>
              <w:keepNext/>
              <w:keepLines/>
              <w:spacing w:before="60" w:after="60"/>
              <w:rPr>
                <w:sz w:val="18"/>
                <w:szCs w:val="18"/>
                <w:lang w:val="el-GR"/>
              </w:rPr>
            </w:pPr>
          </w:p>
        </w:tc>
        <w:tc>
          <w:tcPr>
            <w:tcW w:w="846" w:type="pct"/>
            <w:shd w:val="clear" w:color="auto" w:fill="A0A0A0"/>
            <w:vAlign w:val="center"/>
          </w:tcPr>
          <w:p w14:paraId="16F45552" w14:textId="475B7EC3" w:rsidR="00B132C5" w:rsidRPr="00E544BF" w:rsidRDefault="00B132C5" w:rsidP="00152710">
            <w:pPr>
              <w:keepNext/>
              <w:keepLines/>
              <w:spacing w:before="60" w:after="60"/>
              <w:rPr>
                <w:sz w:val="18"/>
                <w:szCs w:val="18"/>
                <w:lang w:val="el-GR"/>
              </w:rPr>
            </w:pPr>
          </w:p>
        </w:tc>
        <w:tc>
          <w:tcPr>
            <w:tcW w:w="846" w:type="pct"/>
            <w:shd w:val="clear" w:color="auto" w:fill="A0A0A0"/>
            <w:vAlign w:val="center"/>
          </w:tcPr>
          <w:p w14:paraId="3679D80C" w14:textId="1C1AE917" w:rsidR="00B132C5" w:rsidRPr="00E544BF" w:rsidRDefault="00B132C5" w:rsidP="00152710">
            <w:pPr>
              <w:keepNext/>
              <w:keepLines/>
              <w:spacing w:before="60" w:after="60"/>
              <w:rPr>
                <w:sz w:val="18"/>
                <w:szCs w:val="18"/>
                <w:lang w:val="el-GR"/>
              </w:rPr>
            </w:pPr>
          </w:p>
        </w:tc>
      </w:tr>
    </w:tbl>
    <w:p w14:paraId="7C83EF56" w14:textId="1EEFB98C" w:rsidR="00B132C5" w:rsidRPr="00E544BF" w:rsidRDefault="00B132C5" w:rsidP="00B132C5">
      <w:pPr>
        <w:rPr>
          <w:b/>
        </w:rPr>
      </w:pPr>
    </w:p>
    <w:p w14:paraId="18DD1C0C" w14:textId="47C57490" w:rsidR="000B1BC2" w:rsidRPr="00E544BF" w:rsidRDefault="000B1BC2" w:rsidP="0058007B">
      <w:pPr>
        <w:pStyle w:val="32"/>
        <w:numPr>
          <w:ilvl w:val="2"/>
          <w:numId w:val="177"/>
        </w:numPr>
        <w:rPr>
          <w:rFonts w:cs="Tahoma"/>
          <w:lang w:val="el-GR"/>
        </w:rPr>
      </w:pPr>
      <w:bookmarkStart w:id="1306" w:name="_Ref149320264"/>
      <w:bookmarkStart w:id="1307" w:name="_Toc149816407"/>
      <w:bookmarkStart w:id="1308" w:name="_Toc162104971"/>
      <w:bookmarkStart w:id="1309" w:name="_Toc171072666"/>
      <w:bookmarkStart w:id="1310" w:name="_Ref46148857"/>
      <w:bookmarkStart w:id="1311" w:name="_Toc53671375"/>
      <w:bookmarkStart w:id="1312" w:name="_Toc97194385"/>
      <w:bookmarkStart w:id="1313" w:name="_Toc97194489"/>
      <w:r w:rsidRPr="00E544BF">
        <w:rPr>
          <w:rFonts w:cs="Tahoma"/>
          <w:lang w:val="el-GR"/>
        </w:rPr>
        <w:t>Συγκεντρωτικός Πίνακας Οικονομικής Προσφοράς Έργου</w:t>
      </w:r>
      <w:bookmarkEnd w:id="1306"/>
      <w:bookmarkEnd w:id="1307"/>
      <w:bookmarkEnd w:id="1308"/>
      <w:bookmarkEnd w:id="13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0B1BC2" w:rsidRPr="00E544BF" w14:paraId="020964E5" w14:textId="10F5E527" w:rsidTr="00152710">
        <w:trPr>
          <w:cantSplit/>
          <w:trHeight w:val="280"/>
        </w:trPr>
        <w:tc>
          <w:tcPr>
            <w:tcW w:w="290" w:type="pct"/>
            <w:vMerge w:val="restart"/>
            <w:shd w:val="pct15" w:color="auto" w:fill="FFFFFF"/>
            <w:vAlign w:val="center"/>
          </w:tcPr>
          <w:p w14:paraId="7589C05D" w14:textId="3FABB2CE" w:rsidR="000B1BC2" w:rsidRPr="00E544BF" w:rsidRDefault="000B1BC2" w:rsidP="00152710">
            <w:pPr>
              <w:keepNext/>
              <w:keepLines/>
              <w:spacing w:before="60" w:after="60"/>
              <w:rPr>
                <w:sz w:val="18"/>
                <w:szCs w:val="18"/>
                <w:lang w:val="el-GR"/>
              </w:rPr>
            </w:pPr>
            <w:r w:rsidRPr="00E544BF">
              <w:rPr>
                <w:sz w:val="18"/>
                <w:szCs w:val="18"/>
                <w:lang w:val="el-GR"/>
              </w:rPr>
              <w:t>Α/Α</w:t>
            </w:r>
          </w:p>
        </w:tc>
        <w:tc>
          <w:tcPr>
            <w:tcW w:w="2173" w:type="pct"/>
            <w:vMerge w:val="restart"/>
            <w:shd w:val="pct15" w:color="auto" w:fill="FFFFFF"/>
            <w:vAlign w:val="center"/>
          </w:tcPr>
          <w:p w14:paraId="40A59EFB" w14:textId="0654CFBB" w:rsidR="000B1BC2" w:rsidRPr="00E544BF" w:rsidRDefault="000B1BC2" w:rsidP="00152710">
            <w:pPr>
              <w:keepNext/>
              <w:keepLines/>
              <w:spacing w:before="60" w:after="60"/>
              <w:rPr>
                <w:sz w:val="18"/>
                <w:szCs w:val="18"/>
                <w:lang w:val="el-GR"/>
              </w:rPr>
            </w:pPr>
            <w:r w:rsidRPr="00E544BF">
              <w:rPr>
                <w:sz w:val="18"/>
                <w:szCs w:val="18"/>
                <w:lang w:val="el-GR"/>
              </w:rPr>
              <w:t>ΠΕΡΙΓΡΑΦΗ</w:t>
            </w:r>
          </w:p>
        </w:tc>
        <w:tc>
          <w:tcPr>
            <w:tcW w:w="845" w:type="pct"/>
            <w:vMerge w:val="restart"/>
            <w:shd w:val="pct15" w:color="auto" w:fill="FFFFFF"/>
            <w:vAlign w:val="center"/>
          </w:tcPr>
          <w:p w14:paraId="2CD0CBF1" w14:textId="08F59EC5" w:rsidR="000B1BC2" w:rsidRPr="00E544BF" w:rsidRDefault="000B1BC2" w:rsidP="00152710">
            <w:pPr>
              <w:keepNext/>
              <w:keepLines/>
              <w:spacing w:before="60" w:after="60"/>
              <w:jc w:val="center"/>
              <w:rPr>
                <w:sz w:val="18"/>
                <w:szCs w:val="18"/>
                <w:lang w:val="el-GR"/>
              </w:rPr>
            </w:pPr>
            <w:r w:rsidRPr="00E544BF">
              <w:rPr>
                <w:sz w:val="18"/>
                <w:szCs w:val="18"/>
                <w:lang w:val="el-GR"/>
              </w:rPr>
              <w:t>ΣΥΝΟΛΙΚΗ ΑΞΙΑ ΕΡΓΟΥ</w:t>
            </w:r>
          </w:p>
          <w:p w14:paraId="612C9E56" w14:textId="009920CF" w:rsidR="000B1BC2" w:rsidRPr="00E544BF" w:rsidRDefault="000B1BC2" w:rsidP="00152710">
            <w:pPr>
              <w:keepNext/>
              <w:keepLines/>
              <w:spacing w:before="60" w:after="60"/>
              <w:jc w:val="center"/>
              <w:rPr>
                <w:sz w:val="18"/>
                <w:szCs w:val="18"/>
                <w:lang w:val="el-GR"/>
              </w:rPr>
            </w:pPr>
            <w:r w:rsidRPr="00E544BF">
              <w:rPr>
                <w:sz w:val="18"/>
                <w:szCs w:val="18"/>
                <w:lang w:val="el-GR"/>
              </w:rPr>
              <w:t>ΧΩΡΙΣ ΦΠΑ [€]</w:t>
            </w:r>
          </w:p>
        </w:tc>
        <w:tc>
          <w:tcPr>
            <w:tcW w:w="846" w:type="pct"/>
            <w:vMerge w:val="restart"/>
            <w:shd w:val="pct15" w:color="auto" w:fill="FFFFFF"/>
            <w:vAlign w:val="center"/>
          </w:tcPr>
          <w:p w14:paraId="07C33584" w14:textId="5958975E" w:rsidR="000B1BC2" w:rsidRPr="00E544BF" w:rsidRDefault="000B1BC2" w:rsidP="00152710">
            <w:pPr>
              <w:keepNext/>
              <w:keepLines/>
              <w:spacing w:before="60" w:after="60"/>
              <w:jc w:val="center"/>
              <w:rPr>
                <w:sz w:val="18"/>
                <w:szCs w:val="18"/>
                <w:lang w:val="el-GR"/>
              </w:rPr>
            </w:pPr>
            <w:r w:rsidRPr="00E544BF">
              <w:rPr>
                <w:sz w:val="18"/>
                <w:szCs w:val="18"/>
                <w:lang w:val="el-GR"/>
              </w:rPr>
              <w:t>ΦΠΑ [€]</w:t>
            </w:r>
          </w:p>
        </w:tc>
        <w:tc>
          <w:tcPr>
            <w:tcW w:w="846" w:type="pct"/>
            <w:vMerge w:val="restart"/>
            <w:shd w:val="pct15" w:color="auto" w:fill="FFFFFF"/>
            <w:vAlign w:val="center"/>
          </w:tcPr>
          <w:p w14:paraId="66E8CE7C" w14:textId="2DCAC7AA" w:rsidR="000B1BC2" w:rsidRPr="00E544BF" w:rsidRDefault="000B1BC2" w:rsidP="00152710">
            <w:pPr>
              <w:keepNext/>
              <w:keepLines/>
              <w:spacing w:before="60" w:after="60"/>
              <w:jc w:val="center"/>
              <w:rPr>
                <w:sz w:val="18"/>
                <w:szCs w:val="18"/>
                <w:lang w:val="el-GR"/>
              </w:rPr>
            </w:pPr>
            <w:r w:rsidRPr="00E544BF">
              <w:rPr>
                <w:sz w:val="18"/>
                <w:szCs w:val="18"/>
                <w:lang w:val="el-GR"/>
              </w:rPr>
              <w:t>ΣΥΝΟΛΙΚΗ ΑΞΙΑ ΕΡΓΟΥ</w:t>
            </w:r>
          </w:p>
          <w:p w14:paraId="0C465A78" w14:textId="47EE0300" w:rsidR="000B1BC2" w:rsidRPr="00E544BF" w:rsidRDefault="000B1BC2" w:rsidP="00152710">
            <w:pPr>
              <w:keepNext/>
              <w:keepLines/>
              <w:spacing w:before="60" w:after="60"/>
              <w:jc w:val="center"/>
              <w:rPr>
                <w:sz w:val="18"/>
                <w:szCs w:val="18"/>
                <w:lang w:val="el-GR"/>
              </w:rPr>
            </w:pPr>
            <w:r w:rsidRPr="00E544BF">
              <w:rPr>
                <w:sz w:val="18"/>
                <w:szCs w:val="18"/>
                <w:lang w:val="el-GR"/>
              </w:rPr>
              <w:t>ΜΕ ΦΠΑ [€]</w:t>
            </w:r>
          </w:p>
        </w:tc>
      </w:tr>
      <w:tr w:rsidR="000B1BC2" w:rsidRPr="00E544BF" w14:paraId="3D9C9921" w14:textId="1A942526" w:rsidTr="00152710">
        <w:trPr>
          <w:cantSplit/>
          <w:trHeight w:val="340"/>
        </w:trPr>
        <w:tc>
          <w:tcPr>
            <w:tcW w:w="290" w:type="pct"/>
            <w:vMerge/>
            <w:shd w:val="pct15" w:color="auto" w:fill="FFFFFF"/>
            <w:vAlign w:val="center"/>
          </w:tcPr>
          <w:p w14:paraId="3D705A9E" w14:textId="4464CDF4" w:rsidR="000B1BC2" w:rsidRPr="00E544BF" w:rsidRDefault="000B1BC2" w:rsidP="00152710">
            <w:pPr>
              <w:keepNext/>
              <w:keepLines/>
              <w:spacing w:before="60" w:after="60"/>
              <w:rPr>
                <w:sz w:val="18"/>
                <w:szCs w:val="18"/>
                <w:lang w:val="el-GR"/>
              </w:rPr>
            </w:pPr>
          </w:p>
        </w:tc>
        <w:tc>
          <w:tcPr>
            <w:tcW w:w="2173" w:type="pct"/>
            <w:vMerge/>
            <w:shd w:val="pct15" w:color="auto" w:fill="FFFFFF"/>
            <w:vAlign w:val="center"/>
          </w:tcPr>
          <w:p w14:paraId="1A51266F" w14:textId="6A3DD9BD" w:rsidR="000B1BC2" w:rsidRPr="00E544BF" w:rsidRDefault="000B1BC2" w:rsidP="00152710">
            <w:pPr>
              <w:keepNext/>
              <w:keepLines/>
              <w:spacing w:before="60" w:after="60"/>
              <w:rPr>
                <w:sz w:val="18"/>
                <w:szCs w:val="18"/>
                <w:lang w:val="el-GR"/>
              </w:rPr>
            </w:pPr>
          </w:p>
        </w:tc>
        <w:tc>
          <w:tcPr>
            <w:tcW w:w="845" w:type="pct"/>
            <w:vMerge/>
            <w:shd w:val="pct15" w:color="auto" w:fill="FFFFFF"/>
            <w:vAlign w:val="center"/>
          </w:tcPr>
          <w:p w14:paraId="363C424C" w14:textId="61D7082B" w:rsidR="000B1BC2" w:rsidRPr="00E544BF" w:rsidRDefault="000B1BC2" w:rsidP="00152710">
            <w:pPr>
              <w:keepNext/>
              <w:keepLines/>
              <w:spacing w:before="60" w:after="60"/>
              <w:rPr>
                <w:sz w:val="18"/>
                <w:szCs w:val="18"/>
                <w:lang w:val="el-GR"/>
              </w:rPr>
            </w:pPr>
          </w:p>
        </w:tc>
        <w:tc>
          <w:tcPr>
            <w:tcW w:w="846" w:type="pct"/>
            <w:vMerge/>
            <w:shd w:val="pct15" w:color="auto" w:fill="FFFFFF"/>
            <w:vAlign w:val="center"/>
          </w:tcPr>
          <w:p w14:paraId="40C82C82" w14:textId="116131AA" w:rsidR="000B1BC2" w:rsidRPr="00E544BF" w:rsidRDefault="000B1BC2" w:rsidP="00152710">
            <w:pPr>
              <w:keepNext/>
              <w:keepLines/>
              <w:spacing w:before="60" w:after="60"/>
              <w:rPr>
                <w:sz w:val="18"/>
                <w:szCs w:val="18"/>
                <w:lang w:val="el-GR"/>
              </w:rPr>
            </w:pPr>
          </w:p>
        </w:tc>
        <w:tc>
          <w:tcPr>
            <w:tcW w:w="846" w:type="pct"/>
            <w:vMerge/>
            <w:shd w:val="pct15" w:color="auto" w:fill="FFFFFF"/>
            <w:vAlign w:val="center"/>
          </w:tcPr>
          <w:p w14:paraId="5A605B54" w14:textId="58BB0AA4" w:rsidR="000B1BC2" w:rsidRPr="00E544BF" w:rsidRDefault="000B1BC2" w:rsidP="00152710">
            <w:pPr>
              <w:keepNext/>
              <w:keepLines/>
              <w:spacing w:before="60" w:after="60"/>
              <w:rPr>
                <w:sz w:val="18"/>
                <w:szCs w:val="18"/>
                <w:lang w:val="el-GR"/>
              </w:rPr>
            </w:pPr>
          </w:p>
        </w:tc>
      </w:tr>
      <w:tr w:rsidR="000B1BC2" w:rsidRPr="00EC0472" w14:paraId="3EED5C2E" w14:textId="227B461D" w:rsidTr="00152710">
        <w:trPr>
          <w:trHeight w:val="284"/>
        </w:trPr>
        <w:tc>
          <w:tcPr>
            <w:tcW w:w="290" w:type="pct"/>
            <w:vAlign w:val="center"/>
          </w:tcPr>
          <w:p w14:paraId="3BAB6B3E" w14:textId="070F9B2F" w:rsidR="000B1BC2" w:rsidRPr="00E544BF" w:rsidRDefault="000B1BC2" w:rsidP="00152710">
            <w:pPr>
              <w:keepNext/>
              <w:keepLines/>
              <w:spacing w:before="60" w:after="60"/>
              <w:rPr>
                <w:sz w:val="18"/>
                <w:szCs w:val="18"/>
                <w:lang w:val="el-GR"/>
              </w:rPr>
            </w:pPr>
            <w:r w:rsidRPr="00E544BF">
              <w:rPr>
                <w:sz w:val="18"/>
                <w:szCs w:val="18"/>
                <w:lang w:val="el-GR"/>
              </w:rPr>
              <w:t>1</w:t>
            </w:r>
          </w:p>
        </w:tc>
        <w:tc>
          <w:tcPr>
            <w:tcW w:w="2173" w:type="pct"/>
            <w:vAlign w:val="center"/>
          </w:tcPr>
          <w:p w14:paraId="3A3E04B6" w14:textId="4408DD29" w:rsidR="000B1BC2" w:rsidRPr="00E544BF" w:rsidRDefault="000B1BC2" w:rsidP="00152710">
            <w:pPr>
              <w:keepNext/>
              <w:keepLines/>
              <w:spacing w:before="60" w:after="60"/>
              <w:rPr>
                <w:sz w:val="18"/>
                <w:szCs w:val="18"/>
                <w:lang w:val="el-GR"/>
              </w:rPr>
            </w:pPr>
            <w:r w:rsidRPr="00E544BF">
              <w:rPr>
                <w:sz w:val="18"/>
                <w:szCs w:val="18"/>
                <w:lang w:val="el-GR"/>
              </w:rPr>
              <w:t>Συγκεντρωτικός Πίνακας Οικονομικής Προσφοράς Μέρους του Έργου που χρηματοδοτείται από το από το Επιχειρησιακό Πρόγραμμα «Πολιτική Προστασία» 2021-2027» (Πίνακας 4)</w:t>
            </w:r>
          </w:p>
          <w:p w14:paraId="78479620" w14:textId="2319457D" w:rsidR="000B1BC2" w:rsidRPr="00E544BF" w:rsidRDefault="000B1BC2" w:rsidP="00152710">
            <w:pPr>
              <w:keepNext/>
              <w:keepLines/>
              <w:spacing w:before="60" w:after="60"/>
              <w:rPr>
                <w:sz w:val="18"/>
                <w:szCs w:val="18"/>
                <w:lang w:val="el-GR"/>
              </w:rPr>
            </w:pPr>
          </w:p>
        </w:tc>
        <w:tc>
          <w:tcPr>
            <w:tcW w:w="845" w:type="pct"/>
            <w:vAlign w:val="center"/>
          </w:tcPr>
          <w:p w14:paraId="6D574BEC" w14:textId="1B8B8CDA" w:rsidR="000B1BC2" w:rsidRPr="00E544BF" w:rsidRDefault="000B1BC2" w:rsidP="00152710">
            <w:pPr>
              <w:keepNext/>
              <w:keepLines/>
              <w:spacing w:before="60" w:after="60"/>
              <w:rPr>
                <w:sz w:val="18"/>
                <w:szCs w:val="18"/>
                <w:lang w:val="el-GR"/>
              </w:rPr>
            </w:pPr>
          </w:p>
        </w:tc>
        <w:tc>
          <w:tcPr>
            <w:tcW w:w="846" w:type="pct"/>
            <w:vAlign w:val="center"/>
          </w:tcPr>
          <w:p w14:paraId="49089824" w14:textId="53A742C3" w:rsidR="000B1BC2" w:rsidRPr="00E544BF" w:rsidRDefault="000B1BC2" w:rsidP="00152710">
            <w:pPr>
              <w:keepNext/>
              <w:keepLines/>
              <w:spacing w:before="60" w:after="60"/>
              <w:rPr>
                <w:sz w:val="18"/>
                <w:szCs w:val="18"/>
                <w:lang w:val="el-GR"/>
              </w:rPr>
            </w:pPr>
          </w:p>
        </w:tc>
        <w:tc>
          <w:tcPr>
            <w:tcW w:w="846" w:type="pct"/>
            <w:vAlign w:val="center"/>
          </w:tcPr>
          <w:p w14:paraId="69C17D35" w14:textId="52B91C30" w:rsidR="000B1BC2" w:rsidRPr="00E544BF" w:rsidRDefault="000B1BC2" w:rsidP="00152710">
            <w:pPr>
              <w:keepNext/>
              <w:keepLines/>
              <w:spacing w:before="60" w:after="60"/>
              <w:rPr>
                <w:sz w:val="18"/>
                <w:szCs w:val="18"/>
                <w:lang w:val="el-GR"/>
              </w:rPr>
            </w:pPr>
          </w:p>
        </w:tc>
      </w:tr>
      <w:tr w:rsidR="000B1BC2" w:rsidRPr="00EC0472" w14:paraId="74263139" w14:textId="7AD23EDA" w:rsidTr="00152710">
        <w:trPr>
          <w:trHeight w:val="284"/>
        </w:trPr>
        <w:tc>
          <w:tcPr>
            <w:tcW w:w="290" w:type="pct"/>
            <w:vAlign w:val="center"/>
          </w:tcPr>
          <w:p w14:paraId="32F62934" w14:textId="4BD144F9" w:rsidR="000B1BC2" w:rsidRPr="00E544BF" w:rsidRDefault="000B1BC2" w:rsidP="00152710">
            <w:pPr>
              <w:keepNext/>
              <w:keepLines/>
              <w:spacing w:before="60" w:after="60"/>
              <w:rPr>
                <w:sz w:val="18"/>
                <w:szCs w:val="18"/>
                <w:lang w:val="el-GR"/>
              </w:rPr>
            </w:pPr>
            <w:r w:rsidRPr="00E544BF">
              <w:rPr>
                <w:sz w:val="18"/>
                <w:szCs w:val="18"/>
                <w:lang w:val="el-GR"/>
              </w:rPr>
              <w:t>2</w:t>
            </w:r>
          </w:p>
        </w:tc>
        <w:tc>
          <w:tcPr>
            <w:tcW w:w="2173" w:type="pct"/>
            <w:vAlign w:val="center"/>
          </w:tcPr>
          <w:p w14:paraId="28977739" w14:textId="51BAD636" w:rsidR="000B1BC2" w:rsidRPr="00E544BF" w:rsidRDefault="000B1BC2" w:rsidP="00152710">
            <w:pPr>
              <w:keepNext/>
              <w:keepLines/>
              <w:spacing w:before="60" w:after="60"/>
              <w:rPr>
                <w:sz w:val="18"/>
                <w:szCs w:val="18"/>
                <w:lang w:val="el-GR"/>
              </w:rPr>
            </w:pPr>
            <w:r w:rsidRPr="00E544BF">
              <w:rPr>
                <w:sz w:val="18"/>
                <w:szCs w:val="18"/>
                <w:lang w:val="el-GR"/>
              </w:rPr>
              <w:t>Συγκεντρωτικός Πίνακας Οικονομικής Προσφοράς Μέρους του Έργου που χρηματοδοτείται από την Ευρωπαϊκή Τράπεζα Επενδύσεων (Πίνακας 7)</w:t>
            </w:r>
          </w:p>
        </w:tc>
        <w:tc>
          <w:tcPr>
            <w:tcW w:w="845" w:type="pct"/>
            <w:vAlign w:val="center"/>
          </w:tcPr>
          <w:p w14:paraId="55C59C8C" w14:textId="2693E019" w:rsidR="000B1BC2" w:rsidRPr="00E544BF" w:rsidRDefault="000B1BC2" w:rsidP="00152710">
            <w:pPr>
              <w:keepNext/>
              <w:keepLines/>
              <w:spacing w:before="60" w:after="60"/>
              <w:rPr>
                <w:sz w:val="18"/>
                <w:szCs w:val="18"/>
                <w:lang w:val="el-GR"/>
              </w:rPr>
            </w:pPr>
          </w:p>
        </w:tc>
        <w:tc>
          <w:tcPr>
            <w:tcW w:w="846" w:type="pct"/>
            <w:vAlign w:val="center"/>
          </w:tcPr>
          <w:p w14:paraId="191394B5" w14:textId="1208F03C" w:rsidR="000B1BC2" w:rsidRPr="00E544BF" w:rsidRDefault="000B1BC2" w:rsidP="00152710">
            <w:pPr>
              <w:keepNext/>
              <w:keepLines/>
              <w:spacing w:before="60" w:after="60"/>
              <w:rPr>
                <w:sz w:val="18"/>
                <w:szCs w:val="18"/>
                <w:lang w:val="el-GR"/>
              </w:rPr>
            </w:pPr>
          </w:p>
        </w:tc>
        <w:tc>
          <w:tcPr>
            <w:tcW w:w="846" w:type="pct"/>
            <w:vAlign w:val="center"/>
          </w:tcPr>
          <w:p w14:paraId="1F3CA22C" w14:textId="7BF4D668" w:rsidR="000B1BC2" w:rsidRPr="00E544BF" w:rsidRDefault="000B1BC2" w:rsidP="00152710">
            <w:pPr>
              <w:keepNext/>
              <w:keepLines/>
              <w:spacing w:before="60" w:after="60"/>
              <w:rPr>
                <w:sz w:val="18"/>
                <w:szCs w:val="18"/>
                <w:lang w:val="el-GR"/>
              </w:rPr>
            </w:pPr>
          </w:p>
        </w:tc>
      </w:tr>
      <w:tr w:rsidR="000B1BC2" w:rsidRPr="00E544BF" w14:paraId="05F19098" w14:textId="49F33331" w:rsidTr="00152710">
        <w:trPr>
          <w:trHeight w:val="284"/>
        </w:trPr>
        <w:tc>
          <w:tcPr>
            <w:tcW w:w="290" w:type="pct"/>
            <w:tcBorders>
              <w:top w:val="single" w:sz="4" w:space="0" w:color="auto"/>
              <w:left w:val="single" w:sz="4" w:space="0" w:color="auto"/>
              <w:bottom w:val="single" w:sz="4" w:space="0" w:color="auto"/>
              <w:right w:val="single" w:sz="4" w:space="0" w:color="auto"/>
            </w:tcBorders>
            <w:shd w:val="clear" w:color="auto" w:fill="A0A0A0"/>
            <w:vAlign w:val="center"/>
          </w:tcPr>
          <w:p w14:paraId="783B3D3B" w14:textId="6EC220C3" w:rsidR="000B1BC2" w:rsidRPr="00E544BF" w:rsidRDefault="000B1BC2" w:rsidP="00152710">
            <w:pPr>
              <w:keepNext/>
              <w:keepLines/>
              <w:spacing w:before="60" w:after="60"/>
              <w:rPr>
                <w:b/>
                <w:bCs/>
                <w:sz w:val="18"/>
                <w:szCs w:val="18"/>
                <w:lang w:val="el-GR"/>
              </w:rPr>
            </w:pPr>
          </w:p>
        </w:tc>
        <w:tc>
          <w:tcPr>
            <w:tcW w:w="2173" w:type="pct"/>
            <w:tcBorders>
              <w:top w:val="single" w:sz="4" w:space="0" w:color="auto"/>
              <w:left w:val="single" w:sz="4" w:space="0" w:color="auto"/>
              <w:bottom w:val="single" w:sz="4" w:space="0" w:color="auto"/>
              <w:right w:val="single" w:sz="4" w:space="0" w:color="auto"/>
            </w:tcBorders>
            <w:shd w:val="clear" w:color="auto" w:fill="A0A0A0"/>
            <w:vAlign w:val="center"/>
          </w:tcPr>
          <w:p w14:paraId="13A9056F" w14:textId="62D2B02D" w:rsidR="000B1BC2" w:rsidRPr="00E544BF" w:rsidRDefault="000B1BC2" w:rsidP="00152710">
            <w:pPr>
              <w:rPr>
                <w:b/>
                <w:bCs/>
                <w:sz w:val="18"/>
                <w:szCs w:val="18"/>
                <w:lang w:val="el-GR"/>
              </w:rPr>
            </w:pPr>
            <w:r w:rsidRPr="00E544BF">
              <w:rPr>
                <w:b/>
                <w:bCs/>
                <w:sz w:val="18"/>
                <w:szCs w:val="18"/>
                <w:lang w:val="el-GR"/>
              </w:rPr>
              <w:t>ΓΕΝΙΚΟ ΣΥΝΟΛΟ</w:t>
            </w:r>
          </w:p>
        </w:tc>
        <w:tc>
          <w:tcPr>
            <w:tcW w:w="845" w:type="pct"/>
            <w:tcBorders>
              <w:top w:val="single" w:sz="4" w:space="0" w:color="auto"/>
              <w:left w:val="single" w:sz="4" w:space="0" w:color="auto"/>
              <w:bottom w:val="single" w:sz="4" w:space="0" w:color="auto"/>
              <w:right w:val="single" w:sz="4" w:space="0" w:color="auto"/>
            </w:tcBorders>
            <w:shd w:val="clear" w:color="auto" w:fill="A0A0A0"/>
            <w:vAlign w:val="center"/>
          </w:tcPr>
          <w:p w14:paraId="564236AF" w14:textId="47BD9F57" w:rsidR="000B1BC2" w:rsidRPr="00E544BF" w:rsidRDefault="000B1BC2" w:rsidP="00152710">
            <w:pPr>
              <w:keepNext/>
              <w:keepLines/>
              <w:spacing w:before="60" w:after="60"/>
              <w:rPr>
                <w:b/>
                <w:bCs/>
                <w:sz w:val="18"/>
                <w:szCs w:val="18"/>
                <w:lang w:val="el-GR"/>
              </w:rPr>
            </w:pPr>
          </w:p>
        </w:tc>
        <w:tc>
          <w:tcPr>
            <w:tcW w:w="846" w:type="pct"/>
            <w:tcBorders>
              <w:top w:val="single" w:sz="4" w:space="0" w:color="auto"/>
              <w:left w:val="single" w:sz="4" w:space="0" w:color="auto"/>
              <w:bottom w:val="single" w:sz="4" w:space="0" w:color="auto"/>
              <w:right w:val="single" w:sz="4" w:space="0" w:color="auto"/>
            </w:tcBorders>
            <w:shd w:val="clear" w:color="auto" w:fill="A0A0A0"/>
            <w:vAlign w:val="center"/>
          </w:tcPr>
          <w:p w14:paraId="4538BCBA" w14:textId="5096A326" w:rsidR="000B1BC2" w:rsidRPr="00E544BF" w:rsidRDefault="000B1BC2" w:rsidP="00152710">
            <w:pPr>
              <w:keepNext/>
              <w:keepLines/>
              <w:spacing w:before="60" w:after="60"/>
              <w:rPr>
                <w:b/>
                <w:bCs/>
                <w:sz w:val="18"/>
                <w:szCs w:val="18"/>
                <w:lang w:val="el-GR"/>
              </w:rPr>
            </w:pPr>
          </w:p>
        </w:tc>
        <w:tc>
          <w:tcPr>
            <w:tcW w:w="846" w:type="pct"/>
            <w:tcBorders>
              <w:top w:val="single" w:sz="4" w:space="0" w:color="auto"/>
              <w:left w:val="single" w:sz="4" w:space="0" w:color="auto"/>
              <w:bottom w:val="single" w:sz="4" w:space="0" w:color="auto"/>
              <w:right w:val="single" w:sz="4" w:space="0" w:color="auto"/>
            </w:tcBorders>
            <w:shd w:val="clear" w:color="auto" w:fill="A0A0A0"/>
            <w:vAlign w:val="center"/>
          </w:tcPr>
          <w:p w14:paraId="2CAD0DA7" w14:textId="3DFDBAC7" w:rsidR="000B1BC2" w:rsidRPr="00E544BF" w:rsidRDefault="000B1BC2" w:rsidP="00152710">
            <w:pPr>
              <w:keepNext/>
              <w:keepLines/>
              <w:spacing w:before="60" w:after="60"/>
              <w:rPr>
                <w:b/>
                <w:bCs/>
                <w:sz w:val="18"/>
                <w:szCs w:val="18"/>
                <w:lang w:val="el-GR"/>
              </w:rPr>
            </w:pPr>
          </w:p>
        </w:tc>
      </w:tr>
    </w:tbl>
    <w:p w14:paraId="1F44D14A" w14:textId="11FFC2E8" w:rsidR="000B1BC2" w:rsidRPr="00E544BF" w:rsidRDefault="000B1BC2" w:rsidP="000B1BC2">
      <w:pPr>
        <w:rPr>
          <w:lang w:val="el-GR"/>
        </w:rPr>
      </w:pPr>
    </w:p>
    <w:p w14:paraId="04F7BF82" w14:textId="3CF844A9" w:rsidR="00623457" w:rsidRPr="00E544BF" w:rsidRDefault="00623457" w:rsidP="0058007B">
      <w:pPr>
        <w:pStyle w:val="32"/>
        <w:numPr>
          <w:ilvl w:val="2"/>
          <w:numId w:val="177"/>
        </w:numPr>
        <w:rPr>
          <w:rFonts w:cs="Tahoma"/>
          <w:lang w:val="el-GR"/>
        </w:rPr>
      </w:pPr>
      <w:bookmarkStart w:id="1314" w:name="_Toc162104972"/>
      <w:bookmarkStart w:id="1315" w:name="_Ref169517191"/>
      <w:bookmarkStart w:id="1316" w:name="_Toc171072667"/>
      <w:r w:rsidRPr="00E544BF">
        <w:rPr>
          <w:rFonts w:cs="Tahoma"/>
          <w:lang w:val="el-GR"/>
        </w:rPr>
        <w:t>Συγκεντρωτικός Πίνακας Οικονομικής Προσφοράς Συντήρησης</w:t>
      </w:r>
      <w:bookmarkEnd w:id="1288"/>
      <w:bookmarkEnd w:id="1289"/>
      <w:bookmarkEnd w:id="1290"/>
      <w:bookmarkEnd w:id="1291"/>
      <w:bookmarkEnd w:id="1292"/>
      <w:bookmarkEnd w:id="1293"/>
      <w:bookmarkEnd w:id="1294"/>
      <w:bookmarkEnd w:id="1310"/>
      <w:bookmarkEnd w:id="1311"/>
      <w:bookmarkEnd w:id="1312"/>
      <w:bookmarkEnd w:id="1313"/>
      <w:bookmarkEnd w:id="1314"/>
      <w:bookmarkEnd w:id="1315"/>
      <w:bookmarkEnd w:id="131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17"/>
        <w:gridCol w:w="1419"/>
        <w:gridCol w:w="1758"/>
        <w:gridCol w:w="1483"/>
        <w:gridCol w:w="662"/>
        <w:gridCol w:w="1483"/>
        <w:gridCol w:w="1706"/>
      </w:tblGrid>
      <w:tr w:rsidR="0058007B" w:rsidRPr="00E544BF" w14:paraId="1925305C" w14:textId="1BDA839D" w:rsidTr="0058007B">
        <w:trPr>
          <w:cantSplit/>
          <w:tblHeader/>
          <w:jc w:val="center"/>
        </w:trPr>
        <w:tc>
          <w:tcPr>
            <w:tcW w:w="502" w:type="pct"/>
            <w:shd w:val="clear" w:color="auto" w:fill="E6E6E6"/>
            <w:vAlign w:val="center"/>
          </w:tcPr>
          <w:p w14:paraId="2F7A87E3" w14:textId="07F74A25" w:rsidR="001E24E2" w:rsidRPr="00E544BF" w:rsidRDefault="001E24E2" w:rsidP="00C4217E">
            <w:pPr>
              <w:spacing w:after="0"/>
              <w:jc w:val="center"/>
              <w:rPr>
                <w:sz w:val="18"/>
                <w:szCs w:val="18"/>
                <w:lang w:val="el-GR"/>
              </w:rPr>
            </w:pPr>
            <w:r w:rsidRPr="00E544BF">
              <w:rPr>
                <w:sz w:val="18"/>
                <w:szCs w:val="18"/>
                <w:lang w:val="el-GR"/>
              </w:rPr>
              <w:t>ΕΤΟΣ*</w:t>
            </w:r>
          </w:p>
        </w:tc>
        <w:tc>
          <w:tcPr>
            <w:tcW w:w="638" w:type="pct"/>
            <w:shd w:val="clear" w:color="auto" w:fill="E6E6E6"/>
            <w:vAlign w:val="center"/>
          </w:tcPr>
          <w:p w14:paraId="5CB5A98D" w14:textId="7F487952" w:rsidR="001E24E2" w:rsidRPr="00E544BF" w:rsidRDefault="001E24E2" w:rsidP="00C4217E">
            <w:pPr>
              <w:spacing w:after="0"/>
              <w:jc w:val="center"/>
              <w:rPr>
                <w:sz w:val="18"/>
                <w:szCs w:val="18"/>
                <w:lang w:val="el-GR"/>
              </w:rPr>
            </w:pPr>
            <w:r w:rsidRPr="00E544BF">
              <w:rPr>
                <w:sz w:val="18"/>
                <w:szCs w:val="18"/>
                <w:lang w:val="el-GR"/>
              </w:rPr>
              <w:t>ΕΤΗΣΙΑ ΣΥΝΤΗΡΗΣΗ ΕΤΟΙΜΟΥ ΛΟΓΙΣΜΙΚΟΥ</w:t>
            </w:r>
          </w:p>
          <w:p w14:paraId="40367950" w14:textId="6C4949E2" w:rsidR="001E24E2" w:rsidRPr="00E544BF" w:rsidRDefault="001E24E2" w:rsidP="00C4217E">
            <w:pPr>
              <w:spacing w:after="0"/>
              <w:jc w:val="center"/>
              <w:rPr>
                <w:sz w:val="18"/>
                <w:szCs w:val="18"/>
                <w:lang w:val="el-GR"/>
              </w:rPr>
            </w:pPr>
            <w:r w:rsidRPr="00E544BF">
              <w:rPr>
                <w:sz w:val="18"/>
                <w:szCs w:val="18"/>
                <w:lang w:val="el-GR"/>
              </w:rPr>
              <w:t>(ΧΩΡΙΣ ΦΠΑ) [€]</w:t>
            </w:r>
          </w:p>
        </w:tc>
        <w:tc>
          <w:tcPr>
            <w:tcW w:w="791" w:type="pct"/>
            <w:shd w:val="clear" w:color="auto" w:fill="E6E6E6"/>
            <w:vAlign w:val="center"/>
          </w:tcPr>
          <w:p w14:paraId="04D8CBE8" w14:textId="053533AC" w:rsidR="001E24E2" w:rsidRPr="00E544BF" w:rsidRDefault="001E24E2" w:rsidP="00C4217E">
            <w:pPr>
              <w:spacing w:after="0"/>
              <w:jc w:val="center"/>
              <w:rPr>
                <w:sz w:val="18"/>
                <w:szCs w:val="18"/>
                <w:lang w:val="el-GR"/>
              </w:rPr>
            </w:pPr>
            <w:r w:rsidRPr="00E544BF">
              <w:rPr>
                <w:sz w:val="18"/>
                <w:szCs w:val="18"/>
                <w:lang w:val="el-GR"/>
              </w:rPr>
              <w:t>ΕΤΗΣΙΑ ΣΥΝΤΗΡΗΣΗ ΕΦΑΡΜΟΓΗΣ/ΩΝ</w:t>
            </w:r>
          </w:p>
          <w:p w14:paraId="0C132E98" w14:textId="1AB2B657" w:rsidR="001E24E2" w:rsidRPr="00E544BF" w:rsidRDefault="001E24E2" w:rsidP="00C4217E">
            <w:pPr>
              <w:spacing w:after="0"/>
              <w:jc w:val="center"/>
              <w:rPr>
                <w:sz w:val="18"/>
                <w:szCs w:val="18"/>
                <w:lang w:val="el-GR"/>
              </w:rPr>
            </w:pPr>
            <w:r w:rsidRPr="00E544BF">
              <w:rPr>
                <w:sz w:val="18"/>
                <w:szCs w:val="18"/>
                <w:lang w:val="el-GR"/>
              </w:rPr>
              <w:t>(ΧΩΡΙΣ ΦΠΑ) [€]</w:t>
            </w:r>
          </w:p>
        </w:tc>
        <w:tc>
          <w:tcPr>
            <w:tcW w:w="667" w:type="pct"/>
            <w:shd w:val="clear" w:color="auto" w:fill="E6E6E6"/>
            <w:vAlign w:val="center"/>
          </w:tcPr>
          <w:p w14:paraId="56EF303E" w14:textId="78DB4721" w:rsidR="001E24E2" w:rsidRPr="00E544BF" w:rsidRDefault="001E24E2" w:rsidP="00C4217E">
            <w:pPr>
              <w:spacing w:after="0"/>
              <w:jc w:val="center"/>
              <w:rPr>
                <w:sz w:val="18"/>
                <w:szCs w:val="18"/>
                <w:lang w:val="el-GR"/>
              </w:rPr>
            </w:pPr>
            <w:r w:rsidRPr="00E544BF">
              <w:rPr>
                <w:sz w:val="18"/>
                <w:szCs w:val="18"/>
                <w:lang w:val="el-GR"/>
              </w:rPr>
              <w:t>ΣΥΝΟΛΙΚΗ ΕΤΗΣΙΑ ΑΞΙΑ ΣΥΝΤΗΡΗΣΗΣ (ΧΩΡΙΣ ΦΠΑ) [€]</w:t>
            </w:r>
          </w:p>
        </w:tc>
        <w:tc>
          <w:tcPr>
            <w:tcW w:w="298" w:type="pct"/>
            <w:shd w:val="clear" w:color="auto" w:fill="E6E6E6"/>
            <w:vAlign w:val="center"/>
          </w:tcPr>
          <w:p w14:paraId="311AAF1D" w14:textId="5BAD6C07" w:rsidR="001E24E2" w:rsidRPr="00E544BF" w:rsidRDefault="001E24E2" w:rsidP="00C4217E">
            <w:pPr>
              <w:spacing w:after="0"/>
              <w:jc w:val="center"/>
              <w:rPr>
                <w:sz w:val="18"/>
                <w:szCs w:val="18"/>
                <w:lang w:val="el-GR"/>
              </w:rPr>
            </w:pPr>
            <w:r w:rsidRPr="00E544BF">
              <w:rPr>
                <w:sz w:val="18"/>
                <w:szCs w:val="18"/>
                <w:lang w:val="el-GR"/>
              </w:rPr>
              <w:t>ΦΠΑ [€]</w:t>
            </w:r>
          </w:p>
        </w:tc>
        <w:tc>
          <w:tcPr>
            <w:tcW w:w="667" w:type="pct"/>
            <w:shd w:val="clear" w:color="auto" w:fill="E6E6E6"/>
            <w:vAlign w:val="center"/>
          </w:tcPr>
          <w:p w14:paraId="67BCB749" w14:textId="167703AF" w:rsidR="001E24E2" w:rsidRPr="00E544BF" w:rsidRDefault="001E24E2" w:rsidP="00C4217E">
            <w:pPr>
              <w:spacing w:after="0"/>
              <w:jc w:val="center"/>
              <w:rPr>
                <w:sz w:val="18"/>
                <w:szCs w:val="18"/>
                <w:lang w:val="el-GR"/>
              </w:rPr>
            </w:pPr>
            <w:r w:rsidRPr="00E544BF">
              <w:rPr>
                <w:sz w:val="18"/>
                <w:szCs w:val="18"/>
                <w:lang w:val="el-GR"/>
              </w:rPr>
              <w:t>ΣΥΝΟΛΙΚΗ ΕΤΗΣΙΑ ΑΞΙΑ ΣΥΝΤΗΡΗΣΗΣ</w:t>
            </w:r>
          </w:p>
          <w:p w14:paraId="4DD05DDC" w14:textId="7CDE1A55" w:rsidR="001E24E2" w:rsidRPr="00E544BF" w:rsidRDefault="001E24E2" w:rsidP="00C4217E">
            <w:pPr>
              <w:spacing w:after="0"/>
              <w:jc w:val="center"/>
              <w:rPr>
                <w:sz w:val="18"/>
                <w:szCs w:val="18"/>
                <w:lang w:val="el-GR"/>
              </w:rPr>
            </w:pPr>
            <w:r w:rsidRPr="00E544BF">
              <w:rPr>
                <w:sz w:val="18"/>
                <w:szCs w:val="18"/>
                <w:lang w:val="el-GR"/>
              </w:rPr>
              <w:t>(ΜΕ ΦΠΑ) [€]</w:t>
            </w:r>
          </w:p>
        </w:tc>
        <w:tc>
          <w:tcPr>
            <w:tcW w:w="767" w:type="pct"/>
            <w:shd w:val="clear" w:color="auto" w:fill="E6E6E6"/>
            <w:vAlign w:val="center"/>
          </w:tcPr>
          <w:p w14:paraId="4DADA1CE" w14:textId="2CC1A4C2" w:rsidR="001E24E2" w:rsidRPr="00E544BF" w:rsidRDefault="001E24E2" w:rsidP="00C4217E">
            <w:pPr>
              <w:spacing w:after="0"/>
              <w:jc w:val="center"/>
              <w:rPr>
                <w:sz w:val="18"/>
                <w:szCs w:val="18"/>
                <w:lang w:val="el-GR"/>
              </w:rPr>
            </w:pPr>
            <w:r w:rsidRPr="00E544BF">
              <w:rPr>
                <w:sz w:val="18"/>
                <w:szCs w:val="18"/>
                <w:lang w:val="el-GR"/>
              </w:rPr>
              <w:t>ΕΤΗΣΙΟ ΠΟΣΟΣΤΟ ΣΥΝΤΗΡΗΣΗΣ**</w:t>
            </w:r>
          </w:p>
        </w:tc>
      </w:tr>
      <w:tr w:rsidR="001E24E2" w:rsidRPr="00E544BF" w14:paraId="30646C44" w14:textId="04FA1B55" w:rsidTr="0058007B">
        <w:trPr>
          <w:trHeight w:val="284"/>
          <w:jc w:val="center"/>
        </w:trPr>
        <w:tc>
          <w:tcPr>
            <w:tcW w:w="502" w:type="pct"/>
            <w:vAlign w:val="center"/>
          </w:tcPr>
          <w:p w14:paraId="42BCE8B4" w14:textId="3591CE1B" w:rsidR="001E24E2" w:rsidRPr="00E544BF" w:rsidRDefault="001E24E2" w:rsidP="00C4217E">
            <w:pPr>
              <w:spacing w:before="60" w:after="60"/>
              <w:rPr>
                <w:sz w:val="18"/>
                <w:szCs w:val="18"/>
                <w:lang w:val="el-GR"/>
              </w:rPr>
            </w:pPr>
            <w:r w:rsidRPr="00E544BF">
              <w:rPr>
                <w:sz w:val="18"/>
                <w:szCs w:val="18"/>
                <w:lang w:val="el-GR"/>
              </w:rPr>
              <w:t>1</w:t>
            </w:r>
            <w:r w:rsidRPr="00E544BF">
              <w:rPr>
                <w:sz w:val="18"/>
                <w:szCs w:val="18"/>
                <w:vertAlign w:val="superscript"/>
                <w:lang w:val="el-GR"/>
              </w:rPr>
              <w:t>ο</w:t>
            </w:r>
          </w:p>
        </w:tc>
        <w:tc>
          <w:tcPr>
            <w:tcW w:w="638" w:type="pct"/>
          </w:tcPr>
          <w:p w14:paraId="55433195" w14:textId="359CAC10" w:rsidR="001E24E2" w:rsidRPr="00E544BF" w:rsidRDefault="001E24E2" w:rsidP="00C4217E">
            <w:pPr>
              <w:spacing w:before="60" w:after="60"/>
              <w:rPr>
                <w:sz w:val="18"/>
                <w:szCs w:val="18"/>
                <w:lang w:val="el-GR"/>
              </w:rPr>
            </w:pPr>
          </w:p>
        </w:tc>
        <w:tc>
          <w:tcPr>
            <w:tcW w:w="791" w:type="pct"/>
            <w:vAlign w:val="center"/>
          </w:tcPr>
          <w:p w14:paraId="0DD200BE" w14:textId="5681BBE0" w:rsidR="001E24E2" w:rsidRPr="00E544BF" w:rsidRDefault="001E24E2" w:rsidP="00C4217E">
            <w:pPr>
              <w:spacing w:before="60" w:after="60"/>
              <w:rPr>
                <w:sz w:val="18"/>
                <w:szCs w:val="18"/>
                <w:lang w:val="el-GR"/>
              </w:rPr>
            </w:pPr>
          </w:p>
        </w:tc>
        <w:tc>
          <w:tcPr>
            <w:tcW w:w="667" w:type="pct"/>
          </w:tcPr>
          <w:p w14:paraId="4C7323CF" w14:textId="4A1166F4" w:rsidR="001E24E2" w:rsidRPr="00E544BF" w:rsidRDefault="001E24E2" w:rsidP="00C4217E">
            <w:pPr>
              <w:spacing w:before="60" w:after="60"/>
              <w:rPr>
                <w:sz w:val="18"/>
                <w:szCs w:val="18"/>
                <w:lang w:val="el-GR"/>
              </w:rPr>
            </w:pPr>
          </w:p>
        </w:tc>
        <w:tc>
          <w:tcPr>
            <w:tcW w:w="298" w:type="pct"/>
            <w:vAlign w:val="center"/>
          </w:tcPr>
          <w:p w14:paraId="78318B2C" w14:textId="18A76BAB" w:rsidR="001E24E2" w:rsidRPr="00E544BF" w:rsidRDefault="001E24E2" w:rsidP="00C4217E">
            <w:pPr>
              <w:spacing w:before="60" w:after="60"/>
              <w:rPr>
                <w:sz w:val="18"/>
                <w:szCs w:val="18"/>
                <w:lang w:val="el-GR"/>
              </w:rPr>
            </w:pPr>
          </w:p>
        </w:tc>
        <w:tc>
          <w:tcPr>
            <w:tcW w:w="667" w:type="pct"/>
            <w:vAlign w:val="center"/>
          </w:tcPr>
          <w:p w14:paraId="1FB5020F" w14:textId="69DA4E78" w:rsidR="001E24E2" w:rsidRPr="00E544BF" w:rsidRDefault="001E24E2" w:rsidP="00C4217E">
            <w:pPr>
              <w:spacing w:before="60" w:after="60"/>
              <w:rPr>
                <w:sz w:val="18"/>
                <w:szCs w:val="18"/>
                <w:lang w:val="el-GR"/>
              </w:rPr>
            </w:pPr>
          </w:p>
        </w:tc>
        <w:tc>
          <w:tcPr>
            <w:tcW w:w="767" w:type="pct"/>
            <w:vAlign w:val="center"/>
          </w:tcPr>
          <w:p w14:paraId="7E1CC2A7" w14:textId="77013924" w:rsidR="001E24E2" w:rsidRPr="00E544BF" w:rsidRDefault="001E24E2" w:rsidP="00C4217E">
            <w:pPr>
              <w:spacing w:before="60" w:after="60"/>
              <w:rPr>
                <w:sz w:val="18"/>
                <w:szCs w:val="18"/>
                <w:lang w:val="el-GR"/>
              </w:rPr>
            </w:pPr>
          </w:p>
        </w:tc>
      </w:tr>
      <w:tr w:rsidR="0058007B" w:rsidRPr="00E544BF" w14:paraId="6DFF2EA6" w14:textId="66A359EF" w:rsidTr="0058007B">
        <w:trPr>
          <w:trHeight w:val="284"/>
          <w:jc w:val="center"/>
        </w:trPr>
        <w:tc>
          <w:tcPr>
            <w:tcW w:w="502" w:type="pct"/>
            <w:shd w:val="clear" w:color="auto" w:fill="E0E0E0"/>
            <w:vAlign w:val="center"/>
          </w:tcPr>
          <w:p w14:paraId="414455F6" w14:textId="6D1017FD" w:rsidR="001E24E2" w:rsidRPr="00E544BF" w:rsidRDefault="001E24E2" w:rsidP="00C4217E">
            <w:pPr>
              <w:spacing w:before="100" w:beforeAutospacing="1" w:after="100" w:afterAutospacing="1"/>
              <w:ind w:left="-120" w:right="-123" w:firstLine="120"/>
              <w:rPr>
                <w:b/>
                <w:sz w:val="18"/>
                <w:szCs w:val="18"/>
                <w:lang w:val="el-GR"/>
              </w:rPr>
            </w:pPr>
            <w:r w:rsidRPr="00E544BF">
              <w:rPr>
                <w:b/>
                <w:sz w:val="18"/>
                <w:szCs w:val="18"/>
                <w:lang w:val="el-GR"/>
              </w:rPr>
              <w:t>ΣΥΝΟΛΟ</w:t>
            </w:r>
          </w:p>
        </w:tc>
        <w:tc>
          <w:tcPr>
            <w:tcW w:w="638" w:type="pct"/>
            <w:shd w:val="clear" w:color="auto" w:fill="FFFFFF"/>
          </w:tcPr>
          <w:p w14:paraId="78BBE62D" w14:textId="1D753049" w:rsidR="001E24E2" w:rsidRPr="00E544BF" w:rsidRDefault="001E24E2" w:rsidP="00C4217E">
            <w:pPr>
              <w:spacing w:before="100" w:beforeAutospacing="1" w:after="100" w:afterAutospacing="1"/>
              <w:rPr>
                <w:sz w:val="18"/>
                <w:szCs w:val="18"/>
                <w:lang w:val="el-GR"/>
              </w:rPr>
            </w:pPr>
          </w:p>
        </w:tc>
        <w:tc>
          <w:tcPr>
            <w:tcW w:w="791" w:type="pct"/>
            <w:shd w:val="clear" w:color="auto" w:fill="FFFFFF"/>
            <w:vAlign w:val="center"/>
          </w:tcPr>
          <w:p w14:paraId="5B7A3313" w14:textId="33CA1F3C" w:rsidR="001E24E2" w:rsidRPr="00E544BF" w:rsidRDefault="001E24E2" w:rsidP="00C4217E">
            <w:pPr>
              <w:spacing w:before="100" w:beforeAutospacing="1" w:after="100" w:afterAutospacing="1"/>
              <w:rPr>
                <w:sz w:val="18"/>
                <w:szCs w:val="18"/>
                <w:lang w:val="el-GR"/>
              </w:rPr>
            </w:pPr>
          </w:p>
        </w:tc>
        <w:tc>
          <w:tcPr>
            <w:tcW w:w="667" w:type="pct"/>
            <w:shd w:val="clear" w:color="auto" w:fill="FFFFFF"/>
          </w:tcPr>
          <w:p w14:paraId="7A063AF0" w14:textId="6C1D1BE8" w:rsidR="001E24E2" w:rsidRPr="00E544BF" w:rsidRDefault="001E24E2" w:rsidP="00C4217E">
            <w:pPr>
              <w:spacing w:before="100" w:beforeAutospacing="1" w:after="100" w:afterAutospacing="1"/>
              <w:rPr>
                <w:sz w:val="18"/>
                <w:szCs w:val="18"/>
                <w:lang w:val="el-GR"/>
              </w:rPr>
            </w:pPr>
          </w:p>
        </w:tc>
        <w:tc>
          <w:tcPr>
            <w:tcW w:w="298" w:type="pct"/>
            <w:shd w:val="clear" w:color="auto" w:fill="FFFFFF"/>
            <w:vAlign w:val="center"/>
          </w:tcPr>
          <w:p w14:paraId="5C0FFDA0" w14:textId="33C48EB0" w:rsidR="001E24E2" w:rsidRPr="00E544BF" w:rsidRDefault="001E24E2" w:rsidP="00C4217E">
            <w:pPr>
              <w:spacing w:before="100" w:beforeAutospacing="1" w:after="100" w:afterAutospacing="1"/>
              <w:rPr>
                <w:sz w:val="18"/>
                <w:szCs w:val="18"/>
                <w:lang w:val="el-GR"/>
              </w:rPr>
            </w:pPr>
          </w:p>
        </w:tc>
        <w:tc>
          <w:tcPr>
            <w:tcW w:w="667" w:type="pct"/>
            <w:shd w:val="clear" w:color="auto" w:fill="FFFFFF"/>
            <w:vAlign w:val="center"/>
          </w:tcPr>
          <w:p w14:paraId="6C81C774" w14:textId="16A2D613" w:rsidR="001E24E2" w:rsidRPr="00E544BF" w:rsidRDefault="001E24E2" w:rsidP="00C4217E">
            <w:pPr>
              <w:spacing w:before="100" w:beforeAutospacing="1" w:after="100" w:afterAutospacing="1"/>
              <w:rPr>
                <w:sz w:val="18"/>
                <w:szCs w:val="18"/>
                <w:lang w:val="el-GR"/>
              </w:rPr>
            </w:pPr>
          </w:p>
        </w:tc>
        <w:tc>
          <w:tcPr>
            <w:tcW w:w="767" w:type="pct"/>
            <w:shd w:val="clear" w:color="auto" w:fill="FFFFFF"/>
            <w:vAlign w:val="center"/>
          </w:tcPr>
          <w:p w14:paraId="49CD8F4C" w14:textId="7FFB4C19" w:rsidR="001E24E2" w:rsidRPr="00E544BF" w:rsidRDefault="001E24E2" w:rsidP="00C4217E">
            <w:pPr>
              <w:spacing w:before="100" w:beforeAutospacing="1" w:after="100" w:afterAutospacing="1"/>
              <w:rPr>
                <w:sz w:val="18"/>
                <w:szCs w:val="18"/>
                <w:lang w:val="el-GR"/>
              </w:rPr>
            </w:pPr>
          </w:p>
        </w:tc>
      </w:tr>
    </w:tbl>
    <w:p w14:paraId="71AD808D" w14:textId="17095FDC" w:rsidR="00623457" w:rsidRPr="00E544BF" w:rsidRDefault="00623457" w:rsidP="000D7961">
      <w:pPr>
        <w:spacing w:before="100" w:beforeAutospacing="1" w:after="100" w:afterAutospacing="1"/>
        <w:rPr>
          <w:sz w:val="20"/>
          <w:lang w:val="el-GR"/>
        </w:rPr>
      </w:pPr>
      <w:r w:rsidRPr="00E544BF">
        <w:rPr>
          <w:sz w:val="20"/>
          <w:lang w:val="el-GR"/>
        </w:rPr>
        <w:t xml:space="preserve">* ΕΤΟΣ: μετά την </w:t>
      </w:r>
      <w:r w:rsidRPr="00E544BF">
        <w:rPr>
          <w:b/>
          <w:sz w:val="20"/>
          <w:lang w:val="el-GR"/>
        </w:rPr>
        <w:t>ελάχιστη</w:t>
      </w:r>
      <w:r w:rsidRPr="00E544BF">
        <w:rPr>
          <w:sz w:val="20"/>
          <w:lang w:val="el-GR"/>
        </w:rPr>
        <w:t xml:space="preserve"> ζητούμενη Περίοδο Εγγύησης</w:t>
      </w:r>
    </w:p>
    <w:p w14:paraId="282990F1" w14:textId="75CC1AE5" w:rsidR="00623457" w:rsidRPr="00E544BF" w:rsidRDefault="00623457" w:rsidP="00C4217E">
      <w:pPr>
        <w:spacing w:before="100" w:beforeAutospacing="1" w:after="100" w:afterAutospacing="1"/>
        <w:rPr>
          <w:lang w:val="el-GR"/>
        </w:rPr>
      </w:pPr>
      <w:r w:rsidRPr="00E544BF">
        <w:rPr>
          <w:sz w:val="20"/>
          <w:lang w:val="el-GR"/>
        </w:rPr>
        <w:t xml:space="preserve">** Το </w:t>
      </w:r>
      <w:r w:rsidRPr="00E544BF">
        <w:rPr>
          <w:b/>
          <w:sz w:val="20"/>
          <w:lang w:val="el-GR"/>
        </w:rPr>
        <w:t xml:space="preserve">ΕΤΗΣΙΟ ΠΟΣΟΣΤΟ ΣΥΝΤΗΡΗΣΗΣ </w:t>
      </w:r>
      <w:r w:rsidRPr="00E544BF">
        <w:rPr>
          <w:sz w:val="20"/>
          <w:lang w:val="el-GR"/>
        </w:rPr>
        <w:t xml:space="preserve">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E544BF">
        <w:rPr>
          <w:b/>
          <w:sz w:val="20"/>
          <w:lang w:val="el-GR"/>
        </w:rPr>
        <w:t xml:space="preserve">Πίνακα </w:t>
      </w:r>
      <w:r w:rsidR="000D7961" w:rsidRPr="00E544BF">
        <w:rPr>
          <w:b/>
          <w:sz w:val="20"/>
          <w:lang w:val="el-GR"/>
        </w:rPr>
        <w:fldChar w:fldCharType="begin"/>
      </w:r>
      <w:r w:rsidR="000D7961" w:rsidRPr="00E544BF">
        <w:rPr>
          <w:b/>
          <w:sz w:val="20"/>
          <w:lang w:val="el-GR"/>
        </w:rPr>
        <w:instrText xml:space="preserve"> REF _Ref52978018 \r \h </w:instrText>
      </w:r>
      <w:r w:rsidR="00E544BF">
        <w:rPr>
          <w:b/>
          <w:sz w:val="20"/>
          <w:lang w:val="el-GR"/>
        </w:rPr>
        <w:instrText xml:space="preserve"> \* MERGEFORMAT </w:instrText>
      </w:r>
      <w:r w:rsidR="000D7961" w:rsidRPr="00E544BF">
        <w:rPr>
          <w:b/>
          <w:sz w:val="20"/>
          <w:lang w:val="el-GR"/>
        </w:rPr>
      </w:r>
      <w:r w:rsidR="000D7961" w:rsidRPr="00E544BF">
        <w:rPr>
          <w:b/>
          <w:sz w:val="20"/>
          <w:lang w:val="el-GR"/>
        </w:rPr>
        <w:fldChar w:fldCharType="separate"/>
      </w:r>
      <w:r w:rsidR="00322C6F">
        <w:rPr>
          <w:b/>
          <w:sz w:val="20"/>
          <w:cs/>
          <w:lang w:val="el-GR"/>
        </w:rPr>
        <w:t>‎</w:t>
      </w:r>
      <w:r w:rsidR="00322C6F">
        <w:rPr>
          <w:b/>
          <w:sz w:val="20"/>
          <w:lang w:val="el-GR"/>
        </w:rPr>
        <w:t>1</w:t>
      </w:r>
      <w:r w:rsidR="000D7961" w:rsidRPr="00E544BF">
        <w:rPr>
          <w:b/>
          <w:sz w:val="20"/>
          <w:lang w:val="el-GR"/>
        </w:rPr>
        <w:fldChar w:fldCharType="end"/>
      </w:r>
      <w:r w:rsidRPr="00E544BF">
        <w:rPr>
          <w:sz w:val="20"/>
          <w:lang w:val="el-GR"/>
        </w:rPr>
        <w:t>.</w:t>
      </w:r>
    </w:p>
    <w:p w14:paraId="45B622B9" w14:textId="77777777" w:rsidR="00623457" w:rsidRPr="00E544BF" w:rsidRDefault="00623457" w:rsidP="00623457">
      <w:pPr>
        <w:rPr>
          <w:i/>
          <w:color w:val="5B9BD5"/>
          <w:lang w:val="el-GR"/>
        </w:rPr>
      </w:pPr>
    </w:p>
    <w:p w14:paraId="6784A461" w14:textId="27924641" w:rsidR="00623457" w:rsidRPr="00E544BF" w:rsidRDefault="00623457" w:rsidP="000D7961">
      <w:pPr>
        <w:rPr>
          <w:lang w:val="el-GR"/>
        </w:rPr>
        <w:sectPr w:rsidR="00623457" w:rsidRPr="00E544BF" w:rsidSect="002040B2">
          <w:pgSz w:w="11906" w:h="16838"/>
          <w:pgMar w:top="1134" w:right="1134" w:bottom="1134" w:left="1134" w:header="720" w:footer="709" w:gutter="0"/>
          <w:cols w:space="720"/>
          <w:titlePg/>
          <w:docGrid w:linePitch="360"/>
        </w:sectPr>
      </w:pPr>
    </w:p>
    <w:p w14:paraId="66A30802" w14:textId="77777777" w:rsidR="008338F0" w:rsidRPr="00E544BF" w:rsidRDefault="003355E7" w:rsidP="000679D9">
      <w:pPr>
        <w:pStyle w:val="21"/>
        <w:numPr>
          <w:ilvl w:val="0"/>
          <w:numId w:val="0"/>
        </w:numPr>
        <w:pBdr>
          <w:top w:val="none" w:sz="0" w:space="0" w:color="auto"/>
          <w:left w:val="none" w:sz="0" w:space="0" w:color="auto"/>
          <w:bottom w:val="none" w:sz="0" w:space="0" w:color="auto"/>
          <w:right w:val="none" w:sz="0" w:space="0" w:color="auto"/>
        </w:pBdr>
        <w:ind w:left="576" w:hanging="576"/>
        <w:rPr>
          <w:rFonts w:cs="Tahoma"/>
          <w:lang w:val="el-GR"/>
        </w:rPr>
      </w:pPr>
      <w:bookmarkStart w:id="1317" w:name="_Ref494118533"/>
      <w:bookmarkStart w:id="1318" w:name="_Ref40984039"/>
      <w:bookmarkStart w:id="1319" w:name="_Toc97194386"/>
      <w:bookmarkStart w:id="1320" w:name="_Toc97194490"/>
      <w:bookmarkStart w:id="1321" w:name="_Toc162104973"/>
      <w:bookmarkStart w:id="1322" w:name="_Toc171072668"/>
      <w:bookmarkStart w:id="1323" w:name="_Hlk118712588"/>
      <w:r w:rsidRPr="00E544BF">
        <w:rPr>
          <w:rFonts w:cs="Tahoma"/>
          <w:lang w:val="el-GR"/>
        </w:rPr>
        <w:lastRenderedPageBreak/>
        <w:t xml:space="preserve">ΠΑΡΑΡΤΗΜΑ </w:t>
      </w:r>
      <w:r w:rsidRPr="00E544BF">
        <w:rPr>
          <w:rFonts w:cs="Tahoma"/>
        </w:rPr>
        <w:t>VI</w:t>
      </w:r>
      <w:r w:rsidRPr="00E544BF">
        <w:rPr>
          <w:rFonts w:cs="Tahoma"/>
          <w:lang w:val="el-GR"/>
        </w:rPr>
        <w:t xml:space="preserve">Ι – </w:t>
      </w:r>
      <w:r w:rsidR="006E4901" w:rsidRPr="00E544BF">
        <w:rPr>
          <w:rFonts w:cs="Tahoma"/>
          <w:lang w:val="el-GR"/>
        </w:rPr>
        <w:t>Άλλες Δηλώσεις</w:t>
      </w:r>
      <w:bookmarkEnd w:id="1317"/>
      <w:bookmarkEnd w:id="1318"/>
      <w:bookmarkEnd w:id="1319"/>
      <w:bookmarkEnd w:id="1320"/>
      <w:bookmarkEnd w:id="1321"/>
      <w:bookmarkEnd w:id="1322"/>
      <w:r w:rsidR="00E1337D" w:rsidRPr="00E544BF">
        <w:rPr>
          <w:rFonts w:cs="Tahoma"/>
          <w:lang w:val="el-GR"/>
        </w:rPr>
        <w:t xml:space="preserve"> </w:t>
      </w:r>
    </w:p>
    <w:p w14:paraId="5984E1DF" w14:textId="77777777" w:rsidR="00CD4F51" w:rsidRPr="00E544BF" w:rsidRDefault="00CD4F51" w:rsidP="00CD4F51">
      <w:pPr>
        <w:rPr>
          <w:rFonts w:eastAsia="SimSun"/>
          <w:lang w:val="el-GR" w:eastAsia="el-GR" w:bidi="he-IL"/>
        </w:rPr>
      </w:pPr>
    </w:p>
    <w:p w14:paraId="22547C25" w14:textId="206E45F3" w:rsidR="00CD4F51" w:rsidRPr="00E544BF" w:rsidRDefault="00CD4F51" w:rsidP="000679D9">
      <w:pPr>
        <w:jc w:val="center"/>
        <w:rPr>
          <w:rFonts w:eastAsia="SimSun"/>
          <w:bCs/>
          <w:lang w:val="el-GR" w:eastAsia="el-GR" w:bidi="he-IL"/>
        </w:rPr>
      </w:pPr>
      <w:r w:rsidRPr="00E544BF">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1E2B6C1D" w14:textId="77777777" w:rsidR="00CD4F51" w:rsidRPr="00E544BF" w:rsidRDefault="00CD4F51" w:rsidP="00CD4F51">
      <w:pPr>
        <w:rPr>
          <w:lang w:val="el-GR"/>
        </w:rPr>
      </w:pPr>
    </w:p>
    <w:p w14:paraId="4C501BF3" w14:textId="151ECAF4" w:rsidR="00CD4F51" w:rsidRPr="00E544BF" w:rsidRDefault="00CD4F51" w:rsidP="00CD4F51">
      <w:pPr>
        <w:pStyle w:val="Default"/>
        <w:spacing w:before="120" w:after="120"/>
        <w:jc w:val="both"/>
        <w:rPr>
          <w:rFonts w:ascii="Tahoma" w:hAnsi="Tahoma" w:cs="Tahoma"/>
          <w:color w:val="auto"/>
          <w:sz w:val="22"/>
          <w:szCs w:val="22"/>
          <w:lang w:eastAsia="el-GR" w:bidi="he-IL"/>
        </w:rPr>
      </w:pPr>
      <w:r w:rsidRPr="00E544BF">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E544BF">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w:t>
      </w:r>
      <w:r w:rsidR="003C2039" w:rsidRPr="00E544BF">
        <w:rPr>
          <w:rFonts w:ascii="Tahoma" w:hAnsi="Tahoma" w:cs="Tahoma"/>
          <w:color w:val="auto"/>
          <w:sz w:val="22"/>
          <w:szCs w:val="22"/>
          <w:lang w:eastAsia="el-GR" w:bidi="he-IL"/>
        </w:rPr>
        <w:t>6</w:t>
      </w:r>
      <w:r w:rsidRPr="00E544BF">
        <w:rPr>
          <w:rFonts w:ascii="Tahoma" w:hAnsi="Tahoma" w:cs="Tahoma"/>
          <w:color w:val="auto"/>
          <w:sz w:val="22"/>
          <w:szCs w:val="22"/>
          <w:lang w:eastAsia="el-GR" w:bidi="he-IL"/>
        </w:rPr>
        <w:t xml:space="preserve"> Κανονισμό του Συμβουλίου (ΕΕ) της 8ης Απριλίου 2022. Συγκεκριμένα δηλώνω ότι :</w:t>
      </w:r>
    </w:p>
    <w:p w14:paraId="384D1405" w14:textId="77777777" w:rsidR="00CD4F51" w:rsidRPr="00E544BF" w:rsidRDefault="00CD4F51" w:rsidP="00290F81">
      <w:pPr>
        <w:pStyle w:val="aff"/>
        <w:numPr>
          <w:ilvl w:val="0"/>
          <w:numId w:val="42"/>
        </w:numPr>
        <w:suppressAutoHyphens w:val="0"/>
        <w:autoSpaceDE w:val="0"/>
        <w:autoSpaceDN w:val="0"/>
        <w:adjustRightInd w:val="0"/>
        <w:spacing w:before="120"/>
        <w:ind w:left="714" w:hanging="357"/>
        <w:contextualSpacing w:val="0"/>
        <w:rPr>
          <w:lang w:val="el-GR" w:eastAsia="el-GR" w:bidi="he-IL"/>
        </w:rPr>
      </w:pPr>
      <w:r w:rsidRPr="00E544BF">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0005CD07" w14:textId="77777777" w:rsidR="00CD4F51" w:rsidRPr="00E544BF" w:rsidRDefault="00CD4F51" w:rsidP="00290F81">
      <w:pPr>
        <w:pStyle w:val="aff"/>
        <w:numPr>
          <w:ilvl w:val="0"/>
          <w:numId w:val="42"/>
        </w:numPr>
        <w:suppressAutoHyphens w:val="0"/>
        <w:autoSpaceDE w:val="0"/>
        <w:autoSpaceDN w:val="0"/>
        <w:adjustRightInd w:val="0"/>
        <w:spacing w:before="120"/>
        <w:ind w:left="714" w:hanging="357"/>
        <w:contextualSpacing w:val="0"/>
        <w:rPr>
          <w:lang w:val="el-GR" w:eastAsia="el-GR" w:bidi="he-IL"/>
        </w:rPr>
      </w:pPr>
      <w:r w:rsidRPr="00E544BF">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79972469" w14:textId="77777777" w:rsidR="00CD4F51" w:rsidRPr="00E544BF" w:rsidRDefault="00CD4F51" w:rsidP="00290F81">
      <w:pPr>
        <w:pStyle w:val="aff"/>
        <w:numPr>
          <w:ilvl w:val="0"/>
          <w:numId w:val="42"/>
        </w:numPr>
        <w:suppressAutoHyphens w:val="0"/>
        <w:autoSpaceDE w:val="0"/>
        <w:autoSpaceDN w:val="0"/>
        <w:adjustRightInd w:val="0"/>
        <w:spacing w:before="120"/>
        <w:ind w:left="714" w:hanging="357"/>
        <w:contextualSpacing w:val="0"/>
        <w:rPr>
          <w:lang w:val="el-GR" w:eastAsia="el-GR" w:bidi="he-IL"/>
        </w:rPr>
      </w:pPr>
      <w:r w:rsidRPr="00E544BF">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365CCA0E" w14:textId="77777777" w:rsidR="00CD4F51" w:rsidRPr="00E544BF" w:rsidRDefault="00CD4F51" w:rsidP="00290F81">
      <w:pPr>
        <w:pStyle w:val="aff"/>
        <w:numPr>
          <w:ilvl w:val="0"/>
          <w:numId w:val="42"/>
        </w:numPr>
        <w:suppressAutoHyphens w:val="0"/>
        <w:spacing w:before="120"/>
        <w:ind w:left="714" w:hanging="357"/>
        <w:contextualSpacing w:val="0"/>
        <w:rPr>
          <w:lang w:val="el-GR"/>
        </w:rPr>
      </w:pPr>
      <w:r w:rsidRPr="00E544BF">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1323"/>
    <w:p w14:paraId="17772EB6" w14:textId="77777777" w:rsidR="008338F0" w:rsidRPr="00E544BF" w:rsidRDefault="008338F0">
      <w:pPr>
        <w:rPr>
          <w:lang w:val="el-GR"/>
        </w:rPr>
      </w:pPr>
    </w:p>
    <w:p w14:paraId="3A57A655" w14:textId="77777777" w:rsidR="00CD4F51" w:rsidRPr="00E544BF" w:rsidRDefault="00CD4F51">
      <w:pPr>
        <w:suppressAutoHyphens w:val="0"/>
        <w:spacing w:after="0"/>
        <w:jc w:val="left"/>
        <w:rPr>
          <w:b/>
          <w:color w:val="002060"/>
          <w:lang w:val="el-GR"/>
        </w:rPr>
      </w:pPr>
      <w:bookmarkStart w:id="1324" w:name="_Ref496623895"/>
      <w:bookmarkStart w:id="1325" w:name="_Ref496624676"/>
      <w:bookmarkStart w:id="1326" w:name="_Ref496625135"/>
      <w:bookmarkStart w:id="1327" w:name="_Toc97194387"/>
      <w:bookmarkStart w:id="1328" w:name="_Toc97194491"/>
      <w:r w:rsidRPr="00E544BF">
        <w:rPr>
          <w:lang w:val="el-GR"/>
        </w:rPr>
        <w:br w:type="page"/>
      </w:r>
    </w:p>
    <w:p w14:paraId="5247CADE" w14:textId="51CF01DA" w:rsidR="008338F0" w:rsidRPr="00E544BF" w:rsidRDefault="003355E7" w:rsidP="003329FF">
      <w:pPr>
        <w:pStyle w:val="21"/>
        <w:numPr>
          <w:ilvl w:val="0"/>
          <w:numId w:val="0"/>
        </w:numPr>
        <w:ind w:left="576" w:hanging="576"/>
        <w:rPr>
          <w:rFonts w:cs="Tahoma"/>
          <w:lang w:val="el-GR"/>
        </w:rPr>
      </w:pPr>
      <w:bookmarkStart w:id="1329" w:name="_Toc162104974"/>
      <w:bookmarkStart w:id="1330" w:name="_Toc171072669"/>
      <w:r w:rsidRPr="00E544BF">
        <w:rPr>
          <w:rFonts w:cs="Tahoma"/>
          <w:lang w:val="el-GR"/>
        </w:rPr>
        <w:lastRenderedPageBreak/>
        <w:t xml:space="preserve">ΠΑΡΑΡΤΗΜΑ </w:t>
      </w:r>
      <w:r w:rsidRPr="00E544BF">
        <w:rPr>
          <w:rFonts w:cs="Tahoma"/>
        </w:rPr>
        <w:t>VIII</w:t>
      </w:r>
      <w:r w:rsidRPr="00E544BF">
        <w:rPr>
          <w:rFonts w:cs="Tahoma"/>
          <w:lang w:val="el-GR"/>
        </w:rPr>
        <w:t xml:space="preserve"> – Υποδείγματα Εγγυητικών Επιστολών</w:t>
      </w:r>
      <w:bookmarkEnd w:id="1324"/>
      <w:bookmarkEnd w:id="1325"/>
      <w:bookmarkEnd w:id="1326"/>
      <w:bookmarkEnd w:id="1327"/>
      <w:bookmarkEnd w:id="1328"/>
      <w:bookmarkEnd w:id="1329"/>
      <w:bookmarkEnd w:id="1330"/>
      <w:r w:rsidRPr="00E544BF">
        <w:rPr>
          <w:rFonts w:cs="Tahoma"/>
          <w:lang w:val="el-GR"/>
        </w:rPr>
        <w:t xml:space="preserve"> </w:t>
      </w:r>
    </w:p>
    <w:p w14:paraId="273E7CD1" w14:textId="77777777" w:rsidR="009B6AAD" w:rsidRPr="00E544BF" w:rsidRDefault="009B6AAD" w:rsidP="00354584">
      <w:pPr>
        <w:pStyle w:val="32"/>
        <w:numPr>
          <w:ilvl w:val="0"/>
          <w:numId w:val="8"/>
        </w:numPr>
        <w:rPr>
          <w:rFonts w:cs="Tahoma"/>
          <w:szCs w:val="22"/>
          <w:u w:val="single"/>
          <w:lang w:val="el-GR"/>
        </w:rPr>
      </w:pPr>
      <w:bookmarkStart w:id="1331" w:name="_Toc43634808"/>
      <w:bookmarkStart w:id="1332" w:name="_Toc44821188"/>
      <w:bookmarkStart w:id="1333" w:name="_Toc48552980"/>
      <w:bookmarkStart w:id="1334" w:name="_Toc49073807"/>
      <w:bookmarkStart w:id="1335" w:name="_Toc62559079"/>
      <w:bookmarkStart w:id="1336" w:name="_Toc487799701"/>
      <w:bookmarkStart w:id="1337" w:name="_Toc97194388"/>
      <w:bookmarkStart w:id="1338" w:name="_Toc97194492"/>
      <w:bookmarkStart w:id="1339" w:name="_Toc162104975"/>
      <w:bookmarkStart w:id="1340" w:name="_Toc171072670"/>
      <w:r w:rsidRPr="00E544BF">
        <w:rPr>
          <w:rFonts w:cs="Tahoma"/>
          <w:szCs w:val="22"/>
          <w:u w:val="single"/>
          <w:lang w:val="el-GR"/>
        </w:rPr>
        <w:t>Εγγυητική Επιστολή Συμμετοχής</w:t>
      </w:r>
      <w:bookmarkEnd w:id="1331"/>
      <w:bookmarkEnd w:id="1332"/>
      <w:bookmarkEnd w:id="1333"/>
      <w:bookmarkEnd w:id="1334"/>
      <w:bookmarkEnd w:id="1335"/>
      <w:bookmarkEnd w:id="1336"/>
      <w:bookmarkEnd w:id="1337"/>
      <w:bookmarkEnd w:id="1338"/>
      <w:bookmarkEnd w:id="1339"/>
      <w:bookmarkEnd w:id="1340"/>
    </w:p>
    <w:p w14:paraId="2347336C" w14:textId="77777777" w:rsidR="007A7DCA" w:rsidRPr="00E544BF" w:rsidRDefault="007A7DCA" w:rsidP="009B6AAD">
      <w:pPr>
        <w:rPr>
          <w:lang w:val="el-GR" w:eastAsia="el-GR"/>
        </w:rPr>
      </w:pPr>
    </w:p>
    <w:p w14:paraId="7D8C735F" w14:textId="77777777" w:rsidR="009B6AAD" w:rsidRPr="00E544BF" w:rsidRDefault="009B6AAD" w:rsidP="009B6AAD">
      <w:pPr>
        <w:rPr>
          <w:lang w:val="el-GR" w:eastAsia="el-GR"/>
        </w:rPr>
      </w:pPr>
      <w:r w:rsidRPr="00E544BF">
        <w:rPr>
          <w:lang w:val="el-GR" w:eastAsia="el-GR"/>
        </w:rPr>
        <w:t xml:space="preserve">ΕΚΔΟΤΗΣ </w:t>
      </w:r>
      <w:r w:rsidRPr="00E544BF">
        <w:rPr>
          <w:lang w:val="el-GR"/>
        </w:rPr>
        <w:t>(Πλήρης επωνυμία).</w:t>
      </w:r>
      <w:r w:rsidRPr="00E544BF">
        <w:rPr>
          <w:lang w:val="el-GR" w:eastAsia="el-GR"/>
        </w:rPr>
        <w:t>.......................................................................</w:t>
      </w:r>
    </w:p>
    <w:p w14:paraId="10330C1C" w14:textId="77777777" w:rsidR="009B6AAD" w:rsidRPr="00E544BF" w:rsidRDefault="009B6AAD" w:rsidP="009B6AAD">
      <w:pPr>
        <w:jc w:val="right"/>
        <w:rPr>
          <w:lang w:val="el-GR" w:eastAsia="el-GR"/>
        </w:rPr>
      </w:pPr>
      <w:r w:rsidRPr="00E544BF">
        <w:rPr>
          <w:lang w:val="el-GR" w:eastAsia="el-GR"/>
        </w:rPr>
        <w:t>Ημερομηνία έκδοσης...........................</w:t>
      </w:r>
    </w:p>
    <w:p w14:paraId="116446BF" w14:textId="2E9CC045" w:rsidR="009B6AAD" w:rsidRPr="00E544BF" w:rsidRDefault="009B6AAD" w:rsidP="009B6AAD">
      <w:pPr>
        <w:rPr>
          <w:lang w:val="el-GR" w:eastAsia="el-GR"/>
        </w:rPr>
      </w:pPr>
      <w:r w:rsidRPr="00E544BF">
        <w:rPr>
          <w:lang w:val="el-GR" w:eastAsia="el-GR"/>
        </w:rPr>
        <w:t xml:space="preserve">Προς: Την Κοινωνία της Πληροφορίας </w:t>
      </w:r>
      <w:r w:rsidR="00483953" w:rsidRPr="00E544BF">
        <w:rPr>
          <w:lang w:val="el-GR" w:eastAsia="el-GR"/>
        </w:rPr>
        <w:t>Μ</w:t>
      </w:r>
      <w:r w:rsidRPr="00E544BF">
        <w:rPr>
          <w:lang w:val="el-GR" w:eastAsia="el-GR"/>
        </w:rPr>
        <w:t>ΑΕ</w:t>
      </w:r>
    </w:p>
    <w:p w14:paraId="7D508EFD" w14:textId="77777777" w:rsidR="00483953" w:rsidRPr="00E544BF" w:rsidRDefault="00483953" w:rsidP="00483953">
      <w:pPr>
        <w:rPr>
          <w:lang w:val="el-GR" w:eastAsia="el-GR"/>
        </w:rPr>
      </w:pPr>
      <w:r w:rsidRPr="00E544BF">
        <w:rPr>
          <w:color w:val="000000"/>
          <w:lang w:val="el-GR"/>
        </w:rPr>
        <w:t>Λεωφ. Συγγρού 194, 176 71 Καλλιθέα Αθήνα</w:t>
      </w:r>
    </w:p>
    <w:p w14:paraId="0591C6C7" w14:textId="77777777" w:rsidR="009B6AAD" w:rsidRPr="00E544BF" w:rsidRDefault="009B6AAD" w:rsidP="009B6AAD">
      <w:pPr>
        <w:rPr>
          <w:lang w:val="el-GR" w:eastAsia="el-GR"/>
        </w:rPr>
      </w:pPr>
      <w:r w:rsidRPr="00E544BF">
        <w:rPr>
          <w:lang w:val="el-GR" w:eastAsia="el-GR"/>
        </w:rPr>
        <w:t xml:space="preserve">Εγγύηση μας υπ’ αριθμ. ……………….. ποσού ………………….……. ευρώ </w:t>
      </w:r>
    </w:p>
    <w:p w14:paraId="448381A1" w14:textId="77777777" w:rsidR="009B6AAD" w:rsidRPr="00E544BF" w:rsidRDefault="009B6AAD" w:rsidP="009B6AAD">
      <w:pPr>
        <w:rPr>
          <w:lang w:val="el-GR" w:eastAsia="el-GR"/>
        </w:rPr>
      </w:pPr>
      <w:r w:rsidRPr="00E544BF">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E544BF">
        <w:rPr>
          <w:lang w:val="el-GR" w:eastAsia="el-GR"/>
        </w:rPr>
        <w:t xml:space="preserve"> </w:t>
      </w:r>
      <w:r w:rsidRPr="00E544BF">
        <w:rPr>
          <w:lang w:val="el-GR" w:eastAsia="el-GR"/>
        </w:rPr>
        <w:t>………υπέρ του</w:t>
      </w:r>
    </w:p>
    <w:p w14:paraId="0410E651" w14:textId="77777777" w:rsidR="009B6AAD" w:rsidRPr="00E544BF" w:rsidRDefault="009B6AAD" w:rsidP="009B6AAD">
      <w:pPr>
        <w:rPr>
          <w:lang w:val="el-GR" w:eastAsia="el-GR"/>
        </w:rPr>
      </w:pPr>
      <w:r w:rsidRPr="00E544BF">
        <w:rPr>
          <w:i/>
          <w:color w:val="FF0000"/>
          <w:u w:val="single"/>
          <w:lang w:val="el-GR" w:eastAsia="el-GR"/>
        </w:rPr>
        <w:t>{σε περίπτωση φυσικού προσώπου}:</w:t>
      </w:r>
      <w:r w:rsidRPr="00E544BF">
        <w:rPr>
          <w:bCs/>
          <w:lang w:val="el-GR"/>
        </w:rPr>
        <w:t xml:space="preserve"> </w:t>
      </w:r>
      <w:r w:rsidRPr="00E544BF">
        <w:rPr>
          <w:rFonts w:eastAsia="Calibri"/>
          <w:bCs/>
          <w:lang w:val="el-GR"/>
        </w:rPr>
        <w:t>(</w:t>
      </w:r>
      <w:r w:rsidRPr="00E544BF">
        <w:rPr>
          <w:lang w:val="el-GR" w:eastAsia="el-GR"/>
        </w:rPr>
        <w:t>ονοματεπώνυμο, πατρώνυμο) ..............................,</w:t>
      </w:r>
      <w:r w:rsidR="00E1337D" w:rsidRPr="00E544BF">
        <w:rPr>
          <w:lang w:val="el-GR" w:eastAsia="el-GR"/>
        </w:rPr>
        <w:t xml:space="preserve"> </w:t>
      </w:r>
      <w:r w:rsidRPr="00E544BF">
        <w:rPr>
          <w:lang w:val="el-GR" w:eastAsia="el-GR"/>
        </w:rPr>
        <w:t>ΑΦΜ: ................ οδός............................. αριθμός.................ΤΚ………………</w:t>
      </w:r>
    </w:p>
    <w:p w14:paraId="17606953" w14:textId="77777777" w:rsidR="009B6AAD" w:rsidRPr="00E544BF" w:rsidRDefault="009B6AAD" w:rsidP="009B6AAD">
      <w:pPr>
        <w:rPr>
          <w:lang w:val="el-GR" w:eastAsia="el-GR"/>
        </w:rPr>
      </w:pPr>
      <w:r w:rsidRPr="00E544BF">
        <w:rPr>
          <w:lang w:val="el-GR" w:eastAsia="el-GR"/>
        </w:rPr>
        <w:t>{</w:t>
      </w:r>
      <w:r w:rsidRPr="00E544BF">
        <w:rPr>
          <w:i/>
          <w:color w:val="FF0000"/>
          <w:u w:val="single"/>
          <w:lang w:val="el-GR" w:eastAsia="el-GR"/>
        </w:rPr>
        <w:t>Σε περίπτωση μεμονωμένης εταιρίας:</w:t>
      </w:r>
      <w:r w:rsidRPr="00E544BF">
        <w:rPr>
          <w:lang w:val="el-GR" w:eastAsia="el-GR"/>
        </w:rPr>
        <w:t xml:space="preserve"> της Εταιρίας ………. ΑΦΜ: ...... οδός …………. αριθμός … ΤΚ ………..,}</w:t>
      </w:r>
    </w:p>
    <w:p w14:paraId="68B55BF5" w14:textId="77777777" w:rsidR="009B6AAD" w:rsidRPr="00E544BF" w:rsidRDefault="009B6AAD" w:rsidP="009B6AAD">
      <w:pPr>
        <w:rPr>
          <w:lang w:val="el-GR" w:eastAsia="el-GR"/>
        </w:rPr>
      </w:pPr>
      <w:r w:rsidRPr="00E544BF">
        <w:rPr>
          <w:lang w:val="el-GR" w:eastAsia="el-GR"/>
        </w:rPr>
        <w:t>{</w:t>
      </w:r>
      <w:r w:rsidRPr="00E544BF">
        <w:rPr>
          <w:i/>
          <w:color w:val="FF0000"/>
          <w:u w:val="single"/>
          <w:lang w:val="el-GR" w:eastAsia="el-GR"/>
        </w:rPr>
        <w:t>ή σε περίπτωση Ένωσης ή Κοινοπραξίας:</w:t>
      </w:r>
      <w:r w:rsidRPr="00E544BF">
        <w:rPr>
          <w:lang w:val="el-GR" w:eastAsia="el-GR"/>
        </w:rPr>
        <w:t xml:space="preserve"> των Εταιριών </w:t>
      </w:r>
    </w:p>
    <w:p w14:paraId="1095B8CC" w14:textId="77777777" w:rsidR="009B6AAD" w:rsidRPr="00E544BF" w:rsidRDefault="009B6AAD" w:rsidP="009B6AAD">
      <w:pPr>
        <w:rPr>
          <w:lang w:val="el-GR" w:eastAsia="el-GR"/>
        </w:rPr>
      </w:pPr>
      <w:r w:rsidRPr="00E544BF">
        <w:rPr>
          <w:lang w:val="el-GR" w:eastAsia="el-GR"/>
        </w:rPr>
        <w:t>α) (πλήρη επωνυμία) …… ΑΦΜ…….….... οδός............................. αριθμός.................ΤΚ………………</w:t>
      </w:r>
    </w:p>
    <w:p w14:paraId="5ADF2813" w14:textId="77777777" w:rsidR="009B6AAD" w:rsidRPr="00E544BF" w:rsidRDefault="009B6AAD" w:rsidP="009B6AAD">
      <w:pPr>
        <w:rPr>
          <w:lang w:val="el-GR" w:eastAsia="el-GR"/>
        </w:rPr>
      </w:pPr>
      <w:r w:rsidRPr="00E544BF">
        <w:rPr>
          <w:lang w:val="el-GR" w:eastAsia="el-GR"/>
        </w:rPr>
        <w:t>β) (πλήρη επωνυμία) …… ΑΦΜ…….…....</w:t>
      </w:r>
      <w:r w:rsidR="00E1337D" w:rsidRPr="00E544BF">
        <w:rPr>
          <w:lang w:val="el-GR" w:eastAsia="el-GR"/>
        </w:rPr>
        <w:t xml:space="preserve"> </w:t>
      </w:r>
      <w:r w:rsidRPr="00E544BF">
        <w:rPr>
          <w:lang w:val="el-GR" w:eastAsia="el-GR"/>
        </w:rPr>
        <w:t>οδός............................. αριθμός.................ΤΚ………………</w:t>
      </w:r>
    </w:p>
    <w:p w14:paraId="3E11430F" w14:textId="77777777" w:rsidR="009B6AAD" w:rsidRPr="00E544BF" w:rsidRDefault="009B6AAD" w:rsidP="009B6AAD">
      <w:pPr>
        <w:rPr>
          <w:lang w:val="el-GR" w:eastAsia="el-GR"/>
        </w:rPr>
      </w:pPr>
      <w:r w:rsidRPr="00E544BF">
        <w:rPr>
          <w:lang w:val="el-GR" w:eastAsia="el-GR"/>
        </w:rPr>
        <w:t>γ) (πλήρη επωνυμία) …… ΑΦΜ…….…....</w:t>
      </w:r>
      <w:r w:rsidR="00E1337D" w:rsidRPr="00E544BF">
        <w:rPr>
          <w:lang w:val="el-GR" w:eastAsia="el-GR"/>
        </w:rPr>
        <w:t xml:space="preserve"> </w:t>
      </w:r>
      <w:r w:rsidRPr="00E544BF">
        <w:rPr>
          <w:lang w:val="el-GR" w:eastAsia="el-GR"/>
        </w:rPr>
        <w:t>οδός............................. αριθμός.................ΤΚ………………</w:t>
      </w:r>
    </w:p>
    <w:p w14:paraId="37466E57" w14:textId="77777777" w:rsidR="009B6AAD" w:rsidRPr="00E544BF" w:rsidRDefault="009B6AAD" w:rsidP="009B6AAD">
      <w:pPr>
        <w:rPr>
          <w:lang w:val="el-GR" w:eastAsia="el-GR"/>
        </w:rPr>
      </w:pPr>
      <w:r w:rsidRPr="00E544BF">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03DBEB" w14:textId="77777777" w:rsidR="009B6AAD" w:rsidRPr="00E544BF" w:rsidRDefault="009B6AAD" w:rsidP="009B6AAD">
      <w:pPr>
        <w:rPr>
          <w:lang w:val="el-GR" w:eastAsia="el-GR"/>
        </w:rPr>
      </w:pPr>
      <w:r w:rsidRPr="00E544BF">
        <w:rPr>
          <w:lang w:val="el-GR" w:eastAsia="el-GR"/>
        </w:rPr>
        <w:t>για τη συμμετοχή του/της/τους σύμφωνα με την (αριθμό/ημερομηνία) ..................... Διακήρυξη ..................................................... της (Αναθέτουσας Αρχής)</w:t>
      </w:r>
      <w:r w:rsidR="00C9729F" w:rsidRPr="00E544BF">
        <w:rPr>
          <w:lang w:val="el-GR" w:eastAsia="el-GR"/>
        </w:rPr>
        <w:t xml:space="preserve"> με </w:t>
      </w:r>
      <w:r w:rsidR="009B195F" w:rsidRPr="00E544BF">
        <w:rPr>
          <w:lang w:val="el-GR" w:eastAsia="el-GR"/>
        </w:rPr>
        <w:t>καταληκτική</w:t>
      </w:r>
      <w:r w:rsidR="00C9729F" w:rsidRPr="00E544BF">
        <w:rPr>
          <w:lang w:val="el-GR" w:eastAsia="el-GR"/>
        </w:rPr>
        <w:t xml:space="preserve"> ημερομηνία υποβολής των προσφορών .........................</w:t>
      </w:r>
      <w:r w:rsidRPr="00E544BF">
        <w:rPr>
          <w:lang w:val="el-GR" w:eastAsia="el-GR"/>
        </w:rPr>
        <w:t xml:space="preserve">, για την ανάδειξη αναδόχου για την ανάθεση της σύμβασης: “(τίτλος σύμβασης)”/ για το/α τμήμα/τα ............... </w:t>
      </w:r>
    </w:p>
    <w:p w14:paraId="431897D1" w14:textId="77777777" w:rsidR="009B6AAD" w:rsidRPr="00E544BF" w:rsidRDefault="009B6AAD" w:rsidP="009B6AAD">
      <w:pPr>
        <w:rPr>
          <w:lang w:val="el-GR" w:eastAsia="el-GR"/>
        </w:rPr>
      </w:pPr>
      <w:r w:rsidRPr="00E544BF">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18517C7" w14:textId="77777777" w:rsidR="009B6AAD" w:rsidRPr="00E544BF" w:rsidRDefault="009B6AAD" w:rsidP="009B6AAD">
      <w:pPr>
        <w:rPr>
          <w:lang w:val="el-GR" w:eastAsia="el-GR"/>
        </w:rPr>
      </w:pPr>
      <w:r w:rsidRPr="00E544BF">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E544BF">
        <w:rPr>
          <w:lang w:val="el-GR" w:eastAsia="el-GR"/>
        </w:rPr>
        <w:t xml:space="preserve"> </w:t>
      </w:r>
      <w:r w:rsidRPr="00E544BF">
        <w:rPr>
          <w:lang w:val="el-GR" w:eastAsia="el-GR"/>
        </w:rPr>
        <w:t>(5) ημέρες από την απλή έγγραφη ειδοποίησή σας.</w:t>
      </w:r>
    </w:p>
    <w:p w14:paraId="09EDE186" w14:textId="77777777" w:rsidR="009B6AAD" w:rsidRPr="00E544BF" w:rsidRDefault="009B6AAD" w:rsidP="009B6AAD">
      <w:pPr>
        <w:rPr>
          <w:lang w:val="el-GR" w:eastAsia="el-GR"/>
        </w:rPr>
      </w:pPr>
      <w:r w:rsidRPr="00E544BF">
        <w:rPr>
          <w:lang w:val="el-GR" w:eastAsia="el-GR"/>
        </w:rPr>
        <w:t>Η παρούσα ισχύει μέχρι και την (</w:t>
      </w:r>
      <w:r w:rsidRPr="00E544BF">
        <w:rPr>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E544BF">
        <w:rPr>
          <w:i/>
          <w:lang w:val="el-GR" w:eastAsia="el-GR"/>
        </w:rPr>
        <w:t xml:space="preserve"> </w:t>
      </w:r>
      <w:r w:rsidRPr="00E544BF">
        <w:rPr>
          <w:lang w:val="el-GR" w:eastAsia="el-GR"/>
        </w:rPr>
        <w:t xml:space="preserve">) …………………………………… </w:t>
      </w:r>
    </w:p>
    <w:p w14:paraId="05F175F3" w14:textId="77777777" w:rsidR="009B6AAD" w:rsidRPr="00E544BF" w:rsidRDefault="009B6AAD" w:rsidP="009B6AAD">
      <w:pPr>
        <w:rPr>
          <w:lang w:val="el-GR" w:eastAsia="el-GR"/>
        </w:rPr>
      </w:pPr>
      <w:r w:rsidRPr="00E544BF">
        <w:rPr>
          <w:lang w:val="el-GR" w:eastAsia="el-GR"/>
        </w:rPr>
        <w:t>Σε περίπτωση κατάπτωσης της εγγύησης, το ποσό της κατάπτωσης υπόκειται στο εκάστοτε ισχύον πάγιο τέλος χαρτοσήμου.</w:t>
      </w:r>
    </w:p>
    <w:p w14:paraId="1B469B75" w14:textId="129CB8B0" w:rsidR="009B6AAD" w:rsidRPr="00E544BF" w:rsidRDefault="009B6AAD" w:rsidP="009B6AAD">
      <w:pPr>
        <w:rPr>
          <w:lang w:val="el-GR" w:eastAsia="el-GR"/>
        </w:rPr>
      </w:pPr>
      <w:r w:rsidRPr="00E544BF">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1341" w:name="_Hlk67671899"/>
      <w:r w:rsidRPr="00E544BF">
        <w:rPr>
          <w:lang w:val="el-GR" w:eastAsia="el-GR"/>
        </w:rPr>
        <w:t xml:space="preserve">σύμφωνα με την παρ. </w:t>
      </w:r>
      <w:r w:rsidR="004A3382" w:rsidRPr="00E544BF">
        <w:rPr>
          <w:b/>
          <w:bCs/>
          <w:lang w:val="el-GR"/>
        </w:rPr>
        <w:fldChar w:fldCharType="begin"/>
      </w:r>
      <w:r w:rsidR="004A3382" w:rsidRPr="00E544BF">
        <w:rPr>
          <w:lang w:val="el-GR" w:eastAsia="el-GR"/>
        </w:rPr>
        <w:instrText xml:space="preserve"> REF _Ref496542081 \r \h </w:instrText>
      </w:r>
      <w:r w:rsidR="00DF02B0" w:rsidRPr="00E544BF">
        <w:rPr>
          <w:b/>
          <w:bCs/>
          <w:lang w:val="el-GR"/>
        </w:rPr>
        <w:instrText xml:space="preserve"> \* MERGEFORMAT </w:instrText>
      </w:r>
      <w:r w:rsidR="004A3382" w:rsidRPr="00E544BF">
        <w:rPr>
          <w:b/>
          <w:bCs/>
          <w:lang w:val="el-GR"/>
        </w:rPr>
      </w:r>
      <w:r w:rsidR="004A3382" w:rsidRPr="00E544BF">
        <w:rPr>
          <w:b/>
          <w:bCs/>
          <w:lang w:val="el-GR"/>
        </w:rPr>
        <w:fldChar w:fldCharType="separate"/>
      </w:r>
      <w:r w:rsidR="00322C6F">
        <w:rPr>
          <w:cs/>
          <w:lang w:val="el-GR" w:eastAsia="el-GR"/>
        </w:rPr>
        <w:t>‎</w:t>
      </w:r>
      <w:r w:rsidR="00322C6F">
        <w:rPr>
          <w:lang w:val="el-GR" w:eastAsia="el-GR"/>
        </w:rPr>
        <w:t>2.2.2</w:t>
      </w:r>
      <w:r w:rsidR="004A3382" w:rsidRPr="00E544BF">
        <w:rPr>
          <w:b/>
          <w:bCs/>
          <w:lang w:val="el-GR"/>
        </w:rPr>
        <w:fldChar w:fldCharType="end"/>
      </w:r>
      <w:r w:rsidR="004A3382" w:rsidRPr="00E544BF">
        <w:rPr>
          <w:lang w:val="el-GR" w:eastAsia="el-GR"/>
        </w:rPr>
        <w:t xml:space="preserve"> της παρούσας </w:t>
      </w:r>
      <w:r w:rsidRPr="00E544BF">
        <w:rPr>
          <w:lang w:val="el-GR" w:eastAsia="el-GR"/>
        </w:rPr>
        <w:t xml:space="preserve">, </w:t>
      </w:r>
      <w:bookmarkEnd w:id="1341"/>
      <w:r w:rsidRPr="00E544BF">
        <w:rPr>
          <w:lang w:val="el-GR" w:eastAsia="el-GR"/>
        </w:rPr>
        <w:t xml:space="preserve">με την προϋπόθεση ότι το σχετικό αίτημά σας θα μας υποβληθεί πριν από την ημερομηνία λήξης της. </w:t>
      </w:r>
    </w:p>
    <w:p w14:paraId="7EC6A979" w14:textId="77777777" w:rsidR="009B6AAD" w:rsidRPr="00E544BF" w:rsidRDefault="009B6AAD" w:rsidP="009B6AAD">
      <w:pPr>
        <w:rPr>
          <w:lang w:val="el-GR" w:eastAsia="el-GR"/>
        </w:rPr>
      </w:pPr>
      <w:r w:rsidRPr="00E544BF">
        <w:rPr>
          <w:lang w:val="el-GR" w:eastAsia="el-GR"/>
        </w:rPr>
        <w:tab/>
      </w:r>
      <w:r w:rsidRPr="00E544BF">
        <w:rPr>
          <w:lang w:val="el-GR" w:eastAsia="el-GR"/>
        </w:rPr>
        <w:tab/>
      </w:r>
      <w:r w:rsidRPr="00E544BF">
        <w:rPr>
          <w:lang w:val="el-GR" w:eastAsia="el-GR"/>
        </w:rPr>
        <w:tab/>
      </w:r>
      <w:r w:rsidRPr="00E544BF">
        <w:rPr>
          <w:lang w:val="el-GR" w:eastAsia="el-GR"/>
        </w:rPr>
        <w:tab/>
      </w:r>
    </w:p>
    <w:p w14:paraId="26607C39" w14:textId="77777777" w:rsidR="009B6AAD" w:rsidRPr="00E544BF" w:rsidRDefault="009B6AAD" w:rsidP="00F82A8D">
      <w:pPr>
        <w:jc w:val="right"/>
        <w:rPr>
          <w:lang w:val="el-GR"/>
        </w:rPr>
      </w:pPr>
      <w:r w:rsidRPr="00E544BF">
        <w:rPr>
          <w:lang w:eastAsia="el-GR"/>
        </w:rPr>
        <w:t>(Εξουσιοδοτημένη υπογραφή)</w:t>
      </w:r>
    </w:p>
    <w:p w14:paraId="5E8A5485" w14:textId="77777777" w:rsidR="007A7DCA" w:rsidRPr="00E544BF" w:rsidRDefault="007A7DCA">
      <w:pPr>
        <w:suppressAutoHyphens w:val="0"/>
        <w:spacing w:after="0"/>
        <w:jc w:val="left"/>
        <w:rPr>
          <w:lang w:val="el-GR"/>
        </w:rPr>
      </w:pPr>
    </w:p>
    <w:p w14:paraId="7BD96CE5" w14:textId="77777777" w:rsidR="007A7DCA" w:rsidRPr="00E544BF" w:rsidRDefault="007A7DCA" w:rsidP="00354584">
      <w:pPr>
        <w:pStyle w:val="32"/>
        <w:numPr>
          <w:ilvl w:val="0"/>
          <w:numId w:val="8"/>
        </w:numPr>
        <w:rPr>
          <w:rFonts w:cs="Tahoma"/>
          <w:szCs w:val="22"/>
          <w:u w:val="single"/>
          <w:lang w:val="el-GR"/>
        </w:rPr>
      </w:pPr>
      <w:bookmarkStart w:id="1342" w:name="_Toc97194389"/>
      <w:bookmarkStart w:id="1343" w:name="_Toc97194493"/>
      <w:bookmarkStart w:id="1344" w:name="_Toc162104976"/>
      <w:bookmarkStart w:id="1345" w:name="_Toc171072671"/>
      <w:r w:rsidRPr="00E544BF">
        <w:rPr>
          <w:rFonts w:cs="Tahoma"/>
          <w:szCs w:val="22"/>
          <w:u w:val="single"/>
          <w:lang w:val="el-GR"/>
        </w:rPr>
        <w:t>Εγγυητική Επιστολή Καλής Εκτέλεσης</w:t>
      </w:r>
      <w:bookmarkEnd w:id="1342"/>
      <w:bookmarkEnd w:id="1343"/>
      <w:bookmarkEnd w:id="1344"/>
      <w:bookmarkEnd w:id="1345"/>
      <w:r w:rsidRPr="00E544BF">
        <w:rPr>
          <w:rFonts w:cs="Tahoma"/>
          <w:szCs w:val="22"/>
          <w:u w:val="single"/>
          <w:lang w:val="el-GR"/>
        </w:rPr>
        <w:t xml:space="preserve"> </w:t>
      </w:r>
    </w:p>
    <w:p w14:paraId="5F3393B0" w14:textId="77777777" w:rsidR="009B6AAD" w:rsidRPr="00E544BF" w:rsidRDefault="009B6AAD">
      <w:pPr>
        <w:suppressAutoHyphens w:val="0"/>
        <w:spacing w:after="0"/>
        <w:jc w:val="left"/>
        <w:rPr>
          <w:lang w:val="el-GR"/>
        </w:rPr>
      </w:pPr>
    </w:p>
    <w:p w14:paraId="58B5A293" w14:textId="77777777" w:rsidR="007A7DCA" w:rsidRPr="00E544BF" w:rsidRDefault="007A7DCA" w:rsidP="007A7DCA">
      <w:pPr>
        <w:rPr>
          <w:lang w:val="el-GR"/>
        </w:rPr>
      </w:pPr>
      <w:bookmarkStart w:id="1346" w:name="_Toc336420407"/>
      <w:r w:rsidRPr="00E544BF">
        <w:rPr>
          <w:lang w:val="el-GR"/>
        </w:rPr>
        <w:t>ΕΚΔΟΤΗΣ (Πλήρης επωνυμία).......................................................................</w:t>
      </w:r>
      <w:bookmarkEnd w:id="1346"/>
    </w:p>
    <w:p w14:paraId="4B2AC0DC" w14:textId="77777777" w:rsidR="007A7DCA" w:rsidRPr="00E544BF" w:rsidRDefault="007A7DCA" w:rsidP="007A7DCA">
      <w:pPr>
        <w:jc w:val="right"/>
        <w:rPr>
          <w:lang w:val="el-GR"/>
        </w:rPr>
      </w:pPr>
      <w:r w:rsidRPr="00E544BF">
        <w:rPr>
          <w:lang w:val="el-GR"/>
        </w:rPr>
        <w:t>Ημερομηνία έκδοσης...........................</w:t>
      </w:r>
    </w:p>
    <w:p w14:paraId="4235A17F" w14:textId="43A1C628" w:rsidR="007A7DCA" w:rsidRPr="00E544BF" w:rsidRDefault="007A7DCA" w:rsidP="007A7DCA">
      <w:pPr>
        <w:rPr>
          <w:lang w:val="el-GR"/>
        </w:rPr>
      </w:pPr>
      <w:r w:rsidRPr="00E544BF">
        <w:rPr>
          <w:lang w:val="el-GR"/>
        </w:rPr>
        <w:t xml:space="preserve">Προς: Την Κοινωνία της Πληροφορίας </w:t>
      </w:r>
      <w:r w:rsidR="00483953" w:rsidRPr="00E544BF">
        <w:rPr>
          <w:lang w:val="el-GR"/>
        </w:rPr>
        <w:t>Μ</w:t>
      </w:r>
      <w:r w:rsidRPr="00E544BF">
        <w:rPr>
          <w:lang w:val="el-GR"/>
        </w:rPr>
        <w:t>ΑΕ</w:t>
      </w:r>
    </w:p>
    <w:p w14:paraId="33FC6F5C" w14:textId="77777777" w:rsidR="00483953" w:rsidRPr="00E544BF" w:rsidRDefault="00483953" w:rsidP="00483953">
      <w:pPr>
        <w:rPr>
          <w:lang w:val="el-GR" w:eastAsia="el-GR"/>
        </w:rPr>
      </w:pPr>
      <w:r w:rsidRPr="00E544BF">
        <w:rPr>
          <w:color w:val="000000"/>
          <w:lang w:val="el-GR"/>
        </w:rPr>
        <w:t>Λεωφ. Συγγρού 194, 176 71 Καλλιθέα Αθήνα</w:t>
      </w:r>
    </w:p>
    <w:p w14:paraId="63C0D304" w14:textId="77777777" w:rsidR="007A7DCA" w:rsidRPr="00E544BF" w:rsidRDefault="007A7DCA" w:rsidP="007A7DCA">
      <w:pPr>
        <w:rPr>
          <w:lang w:val="el-GR"/>
        </w:rPr>
      </w:pPr>
    </w:p>
    <w:p w14:paraId="776C36FD" w14:textId="77777777" w:rsidR="007A7DCA" w:rsidRPr="00E544BF" w:rsidRDefault="007A7DCA" w:rsidP="007A7DCA">
      <w:pPr>
        <w:rPr>
          <w:lang w:val="el-GR"/>
        </w:rPr>
      </w:pPr>
      <w:r w:rsidRPr="00E544BF">
        <w:rPr>
          <w:lang w:val="el-GR"/>
        </w:rPr>
        <w:t xml:space="preserve">Εγγύηση μας υπ’ αριθμ. ……………….. ποσού ………………….……. ευρώ </w:t>
      </w:r>
    </w:p>
    <w:p w14:paraId="0D866F64" w14:textId="77777777" w:rsidR="007A7DCA" w:rsidRPr="00E544BF" w:rsidRDefault="007A7DCA" w:rsidP="007A7DCA">
      <w:pPr>
        <w:rPr>
          <w:lang w:val="el-GR" w:eastAsia="el-GR"/>
        </w:rPr>
      </w:pPr>
      <w:r w:rsidRPr="00E544BF">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E544BF">
        <w:rPr>
          <w:lang w:val="el-GR" w:eastAsia="el-GR"/>
        </w:rPr>
        <w:t xml:space="preserve"> </w:t>
      </w:r>
      <w:r w:rsidRPr="00E544BF">
        <w:rPr>
          <w:lang w:val="el-GR" w:eastAsia="el-GR"/>
        </w:rPr>
        <w:t>……………………………………………υπέρ του</w:t>
      </w:r>
    </w:p>
    <w:p w14:paraId="796BFCF5" w14:textId="77777777" w:rsidR="007A7DCA" w:rsidRPr="00E544BF" w:rsidRDefault="007A7DCA" w:rsidP="007A7DCA">
      <w:pPr>
        <w:rPr>
          <w:lang w:val="el-GR" w:eastAsia="el-GR"/>
        </w:rPr>
      </w:pPr>
      <w:r w:rsidRPr="00E544BF">
        <w:rPr>
          <w:i/>
          <w:color w:val="FF0000"/>
          <w:u w:val="single"/>
          <w:lang w:val="el-GR" w:eastAsia="el-GR"/>
        </w:rPr>
        <w:t>{σε περίπτωση φυσικού προσώπου}:</w:t>
      </w:r>
      <w:r w:rsidRPr="00E544BF">
        <w:rPr>
          <w:bCs/>
          <w:lang w:val="el-GR"/>
        </w:rPr>
        <w:t xml:space="preserve"> </w:t>
      </w:r>
      <w:r w:rsidRPr="00E544BF">
        <w:rPr>
          <w:rFonts w:eastAsia="Calibri"/>
          <w:bCs/>
          <w:lang w:val="el-GR"/>
        </w:rPr>
        <w:t>(</w:t>
      </w:r>
      <w:r w:rsidRPr="00E544BF">
        <w:rPr>
          <w:lang w:val="el-GR" w:eastAsia="el-GR"/>
        </w:rPr>
        <w:t>ονοματεπώνυμο, πατρώνυμο) ..............................,</w:t>
      </w:r>
      <w:r w:rsidR="00E1337D" w:rsidRPr="00E544BF">
        <w:rPr>
          <w:lang w:val="el-GR" w:eastAsia="el-GR"/>
        </w:rPr>
        <w:t xml:space="preserve"> </w:t>
      </w:r>
      <w:r w:rsidRPr="00E544BF">
        <w:rPr>
          <w:lang w:val="el-GR" w:eastAsia="el-GR"/>
        </w:rPr>
        <w:t>ΑΦΜ: ................ οδός............................. αριθμός.................ΤΚ………………</w:t>
      </w:r>
    </w:p>
    <w:p w14:paraId="3ED43498" w14:textId="77777777" w:rsidR="007A7DCA" w:rsidRPr="00E544BF" w:rsidRDefault="007A7DCA" w:rsidP="007A7DCA">
      <w:pPr>
        <w:rPr>
          <w:lang w:val="el-GR" w:eastAsia="el-GR"/>
        </w:rPr>
      </w:pPr>
      <w:r w:rsidRPr="00E544BF">
        <w:rPr>
          <w:lang w:val="el-GR" w:eastAsia="el-GR"/>
        </w:rPr>
        <w:t>{</w:t>
      </w:r>
      <w:r w:rsidRPr="00E544BF">
        <w:rPr>
          <w:i/>
          <w:color w:val="FF0000"/>
          <w:u w:val="single"/>
          <w:lang w:val="el-GR" w:eastAsia="el-GR"/>
        </w:rPr>
        <w:t>Σε περίπτωση μεμονωμένης εταιρίας:</w:t>
      </w:r>
      <w:r w:rsidRPr="00E544BF">
        <w:rPr>
          <w:lang w:val="el-GR" w:eastAsia="el-GR"/>
        </w:rPr>
        <w:t xml:space="preserve"> της Εταιρίας ………. ΑΦΜ: ...... οδός …………. αριθμός … ΤΚ ………..,}</w:t>
      </w:r>
    </w:p>
    <w:p w14:paraId="6DF29324" w14:textId="77777777" w:rsidR="007A7DCA" w:rsidRPr="00E544BF" w:rsidRDefault="007A7DCA" w:rsidP="007A7DCA">
      <w:pPr>
        <w:rPr>
          <w:lang w:val="el-GR" w:eastAsia="el-GR"/>
        </w:rPr>
      </w:pPr>
      <w:r w:rsidRPr="00E544BF">
        <w:rPr>
          <w:lang w:val="el-GR" w:eastAsia="el-GR"/>
        </w:rPr>
        <w:t>{</w:t>
      </w:r>
      <w:r w:rsidRPr="00E544BF">
        <w:rPr>
          <w:i/>
          <w:color w:val="FF0000"/>
          <w:u w:val="single"/>
          <w:lang w:val="el-GR" w:eastAsia="el-GR"/>
        </w:rPr>
        <w:t>ή σε περίπτωση Ένωσης ή Κοινοπραξίας:</w:t>
      </w:r>
      <w:r w:rsidRPr="00E544BF">
        <w:rPr>
          <w:lang w:val="el-GR" w:eastAsia="el-GR"/>
        </w:rPr>
        <w:t xml:space="preserve"> των Εταιριών </w:t>
      </w:r>
    </w:p>
    <w:p w14:paraId="0E03C9D0" w14:textId="77777777" w:rsidR="007A7DCA" w:rsidRPr="00E544BF" w:rsidRDefault="007A7DCA" w:rsidP="007A7DCA">
      <w:pPr>
        <w:rPr>
          <w:lang w:val="el-GR" w:eastAsia="el-GR"/>
        </w:rPr>
      </w:pPr>
      <w:r w:rsidRPr="00E544BF">
        <w:rPr>
          <w:lang w:val="el-GR" w:eastAsia="el-GR"/>
        </w:rPr>
        <w:t>α) (πλήρη επωνυμία) …… ΑΦΜ…….….... οδός............................. αριθμός.................ΤΚ………………</w:t>
      </w:r>
    </w:p>
    <w:p w14:paraId="4261DC3F" w14:textId="77777777" w:rsidR="007A7DCA" w:rsidRPr="00E544BF" w:rsidRDefault="007A7DCA" w:rsidP="007A7DCA">
      <w:pPr>
        <w:rPr>
          <w:lang w:val="el-GR" w:eastAsia="el-GR"/>
        </w:rPr>
      </w:pPr>
      <w:r w:rsidRPr="00E544BF">
        <w:rPr>
          <w:lang w:val="el-GR" w:eastAsia="el-GR"/>
        </w:rPr>
        <w:t>β) (πλήρη επωνυμία) …… ΑΦΜ…….…....</w:t>
      </w:r>
      <w:r w:rsidR="00E1337D" w:rsidRPr="00E544BF">
        <w:rPr>
          <w:lang w:val="el-GR" w:eastAsia="el-GR"/>
        </w:rPr>
        <w:t xml:space="preserve"> </w:t>
      </w:r>
      <w:r w:rsidRPr="00E544BF">
        <w:rPr>
          <w:lang w:val="el-GR" w:eastAsia="el-GR"/>
        </w:rPr>
        <w:t>οδός............................. αριθμός.................ΤΚ………………</w:t>
      </w:r>
    </w:p>
    <w:p w14:paraId="3F4B32C1" w14:textId="77777777" w:rsidR="007A7DCA" w:rsidRPr="00E544BF" w:rsidRDefault="007A7DCA" w:rsidP="007A7DCA">
      <w:pPr>
        <w:rPr>
          <w:lang w:val="el-GR" w:eastAsia="el-GR"/>
        </w:rPr>
      </w:pPr>
      <w:r w:rsidRPr="00E544BF">
        <w:rPr>
          <w:lang w:val="el-GR" w:eastAsia="el-GR"/>
        </w:rPr>
        <w:t>γ) (πλήρη επωνυμία) …… ΑΦΜ…….…....</w:t>
      </w:r>
      <w:r w:rsidR="00E1337D" w:rsidRPr="00E544BF">
        <w:rPr>
          <w:lang w:val="el-GR" w:eastAsia="el-GR"/>
        </w:rPr>
        <w:t xml:space="preserve"> </w:t>
      </w:r>
      <w:r w:rsidRPr="00E544BF">
        <w:rPr>
          <w:lang w:val="el-GR" w:eastAsia="el-GR"/>
        </w:rPr>
        <w:t>οδός............................. αριθμός.................ΤΚ………………</w:t>
      </w:r>
    </w:p>
    <w:p w14:paraId="42E6F619" w14:textId="77777777" w:rsidR="007A7DCA" w:rsidRPr="00E544BF" w:rsidRDefault="007A7DCA" w:rsidP="007A7DCA">
      <w:pPr>
        <w:rPr>
          <w:lang w:val="el-GR"/>
        </w:rPr>
      </w:pPr>
      <w:r w:rsidRPr="00E544BF">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317BEAB5" w14:textId="77777777" w:rsidR="007A7DCA" w:rsidRPr="00E544BF" w:rsidRDefault="007A7DCA" w:rsidP="007A7DCA">
      <w:pPr>
        <w:rPr>
          <w:lang w:val="el-GR"/>
        </w:rPr>
      </w:pPr>
      <w:r w:rsidRPr="00E544BF">
        <w:rPr>
          <w:lang w:val="el-GR"/>
        </w:rPr>
        <w:t>για την καλή εκτέλεση της υπ αριθ ..... σύμβασης “(τίτλος σύμβασης)”, σύμφωνα με την (αριθμό/ημερομηνία) ........................ Διακήρυξη</w:t>
      </w:r>
      <w:r w:rsidR="003153CD" w:rsidRPr="00E544BF">
        <w:rPr>
          <w:lang w:val="el-GR"/>
        </w:rPr>
        <w:t>ς</w:t>
      </w:r>
      <w:r w:rsidRPr="00E544BF">
        <w:rPr>
          <w:lang w:val="el-GR"/>
        </w:rPr>
        <w:t>.</w:t>
      </w:r>
    </w:p>
    <w:p w14:paraId="79E8027C" w14:textId="77777777" w:rsidR="007A7DCA" w:rsidRPr="00E544BF" w:rsidRDefault="007A7DCA" w:rsidP="007A7DCA">
      <w:pPr>
        <w:rPr>
          <w:lang w:val="el-GR"/>
        </w:rPr>
      </w:pPr>
      <w:r w:rsidRPr="00E544BF">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E544BF">
        <w:rPr>
          <w:lang w:val="el-GR"/>
        </w:rPr>
        <w:t xml:space="preserve"> </w:t>
      </w:r>
      <w:r w:rsidRPr="00E544BF">
        <w:rPr>
          <w:lang w:val="el-GR"/>
        </w:rPr>
        <w:t>(5) ημέρες από την απλή έγγραφη ειδοποίησή σας.</w:t>
      </w:r>
    </w:p>
    <w:p w14:paraId="54B43BFE" w14:textId="550B2CF3" w:rsidR="007A7DCA" w:rsidRPr="00E544BF" w:rsidRDefault="007A7DCA" w:rsidP="007A7DCA">
      <w:pPr>
        <w:rPr>
          <w:lang w:val="el-GR"/>
        </w:rPr>
      </w:pPr>
      <w:r w:rsidRPr="00E544BF">
        <w:rPr>
          <w:lang w:val="el-GR"/>
        </w:rPr>
        <w:t xml:space="preserve">Η παρούσα ισχύει μέχρι και την ............... </w:t>
      </w:r>
      <w:bookmarkStart w:id="1347" w:name="_Hlk67671769"/>
      <w:r w:rsidRPr="00E544BF">
        <w:rPr>
          <w:lang w:val="el-GR"/>
        </w:rPr>
        <w:t>(</w:t>
      </w:r>
      <w:r w:rsidR="00CA6082" w:rsidRPr="00E544BF">
        <w:rPr>
          <w:b/>
          <w:color w:val="000000" w:themeColor="text1"/>
          <w:lang w:val="el-GR"/>
        </w:rPr>
        <w:t>διάρκεια ισχύος σύμφωνα με την παρ.</w:t>
      </w:r>
      <w:r w:rsidR="00061ADD" w:rsidRPr="00E544BF">
        <w:rPr>
          <w:lang w:val="el-GR"/>
        </w:rPr>
        <w:t xml:space="preserve"> </w:t>
      </w:r>
      <w:r w:rsidR="00061ADD" w:rsidRPr="00E544BF">
        <w:rPr>
          <w:b/>
          <w:lang w:val="el-GR"/>
        </w:rPr>
        <w:fldChar w:fldCharType="begin"/>
      </w:r>
      <w:r w:rsidR="00061ADD" w:rsidRPr="00E544BF">
        <w:rPr>
          <w:b/>
          <w:lang w:val="el-GR"/>
        </w:rPr>
        <w:instrText xml:space="preserve"> REF _Ref496542746 \r \h  \* MERGEFORMAT </w:instrText>
      </w:r>
      <w:r w:rsidR="00061ADD" w:rsidRPr="00E544BF">
        <w:rPr>
          <w:b/>
          <w:lang w:val="el-GR"/>
        </w:rPr>
      </w:r>
      <w:r w:rsidR="00061ADD" w:rsidRPr="00E544BF">
        <w:rPr>
          <w:b/>
          <w:lang w:val="el-GR"/>
        </w:rPr>
        <w:fldChar w:fldCharType="separate"/>
      </w:r>
      <w:r w:rsidR="00322C6F">
        <w:rPr>
          <w:b/>
          <w:cs/>
          <w:lang w:val="el-GR"/>
        </w:rPr>
        <w:t>‎</w:t>
      </w:r>
      <w:r w:rsidR="00322C6F">
        <w:rPr>
          <w:b/>
          <w:lang w:val="el-GR"/>
        </w:rPr>
        <w:t>4.1</w:t>
      </w:r>
      <w:r w:rsidR="00061ADD" w:rsidRPr="00E544BF">
        <w:rPr>
          <w:b/>
          <w:lang w:val="el-GR"/>
        </w:rPr>
        <w:fldChar w:fldCharType="end"/>
      </w:r>
      <w:r w:rsidR="00CA6082" w:rsidRPr="00E544BF">
        <w:rPr>
          <w:b/>
          <w:color w:val="000000" w:themeColor="text1"/>
          <w:lang w:val="el-GR"/>
        </w:rPr>
        <w:t xml:space="preserve"> της παρούσας</w:t>
      </w:r>
      <w:r w:rsidRPr="00E544BF">
        <w:rPr>
          <w:lang w:val="el-GR"/>
        </w:rPr>
        <w:t>)</w:t>
      </w:r>
    </w:p>
    <w:bookmarkEnd w:id="1347"/>
    <w:p w14:paraId="216E5D50" w14:textId="77777777" w:rsidR="007A7DCA" w:rsidRPr="00E544BF" w:rsidRDefault="007A7DCA" w:rsidP="007A7DCA">
      <w:pPr>
        <w:rPr>
          <w:lang w:val="el-GR"/>
        </w:rPr>
      </w:pPr>
      <w:r w:rsidRPr="00E544BF">
        <w:rPr>
          <w:lang w:val="el-GR"/>
        </w:rPr>
        <w:t>Σε περίπτωση κατάπτωσης της εγγύησης, το ποσό της κατάπτωσης υπόκειται στο εκάστοτε ισχύον πάγιο τέλος χαρτοσήμου.</w:t>
      </w:r>
    </w:p>
    <w:p w14:paraId="21FE77F8" w14:textId="77777777" w:rsidR="007A7DCA" w:rsidRPr="00E544BF" w:rsidRDefault="007A7DCA" w:rsidP="007A7DCA">
      <w:pPr>
        <w:jc w:val="right"/>
        <w:rPr>
          <w:lang w:val="el-GR"/>
        </w:rPr>
      </w:pPr>
    </w:p>
    <w:p w14:paraId="3A4D1785" w14:textId="77777777" w:rsidR="007A7DCA" w:rsidRPr="00E544BF" w:rsidRDefault="007A7DCA" w:rsidP="007A7DCA">
      <w:pPr>
        <w:jc w:val="right"/>
      </w:pPr>
      <w:r w:rsidRPr="00E544BF">
        <w:rPr>
          <w:lang w:eastAsia="el-GR"/>
        </w:rPr>
        <w:t>(Εξουσιοδοτημένη υπογραφή)</w:t>
      </w:r>
    </w:p>
    <w:p w14:paraId="3A8C2C86" w14:textId="77777777" w:rsidR="00DA2A67" w:rsidRPr="00E544BF" w:rsidRDefault="00DA2A67">
      <w:pPr>
        <w:suppressAutoHyphens w:val="0"/>
        <w:spacing w:after="0"/>
        <w:jc w:val="left"/>
        <w:rPr>
          <w:b/>
          <w:bCs/>
          <w:lang w:val="el-GR"/>
        </w:rPr>
      </w:pPr>
      <w:r w:rsidRPr="00E544BF">
        <w:rPr>
          <w:lang w:val="el-GR"/>
        </w:rPr>
        <w:br w:type="page"/>
      </w:r>
    </w:p>
    <w:p w14:paraId="2E94D70A" w14:textId="77777777" w:rsidR="007A7DCA" w:rsidRPr="00E544BF" w:rsidRDefault="00DA2A67" w:rsidP="00354584">
      <w:pPr>
        <w:pStyle w:val="32"/>
        <w:numPr>
          <w:ilvl w:val="0"/>
          <w:numId w:val="8"/>
        </w:numPr>
        <w:rPr>
          <w:rFonts w:cs="Tahoma"/>
          <w:szCs w:val="22"/>
          <w:lang w:val="el-GR" w:eastAsia="el-GR"/>
        </w:rPr>
      </w:pPr>
      <w:bookmarkStart w:id="1348" w:name="_Toc97194390"/>
      <w:bookmarkStart w:id="1349" w:name="_Toc97194494"/>
      <w:bookmarkStart w:id="1350" w:name="_Toc162104977"/>
      <w:bookmarkStart w:id="1351" w:name="_Toc171072672"/>
      <w:bookmarkStart w:id="1352" w:name="_Hlk67672044"/>
      <w:r w:rsidRPr="00E544BF">
        <w:rPr>
          <w:rFonts w:cs="Tahoma"/>
          <w:szCs w:val="22"/>
          <w:lang w:val="el-GR" w:eastAsia="el-GR"/>
        </w:rPr>
        <w:lastRenderedPageBreak/>
        <w:t>Εγγυητική Επιστολή Προκαταβολής</w:t>
      </w:r>
      <w:bookmarkEnd w:id="1348"/>
      <w:bookmarkEnd w:id="1349"/>
      <w:bookmarkEnd w:id="1350"/>
      <w:bookmarkEnd w:id="1351"/>
      <w:r w:rsidRPr="00E544BF">
        <w:rPr>
          <w:rFonts w:cs="Tahoma"/>
          <w:szCs w:val="22"/>
          <w:lang w:val="el-GR" w:eastAsia="el-GR"/>
        </w:rPr>
        <w:t xml:space="preserve"> </w:t>
      </w:r>
    </w:p>
    <w:p w14:paraId="1F0A639E" w14:textId="77777777" w:rsidR="009B6AAD" w:rsidRPr="00E544BF" w:rsidRDefault="009B6AAD">
      <w:pPr>
        <w:suppressAutoHyphens w:val="0"/>
        <w:spacing w:after="0"/>
        <w:jc w:val="left"/>
        <w:rPr>
          <w:lang w:val="el-GR"/>
        </w:rPr>
      </w:pPr>
    </w:p>
    <w:p w14:paraId="6C9C54BA" w14:textId="77777777" w:rsidR="007E000B" w:rsidRPr="00E544BF" w:rsidRDefault="007E000B" w:rsidP="007E000B">
      <w:pPr>
        <w:spacing w:line="276" w:lineRule="auto"/>
        <w:rPr>
          <w:lang w:val="el-GR"/>
        </w:rPr>
      </w:pPr>
      <w:bookmarkStart w:id="1353" w:name="_Hlk494197599"/>
      <w:r w:rsidRPr="00E544BF">
        <w:rPr>
          <w:lang w:val="el-GR"/>
        </w:rPr>
        <w:t>ΕΚΔΟΤΗΣ: .......................................................................</w:t>
      </w:r>
    </w:p>
    <w:p w14:paraId="446B437B" w14:textId="77777777" w:rsidR="007E000B" w:rsidRPr="00E544BF" w:rsidRDefault="007E000B" w:rsidP="007E000B">
      <w:pPr>
        <w:spacing w:line="276" w:lineRule="auto"/>
        <w:jc w:val="right"/>
        <w:rPr>
          <w:lang w:val="el-GR"/>
        </w:rPr>
      </w:pPr>
      <w:r w:rsidRPr="00E544BF">
        <w:rPr>
          <w:lang w:val="el-GR"/>
        </w:rPr>
        <w:t>Ημερομηνία έκδοσης: ...........................</w:t>
      </w:r>
    </w:p>
    <w:p w14:paraId="62088C57" w14:textId="77777777" w:rsidR="007E000B" w:rsidRPr="00E544BF" w:rsidRDefault="007E000B" w:rsidP="007E000B">
      <w:pPr>
        <w:spacing w:line="276" w:lineRule="auto"/>
        <w:rPr>
          <w:lang w:val="el-GR"/>
        </w:rPr>
      </w:pPr>
      <w:r w:rsidRPr="00E544BF">
        <w:rPr>
          <w:lang w:val="el-GR"/>
        </w:rPr>
        <w:t xml:space="preserve">Προς: </w:t>
      </w:r>
    </w:p>
    <w:p w14:paraId="7CFCCA75" w14:textId="705F4C14" w:rsidR="007E000B" w:rsidRPr="00E544BF" w:rsidRDefault="007E000B" w:rsidP="007E000B">
      <w:pPr>
        <w:spacing w:line="276" w:lineRule="auto"/>
        <w:rPr>
          <w:lang w:val="el-GR" w:eastAsia="el-GR"/>
        </w:rPr>
      </w:pPr>
      <w:r w:rsidRPr="00E544BF">
        <w:rPr>
          <w:lang w:val="el-GR" w:eastAsia="el-GR"/>
        </w:rPr>
        <w:t xml:space="preserve">Κοινωνία της Πληροφορίας </w:t>
      </w:r>
      <w:r w:rsidR="00483953" w:rsidRPr="00E544BF">
        <w:rPr>
          <w:lang w:val="el-GR" w:eastAsia="el-GR"/>
        </w:rPr>
        <w:t>Μ.</w:t>
      </w:r>
      <w:r w:rsidRPr="00E544BF">
        <w:rPr>
          <w:lang w:val="el-GR" w:eastAsia="el-GR"/>
        </w:rPr>
        <w:t>Α.Ε.</w:t>
      </w:r>
    </w:p>
    <w:p w14:paraId="5347614C" w14:textId="77777777" w:rsidR="00483953" w:rsidRPr="00E544BF" w:rsidRDefault="00483953" w:rsidP="00483953">
      <w:pPr>
        <w:rPr>
          <w:lang w:val="el-GR" w:eastAsia="el-GR"/>
        </w:rPr>
      </w:pPr>
      <w:r w:rsidRPr="00E544BF">
        <w:rPr>
          <w:color w:val="000000"/>
          <w:lang w:val="el-GR"/>
        </w:rPr>
        <w:t>Λεωφ. Συγγρού 194, 176 71 Καλλιθέα Αθήνα</w:t>
      </w:r>
    </w:p>
    <w:p w14:paraId="741AD562" w14:textId="77777777" w:rsidR="007E000B" w:rsidRPr="00E544BF" w:rsidRDefault="007E000B" w:rsidP="007E000B">
      <w:pPr>
        <w:spacing w:line="276" w:lineRule="auto"/>
        <w:rPr>
          <w:lang w:val="el-GR" w:eastAsia="el-GR"/>
        </w:rPr>
      </w:pPr>
      <w:r w:rsidRPr="00E544BF">
        <w:rPr>
          <w:lang w:val="el-GR" w:eastAsia="el-GR"/>
        </w:rPr>
        <w:t>ΑΦΜ:</w:t>
      </w:r>
      <w:r w:rsidR="00E1337D" w:rsidRPr="00E544BF">
        <w:rPr>
          <w:lang w:val="el-GR" w:eastAsia="el-GR"/>
        </w:rPr>
        <w:t xml:space="preserve"> </w:t>
      </w:r>
      <w:r w:rsidRPr="00E544BF">
        <w:rPr>
          <w:lang w:val="el-GR" w:eastAsia="el-GR"/>
        </w:rPr>
        <w:t>999983307</w:t>
      </w:r>
    </w:p>
    <w:p w14:paraId="4478F681" w14:textId="77777777" w:rsidR="007E000B" w:rsidRPr="00E544BF" w:rsidRDefault="007E000B" w:rsidP="007E000B">
      <w:pPr>
        <w:rPr>
          <w:lang w:val="el-GR"/>
        </w:rPr>
      </w:pPr>
      <w:r w:rsidRPr="00E544BF">
        <w:rPr>
          <w:lang w:val="el-GR"/>
        </w:rPr>
        <w:t xml:space="preserve">Εγγύηση μας υπ’ αριθμ. ……………….. ποσού ………………….……. ευρώ </w:t>
      </w:r>
    </w:p>
    <w:p w14:paraId="6F958DE6" w14:textId="77777777" w:rsidR="007E000B" w:rsidRPr="00E544BF" w:rsidRDefault="007E000B" w:rsidP="007E000B">
      <w:pPr>
        <w:rPr>
          <w:lang w:val="el-GR" w:eastAsia="el-GR"/>
        </w:rPr>
      </w:pPr>
      <w:r w:rsidRPr="00E544BF">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E544BF">
        <w:rPr>
          <w:lang w:val="el-GR" w:eastAsia="el-GR"/>
        </w:rPr>
        <w:t xml:space="preserve"> </w:t>
      </w:r>
      <w:r w:rsidRPr="00E544BF">
        <w:rPr>
          <w:lang w:val="el-GR" w:eastAsia="el-GR"/>
        </w:rPr>
        <w:t>……………………………………………υπέρ του</w:t>
      </w:r>
    </w:p>
    <w:p w14:paraId="5771A4FE" w14:textId="77777777" w:rsidR="007E000B" w:rsidRPr="00E544BF" w:rsidRDefault="007E000B" w:rsidP="007E000B">
      <w:pPr>
        <w:rPr>
          <w:lang w:val="el-GR" w:eastAsia="el-GR"/>
        </w:rPr>
      </w:pPr>
      <w:r w:rsidRPr="00E544BF">
        <w:rPr>
          <w:i/>
          <w:color w:val="FF0000"/>
          <w:u w:val="single"/>
          <w:lang w:val="el-GR" w:eastAsia="el-GR"/>
        </w:rPr>
        <w:t>{σε περίπτωση φυσικού προσώπου}:</w:t>
      </w:r>
      <w:r w:rsidRPr="00E544BF">
        <w:rPr>
          <w:bCs/>
          <w:lang w:val="el-GR"/>
        </w:rPr>
        <w:t xml:space="preserve"> </w:t>
      </w:r>
      <w:r w:rsidRPr="00E544BF">
        <w:rPr>
          <w:rFonts w:eastAsia="Calibri"/>
          <w:bCs/>
          <w:lang w:val="el-GR"/>
        </w:rPr>
        <w:t>(</w:t>
      </w:r>
      <w:r w:rsidRPr="00E544BF">
        <w:rPr>
          <w:lang w:val="el-GR" w:eastAsia="el-GR"/>
        </w:rPr>
        <w:t>ονοματεπώνυμο, πατρώνυμο) ..............................,</w:t>
      </w:r>
      <w:r w:rsidR="00E1337D" w:rsidRPr="00E544BF">
        <w:rPr>
          <w:lang w:val="el-GR" w:eastAsia="el-GR"/>
        </w:rPr>
        <w:t xml:space="preserve"> </w:t>
      </w:r>
      <w:r w:rsidRPr="00E544BF">
        <w:rPr>
          <w:lang w:val="el-GR" w:eastAsia="el-GR"/>
        </w:rPr>
        <w:t>ΑΦΜ: ................ οδός............................. αριθμός.................ΤΚ………………</w:t>
      </w:r>
    </w:p>
    <w:p w14:paraId="3DD3889A" w14:textId="77777777" w:rsidR="007E000B" w:rsidRPr="00E544BF" w:rsidRDefault="007E000B" w:rsidP="007E000B">
      <w:pPr>
        <w:rPr>
          <w:lang w:val="el-GR" w:eastAsia="el-GR"/>
        </w:rPr>
      </w:pPr>
      <w:r w:rsidRPr="00E544BF">
        <w:rPr>
          <w:lang w:val="el-GR" w:eastAsia="el-GR"/>
        </w:rPr>
        <w:t>{</w:t>
      </w:r>
      <w:r w:rsidRPr="00E544BF">
        <w:rPr>
          <w:i/>
          <w:color w:val="FF0000"/>
          <w:u w:val="single"/>
          <w:lang w:val="el-GR" w:eastAsia="el-GR"/>
        </w:rPr>
        <w:t>Σε περίπτωση μεμονωμένης εταιρίας:</w:t>
      </w:r>
      <w:r w:rsidRPr="00E544BF">
        <w:rPr>
          <w:lang w:val="el-GR" w:eastAsia="el-GR"/>
        </w:rPr>
        <w:t xml:space="preserve"> της Εταιρίας ………. ΑΦΜ: ...... οδός …………. αριθμός … ΤΚ ………..,}</w:t>
      </w:r>
    </w:p>
    <w:p w14:paraId="772C5E19" w14:textId="77777777" w:rsidR="007E000B" w:rsidRPr="00E544BF" w:rsidRDefault="007E000B" w:rsidP="007E000B">
      <w:pPr>
        <w:rPr>
          <w:lang w:val="el-GR" w:eastAsia="el-GR"/>
        </w:rPr>
      </w:pPr>
      <w:r w:rsidRPr="00E544BF">
        <w:rPr>
          <w:lang w:val="el-GR" w:eastAsia="el-GR"/>
        </w:rPr>
        <w:t>{</w:t>
      </w:r>
      <w:r w:rsidRPr="00E544BF">
        <w:rPr>
          <w:i/>
          <w:color w:val="FF0000"/>
          <w:u w:val="single"/>
          <w:lang w:val="el-GR" w:eastAsia="el-GR"/>
        </w:rPr>
        <w:t>ή σε περίπτωση Ένωσης ή Κοινοπραξίας:</w:t>
      </w:r>
      <w:r w:rsidRPr="00E544BF">
        <w:rPr>
          <w:lang w:val="el-GR" w:eastAsia="el-GR"/>
        </w:rPr>
        <w:t xml:space="preserve"> των Εταιριών </w:t>
      </w:r>
    </w:p>
    <w:p w14:paraId="7C22E355" w14:textId="77777777" w:rsidR="007E000B" w:rsidRPr="00E544BF" w:rsidRDefault="007E000B" w:rsidP="007E000B">
      <w:pPr>
        <w:rPr>
          <w:lang w:val="el-GR" w:eastAsia="el-GR"/>
        </w:rPr>
      </w:pPr>
      <w:r w:rsidRPr="00E544BF">
        <w:rPr>
          <w:lang w:val="el-GR" w:eastAsia="el-GR"/>
        </w:rPr>
        <w:t>α) (πλήρη επωνυμία) …… ΑΦΜ…….….... οδός............................. αριθμός.................ΤΚ………………</w:t>
      </w:r>
    </w:p>
    <w:p w14:paraId="617836A1" w14:textId="77777777" w:rsidR="007E000B" w:rsidRPr="00E544BF" w:rsidRDefault="007E000B" w:rsidP="007E000B">
      <w:pPr>
        <w:rPr>
          <w:lang w:val="el-GR" w:eastAsia="el-GR"/>
        </w:rPr>
      </w:pPr>
      <w:r w:rsidRPr="00E544BF">
        <w:rPr>
          <w:lang w:val="el-GR" w:eastAsia="el-GR"/>
        </w:rPr>
        <w:t>β) (πλήρη επωνυμία) …… ΑΦΜ…….…....</w:t>
      </w:r>
      <w:r w:rsidR="00E1337D" w:rsidRPr="00E544BF">
        <w:rPr>
          <w:lang w:val="el-GR" w:eastAsia="el-GR"/>
        </w:rPr>
        <w:t xml:space="preserve"> </w:t>
      </w:r>
      <w:r w:rsidRPr="00E544BF">
        <w:rPr>
          <w:lang w:val="el-GR" w:eastAsia="el-GR"/>
        </w:rPr>
        <w:t>οδός............................. αριθμός.................ΤΚ………………</w:t>
      </w:r>
    </w:p>
    <w:p w14:paraId="5BD496FA" w14:textId="77777777" w:rsidR="007E000B" w:rsidRPr="00E544BF" w:rsidRDefault="007E000B" w:rsidP="007E000B">
      <w:pPr>
        <w:rPr>
          <w:lang w:val="el-GR" w:eastAsia="el-GR"/>
        </w:rPr>
      </w:pPr>
      <w:r w:rsidRPr="00E544BF">
        <w:rPr>
          <w:lang w:val="el-GR" w:eastAsia="el-GR"/>
        </w:rPr>
        <w:t>γ) (πλήρη επωνυμία) …… ΑΦΜ…….…....</w:t>
      </w:r>
      <w:r w:rsidR="00E1337D" w:rsidRPr="00E544BF">
        <w:rPr>
          <w:lang w:val="el-GR" w:eastAsia="el-GR"/>
        </w:rPr>
        <w:t xml:space="preserve"> </w:t>
      </w:r>
      <w:r w:rsidRPr="00E544BF">
        <w:rPr>
          <w:lang w:val="el-GR" w:eastAsia="el-GR"/>
        </w:rPr>
        <w:t>οδός............................. αριθμός.................ΤΚ………………</w:t>
      </w:r>
    </w:p>
    <w:p w14:paraId="05B0E285" w14:textId="77777777" w:rsidR="007E000B" w:rsidRPr="00E544BF" w:rsidRDefault="007E000B" w:rsidP="007E000B">
      <w:pPr>
        <w:spacing w:line="276" w:lineRule="auto"/>
        <w:rPr>
          <w:color w:val="000000" w:themeColor="text1"/>
          <w:lang w:val="el-GR"/>
        </w:rPr>
      </w:pPr>
      <w:r w:rsidRPr="00E544BF">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DEEB8CB" w14:textId="77777777" w:rsidR="007E000B" w:rsidRPr="00E544BF" w:rsidRDefault="007E000B" w:rsidP="007E000B">
      <w:pPr>
        <w:spacing w:line="276" w:lineRule="auto"/>
        <w:rPr>
          <w:color w:val="000000" w:themeColor="text1"/>
          <w:lang w:val="el-GR"/>
        </w:rPr>
      </w:pPr>
      <w:r w:rsidRPr="00E544BF">
        <w:rPr>
          <w:color w:val="000000" w:themeColor="text1"/>
          <w:lang w:val="el-GR"/>
        </w:rPr>
        <w:t xml:space="preserve">για την λήψη προκαταβολής για τη χορήγηση του …% </w:t>
      </w:r>
      <w:r w:rsidRPr="00E544BF">
        <w:rPr>
          <w:color w:val="000000" w:themeColor="text1"/>
          <w:lang w:val="el-GR" w:eastAsia="el-GR"/>
        </w:rPr>
        <w:t xml:space="preserve">(συμπληρώνετε το συνολικό ποσοστό της λαμβανόμενης προκαταβολής) </w:t>
      </w:r>
      <w:r w:rsidRPr="00E544BF">
        <w:rPr>
          <w:color w:val="000000" w:themeColor="text1"/>
          <w:lang w:val="el-GR"/>
        </w:rPr>
        <w:t xml:space="preserve">της συμβατικής αξίας μη περιλαμβανομένου του ΦΠΑ, ευρώ ………… </w:t>
      </w:r>
      <w:r w:rsidRPr="00E544BF">
        <w:rPr>
          <w:color w:val="000000" w:themeColor="text1"/>
          <w:lang w:val="el-GR" w:eastAsia="el-GR"/>
        </w:rPr>
        <w:t xml:space="preserve">(συμπληρώνετε το συνολικό ποσό της λαμβανόμενης προκαταβολής) </w:t>
      </w:r>
      <w:r w:rsidRPr="00E544BF">
        <w:rPr>
          <w:color w:val="000000" w:themeColor="text1"/>
          <w:lang w:val="el-GR"/>
        </w:rPr>
        <w:t xml:space="preserve">σύμφωνα με τη σύμβαση με αριθμό...................και τη Διακήρυξή σας με αριθμό………., στο πλαίσιο του διαγωνισμού της </w:t>
      </w:r>
      <w:r w:rsidRPr="00E544BF">
        <w:rPr>
          <w:color w:val="000000" w:themeColor="text1"/>
          <w:lang w:val="el-GR" w:eastAsia="el-GR"/>
        </w:rPr>
        <w:t xml:space="preserve">(συμπληρώνετε την ημερομηνία διενέργειας του διαγωνισμού) </w:t>
      </w:r>
      <w:r w:rsidRPr="00E544BF">
        <w:rPr>
          <w:color w:val="000000" w:themeColor="text1"/>
          <w:lang w:val="el-GR"/>
        </w:rPr>
        <w:t xml:space="preserve">…………. για εκτέλεση του έργου </w:t>
      </w:r>
      <w:r w:rsidRPr="00E544BF">
        <w:rPr>
          <w:color w:val="000000" w:themeColor="text1"/>
          <w:lang w:val="el-GR" w:eastAsia="el-GR"/>
        </w:rPr>
        <w:t xml:space="preserve">(συμπληρώνετε τον τίτλο του έργου) </w:t>
      </w:r>
      <w:r w:rsidRPr="00E544BF">
        <w:rPr>
          <w:color w:val="000000" w:themeColor="text1"/>
          <w:lang w:val="el-GR"/>
        </w:rPr>
        <w:t xml:space="preserve">……… ……… συνολικής αξίας </w:t>
      </w:r>
      <w:r w:rsidRPr="00E544BF">
        <w:rPr>
          <w:color w:val="000000" w:themeColor="text1"/>
          <w:lang w:val="el-GR" w:eastAsia="el-GR"/>
        </w:rPr>
        <w:t xml:space="preserve">(συμπληρώνετε το συνολικό συμβατικό τίμημα με διευκρίνιση εάν περιλαμβάνει ή όχι τον ΦΠΑ) </w:t>
      </w:r>
      <w:r w:rsidRPr="00E544BF">
        <w:rPr>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A343196" w14:textId="77777777" w:rsidR="007E000B" w:rsidRPr="00E544BF" w:rsidRDefault="007E000B" w:rsidP="007E000B">
      <w:pPr>
        <w:spacing w:line="276" w:lineRule="auto"/>
        <w:rPr>
          <w:color w:val="000000" w:themeColor="text1"/>
          <w:lang w:val="el-GR"/>
        </w:rPr>
      </w:pPr>
      <w:r w:rsidRPr="00E544BF">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5F52C9" w14:textId="1C95D068" w:rsidR="007E000B" w:rsidRPr="00E544BF" w:rsidRDefault="007E000B" w:rsidP="007E000B">
      <w:pPr>
        <w:spacing w:line="276" w:lineRule="auto"/>
        <w:rPr>
          <w:color w:val="000000" w:themeColor="text1"/>
          <w:lang w:val="el-GR"/>
        </w:rPr>
      </w:pPr>
      <w:r w:rsidRPr="00E544BF">
        <w:rPr>
          <w:color w:val="000000" w:themeColor="text1"/>
          <w:lang w:val="el-GR"/>
        </w:rPr>
        <w:t xml:space="preserve">Η παρούσα ισχύει </w:t>
      </w:r>
      <w:r w:rsidRPr="00E544BF">
        <w:rPr>
          <w:iCs/>
          <w:color w:val="000000" w:themeColor="text1"/>
          <w:lang w:val="el-GR"/>
        </w:rPr>
        <w:t>μέχρι και την ………………(Σημείωση προς την Τράπεζα</w:t>
      </w:r>
      <w:r w:rsidRPr="00E544BF">
        <w:rPr>
          <w:b/>
          <w:color w:val="000000" w:themeColor="text1"/>
          <w:lang w:val="el-GR"/>
        </w:rPr>
        <w:t>: διάρκεια ισχύος σύμφωνα με την παρ.</w:t>
      </w:r>
      <w:r w:rsidR="00EE2684" w:rsidRPr="00E544BF">
        <w:rPr>
          <w:b/>
          <w:color w:val="000000" w:themeColor="text1"/>
          <w:lang w:val="el-GR"/>
        </w:rPr>
        <w:t xml:space="preserve"> </w:t>
      </w:r>
      <w:r w:rsidR="00061ADD" w:rsidRPr="00E544BF">
        <w:rPr>
          <w:b/>
          <w:lang w:val="el-GR"/>
        </w:rPr>
        <w:fldChar w:fldCharType="begin"/>
      </w:r>
      <w:r w:rsidR="00061ADD" w:rsidRPr="00E544BF">
        <w:rPr>
          <w:b/>
          <w:lang w:val="el-GR"/>
        </w:rPr>
        <w:instrText xml:space="preserve"> REF _Ref496542746 \r \h  \* MERGEFORMAT </w:instrText>
      </w:r>
      <w:r w:rsidR="00061ADD" w:rsidRPr="00E544BF">
        <w:rPr>
          <w:b/>
          <w:lang w:val="el-GR"/>
        </w:rPr>
      </w:r>
      <w:r w:rsidR="00061ADD" w:rsidRPr="00E544BF">
        <w:rPr>
          <w:b/>
          <w:lang w:val="el-GR"/>
        </w:rPr>
        <w:fldChar w:fldCharType="separate"/>
      </w:r>
      <w:r w:rsidR="00322C6F">
        <w:rPr>
          <w:b/>
          <w:cs/>
          <w:lang w:val="el-GR"/>
        </w:rPr>
        <w:t>‎</w:t>
      </w:r>
      <w:r w:rsidR="00322C6F">
        <w:rPr>
          <w:b/>
          <w:lang w:val="el-GR"/>
        </w:rPr>
        <w:t>4.1</w:t>
      </w:r>
      <w:r w:rsidR="00061ADD" w:rsidRPr="00E544BF">
        <w:rPr>
          <w:b/>
          <w:lang w:val="el-GR"/>
        </w:rPr>
        <w:fldChar w:fldCharType="end"/>
      </w:r>
      <w:r w:rsidRPr="00E544BF">
        <w:rPr>
          <w:b/>
          <w:color w:val="000000" w:themeColor="text1"/>
          <w:lang w:val="el-GR"/>
        </w:rPr>
        <w:t xml:space="preserve"> της παρούσας </w:t>
      </w:r>
      <w:r w:rsidRPr="00E544BF">
        <w:rPr>
          <w:iCs/>
          <w:color w:val="000000" w:themeColor="text1"/>
          <w:lang w:val="el-GR"/>
        </w:rPr>
        <w:t>)»</w:t>
      </w:r>
      <w:r w:rsidRPr="00E544BF">
        <w:rPr>
          <w:color w:val="000000" w:themeColor="text1"/>
          <w:lang w:val="el-GR"/>
        </w:rPr>
        <w:t>.</w:t>
      </w:r>
    </w:p>
    <w:p w14:paraId="46F7B645" w14:textId="77777777" w:rsidR="007E000B" w:rsidRPr="00E544BF" w:rsidRDefault="007E000B" w:rsidP="007E000B">
      <w:pPr>
        <w:overflowPunct w:val="0"/>
        <w:autoSpaceDE w:val="0"/>
        <w:autoSpaceDN w:val="0"/>
        <w:adjustRightInd w:val="0"/>
        <w:spacing w:line="276" w:lineRule="auto"/>
        <w:textAlignment w:val="baseline"/>
        <w:rPr>
          <w:color w:val="000000" w:themeColor="text1"/>
          <w:lang w:val="el-GR"/>
        </w:rPr>
      </w:pPr>
      <w:r w:rsidRPr="00E544BF">
        <w:rPr>
          <w:color w:val="000000" w:themeColor="text1"/>
          <w:lang w:val="el-GR"/>
        </w:rPr>
        <w:lastRenderedPageBreak/>
        <w:t>Σε περίπτωση κατάπτωσης της εγγύησης, το ποσό της κατάπτωσης υπόκειται στο εκάστοτε ισχύον πάγιο τέλος χαρτοσήμου.</w:t>
      </w:r>
    </w:p>
    <w:p w14:paraId="28185952" w14:textId="77777777" w:rsidR="007E000B" w:rsidRPr="00E544BF" w:rsidRDefault="007E000B" w:rsidP="007E000B">
      <w:pPr>
        <w:spacing w:line="276" w:lineRule="auto"/>
        <w:jc w:val="right"/>
      </w:pPr>
      <w:r w:rsidRPr="00E544BF">
        <w:t>(Εξουσιοδοτημένη υπογραφή)</w:t>
      </w:r>
    </w:p>
    <w:p w14:paraId="0A7F47D6" w14:textId="77777777" w:rsidR="00A84DDC" w:rsidRPr="00E544BF" w:rsidRDefault="007E000B" w:rsidP="00354584">
      <w:pPr>
        <w:pStyle w:val="32"/>
        <w:numPr>
          <w:ilvl w:val="0"/>
          <w:numId w:val="8"/>
        </w:numPr>
        <w:rPr>
          <w:rFonts w:cs="Tahoma"/>
          <w:szCs w:val="22"/>
          <w:lang w:val="el-GR" w:eastAsia="el-GR"/>
        </w:rPr>
      </w:pPr>
      <w:bookmarkStart w:id="1354" w:name="_Toc97194391"/>
      <w:bookmarkStart w:id="1355" w:name="_Toc97194495"/>
      <w:bookmarkStart w:id="1356" w:name="_Toc97194593"/>
      <w:bookmarkStart w:id="1357" w:name="_Toc97194691"/>
      <w:bookmarkStart w:id="1358" w:name="_Toc97194796"/>
      <w:bookmarkStart w:id="1359" w:name="_Toc97194893"/>
      <w:bookmarkStart w:id="1360" w:name="_Toc97194987"/>
      <w:bookmarkStart w:id="1361" w:name="_Toc97195081"/>
      <w:bookmarkStart w:id="1362" w:name="_Toc97195175"/>
      <w:bookmarkStart w:id="1363" w:name="_Toc97195270"/>
      <w:bookmarkStart w:id="1364" w:name="_Toc97195439"/>
      <w:bookmarkStart w:id="1365" w:name="_Toc97195608"/>
      <w:bookmarkStart w:id="1366" w:name="_Toc97196988"/>
      <w:bookmarkStart w:id="1367" w:name="_Toc97197151"/>
      <w:bookmarkStart w:id="1368" w:name="_Toc97197313"/>
      <w:bookmarkStart w:id="1369" w:name="_Toc97197577"/>
      <w:bookmarkStart w:id="1370" w:name="_Toc97197829"/>
      <w:bookmarkStart w:id="1371" w:name="_Toc97198113"/>
      <w:bookmarkStart w:id="1372" w:name="_Toc97198272"/>
      <w:bookmarkStart w:id="1373" w:name="_Toc97200874"/>
      <w:bookmarkStart w:id="1374" w:name="_Toc97201033"/>
      <w:bookmarkStart w:id="1375" w:name="_Toc97203485"/>
      <w:bookmarkStart w:id="1376" w:name="_Toc97204776"/>
      <w:bookmarkStart w:id="1377" w:name="_Toc97205029"/>
      <w:bookmarkStart w:id="1378" w:name="_Toc140486641"/>
      <w:bookmarkStart w:id="1379" w:name="_Toc146703276"/>
      <w:bookmarkStart w:id="1380" w:name="_Toc15137380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r w:rsidRPr="00E544BF">
        <w:rPr>
          <w:lang w:eastAsia="el-GR"/>
        </w:rPr>
        <w:br w:type="page"/>
      </w:r>
      <w:bookmarkStart w:id="1381" w:name="_Toc97194392"/>
      <w:bookmarkStart w:id="1382" w:name="_Toc97194496"/>
      <w:bookmarkStart w:id="1383" w:name="_Toc162104978"/>
      <w:bookmarkStart w:id="1384" w:name="_Toc171072673"/>
      <w:bookmarkEnd w:id="1352"/>
      <w:r w:rsidR="00A84DDC" w:rsidRPr="00E544BF">
        <w:rPr>
          <w:rFonts w:cs="Tahoma"/>
          <w:szCs w:val="22"/>
          <w:lang w:val="el-GR" w:eastAsia="el-GR"/>
        </w:rPr>
        <w:lastRenderedPageBreak/>
        <w:t>Εγγυητική Επιστολή Καλής Λειτουργίας</w:t>
      </w:r>
      <w:bookmarkEnd w:id="1381"/>
      <w:bookmarkEnd w:id="1382"/>
      <w:bookmarkEnd w:id="1383"/>
      <w:bookmarkEnd w:id="1384"/>
      <w:r w:rsidR="00E1337D" w:rsidRPr="00E544BF">
        <w:rPr>
          <w:rFonts w:cs="Tahoma"/>
          <w:szCs w:val="22"/>
          <w:lang w:val="el-GR" w:eastAsia="el-GR"/>
        </w:rPr>
        <w:t xml:space="preserve"> </w:t>
      </w:r>
    </w:p>
    <w:p w14:paraId="4FF39251" w14:textId="77777777" w:rsidR="00B048E7" w:rsidRPr="00E544BF" w:rsidRDefault="00B048E7">
      <w:pPr>
        <w:suppressAutoHyphens w:val="0"/>
        <w:spacing w:after="0"/>
        <w:jc w:val="left"/>
        <w:rPr>
          <w:lang w:eastAsia="el-GR"/>
        </w:rPr>
      </w:pPr>
    </w:p>
    <w:p w14:paraId="4E410265" w14:textId="77777777" w:rsidR="00B048E7" w:rsidRPr="00E544BF" w:rsidRDefault="00B048E7" w:rsidP="00B048E7">
      <w:pPr>
        <w:suppressAutoHyphens w:val="0"/>
        <w:spacing w:after="0"/>
        <w:jc w:val="left"/>
        <w:rPr>
          <w:lang w:val="el-GR"/>
        </w:rPr>
      </w:pPr>
    </w:p>
    <w:p w14:paraId="2F05B5C8" w14:textId="77777777" w:rsidR="00B048E7" w:rsidRPr="00E544BF" w:rsidRDefault="00B048E7" w:rsidP="00B048E7">
      <w:pPr>
        <w:spacing w:line="276" w:lineRule="auto"/>
        <w:rPr>
          <w:lang w:val="el-GR"/>
        </w:rPr>
      </w:pPr>
      <w:r w:rsidRPr="00E544BF">
        <w:rPr>
          <w:lang w:val="el-GR"/>
        </w:rPr>
        <w:t>ΕΚΔΟΤΗΣ: .......................................................................</w:t>
      </w:r>
    </w:p>
    <w:p w14:paraId="091B9260" w14:textId="77777777" w:rsidR="00B048E7" w:rsidRPr="00E544BF" w:rsidRDefault="00B048E7" w:rsidP="00B048E7">
      <w:pPr>
        <w:spacing w:line="276" w:lineRule="auto"/>
        <w:jc w:val="right"/>
        <w:rPr>
          <w:lang w:val="el-GR"/>
        </w:rPr>
      </w:pPr>
      <w:r w:rsidRPr="00E544BF">
        <w:rPr>
          <w:lang w:val="el-GR"/>
        </w:rPr>
        <w:t>Ημερομηνία έκδοσης: ...........................</w:t>
      </w:r>
    </w:p>
    <w:p w14:paraId="01CB22C1" w14:textId="77777777" w:rsidR="00B048E7" w:rsidRPr="00E544BF" w:rsidRDefault="00B048E7" w:rsidP="00B048E7">
      <w:pPr>
        <w:spacing w:line="276" w:lineRule="auto"/>
        <w:rPr>
          <w:lang w:val="el-GR"/>
        </w:rPr>
      </w:pPr>
      <w:r w:rsidRPr="00E544BF">
        <w:rPr>
          <w:lang w:val="el-GR"/>
        </w:rPr>
        <w:t xml:space="preserve">Προς: </w:t>
      </w:r>
    </w:p>
    <w:p w14:paraId="66CF1FC0" w14:textId="6569A361" w:rsidR="00DA360B" w:rsidRPr="00E544BF" w:rsidRDefault="00DA360B" w:rsidP="00B048E7">
      <w:pPr>
        <w:rPr>
          <w:lang w:val="el-GR" w:eastAsia="el-GR"/>
        </w:rPr>
      </w:pPr>
      <w:bookmarkStart w:id="1385" w:name="_Hlk89177101"/>
      <w:r w:rsidRPr="00E544BF">
        <w:rPr>
          <w:lang w:val="el-GR" w:eastAsia="el-GR"/>
        </w:rPr>
        <w:t xml:space="preserve">Κύριο του Έργου </w:t>
      </w:r>
    </w:p>
    <w:bookmarkEnd w:id="1385"/>
    <w:p w14:paraId="50FB5247" w14:textId="705ACF49" w:rsidR="00B048E7" w:rsidRPr="00E544BF" w:rsidRDefault="00B048E7" w:rsidP="00B048E7">
      <w:pPr>
        <w:rPr>
          <w:lang w:val="el-GR"/>
        </w:rPr>
      </w:pPr>
      <w:r w:rsidRPr="00E544BF">
        <w:rPr>
          <w:lang w:val="el-GR"/>
        </w:rPr>
        <w:t xml:space="preserve">Εγγύηση μας υπ’ αριθμ. ……………….. ποσού ………………….……. ευρώ </w:t>
      </w:r>
    </w:p>
    <w:p w14:paraId="549059C4" w14:textId="77777777" w:rsidR="00B048E7" w:rsidRPr="00E544BF" w:rsidRDefault="00B048E7" w:rsidP="00B048E7">
      <w:pPr>
        <w:rPr>
          <w:lang w:val="el-GR" w:eastAsia="el-GR"/>
        </w:rPr>
      </w:pPr>
      <w:r w:rsidRPr="00E544BF">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E544BF">
        <w:rPr>
          <w:lang w:val="el-GR" w:eastAsia="el-GR"/>
        </w:rPr>
        <w:t xml:space="preserve"> </w:t>
      </w:r>
      <w:r w:rsidRPr="00E544BF">
        <w:rPr>
          <w:lang w:val="el-GR" w:eastAsia="el-GR"/>
        </w:rPr>
        <w:t>……………………………………………υπέρ του</w:t>
      </w:r>
    </w:p>
    <w:p w14:paraId="40D0843A" w14:textId="77777777" w:rsidR="00B048E7" w:rsidRPr="00E544BF" w:rsidRDefault="00B048E7" w:rsidP="00B048E7">
      <w:pPr>
        <w:rPr>
          <w:lang w:val="el-GR" w:eastAsia="el-GR"/>
        </w:rPr>
      </w:pPr>
      <w:r w:rsidRPr="00E544BF">
        <w:rPr>
          <w:i/>
          <w:color w:val="FF0000"/>
          <w:u w:val="single"/>
          <w:lang w:val="el-GR" w:eastAsia="el-GR"/>
        </w:rPr>
        <w:t>{σε περίπτωση φυσικού προσώπου}:</w:t>
      </w:r>
      <w:r w:rsidRPr="00E544BF">
        <w:rPr>
          <w:bCs/>
          <w:lang w:val="el-GR"/>
        </w:rPr>
        <w:t xml:space="preserve"> </w:t>
      </w:r>
      <w:r w:rsidRPr="00E544BF">
        <w:rPr>
          <w:rFonts w:eastAsia="Calibri"/>
          <w:bCs/>
          <w:lang w:val="el-GR"/>
        </w:rPr>
        <w:t>(</w:t>
      </w:r>
      <w:r w:rsidRPr="00E544BF">
        <w:rPr>
          <w:lang w:val="el-GR" w:eastAsia="el-GR"/>
        </w:rPr>
        <w:t>ονοματεπώνυμο, πατρώνυμο) ..............................,</w:t>
      </w:r>
      <w:r w:rsidR="00E1337D" w:rsidRPr="00E544BF">
        <w:rPr>
          <w:lang w:val="el-GR" w:eastAsia="el-GR"/>
        </w:rPr>
        <w:t xml:space="preserve"> </w:t>
      </w:r>
      <w:r w:rsidRPr="00E544BF">
        <w:rPr>
          <w:lang w:val="el-GR" w:eastAsia="el-GR"/>
        </w:rPr>
        <w:t>ΑΦΜ: ................ οδός............................. αριθμός.................ΤΚ………………</w:t>
      </w:r>
    </w:p>
    <w:p w14:paraId="1A6D7E9D" w14:textId="77777777" w:rsidR="00B048E7" w:rsidRPr="00E544BF" w:rsidRDefault="00B048E7" w:rsidP="00B048E7">
      <w:pPr>
        <w:rPr>
          <w:lang w:val="el-GR" w:eastAsia="el-GR"/>
        </w:rPr>
      </w:pPr>
      <w:r w:rsidRPr="00E544BF">
        <w:rPr>
          <w:lang w:val="el-GR" w:eastAsia="el-GR"/>
        </w:rPr>
        <w:t>{</w:t>
      </w:r>
      <w:r w:rsidRPr="00E544BF">
        <w:rPr>
          <w:i/>
          <w:color w:val="FF0000"/>
          <w:u w:val="single"/>
          <w:lang w:val="el-GR" w:eastAsia="el-GR"/>
        </w:rPr>
        <w:t>Σε περίπτωση μεμονωμένης εταιρίας:</w:t>
      </w:r>
      <w:r w:rsidRPr="00E544BF">
        <w:rPr>
          <w:lang w:val="el-GR" w:eastAsia="el-GR"/>
        </w:rPr>
        <w:t xml:space="preserve"> της Εταιρίας ………. ΑΦΜ: ...... οδός …………. αριθμός … ΤΚ ………..,}</w:t>
      </w:r>
    </w:p>
    <w:p w14:paraId="759F02D5" w14:textId="77777777" w:rsidR="00B048E7" w:rsidRPr="00E544BF" w:rsidRDefault="00B048E7" w:rsidP="00B048E7">
      <w:pPr>
        <w:rPr>
          <w:lang w:val="el-GR" w:eastAsia="el-GR"/>
        </w:rPr>
      </w:pPr>
      <w:r w:rsidRPr="00E544BF">
        <w:rPr>
          <w:lang w:val="el-GR" w:eastAsia="el-GR"/>
        </w:rPr>
        <w:t>{</w:t>
      </w:r>
      <w:r w:rsidRPr="00E544BF">
        <w:rPr>
          <w:i/>
          <w:color w:val="FF0000"/>
          <w:u w:val="single"/>
          <w:lang w:val="el-GR" w:eastAsia="el-GR"/>
        </w:rPr>
        <w:t>ή σε περίπτωση Ένωσης ή Κοινοπραξίας:</w:t>
      </w:r>
      <w:r w:rsidRPr="00E544BF">
        <w:rPr>
          <w:lang w:val="el-GR" w:eastAsia="el-GR"/>
        </w:rPr>
        <w:t xml:space="preserve"> των Εταιριών </w:t>
      </w:r>
    </w:p>
    <w:p w14:paraId="703C8F40" w14:textId="77777777" w:rsidR="00B048E7" w:rsidRPr="00E544BF" w:rsidRDefault="00B048E7" w:rsidP="00B048E7">
      <w:pPr>
        <w:rPr>
          <w:lang w:val="el-GR" w:eastAsia="el-GR"/>
        </w:rPr>
      </w:pPr>
      <w:r w:rsidRPr="00E544BF">
        <w:rPr>
          <w:lang w:val="el-GR" w:eastAsia="el-GR"/>
        </w:rPr>
        <w:t>α) (πλήρη επωνυμία) …… ΑΦΜ…….….... οδός............................. αριθμός.................ΤΚ………………</w:t>
      </w:r>
    </w:p>
    <w:p w14:paraId="5E507D6A" w14:textId="77777777" w:rsidR="00B048E7" w:rsidRPr="00E544BF" w:rsidRDefault="00B048E7" w:rsidP="00B048E7">
      <w:pPr>
        <w:rPr>
          <w:lang w:val="el-GR" w:eastAsia="el-GR"/>
        </w:rPr>
      </w:pPr>
      <w:r w:rsidRPr="00E544BF">
        <w:rPr>
          <w:lang w:val="el-GR" w:eastAsia="el-GR"/>
        </w:rPr>
        <w:t>β) (πλήρη επωνυμία) …… ΑΦΜ…….…....</w:t>
      </w:r>
      <w:r w:rsidR="00E1337D" w:rsidRPr="00E544BF">
        <w:rPr>
          <w:lang w:val="el-GR" w:eastAsia="el-GR"/>
        </w:rPr>
        <w:t xml:space="preserve"> </w:t>
      </w:r>
      <w:r w:rsidRPr="00E544BF">
        <w:rPr>
          <w:lang w:val="el-GR" w:eastAsia="el-GR"/>
        </w:rPr>
        <w:t>οδός............................. αριθμός.................ΤΚ………………</w:t>
      </w:r>
    </w:p>
    <w:p w14:paraId="50E82C64" w14:textId="77777777" w:rsidR="00B048E7" w:rsidRPr="00E544BF" w:rsidRDefault="00B048E7" w:rsidP="00B048E7">
      <w:pPr>
        <w:rPr>
          <w:lang w:val="el-GR" w:eastAsia="el-GR"/>
        </w:rPr>
      </w:pPr>
      <w:r w:rsidRPr="00E544BF">
        <w:rPr>
          <w:lang w:val="el-GR" w:eastAsia="el-GR"/>
        </w:rPr>
        <w:t>γ) (πλήρη επωνυμία) …… ΑΦΜ…….…....</w:t>
      </w:r>
      <w:r w:rsidR="00E1337D" w:rsidRPr="00E544BF">
        <w:rPr>
          <w:lang w:val="el-GR" w:eastAsia="el-GR"/>
        </w:rPr>
        <w:t xml:space="preserve"> </w:t>
      </w:r>
      <w:r w:rsidRPr="00E544BF">
        <w:rPr>
          <w:lang w:val="el-GR" w:eastAsia="el-GR"/>
        </w:rPr>
        <w:t>οδός............................. αριθμός.................ΤΚ………………</w:t>
      </w:r>
    </w:p>
    <w:p w14:paraId="75FBCCD8" w14:textId="77777777" w:rsidR="00B048E7" w:rsidRPr="00E544BF" w:rsidRDefault="00B048E7" w:rsidP="00B048E7">
      <w:pPr>
        <w:spacing w:line="276" w:lineRule="auto"/>
        <w:rPr>
          <w:color w:val="000000" w:themeColor="text1"/>
          <w:lang w:val="el-GR"/>
        </w:rPr>
      </w:pPr>
      <w:r w:rsidRPr="00E544BF">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57EE7679" w14:textId="77777777" w:rsidR="00B048E7" w:rsidRPr="00E544BF" w:rsidRDefault="00B048E7" w:rsidP="00B048E7">
      <w:pPr>
        <w:spacing w:line="276" w:lineRule="auto"/>
        <w:rPr>
          <w:color w:val="000000" w:themeColor="text1"/>
          <w:lang w:val="el-GR"/>
        </w:rPr>
      </w:pPr>
      <w:r w:rsidRPr="00E544BF">
        <w:rPr>
          <w:lang w:val="el-GR"/>
        </w:rPr>
        <w:t xml:space="preserve">για την καλή λειτουργία του αντικειμένου της σύμβασης </w:t>
      </w:r>
      <w:r w:rsidRPr="00E544BF">
        <w:rPr>
          <w:color w:val="000000" w:themeColor="text1"/>
          <w:lang w:val="el-GR"/>
        </w:rPr>
        <w:t xml:space="preserve">με αριθμό...................και τη Διακήρυξή σας με αριθμό………., στο πλαίσιο του διαγωνισμού της </w:t>
      </w:r>
      <w:r w:rsidRPr="00E544BF">
        <w:rPr>
          <w:color w:val="000000" w:themeColor="text1"/>
          <w:lang w:val="el-GR" w:eastAsia="el-GR"/>
        </w:rPr>
        <w:t xml:space="preserve">(συμπληρώνετε την ημερομηνία διενέργειας του διαγωνισμού) </w:t>
      </w:r>
      <w:r w:rsidRPr="00E544BF">
        <w:rPr>
          <w:color w:val="000000" w:themeColor="text1"/>
          <w:lang w:val="el-GR"/>
        </w:rPr>
        <w:t xml:space="preserve">…………. </w:t>
      </w:r>
      <w:r w:rsidR="00CE3230" w:rsidRPr="00E544BF">
        <w:rPr>
          <w:color w:val="000000" w:themeColor="text1"/>
          <w:lang w:val="el-GR"/>
        </w:rPr>
        <w:t>.</w:t>
      </w:r>
    </w:p>
    <w:p w14:paraId="7243F178" w14:textId="77777777" w:rsidR="00CE3230" w:rsidRPr="00E544BF" w:rsidRDefault="00CE3230" w:rsidP="00CE3230">
      <w:pPr>
        <w:spacing w:line="276" w:lineRule="auto"/>
        <w:rPr>
          <w:color w:val="000000" w:themeColor="text1"/>
          <w:lang w:val="el-GR"/>
        </w:rPr>
      </w:pPr>
      <w:r w:rsidRPr="00E544BF">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3938FEA" w14:textId="77777777" w:rsidR="00CE3230" w:rsidRPr="00E544BF" w:rsidRDefault="00CE3230" w:rsidP="00CE3230">
      <w:pPr>
        <w:spacing w:line="276" w:lineRule="auto"/>
        <w:rPr>
          <w:color w:val="000000" w:themeColor="text1"/>
          <w:lang w:val="el-GR"/>
        </w:rPr>
      </w:pPr>
      <w:r w:rsidRPr="00E544BF">
        <w:rPr>
          <w:color w:val="000000" w:themeColor="text1"/>
          <w:lang w:val="el-GR"/>
        </w:rPr>
        <w:t xml:space="preserve">Η παρούσα ισχύει </w:t>
      </w:r>
      <w:r w:rsidRPr="00E544BF">
        <w:rPr>
          <w:iCs/>
          <w:color w:val="000000" w:themeColor="text1"/>
          <w:lang w:val="el-GR"/>
        </w:rPr>
        <w:t>μέχρι και την ………………(Σημείωση προς την Τράπεζα</w:t>
      </w:r>
      <w:r w:rsidRPr="00E544BF">
        <w:rPr>
          <w:b/>
          <w:color w:val="000000" w:themeColor="text1"/>
          <w:lang w:val="el-GR"/>
        </w:rPr>
        <w:t>: διάρκεια ισχύος σύμφωνα με την παρ.</w:t>
      </w:r>
      <w:r w:rsidR="00F82A8D" w:rsidRPr="00E544BF">
        <w:rPr>
          <w:b/>
          <w:color w:val="000000" w:themeColor="text1"/>
          <w:lang w:val="el-GR"/>
        </w:rPr>
        <w:t xml:space="preserve"> </w:t>
      </w:r>
      <w:r w:rsidRPr="00E544BF">
        <w:rPr>
          <w:b/>
          <w:color w:val="000000" w:themeColor="text1"/>
          <w:lang w:val="el-GR"/>
        </w:rPr>
        <w:t xml:space="preserve">ΧΧ της παρούσας </w:t>
      </w:r>
      <w:r w:rsidRPr="00E544BF">
        <w:rPr>
          <w:iCs/>
          <w:color w:val="000000" w:themeColor="text1"/>
          <w:lang w:val="el-GR"/>
        </w:rPr>
        <w:t>)»</w:t>
      </w:r>
      <w:r w:rsidRPr="00E544BF">
        <w:rPr>
          <w:color w:val="000000" w:themeColor="text1"/>
          <w:lang w:val="el-GR"/>
        </w:rPr>
        <w:t>.</w:t>
      </w:r>
    </w:p>
    <w:p w14:paraId="3F04DFA5" w14:textId="77777777" w:rsidR="00CE3230" w:rsidRPr="00E544BF" w:rsidRDefault="00CE3230" w:rsidP="00CE3230">
      <w:pPr>
        <w:overflowPunct w:val="0"/>
        <w:autoSpaceDE w:val="0"/>
        <w:autoSpaceDN w:val="0"/>
        <w:adjustRightInd w:val="0"/>
        <w:spacing w:line="276" w:lineRule="auto"/>
        <w:textAlignment w:val="baseline"/>
        <w:rPr>
          <w:color w:val="000000" w:themeColor="text1"/>
          <w:lang w:val="el-GR"/>
        </w:rPr>
      </w:pPr>
      <w:r w:rsidRPr="00E544BF">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39049C67" w14:textId="77777777" w:rsidR="00B048E7" w:rsidRPr="00E544BF" w:rsidRDefault="00B048E7" w:rsidP="00B048E7">
      <w:pPr>
        <w:rPr>
          <w:lang w:val="el-GR"/>
        </w:rPr>
      </w:pPr>
    </w:p>
    <w:p w14:paraId="00F0DEA2" w14:textId="77777777" w:rsidR="00882E44" w:rsidRPr="00E544BF" w:rsidRDefault="00B048E7" w:rsidP="00B048E7">
      <w:pPr>
        <w:jc w:val="right"/>
        <w:rPr>
          <w:lang w:val="el-GR"/>
        </w:rPr>
      </w:pPr>
      <w:r w:rsidRPr="00E544BF">
        <w:rPr>
          <w:lang w:val="el-GR"/>
        </w:rPr>
        <w:t>(Εξουσιοδοτημένη υπογραφή)</w:t>
      </w:r>
      <w:bookmarkEnd w:id="1353"/>
    </w:p>
    <w:p w14:paraId="33999DB5" w14:textId="77777777" w:rsidR="00E75240" w:rsidRPr="00E544BF" w:rsidRDefault="00E75240">
      <w:pPr>
        <w:suppressAutoHyphens w:val="0"/>
        <w:spacing w:after="0"/>
        <w:jc w:val="left"/>
        <w:rPr>
          <w:lang w:val="el-GR"/>
        </w:rPr>
      </w:pPr>
      <w:r w:rsidRPr="00E544BF">
        <w:rPr>
          <w:lang w:val="el-GR"/>
        </w:rPr>
        <w:br w:type="page"/>
      </w:r>
    </w:p>
    <w:p w14:paraId="2743ECB8" w14:textId="4925CBC0" w:rsidR="00E75240" w:rsidRPr="00E544BF" w:rsidRDefault="00754574" w:rsidP="00754574">
      <w:pPr>
        <w:pStyle w:val="21"/>
        <w:numPr>
          <w:ilvl w:val="0"/>
          <w:numId w:val="0"/>
        </w:numPr>
        <w:ind w:left="576" w:hanging="576"/>
        <w:rPr>
          <w:rFonts w:cs="Tahoma"/>
          <w:lang w:val="el-GR"/>
        </w:rPr>
      </w:pPr>
      <w:bookmarkStart w:id="1386" w:name="_Toc97194393"/>
      <w:bookmarkStart w:id="1387" w:name="_Toc97194497"/>
      <w:bookmarkStart w:id="1388" w:name="_Toc162104979"/>
      <w:bookmarkStart w:id="1389" w:name="_Ref168238959"/>
      <w:bookmarkStart w:id="1390" w:name="_Toc171072674"/>
      <w:r w:rsidRPr="00E544BF">
        <w:rPr>
          <w:rFonts w:cs="Tahoma"/>
          <w:lang w:val="el-GR"/>
        </w:rPr>
        <w:lastRenderedPageBreak/>
        <w:t xml:space="preserve">ΠΑΡΑΡΤΗΜΑ </w:t>
      </w:r>
      <w:r w:rsidRPr="00E544BF">
        <w:rPr>
          <w:rFonts w:cs="Tahoma"/>
          <w:lang w:val="en-US"/>
        </w:rPr>
        <w:t>IX</w:t>
      </w:r>
      <w:r w:rsidR="00E75240" w:rsidRPr="00E544BF">
        <w:rPr>
          <w:rFonts w:cs="Tahoma"/>
          <w:lang w:val="el-GR"/>
        </w:rPr>
        <w:t>– ΕΝΗΜΕΡΩΣΗ ΓΙΑ ΤΗΝ ΕΠΕΞΕΡΓΑΣΙΑ ΠΡΟΣΩΠΙΚΩΝ ΔΕΔΟΜΕΝΩΝ</w:t>
      </w:r>
      <w:bookmarkEnd w:id="1386"/>
      <w:bookmarkEnd w:id="1387"/>
      <w:bookmarkEnd w:id="1388"/>
      <w:bookmarkEnd w:id="1389"/>
      <w:bookmarkEnd w:id="1390"/>
      <w:r w:rsidR="00E75240" w:rsidRPr="00E544BF">
        <w:rPr>
          <w:rFonts w:cs="Tahoma"/>
          <w:lang w:val="el-GR"/>
        </w:rPr>
        <w:t xml:space="preserve"> </w:t>
      </w:r>
    </w:p>
    <w:p w14:paraId="73DD0427" w14:textId="77777777" w:rsidR="00E75240" w:rsidRPr="00E544BF" w:rsidRDefault="00E75240" w:rsidP="00E75240">
      <w:pPr>
        <w:rPr>
          <w:lang w:val="el-GR"/>
        </w:rPr>
      </w:pPr>
      <w:r w:rsidRPr="00E544BF">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0F5424C" w14:textId="77777777" w:rsidR="00E75240" w:rsidRPr="00E544BF" w:rsidRDefault="00E75240" w:rsidP="00E75240">
      <w:pPr>
        <w:rPr>
          <w:lang w:val="el-GR"/>
        </w:rPr>
      </w:pPr>
      <w:r w:rsidRPr="00E544BF">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BFD0BB0" w14:textId="77777777" w:rsidR="00E75240" w:rsidRPr="00E544BF" w:rsidRDefault="00E75240" w:rsidP="00E75240">
      <w:pPr>
        <w:rPr>
          <w:lang w:val="el-GR"/>
        </w:rPr>
      </w:pPr>
      <w:r w:rsidRPr="00E544BF">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5B653FB" w14:textId="77777777" w:rsidR="00E75240" w:rsidRPr="00E544BF" w:rsidRDefault="00E75240" w:rsidP="00E75240">
      <w:pPr>
        <w:rPr>
          <w:lang w:val="el-GR"/>
        </w:rPr>
      </w:pPr>
      <w:r w:rsidRPr="00E544BF">
        <w:rPr>
          <w:lang w:val="el-GR"/>
        </w:rPr>
        <w:t xml:space="preserve">ΙΙΙ. Αποδέκτες των ανωτέρω (υπό Α) δεδομένων στους οποίους κοινοποιούνται είναι: </w:t>
      </w:r>
    </w:p>
    <w:p w14:paraId="0EC0787D" w14:textId="77777777" w:rsidR="00E75240" w:rsidRPr="00E544BF" w:rsidRDefault="00E75240" w:rsidP="00E75240">
      <w:pPr>
        <w:rPr>
          <w:lang w:val="el-GR"/>
        </w:rPr>
      </w:pPr>
      <w:r w:rsidRPr="00E544BF">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08DAFEA6" w14:textId="77777777" w:rsidR="00E75240" w:rsidRPr="00E544BF" w:rsidRDefault="00E75240" w:rsidP="00E75240">
      <w:pPr>
        <w:rPr>
          <w:lang w:val="el-GR"/>
        </w:rPr>
      </w:pPr>
      <w:r w:rsidRPr="00E544BF">
        <w:rPr>
          <w:lang w:val="el-GR"/>
        </w:rPr>
        <w:t>(β) Το Δημόσιο, άλλοι δημόσιοι φορείς ή δικαστικές αρχές ή άλλες αρχές ή δικαιοδοτικά όργανα, στο πλαίσιο των αρμοδιοτήτων τους.</w:t>
      </w:r>
    </w:p>
    <w:p w14:paraId="5467D25D" w14:textId="77777777" w:rsidR="00E75240" w:rsidRPr="00E544BF" w:rsidRDefault="00E75240" w:rsidP="00E75240">
      <w:pPr>
        <w:rPr>
          <w:lang w:val="el-GR"/>
        </w:rPr>
      </w:pPr>
      <w:r w:rsidRPr="00E544BF">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2DFE0C22" w14:textId="77777777" w:rsidR="00E75240" w:rsidRPr="00E544BF" w:rsidRDefault="00E75240" w:rsidP="00E75240">
      <w:pPr>
        <w:rPr>
          <w:lang w:val="el-GR"/>
        </w:rPr>
      </w:pPr>
      <w:r w:rsidRPr="00E544BF">
        <w:t>IV</w:t>
      </w:r>
      <w:r w:rsidRPr="00E544BF">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06243FBC" w14:textId="77777777" w:rsidR="00E75240" w:rsidRPr="00E544BF" w:rsidRDefault="00E75240" w:rsidP="00E75240">
      <w:pPr>
        <w:rPr>
          <w:lang w:val="el-GR"/>
        </w:rPr>
      </w:pPr>
      <w:r w:rsidRPr="00E544BF">
        <w:t>V</w:t>
      </w:r>
      <w:r w:rsidRPr="00E544BF">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13D3936D" w14:textId="026F56BC" w:rsidR="00882E44" w:rsidRPr="00E544BF" w:rsidRDefault="00E75240" w:rsidP="00AE28D7">
      <w:pPr>
        <w:rPr>
          <w:lang w:val="el-GR"/>
        </w:rPr>
      </w:pPr>
      <w:r w:rsidRPr="00E544BF">
        <w:t>VI</w:t>
      </w:r>
      <w:r w:rsidRPr="00E544BF">
        <w:rPr>
          <w:lang w:val="el-GR"/>
        </w:rPr>
        <w:t xml:space="preserve">. </w:t>
      </w:r>
      <w:r w:rsidRPr="00E544BF">
        <w:t>H</w:t>
      </w:r>
      <w:r w:rsidRPr="00E544BF">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045F2CFD" w14:textId="6D425F92" w:rsidR="006C03D6" w:rsidRPr="00E544BF" w:rsidRDefault="006C03D6">
      <w:pPr>
        <w:suppressAutoHyphens w:val="0"/>
        <w:spacing w:after="0"/>
        <w:jc w:val="left"/>
        <w:rPr>
          <w:lang w:val="el-GR"/>
        </w:rPr>
      </w:pPr>
      <w:r w:rsidRPr="00E544BF">
        <w:rPr>
          <w:lang w:val="el-GR"/>
        </w:rPr>
        <w:br w:type="page"/>
      </w:r>
    </w:p>
    <w:p w14:paraId="60779322" w14:textId="7E1BD8DD" w:rsidR="006C03D6" w:rsidRPr="00E544BF" w:rsidRDefault="006C03D6" w:rsidP="006C03D6">
      <w:pPr>
        <w:pStyle w:val="21"/>
        <w:numPr>
          <w:ilvl w:val="0"/>
          <w:numId w:val="0"/>
        </w:numPr>
        <w:pBdr>
          <w:top w:val="none" w:sz="0" w:space="0" w:color="auto"/>
          <w:left w:val="none" w:sz="0" w:space="0" w:color="auto"/>
          <w:bottom w:val="none" w:sz="0" w:space="0" w:color="auto"/>
          <w:right w:val="none" w:sz="0" w:space="0" w:color="auto"/>
        </w:pBdr>
        <w:ind w:left="576" w:hanging="576"/>
        <w:rPr>
          <w:lang w:val="el-GR"/>
        </w:rPr>
      </w:pPr>
      <w:bookmarkStart w:id="1391" w:name="_Ref118477993"/>
      <w:bookmarkStart w:id="1392" w:name="_Toc162104980"/>
      <w:bookmarkStart w:id="1393" w:name="_Toc171072675"/>
      <w:bookmarkStart w:id="1394" w:name="_Hlk118481870"/>
      <w:r w:rsidRPr="00E544BF">
        <w:rPr>
          <w:lang w:val="el-GR"/>
        </w:rPr>
        <w:lastRenderedPageBreak/>
        <w:t xml:space="preserve">ΠΑΡΑΡΤΗΜΑ </w:t>
      </w:r>
      <w:r w:rsidRPr="00E544BF">
        <w:t>X</w:t>
      </w:r>
      <w:r w:rsidRPr="00E544BF">
        <w:rPr>
          <w:lang w:val="el-GR"/>
        </w:rPr>
        <w:t xml:space="preserve"> – Ρήτρα Ακεραιότητας</w:t>
      </w:r>
      <w:bookmarkEnd w:id="1391"/>
      <w:bookmarkEnd w:id="1392"/>
      <w:bookmarkEnd w:id="1393"/>
      <w:r w:rsidRPr="00E544BF">
        <w:rPr>
          <w:lang w:val="el-GR"/>
        </w:rPr>
        <w:t xml:space="preserve"> </w:t>
      </w:r>
    </w:p>
    <w:p w14:paraId="66546ED8" w14:textId="77777777" w:rsidR="006C03D6" w:rsidRPr="00E544BF" w:rsidRDefault="006C03D6" w:rsidP="006C03D6">
      <w:pPr>
        <w:spacing w:line="276" w:lineRule="auto"/>
        <w:rPr>
          <w:lang w:val="el-GR"/>
        </w:rPr>
      </w:pPr>
      <w:r w:rsidRPr="00E544BF">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502D3919" w14:textId="77777777" w:rsidR="006C03D6" w:rsidRPr="00E544BF" w:rsidRDefault="006C03D6" w:rsidP="006C03D6">
      <w:pPr>
        <w:spacing w:line="276" w:lineRule="auto"/>
        <w:rPr>
          <w:lang w:val="el-GR"/>
        </w:rPr>
      </w:pPr>
      <w:r w:rsidRPr="00E544BF">
        <w:rPr>
          <w:lang w:val="el-GR"/>
        </w:rPr>
        <w:t>Ειδικότερα, ο Ανάδοχος δηλώνει ότι:</w:t>
      </w:r>
    </w:p>
    <w:p w14:paraId="71F44BBF" w14:textId="77777777" w:rsidR="006C03D6" w:rsidRPr="00E544BF" w:rsidRDefault="006C03D6" w:rsidP="006C03D6">
      <w:pPr>
        <w:spacing w:line="276" w:lineRule="auto"/>
        <w:rPr>
          <w:lang w:val="el-GR"/>
        </w:rPr>
      </w:pPr>
      <w:r w:rsidRPr="00E544BF">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440ACC28" w14:textId="77777777" w:rsidR="006C03D6" w:rsidRPr="00E544BF" w:rsidRDefault="006C03D6" w:rsidP="006C03D6">
      <w:pPr>
        <w:spacing w:line="276" w:lineRule="auto"/>
        <w:rPr>
          <w:lang w:val="el-GR"/>
        </w:rPr>
      </w:pPr>
      <w:r w:rsidRPr="00E544BF">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6D46F86A" w14:textId="77777777" w:rsidR="006C03D6" w:rsidRPr="00E544BF" w:rsidRDefault="006C03D6" w:rsidP="006C03D6">
      <w:pPr>
        <w:spacing w:line="276" w:lineRule="auto"/>
        <w:rPr>
          <w:lang w:val="el-GR"/>
        </w:rPr>
      </w:pPr>
      <w:r w:rsidRPr="00E544BF">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56B4EB33" w14:textId="77777777" w:rsidR="006C03D6" w:rsidRPr="00E544BF" w:rsidRDefault="006C03D6" w:rsidP="006C03D6">
      <w:pPr>
        <w:spacing w:line="276" w:lineRule="auto"/>
        <w:rPr>
          <w:lang w:val="el-GR"/>
        </w:rPr>
      </w:pPr>
      <w:r w:rsidRPr="00E544BF">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75AFE48E" w14:textId="638455D8" w:rsidR="006C03D6" w:rsidRPr="00E544BF" w:rsidRDefault="006C03D6" w:rsidP="006C03D6">
      <w:pPr>
        <w:spacing w:line="276" w:lineRule="auto"/>
        <w:rPr>
          <w:lang w:val="el-GR"/>
        </w:rPr>
      </w:pPr>
      <w:r w:rsidRPr="00E544BF">
        <w:rPr>
          <w:lang w:val="el-GR"/>
        </w:rPr>
        <w:t>5) δεν θα επιχειρήσει</w:t>
      </w:r>
      <w:r w:rsidR="00DF776D" w:rsidRPr="00E544BF">
        <w:rPr>
          <w:lang w:val="el-GR"/>
        </w:rPr>
        <w:t xml:space="preserve"> </w:t>
      </w:r>
      <w:r w:rsidRPr="00E544BF">
        <w:rPr>
          <w:lang w:val="el-GR"/>
        </w:rPr>
        <w:t>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7E02467" w14:textId="77777777" w:rsidR="006C03D6" w:rsidRPr="00E544BF" w:rsidRDefault="006C03D6" w:rsidP="006C03D6">
      <w:pPr>
        <w:spacing w:line="276" w:lineRule="auto"/>
        <w:rPr>
          <w:lang w:val="el-GR"/>
        </w:rPr>
      </w:pPr>
      <w:r w:rsidRPr="00E544BF">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CE17754" w14:textId="77777777" w:rsidR="006C03D6" w:rsidRPr="00E544BF" w:rsidRDefault="006C03D6" w:rsidP="006C03D6">
      <w:pPr>
        <w:spacing w:line="276" w:lineRule="auto"/>
        <w:rPr>
          <w:lang w:val="el-GR"/>
        </w:rPr>
      </w:pPr>
      <w:r w:rsidRPr="00E544BF">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20ABD1B8" w14:textId="77777777" w:rsidR="006C03D6" w:rsidRPr="00E544BF" w:rsidRDefault="006C03D6" w:rsidP="006C03D6">
      <w:pPr>
        <w:spacing w:line="276" w:lineRule="auto"/>
        <w:rPr>
          <w:lang w:val="el-GR"/>
        </w:rPr>
      </w:pPr>
      <w:r w:rsidRPr="00E544BF">
        <w:rPr>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w:t>
      </w:r>
      <w:r w:rsidRPr="00E544BF">
        <w:rPr>
          <w:lang w:val="el-GR"/>
        </w:rPr>
        <w:lastRenderedPageBreak/>
        <w:t>(συμπεριλαμβανομένων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7A995196" w14:textId="77777777" w:rsidR="006C03D6" w:rsidRPr="00E544BF" w:rsidRDefault="006C03D6" w:rsidP="006C03D6">
      <w:pPr>
        <w:spacing w:line="276" w:lineRule="auto"/>
        <w:rPr>
          <w:lang w:val="el-GR"/>
        </w:rPr>
      </w:pPr>
    </w:p>
    <w:p w14:paraId="66DBEE36" w14:textId="7512B41D" w:rsidR="006C03D6" w:rsidRDefault="006C03D6" w:rsidP="006C03D6">
      <w:pPr>
        <w:spacing w:line="276" w:lineRule="auto"/>
        <w:rPr>
          <w:lang w:val="el-GR"/>
        </w:rPr>
      </w:pPr>
      <w:r w:rsidRPr="00E544BF">
        <w:rPr>
          <w:lang w:val="el-GR"/>
        </w:rPr>
        <w:t>Οι υποχρεώσεις και οι απαγορεύσεις της ρήτρας αυτής ισχύουν, αν ο Ανάδοχος</w:t>
      </w:r>
      <w:r w:rsidR="00DF776D" w:rsidRPr="00E544BF">
        <w:rPr>
          <w:lang w:val="el-GR"/>
        </w:rPr>
        <w:t xml:space="preserve"> </w:t>
      </w:r>
      <w:r w:rsidRPr="00E544BF">
        <w:rPr>
          <w:lang w:val="el-GR"/>
        </w:rPr>
        <w:t>είναι ένωση, για όλα τα μέλη της ένωσης, καθώς και για τους υπεργολάβους που χρησιμοποιεί.</w:t>
      </w:r>
    </w:p>
    <w:bookmarkEnd w:id="1394"/>
    <w:p w14:paraId="1E4E7E3D" w14:textId="77777777" w:rsidR="006C03D6" w:rsidRPr="002A51E1" w:rsidRDefault="006C03D6" w:rsidP="006C03D6">
      <w:pPr>
        <w:rPr>
          <w:lang w:val="el-GR"/>
        </w:rPr>
      </w:pPr>
    </w:p>
    <w:p w14:paraId="26595BC7" w14:textId="77777777" w:rsidR="006C03D6" w:rsidRPr="00603221" w:rsidRDefault="006C03D6" w:rsidP="00AE28D7">
      <w:pPr>
        <w:rPr>
          <w:lang w:val="el-GR"/>
        </w:rPr>
      </w:pPr>
    </w:p>
    <w:sectPr w:rsidR="006C03D6" w:rsidRPr="00603221" w:rsidSect="002040B2">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FFA299" w14:textId="77777777" w:rsidR="005701CF" w:rsidRDefault="005701CF">
      <w:pPr>
        <w:spacing w:after="0"/>
      </w:pPr>
      <w:r>
        <w:separator/>
      </w:r>
    </w:p>
  </w:endnote>
  <w:endnote w:type="continuationSeparator" w:id="0">
    <w:p w14:paraId="55CDBD30" w14:textId="77777777" w:rsidR="005701CF" w:rsidRDefault="005701CF">
      <w:pPr>
        <w:spacing w:after="0"/>
      </w:pPr>
      <w:r>
        <w:continuationSeparator/>
      </w:r>
    </w:p>
  </w:endnote>
  <w:endnote w:type="continuationNotice" w:id="1">
    <w:p w14:paraId="2FFD0603" w14:textId="77777777" w:rsidR="005701CF" w:rsidRDefault="005701CF">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Calibri"/>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Narrow">
    <w:panose1 w:val="020B0606020202030204"/>
    <w:charset w:val="A1"/>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EUAlbertina">
    <w:altName w:val="Times New Roman"/>
    <w:panose1 w:val="00000000000000000000"/>
    <w:charset w:val="EE"/>
    <w:family w:val="auto"/>
    <w:notTrueType/>
    <w:pitch w:val="default"/>
    <w:sig w:usb0="00000087" w:usb1="00000000" w:usb2="00000000" w:usb3="00000000" w:csb0="0000000B" w:csb1="00000000"/>
  </w:font>
  <w:font w:name="Gotham-Book">
    <w:altName w:val="Cambria"/>
    <w:panose1 w:val="00000000000000000000"/>
    <w:charset w:val="00"/>
    <w:family w:val="roman"/>
    <w:notTrueType/>
    <w:pitch w:val="default"/>
  </w:font>
  <w:font w:name="PMingLiU">
    <w:altName w:val="新細明體"/>
    <w:panose1 w:val="02010601000101010101"/>
    <w:charset w:val="88"/>
    <w:family w:val="roman"/>
    <w:pitch w:val="variable"/>
    <w:sig w:usb0="A00002FF" w:usb1="28CFFCFA" w:usb2="00000016" w:usb3="00000000" w:csb0="00100001" w:csb1="00000000"/>
  </w:font>
  <w:font w:name="Bookman Old Style">
    <w:panose1 w:val="02050604050505020204"/>
    <w:charset w:val="A1"/>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SymbolMT">
    <w:altName w:val="Cambria"/>
    <w:panose1 w:val="00000000000000000000"/>
    <w:charset w:val="00"/>
    <w:family w:val="roman"/>
    <w:notTrueType/>
    <w:pitch w:val="default"/>
    <w:sig w:usb0="00000003" w:usb1="00000000" w:usb2="00000000" w:usb3="00000000" w:csb0="00000001" w:csb1="00000000"/>
  </w:font>
  <w:font w:name="Book Antiqua">
    <w:panose1 w:val="02040602050305030304"/>
    <w:charset w:val="A1"/>
    <w:family w:val="roman"/>
    <w:pitch w:val="variable"/>
    <w:sig w:usb0="00000287" w:usb1="00000000" w:usb2="00000000" w:usb3="00000000" w:csb0="0000009F" w:csb1="00000000"/>
  </w:font>
  <w:font w:name="Segoe UI">
    <w:panose1 w:val="020B0502040204020203"/>
    <w:charset w:val="A1"/>
    <w:family w:val="swiss"/>
    <w:pitch w:val="variable"/>
    <w:sig w:usb0="E4002EFF" w:usb1="C000E47F" w:usb2="00000009" w:usb3="00000000" w:csb0="000001FF" w:csb1="00000000"/>
  </w:font>
  <w:font w:name="Arimo">
    <w:altName w:val="Calibri"/>
    <w:charset w:val="A1"/>
    <w:family w:val="swiss"/>
    <w:pitch w:val="variable"/>
    <w:sig w:usb0="E0000AFF" w:usb1="500078FF" w:usb2="00000021" w:usb3="00000000" w:csb0="000001BF" w:csb1="00000000"/>
  </w:font>
  <w:font w:name="Helvetica">
    <w:panose1 w:val="020B0604020202020204"/>
    <w:charset w:val="00"/>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5" w:type="dxa"/>
      <w:jc w:val="right"/>
      <w:tblLayout w:type="fixed"/>
      <w:tblLook w:val="00A0" w:firstRow="1" w:lastRow="0" w:firstColumn="1" w:lastColumn="0" w:noHBand="0" w:noVBand="0"/>
    </w:tblPr>
    <w:tblGrid>
      <w:gridCol w:w="7225"/>
      <w:gridCol w:w="2630"/>
    </w:tblGrid>
    <w:tr w:rsidR="003B1573" w:rsidRPr="00F22514" w14:paraId="5B976144" w14:textId="77777777" w:rsidTr="001A19E5">
      <w:trPr>
        <w:jc w:val="right"/>
      </w:trPr>
      <w:tc>
        <w:tcPr>
          <w:tcW w:w="7225" w:type="dxa"/>
        </w:tcPr>
        <w:p w14:paraId="38098F39" w14:textId="2ED2DBE1" w:rsidR="003B1573" w:rsidRPr="00F22514" w:rsidRDefault="003B1573" w:rsidP="00F22514">
          <w:pPr>
            <w:rPr>
              <w:lang w:val="el-GR"/>
            </w:rPr>
          </w:pPr>
          <w:r w:rsidRPr="00F22514">
            <w:rPr>
              <w:lang w:val="el-GR"/>
            </w:rPr>
            <w:t xml:space="preserve">Κοινωνία της Πληροφορίας Μ.Α.Ε. </w:t>
          </w:r>
        </w:p>
      </w:tc>
      <w:tc>
        <w:tcPr>
          <w:tcW w:w="2630" w:type="dxa"/>
        </w:tcPr>
        <w:p w14:paraId="61C848A2" w14:textId="77777777" w:rsidR="003B1573" w:rsidRPr="00F22514" w:rsidRDefault="003B1573" w:rsidP="00F22514">
          <w:r w:rsidRPr="00F22514">
            <w:fldChar w:fldCharType="begin"/>
          </w:r>
          <w:r w:rsidRPr="00F22514">
            <w:instrText xml:space="preserve"> PAGE </w:instrText>
          </w:r>
          <w:r w:rsidRPr="00F22514">
            <w:fldChar w:fldCharType="separate"/>
          </w:r>
          <w:r w:rsidRPr="00F22514">
            <w:t>16</w:t>
          </w:r>
          <w:r w:rsidRPr="00F22514">
            <w:fldChar w:fldCharType="end"/>
          </w:r>
          <w:r w:rsidRPr="00F22514">
            <w:t xml:space="preserve"> - </w:t>
          </w:r>
          <w:r w:rsidRPr="00F22514">
            <w:fldChar w:fldCharType="begin"/>
          </w:r>
          <w:r w:rsidRPr="00F22514">
            <w:instrText xml:space="preserve"> NUMPAGES </w:instrText>
          </w:r>
          <w:r w:rsidRPr="00F22514">
            <w:fldChar w:fldCharType="separate"/>
          </w:r>
          <w:r w:rsidRPr="00F22514">
            <w:t>113</w:t>
          </w:r>
          <w:r w:rsidRPr="00F22514">
            <w:fldChar w:fldCharType="end"/>
          </w:r>
        </w:p>
      </w:tc>
    </w:tr>
    <w:tr w:rsidR="00EC655F" w:rsidRPr="00F22514" w14:paraId="4EA14903" w14:textId="77777777" w:rsidTr="001A19E5">
      <w:trPr>
        <w:jc w:val="right"/>
      </w:trPr>
      <w:tc>
        <w:tcPr>
          <w:tcW w:w="7225" w:type="dxa"/>
        </w:tcPr>
        <w:p w14:paraId="3A97F19B" w14:textId="6A5FB9D5" w:rsidR="00EC655F" w:rsidRPr="00F22514" w:rsidRDefault="0033792F" w:rsidP="00F22514">
          <w:pPr>
            <w:rPr>
              <w:lang w:val="el-GR"/>
            </w:rPr>
          </w:pPr>
          <w:r>
            <w:rPr>
              <w:noProof/>
            </w:rPr>
            <w:drawing>
              <wp:anchor distT="0" distB="0" distL="114300" distR="114300" simplePos="0" relativeHeight="251661312" behindDoc="0" locked="0" layoutInCell="1" allowOverlap="1" wp14:anchorId="05A74027" wp14:editId="7734AC3E">
                <wp:simplePos x="0" y="0"/>
                <wp:positionH relativeFrom="column">
                  <wp:posOffset>3636645</wp:posOffset>
                </wp:positionH>
                <wp:positionV relativeFrom="paragraph">
                  <wp:posOffset>495300</wp:posOffset>
                </wp:positionV>
                <wp:extent cx="800100" cy="608965"/>
                <wp:effectExtent l="0" t="0" r="0" b="635"/>
                <wp:wrapSquare wrapText="bothSides"/>
                <wp:docPr id="1849648740" name="Picture 1" descr="Με την Συγχρηματοδότηση της Ευρωπαικής Ένωσης - IM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Με την Συγχρηματοδότηση της Ευρωπαικής Ένωσης - IMH"/>
                        <pic:cNvPicPr>
                          <a:picLocks noChangeAspect="1" noChangeArrowheads="1"/>
                        </pic:cNvPicPr>
                      </pic:nvPicPr>
                      <pic:blipFill rotWithShape="1">
                        <a:blip r:embed="rId1">
                          <a:extLst>
                            <a:ext uri="{28A0092B-C50C-407E-A947-70E740481C1C}">
                              <a14:useLocalDpi xmlns:a14="http://schemas.microsoft.com/office/drawing/2010/main" val="0"/>
                            </a:ext>
                          </a:extLst>
                        </a:blip>
                        <a:srcRect l="15111" t="19467" r="15112" b="16800"/>
                        <a:stretch/>
                      </pic:blipFill>
                      <pic:spPr bwMode="auto">
                        <a:xfrm>
                          <a:off x="0" y="0"/>
                          <a:ext cx="800100" cy="6089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l-GR"/>
            </w:rPr>
            <w:drawing>
              <wp:anchor distT="0" distB="0" distL="114300" distR="114300" simplePos="0" relativeHeight="251662336" behindDoc="0" locked="0" layoutInCell="1" allowOverlap="1" wp14:anchorId="59D4F48B" wp14:editId="15458311">
                <wp:simplePos x="0" y="0"/>
                <wp:positionH relativeFrom="column">
                  <wp:posOffset>2257425</wp:posOffset>
                </wp:positionH>
                <wp:positionV relativeFrom="paragraph">
                  <wp:posOffset>560070</wp:posOffset>
                </wp:positionV>
                <wp:extent cx="1131570" cy="368300"/>
                <wp:effectExtent l="0" t="0" r="0" b="0"/>
                <wp:wrapSquare wrapText="bothSides"/>
                <wp:docPr id="1537909024" name="Picture 1" descr="A logo with text and blue and orange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135790" name="Picture 1" descr="A logo with text and blue and orange letters&#10;&#10;Description automatically generated"/>
                        <pic:cNvPicPr/>
                      </pic:nvPicPr>
                      <pic:blipFill rotWithShape="1">
                        <a:blip r:embed="rId2">
                          <a:extLst>
                            <a:ext uri="{28A0092B-C50C-407E-A947-70E740481C1C}">
                              <a14:useLocalDpi xmlns:a14="http://schemas.microsoft.com/office/drawing/2010/main" val="0"/>
                            </a:ext>
                          </a:extLst>
                        </a:blip>
                        <a:srcRect l="20038" t="32197" r="17149" b="31497"/>
                        <a:stretch/>
                      </pic:blipFill>
                      <pic:spPr bwMode="auto">
                        <a:xfrm>
                          <a:off x="0" y="0"/>
                          <a:ext cx="1131570" cy="368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2630" w:type="dxa"/>
        </w:tcPr>
        <w:p w14:paraId="7F7A4F0A" w14:textId="77777777" w:rsidR="00EC655F" w:rsidRDefault="00EC655F" w:rsidP="001A19E5">
          <w:pPr>
            <w:jc w:val="right"/>
          </w:pPr>
        </w:p>
        <w:p w14:paraId="6C2CFBE6" w14:textId="77777777" w:rsidR="0033792F" w:rsidRDefault="0033792F" w:rsidP="0033792F"/>
        <w:p w14:paraId="721C9C33" w14:textId="16731A80" w:rsidR="0033792F" w:rsidRPr="0033792F" w:rsidRDefault="0033792F" w:rsidP="0033792F">
          <w:pPr>
            <w:jc w:val="center"/>
          </w:pPr>
          <w:r>
            <w:rPr>
              <w:rStyle w:val="DefaultParagraphFont1"/>
              <w:noProof/>
              <w:sz w:val="20"/>
            </w:rPr>
            <w:drawing>
              <wp:inline distT="0" distB="0" distL="0" distR="0" wp14:anchorId="58CC53C0" wp14:editId="31B5CFE2">
                <wp:extent cx="914592" cy="564543"/>
                <wp:effectExtent l="0" t="0" r="0" b="6985"/>
                <wp:docPr id="18101406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15936" cy="565373"/>
                        </a:xfrm>
                        <a:prstGeom prst="rect">
                          <a:avLst/>
                        </a:prstGeom>
                        <a:noFill/>
                      </pic:spPr>
                    </pic:pic>
                  </a:graphicData>
                </a:graphic>
              </wp:inline>
            </w:drawing>
          </w:r>
        </w:p>
      </w:tc>
    </w:tr>
  </w:tbl>
  <w:p w14:paraId="597B558D" w14:textId="77777777" w:rsidR="003B1573" w:rsidRPr="00F22514" w:rsidRDefault="003B1573" w:rsidP="00F2251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5" w:type="dxa"/>
      <w:tblLayout w:type="fixed"/>
      <w:tblLook w:val="00A0" w:firstRow="1" w:lastRow="0" w:firstColumn="1" w:lastColumn="0" w:noHBand="0" w:noVBand="0"/>
    </w:tblPr>
    <w:tblGrid>
      <w:gridCol w:w="7508"/>
      <w:gridCol w:w="2347"/>
    </w:tblGrid>
    <w:tr w:rsidR="003B1573" w:rsidRPr="00A73BD3" w14:paraId="45E08389" w14:textId="77777777" w:rsidTr="003A4F3E">
      <w:tc>
        <w:tcPr>
          <w:tcW w:w="7508" w:type="dxa"/>
          <w:tcBorders>
            <w:top w:val="single" w:sz="4" w:space="0" w:color="auto"/>
          </w:tcBorders>
        </w:tcPr>
        <w:p w14:paraId="3B6D278A" w14:textId="6B560301" w:rsidR="003B1573" w:rsidRPr="001E54F6" w:rsidRDefault="003B1573" w:rsidP="006B55CD">
          <w:pPr>
            <w:pStyle w:val="af2"/>
            <w:spacing w:after="0"/>
            <w:rPr>
              <w:rStyle w:val="a3"/>
              <w:rFonts w:cs="Tahoma"/>
              <w:sz w:val="20"/>
              <w:lang w:val="el-GR"/>
            </w:rPr>
          </w:pPr>
          <w:r w:rsidRPr="001E54F6">
            <w:rPr>
              <w:rStyle w:val="a3"/>
              <w:rFonts w:cs="Tahoma"/>
              <w:sz w:val="20"/>
              <w:lang w:val="el-GR"/>
            </w:rPr>
            <w:t xml:space="preserve">Κοινωνία της Πληροφορίας </w:t>
          </w:r>
          <w:r>
            <w:rPr>
              <w:rStyle w:val="a3"/>
              <w:rFonts w:cs="Tahoma"/>
              <w:sz w:val="20"/>
              <w:lang w:val="el-GR"/>
            </w:rPr>
            <w:t>Μ.</w:t>
          </w:r>
          <w:r w:rsidRPr="001E54F6">
            <w:rPr>
              <w:rStyle w:val="a3"/>
              <w:rFonts w:cs="Tahoma"/>
              <w:sz w:val="20"/>
              <w:lang w:val="el-GR"/>
            </w:rPr>
            <w:t xml:space="preserve">Α.Ε. </w:t>
          </w:r>
        </w:p>
      </w:tc>
      <w:tc>
        <w:tcPr>
          <w:tcW w:w="2347" w:type="dxa"/>
          <w:tcBorders>
            <w:top w:val="single" w:sz="4" w:space="0" w:color="auto"/>
          </w:tcBorders>
        </w:tcPr>
        <w:p w14:paraId="6592A568" w14:textId="77777777" w:rsidR="003B1573" w:rsidRPr="001E54F6" w:rsidRDefault="003B1573" w:rsidP="001E54F6">
          <w:pPr>
            <w:pStyle w:val="af2"/>
            <w:spacing w:after="0"/>
            <w:jc w:val="right"/>
            <w:rPr>
              <w:rStyle w:val="a3"/>
              <w:rFonts w:cs="Tahoma"/>
              <w:sz w:val="20"/>
            </w:rPr>
          </w:pPr>
          <w:r w:rsidRPr="001E54F6">
            <w:rPr>
              <w:rStyle w:val="a3"/>
              <w:rFonts w:cs="Tahoma"/>
              <w:sz w:val="20"/>
            </w:rPr>
            <w:fldChar w:fldCharType="begin"/>
          </w:r>
          <w:r w:rsidRPr="001E54F6">
            <w:rPr>
              <w:rStyle w:val="a3"/>
              <w:rFonts w:cs="Tahoma"/>
              <w:sz w:val="20"/>
            </w:rPr>
            <w:instrText xml:space="preserve"> PAGE </w:instrText>
          </w:r>
          <w:r w:rsidRPr="001E54F6">
            <w:rPr>
              <w:rStyle w:val="a3"/>
              <w:rFonts w:cs="Tahoma"/>
              <w:sz w:val="20"/>
            </w:rPr>
            <w:fldChar w:fldCharType="separate"/>
          </w:r>
          <w:r>
            <w:rPr>
              <w:rStyle w:val="a3"/>
              <w:rFonts w:cs="Tahoma"/>
              <w:noProof/>
              <w:sz w:val="20"/>
            </w:rPr>
            <w:t>16</w:t>
          </w:r>
          <w:r w:rsidRPr="001E54F6">
            <w:rPr>
              <w:rStyle w:val="a3"/>
              <w:rFonts w:cs="Tahoma"/>
              <w:sz w:val="20"/>
            </w:rPr>
            <w:fldChar w:fldCharType="end"/>
          </w:r>
          <w:r w:rsidRPr="001E54F6">
            <w:rPr>
              <w:rStyle w:val="a3"/>
              <w:rFonts w:cs="Tahoma"/>
              <w:sz w:val="20"/>
            </w:rPr>
            <w:t xml:space="preserve"> - </w:t>
          </w:r>
          <w:r w:rsidRPr="001E54F6">
            <w:rPr>
              <w:rStyle w:val="a3"/>
              <w:rFonts w:cs="Tahoma"/>
              <w:sz w:val="20"/>
            </w:rPr>
            <w:fldChar w:fldCharType="begin"/>
          </w:r>
          <w:r w:rsidRPr="001E54F6">
            <w:rPr>
              <w:rStyle w:val="a3"/>
              <w:rFonts w:cs="Tahoma"/>
              <w:sz w:val="20"/>
            </w:rPr>
            <w:instrText xml:space="preserve"> NUMPAGES </w:instrText>
          </w:r>
          <w:r w:rsidRPr="001E54F6">
            <w:rPr>
              <w:rStyle w:val="a3"/>
              <w:rFonts w:cs="Tahoma"/>
              <w:sz w:val="20"/>
            </w:rPr>
            <w:fldChar w:fldCharType="separate"/>
          </w:r>
          <w:r>
            <w:rPr>
              <w:rStyle w:val="a3"/>
              <w:rFonts w:cs="Tahoma"/>
              <w:noProof/>
              <w:sz w:val="20"/>
            </w:rPr>
            <w:t>113</w:t>
          </w:r>
          <w:r w:rsidRPr="001E54F6">
            <w:rPr>
              <w:rStyle w:val="a3"/>
              <w:rFonts w:cs="Tahoma"/>
              <w:sz w:val="20"/>
            </w:rPr>
            <w:fldChar w:fldCharType="end"/>
          </w:r>
        </w:p>
      </w:tc>
    </w:tr>
    <w:tr w:rsidR="00EC655F" w:rsidRPr="00A73BD3" w14:paraId="10AEF2D1" w14:textId="77777777" w:rsidTr="001A19E5">
      <w:tc>
        <w:tcPr>
          <w:tcW w:w="7508" w:type="dxa"/>
        </w:tcPr>
        <w:p w14:paraId="1392AED4" w14:textId="2F05CF25" w:rsidR="00EC655F" w:rsidRPr="001E54F6" w:rsidRDefault="00BE3E1F" w:rsidP="006B55CD">
          <w:pPr>
            <w:pStyle w:val="af2"/>
            <w:spacing w:after="0"/>
            <w:rPr>
              <w:rStyle w:val="a3"/>
              <w:rFonts w:cs="Tahoma"/>
              <w:sz w:val="20"/>
              <w:lang w:val="el-GR"/>
            </w:rPr>
          </w:pPr>
          <w:r>
            <w:rPr>
              <w:noProof/>
              <w:lang w:val="el-GR"/>
            </w:rPr>
            <w:drawing>
              <wp:anchor distT="0" distB="0" distL="114300" distR="114300" simplePos="0" relativeHeight="251659264" behindDoc="0" locked="0" layoutInCell="1" allowOverlap="1" wp14:anchorId="77C5B701" wp14:editId="5A08AF59">
                <wp:simplePos x="0" y="0"/>
                <wp:positionH relativeFrom="column">
                  <wp:posOffset>2424430</wp:posOffset>
                </wp:positionH>
                <wp:positionV relativeFrom="paragraph">
                  <wp:posOffset>406400</wp:posOffset>
                </wp:positionV>
                <wp:extent cx="1131570" cy="368300"/>
                <wp:effectExtent l="0" t="0" r="0" b="0"/>
                <wp:wrapSquare wrapText="bothSides"/>
                <wp:docPr id="1614345992" name="Picture 1" descr="A logo with text and blue and orange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135790" name="Picture 1" descr="A logo with text and blue and orange letters&#10;&#10;Description automatically generated"/>
                        <pic:cNvPicPr/>
                      </pic:nvPicPr>
                      <pic:blipFill rotWithShape="1">
                        <a:blip r:embed="rId1">
                          <a:extLst>
                            <a:ext uri="{28A0092B-C50C-407E-A947-70E740481C1C}">
                              <a14:useLocalDpi xmlns:a14="http://schemas.microsoft.com/office/drawing/2010/main" val="0"/>
                            </a:ext>
                          </a:extLst>
                        </a:blip>
                        <a:srcRect l="20038" t="32197" r="17149" b="31497"/>
                        <a:stretch/>
                      </pic:blipFill>
                      <pic:spPr bwMode="auto">
                        <a:xfrm>
                          <a:off x="0" y="0"/>
                          <a:ext cx="1131570" cy="368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A08D8">
            <w:rPr>
              <w:noProof/>
            </w:rPr>
            <w:drawing>
              <wp:anchor distT="0" distB="0" distL="114300" distR="114300" simplePos="0" relativeHeight="251658240" behindDoc="0" locked="0" layoutInCell="1" allowOverlap="1" wp14:anchorId="5FBE217E" wp14:editId="316DE739">
                <wp:simplePos x="0" y="0"/>
                <wp:positionH relativeFrom="column">
                  <wp:posOffset>3898900</wp:posOffset>
                </wp:positionH>
                <wp:positionV relativeFrom="paragraph">
                  <wp:posOffset>370205</wp:posOffset>
                </wp:positionV>
                <wp:extent cx="800100" cy="608965"/>
                <wp:effectExtent l="0" t="0" r="0" b="635"/>
                <wp:wrapSquare wrapText="bothSides"/>
                <wp:docPr id="721637911" name="Picture 1" descr="Με την Συγχρηματοδότηση της Ευρωπαικής Ένωσης - IM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Με την Συγχρηματοδότηση της Ευρωπαικής Ένωσης - IMH"/>
                        <pic:cNvPicPr>
                          <a:picLocks noChangeAspect="1" noChangeArrowheads="1"/>
                        </pic:cNvPicPr>
                      </pic:nvPicPr>
                      <pic:blipFill rotWithShape="1">
                        <a:blip r:embed="rId2">
                          <a:extLst>
                            <a:ext uri="{28A0092B-C50C-407E-A947-70E740481C1C}">
                              <a14:useLocalDpi xmlns:a14="http://schemas.microsoft.com/office/drawing/2010/main" val="0"/>
                            </a:ext>
                          </a:extLst>
                        </a:blip>
                        <a:srcRect l="15111" t="19467" r="15112" b="16800"/>
                        <a:stretch/>
                      </pic:blipFill>
                      <pic:spPr bwMode="auto">
                        <a:xfrm>
                          <a:off x="0" y="0"/>
                          <a:ext cx="800100" cy="6089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A08D8">
            <w:t xml:space="preserve"> </w:t>
          </w:r>
        </w:p>
      </w:tc>
      <w:tc>
        <w:tcPr>
          <w:tcW w:w="2347" w:type="dxa"/>
          <w:vAlign w:val="bottom"/>
        </w:tcPr>
        <w:p w14:paraId="7D49BB9A" w14:textId="400A3916" w:rsidR="00EC655F" w:rsidRPr="001E54F6" w:rsidRDefault="00EC655F" w:rsidP="00EC655F">
          <w:pPr>
            <w:pStyle w:val="af2"/>
            <w:spacing w:after="0"/>
            <w:jc w:val="right"/>
            <w:rPr>
              <w:rStyle w:val="a3"/>
              <w:rFonts w:cs="Tahoma"/>
              <w:sz w:val="20"/>
            </w:rPr>
          </w:pPr>
          <w:r>
            <w:rPr>
              <w:rStyle w:val="a3"/>
              <w:rFonts w:cs="Tahoma"/>
              <w:noProof/>
              <w:sz w:val="20"/>
            </w:rPr>
            <w:drawing>
              <wp:inline distT="0" distB="0" distL="0" distR="0" wp14:anchorId="180F5964" wp14:editId="446399E5">
                <wp:extent cx="914592" cy="564543"/>
                <wp:effectExtent l="0" t="0" r="0" b="6985"/>
                <wp:docPr id="105626125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15936" cy="565373"/>
                        </a:xfrm>
                        <a:prstGeom prst="rect">
                          <a:avLst/>
                        </a:prstGeom>
                        <a:noFill/>
                      </pic:spPr>
                    </pic:pic>
                  </a:graphicData>
                </a:graphic>
              </wp:inline>
            </w:drawing>
          </w:r>
        </w:p>
      </w:tc>
    </w:tr>
  </w:tbl>
  <w:p w14:paraId="5123092B" w14:textId="575673D6" w:rsidR="003B1573" w:rsidRPr="00603221" w:rsidRDefault="003B1573" w:rsidP="001A19E5">
    <w:pPr>
      <w:pStyle w:val="af2"/>
      <w:jc w:val="right"/>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41F69B" w14:textId="561F41B9" w:rsidR="003B1573" w:rsidRDefault="003B1573">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3B1573" w:rsidRPr="00A73BD3" w14:paraId="630EFE35" w14:textId="77777777" w:rsidTr="003366E9">
      <w:tc>
        <w:tcPr>
          <w:tcW w:w="8747" w:type="dxa"/>
          <w:tcBorders>
            <w:top w:val="single" w:sz="4" w:space="0" w:color="auto"/>
          </w:tcBorders>
        </w:tcPr>
        <w:p w14:paraId="3F9E6FC0" w14:textId="1EEDBCC6" w:rsidR="003B1573" w:rsidRPr="003329FF" w:rsidRDefault="003B1573" w:rsidP="006B55CD">
          <w:pPr>
            <w:pStyle w:val="af2"/>
            <w:spacing w:after="0"/>
            <w:rPr>
              <w:rStyle w:val="a3"/>
              <w:rFonts w:cs="Tahoma"/>
              <w:sz w:val="20"/>
              <w:lang w:val="el-GR"/>
            </w:rPr>
          </w:pPr>
          <w:r w:rsidRPr="003329FF">
            <w:rPr>
              <w:rStyle w:val="a3"/>
              <w:rFonts w:cs="Tahoma"/>
              <w:sz w:val="20"/>
              <w:lang w:val="el-GR"/>
            </w:rPr>
            <w:t xml:space="preserve">Κοινωνία της Πληροφορίας </w:t>
          </w:r>
          <w:r>
            <w:rPr>
              <w:rStyle w:val="a3"/>
              <w:rFonts w:cs="Tahoma"/>
              <w:sz w:val="20"/>
              <w:lang w:val="el-GR"/>
            </w:rPr>
            <w:t>Μ.</w:t>
          </w:r>
          <w:r w:rsidRPr="003329FF">
            <w:rPr>
              <w:rStyle w:val="a3"/>
              <w:rFonts w:cs="Tahoma"/>
              <w:sz w:val="20"/>
              <w:lang w:val="el-GR"/>
            </w:rPr>
            <w:t xml:space="preserve">Α.Ε. </w:t>
          </w:r>
        </w:p>
      </w:tc>
      <w:tc>
        <w:tcPr>
          <w:tcW w:w="1108" w:type="dxa"/>
          <w:tcBorders>
            <w:top w:val="single" w:sz="4" w:space="0" w:color="auto"/>
          </w:tcBorders>
        </w:tcPr>
        <w:p w14:paraId="3C31F19E" w14:textId="77777777" w:rsidR="003B1573" w:rsidRPr="003329FF" w:rsidRDefault="003B1573" w:rsidP="003329FF">
          <w:pPr>
            <w:pStyle w:val="af2"/>
            <w:spacing w:after="0"/>
            <w:jc w:val="right"/>
            <w:rPr>
              <w:rStyle w:val="a3"/>
              <w:rFonts w:cs="Tahoma"/>
              <w:sz w:val="20"/>
            </w:rPr>
          </w:pPr>
          <w:r w:rsidRPr="003329FF">
            <w:rPr>
              <w:rStyle w:val="a3"/>
              <w:rFonts w:cs="Tahoma"/>
              <w:sz w:val="20"/>
            </w:rPr>
            <w:fldChar w:fldCharType="begin"/>
          </w:r>
          <w:r w:rsidRPr="003329FF">
            <w:rPr>
              <w:rStyle w:val="a3"/>
              <w:rFonts w:cs="Tahoma"/>
              <w:sz w:val="20"/>
            </w:rPr>
            <w:instrText xml:space="preserve"> PAGE </w:instrText>
          </w:r>
          <w:r w:rsidRPr="003329FF">
            <w:rPr>
              <w:rStyle w:val="a3"/>
              <w:rFonts w:cs="Tahoma"/>
              <w:sz w:val="20"/>
            </w:rPr>
            <w:fldChar w:fldCharType="separate"/>
          </w:r>
          <w:r>
            <w:rPr>
              <w:rStyle w:val="a3"/>
              <w:rFonts w:cs="Tahoma"/>
              <w:noProof/>
              <w:sz w:val="20"/>
            </w:rPr>
            <w:t>108</w:t>
          </w:r>
          <w:r w:rsidRPr="003329FF">
            <w:rPr>
              <w:rStyle w:val="a3"/>
              <w:rFonts w:cs="Tahoma"/>
              <w:sz w:val="20"/>
            </w:rPr>
            <w:fldChar w:fldCharType="end"/>
          </w:r>
          <w:r w:rsidRPr="003329FF">
            <w:rPr>
              <w:rStyle w:val="a3"/>
              <w:rFonts w:cs="Tahoma"/>
              <w:sz w:val="20"/>
            </w:rPr>
            <w:t xml:space="preserve"> - </w:t>
          </w:r>
          <w:r w:rsidRPr="003329FF">
            <w:rPr>
              <w:rStyle w:val="a3"/>
              <w:rFonts w:cs="Tahoma"/>
              <w:sz w:val="20"/>
            </w:rPr>
            <w:fldChar w:fldCharType="begin"/>
          </w:r>
          <w:r w:rsidRPr="003329FF">
            <w:rPr>
              <w:rStyle w:val="a3"/>
              <w:rFonts w:cs="Tahoma"/>
              <w:sz w:val="20"/>
            </w:rPr>
            <w:instrText xml:space="preserve"> NUMPAGES </w:instrText>
          </w:r>
          <w:r w:rsidRPr="003329FF">
            <w:rPr>
              <w:rStyle w:val="a3"/>
              <w:rFonts w:cs="Tahoma"/>
              <w:sz w:val="20"/>
            </w:rPr>
            <w:fldChar w:fldCharType="separate"/>
          </w:r>
          <w:r>
            <w:rPr>
              <w:rStyle w:val="a3"/>
              <w:rFonts w:cs="Tahoma"/>
              <w:noProof/>
              <w:sz w:val="20"/>
            </w:rPr>
            <w:t>113</w:t>
          </w:r>
          <w:r w:rsidRPr="003329FF">
            <w:rPr>
              <w:rStyle w:val="a3"/>
              <w:rFonts w:cs="Tahoma"/>
              <w:sz w:val="20"/>
            </w:rPr>
            <w:fldChar w:fldCharType="end"/>
          </w:r>
          <w:bookmarkStart w:id="1046" w:name="_Toc97194254"/>
          <w:bookmarkStart w:id="1047" w:name="_Toc97194401"/>
          <w:bookmarkStart w:id="1048" w:name="_Toc162104783"/>
          <w:bookmarkStart w:id="1049" w:name="_Toc97194404"/>
          <w:bookmarkStart w:id="1050" w:name="_Toc170403381"/>
        </w:p>
      </w:tc>
    </w:tr>
    <w:bookmarkEnd w:id="1046"/>
    <w:bookmarkEnd w:id="1047"/>
    <w:bookmarkEnd w:id="1048"/>
    <w:bookmarkEnd w:id="1049"/>
    <w:bookmarkEnd w:id="1050"/>
  </w:tbl>
  <w:p w14:paraId="513B1FDA" w14:textId="77777777" w:rsidR="003B1573" w:rsidRDefault="003B1573" w:rsidP="00AE28D7">
    <w:pPr>
      <w:pStyle w:val="af2"/>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D981A4" w14:textId="77777777" w:rsidR="005701CF" w:rsidRDefault="005701CF">
      <w:pPr>
        <w:spacing w:after="0"/>
      </w:pPr>
      <w:r>
        <w:separator/>
      </w:r>
    </w:p>
  </w:footnote>
  <w:footnote w:type="continuationSeparator" w:id="0">
    <w:p w14:paraId="7BBCBA8B" w14:textId="77777777" w:rsidR="005701CF" w:rsidRDefault="005701CF">
      <w:pPr>
        <w:spacing w:after="0"/>
      </w:pPr>
      <w:r>
        <w:continuationSeparator/>
      </w:r>
    </w:p>
  </w:footnote>
  <w:footnote w:type="continuationNotice" w:id="1">
    <w:p w14:paraId="3CD744E1" w14:textId="77777777" w:rsidR="005701CF" w:rsidRDefault="005701CF">
      <w:pPr>
        <w:spacing w:after="0"/>
      </w:pPr>
    </w:p>
  </w:footnote>
  <w:footnote w:id="2">
    <w:p w14:paraId="1ABB79D0" w14:textId="506B9669" w:rsidR="003B1573" w:rsidRPr="00175691" w:rsidRDefault="003B1573" w:rsidP="005A6D30">
      <w:pPr>
        <w:pStyle w:val="af4"/>
        <w:rPr>
          <w:lang w:val="el-GR"/>
        </w:rPr>
      </w:pPr>
      <w:r>
        <w:rPr>
          <w:rStyle w:val="0"/>
        </w:rPr>
        <w:footnoteRef/>
      </w:r>
      <w:r>
        <w:rPr>
          <w:lang w:val="el-GR"/>
        </w:rPr>
        <w:t xml:space="preserve">  </w:t>
      </w:r>
      <w:r w:rsidRPr="00175691">
        <w:rPr>
          <w:lang w:val="el-GR"/>
        </w:rPr>
        <w:t xml:space="preserve">Πρβλ. άρθρο 80 παρ. 10 ν. 4412/2016 </w:t>
      </w:r>
    </w:p>
  </w:footnote>
  <w:footnote w:id="3">
    <w:p w14:paraId="253CCDE5" w14:textId="6BBAC70F" w:rsidR="003B1573" w:rsidRPr="00BD65F6" w:rsidRDefault="003B1573" w:rsidP="00CD3B0E">
      <w:pPr>
        <w:pStyle w:val="af4"/>
        <w:rPr>
          <w:lang w:val="el-GR"/>
        </w:rPr>
      </w:pPr>
      <w:r>
        <w:rPr>
          <w:rStyle w:val="0"/>
        </w:rPr>
        <w:footnoteRef/>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4">
    <w:p w14:paraId="28B39FE9" w14:textId="77777777" w:rsidR="003B1573" w:rsidRPr="006B2C94" w:rsidRDefault="003B1573" w:rsidP="00E87EA9">
      <w:pPr>
        <w:pStyle w:val="af4"/>
        <w:rPr>
          <w:lang w:val="el-GR"/>
        </w:rPr>
      </w:pPr>
      <w:r>
        <w:rPr>
          <w:rStyle w:val="a4"/>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0E0A7FB2" w14:textId="77777777" w:rsidR="003B1573" w:rsidRPr="006B2C94" w:rsidRDefault="003B1573" w:rsidP="00E87EA9">
      <w:pPr>
        <w:pStyle w:val="af4"/>
        <w:rPr>
          <w:lang w:val="el-GR"/>
        </w:rPr>
      </w:pPr>
    </w:p>
  </w:footnote>
  <w:footnote w:id="5">
    <w:p w14:paraId="7B09F51B" w14:textId="7192A951" w:rsidR="007B2C79" w:rsidRPr="001A19E5" w:rsidRDefault="007B2C79">
      <w:pPr>
        <w:pStyle w:val="af4"/>
        <w:rPr>
          <w:lang w:val="el-GR"/>
        </w:rPr>
      </w:pPr>
      <w:r>
        <w:rPr>
          <w:rStyle w:val="ab"/>
        </w:rPr>
        <w:footnoteRef/>
      </w:r>
      <w:r w:rsidRPr="001A19E5">
        <w:rPr>
          <w:lang w:val="el-GR"/>
        </w:rPr>
        <w:t xml:space="preserve"> </w:t>
      </w:r>
      <w:r w:rsidRPr="0090302A">
        <w:rPr>
          <w:lang w:val="el-GR"/>
        </w:rPr>
        <w:t>Για την έννοια του «τρίτου» οικονομικού φορέα σε περίπτωση σύμβασης ανεξ</w:t>
      </w:r>
      <w:r>
        <w:rPr>
          <w:lang w:val="el-GR"/>
        </w:rPr>
        <w:t>άρτη</w:t>
      </w:r>
      <w:r w:rsidRPr="0090302A">
        <w:rPr>
          <w:lang w:val="el-GR"/>
        </w:rPr>
        <w:t>των υπηρεσιών βλ</w:t>
      </w:r>
      <w:r>
        <w:rPr>
          <w:lang w:val="el-GR"/>
        </w:rPr>
        <w:t>.</w:t>
      </w:r>
      <w:r w:rsidRPr="0090302A">
        <w:rPr>
          <w:lang w:val="el-GR"/>
        </w:rPr>
        <w:t xml:space="preserve"> ενδεικτικά αποφάσεις</w:t>
      </w:r>
      <w:r w:rsidRPr="00D33320">
        <w:rPr>
          <w:lang w:val="el-GR"/>
        </w:rPr>
        <w:t xml:space="preserve"> </w:t>
      </w:r>
      <w:r w:rsidRPr="0090302A">
        <w:rPr>
          <w:lang w:val="el-GR"/>
        </w:rPr>
        <w:t>ΣτΕ (ΕΑ) 107/2018</w:t>
      </w:r>
      <w:r w:rsidRPr="00806869">
        <w:rPr>
          <w:lang w:val="el-GR"/>
        </w:rPr>
        <w:t xml:space="preserve">, </w:t>
      </w:r>
      <w:r>
        <w:rPr>
          <w:lang w:val="el-GR"/>
        </w:rPr>
        <w:t xml:space="preserve">ΔΕΑ 140/2021 (Τμ. ΙΒ Αναστ.) σκ. 12, </w:t>
      </w:r>
      <w:r w:rsidRPr="0090302A">
        <w:rPr>
          <w:lang w:val="el-GR"/>
        </w:rPr>
        <w:t>ΜΔΕφΑθ, Α΄ διακοπών 236/2019, ΜΔΕφΑθ, ΙΒ΄ 57/2019</w:t>
      </w:r>
      <w:r>
        <w:rPr>
          <w:lang w:val="el-GR"/>
        </w:rPr>
        <w:t>.</w:t>
      </w:r>
    </w:p>
  </w:footnote>
  <w:footnote w:id="6">
    <w:p w14:paraId="6F98508E" w14:textId="389190C7" w:rsidR="003B1573" w:rsidRPr="005B2FD1" w:rsidRDefault="003B1573" w:rsidP="00C27CEC">
      <w:pPr>
        <w:pStyle w:val="af4"/>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7">
    <w:p w14:paraId="4BEFD33D" w14:textId="1EA66DB1" w:rsidR="003B1573" w:rsidRPr="009C1E20" w:rsidRDefault="003B1573" w:rsidP="002B2F6A">
      <w:pPr>
        <w:pStyle w:val="af4"/>
        <w:rPr>
          <w:lang w:val="el-GR"/>
        </w:rPr>
      </w:pPr>
      <w:r>
        <w:rPr>
          <w:rStyle w:val="ab"/>
        </w:rPr>
        <w:footnoteRef/>
      </w:r>
      <w:r>
        <w:rPr>
          <w:lang w:val="el-GR"/>
        </w:rPr>
        <w:t xml:space="preserve">  Άρθρο 15 ΚΥΑ ΕΣΗΔΗΣ Προμήθειες και Υπηρεσίες</w:t>
      </w:r>
    </w:p>
  </w:footnote>
  <w:footnote w:id="8">
    <w:p w14:paraId="4A879856" w14:textId="10BC6329" w:rsidR="003B1573" w:rsidRPr="00F93782" w:rsidRDefault="003B1573" w:rsidP="00486D17">
      <w:pPr>
        <w:pStyle w:val="af4"/>
        <w:rPr>
          <w:lang w:val="el-GR"/>
        </w:rPr>
      </w:pPr>
      <w:r>
        <w:rPr>
          <w:rStyle w:val="ab"/>
        </w:rPr>
        <w:footnoteRef/>
      </w:r>
      <w:r>
        <w:rPr>
          <w:lang w:val="el-GR"/>
        </w:rPr>
        <w:t xml:space="preserve">  Άρθρο 13 παρ. 1.4 και 1.5 της </w:t>
      </w:r>
      <w:r w:rsidRPr="00184870">
        <w:rPr>
          <w:lang w:val="el-GR"/>
        </w:rPr>
        <w:t>Κ.Υ.Α. ΕΣΗΔΗΣ Προμήθειες και Υπηρεσίες</w:t>
      </w:r>
    </w:p>
  </w:footnote>
  <w:footnote w:id="9">
    <w:p w14:paraId="3E8BFFD9" w14:textId="77777777" w:rsidR="00D536D7" w:rsidRPr="00FF0032" w:rsidRDefault="00D536D7" w:rsidP="00D536D7">
      <w:pPr>
        <w:pStyle w:val="-HTML"/>
        <w:ind w:left="426" w:hanging="426"/>
        <w:jc w:val="both"/>
        <w:rPr>
          <w:lang w:val="el-GR"/>
        </w:rPr>
      </w:pPr>
      <w:r w:rsidRPr="002C41FF">
        <w:rPr>
          <w:rStyle w:val="ab"/>
          <w:lang w:val="en-IE"/>
        </w:rPr>
        <w:footnoteRef/>
      </w:r>
      <w:r w:rsidRPr="00FF0032">
        <w:rPr>
          <w:rStyle w:val="ab"/>
          <w:lang w:val="el-GR"/>
        </w:rPr>
        <w:t xml:space="preserve"> </w:t>
      </w:r>
      <w:r w:rsidRPr="00FF0032">
        <w:rPr>
          <w:rFonts w:ascii="Calibri" w:hAnsi="Calibri" w:cs="Calibri"/>
          <w:sz w:val="18"/>
          <w:lang w:val="el-GR" w:eastAsia="ar-SA"/>
        </w:rPr>
        <w:t xml:space="preserve">  Βλ. σχετικά, τις  παραγράφους 1 και 3 του άρθρου: «1. […]</w:t>
      </w:r>
      <w:r w:rsidRPr="00FF0032">
        <w:rPr>
          <w:rFonts w:ascii="Calibri" w:hAnsi="Calibri" w:cs="Calibri"/>
          <w:i/>
          <w:sz w:val="18"/>
          <w:lang w:val="el-GR" w:eastAsia="ar-SA"/>
        </w:rPr>
        <w:t xml:space="preserve">Στις περιπτώσεις που ο νόμος απαιτεί βεβαίωση του γνησίου της    υπογραφής του ενδιαφερομένου, αρκεί η εγκεκριμένη ηλεκτρονική υπογραφή ή η εγκεκριμένη ηλεκτρονική σφραγίδα του ενδιαφερομένου, εφόσον το έγγραφο διακινείται ηλεκτρονικά» […] 3. Τα ηλεκτρονικά έγγραφα υποβάλλονται και γίνονται υποχρεωτικά αποδεκτά, σύμφωνα με τα οριζόμενα στα άρθρα 13 έως 15 του ν. </w:t>
      </w:r>
      <w:hyperlink w:history="1">
        <w:r w:rsidRPr="00FF0032">
          <w:rPr>
            <w:rFonts w:ascii="Calibri" w:hAnsi="Calibri" w:cs="Calibri"/>
            <w:i/>
            <w:sz w:val="18"/>
            <w:lang w:val="el-GR" w:eastAsia="ar-SA"/>
          </w:rPr>
          <w:t>4727/2020</w:t>
        </w:r>
      </w:hyperlink>
      <w:r w:rsidRPr="00FF0032">
        <w:rPr>
          <w:rFonts w:ascii="Calibri" w:hAnsi="Calibri" w:cs="Calibri"/>
          <w:i/>
          <w:sz w:val="18"/>
          <w:lang w:val="el-GR" w:eastAsia="ar-SA"/>
        </w:rPr>
        <w:t xml:space="preserve"> (</w:t>
      </w:r>
      <w:hyperlink w:history="1">
        <w:r w:rsidRPr="00FF0032">
          <w:rPr>
            <w:rFonts w:ascii="Calibri" w:hAnsi="Calibri" w:cs="Calibri"/>
            <w:i/>
            <w:sz w:val="18"/>
            <w:lang w:val="el-GR" w:eastAsia="ar-SA"/>
          </w:rPr>
          <w:t>Α` 184</w:t>
        </w:r>
      </w:hyperlink>
      <w:r w:rsidRPr="00FF0032">
        <w:rPr>
          <w:rFonts w:ascii="Calibri" w:hAnsi="Calibri" w:cs="Calibri"/>
          <w:i/>
          <w:sz w:val="18"/>
          <w:lang w:val="el-GR" w:eastAsia="ar-SA"/>
        </w:rPr>
        <w:t>).</w:t>
      </w:r>
    </w:p>
  </w:footnote>
  <w:footnote w:id="10">
    <w:p w14:paraId="70433FE4" w14:textId="77777777" w:rsidR="00AC3757" w:rsidRPr="006B2C94" w:rsidRDefault="00AC3757" w:rsidP="00AC3757">
      <w:pPr>
        <w:pStyle w:val="af4"/>
        <w:rPr>
          <w:lang w:val="el-GR"/>
        </w:rPr>
      </w:pPr>
      <w:r>
        <w:rPr>
          <w:rStyle w:val="a4"/>
        </w:rPr>
        <w:footnoteRef/>
      </w:r>
      <w:r>
        <w:rPr>
          <w:lang w:val="el-GR"/>
        </w:rPr>
        <w:tab/>
      </w:r>
      <w:r w:rsidRPr="00BC18AC">
        <w:rPr>
          <w:lang w:val="el-GR"/>
        </w:rPr>
        <w:t>Π</w:t>
      </w:r>
      <w:r w:rsidRPr="00360444">
        <w:rPr>
          <w:lang w:val="el-GR"/>
        </w:rPr>
        <w:t xml:space="preserve">αρ. </w:t>
      </w:r>
      <w:r w:rsidRPr="006C51DC">
        <w:rPr>
          <w:lang w:val="el-GR"/>
        </w:rPr>
        <w:t>4</w:t>
      </w:r>
      <w:r w:rsidRPr="00670EE8">
        <w:rPr>
          <w:lang w:val="el-GR"/>
        </w:rPr>
        <w:t xml:space="preserve"> του άρθρου</w:t>
      </w:r>
      <w:r w:rsidRPr="001839AA">
        <w:rPr>
          <w:lang w:val="el-GR"/>
        </w:rPr>
        <w:t xml:space="preserve"> 131</w:t>
      </w:r>
      <w:r w:rsidRPr="00353AF0">
        <w:rPr>
          <w:lang w:val="el-GR"/>
        </w:rPr>
        <w:t xml:space="preserve"> του ν. 4412/2016. </w:t>
      </w:r>
      <w:r>
        <w:rPr>
          <w:lang w:val="el-GR"/>
        </w:rPr>
        <w:t>Β</w:t>
      </w:r>
      <w:r w:rsidRPr="007512C7">
        <w:rPr>
          <w:lang w:val="el-GR"/>
        </w:rPr>
        <w:t>λ</w:t>
      </w:r>
      <w:r>
        <w:rPr>
          <w:lang w:val="el-GR"/>
        </w:rPr>
        <w:t>.</w:t>
      </w:r>
      <w:r w:rsidRPr="007512C7">
        <w:rPr>
          <w:lang w:val="el-GR"/>
        </w:rPr>
        <w:t xml:space="preserve"> και παρ. 2.2.8.2 της παρούσ</w:t>
      </w:r>
      <w:r>
        <w:rPr>
          <w:lang w:val="el-GR"/>
        </w:rPr>
        <w:t>α</w:t>
      </w:r>
      <w:r w:rsidRPr="007512C7">
        <w:rPr>
          <w:lang w:val="el-GR"/>
        </w:rPr>
        <w:t>ς.</w:t>
      </w:r>
    </w:p>
  </w:footnote>
  <w:footnote w:id="11">
    <w:p w14:paraId="02D477BF" w14:textId="77777777" w:rsidR="003B1573" w:rsidRPr="00FF4138" w:rsidRDefault="003B1573" w:rsidP="00FE0D21">
      <w:pPr>
        <w:pStyle w:val="af4"/>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12">
    <w:p w14:paraId="2C029A4D" w14:textId="77777777" w:rsidR="003B1573" w:rsidRPr="001F7E31" w:rsidRDefault="003B1573" w:rsidP="003F0D9A">
      <w:pPr>
        <w:pStyle w:val="af4"/>
        <w:rPr>
          <w:lang w:val="el-GR"/>
        </w:rPr>
      </w:pPr>
      <w:r>
        <w:rPr>
          <w:rStyle w:val="ab"/>
        </w:rPr>
        <w:footnoteRef/>
      </w:r>
      <w:r w:rsidRPr="001F7E31">
        <w:rPr>
          <w:lang w:val="el-GR"/>
        </w:rPr>
        <w:t xml:space="preserve"> </w:t>
      </w:r>
      <w:r>
        <w:rPr>
          <w:lang w:val="el-GR"/>
        </w:rPr>
        <w:tab/>
        <w:t xml:space="preserve">Πρβλ. άρθρο 218 του ν.4412/2016, όπως τροποποιήθηκε με το άρθρο 43 παρ. 25, υποπαρ. α του ν. 4605/2019. </w:t>
      </w:r>
    </w:p>
  </w:footnote>
  <w:footnote w:id="13">
    <w:p w14:paraId="711DD93E" w14:textId="77777777" w:rsidR="003B1573" w:rsidRPr="00CD27F2" w:rsidRDefault="003B1573" w:rsidP="006E4901">
      <w:pPr>
        <w:pStyle w:val="af4"/>
        <w:rPr>
          <w:lang w:val="en-US"/>
        </w:rPr>
      </w:pPr>
      <w:r>
        <w:rPr>
          <w:rStyle w:val="ab"/>
        </w:rPr>
        <w:footnoteRef/>
      </w:r>
      <w:r w:rsidRPr="00CD27F2">
        <w:rPr>
          <w:lang w:val="en-US"/>
        </w:rPr>
        <w:t xml:space="preserve"> </w:t>
      </w:r>
      <w:r w:rsidRPr="00603221">
        <w:rPr>
          <w:lang w:val="el-GR"/>
        </w:rPr>
        <w:t>Ως</w:t>
      </w:r>
      <w:r w:rsidRPr="00CD27F2">
        <w:rPr>
          <w:lang w:val="en-US"/>
        </w:rPr>
        <w:t xml:space="preserve"> </w:t>
      </w:r>
      <w:r w:rsidRPr="00603221">
        <w:rPr>
          <w:lang w:val="el-GR"/>
        </w:rPr>
        <w:t>ΘΕΣΕΙΣ</w:t>
      </w:r>
      <w:r w:rsidRPr="00CD27F2">
        <w:rPr>
          <w:lang w:val="en-US"/>
        </w:rPr>
        <w:t xml:space="preserve"> </w:t>
      </w:r>
      <w:r w:rsidRPr="00603221">
        <w:rPr>
          <w:lang w:val="el-GR"/>
        </w:rPr>
        <w:t>ενδεικτικά</w:t>
      </w:r>
      <w:r w:rsidRPr="00CD27F2">
        <w:rPr>
          <w:lang w:val="en-US"/>
        </w:rPr>
        <w:t xml:space="preserve"> </w:t>
      </w:r>
      <w:r w:rsidRPr="00603221">
        <w:rPr>
          <w:lang w:val="el-GR"/>
        </w:rPr>
        <w:t>αναφέρονται</w:t>
      </w:r>
      <w:r w:rsidRPr="00CD27F2">
        <w:rPr>
          <w:lang w:val="en-US"/>
        </w:rPr>
        <w:t xml:space="preserve"> : </w:t>
      </w:r>
      <w:r>
        <w:rPr>
          <w:lang w:val="en-GB"/>
        </w:rPr>
        <w:t>m</w:t>
      </w:r>
      <w:r>
        <w:rPr>
          <w:lang w:val="en-US"/>
        </w:rPr>
        <w:t>anager</w:t>
      </w:r>
      <w:r w:rsidRPr="00CD27F2">
        <w:rPr>
          <w:lang w:val="en-US"/>
        </w:rPr>
        <w:t xml:space="preserve">, </w:t>
      </w:r>
      <w:r>
        <w:rPr>
          <w:lang w:val="en-US"/>
        </w:rPr>
        <w:t>senior</w:t>
      </w:r>
      <w:r w:rsidRPr="00CD27F2">
        <w:rPr>
          <w:lang w:val="en-US"/>
        </w:rPr>
        <w:t xml:space="preserve"> </w:t>
      </w:r>
      <w:r>
        <w:rPr>
          <w:lang w:val="en-US"/>
        </w:rPr>
        <w:t>consultant</w:t>
      </w:r>
      <w:r w:rsidRPr="00CD27F2">
        <w:rPr>
          <w:lang w:val="en-US"/>
        </w:rPr>
        <w:t xml:space="preserve">, </w:t>
      </w:r>
      <w:r>
        <w:rPr>
          <w:lang w:val="en-US"/>
        </w:rPr>
        <w:t>consultant</w:t>
      </w:r>
      <w:r w:rsidRPr="00CD27F2">
        <w:rPr>
          <w:lang w:val="en-US"/>
        </w:rPr>
        <w:t xml:space="preserve">, </w:t>
      </w:r>
      <w:r>
        <w:rPr>
          <w:lang w:val="en-US"/>
        </w:rPr>
        <w:t>business</w:t>
      </w:r>
      <w:r w:rsidRPr="00CD27F2">
        <w:rPr>
          <w:lang w:val="en-US"/>
        </w:rPr>
        <w:t xml:space="preserve"> </w:t>
      </w:r>
      <w:r>
        <w:rPr>
          <w:lang w:val="en-US"/>
        </w:rPr>
        <w:t>expert</w:t>
      </w:r>
      <w:r w:rsidRPr="00CD27F2">
        <w:rPr>
          <w:lang w:val="en-US"/>
        </w:rPr>
        <w:t xml:space="preserve"> </w:t>
      </w:r>
      <w:r w:rsidRPr="00603221">
        <w:rPr>
          <w:lang w:val="el-GR"/>
        </w:rPr>
        <w:t>κλπ</w:t>
      </w:r>
      <w:r w:rsidRPr="00CD27F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25D7BF" w14:textId="471DEA67" w:rsidR="003B1573" w:rsidRPr="00530507" w:rsidRDefault="00FF35D2" w:rsidP="009157AC">
    <w:pPr>
      <w:pStyle w:val="af3"/>
      <w:pBdr>
        <w:bottom w:val="single" w:sz="4" w:space="1" w:color="auto"/>
      </w:pBdr>
      <w:rPr>
        <w:lang w:val="el-GR"/>
      </w:rPr>
    </w:pPr>
    <w:r w:rsidRPr="00FF35D2">
      <w:rPr>
        <w:lang w:val="el-GR"/>
      </w:rPr>
      <w:t>Υποέργο 1</w:t>
    </w:r>
    <w:r w:rsidRPr="001A19E5">
      <w:rPr>
        <w:lang w:val="el-GR"/>
      </w:rPr>
      <w:t xml:space="preserve">: </w:t>
    </w:r>
    <w:r w:rsidRPr="00FF35D2">
      <w:rPr>
        <w:lang w:val="el-GR"/>
      </w:rPr>
      <w:t>«Εθνικό Σύστημα Διαχείρισης Κρίσεων και Εθνικής Βάσης Δεδομένων, Υπηρεσίες Υποδομών και συναφείς υπηρεσίες» του έργου «Εθνική Βάση Δεδομένων: Ολοκληρωμένο Πληροφοριακό Σύστημα Διαχείρισης Κινδύνων και Πρόληψης»</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DD271D" w14:textId="77777777" w:rsidR="003B1573" w:rsidRPr="00F22514" w:rsidRDefault="003B1573" w:rsidP="00B510EB">
    <w:pPr>
      <w:rPr>
        <w:lang w:val="el-GR"/>
      </w:rPr>
    </w:pPr>
    <w:r w:rsidRPr="00F22514">
      <w:rPr>
        <w:lang w:val="el-GR"/>
      </w:rPr>
      <w:t>Διακήρυξη Ηλεκτρονικού Ανοικτού Άνω των Ορίων Διαγωνισμού για το Έργο «</w:t>
    </w:r>
    <w:r w:rsidRPr="00204982">
      <w:rPr>
        <w:lang w:val="el-GR"/>
      </w:rPr>
      <w:t>«Εθνική Βάση Δεδομένων: Ολοκληρωμένο Πληροφοριακό Σύστημα Διαχείρισης Κινδύνων και Πρόληψης: Υποέργο 2 - Εθνικό Σύστημα Έγκαιρης Προειδοποίησης με χρήση Τεχνητής Νοημοσύνης»</w:t>
    </w:r>
  </w:p>
  <w:p w14:paraId="2591FD3A" w14:textId="1FEA5C21" w:rsidR="003B1573" w:rsidRPr="00B510EB" w:rsidRDefault="003B1573" w:rsidP="00B510EB">
    <w:pPr>
      <w:pStyle w:val="af3"/>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B8572F" w14:textId="77777777" w:rsidR="003B1573" w:rsidRPr="00F22514" w:rsidRDefault="003B1573" w:rsidP="008B53EE">
    <w:pPr>
      <w:rPr>
        <w:lang w:val="el-GR"/>
      </w:rPr>
    </w:pPr>
    <w:r w:rsidRPr="00F22514">
      <w:rPr>
        <w:lang w:val="el-GR"/>
      </w:rPr>
      <w:t>Διακήρυξη Ηλεκτρονικού Ανοικτού Άνω των Ορίων Διαγωνισμού για το Έργο «</w:t>
    </w:r>
    <w:r w:rsidRPr="00204982">
      <w:rPr>
        <w:lang w:val="el-GR"/>
      </w:rPr>
      <w:t>«Εθνική Βάση Δεδομένων: Ολοκληρωμένο Πληροφοριακό Σύστημα Διαχείρισης Κινδύνων και Πρόληψης: Υποέργο 2 - Εθνικό Σύστημα Έγκαιρης Προειδοποίησης με χρήση Τεχνητής Νοημοσύνης»</w:t>
    </w:r>
  </w:p>
  <w:p w14:paraId="4DEB2D2D" w14:textId="44E34419" w:rsidR="003B1573" w:rsidRPr="008B53EE" w:rsidRDefault="003B1573" w:rsidP="008B53EE">
    <w:pPr>
      <w:pStyle w:val="af3"/>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11F4165C"/>
    <w:name w:val="WW8Num2"/>
    <w:lvl w:ilvl="0">
      <w:start w:val="1"/>
      <w:numFmt w:val="none"/>
      <w:suff w:val="nothing"/>
      <w:lvlText w:val=""/>
      <w:lvlJc w:val="left"/>
      <w:pPr>
        <w:tabs>
          <w:tab w:val="num" w:pos="-543"/>
        </w:tabs>
        <w:ind w:left="-111" w:hanging="432"/>
      </w:pPr>
    </w:lvl>
    <w:lvl w:ilvl="1">
      <w:start w:val="1"/>
      <w:numFmt w:val="none"/>
      <w:suff w:val="nothing"/>
      <w:lvlText w:val=""/>
      <w:lvlJc w:val="left"/>
      <w:pPr>
        <w:tabs>
          <w:tab w:val="num" w:pos="-543"/>
        </w:tabs>
        <w:ind w:left="33" w:hanging="576"/>
      </w:pPr>
    </w:lvl>
    <w:lvl w:ilvl="2">
      <w:start w:val="1"/>
      <w:numFmt w:val="none"/>
      <w:suff w:val="nothing"/>
      <w:lvlText w:val=""/>
      <w:lvlJc w:val="left"/>
      <w:pPr>
        <w:tabs>
          <w:tab w:val="num" w:pos="-543"/>
        </w:tabs>
        <w:ind w:left="177" w:hanging="720"/>
      </w:pPr>
    </w:lvl>
    <w:lvl w:ilvl="3">
      <w:start w:val="1"/>
      <w:numFmt w:val="none"/>
      <w:suff w:val="nothing"/>
      <w:lvlText w:val=""/>
      <w:lvlJc w:val="left"/>
      <w:pPr>
        <w:tabs>
          <w:tab w:val="num" w:pos="-543"/>
        </w:tabs>
        <w:ind w:left="321" w:hanging="864"/>
      </w:pPr>
    </w:lvl>
    <w:lvl w:ilvl="4">
      <w:start w:val="1"/>
      <w:numFmt w:val="lowerLetter"/>
      <w:lvlText w:val="()%5"/>
      <w:lvlJc w:val="left"/>
      <w:pPr>
        <w:tabs>
          <w:tab w:val="num" w:pos="2507"/>
        </w:tabs>
        <w:ind w:left="2507" w:hanging="850"/>
      </w:pPr>
      <w:rPr>
        <w:rFonts w:ascii="Arial" w:hAnsi="Arial" w:cs="Times New Roman"/>
        <w:b w:val="0"/>
        <w:i w:val="0"/>
        <w:sz w:val="20"/>
        <w:szCs w:val="20"/>
      </w:rPr>
    </w:lvl>
    <w:lvl w:ilvl="5">
      <w:start w:val="1"/>
      <w:numFmt w:val="none"/>
      <w:suff w:val="nothing"/>
      <w:lvlText w:val=""/>
      <w:lvlJc w:val="left"/>
      <w:pPr>
        <w:tabs>
          <w:tab w:val="num" w:pos="-543"/>
        </w:tabs>
        <w:ind w:left="609" w:hanging="1152"/>
      </w:pPr>
    </w:lvl>
    <w:lvl w:ilvl="6">
      <w:start w:val="1"/>
      <w:numFmt w:val="none"/>
      <w:suff w:val="nothing"/>
      <w:lvlText w:val=""/>
      <w:lvlJc w:val="left"/>
      <w:pPr>
        <w:tabs>
          <w:tab w:val="num" w:pos="-543"/>
        </w:tabs>
        <w:ind w:left="753" w:hanging="1296"/>
      </w:pPr>
    </w:lvl>
    <w:lvl w:ilvl="7">
      <w:start w:val="1"/>
      <w:numFmt w:val="none"/>
      <w:suff w:val="nothing"/>
      <w:lvlText w:val=""/>
      <w:lvlJc w:val="left"/>
      <w:pPr>
        <w:tabs>
          <w:tab w:val="num" w:pos="-543"/>
        </w:tabs>
        <w:ind w:left="897" w:hanging="1440"/>
      </w:pPr>
    </w:lvl>
    <w:lvl w:ilvl="8">
      <w:start w:val="1"/>
      <w:numFmt w:val="none"/>
      <w:suff w:val="nothing"/>
      <w:lvlText w:val=""/>
      <w:lvlJc w:val="left"/>
      <w:pPr>
        <w:tabs>
          <w:tab w:val="num" w:pos="-543"/>
        </w:tabs>
        <w:ind w:left="1041" w:hanging="1584"/>
      </w:pPr>
    </w:lvl>
  </w:abstractNum>
  <w:abstractNum w:abstractNumId="1" w15:restartNumberingAfterBreak="0">
    <w:nsid w:val="00000003"/>
    <w:multiLevelType w:val="singleLevel"/>
    <w:tmpl w:val="00000003"/>
    <w:name w:val="WW8Num3"/>
    <w:lvl w:ilvl="0">
      <w:start w:val="1"/>
      <w:numFmt w:val="bullet"/>
      <w:pStyle w:val="NewEPIK5"/>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953A5780"/>
    <w:name w:val="WW8Num10"/>
    <w:lvl w:ilvl="0">
      <w:start w:val="1"/>
      <w:numFmt w:val="bullet"/>
      <w:lvlText w:val=""/>
      <w:lvlJc w:val="left"/>
      <w:pPr>
        <w:tabs>
          <w:tab w:val="num" w:pos="720"/>
        </w:tabs>
        <w:ind w:left="720" w:hanging="360"/>
      </w:pPr>
      <w:rPr>
        <w:rFonts w:ascii="Symbol" w:hAnsi="Symbol" w:cs="OpenSymbol"/>
        <w:color w:val="auto"/>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1"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2" w15:restartNumberingAfterBreak="0">
    <w:nsid w:val="0000008A"/>
    <w:multiLevelType w:val="multilevel"/>
    <w:tmpl w:val="44B8BB98"/>
    <w:name w:val="WW8Num144"/>
    <w:lvl w:ilvl="0">
      <w:start w:val="1"/>
      <w:numFmt w:val="decimal"/>
      <w:lvlText w:val="%1."/>
      <w:lvlJc w:val="left"/>
      <w:pPr>
        <w:tabs>
          <w:tab w:val="num" w:pos="360"/>
        </w:tabs>
        <w:ind w:left="360" w:hanging="360"/>
      </w:pPr>
      <w:rPr>
        <w:b w:val="0"/>
        <w:i w:val="0"/>
        <w:color w:val="auto"/>
        <w:sz w:val="22"/>
        <w:szCs w:val="22"/>
      </w:rPr>
    </w:lvl>
    <w:lvl w:ilvl="1">
      <w:start w:val="1"/>
      <w:numFmt w:val="decimal"/>
      <w:lvlText w:val="Α.%1.%2"/>
      <w:lvlJc w:val="left"/>
      <w:pPr>
        <w:tabs>
          <w:tab w:val="num" w:pos="1080"/>
        </w:tabs>
        <w:ind w:left="565" w:hanging="565"/>
      </w:pPr>
      <w:rPr>
        <w:rFonts w:ascii="Tahoma" w:hAnsi="Tahoma" w:cs="Times New Roman" w:hint="default"/>
      </w:rPr>
    </w:lvl>
    <w:lvl w:ilvl="2">
      <w:start w:val="1"/>
      <w:numFmt w:val="decimal"/>
      <w:lvlText w:val="Α.%1.%2.%3"/>
      <w:lvlJc w:val="left"/>
      <w:pPr>
        <w:tabs>
          <w:tab w:val="num" w:pos="1080"/>
        </w:tabs>
        <w:ind w:left="720" w:hanging="720"/>
      </w:pPr>
      <w:rPr>
        <w:rFonts w:ascii="Tahoma" w:hAnsi="Tahoma" w:cs="Times New Roman" w:hint="default"/>
        <w:sz w:val="22"/>
      </w:rPr>
    </w:lvl>
    <w:lvl w:ilvl="3">
      <w:start w:val="1"/>
      <w:numFmt w:val="decimal"/>
      <w:lvlText w:val="Α.%1.%2.%3.%4"/>
      <w:lvlJc w:val="left"/>
      <w:pPr>
        <w:tabs>
          <w:tab w:val="num" w:pos="1440"/>
        </w:tabs>
        <w:ind w:left="864" w:hanging="864"/>
      </w:pPr>
      <w:rPr>
        <w:rFonts w:ascii="Tahoma" w:hAnsi="Tahoma" w:cs="Times New Roman" w:hint="default"/>
      </w:rPr>
    </w:lvl>
    <w:lvl w:ilvl="4">
      <w:start w:val="1"/>
      <w:numFmt w:val="decimal"/>
      <w:lvlText w:val="Α.%1.%2.%3.%4.%5"/>
      <w:lvlJc w:val="left"/>
      <w:pPr>
        <w:tabs>
          <w:tab w:val="num" w:pos="1800"/>
        </w:tabs>
        <w:ind w:left="1008" w:hanging="1008"/>
      </w:pPr>
      <w:rPr>
        <w:rFonts w:ascii="Tahoma" w:hAnsi="Tahoma" w:cs="Times New Roman" w:hint="default"/>
      </w:r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15:restartNumberingAfterBreak="0">
    <w:nsid w:val="004619F1"/>
    <w:multiLevelType w:val="multilevel"/>
    <w:tmpl w:val="61EC1D26"/>
    <w:lvl w:ilvl="0">
      <w:start w:val="1"/>
      <w:numFmt w:val="decimal"/>
      <w:pStyle w:val="BulletVIS"/>
      <w:lvlText w:val="%1."/>
      <w:lvlJc w:val="left"/>
      <w:pPr>
        <w:ind w:left="360" w:hanging="360"/>
      </w:pPr>
      <w:rPr>
        <w:rFonts w:cs="Times New Roman" w:hint="default"/>
      </w:rPr>
    </w:lvl>
    <w:lvl w:ilvl="1">
      <w:start w:val="1"/>
      <w:numFmt w:val="decimal"/>
      <w:lvlText w:val="%1.%2."/>
      <w:lvlJc w:val="left"/>
      <w:pPr>
        <w:ind w:left="858" w:hanging="432"/>
      </w:pPr>
      <w:rPr>
        <w:rFonts w:cs="Times New Roman" w:hint="default"/>
      </w:rPr>
    </w:lvl>
    <w:lvl w:ilvl="2">
      <w:start w:val="1"/>
      <w:numFmt w:val="decimal"/>
      <w:lvlText w:val="%1.%2.%3."/>
      <w:lvlJc w:val="left"/>
      <w:pPr>
        <w:ind w:left="788" w:hanging="504"/>
      </w:pPr>
      <w:rPr>
        <w:rFonts w:cs="Times New Roman" w:hint="default"/>
      </w:rPr>
    </w:lvl>
    <w:lvl w:ilvl="3">
      <w:start w:val="1"/>
      <w:numFmt w:val="decimal"/>
      <w:lvlText w:val="%1.%2.%3.%4."/>
      <w:lvlJc w:val="left"/>
      <w:pPr>
        <w:ind w:left="1641" w:hanging="648"/>
      </w:pPr>
      <w:rPr>
        <w:rFonts w:cs="Times New Roman" w:hint="default"/>
        <w:b w:val="0"/>
        <w:i/>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 w15:restartNumberingAfterBreak="0">
    <w:nsid w:val="01967E55"/>
    <w:multiLevelType w:val="hybridMultilevel"/>
    <w:tmpl w:val="EB7CA3A4"/>
    <w:lvl w:ilvl="0" w:tplc="FFFFFFFF">
      <w:start w:val="1"/>
      <w:numFmt w:val="decimal"/>
      <w:lvlText w:val="7.2.%1."/>
      <w:lvlJc w:val="right"/>
      <w:pPr>
        <w:ind w:left="2433" w:hanging="360"/>
      </w:pPr>
      <w:rPr>
        <w:rFonts w:hint="default"/>
      </w:rPr>
    </w:lvl>
    <w:lvl w:ilvl="1" w:tplc="FFFFFFFF" w:tentative="1">
      <w:start w:val="1"/>
      <w:numFmt w:val="lowerLetter"/>
      <w:lvlText w:val="%2."/>
      <w:lvlJc w:val="left"/>
      <w:pPr>
        <w:ind w:left="3153" w:hanging="360"/>
      </w:pPr>
    </w:lvl>
    <w:lvl w:ilvl="2" w:tplc="FFFFFFFF" w:tentative="1">
      <w:start w:val="1"/>
      <w:numFmt w:val="lowerRoman"/>
      <w:lvlText w:val="%3."/>
      <w:lvlJc w:val="right"/>
      <w:pPr>
        <w:ind w:left="3873" w:hanging="180"/>
      </w:pPr>
    </w:lvl>
    <w:lvl w:ilvl="3" w:tplc="FFFFFFFF" w:tentative="1">
      <w:start w:val="1"/>
      <w:numFmt w:val="decimal"/>
      <w:lvlText w:val="%4."/>
      <w:lvlJc w:val="left"/>
      <w:pPr>
        <w:ind w:left="4593" w:hanging="360"/>
      </w:pPr>
    </w:lvl>
    <w:lvl w:ilvl="4" w:tplc="FFFFFFFF" w:tentative="1">
      <w:start w:val="1"/>
      <w:numFmt w:val="lowerLetter"/>
      <w:lvlText w:val="%5."/>
      <w:lvlJc w:val="left"/>
      <w:pPr>
        <w:ind w:left="5313" w:hanging="360"/>
      </w:pPr>
    </w:lvl>
    <w:lvl w:ilvl="5" w:tplc="FFFFFFFF" w:tentative="1">
      <w:start w:val="1"/>
      <w:numFmt w:val="lowerRoman"/>
      <w:lvlText w:val="%6."/>
      <w:lvlJc w:val="right"/>
      <w:pPr>
        <w:ind w:left="6033" w:hanging="180"/>
      </w:pPr>
    </w:lvl>
    <w:lvl w:ilvl="6" w:tplc="FFFFFFFF" w:tentative="1">
      <w:start w:val="1"/>
      <w:numFmt w:val="decimal"/>
      <w:lvlText w:val="%7."/>
      <w:lvlJc w:val="left"/>
      <w:pPr>
        <w:ind w:left="6753" w:hanging="360"/>
      </w:pPr>
    </w:lvl>
    <w:lvl w:ilvl="7" w:tplc="FFFFFFFF" w:tentative="1">
      <w:start w:val="1"/>
      <w:numFmt w:val="lowerLetter"/>
      <w:lvlText w:val="%8."/>
      <w:lvlJc w:val="left"/>
      <w:pPr>
        <w:ind w:left="7473" w:hanging="360"/>
      </w:pPr>
    </w:lvl>
    <w:lvl w:ilvl="8" w:tplc="FFFFFFFF" w:tentative="1">
      <w:start w:val="1"/>
      <w:numFmt w:val="lowerRoman"/>
      <w:lvlText w:val="%9."/>
      <w:lvlJc w:val="right"/>
      <w:pPr>
        <w:ind w:left="8193" w:hanging="180"/>
      </w:pPr>
    </w:lvl>
  </w:abstractNum>
  <w:abstractNum w:abstractNumId="15" w15:restartNumberingAfterBreak="0">
    <w:nsid w:val="01B108C8"/>
    <w:multiLevelType w:val="hybridMultilevel"/>
    <w:tmpl w:val="A4E4306C"/>
    <w:lvl w:ilvl="0" w:tplc="04080001">
      <w:start w:val="1"/>
      <w:numFmt w:val="bullet"/>
      <w:lvlText w:val=""/>
      <w:lvlJc w:val="left"/>
      <w:pPr>
        <w:ind w:left="726" w:hanging="360"/>
      </w:pPr>
      <w:rPr>
        <w:rFonts w:ascii="Symbol" w:hAnsi="Symbol" w:hint="default"/>
      </w:rPr>
    </w:lvl>
    <w:lvl w:ilvl="1" w:tplc="04080003">
      <w:start w:val="1"/>
      <w:numFmt w:val="bullet"/>
      <w:lvlText w:val="o"/>
      <w:lvlJc w:val="left"/>
      <w:pPr>
        <w:ind w:left="1446" w:hanging="360"/>
      </w:pPr>
      <w:rPr>
        <w:rFonts w:ascii="Courier New" w:hAnsi="Courier New" w:cs="Courier New" w:hint="default"/>
      </w:rPr>
    </w:lvl>
    <w:lvl w:ilvl="2" w:tplc="04080005">
      <w:start w:val="1"/>
      <w:numFmt w:val="bullet"/>
      <w:lvlText w:val=""/>
      <w:lvlJc w:val="left"/>
      <w:pPr>
        <w:ind w:left="2166" w:hanging="360"/>
      </w:pPr>
      <w:rPr>
        <w:rFonts w:ascii="Wingdings" w:hAnsi="Wingdings" w:hint="default"/>
      </w:rPr>
    </w:lvl>
    <w:lvl w:ilvl="3" w:tplc="04080001">
      <w:start w:val="1"/>
      <w:numFmt w:val="bullet"/>
      <w:lvlText w:val=""/>
      <w:lvlJc w:val="left"/>
      <w:pPr>
        <w:ind w:left="2886" w:hanging="360"/>
      </w:pPr>
      <w:rPr>
        <w:rFonts w:ascii="Symbol" w:hAnsi="Symbol" w:hint="default"/>
      </w:rPr>
    </w:lvl>
    <w:lvl w:ilvl="4" w:tplc="04080003">
      <w:start w:val="1"/>
      <w:numFmt w:val="bullet"/>
      <w:lvlText w:val="o"/>
      <w:lvlJc w:val="left"/>
      <w:pPr>
        <w:ind w:left="3606" w:hanging="360"/>
      </w:pPr>
      <w:rPr>
        <w:rFonts w:ascii="Courier New" w:hAnsi="Courier New" w:cs="Courier New" w:hint="default"/>
      </w:rPr>
    </w:lvl>
    <w:lvl w:ilvl="5" w:tplc="04080005">
      <w:start w:val="1"/>
      <w:numFmt w:val="bullet"/>
      <w:lvlText w:val=""/>
      <w:lvlJc w:val="left"/>
      <w:pPr>
        <w:ind w:left="4326" w:hanging="360"/>
      </w:pPr>
      <w:rPr>
        <w:rFonts w:ascii="Wingdings" w:hAnsi="Wingdings" w:hint="default"/>
      </w:rPr>
    </w:lvl>
    <w:lvl w:ilvl="6" w:tplc="04080001">
      <w:start w:val="1"/>
      <w:numFmt w:val="bullet"/>
      <w:lvlText w:val=""/>
      <w:lvlJc w:val="left"/>
      <w:pPr>
        <w:ind w:left="5046" w:hanging="360"/>
      </w:pPr>
      <w:rPr>
        <w:rFonts w:ascii="Symbol" w:hAnsi="Symbol" w:hint="default"/>
      </w:rPr>
    </w:lvl>
    <w:lvl w:ilvl="7" w:tplc="04080003">
      <w:start w:val="1"/>
      <w:numFmt w:val="bullet"/>
      <w:lvlText w:val="o"/>
      <w:lvlJc w:val="left"/>
      <w:pPr>
        <w:ind w:left="5766" w:hanging="360"/>
      </w:pPr>
      <w:rPr>
        <w:rFonts w:ascii="Courier New" w:hAnsi="Courier New" w:cs="Courier New" w:hint="default"/>
      </w:rPr>
    </w:lvl>
    <w:lvl w:ilvl="8" w:tplc="04080005">
      <w:start w:val="1"/>
      <w:numFmt w:val="bullet"/>
      <w:lvlText w:val=""/>
      <w:lvlJc w:val="left"/>
      <w:pPr>
        <w:ind w:left="6486" w:hanging="360"/>
      </w:pPr>
      <w:rPr>
        <w:rFonts w:ascii="Wingdings" w:hAnsi="Wingdings" w:hint="default"/>
      </w:rPr>
    </w:lvl>
  </w:abstractNum>
  <w:abstractNum w:abstractNumId="16" w15:restartNumberingAfterBreak="0">
    <w:nsid w:val="01FC54D1"/>
    <w:multiLevelType w:val="multilevel"/>
    <w:tmpl w:val="01FC54D1"/>
    <w:lvl w:ilvl="0">
      <w:start w:val="1"/>
      <w:numFmt w:val="bullet"/>
      <w:lvlText w:val="o"/>
      <w:lvlJc w:val="left"/>
      <w:pPr>
        <w:ind w:left="1146" w:hanging="360"/>
      </w:pPr>
      <w:rPr>
        <w:rFonts w:ascii="Courier New" w:hAnsi="Courier New" w:cs="Courier New" w:hint="default"/>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hint="default"/>
      </w:rPr>
    </w:lvl>
  </w:abstractNum>
  <w:abstractNum w:abstractNumId="17" w15:restartNumberingAfterBreak="0">
    <w:nsid w:val="030210CB"/>
    <w:multiLevelType w:val="hybridMultilevel"/>
    <w:tmpl w:val="DD36DD60"/>
    <w:lvl w:ilvl="0" w:tplc="1702F7AE">
      <w:start w:val="1"/>
      <w:numFmt w:val="bullet"/>
      <w:pStyle w:val="Bullet1"/>
      <w:lvlText w:val=""/>
      <w:lvlJc w:val="left"/>
      <w:pPr>
        <w:ind w:left="720" w:hanging="360"/>
      </w:pPr>
      <w:rPr>
        <w:rFonts w:ascii="Symbol" w:hAnsi="Symbol" w:hint="default"/>
      </w:rPr>
    </w:lvl>
    <w:lvl w:ilvl="1" w:tplc="64B266CC">
      <w:start w:val="1"/>
      <w:numFmt w:val="bullet"/>
      <w:lvlText w:val="o"/>
      <w:lvlJc w:val="left"/>
      <w:pPr>
        <w:ind w:left="1440" w:hanging="360"/>
      </w:pPr>
      <w:rPr>
        <w:rFonts w:ascii="Courier New" w:hAnsi="Courier New" w:hint="default"/>
      </w:rPr>
    </w:lvl>
    <w:lvl w:ilvl="2" w:tplc="270C4A3E" w:tentative="1">
      <w:start w:val="1"/>
      <w:numFmt w:val="bullet"/>
      <w:lvlText w:val=""/>
      <w:lvlJc w:val="left"/>
      <w:pPr>
        <w:ind w:left="2160" w:hanging="360"/>
      </w:pPr>
      <w:rPr>
        <w:rFonts w:ascii="Wingdings" w:hAnsi="Wingdings" w:hint="default"/>
      </w:rPr>
    </w:lvl>
    <w:lvl w:ilvl="3" w:tplc="999CA362" w:tentative="1">
      <w:start w:val="1"/>
      <w:numFmt w:val="bullet"/>
      <w:lvlText w:val=""/>
      <w:lvlJc w:val="left"/>
      <w:pPr>
        <w:ind w:left="2880" w:hanging="360"/>
      </w:pPr>
      <w:rPr>
        <w:rFonts w:ascii="Symbol" w:hAnsi="Symbol" w:hint="default"/>
      </w:rPr>
    </w:lvl>
    <w:lvl w:ilvl="4" w:tplc="55A29EB0" w:tentative="1">
      <w:start w:val="1"/>
      <w:numFmt w:val="bullet"/>
      <w:lvlText w:val="o"/>
      <w:lvlJc w:val="left"/>
      <w:pPr>
        <w:ind w:left="3600" w:hanging="360"/>
      </w:pPr>
      <w:rPr>
        <w:rFonts w:ascii="Courier New" w:hAnsi="Courier New" w:hint="default"/>
      </w:rPr>
    </w:lvl>
    <w:lvl w:ilvl="5" w:tplc="4534418A" w:tentative="1">
      <w:start w:val="1"/>
      <w:numFmt w:val="bullet"/>
      <w:lvlText w:val=""/>
      <w:lvlJc w:val="left"/>
      <w:pPr>
        <w:ind w:left="4320" w:hanging="360"/>
      </w:pPr>
      <w:rPr>
        <w:rFonts w:ascii="Wingdings" w:hAnsi="Wingdings" w:hint="default"/>
      </w:rPr>
    </w:lvl>
    <w:lvl w:ilvl="6" w:tplc="A572A734" w:tentative="1">
      <w:start w:val="1"/>
      <w:numFmt w:val="bullet"/>
      <w:lvlText w:val=""/>
      <w:lvlJc w:val="left"/>
      <w:pPr>
        <w:ind w:left="5040" w:hanging="360"/>
      </w:pPr>
      <w:rPr>
        <w:rFonts w:ascii="Symbol" w:hAnsi="Symbol" w:hint="default"/>
      </w:rPr>
    </w:lvl>
    <w:lvl w:ilvl="7" w:tplc="ED28D06A" w:tentative="1">
      <w:start w:val="1"/>
      <w:numFmt w:val="bullet"/>
      <w:lvlText w:val="o"/>
      <w:lvlJc w:val="left"/>
      <w:pPr>
        <w:ind w:left="5760" w:hanging="360"/>
      </w:pPr>
      <w:rPr>
        <w:rFonts w:ascii="Courier New" w:hAnsi="Courier New" w:hint="default"/>
      </w:rPr>
    </w:lvl>
    <w:lvl w:ilvl="8" w:tplc="1D22F0C8" w:tentative="1">
      <w:start w:val="1"/>
      <w:numFmt w:val="bullet"/>
      <w:lvlText w:val=""/>
      <w:lvlJc w:val="left"/>
      <w:pPr>
        <w:ind w:left="6480" w:hanging="360"/>
      </w:pPr>
      <w:rPr>
        <w:rFonts w:ascii="Wingdings" w:hAnsi="Wingdings" w:hint="default"/>
      </w:rPr>
    </w:lvl>
  </w:abstractNum>
  <w:abstractNum w:abstractNumId="18" w15:restartNumberingAfterBreak="0">
    <w:nsid w:val="03FC7A5F"/>
    <w:multiLevelType w:val="hybridMultilevel"/>
    <w:tmpl w:val="196EE2A4"/>
    <w:lvl w:ilvl="0" w:tplc="FBAC9C1A">
      <w:numFmt w:val="bullet"/>
      <w:lvlText w:val="•"/>
      <w:lvlJc w:val="left"/>
      <w:pPr>
        <w:ind w:left="1713" w:hanging="720"/>
      </w:pPr>
      <w:rPr>
        <w:rFonts w:ascii="Tahoma" w:eastAsia="Times New Roman" w:hAnsi="Tahoma" w:cs="Tahoma" w:hint="default"/>
      </w:rPr>
    </w:lvl>
    <w:lvl w:ilvl="1" w:tplc="04080003">
      <w:start w:val="1"/>
      <w:numFmt w:val="bullet"/>
      <w:lvlText w:val="o"/>
      <w:lvlJc w:val="left"/>
      <w:pPr>
        <w:ind w:left="2433" w:hanging="360"/>
      </w:pPr>
      <w:rPr>
        <w:rFonts w:ascii="Courier New" w:hAnsi="Courier New" w:cs="Courier New" w:hint="default"/>
      </w:rPr>
    </w:lvl>
    <w:lvl w:ilvl="2" w:tplc="04080005">
      <w:start w:val="1"/>
      <w:numFmt w:val="bullet"/>
      <w:lvlText w:val=""/>
      <w:lvlJc w:val="left"/>
      <w:pPr>
        <w:ind w:left="3153" w:hanging="360"/>
      </w:pPr>
      <w:rPr>
        <w:rFonts w:ascii="Wingdings" w:hAnsi="Wingdings" w:hint="default"/>
      </w:rPr>
    </w:lvl>
    <w:lvl w:ilvl="3" w:tplc="04080001">
      <w:start w:val="1"/>
      <w:numFmt w:val="bullet"/>
      <w:lvlText w:val=""/>
      <w:lvlJc w:val="left"/>
      <w:pPr>
        <w:ind w:left="3873" w:hanging="360"/>
      </w:pPr>
      <w:rPr>
        <w:rFonts w:ascii="Symbol" w:hAnsi="Symbol" w:hint="default"/>
      </w:rPr>
    </w:lvl>
    <w:lvl w:ilvl="4" w:tplc="04080003">
      <w:start w:val="1"/>
      <w:numFmt w:val="bullet"/>
      <w:lvlText w:val="o"/>
      <w:lvlJc w:val="left"/>
      <w:pPr>
        <w:ind w:left="4593" w:hanging="360"/>
      </w:pPr>
      <w:rPr>
        <w:rFonts w:ascii="Courier New" w:hAnsi="Courier New" w:cs="Courier New" w:hint="default"/>
      </w:rPr>
    </w:lvl>
    <w:lvl w:ilvl="5" w:tplc="04080005">
      <w:start w:val="1"/>
      <w:numFmt w:val="bullet"/>
      <w:lvlText w:val=""/>
      <w:lvlJc w:val="left"/>
      <w:pPr>
        <w:ind w:left="5313" w:hanging="360"/>
      </w:pPr>
      <w:rPr>
        <w:rFonts w:ascii="Wingdings" w:hAnsi="Wingdings" w:hint="default"/>
      </w:rPr>
    </w:lvl>
    <w:lvl w:ilvl="6" w:tplc="04080001">
      <w:start w:val="1"/>
      <w:numFmt w:val="bullet"/>
      <w:lvlText w:val=""/>
      <w:lvlJc w:val="left"/>
      <w:pPr>
        <w:ind w:left="6033" w:hanging="360"/>
      </w:pPr>
      <w:rPr>
        <w:rFonts w:ascii="Symbol" w:hAnsi="Symbol" w:hint="default"/>
      </w:rPr>
    </w:lvl>
    <w:lvl w:ilvl="7" w:tplc="04080003">
      <w:start w:val="1"/>
      <w:numFmt w:val="bullet"/>
      <w:lvlText w:val="o"/>
      <w:lvlJc w:val="left"/>
      <w:pPr>
        <w:ind w:left="6753" w:hanging="360"/>
      </w:pPr>
      <w:rPr>
        <w:rFonts w:ascii="Courier New" w:hAnsi="Courier New" w:cs="Courier New" w:hint="default"/>
      </w:rPr>
    </w:lvl>
    <w:lvl w:ilvl="8" w:tplc="04080005">
      <w:start w:val="1"/>
      <w:numFmt w:val="bullet"/>
      <w:lvlText w:val=""/>
      <w:lvlJc w:val="left"/>
      <w:pPr>
        <w:ind w:left="7473" w:hanging="360"/>
      </w:pPr>
      <w:rPr>
        <w:rFonts w:ascii="Wingdings" w:hAnsi="Wingdings" w:hint="default"/>
      </w:rPr>
    </w:lvl>
  </w:abstractNum>
  <w:abstractNum w:abstractNumId="19" w15:restartNumberingAfterBreak="0">
    <w:nsid w:val="05582267"/>
    <w:multiLevelType w:val="hybridMultilevel"/>
    <w:tmpl w:val="256274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57E7320"/>
    <w:multiLevelType w:val="hybridMultilevel"/>
    <w:tmpl w:val="12AC962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1" w15:restartNumberingAfterBreak="0">
    <w:nsid w:val="06CA2AE2"/>
    <w:multiLevelType w:val="hybridMultilevel"/>
    <w:tmpl w:val="02DC1668"/>
    <w:lvl w:ilvl="0" w:tplc="04080001">
      <w:start w:val="1"/>
      <w:numFmt w:val="bullet"/>
      <w:lvlText w:val=""/>
      <w:lvlJc w:val="left"/>
      <w:pPr>
        <w:ind w:left="764" w:hanging="360"/>
      </w:pPr>
      <w:rPr>
        <w:rFonts w:ascii="Symbol" w:hAnsi="Symbol" w:hint="default"/>
      </w:rPr>
    </w:lvl>
    <w:lvl w:ilvl="1" w:tplc="04080003" w:tentative="1">
      <w:start w:val="1"/>
      <w:numFmt w:val="bullet"/>
      <w:lvlText w:val="o"/>
      <w:lvlJc w:val="left"/>
      <w:pPr>
        <w:ind w:left="1484" w:hanging="360"/>
      </w:pPr>
      <w:rPr>
        <w:rFonts w:ascii="Courier New" w:hAnsi="Courier New" w:cs="Courier New" w:hint="default"/>
      </w:rPr>
    </w:lvl>
    <w:lvl w:ilvl="2" w:tplc="04080005" w:tentative="1">
      <w:start w:val="1"/>
      <w:numFmt w:val="bullet"/>
      <w:lvlText w:val=""/>
      <w:lvlJc w:val="left"/>
      <w:pPr>
        <w:ind w:left="2204" w:hanging="360"/>
      </w:pPr>
      <w:rPr>
        <w:rFonts w:ascii="Wingdings" w:hAnsi="Wingdings" w:hint="default"/>
      </w:rPr>
    </w:lvl>
    <w:lvl w:ilvl="3" w:tplc="04080001" w:tentative="1">
      <w:start w:val="1"/>
      <w:numFmt w:val="bullet"/>
      <w:lvlText w:val=""/>
      <w:lvlJc w:val="left"/>
      <w:pPr>
        <w:ind w:left="2924" w:hanging="360"/>
      </w:pPr>
      <w:rPr>
        <w:rFonts w:ascii="Symbol" w:hAnsi="Symbol" w:hint="default"/>
      </w:rPr>
    </w:lvl>
    <w:lvl w:ilvl="4" w:tplc="04080003" w:tentative="1">
      <w:start w:val="1"/>
      <w:numFmt w:val="bullet"/>
      <w:lvlText w:val="o"/>
      <w:lvlJc w:val="left"/>
      <w:pPr>
        <w:ind w:left="3644" w:hanging="360"/>
      </w:pPr>
      <w:rPr>
        <w:rFonts w:ascii="Courier New" w:hAnsi="Courier New" w:cs="Courier New" w:hint="default"/>
      </w:rPr>
    </w:lvl>
    <w:lvl w:ilvl="5" w:tplc="04080005" w:tentative="1">
      <w:start w:val="1"/>
      <w:numFmt w:val="bullet"/>
      <w:lvlText w:val=""/>
      <w:lvlJc w:val="left"/>
      <w:pPr>
        <w:ind w:left="4364" w:hanging="360"/>
      </w:pPr>
      <w:rPr>
        <w:rFonts w:ascii="Wingdings" w:hAnsi="Wingdings" w:hint="default"/>
      </w:rPr>
    </w:lvl>
    <w:lvl w:ilvl="6" w:tplc="04080001" w:tentative="1">
      <w:start w:val="1"/>
      <w:numFmt w:val="bullet"/>
      <w:lvlText w:val=""/>
      <w:lvlJc w:val="left"/>
      <w:pPr>
        <w:ind w:left="5084" w:hanging="360"/>
      </w:pPr>
      <w:rPr>
        <w:rFonts w:ascii="Symbol" w:hAnsi="Symbol" w:hint="default"/>
      </w:rPr>
    </w:lvl>
    <w:lvl w:ilvl="7" w:tplc="04080003" w:tentative="1">
      <w:start w:val="1"/>
      <w:numFmt w:val="bullet"/>
      <w:lvlText w:val="o"/>
      <w:lvlJc w:val="left"/>
      <w:pPr>
        <w:ind w:left="5804" w:hanging="360"/>
      </w:pPr>
      <w:rPr>
        <w:rFonts w:ascii="Courier New" w:hAnsi="Courier New" w:cs="Courier New" w:hint="default"/>
      </w:rPr>
    </w:lvl>
    <w:lvl w:ilvl="8" w:tplc="04080005" w:tentative="1">
      <w:start w:val="1"/>
      <w:numFmt w:val="bullet"/>
      <w:lvlText w:val=""/>
      <w:lvlJc w:val="left"/>
      <w:pPr>
        <w:ind w:left="6524" w:hanging="360"/>
      </w:pPr>
      <w:rPr>
        <w:rFonts w:ascii="Wingdings" w:hAnsi="Wingdings" w:hint="default"/>
      </w:rPr>
    </w:lvl>
  </w:abstractNum>
  <w:abstractNum w:abstractNumId="22" w15:restartNumberingAfterBreak="0">
    <w:nsid w:val="074B759F"/>
    <w:multiLevelType w:val="hybridMultilevel"/>
    <w:tmpl w:val="45A67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8903F77"/>
    <w:multiLevelType w:val="hybridMultilevel"/>
    <w:tmpl w:val="0B226CB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08D80823"/>
    <w:multiLevelType w:val="hybridMultilevel"/>
    <w:tmpl w:val="AEB86E4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5" w15:restartNumberingAfterBreak="0">
    <w:nsid w:val="099B3450"/>
    <w:multiLevelType w:val="multilevel"/>
    <w:tmpl w:val="659A3DF2"/>
    <w:styleLink w:val="5"/>
    <w:lvl w:ilvl="0">
      <w:start w:val="1"/>
      <w:numFmt w:val="decimal"/>
      <w:lvlText w:val="Γ.%1"/>
      <w:lvlJc w:val="left"/>
      <w:pPr>
        <w:ind w:left="567" w:hanging="567"/>
      </w:pPr>
      <w:rPr>
        <w:rFonts w:cs="Times New Roman" w:hint="default"/>
        <w:b/>
        <w:sz w:val="24"/>
        <w:szCs w:val="24"/>
      </w:rPr>
    </w:lvl>
    <w:lvl w:ilvl="1">
      <w:start w:val="1"/>
      <w:numFmt w:val="decimal"/>
      <w:lvlText w:val="Γ.%1.%2"/>
      <w:lvlJc w:val="left"/>
      <w:pPr>
        <w:ind w:left="567" w:hanging="454"/>
      </w:pPr>
      <w:rPr>
        <w:rFonts w:cs="Times New Roman" w:hint="default"/>
      </w:rPr>
    </w:lvl>
    <w:lvl w:ilvl="2">
      <w:start w:val="1"/>
      <w:numFmt w:val="decimal"/>
      <w:lvlText w:val="Γ.%1.%2.%3"/>
      <w:lvlJc w:val="left"/>
      <w:pPr>
        <w:ind w:left="567" w:hanging="340"/>
      </w:pPr>
      <w:rPr>
        <w:rFonts w:cs="Times New Roman" w:hint="default"/>
      </w:rPr>
    </w:lvl>
    <w:lvl w:ilvl="3">
      <w:start w:val="1"/>
      <w:numFmt w:val="decimal"/>
      <w:lvlText w:val="Γ.%1.%2.%3.%4"/>
      <w:lvlJc w:val="left"/>
      <w:pPr>
        <w:ind w:left="567" w:hanging="22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6" w15:restartNumberingAfterBreak="0">
    <w:nsid w:val="09A24004"/>
    <w:multiLevelType w:val="hybridMultilevel"/>
    <w:tmpl w:val="49802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0A591904"/>
    <w:multiLevelType w:val="multilevel"/>
    <w:tmpl w:val="0A591904"/>
    <w:lvl w:ilvl="0">
      <w:start w:val="1"/>
      <w:numFmt w:val="bullet"/>
      <w:lvlText w:val=""/>
      <w:lvlJc w:val="left"/>
      <w:pPr>
        <w:ind w:left="720" w:hanging="360"/>
      </w:pPr>
      <w:rPr>
        <w:rFonts w:ascii="Wingdings" w:hAnsi="Wingdings"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0A6325D0"/>
    <w:multiLevelType w:val="hybridMultilevel"/>
    <w:tmpl w:val="C78869A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9" w15:restartNumberingAfterBreak="0">
    <w:nsid w:val="0CB82A95"/>
    <w:multiLevelType w:val="multilevel"/>
    <w:tmpl w:val="0408001D"/>
    <w:numStyleLink w:val="Style2"/>
  </w:abstractNum>
  <w:abstractNum w:abstractNumId="30" w15:restartNumberingAfterBreak="0">
    <w:nsid w:val="0F0B576B"/>
    <w:multiLevelType w:val="hybridMultilevel"/>
    <w:tmpl w:val="CD7488DE"/>
    <w:lvl w:ilvl="0" w:tplc="64CA13E2">
      <w:numFmt w:val="bullet"/>
      <w:lvlText w:val="•"/>
      <w:lvlJc w:val="left"/>
      <w:pPr>
        <w:ind w:left="720" w:hanging="360"/>
      </w:pPr>
      <w:rPr>
        <w:rFonts w:ascii="Calibri" w:eastAsiaTheme="minorHAnsi"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1" w15:restartNumberingAfterBreak="0">
    <w:nsid w:val="106C24CC"/>
    <w:multiLevelType w:val="hybridMultilevel"/>
    <w:tmpl w:val="C4CAEFD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11191043"/>
    <w:multiLevelType w:val="multilevel"/>
    <w:tmpl w:val="14067FA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11F92B38"/>
    <w:multiLevelType w:val="multilevel"/>
    <w:tmpl w:val="D5884BB0"/>
    <w:lvl w:ilvl="0">
      <w:start w:val="1"/>
      <w:numFmt w:val="decimal"/>
      <w:lvlText w:val="%1."/>
      <w:lvlJc w:val="left"/>
      <w:pPr>
        <w:ind w:left="360" w:hanging="360"/>
      </w:pPr>
      <w:rPr>
        <w:rFonts w:hint="default"/>
      </w:rPr>
    </w:lvl>
    <w:lvl w:ilvl="1">
      <w:start w:val="1"/>
      <w:numFmt w:val="decimal"/>
      <w:pStyle w:val="DG11Heading2"/>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12340E9D"/>
    <w:multiLevelType w:val="multilevel"/>
    <w:tmpl w:val="3334AD20"/>
    <w:numStyleLink w:val="Style4"/>
  </w:abstractNum>
  <w:abstractNum w:abstractNumId="35" w15:restartNumberingAfterBreak="0">
    <w:nsid w:val="12B71DE1"/>
    <w:multiLevelType w:val="hybridMultilevel"/>
    <w:tmpl w:val="F7BA344A"/>
    <w:lvl w:ilvl="0" w:tplc="04080005">
      <w:start w:val="1"/>
      <w:numFmt w:val="bullet"/>
      <w:lvlText w:val=""/>
      <w:lvlJc w:val="left"/>
      <w:pPr>
        <w:ind w:left="725" w:hanging="360"/>
      </w:pPr>
      <w:rPr>
        <w:rFonts w:ascii="Wingdings" w:hAnsi="Wingdings" w:hint="default"/>
      </w:rPr>
    </w:lvl>
    <w:lvl w:ilvl="1" w:tplc="04080003">
      <w:start w:val="1"/>
      <w:numFmt w:val="bullet"/>
      <w:lvlText w:val="o"/>
      <w:lvlJc w:val="left"/>
      <w:pPr>
        <w:ind w:left="1445" w:hanging="360"/>
      </w:pPr>
      <w:rPr>
        <w:rFonts w:ascii="Courier New" w:hAnsi="Courier New" w:cs="Courier New" w:hint="default"/>
      </w:rPr>
    </w:lvl>
    <w:lvl w:ilvl="2" w:tplc="04080005">
      <w:start w:val="1"/>
      <w:numFmt w:val="bullet"/>
      <w:lvlText w:val=""/>
      <w:lvlJc w:val="left"/>
      <w:pPr>
        <w:ind w:left="2165" w:hanging="360"/>
      </w:pPr>
      <w:rPr>
        <w:rFonts w:ascii="Wingdings" w:hAnsi="Wingdings" w:hint="default"/>
      </w:rPr>
    </w:lvl>
    <w:lvl w:ilvl="3" w:tplc="04080001">
      <w:start w:val="1"/>
      <w:numFmt w:val="bullet"/>
      <w:lvlText w:val=""/>
      <w:lvlJc w:val="left"/>
      <w:pPr>
        <w:ind w:left="2885" w:hanging="360"/>
      </w:pPr>
      <w:rPr>
        <w:rFonts w:ascii="Symbol" w:hAnsi="Symbol" w:hint="default"/>
      </w:rPr>
    </w:lvl>
    <w:lvl w:ilvl="4" w:tplc="04080003">
      <w:start w:val="1"/>
      <w:numFmt w:val="bullet"/>
      <w:lvlText w:val="o"/>
      <w:lvlJc w:val="left"/>
      <w:pPr>
        <w:ind w:left="3605" w:hanging="360"/>
      </w:pPr>
      <w:rPr>
        <w:rFonts w:ascii="Courier New" w:hAnsi="Courier New" w:cs="Courier New" w:hint="default"/>
      </w:rPr>
    </w:lvl>
    <w:lvl w:ilvl="5" w:tplc="04080005">
      <w:start w:val="1"/>
      <w:numFmt w:val="bullet"/>
      <w:lvlText w:val=""/>
      <w:lvlJc w:val="left"/>
      <w:pPr>
        <w:ind w:left="4325" w:hanging="360"/>
      </w:pPr>
      <w:rPr>
        <w:rFonts w:ascii="Wingdings" w:hAnsi="Wingdings" w:hint="default"/>
      </w:rPr>
    </w:lvl>
    <w:lvl w:ilvl="6" w:tplc="04080001">
      <w:start w:val="1"/>
      <w:numFmt w:val="bullet"/>
      <w:lvlText w:val=""/>
      <w:lvlJc w:val="left"/>
      <w:pPr>
        <w:ind w:left="5045" w:hanging="360"/>
      </w:pPr>
      <w:rPr>
        <w:rFonts w:ascii="Symbol" w:hAnsi="Symbol" w:hint="default"/>
      </w:rPr>
    </w:lvl>
    <w:lvl w:ilvl="7" w:tplc="04080003">
      <w:start w:val="1"/>
      <w:numFmt w:val="bullet"/>
      <w:lvlText w:val="o"/>
      <w:lvlJc w:val="left"/>
      <w:pPr>
        <w:ind w:left="5765" w:hanging="360"/>
      </w:pPr>
      <w:rPr>
        <w:rFonts w:ascii="Courier New" w:hAnsi="Courier New" w:cs="Courier New" w:hint="default"/>
      </w:rPr>
    </w:lvl>
    <w:lvl w:ilvl="8" w:tplc="04080005">
      <w:start w:val="1"/>
      <w:numFmt w:val="bullet"/>
      <w:lvlText w:val=""/>
      <w:lvlJc w:val="left"/>
      <w:pPr>
        <w:ind w:left="6485" w:hanging="360"/>
      </w:pPr>
      <w:rPr>
        <w:rFonts w:ascii="Wingdings" w:hAnsi="Wingdings" w:hint="default"/>
      </w:rPr>
    </w:lvl>
  </w:abstractNum>
  <w:abstractNum w:abstractNumId="36" w15:restartNumberingAfterBreak="0">
    <w:nsid w:val="134B51FB"/>
    <w:multiLevelType w:val="hybridMultilevel"/>
    <w:tmpl w:val="D9F060E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56F2D73C">
      <w:start w:val="1"/>
      <w:numFmt w:val="decimal"/>
      <w:lvlText w:val="%2."/>
      <w:lvlJc w:val="left"/>
      <w:pPr>
        <w:ind w:left="1440" w:hanging="720"/>
      </w:pPr>
      <w:rPr>
        <w:rFonts w:hint="default"/>
      </w:r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7" w15:restartNumberingAfterBreak="0">
    <w:nsid w:val="13AD0CF6"/>
    <w:multiLevelType w:val="hybridMultilevel"/>
    <w:tmpl w:val="00E24304"/>
    <w:lvl w:ilvl="0" w:tplc="04080001">
      <w:start w:val="1"/>
      <w:numFmt w:val="bullet"/>
      <w:pStyle w:val="bullet2"/>
      <w:lvlText w:val="o"/>
      <w:lvlJc w:val="left"/>
      <w:pPr>
        <w:ind w:left="1080" w:hanging="360"/>
      </w:pPr>
      <w:rPr>
        <w:rFonts w:ascii="Courier New" w:hAnsi="Courier New" w:hint="default"/>
      </w:rPr>
    </w:lvl>
    <w:lvl w:ilvl="1" w:tplc="04080003">
      <w:start w:val="1"/>
      <w:numFmt w:val="lowerLetter"/>
      <w:lvlText w:val="%2."/>
      <w:lvlJc w:val="left"/>
      <w:pPr>
        <w:ind w:left="-316" w:hanging="360"/>
      </w:pPr>
      <w:rPr>
        <w:rFonts w:cs="Times New Roman"/>
      </w:rPr>
    </w:lvl>
    <w:lvl w:ilvl="2" w:tplc="04080005">
      <w:start w:val="1"/>
      <w:numFmt w:val="lowerRoman"/>
      <w:lvlText w:val="%3."/>
      <w:lvlJc w:val="right"/>
      <w:pPr>
        <w:ind w:left="404" w:hanging="180"/>
      </w:pPr>
      <w:rPr>
        <w:rFonts w:cs="Times New Roman"/>
      </w:rPr>
    </w:lvl>
    <w:lvl w:ilvl="3" w:tplc="04080001">
      <w:start w:val="1"/>
      <w:numFmt w:val="bullet"/>
      <w:lvlText w:val="o"/>
      <w:lvlJc w:val="left"/>
      <w:pPr>
        <w:ind w:left="1124" w:hanging="360"/>
      </w:pPr>
      <w:rPr>
        <w:rFonts w:ascii="Courier New" w:hAnsi="Courier New" w:hint="default"/>
      </w:rPr>
    </w:lvl>
    <w:lvl w:ilvl="4" w:tplc="04080003" w:tentative="1">
      <w:start w:val="1"/>
      <w:numFmt w:val="lowerLetter"/>
      <w:lvlText w:val="%5."/>
      <w:lvlJc w:val="left"/>
      <w:pPr>
        <w:ind w:left="1844" w:hanging="360"/>
      </w:pPr>
      <w:rPr>
        <w:rFonts w:cs="Times New Roman"/>
      </w:rPr>
    </w:lvl>
    <w:lvl w:ilvl="5" w:tplc="04080005" w:tentative="1">
      <w:start w:val="1"/>
      <w:numFmt w:val="lowerRoman"/>
      <w:lvlText w:val="%6."/>
      <w:lvlJc w:val="right"/>
      <w:pPr>
        <w:ind w:left="2564" w:hanging="180"/>
      </w:pPr>
      <w:rPr>
        <w:rFonts w:cs="Times New Roman"/>
      </w:rPr>
    </w:lvl>
    <w:lvl w:ilvl="6" w:tplc="04080001" w:tentative="1">
      <w:start w:val="1"/>
      <w:numFmt w:val="decimal"/>
      <w:lvlText w:val="%7."/>
      <w:lvlJc w:val="left"/>
      <w:pPr>
        <w:ind w:left="3284" w:hanging="360"/>
      </w:pPr>
      <w:rPr>
        <w:rFonts w:cs="Times New Roman"/>
      </w:rPr>
    </w:lvl>
    <w:lvl w:ilvl="7" w:tplc="04080003" w:tentative="1">
      <w:start w:val="1"/>
      <w:numFmt w:val="lowerLetter"/>
      <w:lvlText w:val="%8."/>
      <w:lvlJc w:val="left"/>
      <w:pPr>
        <w:ind w:left="4004" w:hanging="360"/>
      </w:pPr>
      <w:rPr>
        <w:rFonts w:cs="Times New Roman"/>
      </w:rPr>
    </w:lvl>
    <w:lvl w:ilvl="8" w:tplc="04080005" w:tentative="1">
      <w:start w:val="1"/>
      <w:numFmt w:val="lowerRoman"/>
      <w:lvlText w:val="%9."/>
      <w:lvlJc w:val="right"/>
      <w:pPr>
        <w:ind w:left="4724" w:hanging="180"/>
      </w:pPr>
      <w:rPr>
        <w:rFonts w:cs="Times New Roman"/>
      </w:rPr>
    </w:lvl>
  </w:abstractNum>
  <w:abstractNum w:abstractNumId="38" w15:restartNumberingAfterBreak="0">
    <w:nsid w:val="13E60B71"/>
    <w:multiLevelType w:val="hybridMultilevel"/>
    <w:tmpl w:val="3DF8D75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9"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4511832"/>
    <w:multiLevelType w:val="hybridMultilevel"/>
    <w:tmpl w:val="94145B1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5175AF4"/>
    <w:multiLevelType w:val="hybridMultilevel"/>
    <w:tmpl w:val="F22C351C"/>
    <w:lvl w:ilvl="0" w:tplc="04080001">
      <w:start w:val="1"/>
      <w:numFmt w:val="bullet"/>
      <w:lvlText w:val=""/>
      <w:lvlJc w:val="left"/>
      <w:pPr>
        <w:ind w:left="1440" w:hanging="360"/>
      </w:pPr>
      <w:rPr>
        <w:rFonts w:ascii="Symbol" w:hAnsi="Symbol" w:hint="default"/>
      </w:rPr>
    </w:lvl>
    <w:lvl w:ilvl="1" w:tplc="04080003">
      <w:start w:val="1"/>
      <w:numFmt w:val="bullet"/>
      <w:lvlText w:val="o"/>
      <w:lvlJc w:val="left"/>
      <w:pPr>
        <w:ind w:left="2160" w:hanging="360"/>
      </w:pPr>
      <w:rPr>
        <w:rFonts w:ascii="Courier New" w:hAnsi="Courier New" w:cs="Courier New" w:hint="default"/>
      </w:rPr>
    </w:lvl>
    <w:lvl w:ilvl="2" w:tplc="04080005">
      <w:start w:val="1"/>
      <w:numFmt w:val="bullet"/>
      <w:lvlText w:val=""/>
      <w:lvlJc w:val="left"/>
      <w:pPr>
        <w:ind w:left="2880" w:hanging="360"/>
      </w:pPr>
      <w:rPr>
        <w:rFonts w:ascii="Wingdings" w:hAnsi="Wingdings" w:hint="default"/>
      </w:rPr>
    </w:lvl>
    <w:lvl w:ilvl="3" w:tplc="04080001">
      <w:start w:val="1"/>
      <w:numFmt w:val="bullet"/>
      <w:lvlText w:val=""/>
      <w:lvlJc w:val="left"/>
      <w:pPr>
        <w:ind w:left="3600" w:hanging="360"/>
      </w:pPr>
      <w:rPr>
        <w:rFonts w:ascii="Symbol" w:hAnsi="Symbol" w:hint="default"/>
      </w:rPr>
    </w:lvl>
    <w:lvl w:ilvl="4" w:tplc="04080003">
      <w:start w:val="1"/>
      <w:numFmt w:val="bullet"/>
      <w:lvlText w:val="o"/>
      <w:lvlJc w:val="left"/>
      <w:pPr>
        <w:ind w:left="4320" w:hanging="360"/>
      </w:pPr>
      <w:rPr>
        <w:rFonts w:ascii="Courier New" w:hAnsi="Courier New" w:cs="Courier New" w:hint="default"/>
      </w:rPr>
    </w:lvl>
    <w:lvl w:ilvl="5" w:tplc="04080005">
      <w:start w:val="1"/>
      <w:numFmt w:val="bullet"/>
      <w:lvlText w:val=""/>
      <w:lvlJc w:val="left"/>
      <w:pPr>
        <w:ind w:left="5040" w:hanging="360"/>
      </w:pPr>
      <w:rPr>
        <w:rFonts w:ascii="Wingdings" w:hAnsi="Wingdings" w:hint="default"/>
      </w:rPr>
    </w:lvl>
    <w:lvl w:ilvl="6" w:tplc="04080001">
      <w:start w:val="1"/>
      <w:numFmt w:val="bullet"/>
      <w:lvlText w:val=""/>
      <w:lvlJc w:val="left"/>
      <w:pPr>
        <w:ind w:left="5760" w:hanging="360"/>
      </w:pPr>
      <w:rPr>
        <w:rFonts w:ascii="Symbol" w:hAnsi="Symbol" w:hint="default"/>
      </w:rPr>
    </w:lvl>
    <w:lvl w:ilvl="7" w:tplc="04080003">
      <w:start w:val="1"/>
      <w:numFmt w:val="bullet"/>
      <w:lvlText w:val="o"/>
      <w:lvlJc w:val="left"/>
      <w:pPr>
        <w:ind w:left="6480" w:hanging="360"/>
      </w:pPr>
      <w:rPr>
        <w:rFonts w:ascii="Courier New" w:hAnsi="Courier New" w:cs="Courier New" w:hint="default"/>
      </w:rPr>
    </w:lvl>
    <w:lvl w:ilvl="8" w:tplc="04080005">
      <w:start w:val="1"/>
      <w:numFmt w:val="bullet"/>
      <w:lvlText w:val=""/>
      <w:lvlJc w:val="left"/>
      <w:pPr>
        <w:ind w:left="7200" w:hanging="360"/>
      </w:pPr>
      <w:rPr>
        <w:rFonts w:ascii="Wingdings" w:hAnsi="Wingdings" w:hint="default"/>
      </w:rPr>
    </w:lvl>
  </w:abstractNum>
  <w:abstractNum w:abstractNumId="43" w15:restartNumberingAfterBreak="0">
    <w:nsid w:val="152D07E0"/>
    <w:multiLevelType w:val="multilevel"/>
    <w:tmpl w:val="315CE316"/>
    <w:styleLink w:val="2"/>
    <w:lvl w:ilvl="0">
      <w:start w:val="1"/>
      <w:numFmt w:val="decimal"/>
      <w:lvlText w:val="Γ.%1."/>
      <w:lvlJc w:val="left"/>
      <w:pPr>
        <w:ind w:left="360" w:hanging="360"/>
      </w:pPr>
      <w:rPr>
        <w:rFonts w:cs="Times New Roman" w:hint="default"/>
        <w:b/>
        <w:sz w:val="24"/>
        <w:szCs w:val="24"/>
      </w:rPr>
    </w:lvl>
    <w:lvl w:ilvl="1">
      <w:start w:val="1"/>
      <w:numFmt w:val="decimal"/>
      <w:lvlText w:val="A.%1.%2."/>
      <w:lvlJc w:val="left"/>
      <w:pPr>
        <w:ind w:left="432" w:hanging="432"/>
      </w:pPr>
      <w:rPr>
        <w:rFonts w:cs="Times New Roman" w:hint="default"/>
      </w:rPr>
    </w:lvl>
    <w:lvl w:ilvl="2">
      <w:start w:val="1"/>
      <w:numFmt w:val="decimal"/>
      <w:lvlText w:val="A.%1.%2.%3."/>
      <w:lvlJc w:val="left"/>
      <w:pPr>
        <w:ind w:left="504" w:hanging="504"/>
      </w:pPr>
      <w:rPr>
        <w:rFonts w:cs="Times New Roman" w:hint="default"/>
      </w:rPr>
    </w:lvl>
    <w:lvl w:ilvl="3">
      <w:start w:val="1"/>
      <w:numFmt w:val="decimal"/>
      <w:lvlText w:val="A.%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44" w15:restartNumberingAfterBreak="0">
    <w:nsid w:val="17AE24B7"/>
    <w:multiLevelType w:val="hybridMultilevel"/>
    <w:tmpl w:val="62BE9C5E"/>
    <w:lvl w:ilvl="0" w:tplc="37A081E8">
      <w:start w:val="1"/>
      <w:numFmt w:val="bullet"/>
      <w:pStyle w:val="ListDash"/>
      <w:lvlText w:val="-"/>
      <w:lvlJc w:val="left"/>
      <w:pPr>
        <w:tabs>
          <w:tab w:val="num" w:pos="1021"/>
        </w:tabs>
        <w:ind w:left="1021" w:hanging="341"/>
      </w:pPr>
      <w:rPr>
        <w:rFonts w:ascii="Courier New" w:hAnsi="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91155CB"/>
    <w:multiLevelType w:val="hybridMultilevel"/>
    <w:tmpl w:val="7888891C"/>
    <w:lvl w:ilvl="0" w:tplc="0408000B">
      <w:start w:val="1"/>
      <w:numFmt w:val="bullet"/>
      <w:pStyle w:val="icomchecklistbullet"/>
      <w:lvlText w:val=""/>
      <w:lvlJc w:val="left"/>
      <w:pPr>
        <w:tabs>
          <w:tab w:val="num" w:pos="1140"/>
        </w:tabs>
        <w:ind w:left="1140" w:hanging="360"/>
      </w:pPr>
      <w:rPr>
        <w:rFonts w:ascii="Wingdings" w:hAnsi="Wingdings" w:hint="default"/>
      </w:rPr>
    </w:lvl>
    <w:lvl w:ilvl="1" w:tplc="04080003">
      <w:start w:val="1"/>
      <w:numFmt w:val="bullet"/>
      <w:lvlText w:val="o"/>
      <w:lvlJc w:val="left"/>
      <w:pPr>
        <w:tabs>
          <w:tab w:val="num" w:pos="780"/>
        </w:tabs>
        <w:ind w:left="780" w:hanging="360"/>
      </w:pPr>
      <w:rPr>
        <w:rFonts w:ascii="Courier New" w:hAnsi="Courier New" w:hint="default"/>
      </w:rPr>
    </w:lvl>
    <w:lvl w:ilvl="2" w:tplc="04080005">
      <w:start w:val="1"/>
      <w:numFmt w:val="bullet"/>
      <w:lvlText w:val=""/>
      <w:lvlJc w:val="left"/>
      <w:pPr>
        <w:tabs>
          <w:tab w:val="num" w:pos="1500"/>
        </w:tabs>
        <w:ind w:left="1500" w:hanging="360"/>
      </w:pPr>
      <w:rPr>
        <w:rFonts w:ascii="Wingdings" w:hAnsi="Wingdings" w:hint="default"/>
      </w:rPr>
    </w:lvl>
    <w:lvl w:ilvl="3" w:tplc="04080001">
      <w:start w:val="1"/>
      <w:numFmt w:val="bullet"/>
      <w:lvlText w:val=""/>
      <w:lvlJc w:val="left"/>
      <w:pPr>
        <w:tabs>
          <w:tab w:val="num" w:pos="2220"/>
        </w:tabs>
        <w:ind w:left="2220" w:hanging="360"/>
      </w:pPr>
      <w:rPr>
        <w:rFonts w:ascii="Symbol" w:hAnsi="Symbol" w:hint="default"/>
      </w:rPr>
    </w:lvl>
    <w:lvl w:ilvl="4" w:tplc="04080003">
      <w:start w:val="1"/>
      <w:numFmt w:val="bullet"/>
      <w:lvlText w:val="o"/>
      <w:lvlJc w:val="left"/>
      <w:pPr>
        <w:tabs>
          <w:tab w:val="num" w:pos="2940"/>
        </w:tabs>
        <w:ind w:left="2940" w:hanging="360"/>
      </w:pPr>
      <w:rPr>
        <w:rFonts w:ascii="Courier New" w:hAnsi="Courier New" w:hint="default"/>
      </w:rPr>
    </w:lvl>
    <w:lvl w:ilvl="5" w:tplc="04080005">
      <w:start w:val="1"/>
      <w:numFmt w:val="bullet"/>
      <w:lvlText w:val=""/>
      <w:lvlJc w:val="left"/>
      <w:pPr>
        <w:tabs>
          <w:tab w:val="num" w:pos="3660"/>
        </w:tabs>
        <w:ind w:left="3660" w:hanging="360"/>
      </w:pPr>
      <w:rPr>
        <w:rFonts w:ascii="Wingdings" w:hAnsi="Wingdings" w:hint="default"/>
      </w:rPr>
    </w:lvl>
    <w:lvl w:ilvl="6" w:tplc="04080001">
      <w:start w:val="1"/>
      <w:numFmt w:val="bullet"/>
      <w:lvlText w:val=""/>
      <w:lvlJc w:val="left"/>
      <w:pPr>
        <w:tabs>
          <w:tab w:val="num" w:pos="4380"/>
        </w:tabs>
        <w:ind w:left="4380" w:hanging="360"/>
      </w:pPr>
      <w:rPr>
        <w:rFonts w:ascii="Symbol" w:hAnsi="Symbol" w:hint="default"/>
      </w:rPr>
    </w:lvl>
    <w:lvl w:ilvl="7" w:tplc="04080003">
      <w:start w:val="1"/>
      <w:numFmt w:val="bullet"/>
      <w:lvlText w:val="o"/>
      <w:lvlJc w:val="left"/>
      <w:pPr>
        <w:tabs>
          <w:tab w:val="num" w:pos="5100"/>
        </w:tabs>
        <w:ind w:left="5100" w:hanging="360"/>
      </w:pPr>
      <w:rPr>
        <w:rFonts w:ascii="Courier New" w:hAnsi="Courier New" w:hint="default"/>
      </w:rPr>
    </w:lvl>
    <w:lvl w:ilvl="8" w:tplc="04080005">
      <w:start w:val="1"/>
      <w:numFmt w:val="bullet"/>
      <w:lvlText w:val=""/>
      <w:lvlJc w:val="left"/>
      <w:pPr>
        <w:tabs>
          <w:tab w:val="num" w:pos="5820"/>
        </w:tabs>
        <w:ind w:left="5820" w:hanging="360"/>
      </w:pPr>
      <w:rPr>
        <w:rFonts w:ascii="Wingdings" w:hAnsi="Wingdings" w:hint="default"/>
      </w:rPr>
    </w:lvl>
  </w:abstractNum>
  <w:abstractNum w:abstractNumId="47"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194D5CCC"/>
    <w:multiLevelType w:val="hybridMultilevel"/>
    <w:tmpl w:val="85188E5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9" w15:restartNumberingAfterBreak="0">
    <w:nsid w:val="19917726"/>
    <w:multiLevelType w:val="multilevel"/>
    <w:tmpl w:val="23A27A9A"/>
    <w:lvl w:ilvl="0">
      <w:start w:val="1"/>
      <w:numFmt w:val="decimal"/>
      <w:pStyle w:val="DG11Heading1"/>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1355"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199D56D0"/>
    <w:multiLevelType w:val="hybridMultilevel"/>
    <w:tmpl w:val="50043E6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1" w15:restartNumberingAfterBreak="0">
    <w:nsid w:val="19E80D64"/>
    <w:multiLevelType w:val="hybridMultilevel"/>
    <w:tmpl w:val="5FE68CFA"/>
    <w:lvl w:ilvl="0" w:tplc="9D4E2378">
      <w:start w:val="1"/>
      <w:numFmt w:val="bullet"/>
      <w:lvlRestart w:val="0"/>
      <w:lvlText w:val=""/>
      <w:lvlJc w:val="left"/>
      <w:pPr>
        <w:ind w:left="720" w:hanging="363"/>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 w15:restartNumberingAfterBreak="0">
    <w:nsid w:val="1B9C6D7F"/>
    <w:multiLevelType w:val="hybridMultilevel"/>
    <w:tmpl w:val="C97C54B4"/>
    <w:lvl w:ilvl="0" w:tplc="598E3686">
      <w:start w:val="1"/>
      <w:numFmt w:val="bullet"/>
      <w:pStyle w:val="4"/>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1CA06B8A"/>
    <w:multiLevelType w:val="multilevel"/>
    <w:tmpl w:val="1CA06B8A"/>
    <w:lvl w:ilvl="0">
      <w:start w:val="1"/>
      <w:numFmt w:val="bullet"/>
      <w:lvlText w:val=""/>
      <w:lvlJc w:val="left"/>
      <w:pPr>
        <w:ind w:left="720" w:hanging="360"/>
      </w:pPr>
      <w:rPr>
        <w:rFonts w:ascii="Wingdings" w:hAnsi="Wingdings"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start w:val="1"/>
      <w:numFmt w:val="bullet"/>
      <w:lvlText w:val=""/>
      <w:lvlJc w:val="left"/>
      <w:pPr>
        <w:tabs>
          <w:tab w:val="num" w:pos="2162"/>
        </w:tabs>
        <w:ind w:left="2162" w:hanging="360"/>
      </w:pPr>
      <w:rPr>
        <w:rFonts w:ascii="Wingdings" w:hAnsi="Wingdings" w:hint="default"/>
      </w:rPr>
    </w:lvl>
    <w:lvl w:ilvl="3" w:tplc="04080001">
      <w:start w:val="1"/>
      <w:numFmt w:val="bullet"/>
      <w:lvlText w:val=""/>
      <w:lvlJc w:val="left"/>
      <w:pPr>
        <w:tabs>
          <w:tab w:val="num" w:pos="2882"/>
        </w:tabs>
        <w:ind w:left="2882" w:hanging="360"/>
      </w:pPr>
      <w:rPr>
        <w:rFonts w:ascii="Symbol" w:hAnsi="Symbol" w:hint="default"/>
      </w:rPr>
    </w:lvl>
    <w:lvl w:ilvl="4" w:tplc="04080003">
      <w:start w:val="1"/>
      <w:numFmt w:val="bullet"/>
      <w:lvlText w:val="o"/>
      <w:lvlJc w:val="left"/>
      <w:pPr>
        <w:tabs>
          <w:tab w:val="num" w:pos="3602"/>
        </w:tabs>
        <w:ind w:left="3602" w:hanging="360"/>
      </w:pPr>
      <w:rPr>
        <w:rFonts w:ascii="Courier New" w:hAnsi="Courier New" w:cs="Courier New" w:hint="default"/>
      </w:rPr>
    </w:lvl>
    <w:lvl w:ilvl="5" w:tplc="04080005">
      <w:start w:val="1"/>
      <w:numFmt w:val="bullet"/>
      <w:lvlText w:val=""/>
      <w:lvlJc w:val="left"/>
      <w:pPr>
        <w:tabs>
          <w:tab w:val="num" w:pos="4322"/>
        </w:tabs>
        <w:ind w:left="4322" w:hanging="360"/>
      </w:pPr>
      <w:rPr>
        <w:rFonts w:ascii="Wingdings" w:hAnsi="Wingdings" w:hint="default"/>
      </w:rPr>
    </w:lvl>
    <w:lvl w:ilvl="6" w:tplc="04080001">
      <w:start w:val="1"/>
      <w:numFmt w:val="bullet"/>
      <w:lvlText w:val=""/>
      <w:lvlJc w:val="left"/>
      <w:pPr>
        <w:tabs>
          <w:tab w:val="num" w:pos="5042"/>
        </w:tabs>
        <w:ind w:left="5042" w:hanging="360"/>
      </w:pPr>
      <w:rPr>
        <w:rFonts w:ascii="Symbol" w:hAnsi="Symbol" w:hint="default"/>
      </w:rPr>
    </w:lvl>
    <w:lvl w:ilvl="7" w:tplc="04080003">
      <w:start w:val="1"/>
      <w:numFmt w:val="bullet"/>
      <w:lvlText w:val="o"/>
      <w:lvlJc w:val="left"/>
      <w:pPr>
        <w:tabs>
          <w:tab w:val="num" w:pos="5762"/>
        </w:tabs>
        <w:ind w:left="5762" w:hanging="360"/>
      </w:pPr>
      <w:rPr>
        <w:rFonts w:ascii="Courier New" w:hAnsi="Courier New" w:cs="Courier New" w:hint="default"/>
      </w:rPr>
    </w:lvl>
    <w:lvl w:ilvl="8" w:tplc="04080005">
      <w:start w:val="1"/>
      <w:numFmt w:val="bullet"/>
      <w:lvlText w:val=""/>
      <w:lvlJc w:val="left"/>
      <w:pPr>
        <w:tabs>
          <w:tab w:val="num" w:pos="6482"/>
        </w:tabs>
        <w:ind w:left="6482" w:hanging="360"/>
      </w:pPr>
      <w:rPr>
        <w:rFonts w:ascii="Wingdings" w:hAnsi="Wingdings" w:hint="default"/>
      </w:rPr>
    </w:lvl>
  </w:abstractNum>
  <w:abstractNum w:abstractNumId="56" w15:restartNumberingAfterBreak="0">
    <w:nsid w:val="1D3D5C98"/>
    <w:multiLevelType w:val="hybridMultilevel"/>
    <w:tmpl w:val="14E28166"/>
    <w:lvl w:ilvl="0" w:tplc="4E9E8592">
      <w:start w:val="1"/>
      <w:numFmt w:val="bullet"/>
      <w:pStyle w:val="3"/>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1E5C738C"/>
    <w:multiLevelType w:val="hybridMultilevel"/>
    <w:tmpl w:val="C3AAD0FC"/>
    <w:lvl w:ilvl="0" w:tplc="32FAFCD4">
      <w:start w:val="1"/>
      <w:numFmt w:val="bullet"/>
      <w:lvlText w:val=""/>
      <w:lvlJc w:val="left"/>
      <w:pPr>
        <w:ind w:left="720" w:hanging="360"/>
      </w:pPr>
      <w:rPr>
        <w:rFonts w:ascii="Symbol" w:hAnsi="Symbol" w:hint="default"/>
      </w:rPr>
    </w:lvl>
    <w:lvl w:ilvl="1" w:tplc="1C0A2D2E">
      <w:start w:val="1"/>
      <w:numFmt w:val="bullet"/>
      <w:lvlText w:val="o"/>
      <w:lvlJc w:val="left"/>
      <w:pPr>
        <w:ind w:left="1440" w:hanging="360"/>
      </w:pPr>
      <w:rPr>
        <w:rFonts w:ascii="Courier New" w:hAnsi="Courier New" w:cs="Courier New" w:hint="default"/>
      </w:rPr>
    </w:lvl>
    <w:lvl w:ilvl="2" w:tplc="B664AAD2" w:tentative="1">
      <w:start w:val="1"/>
      <w:numFmt w:val="bullet"/>
      <w:lvlText w:val=""/>
      <w:lvlJc w:val="left"/>
      <w:pPr>
        <w:ind w:left="2160" w:hanging="360"/>
      </w:pPr>
      <w:rPr>
        <w:rFonts w:ascii="Wingdings" w:hAnsi="Wingdings" w:hint="default"/>
      </w:rPr>
    </w:lvl>
    <w:lvl w:ilvl="3" w:tplc="D1FE9EE2" w:tentative="1">
      <w:start w:val="1"/>
      <w:numFmt w:val="bullet"/>
      <w:lvlText w:val=""/>
      <w:lvlJc w:val="left"/>
      <w:pPr>
        <w:ind w:left="2880" w:hanging="360"/>
      </w:pPr>
      <w:rPr>
        <w:rFonts w:ascii="Symbol" w:hAnsi="Symbol" w:hint="default"/>
      </w:rPr>
    </w:lvl>
    <w:lvl w:ilvl="4" w:tplc="B0A8C39E" w:tentative="1">
      <w:start w:val="1"/>
      <w:numFmt w:val="bullet"/>
      <w:lvlText w:val="o"/>
      <w:lvlJc w:val="left"/>
      <w:pPr>
        <w:ind w:left="3600" w:hanging="360"/>
      </w:pPr>
      <w:rPr>
        <w:rFonts w:ascii="Courier New" w:hAnsi="Courier New" w:cs="Courier New" w:hint="default"/>
      </w:rPr>
    </w:lvl>
    <w:lvl w:ilvl="5" w:tplc="08C24198" w:tentative="1">
      <w:start w:val="1"/>
      <w:numFmt w:val="bullet"/>
      <w:lvlText w:val=""/>
      <w:lvlJc w:val="left"/>
      <w:pPr>
        <w:ind w:left="4320" w:hanging="360"/>
      </w:pPr>
      <w:rPr>
        <w:rFonts w:ascii="Wingdings" w:hAnsi="Wingdings" w:hint="default"/>
      </w:rPr>
    </w:lvl>
    <w:lvl w:ilvl="6" w:tplc="D8745CC0" w:tentative="1">
      <w:start w:val="1"/>
      <w:numFmt w:val="bullet"/>
      <w:lvlText w:val=""/>
      <w:lvlJc w:val="left"/>
      <w:pPr>
        <w:ind w:left="5040" w:hanging="360"/>
      </w:pPr>
      <w:rPr>
        <w:rFonts w:ascii="Symbol" w:hAnsi="Symbol" w:hint="default"/>
      </w:rPr>
    </w:lvl>
    <w:lvl w:ilvl="7" w:tplc="9BB4F370" w:tentative="1">
      <w:start w:val="1"/>
      <w:numFmt w:val="bullet"/>
      <w:lvlText w:val="o"/>
      <w:lvlJc w:val="left"/>
      <w:pPr>
        <w:ind w:left="5760" w:hanging="360"/>
      </w:pPr>
      <w:rPr>
        <w:rFonts w:ascii="Courier New" w:hAnsi="Courier New" w:cs="Courier New" w:hint="default"/>
      </w:rPr>
    </w:lvl>
    <w:lvl w:ilvl="8" w:tplc="CFF68FC8" w:tentative="1">
      <w:start w:val="1"/>
      <w:numFmt w:val="bullet"/>
      <w:lvlText w:val=""/>
      <w:lvlJc w:val="left"/>
      <w:pPr>
        <w:ind w:left="6480" w:hanging="360"/>
      </w:pPr>
      <w:rPr>
        <w:rFonts w:ascii="Wingdings" w:hAnsi="Wingdings" w:hint="default"/>
      </w:rPr>
    </w:lvl>
  </w:abstractNum>
  <w:abstractNum w:abstractNumId="58" w15:restartNumberingAfterBreak="0">
    <w:nsid w:val="1EC17CBC"/>
    <w:multiLevelType w:val="hybridMultilevel"/>
    <w:tmpl w:val="E822F89E"/>
    <w:lvl w:ilvl="0" w:tplc="E78A5F9E">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15:restartNumberingAfterBreak="0">
    <w:nsid w:val="1FB23625"/>
    <w:multiLevelType w:val="multilevel"/>
    <w:tmpl w:val="34B0C1F8"/>
    <w:lvl w:ilvl="0">
      <w:start w:val="1"/>
      <w:numFmt w:val="decimal"/>
      <w:pStyle w:val="1"/>
      <w:lvlText w:val="%1."/>
      <w:lvlJc w:val="left"/>
      <w:pPr>
        <w:ind w:left="360" w:hanging="360"/>
      </w:pPr>
    </w:lvl>
    <w:lvl w:ilvl="1">
      <w:start w:val="1"/>
      <w:numFmt w:val="decimal"/>
      <w:pStyle w:val="20"/>
      <w:lvlText w:val="%1.%2"/>
      <w:lvlJc w:val="left"/>
      <w:pPr>
        <w:ind w:left="576" w:hanging="576"/>
      </w:pPr>
    </w:lvl>
    <w:lvl w:ilvl="2">
      <w:start w:val="1"/>
      <w:numFmt w:val="decimal"/>
      <w:pStyle w:val="30"/>
      <w:lvlText w:val="%1.%2.%3"/>
      <w:lvlJc w:val="left"/>
      <w:pPr>
        <w:ind w:left="720" w:hanging="720"/>
      </w:pPr>
      <w:rPr>
        <w:i w:val="0"/>
        <w:iCs w:val="0"/>
        <w:color w:val="auto"/>
      </w:rPr>
    </w:lvl>
    <w:lvl w:ilvl="3">
      <w:start w:val="1"/>
      <w:numFmt w:val="decimal"/>
      <w:pStyle w:val="40"/>
      <w:lvlText w:val="%1.%2.%3.%4"/>
      <w:lvlJc w:val="left"/>
      <w:pPr>
        <w:ind w:left="851" w:hanging="851"/>
      </w:pPr>
      <w:rPr>
        <w:b/>
        <w:bCs/>
        <w:i w:val="0"/>
        <w:color w:val="auto"/>
      </w:rPr>
    </w:lvl>
    <w:lvl w:ilvl="4">
      <w:start w:val="1"/>
      <w:numFmt w:val="decimal"/>
      <w:pStyle w:val="50"/>
      <w:lvlText w:val="%1.%2.%3.%4.%5"/>
      <w:lvlJc w:val="left"/>
      <w:pPr>
        <w:ind w:left="1008" w:hanging="1008"/>
      </w:pPr>
      <w:rPr>
        <w:lang w:val="el-GR"/>
      </w:rPr>
    </w:lvl>
    <w:lvl w:ilvl="5">
      <w:start w:val="1"/>
      <w:numFmt w:val="decimal"/>
      <w:pStyle w:val="6new"/>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0" w15:restartNumberingAfterBreak="0">
    <w:nsid w:val="21A314D1"/>
    <w:multiLevelType w:val="hybridMultilevel"/>
    <w:tmpl w:val="7CE86B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2" w15:restartNumberingAfterBreak="0">
    <w:nsid w:val="23E07081"/>
    <w:multiLevelType w:val="multilevel"/>
    <w:tmpl w:val="E5743710"/>
    <w:styleLink w:val="31"/>
    <w:lvl w:ilvl="0">
      <w:start w:val="1"/>
      <w:numFmt w:val="decimal"/>
      <w:lvlText w:val="Γ.%1."/>
      <w:lvlJc w:val="left"/>
      <w:pPr>
        <w:ind w:left="360" w:hanging="360"/>
      </w:pPr>
      <w:rPr>
        <w:rFonts w:cs="Times New Roman" w:hint="default"/>
        <w:b/>
        <w:sz w:val="24"/>
        <w:szCs w:val="24"/>
      </w:rPr>
    </w:lvl>
    <w:lvl w:ilvl="1">
      <w:start w:val="1"/>
      <w:numFmt w:val="decimal"/>
      <w:lvlText w:val="Γ.%1.%2."/>
      <w:lvlJc w:val="left"/>
      <w:pPr>
        <w:ind w:left="432" w:hanging="432"/>
      </w:pPr>
      <w:rPr>
        <w:rFonts w:cs="Times New Roman" w:hint="default"/>
      </w:rPr>
    </w:lvl>
    <w:lvl w:ilvl="2">
      <w:start w:val="1"/>
      <w:numFmt w:val="decimal"/>
      <w:lvlText w:val="Γ.%1.%2.%3."/>
      <w:lvlJc w:val="left"/>
      <w:pPr>
        <w:ind w:left="504" w:hanging="504"/>
      </w:pPr>
      <w:rPr>
        <w:rFonts w:cs="Times New Roman" w:hint="default"/>
      </w:rPr>
    </w:lvl>
    <w:lvl w:ilvl="3">
      <w:start w:val="1"/>
      <w:numFmt w:val="decimal"/>
      <w:lvlText w:val="Γ.%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3" w15:restartNumberingAfterBreak="0">
    <w:nsid w:val="240224EB"/>
    <w:multiLevelType w:val="hybridMultilevel"/>
    <w:tmpl w:val="023C3902"/>
    <w:lvl w:ilvl="0" w:tplc="DC5A22AA">
      <w:start w:val="1"/>
      <w:numFmt w:val="bullet"/>
      <w:pStyle w:val="Intable"/>
      <w:lvlText w:val=""/>
      <w:lvlJc w:val="left"/>
      <w:pPr>
        <w:ind w:left="1440" w:hanging="360"/>
      </w:pPr>
      <w:rPr>
        <w:rFonts w:ascii="Wingdings" w:hAnsi="Wingdings" w:hint="default"/>
      </w:rPr>
    </w:lvl>
    <w:lvl w:ilvl="1" w:tplc="338CC946" w:tentative="1">
      <w:start w:val="1"/>
      <w:numFmt w:val="bullet"/>
      <w:lvlText w:val="o"/>
      <w:lvlJc w:val="left"/>
      <w:pPr>
        <w:ind w:left="2160" w:hanging="360"/>
      </w:pPr>
      <w:rPr>
        <w:rFonts w:ascii="Courier New" w:hAnsi="Courier New" w:hint="default"/>
      </w:rPr>
    </w:lvl>
    <w:lvl w:ilvl="2" w:tplc="F6D867FA" w:tentative="1">
      <w:start w:val="1"/>
      <w:numFmt w:val="bullet"/>
      <w:lvlText w:val=""/>
      <w:lvlJc w:val="left"/>
      <w:pPr>
        <w:ind w:left="2880" w:hanging="360"/>
      </w:pPr>
      <w:rPr>
        <w:rFonts w:ascii="Wingdings" w:hAnsi="Wingdings" w:hint="default"/>
      </w:rPr>
    </w:lvl>
    <w:lvl w:ilvl="3" w:tplc="4C526C8E" w:tentative="1">
      <w:start w:val="1"/>
      <w:numFmt w:val="bullet"/>
      <w:lvlText w:val=""/>
      <w:lvlJc w:val="left"/>
      <w:pPr>
        <w:ind w:left="3600" w:hanging="360"/>
      </w:pPr>
      <w:rPr>
        <w:rFonts w:ascii="Symbol" w:hAnsi="Symbol" w:hint="default"/>
      </w:rPr>
    </w:lvl>
    <w:lvl w:ilvl="4" w:tplc="E3B2C47C" w:tentative="1">
      <w:start w:val="1"/>
      <w:numFmt w:val="bullet"/>
      <w:lvlText w:val="o"/>
      <w:lvlJc w:val="left"/>
      <w:pPr>
        <w:ind w:left="4320" w:hanging="360"/>
      </w:pPr>
      <w:rPr>
        <w:rFonts w:ascii="Courier New" w:hAnsi="Courier New" w:hint="default"/>
      </w:rPr>
    </w:lvl>
    <w:lvl w:ilvl="5" w:tplc="61C06C88" w:tentative="1">
      <w:start w:val="1"/>
      <w:numFmt w:val="bullet"/>
      <w:lvlText w:val=""/>
      <w:lvlJc w:val="left"/>
      <w:pPr>
        <w:ind w:left="5040" w:hanging="360"/>
      </w:pPr>
      <w:rPr>
        <w:rFonts w:ascii="Wingdings" w:hAnsi="Wingdings" w:hint="default"/>
      </w:rPr>
    </w:lvl>
    <w:lvl w:ilvl="6" w:tplc="2CC25960" w:tentative="1">
      <w:start w:val="1"/>
      <w:numFmt w:val="bullet"/>
      <w:lvlText w:val=""/>
      <w:lvlJc w:val="left"/>
      <w:pPr>
        <w:ind w:left="5760" w:hanging="360"/>
      </w:pPr>
      <w:rPr>
        <w:rFonts w:ascii="Symbol" w:hAnsi="Symbol" w:hint="default"/>
      </w:rPr>
    </w:lvl>
    <w:lvl w:ilvl="7" w:tplc="1DE2DB62" w:tentative="1">
      <w:start w:val="1"/>
      <w:numFmt w:val="bullet"/>
      <w:lvlText w:val="o"/>
      <w:lvlJc w:val="left"/>
      <w:pPr>
        <w:ind w:left="6480" w:hanging="360"/>
      </w:pPr>
      <w:rPr>
        <w:rFonts w:ascii="Courier New" w:hAnsi="Courier New" w:hint="default"/>
      </w:rPr>
    </w:lvl>
    <w:lvl w:ilvl="8" w:tplc="E0EC6F16" w:tentative="1">
      <w:start w:val="1"/>
      <w:numFmt w:val="bullet"/>
      <w:lvlText w:val=""/>
      <w:lvlJc w:val="left"/>
      <w:pPr>
        <w:ind w:left="7200" w:hanging="360"/>
      </w:pPr>
      <w:rPr>
        <w:rFonts w:ascii="Wingdings" w:hAnsi="Wingdings" w:hint="default"/>
      </w:rPr>
    </w:lvl>
  </w:abstractNum>
  <w:abstractNum w:abstractNumId="64" w15:restartNumberingAfterBreak="0">
    <w:nsid w:val="24DE21CC"/>
    <w:multiLevelType w:val="hybridMultilevel"/>
    <w:tmpl w:val="EB7CA3A4"/>
    <w:lvl w:ilvl="0" w:tplc="6F3CCEAA">
      <w:start w:val="1"/>
      <w:numFmt w:val="decimal"/>
      <w:lvlText w:val="7.2.%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65" w15:restartNumberingAfterBreak="0">
    <w:nsid w:val="254D3B86"/>
    <w:multiLevelType w:val="hybridMultilevel"/>
    <w:tmpl w:val="6CA465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28C96904"/>
    <w:multiLevelType w:val="hybridMultilevel"/>
    <w:tmpl w:val="0D0A8E82"/>
    <w:lvl w:ilvl="0" w:tplc="04080001">
      <w:numFmt w:val="bullet"/>
      <w:pStyle w:val="RFPbullet1"/>
      <w:lvlText w:val="-"/>
      <w:lvlJc w:val="left"/>
      <w:pPr>
        <w:ind w:left="569" w:hanging="132"/>
      </w:pPr>
      <w:rPr>
        <w:rFonts w:ascii="Arial Narrow" w:eastAsia="Arial Narrow" w:hAnsi="Arial Narrow" w:cs="Arial Narrow" w:hint="default"/>
        <w:w w:val="100"/>
        <w:sz w:val="22"/>
        <w:szCs w:val="22"/>
        <w:lang w:val="el-GR" w:eastAsia="el-GR" w:bidi="el-GR"/>
      </w:rPr>
    </w:lvl>
    <w:lvl w:ilvl="1" w:tplc="04080003">
      <w:numFmt w:val="bullet"/>
      <w:lvlText w:val="•"/>
      <w:lvlJc w:val="left"/>
      <w:pPr>
        <w:ind w:left="1056" w:hanging="132"/>
      </w:pPr>
      <w:rPr>
        <w:rFonts w:hint="default"/>
        <w:lang w:val="el-GR" w:eastAsia="el-GR" w:bidi="el-GR"/>
      </w:rPr>
    </w:lvl>
    <w:lvl w:ilvl="2" w:tplc="04080005">
      <w:numFmt w:val="bullet"/>
      <w:lvlText w:val="•"/>
      <w:lvlJc w:val="left"/>
      <w:pPr>
        <w:ind w:left="1552" w:hanging="132"/>
      </w:pPr>
      <w:rPr>
        <w:rFonts w:hint="default"/>
        <w:lang w:val="el-GR" w:eastAsia="el-GR" w:bidi="el-GR"/>
      </w:rPr>
    </w:lvl>
    <w:lvl w:ilvl="3" w:tplc="04080001">
      <w:numFmt w:val="bullet"/>
      <w:lvlText w:val="•"/>
      <w:lvlJc w:val="left"/>
      <w:pPr>
        <w:ind w:left="2048" w:hanging="132"/>
      </w:pPr>
      <w:rPr>
        <w:rFonts w:hint="default"/>
        <w:lang w:val="el-GR" w:eastAsia="el-GR" w:bidi="el-GR"/>
      </w:rPr>
    </w:lvl>
    <w:lvl w:ilvl="4" w:tplc="04080003">
      <w:numFmt w:val="bullet"/>
      <w:lvlText w:val="•"/>
      <w:lvlJc w:val="left"/>
      <w:pPr>
        <w:ind w:left="2544" w:hanging="132"/>
      </w:pPr>
      <w:rPr>
        <w:rFonts w:hint="default"/>
        <w:lang w:val="el-GR" w:eastAsia="el-GR" w:bidi="el-GR"/>
      </w:rPr>
    </w:lvl>
    <w:lvl w:ilvl="5" w:tplc="04080005">
      <w:numFmt w:val="bullet"/>
      <w:lvlText w:val="•"/>
      <w:lvlJc w:val="left"/>
      <w:pPr>
        <w:ind w:left="3040" w:hanging="132"/>
      </w:pPr>
      <w:rPr>
        <w:rFonts w:hint="default"/>
        <w:lang w:val="el-GR" w:eastAsia="el-GR" w:bidi="el-GR"/>
      </w:rPr>
    </w:lvl>
    <w:lvl w:ilvl="6" w:tplc="04080001">
      <w:numFmt w:val="bullet"/>
      <w:lvlText w:val="•"/>
      <w:lvlJc w:val="left"/>
      <w:pPr>
        <w:ind w:left="3536" w:hanging="132"/>
      </w:pPr>
      <w:rPr>
        <w:rFonts w:hint="default"/>
        <w:lang w:val="el-GR" w:eastAsia="el-GR" w:bidi="el-GR"/>
      </w:rPr>
    </w:lvl>
    <w:lvl w:ilvl="7" w:tplc="04080003">
      <w:numFmt w:val="bullet"/>
      <w:lvlText w:val="•"/>
      <w:lvlJc w:val="left"/>
      <w:pPr>
        <w:ind w:left="4032" w:hanging="132"/>
      </w:pPr>
      <w:rPr>
        <w:rFonts w:hint="default"/>
        <w:lang w:val="el-GR" w:eastAsia="el-GR" w:bidi="el-GR"/>
      </w:rPr>
    </w:lvl>
    <w:lvl w:ilvl="8" w:tplc="04080005">
      <w:numFmt w:val="bullet"/>
      <w:lvlText w:val="•"/>
      <w:lvlJc w:val="left"/>
      <w:pPr>
        <w:ind w:left="4528" w:hanging="132"/>
      </w:pPr>
      <w:rPr>
        <w:rFonts w:hint="default"/>
        <w:lang w:val="el-GR" w:eastAsia="el-GR" w:bidi="el-GR"/>
      </w:rPr>
    </w:lvl>
  </w:abstractNum>
  <w:abstractNum w:abstractNumId="67" w15:restartNumberingAfterBreak="0">
    <w:nsid w:val="28CA188E"/>
    <w:multiLevelType w:val="hybridMultilevel"/>
    <w:tmpl w:val="66E00C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68" w15:restartNumberingAfterBreak="0">
    <w:nsid w:val="28CE136D"/>
    <w:multiLevelType w:val="multilevel"/>
    <w:tmpl w:val="E35267EE"/>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294B6AC4"/>
    <w:multiLevelType w:val="multilevel"/>
    <w:tmpl w:val="8056D0B6"/>
    <w:styleLink w:val="WWNum36"/>
    <w:lvl w:ilvl="0">
      <w:numFmt w:val="bullet"/>
      <w:lvlText w:val=""/>
      <w:lvlJc w:val="left"/>
      <w:rPr>
        <w:rFonts w:ascii="Symbol" w:hAnsi="Symbol"/>
      </w:rPr>
    </w:lvl>
    <w:lvl w:ilvl="1">
      <w:numFmt w:val="bullet"/>
      <w:lvlText w:val=""/>
      <w:lvlJc w:val="left"/>
      <w:rPr>
        <w:rFonts w:ascii="Wingdings" w:hAnsi="Wingdings"/>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70"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71" w15:restartNumberingAfterBreak="0">
    <w:nsid w:val="29D50DEB"/>
    <w:multiLevelType w:val="multilevel"/>
    <w:tmpl w:val="1542D192"/>
    <w:lvl w:ilvl="0">
      <w:start w:val="1"/>
      <w:numFmt w:val="decimal"/>
      <w:lvlText w:val="%1."/>
      <w:lvlJc w:val="left"/>
      <w:pPr>
        <w:ind w:left="720" w:hanging="360"/>
      </w:pPr>
      <w:rPr>
        <w:b/>
        <w:bCs/>
        <w:u w:val="none"/>
      </w:rPr>
    </w:lvl>
    <w:lvl w:ilvl="1">
      <w:start w:val="1"/>
      <w:numFmt w:val="bullet"/>
      <w:lvlText w:val=""/>
      <w:lvlJc w:val="left"/>
      <w:pPr>
        <w:ind w:left="1440" w:hanging="360"/>
      </w:pPr>
      <w:rPr>
        <w:rFonts w:ascii="Symbol" w:hAnsi="Symbol" w:hint="default"/>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2"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3"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4" w15:restartNumberingAfterBreak="0">
    <w:nsid w:val="2CA57FE5"/>
    <w:multiLevelType w:val="hybridMultilevel"/>
    <w:tmpl w:val="9FA29106"/>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2CD3595E"/>
    <w:multiLevelType w:val="multilevel"/>
    <w:tmpl w:val="C1C64820"/>
    <w:lvl w:ilvl="0">
      <w:start w:val="1"/>
      <w:numFmt w:val="decimal"/>
      <w:pStyle w:val="10"/>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1"/>
      <w:lvlText w:val="%1.%2"/>
      <w:lvlJc w:val="left"/>
      <w:pPr>
        <w:ind w:left="576" w:hanging="576"/>
      </w:pPr>
      <w:rPr>
        <w:rFonts w:hint="default"/>
      </w:rPr>
    </w:lvl>
    <w:lvl w:ilvl="2">
      <w:start w:val="1"/>
      <w:numFmt w:val="decimal"/>
      <w:pStyle w:val="32"/>
      <w:lvlText w:val="%1.%2.%3"/>
      <w:lvlJc w:val="left"/>
      <w:pPr>
        <w:ind w:left="720" w:hanging="720"/>
      </w:pPr>
      <w:rPr>
        <w:rFonts w:hint="default"/>
        <w:i w:val="0"/>
        <w:color w:val="auto"/>
      </w:rPr>
    </w:lvl>
    <w:lvl w:ilvl="3">
      <w:start w:val="1"/>
      <w:numFmt w:val="decimal"/>
      <w:pStyle w:val="41"/>
      <w:lvlText w:val="%1.%2.%3.%4"/>
      <w:lvlJc w:val="left"/>
      <w:pPr>
        <w:ind w:left="864" w:hanging="864"/>
      </w:pPr>
      <w:rPr>
        <w:color w:val="auto"/>
        <w:sz w:val="22"/>
        <w:szCs w:val="22"/>
      </w:rPr>
    </w:lvl>
    <w:lvl w:ilvl="4">
      <w:start w:val="1"/>
      <w:numFmt w:val="decimal"/>
      <w:pStyle w:val="51"/>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76" w15:restartNumberingAfterBreak="0">
    <w:nsid w:val="2CFD2940"/>
    <w:multiLevelType w:val="hybridMultilevel"/>
    <w:tmpl w:val="EBD00B34"/>
    <w:lvl w:ilvl="0" w:tplc="0408000F">
      <w:start w:val="1"/>
      <w:numFmt w:val="decimal"/>
      <w:lvlText w:val="%1."/>
      <w:lvlJc w:val="left"/>
      <w:pPr>
        <w:ind w:left="720" w:hanging="360"/>
      </w:pPr>
    </w:lvl>
    <w:lvl w:ilvl="1" w:tplc="0408000D">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77" w15:restartNumberingAfterBreak="0">
    <w:nsid w:val="2DAF4B4B"/>
    <w:multiLevelType w:val="hybridMultilevel"/>
    <w:tmpl w:val="8A3C986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78"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79" w15:restartNumberingAfterBreak="0">
    <w:nsid w:val="308E67C1"/>
    <w:multiLevelType w:val="multilevel"/>
    <w:tmpl w:val="308E67C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0" w15:restartNumberingAfterBreak="0">
    <w:nsid w:val="319C6089"/>
    <w:multiLevelType w:val="hybridMultilevel"/>
    <w:tmpl w:val="65AE49B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81" w15:restartNumberingAfterBreak="0">
    <w:nsid w:val="327B68BA"/>
    <w:multiLevelType w:val="hybridMultilevel"/>
    <w:tmpl w:val="A2787FE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82" w15:restartNumberingAfterBreak="0">
    <w:nsid w:val="32907EAB"/>
    <w:multiLevelType w:val="multilevel"/>
    <w:tmpl w:val="32907EAB"/>
    <w:lvl w:ilvl="0">
      <w:start w:val="1"/>
      <w:numFmt w:val="bullet"/>
      <w:lvlText w:val=""/>
      <w:lvlJc w:val="left"/>
      <w:pPr>
        <w:ind w:left="720" w:hanging="360"/>
      </w:pPr>
      <w:rPr>
        <w:rFonts w:ascii="Wingdings" w:hAnsi="Wingdings"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3" w15:restartNumberingAfterBreak="0">
    <w:nsid w:val="330632D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84" w15:restartNumberingAfterBreak="0">
    <w:nsid w:val="331F5D1A"/>
    <w:multiLevelType w:val="hybridMultilevel"/>
    <w:tmpl w:val="CC0C5FDC"/>
    <w:lvl w:ilvl="0" w:tplc="D360AC02">
      <w:start w:val="1"/>
      <w:numFmt w:val="decimal"/>
      <w:lvlText w:val="%1)"/>
      <w:lvlJc w:val="left"/>
      <w:pPr>
        <w:ind w:left="1020" w:hanging="360"/>
      </w:pPr>
    </w:lvl>
    <w:lvl w:ilvl="1" w:tplc="4A1A2278">
      <w:start w:val="1"/>
      <w:numFmt w:val="decimal"/>
      <w:lvlText w:val="%2)"/>
      <w:lvlJc w:val="left"/>
      <w:pPr>
        <w:ind w:left="1020" w:hanging="360"/>
      </w:pPr>
    </w:lvl>
    <w:lvl w:ilvl="2" w:tplc="B7385EB2">
      <w:start w:val="1"/>
      <w:numFmt w:val="decimal"/>
      <w:lvlText w:val="%3)"/>
      <w:lvlJc w:val="left"/>
      <w:pPr>
        <w:ind w:left="1020" w:hanging="360"/>
      </w:pPr>
    </w:lvl>
    <w:lvl w:ilvl="3" w:tplc="51442DEE">
      <w:start w:val="1"/>
      <w:numFmt w:val="decimal"/>
      <w:lvlText w:val="%4)"/>
      <w:lvlJc w:val="left"/>
      <w:pPr>
        <w:ind w:left="1020" w:hanging="360"/>
      </w:pPr>
    </w:lvl>
    <w:lvl w:ilvl="4" w:tplc="678038E4">
      <w:start w:val="1"/>
      <w:numFmt w:val="decimal"/>
      <w:lvlText w:val="%5)"/>
      <w:lvlJc w:val="left"/>
      <w:pPr>
        <w:ind w:left="1020" w:hanging="360"/>
      </w:pPr>
    </w:lvl>
    <w:lvl w:ilvl="5" w:tplc="D6FC1D22">
      <w:start w:val="1"/>
      <w:numFmt w:val="decimal"/>
      <w:lvlText w:val="%6)"/>
      <w:lvlJc w:val="left"/>
      <w:pPr>
        <w:ind w:left="1020" w:hanging="360"/>
      </w:pPr>
    </w:lvl>
    <w:lvl w:ilvl="6" w:tplc="E4F29B1E">
      <w:start w:val="1"/>
      <w:numFmt w:val="decimal"/>
      <w:lvlText w:val="%7)"/>
      <w:lvlJc w:val="left"/>
      <w:pPr>
        <w:ind w:left="1020" w:hanging="360"/>
      </w:pPr>
    </w:lvl>
    <w:lvl w:ilvl="7" w:tplc="7D8CF2AA">
      <w:start w:val="1"/>
      <w:numFmt w:val="decimal"/>
      <w:lvlText w:val="%8)"/>
      <w:lvlJc w:val="left"/>
      <w:pPr>
        <w:ind w:left="1020" w:hanging="360"/>
      </w:pPr>
    </w:lvl>
    <w:lvl w:ilvl="8" w:tplc="133E9250">
      <w:start w:val="1"/>
      <w:numFmt w:val="decimal"/>
      <w:lvlText w:val="%9)"/>
      <w:lvlJc w:val="left"/>
      <w:pPr>
        <w:ind w:left="1020" w:hanging="360"/>
      </w:pPr>
    </w:lvl>
  </w:abstractNum>
  <w:abstractNum w:abstractNumId="85" w15:restartNumberingAfterBreak="0">
    <w:nsid w:val="33A802A5"/>
    <w:multiLevelType w:val="hybridMultilevel"/>
    <w:tmpl w:val="ECE4931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86"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7" w15:restartNumberingAfterBreak="0">
    <w:nsid w:val="36F8129A"/>
    <w:multiLevelType w:val="hybridMultilevel"/>
    <w:tmpl w:val="C958B08C"/>
    <w:lvl w:ilvl="0" w:tplc="0408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8" w15:restartNumberingAfterBreak="0">
    <w:nsid w:val="373C35DB"/>
    <w:multiLevelType w:val="multilevel"/>
    <w:tmpl w:val="C4627E12"/>
    <w:lvl w:ilvl="0">
      <w:start w:val="1"/>
      <w:numFmt w:val="decimal"/>
      <w:pStyle w:val="-1"/>
      <w:lvlText w:val="%1."/>
      <w:lvlJc w:val="left"/>
      <w:pPr>
        <w:ind w:left="720" w:hanging="360"/>
      </w:pPr>
      <w:rPr>
        <w:rFonts w:hint="default"/>
      </w:rPr>
    </w:lvl>
    <w:lvl w:ilvl="1">
      <w:start w:val="1"/>
      <w:numFmt w:val="decimal"/>
      <w:pStyle w:val="-2"/>
      <w:lvlText w:val="%1.%2."/>
      <w:lvlJc w:val="left"/>
      <w:pPr>
        <w:ind w:left="1440" w:hanging="360"/>
      </w:pPr>
      <w:rPr>
        <w:rFonts w:hint="default"/>
      </w:rPr>
    </w:lvl>
    <w:lvl w:ilvl="2">
      <w:start w:val="1"/>
      <w:numFmt w:val="decimal"/>
      <w:pStyle w:val="-3"/>
      <w:lvlText w:val="%1.%2.%3."/>
      <w:lvlJc w:val="left"/>
      <w:pPr>
        <w:ind w:left="2160" w:hanging="360"/>
      </w:pPr>
      <w:rPr>
        <w:rFonts w:hint="default"/>
      </w:rPr>
    </w:lvl>
    <w:lvl w:ilvl="3">
      <w:start w:val="1"/>
      <w:numFmt w:val="decimal"/>
      <w:pStyle w:val="-4"/>
      <w:lvlText w:val="%1.%2.%3.%4."/>
      <w:lvlJc w:val="left"/>
      <w:pPr>
        <w:ind w:left="2880" w:hanging="360"/>
      </w:pPr>
      <w:rPr>
        <w:rFonts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9" w15:restartNumberingAfterBreak="0">
    <w:nsid w:val="381544DD"/>
    <w:multiLevelType w:val="hybridMultilevel"/>
    <w:tmpl w:val="3CACFC62"/>
    <w:lvl w:ilvl="0" w:tplc="CCCAE180">
      <w:start w:val="1"/>
      <w:numFmt w:val="decimal"/>
      <w:lvlText w:val="%1)"/>
      <w:lvlJc w:val="left"/>
      <w:pPr>
        <w:ind w:left="1020" w:hanging="360"/>
      </w:pPr>
    </w:lvl>
    <w:lvl w:ilvl="1" w:tplc="69F8F0FE">
      <w:start w:val="1"/>
      <w:numFmt w:val="decimal"/>
      <w:lvlText w:val="%2)"/>
      <w:lvlJc w:val="left"/>
      <w:pPr>
        <w:ind w:left="1020" w:hanging="360"/>
      </w:pPr>
    </w:lvl>
    <w:lvl w:ilvl="2" w:tplc="E3365506">
      <w:start w:val="1"/>
      <w:numFmt w:val="decimal"/>
      <w:lvlText w:val="%3)"/>
      <w:lvlJc w:val="left"/>
      <w:pPr>
        <w:ind w:left="1020" w:hanging="360"/>
      </w:pPr>
    </w:lvl>
    <w:lvl w:ilvl="3" w:tplc="559CD8F0">
      <w:start w:val="1"/>
      <w:numFmt w:val="decimal"/>
      <w:lvlText w:val="%4)"/>
      <w:lvlJc w:val="left"/>
      <w:pPr>
        <w:ind w:left="1020" w:hanging="360"/>
      </w:pPr>
    </w:lvl>
    <w:lvl w:ilvl="4" w:tplc="0ADC0980">
      <w:start w:val="1"/>
      <w:numFmt w:val="decimal"/>
      <w:lvlText w:val="%5)"/>
      <w:lvlJc w:val="left"/>
      <w:pPr>
        <w:ind w:left="1020" w:hanging="360"/>
      </w:pPr>
    </w:lvl>
    <w:lvl w:ilvl="5" w:tplc="C8ACF28C">
      <w:start w:val="1"/>
      <w:numFmt w:val="decimal"/>
      <w:lvlText w:val="%6)"/>
      <w:lvlJc w:val="left"/>
      <w:pPr>
        <w:ind w:left="1020" w:hanging="360"/>
      </w:pPr>
    </w:lvl>
    <w:lvl w:ilvl="6" w:tplc="8A3E0E32">
      <w:start w:val="1"/>
      <w:numFmt w:val="decimal"/>
      <w:lvlText w:val="%7)"/>
      <w:lvlJc w:val="left"/>
      <w:pPr>
        <w:ind w:left="1020" w:hanging="360"/>
      </w:pPr>
    </w:lvl>
    <w:lvl w:ilvl="7" w:tplc="032293CA">
      <w:start w:val="1"/>
      <w:numFmt w:val="decimal"/>
      <w:lvlText w:val="%8)"/>
      <w:lvlJc w:val="left"/>
      <w:pPr>
        <w:ind w:left="1020" w:hanging="360"/>
      </w:pPr>
    </w:lvl>
    <w:lvl w:ilvl="8" w:tplc="3CAAC530">
      <w:start w:val="1"/>
      <w:numFmt w:val="decimal"/>
      <w:lvlText w:val="%9)"/>
      <w:lvlJc w:val="left"/>
      <w:pPr>
        <w:ind w:left="1020" w:hanging="360"/>
      </w:pPr>
    </w:lvl>
  </w:abstractNum>
  <w:abstractNum w:abstractNumId="90"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3B0A2CF0"/>
    <w:multiLevelType w:val="multilevel"/>
    <w:tmpl w:val="2DA2074C"/>
    <w:styleLink w:val="Bullets1"/>
    <w:lvl w:ilvl="0">
      <w:start w:val="3"/>
      <w:numFmt w:val="decimal"/>
      <w:lvlText w:val="%1."/>
      <w:lvlJc w:val="left"/>
      <w:pPr>
        <w:ind w:left="720" w:hanging="360"/>
      </w:pPr>
      <w:rPr>
        <w:rFonts w:hint="default"/>
      </w:rPr>
    </w:lvl>
    <w:lvl w:ilvl="1">
      <w:start w:val="1"/>
      <w:numFmt w:val="decimal"/>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2"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93" w15:restartNumberingAfterBreak="0">
    <w:nsid w:val="3E225318"/>
    <w:multiLevelType w:val="hybridMultilevel"/>
    <w:tmpl w:val="62E43066"/>
    <w:lvl w:ilvl="0" w:tplc="FFFFFFFF">
      <w:start w:val="1"/>
      <w:numFmt w:val="bullet"/>
      <w:pStyle w:val="icombullet2"/>
      <w:lvlText w:val=""/>
      <w:lvlJc w:val="left"/>
      <w:pPr>
        <w:ind w:left="720" w:hanging="360"/>
      </w:pPr>
      <w:rPr>
        <w:rFonts w:ascii="Symbol" w:hAnsi="Symbol" w:hint="default"/>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4" w15:restartNumberingAfterBreak="0">
    <w:nsid w:val="3E5B7437"/>
    <w:multiLevelType w:val="multilevel"/>
    <w:tmpl w:val="3C4C8888"/>
    <w:lvl w:ilvl="0">
      <w:start w:val="1"/>
      <w:numFmt w:val="bullet"/>
      <w:lvlText w:val="●"/>
      <w:lvlJc w:val="left"/>
      <w:pPr>
        <w:ind w:left="720" w:hanging="360"/>
      </w:pPr>
      <w:rPr>
        <w:u w:val="none"/>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3E8F23C0"/>
    <w:multiLevelType w:val="hybridMultilevel"/>
    <w:tmpl w:val="2012980A"/>
    <w:lvl w:ilvl="0" w:tplc="F88CDAE6">
      <w:start w:val="1"/>
      <w:numFmt w:val="bullet"/>
      <w:lvlText w:val=""/>
      <w:lvlJc w:val="left"/>
      <w:pPr>
        <w:ind w:left="720" w:hanging="360"/>
      </w:pPr>
      <w:rPr>
        <w:rFonts w:ascii="Symbol" w:hAnsi="Symbol" w:hint="default"/>
      </w:rPr>
    </w:lvl>
    <w:lvl w:ilvl="1" w:tplc="598CE80C">
      <w:start w:val="1"/>
      <w:numFmt w:val="bullet"/>
      <w:lvlText w:val="o"/>
      <w:lvlJc w:val="left"/>
      <w:pPr>
        <w:ind w:left="305" w:hanging="360"/>
      </w:pPr>
      <w:rPr>
        <w:rFonts w:ascii="Courier New" w:hAnsi="Courier New" w:cs="Courier New" w:hint="default"/>
      </w:rPr>
    </w:lvl>
    <w:lvl w:ilvl="2" w:tplc="91A034BC">
      <w:start w:val="1"/>
      <w:numFmt w:val="bullet"/>
      <w:lvlText w:val=""/>
      <w:lvlJc w:val="left"/>
      <w:pPr>
        <w:ind w:left="1025" w:hanging="360"/>
      </w:pPr>
      <w:rPr>
        <w:rFonts w:ascii="Wingdings" w:hAnsi="Wingdings" w:hint="default"/>
      </w:rPr>
    </w:lvl>
    <w:lvl w:ilvl="3" w:tplc="A0CE916A">
      <w:start w:val="1"/>
      <w:numFmt w:val="bullet"/>
      <w:lvlText w:val=""/>
      <w:lvlJc w:val="left"/>
      <w:pPr>
        <w:ind w:left="1745" w:hanging="360"/>
      </w:pPr>
      <w:rPr>
        <w:rFonts w:ascii="Symbol" w:hAnsi="Symbol" w:hint="default"/>
      </w:rPr>
    </w:lvl>
    <w:lvl w:ilvl="4" w:tplc="340E6E64">
      <w:start w:val="1"/>
      <w:numFmt w:val="bullet"/>
      <w:lvlText w:val="o"/>
      <w:lvlJc w:val="left"/>
      <w:pPr>
        <w:ind w:left="2465" w:hanging="360"/>
      </w:pPr>
      <w:rPr>
        <w:rFonts w:ascii="Courier New" w:hAnsi="Courier New" w:cs="Courier New" w:hint="default"/>
      </w:rPr>
    </w:lvl>
    <w:lvl w:ilvl="5" w:tplc="62C0CC30">
      <w:start w:val="1"/>
      <w:numFmt w:val="bullet"/>
      <w:lvlText w:val=""/>
      <w:lvlJc w:val="left"/>
      <w:pPr>
        <w:ind w:left="3185" w:hanging="360"/>
      </w:pPr>
      <w:rPr>
        <w:rFonts w:ascii="Wingdings" w:hAnsi="Wingdings" w:hint="default"/>
      </w:rPr>
    </w:lvl>
    <w:lvl w:ilvl="6" w:tplc="F392D4AC">
      <w:start w:val="1"/>
      <w:numFmt w:val="bullet"/>
      <w:lvlText w:val=""/>
      <w:lvlJc w:val="left"/>
      <w:pPr>
        <w:ind w:left="3905" w:hanging="360"/>
      </w:pPr>
      <w:rPr>
        <w:rFonts w:ascii="Symbol" w:hAnsi="Symbol" w:hint="default"/>
      </w:rPr>
    </w:lvl>
    <w:lvl w:ilvl="7" w:tplc="776251C8">
      <w:start w:val="1"/>
      <w:numFmt w:val="bullet"/>
      <w:lvlText w:val="o"/>
      <w:lvlJc w:val="left"/>
      <w:pPr>
        <w:ind w:left="4625" w:hanging="360"/>
      </w:pPr>
      <w:rPr>
        <w:rFonts w:ascii="Courier New" w:hAnsi="Courier New" w:cs="Courier New" w:hint="default"/>
      </w:rPr>
    </w:lvl>
    <w:lvl w:ilvl="8" w:tplc="EA4E7016">
      <w:start w:val="1"/>
      <w:numFmt w:val="bullet"/>
      <w:lvlText w:val=""/>
      <w:lvlJc w:val="left"/>
      <w:pPr>
        <w:ind w:left="5345" w:hanging="360"/>
      </w:pPr>
      <w:rPr>
        <w:rFonts w:ascii="Wingdings" w:hAnsi="Wingdings" w:hint="default"/>
      </w:rPr>
    </w:lvl>
  </w:abstractNum>
  <w:abstractNum w:abstractNumId="96" w15:restartNumberingAfterBreak="0">
    <w:nsid w:val="3F613A31"/>
    <w:multiLevelType w:val="hybridMultilevel"/>
    <w:tmpl w:val="40BE2E00"/>
    <w:lvl w:ilvl="0" w:tplc="FFFFFFFF">
      <w:start w:val="1"/>
      <w:numFmt w:val="bullet"/>
      <w:lvlText w:val=""/>
      <w:lvlJc w:val="left"/>
      <w:pPr>
        <w:ind w:left="720" w:hanging="360"/>
      </w:pPr>
      <w:rPr>
        <w:rFonts w:ascii="Symbol" w:hAnsi="Symbol" w:hint="default"/>
      </w:rPr>
    </w:lvl>
    <w:lvl w:ilvl="1" w:tplc="FFFFFFFF">
      <w:start w:val="2"/>
      <w:numFmt w:val="bullet"/>
      <w:lvlText w:val="•"/>
      <w:lvlJc w:val="left"/>
      <w:pPr>
        <w:ind w:left="1800" w:hanging="720"/>
      </w:pPr>
      <w:rPr>
        <w:rFonts w:ascii="Calibri" w:eastAsia="Times New Roman" w:hAnsi="Calibri" w:cs="Calibri"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7" w15:restartNumberingAfterBreak="0">
    <w:nsid w:val="40152CC9"/>
    <w:multiLevelType w:val="hybridMultilevel"/>
    <w:tmpl w:val="E06E78BE"/>
    <w:lvl w:ilvl="0" w:tplc="04080001">
      <w:start w:val="1"/>
      <w:numFmt w:val="bullet"/>
      <w:lvlText w:val=""/>
      <w:lvlJc w:val="left"/>
      <w:pPr>
        <w:ind w:left="1440" w:hanging="360"/>
      </w:pPr>
      <w:rPr>
        <w:rFonts w:ascii="Symbol" w:hAnsi="Symbol" w:hint="default"/>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start w:val="1"/>
      <w:numFmt w:val="lowerLetter"/>
      <w:lvlText w:val="%5."/>
      <w:lvlJc w:val="left"/>
      <w:pPr>
        <w:ind w:left="4320" w:hanging="360"/>
      </w:pPr>
    </w:lvl>
    <w:lvl w:ilvl="5" w:tplc="FFFFFFFF">
      <w:start w:val="1"/>
      <w:numFmt w:val="lowerRoman"/>
      <w:lvlText w:val="%6."/>
      <w:lvlJc w:val="right"/>
      <w:pPr>
        <w:ind w:left="5040" w:hanging="180"/>
      </w:pPr>
    </w:lvl>
    <w:lvl w:ilvl="6" w:tplc="FFFFFFFF">
      <w:start w:val="1"/>
      <w:numFmt w:val="decimal"/>
      <w:lvlText w:val="%7."/>
      <w:lvlJc w:val="left"/>
      <w:pPr>
        <w:ind w:left="5760" w:hanging="360"/>
      </w:pPr>
    </w:lvl>
    <w:lvl w:ilvl="7" w:tplc="FFFFFFFF">
      <w:start w:val="1"/>
      <w:numFmt w:val="lowerLetter"/>
      <w:lvlText w:val="%8."/>
      <w:lvlJc w:val="left"/>
      <w:pPr>
        <w:ind w:left="6480" w:hanging="360"/>
      </w:pPr>
    </w:lvl>
    <w:lvl w:ilvl="8" w:tplc="FFFFFFFF">
      <w:start w:val="1"/>
      <w:numFmt w:val="lowerRoman"/>
      <w:lvlText w:val="%9."/>
      <w:lvlJc w:val="right"/>
      <w:pPr>
        <w:ind w:left="7200" w:hanging="180"/>
      </w:pPr>
    </w:lvl>
  </w:abstractNum>
  <w:abstractNum w:abstractNumId="98"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99" w15:restartNumberingAfterBreak="0">
    <w:nsid w:val="40F5402D"/>
    <w:multiLevelType w:val="hybridMultilevel"/>
    <w:tmpl w:val="43F69A64"/>
    <w:lvl w:ilvl="0" w:tplc="04080001">
      <w:start w:val="1"/>
      <w:numFmt w:val="decimal"/>
      <w:lvlText w:val="%1."/>
      <w:lvlJc w:val="left"/>
      <w:pPr>
        <w:ind w:left="360" w:hanging="360"/>
      </w:pPr>
      <w:rPr>
        <w:b/>
      </w:rPr>
    </w:lvl>
    <w:lvl w:ilvl="1" w:tplc="2912EEB2">
      <w:start w:val="1"/>
      <w:numFmt w:val="lowerRoman"/>
      <w:lvlText w:val="%2."/>
      <w:lvlJc w:val="right"/>
      <w:pPr>
        <w:ind w:left="1080" w:hanging="360"/>
      </w:pPr>
    </w:lvl>
    <w:lvl w:ilvl="2" w:tplc="04080005">
      <w:start w:val="1"/>
      <w:numFmt w:val="lowerRoman"/>
      <w:lvlText w:val="%3."/>
      <w:lvlJc w:val="right"/>
      <w:pPr>
        <w:ind w:left="1800" w:hanging="180"/>
      </w:pPr>
    </w:lvl>
    <w:lvl w:ilvl="3" w:tplc="04080001">
      <w:start w:val="1"/>
      <w:numFmt w:val="decimal"/>
      <w:lvlText w:val="%4."/>
      <w:lvlJc w:val="left"/>
      <w:pPr>
        <w:ind w:left="2520" w:hanging="360"/>
      </w:pPr>
    </w:lvl>
    <w:lvl w:ilvl="4" w:tplc="04080003">
      <w:start w:val="1"/>
      <w:numFmt w:val="lowerLetter"/>
      <w:lvlText w:val="%5."/>
      <w:lvlJc w:val="left"/>
      <w:pPr>
        <w:ind w:left="3240" w:hanging="360"/>
      </w:pPr>
    </w:lvl>
    <w:lvl w:ilvl="5" w:tplc="04080005">
      <w:start w:val="1"/>
      <w:numFmt w:val="lowerRoman"/>
      <w:lvlText w:val="%6."/>
      <w:lvlJc w:val="right"/>
      <w:pPr>
        <w:ind w:left="3960" w:hanging="180"/>
      </w:pPr>
    </w:lvl>
    <w:lvl w:ilvl="6" w:tplc="04080001">
      <w:start w:val="1"/>
      <w:numFmt w:val="decimal"/>
      <w:lvlText w:val="%7."/>
      <w:lvlJc w:val="left"/>
      <w:pPr>
        <w:ind w:left="4680" w:hanging="360"/>
      </w:pPr>
    </w:lvl>
    <w:lvl w:ilvl="7" w:tplc="04080003">
      <w:start w:val="1"/>
      <w:numFmt w:val="lowerLetter"/>
      <w:lvlText w:val="%8."/>
      <w:lvlJc w:val="left"/>
      <w:pPr>
        <w:ind w:left="5400" w:hanging="360"/>
      </w:pPr>
    </w:lvl>
    <w:lvl w:ilvl="8" w:tplc="04080005">
      <w:start w:val="1"/>
      <w:numFmt w:val="lowerRoman"/>
      <w:lvlText w:val="%9."/>
      <w:lvlJc w:val="right"/>
      <w:pPr>
        <w:ind w:left="6120" w:hanging="180"/>
      </w:pPr>
    </w:lvl>
  </w:abstractNum>
  <w:abstractNum w:abstractNumId="100" w15:restartNumberingAfterBreak="0">
    <w:nsid w:val="410779B6"/>
    <w:multiLevelType w:val="hybridMultilevel"/>
    <w:tmpl w:val="3DF8D75A"/>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01" w15:restartNumberingAfterBreak="0">
    <w:nsid w:val="41C613A0"/>
    <w:multiLevelType w:val="hybridMultilevel"/>
    <w:tmpl w:val="94145B1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2" w15:restartNumberingAfterBreak="0">
    <w:nsid w:val="42E35198"/>
    <w:multiLevelType w:val="hybridMultilevel"/>
    <w:tmpl w:val="9E46688E"/>
    <w:lvl w:ilvl="0" w:tplc="5184C936">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3" w15:restartNumberingAfterBreak="0">
    <w:nsid w:val="43026E7F"/>
    <w:multiLevelType w:val="multilevel"/>
    <w:tmpl w:val="97F04724"/>
    <w:styleLink w:val="WWNum37"/>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1.%2.%3."/>
      <w:lvlJc w:val="right"/>
      <w:rPr>
        <w:rFonts w:cs="Times New Roman"/>
      </w:rPr>
    </w:lvl>
    <w:lvl w:ilvl="3">
      <w:start w:val="1"/>
      <w:numFmt w:val="decimal"/>
      <w:lvlText w:val="%1.%2.%3.%4."/>
      <w:lvlJc w:val="left"/>
      <w:rPr>
        <w:rFonts w:cs="Times New Roman"/>
      </w:rPr>
    </w:lvl>
    <w:lvl w:ilvl="4">
      <w:start w:val="1"/>
      <w:numFmt w:val="lowerLetter"/>
      <w:lvlText w:val="%1.%2.%3.%4.%5."/>
      <w:lvlJc w:val="left"/>
      <w:rPr>
        <w:rFonts w:cs="Times New Roman"/>
      </w:rPr>
    </w:lvl>
    <w:lvl w:ilvl="5">
      <w:start w:val="1"/>
      <w:numFmt w:val="lowerRoman"/>
      <w:lvlText w:val="%1.%2.%3.%4.%5.%6."/>
      <w:lvlJc w:val="right"/>
      <w:rPr>
        <w:rFonts w:cs="Times New Roman"/>
      </w:rPr>
    </w:lvl>
    <w:lvl w:ilvl="6">
      <w:start w:val="1"/>
      <w:numFmt w:val="decimal"/>
      <w:lvlText w:val="%1.%2.%3.%4.%5.%6.%7."/>
      <w:lvlJc w:val="left"/>
      <w:rPr>
        <w:rFonts w:cs="Times New Roman"/>
      </w:rPr>
    </w:lvl>
    <w:lvl w:ilvl="7">
      <w:start w:val="1"/>
      <w:numFmt w:val="lowerLetter"/>
      <w:lvlText w:val="%1.%2.%3.%4.%5.%6.%7.%8."/>
      <w:lvlJc w:val="left"/>
      <w:rPr>
        <w:rFonts w:cs="Times New Roman"/>
      </w:rPr>
    </w:lvl>
    <w:lvl w:ilvl="8">
      <w:start w:val="1"/>
      <w:numFmt w:val="lowerRoman"/>
      <w:lvlText w:val="%1.%2.%3.%4.%5.%6.%7.%8.%9."/>
      <w:lvlJc w:val="right"/>
      <w:rPr>
        <w:rFonts w:cs="Times New Roman"/>
      </w:rPr>
    </w:lvl>
  </w:abstractNum>
  <w:abstractNum w:abstractNumId="104" w15:restartNumberingAfterBreak="0">
    <w:nsid w:val="431E0534"/>
    <w:multiLevelType w:val="multilevel"/>
    <w:tmpl w:val="B0868D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5" w15:restartNumberingAfterBreak="0">
    <w:nsid w:val="4594107E"/>
    <w:multiLevelType w:val="multilevel"/>
    <w:tmpl w:val="2E1EA6EA"/>
    <w:styleLink w:val="icomliststyle"/>
    <w:lvl w:ilvl="0">
      <w:numFmt w:val="decimal"/>
      <w:lvlText w:val="%1"/>
      <w:lvlJc w:val="left"/>
      <w:pPr>
        <w:tabs>
          <w:tab w:val="num" w:pos="851"/>
        </w:tabs>
        <w:ind w:left="851" w:hanging="851"/>
      </w:pPr>
      <w:rPr>
        <w:rFonts w:cs="Times New Roman"/>
      </w:rPr>
    </w:lvl>
    <w:lvl w:ilvl="1">
      <w:start w:val="1"/>
      <w:numFmt w:val="decimal"/>
      <w:lvlText w:val="%1.%2"/>
      <w:lvlJc w:val="left"/>
      <w:pPr>
        <w:tabs>
          <w:tab w:val="num" w:pos="851"/>
        </w:tabs>
        <w:ind w:left="851" w:hanging="851"/>
      </w:pPr>
      <w:rPr>
        <w:rFonts w:cs="Times New Roman"/>
      </w:rPr>
    </w:lvl>
    <w:lvl w:ilvl="2">
      <w:start w:val="1"/>
      <w:numFmt w:val="decimal"/>
      <w:lvlText w:val="%1.%2.%3"/>
      <w:lvlJc w:val="left"/>
      <w:pPr>
        <w:tabs>
          <w:tab w:val="num" w:pos="1418"/>
        </w:tabs>
        <w:ind w:left="1418" w:hanging="1418"/>
      </w:pPr>
      <w:rPr>
        <w:rFonts w:cs="Times New Roman"/>
      </w:rPr>
    </w:lvl>
    <w:lvl w:ilvl="3">
      <w:start w:val="1"/>
      <w:numFmt w:val="decimal"/>
      <w:lvlText w:val="%1.%2.%3.%4"/>
      <w:lvlJc w:val="left"/>
      <w:pPr>
        <w:tabs>
          <w:tab w:val="num" w:pos="1418"/>
        </w:tabs>
        <w:ind w:left="1418" w:hanging="1418"/>
      </w:pPr>
      <w:rPr>
        <w:rFonts w:cs="Times New Roman"/>
      </w:rPr>
    </w:lvl>
    <w:lvl w:ilvl="4">
      <w:start w:val="1"/>
      <w:numFmt w:val="decimal"/>
      <w:lvlText w:val="%1.%2.%3.%4.%5"/>
      <w:lvlJc w:val="left"/>
      <w:pPr>
        <w:tabs>
          <w:tab w:val="num" w:pos="1701"/>
        </w:tabs>
        <w:ind w:left="1701" w:hanging="1701"/>
      </w:pPr>
      <w:rPr>
        <w:rFonts w:cs="Times New Roman"/>
      </w:rPr>
    </w:lvl>
    <w:lvl w:ilvl="5">
      <w:start w:val="1"/>
      <w:numFmt w:val="decimal"/>
      <w:lvlText w:val="%1.%2.%3.%4.%5.%6"/>
      <w:lvlJc w:val="left"/>
      <w:pPr>
        <w:tabs>
          <w:tab w:val="num" w:pos="1701"/>
        </w:tabs>
        <w:ind w:left="1701" w:hanging="1701"/>
      </w:pPr>
      <w:rPr>
        <w:rFonts w:cs="Times New Roman"/>
      </w:rPr>
    </w:lvl>
    <w:lvl w:ilvl="6">
      <w:start w:val="1"/>
      <w:numFmt w:val="decimal"/>
      <w:lvlText w:val="%1.%2.%3.%4.%5.%6.%7"/>
      <w:lvlJc w:val="left"/>
      <w:pPr>
        <w:tabs>
          <w:tab w:val="num" w:pos="2268"/>
        </w:tabs>
        <w:ind w:left="2268" w:hanging="2268"/>
      </w:pPr>
      <w:rPr>
        <w:rFonts w:cs="Times New Roman"/>
      </w:rPr>
    </w:lvl>
    <w:lvl w:ilvl="7">
      <w:start w:val="1"/>
      <w:numFmt w:val="decimal"/>
      <w:lvlText w:val="%1.%2.%3.%4.%5.%6.%7.%8"/>
      <w:lvlJc w:val="left"/>
      <w:pPr>
        <w:tabs>
          <w:tab w:val="num" w:pos="2268"/>
        </w:tabs>
        <w:ind w:left="2268" w:hanging="2268"/>
      </w:pPr>
      <w:rPr>
        <w:rFonts w:cs="Times New Roman"/>
      </w:rPr>
    </w:lvl>
    <w:lvl w:ilvl="8">
      <w:start w:val="1"/>
      <w:numFmt w:val="decimal"/>
      <w:lvlText w:val="%1.%2.%3.%4.%5.%6.%7.%8.%9"/>
      <w:lvlJc w:val="left"/>
      <w:pPr>
        <w:tabs>
          <w:tab w:val="num" w:pos="3119"/>
        </w:tabs>
        <w:ind w:left="3119" w:hanging="3119"/>
      </w:pPr>
      <w:rPr>
        <w:rFonts w:cs="Times New Roman"/>
      </w:rPr>
    </w:lvl>
  </w:abstractNum>
  <w:abstractNum w:abstractNumId="106" w15:restartNumberingAfterBreak="0">
    <w:nsid w:val="45E529D4"/>
    <w:multiLevelType w:val="hybridMultilevel"/>
    <w:tmpl w:val="521EA382"/>
    <w:lvl w:ilvl="0" w:tplc="E326C524">
      <w:start w:val="1"/>
      <w:numFmt w:val="bullet"/>
      <w:lvlText w:val=""/>
      <w:lvlJc w:val="left"/>
      <w:pPr>
        <w:ind w:left="720" w:hanging="360"/>
      </w:pPr>
      <w:rPr>
        <w:rFonts w:ascii="Symbol" w:hAnsi="Symbol" w:hint="default"/>
      </w:rPr>
    </w:lvl>
    <w:lvl w:ilvl="1" w:tplc="8FA05CDE">
      <w:start w:val="1"/>
      <w:numFmt w:val="bullet"/>
      <w:lvlText w:val="o"/>
      <w:lvlJc w:val="left"/>
      <w:pPr>
        <w:ind w:left="1440" w:hanging="360"/>
      </w:pPr>
      <w:rPr>
        <w:rFonts w:ascii="Courier New" w:hAnsi="Courier New" w:cs="Courier New" w:hint="default"/>
      </w:rPr>
    </w:lvl>
    <w:lvl w:ilvl="2" w:tplc="0346ED42" w:tentative="1">
      <w:start w:val="1"/>
      <w:numFmt w:val="bullet"/>
      <w:lvlText w:val=""/>
      <w:lvlJc w:val="left"/>
      <w:pPr>
        <w:ind w:left="2160" w:hanging="360"/>
      </w:pPr>
      <w:rPr>
        <w:rFonts w:ascii="Wingdings" w:hAnsi="Wingdings" w:hint="default"/>
      </w:rPr>
    </w:lvl>
    <w:lvl w:ilvl="3" w:tplc="90E06A38" w:tentative="1">
      <w:start w:val="1"/>
      <w:numFmt w:val="bullet"/>
      <w:lvlText w:val=""/>
      <w:lvlJc w:val="left"/>
      <w:pPr>
        <w:ind w:left="2880" w:hanging="360"/>
      </w:pPr>
      <w:rPr>
        <w:rFonts w:ascii="Symbol" w:hAnsi="Symbol" w:hint="default"/>
      </w:rPr>
    </w:lvl>
    <w:lvl w:ilvl="4" w:tplc="7C1CE314" w:tentative="1">
      <w:start w:val="1"/>
      <w:numFmt w:val="bullet"/>
      <w:lvlText w:val="o"/>
      <w:lvlJc w:val="left"/>
      <w:pPr>
        <w:ind w:left="3600" w:hanging="360"/>
      </w:pPr>
      <w:rPr>
        <w:rFonts w:ascii="Courier New" w:hAnsi="Courier New" w:cs="Courier New" w:hint="default"/>
      </w:rPr>
    </w:lvl>
    <w:lvl w:ilvl="5" w:tplc="F3E88B2C" w:tentative="1">
      <w:start w:val="1"/>
      <w:numFmt w:val="bullet"/>
      <w:lvlText w:val=""/>
      <w:lvlJc w:val="left"/>
      <w:pPr>
        <w:ind w:left="4320" w:hanging="360"/>
      </w:pPr>
      <w:rPr>
        <w:rFonts w:ascii="Wingdings" w:hAnsi="Wingdings" w:hint="default"/>
      </w:rPr>
    </w:lvl>
    <w:lvl w:ilvl="6" w:tplc="B79EE036" w:tentative="1">
      <w:start w:val="1"/>
      <w:numFmt w:val="bullet"/>
      <w:lvlText w:val=""/>
      <w:lvlJc w:val="left"/>
      <w:pPr>
        <w:ind w:left="5040" w:hanging="360"/>
      </w:pPr>
      <w:rPr>
        <w:rFonts w:ascii="Symbol" w:hAnsi="Symbol" w:hint="default"/>
      </w:rPr>
    </w:lvl>
    <w:lvl w:ilvl="7" w:tplc="FC2CE212" w:tentative="1">
      <w:start w:val="1"/>
      <w:numFmt w:val="bullet"/>
      <w:lvlText w:val="o"/>
      <w:lvlJc w:val="left"/>
      <w:pPr>
        <w:ind w:left="5760" w:hanging="360"/>
      </w:pPr>
      <w:rPr>
        <w:rFonts w:ascii="Courier New" w:hAnsi="Courier New" w:cs="Courier New" w:hint="default"/>
      </w:rPr>
    </w:lvl>
    <w:lvl w:ilvl="8" w:tplc="9142124A" w:tentative="1">
      <w:start w:val="1"/>
      <w:numFmt w:val="bullet"/>
      <w:lvlText w:val=""/>
      <w:lvlJc w:val="left"/>
      <w:pPr>
        <w:ind w:left="6480" w:hanging="360"/>
      </w:pPr>
      <w:rPr>
        <w:rFonts w:ascii="Wingdings" w:hAnsi="Wingdings" w:hint="default"/>
      </w:rPr>
    </w:lvl>
  </w:abstractNum>
  <w:abstractNum w:abstractNumId="107" w15:restartNumberingAfterBreak="0">
    <w:nsid w:val="463E03C4"/>
    <w:multiLevelType w:val="hybridMultilevel"/>
    <w:tmpl w:val="42C4C68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8"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9"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484C56AB"/>
    <w:multiLevelType w:val="hybridMultilevel"/>
    <w:tmpl w:val="6FE4121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1" w15:restartNumberingAfterBreak="0">
    <w:nsid w:val="4860609E"/>
    <w:multiLevelType w:val="multilevel"/>
    <w:tmpl w:val="D67AAFBA"/>
    <w:styleLink w:val="11"/>
    <w:lvl w:ilvl="0">
      <w:start w:val="1"/>
      <w:numFmt w:val="decimal"/>
      <w:lvlText w:val="Α.%1."/>
      <w:lvlJc w:val="left"/>
      <w:pPr>
        <w:ind w:left="360" w:hanging="360"/>
      </w:pPr>
      <w:rPr>
        <w:rFonts w:cs="Times New Roman" w:hint="default"/>
        <w:b/>
        <w:sz w:val="24"/>
        <w:szCs w:val="24"/>
      </w:rPr>
    </w:lvl>
    <w:lvl w:ilvl="1">
      <w:start w:val="1"/>
      <w:numFmt w:val="decimal"/>
      <w:lvlText w:val="A.%1.%2."/>
      <w:lvlJc w:val="left"/>
      <w:pPr>
        <w:ind w:left="432" w:hanging="432"/>
      </w:pPr>
      <w:rPr>
        <w:rFonts w:cs="Times New Roman" w:hint="default"/>
      </w:rPr>
    </w:lvl>
    <w:lvl w:ilvl="2">
      <w:start w:val="1"/>
      <w:numFmt w:val="decimal"/>
      <w:lvlText w:val="A.%1.%2.%3."/>
      <w:lvlJc w:val="left"/>
      <w:pPr>
        <w:ind w:left="504" w:hanging="504"/>
      </w:pPr>
      <w:rPr>
        <w:rFonts w:cs="Times New Roman" w:hint="default"/>
      </w:rPr>
    </w:lvl>
    <w:lvl w:ilvl="3">
      <w:start w:val="1"/>
      <w:numFmt w:val="decimal"/>
      <w:lvlText w:val="A.%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12" w15:restartNumberingAfterBreak="0">
    <w:nsid w:val="48873342"/>
    <w:multiLevelType w:val="hybridMultilevel"/>
    <w:tmpl w:val="72CA15DA"/>
    <w:lvl w:ilvl="0" w:tplc="B92E98D2">
      <w:start w:val="1"/>
      <w:numFmt w:val="bullet"/>
      <w:pStyle w:val="42"/>
      <w:lvlText w:val=""/>
      <w:lvlJc w:val="left"/>
      <w:pPr>
        <w:ind w:left="720" w:hanging="360"/>
      </w:pPr>
      <w:rPr>
        <w:rFonts w:ascii="Wingdings" w:hAnsi="Wingdings" w:hint="default"/>
      </w:rPr>
    </w:lvl>
    <w:lvl w:ilvl="1" w:tplc="3E28F144" w:tentative="1">
      <w:start w:val="1"/>
      <w:numFmt w:val="bullet"/>
      <w:lvlText w:val="o"/>
      <w:lvlJc w:val="left"/>
      <w:pPr>
        <w:ind w:left="1440" w:hanging="360"/>
      </w:pPr>
      <w:rPr>
        <w:rFonts w:ascii="Courier New" w:hAnsi="Courier New" w:hint="default"/>
      </w:rPr>
    </w:lvl>
    <w:lvl w:ilvl="2" w:tplc="747C4238" w:tentative="1">
      <w:start w:val="1"/>
      <w:numFmt w:val="bullet"/>
      <w:lvlText w:val=""/>
      <w:lvlJc w:val="left"/>
      <w:pPr>
        <w:ind w:left="2160" w:hanging="360"/>
      </w:pPr>
      <w:rPr>
        <w:rFonts w:ascii="Wingdings" w:hAnsi="Wingdings" w:hint="default"/>
      </w:rPr>
    </w:lvl>
    <w:lvl w:ilvl="3" w:tplc="CE004A3C" w:tentative="1">
      <w:start w:val="1"/>
      <w:numFmt w:val="bullet"/>
      <w:lvlText w:val=""/>
      <w:lvlJc w:val="left"/>
      <w:pPr>
        <w:ind w:left="2880" w:hanging="360"/>
      </w:pPr>
      <w:rPr>
        <w:rFonts w:ascii="Symbol" w:hAnsi="Symbol" w:hint="default"/>
      </w:rPr>
    </w:lvl>
    <w:lvl w:ilvl="4" w:tplc="3716B894" w:tentative="1">
      <w:start w:val="1"/>
      <w:numFmt w:val="bullet"/>
      <w:lvlText w:val="o"/>
      <w:lvlJc w:val="left"/>
      <w:pPr>
        <w:ind w:left="3600" w:hanging="360"/>
      </w:pPr>
      <w:rPr>
        <w:rFonts w:ascii="Courier New" w:hAnsi="Courier New" w:hint="default"/>
      </w:rPr>
    </w:lvl>
    <w:lvl w:ilvl="5" w:tplc="B8426BC4" w:tentative="1">
      <w:start w:val="1"/>
      <w:numFmt w:val="bullet"/>
      <w:lvlText w:val=""/>
      <w:lvlJc w:val="left"/>
      <w:pPr>
        <w:ind w:left="4320" w:hanging="360"/>
      </w:pPr>
      <w:rPr>
        <w:rFonts w:ascii="Wingdings" w:hAnsi="Wingdings" w:hint="default"/>
      </w:rPr>
    </w:lvl>
    <w:lvl w:ilvl="6" w:tplc="AA3A1FD4" w:tentative="1">
      <w:start w:val="1"/>
      <w:numFmt w:val="bullet"/>
      <w:lvlText w:val=""/>
      <w:lvlJc w:val="left"/>
      <w:pPr>
        <w:ind w:left="5040" w:hanging="360"/>
      </w:pPr>
      <w:rPr>
        <w:rFonts w:ascii="Symbol" w:hAnsi="Symbol" w:hint="default"/>
      </w:rPr>
    </w:lvl>
    <w:lvl w:ilvl="7" w:tplc="8ABE4210" w:tentative="1">
      <w:start w:val="1"/>
      <w:numFmt w:val="bullet"/>
      <w:lvlText w:val="o"/>
      <w:lvlJc w:val="left"/>
      <w:pPr>
        <w:ind w:left="5760" w:hanging="360"/>
      </w:pPr>
      <w:rPr>
        <w:rFonts w:ascii="Courier New" w:hAnsi="Courier New" w:hint="default"/>
      </w:rPr>
    </w:lvl>
    <w:lvl w:ilvl="8" w:tplc="ECFE6EFA" w:tentative="1">
      <w:start w:val="1"/>
      <w:numFmt w:val="bullet"/>
      <w:lvlText w:val=""/>
      <w:lvlJc w:val="left"/>
      <w:pPr>
        <w:ind w:left="6480" w:hanging="360"/>
      </w:pPr>
      <w:rPr>
        <w:rFonts w:ascii="Wingdings" w:hAnsi="Wingdings" w:hint="default"/>
      </w:rPr>
    </w:lvl>
  </w:abstractNum>
  <w:abstractNum w:abstractNumId="113" w15:restartNumberingAfterBreak="0">
    <w:nsid w:val="49686B52"/>
    <w:multiLevelType w:val="hybridMultilevel"/>
    <w:tmpl w:val="1004BBB4"/>
    <w:lvl w:ilvl="0" w:tplc="9BF6D7C6">
      <w:numFmt w:val="bullet"/>
      <w:lvlText w:val="-"/>
      <w:lvlJc w:val="left"/>
      <w:pPr>
        <w:ind w:left="1658" w:hanging="360"/>
      </w:pPr>
      <w:rPr>
        <w:rFonts w:ascii="Tahoma" w:eastAsia="Tahoma" w:hAnsi="Tahoma" w:cs="Tahoma" w:hint="default"/>
        <w:w w:val="100"/>
        <w:sz w:val="22"/>
        <w:szCs w:val="22"/>
        <w:lang w:val="el-GR" w:eastAsia="en-US" w:bidi="ar-SA"/>
      </w:rPr>
    </w:lvl>
    <w:lvl w:ilvl="1" w:tplc="78DC2680">
      <w:numFmt w:val="bullet"/>
      <w:lvlText w:val="•"/>
      <w:lvlJc w:val="left"/>
      <w:pPr>
        <w:ind w:left="2556" w:hanging="360"/>
      </w:pPr>
      <w:rPr>
        <w:lang w:val="el-GR" w:eastAsia="en-US" w:bidi="ar-SA"/>
      </w:rPr>
    </w:lvl>
    <w:lvl w:ilvl="2" w:tplc="48FC5E7E">
      <w:numFmt w:val="bullet"/>
      <w:lvlText w:val="•"/>
      <w:lvlJc w:val="left"/>
      <w:pPr>
        <w:ind w:left="3453" w:hanging="360"/>
      </w:pPr>
      <w:rPr>
        <w:lang w:val="el-GR" w:eastAsia="en-US" w:bidi="ar-SA"/>
      </w:rPr>
    </w:lvl>
    <w:lvl w:ilvl="3" w:tplc="8258DB38">
      <w:numFmt w:val="bullet"/>
      <w:lvlText w:val="•"/>
      <w:lvlJc w:val="left"/>
      <w:pPr>
        <w:ind w:left="4349" w:hanging="360"/>
      </w:pPr>
      <w:rPr>
        <w:lang w:val="el-GR" w:eastAsia="en-US" w:bidi="ar-SA"/>
      </w:rPr>
    </w:lvl>
    <w:lvl w:ilvl="4" w:tplc="78CA5230">
      <w:numFmt w:val="bullet"/>
      <w:lvlText w:val="•"/>
      <w:lvlJc w:val="left"/>
      <w:pPr>
        <w:ind w:left="5246" w:hanging="360"/>
      </w:pPr>
      <w:rPr>
        <w:lang w:val="el-GR" w:eastAsia="en-US" w:bidi="ar-SA"/>
      </w:rPr>
    </w:lvl>
    <w:lvl w:ilvl="5" w:tplc="876A6440">
      <w:numFmt w:val="bullet"/>
      <w:lvlText w:val="•"/>
      <w:lvlJc w:val="left"/>
      <w:pPr>
        <w:ind w:left="6143" w:hanging="360"/>
      </w:pPr>
      <w:rPr>
        <w:lang w:val="el-GR" w:eastAsia="en-US" w:bidi="ar-SA"/>
      </w:rPr>
    </w:lvl>
    <w:lvl w:ilvl="6" w:tplc="52B2C8F6">
      <w:numFmt w:val="bullet"/>
      <w:lvlText w:val="•"/>
      <w:lvlJc w:val="left"/>
      <w:pPr>
        <w:ind w:left="7039" w:hanging="360"/>
      </w:pPr>
      <w:rPr>
        <w:lang w:val="el-GR" w:eastAsia="en-US" w:bidi="ar-SA"/>
      </w:rPr>
    </w:lvl>
    <w:lvl w:ilvl="7" w:tplc="05AA99EA">
      <w:numFmt w:val="bullet"/>
      <w:lvlText w:val="•"/>
      <w:lvlJc w:val="left"/>
      <w:pPr>
        <w:ind w:left="7936" w:hanging="360"/>
      </w:pPr>
      <w:rPr>
        <w:lang w:val="el-GR" w:eastAsia="en-US" w:bidi="ar-SA"/>
      </w:rPr>
    </w:lvl>
    <w:lvl w:ilvl="8" w:tplc="4740F34E">
      <w:numFmt w:val="bullet"/>
      <w:lvlText w:val="•"/>
      <w:lvlJc w:val="left"/>
      <w:pPr>
        <w:ind w:left="8833" w:hanging="360"/>
      </w:pPr>
      <w:rPr>
        <w:lang w:val="el-GR" w:eastAsia="en-US" w:bidi="ar-SA"/>
      </w:rPr>
    </w:lvl>
  </w:abstractNum>
  <w:abstractNum w:abstractNumId="114" w15:restartNumberingAfterBreak="0">
    <w:nsid w:val="49D0742E"/>
    <w:multiLevelType w:val="hybridMultilevel"/>
    <w:tmpl w:val="BF48A31E"/>
    <w:lvl w:ilvl="0" w:tplc="309C42E4">
      <w:start w:val="1"/>
      <w:numFmt w:val="decimal"/>
      <w:lvlText w:val="%1)"/>
      <w:lvlJc w:val="left"/>
      <w:pPr>
        <w:ind w:left="1020" w:hanging="360"/>
      </w:pPr>
    </w:lvl>
    <w:lvl w:ilvl="1" w:tplc="B6927002">
      <w:start w:val="1"/>
      <w:numFmt w:val="decimal"/>
      <w:lvlText w:val="%2)"/>
      <w:lvlJc w:val="left"/>
      <w:pPr>
        <w:ind w:left="1020" w:hanging="360"/>
      </w:pPr>
    </w:lvl>
    <w:lvl w:ilvl="2" w:tplc="6B7CCDB6">
      <w:start w:val="1"/>
      <w:numFmt w:val="decimal"/>
      <w:lvlText w:val="%3)"/>
      <w:lvlJc w:val="left"/>
      <w:pPr>
        <w:ind w:left="1020" w:hanging="360"/>
      </w:pPr>
    </w:lvl>
    <w:lvl w:ilvl="3" w:tplc="43740BCC">
      <w:start w:val="1"/>
      <w:numFmt w:val="decimal"/>
      <w:lvlText w:val="%4)"/>
      <w:lvlJc w:val="left"/>
      <w:pPr>
        <w:ind w:left="1020" w:hanging="360"/>
      </w:pPr>
    </w:lvl>
    <w:lvl w:ilvl="4" w:tplc="FF1465C4">
      <w:start w:val="1"/>
      <w:numFmt w:val="decimal"/>
      <w:lvlText w:val="%5)"/>
      <w:lvlJc w:val="left"/>
      <w:pPr>
        <w:ind w:left="1020" w:hanging="360"/>
      </w:pPr>
    </w:lvl>
    <w:lvl w:ilvl="5" w:tplc="69F08D88">
      <w:start w:val="1"/>
      <w:numFmt w:val="decimal"/>
      <w:lvlText w:val="%6)"/>
      <w:lvlJc w:val="left"/>
      <w:pPr>
        <w:ind w:left="1020" w:hanging="360"/>
      </w:pPr>
    </w:lvl>
    <w:lvl w:ilvl="6" w:tplc="3196D08E">
      <w:start w:val="1"/>
      <w:numFmt w:val="decimal"/>
      <w:lvlText w:val="%7)"/>
      <w:lvlJc w:val="left"/>
      <w:pPr>
        <w:ind w:left="1020" w:hanging="360"/>
      </w:pPr>
    </w:lvl>
    <w:lvl w:ilvl="7" w:tplc="82F6ADC6">
      <w:start w:val="1"/>
      <w:numFmt w:val="decimal"/>
      <w:lvlText w:val="%8)"/>
      <w:lvlJc w:val="left"/>
      <w:pPr>
        <w:ind w:left="1020" w:hanging="360"/>
      </w:pPr>
    </w:lvl>
    <w:lvl w:ilvl="8" w:tplc="1D48AA80">
      <w:start w:val="1"/>
      <w:numFmt w:val="decimal"/>
      <w:lvlText w:val="%9)"/>
      <w:lvlJc w:val="left"/>
      <w:pPr>
        <w:ind w:left="1020" w:hanging="360"/>
      </w:pPr>
    </w:lvl>
  </w:abstractNum>
  <w:abstractNum w:abstractNumId="115" w15:restartNumberingAfterBreak="0">
    <w:nsid w:val="4A4E605D"/>
    <w:multiLevelType w:val="hybridMultilevel"/>
    <w:tmpl w:val="48566B1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16"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7" w15:restartNumberingAfterBreak="0">
    <w:nsid w:val="4A904B1F"/>
    <w:multiLevelType w:val="multilevel"/>
    <w:tmpl w:val="3334AD20"/>
    <w:numStyleLink w:val="Style4"/>
  </w:abstractNum>
  <w:abstractNum w:abstractNumId="118" w15:restartNumberingAfterBreak="0">
    <w:nsid w:val="4B067A7F"/>
    <w:multiLevelType w:val="hybridMultilevel"/>
    <w:tmpl w:val="009A78BE"/>
    <w:lvl w:ilvl="0" w:tplc="FFFFFFFF">
      <w:start w:val="1"/>
      <w:numFmt w:val="decimal"/>
      <w:pStyle w:val="icomnumbullet1"/>
      <w:lvlText w:val="%1."/>
      <w:lvlJc w:val="left"/>
      <w:pPr>
        <w:tabs>
          <w:tab w:val="num" w:pos="1368"/>
        </w:tabs>
        <w:ind w:left="1368" w:hanging="504"/>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19" w15:restartNumberingAfterBreak="0">
    <w:nsid w:val="4B222001"/>
    <w:multiLevelType w:val="multilevel"/>
    <w:tmpl w:val="71FC4E3E"/>
    <w:styleLink w:val="43"/>
    <w:lvl w:ilvl="0">
      <w:start w:val="1"/>
      <w:numFmt w:val="decimal"/>
      <w:lvlText w:val="Γ.%1"/>
      <w:lvlJc w:val="left"/>
      <w:pPr>
        <w:ind w:left="567" w:hanging="567"/>
      </w:pPr>
      <w:rPr>
        <w:rFonts w:cs="Times New Roman" w:hint="default"/>
        <w:b/>
        <w:sz w:val="24"/>
        <w:szCs w:val="24"/>
      </w:rPr>
    </w:lvl>
    <w:lvl w:ilvl="1">
      <w:start w:val="1"/>
      <w:numFmt w:val="decimal"/>
      <w:lvlText w:val="Γ.%1.%2"/>
      <w:lvlJc w:val="left"/>
      <w:pPr>
        <w:ind w:left="567" w:hanging="454"/>
      </w:pPr>
      <w:rPr>
        <w:rFonts w:cs="Times New Roman" w:hint="default"/>
      </w:rPr>
    </w:lvl>
    <w:lvl w:ilvl="2">
      <w:start w:val="1"/>
      <w:numFmt w:val="decimal"/>
      <w:lvlText w:val="Γ.%1.%2.%3"/>
      <w:lvlJc w:val="left"/>
      <w:pPr>
        <w:ind w:left="567" w:hanging="340"/>
      </w:pPr>
      <w:rPr>
        <w:rFonts w:cs="Times New Roman" w:hint="default"/>
      </w:rPr>
    </w:lvl>
    <w:lvl w:ilvl="3">
      <w:start w:val="1"/>
      <w:numFmt w:val="decimal"/>
      <w:lvlText w:val="Γ.%1.%2.%3.%4"/>
      <w:lvlJc w:val="left"/>
      <w:pPr>
        <w:ind w:left="567" w:hanging="22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20"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21"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2"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123" w15:restartNumberingAfterBreak="0">
    <w:nsid w:val="4D410C8F"/>
    <w:multiLevelType w:val="hybridMultilevel"/>
    <w:tmpl w:val="A4E8DD32"/>
    <w:lvl w:ilvl="0" w:tplc="04080001">
      <w:start w:val="1"/>
      <w:numFmt w:val="decimal"/>
      <w:lvlText w:val="%1."/>
      <w:lvlJc w:val="left"/>
      <w:pPr>
        <w:tabs>
          <w:tab w:val="num" w:pos="1080"/>
        </w:tabs>
        <w:ind w:left="1080" w:hanging="360"/>
      </w:pPr>
      <w:rPr>
        <w:rFonts w:hint="default"/>
        <w:sz w:val="22"/>
        <w:szCs w:val="20"/>
      </w:rPr>
    </w:lvl>
    <w:lvl w:ilvl="1" w:tplc="04080003">
      <w:start w:val="1"/>
      <w:numFmt w:val="bullet"/>
      <w:lvlText w:val="o"/>
      <w:lvlJc w:val="left"/>
      <w:pPr>
        <w:tabs>
          <w:tab w:val="num" w:pos="2160"/>
        </w:tabs>
        <w:ind w:left="2160" w:hanging="360"/>
      </w:pPr>
      <w:rPr>
        <w:rFonts w:ascii="Courier New" w:hAnsi="Courier New" w:cs="Courier New" w:hint="default"/>
        <w:sz w:val="20"/>
        <w:szCs w:val="20"/>
      </w:rPr>
    </w:lvl>
    <w:lvl w:ilvl="2" w:tplc="04080005">
      <w:start w:val="1"/>
      <w:numFmt w:val="decimal"/>
      <w:lvlText w:val="%3."/>
      <w:lvlJc w:val="left"/>
      <w:pPr>
        <w:tabs>
          <w:tab w:val="num" w:pos="2880"/>
        </w:tabs>
        <w:ind w:left="2880" w:hanging="360"/>
      </w:pPr>
      <w:rPr>
        <w:sz w:val="20"/>
        <w:szCs w:val="20"/>
      </w:rPr>
    </w:lvl>
    <w:lvl w:ilvl="3" w:tplc="04080001">
      <w:start w:val="1"/>
      <w:numFmt w:val="bullet"/>
      <w:lvlText w:val="o"/>
      <w:lvlJc w:val="left"/>
      <w:pPr>
        <w:tabs>
          <w:tab w:val="num" w:pos="3600"/>
        </w:tabs>
        <w:ind w:left="3600" w:hanging="360"/>
      </w:pPr>
      <w:rPr>
        <w:rFonts w:ascii="Courier New" w:hAnsi="Courier New" w:cs="Times New Roman" w:hint="default"/>
        <w:sz w:val="16"/>
        <w:szCs w:val="16"/>
      </w:rPr>
    </w:lvl>
    <w:lvl w:ilvl="4" w:tplc="04080003">
      <w:start w:val="1"/>
      <w:numFmt w:val="bullet"/>
      <w:lvlText w:val="o"/>
      <w:lvlJc w:val="left"/>
      <w:pPr>
        <w:tabs>
          <w:tab w:val="num" w:pos="4320"/>
        </w:tabs>
        <w:ind w:left="4320" w:hanging="360"/>
      </w:pPr>
      <w:rPr>
        <w:rFonts w:ascii="Courier New" w:hAnsi="Courier New" w:cs="Courier New" w:hint="default"/>
      </w:rPr>
    </w:lvl>
    <w:lvl w:ilvl="5" w:tplc="04080005">
      <w:start w:val="1"/>
      <w:numFmt w:val="bullet"/>
      <w:lvlText w:val=""/>
      <w:lvlJc w:val="left"/>
      <w:pPr>
        <w:tabs>
          <w:tab w:val="num" w:pos="5040"/>
        </w:tabs>
        <w:ind w:left="5040" w:hanging="360"/>
      </w:pPr>
      <w:rPr>
        <w:rFonts w:ascii="Wingdings" w:hAnsi="Wingdings" w:hint="default"/>
      </w:rPr>
    </w:lvl>
    <w:lvl w:ilvl="6" w:tplc="04080001">
      <w:start w:val="1"/>
      <w:numFmt w:val="bullet"/>
      <w:lvlText w:val=""/>
      <w:lvlJc w:val="left"/>
      <w:pPr>
        <w:tabs>
          <w:tab w:val="num" w:pos="5760"/>
        </w:tabs>
        <w:ind w:left="5760" w:hanging="360"/>
      </w:pPr>
      <w:rPr>
        <w:rFonts w:ascii="Symbol" w:hAnsi="Symbol" w:hint="default"/>
      </w:rPr>
    </w:lvl>
    <w:lvl w:ilvl="7" w:tplc="04080003">
      <w:start w:val="1"/>
      <w:numFmt w:val="bullet"/>
      <w:lvlText w:val="o"/>
      <w:lvlJc w:val="left"/>
      <w:pPr>
        <w:tabs>
          <w:tab w:val="num" w:pos="6480"/>
        </w:tabs>
        <w:ind w:left="6480" w:hanging="360"/>
      </w:pPr>
      <w:rPr>
        <w:rFonts w:ascii="Courier New" w:hAnsi="Courier New" w:cs="Courier New" w:hint="default"/>
      </w:rPr>
    </w:lvl>
    <w:lvl w:ilvl="8" w:tplc="04080005">
      <w:start w:val="1"/>
      <w:numFmt w:val="bullet"/>
      <w:lvlText w:val=""/>
      <w:lvlJc w:val="left"/>
      <w:pPr>
        <w:tabs>
          <w:tab w:val="num" w:pos="7200"/>
        </w:tabs>
        <w:ind w:left="7200" w:hanging="360"/>
      </w:pPr>
      <w:rPr>
        <w:rFonts w:ascii="Wingdings" w:hAnsi="Wingdings" w:hint="default"/>
      </w:rPr>
    </w:lvl>
  </w:abstractNum>
  <w:abstractNum w:abstractNumId="124" w15:restartNumberingAfterBreak="0">
    <w:nsid w:val="4D7003F5"/>
    <w:multiLevelType w:val="hybridMultilevel"/>
    <w:tmpl w:val="14346918"/>
    <w:lvl w:ilvl="0" w:tplc="80B04170">
      <w:start w:val="1"/>
      <w:numFmt w:val="bullet"/>
      <w:pStyle w:val="icomtablebullet1"/>
      <w:lvlText w:val=""/>
      <w:lvlJc w:val="left"/>
      <w:pPr>
        <w:tabs>
          <w:tab w:val="num" w:pos="360"/>
        </w:tabs>
        <w:ind w:left="360" w:hanging="360"/>
      </w:pPr>
      <w:rPr>
        <w:rFonts w:ascii="Wingdings" w:hAnsi="Wingdings" w:hint="default"/>
        <w:sz w:val="18"/>
      </w:rPr>
    </w:lvl>
    <w:lvl w:ilvl="1" w:tplc="04090003">
      <w:start w:val="1"/>
      <w:numFmt w:val="bullet"/>
      <w:lvlText w:val="o"/>
      <w:lvlJc w:val="left"/>
      <w:pPr>
        <w:tabs>
          <w:tab w:val="num" w:pos="-260"/>
        </w:tabs>
        <w:ind w:left="-260" w:hanging="360"/>
      </w:pPr>
      <w:rPr>
        <w:rFonts w:ascii="Courier New" w:hAnsi="Courier New" w:hint="default"/>
      </w:rPr>
    </w:lvl>
    <w:lvl w:ilvl="2" w:tplc="0409000F">
      <w:start w:val="1"/>
      <w:numFmt w:val="bullet"/>
      <w:lvlText w:val=""/>
      <w:lvlJc w:val="left"/>
      <w:pPr>
        <w:tabs>
          <w:tab w:val="num" w:pos="460"/>
        </w:tabs>
        <w:ind w:left="460" w:hanging="360"/>
      </w:pPr>
      <w:rPr>
        <w:rFonts w:ascii="Wingdings" w:hAnsi="Wingdings" w:hint="default"/>
      </w:rPr>
    </w:lvl>
    <w:lvl w:ilvl="3" w:tplc="04090001">
      <w:start w:val="1"/>
      <w:numFmt w:val="bullet"/>
      <w:lvlText w:val=""/>
      <w:lvlJc w:val="left"/>
      <w:pPr>
        <w:tabs>
          <w:tab w:val="num" w:pos="1180"/>
        </w:tabs>
        <w:ind w:left="1180" w:hanging="360"/>
      </w:pPr>
      <w:rPr>
        <w:rFonts w:ascii="Symbol" w:hAnsi="Symbol" w:hint="default"/>
      </w:rPr>
    </w:lvl>
    <w:lvl w:ilvl="4" w:tplc="04090003">
      <w:start w:val="1"/>
      <w:numFmt w:val="bullet"/>
      <w:lvlText w:val="o"/>
      <w:lvlJc w:val="left"/>
      <w:pPr>
        <w:tabs>
          <w:tab w:val="num" w:pos="1900"/>
        </w:tabs>
        <w:ind w:left="1900" w:hanging="360"/>
      </w:pPr>
      <w:rPr>
        <w:rFonts w:ascii="Courier New" w:hAnsi="Courier New" w:hint="default"/>
      </w:rPr>
    </w:lvl>
    <w:lvl w:ilvl="5" w:tplc="04090005">
      <w:start w:val="1"/>
      <w:numFmt w:val="bullet"/>
      <w:lvlText w:val=""/>
      <w:lvlJc w:val="left"/>
      <w:pPr>
        <w:tabs>
          <w:tab w:val="num" w:pos="2620"/>
        </w:tabs>
        <w:ind w:left="2620" w:hanging="360"/>
      </w:pPr>
      <w:rPr>
        <w:rFonts w:ascii="Wingdings" w:hAnsi="Wingdings" w:hint="default"/>
      </w:rPr>
    </w:lvl>
    <w:lvl w:ilvl="6" w:tplc="04090001">
      <w:start w:val="1"/>
      <w:numFmt w:val="bullet"/>
      <w:lvlText w:val=""/>
      <w:lvlJc w:val="left"/>
      <w:pPr>
        <w:tabs>
          <w:tab w:val="num" w:pos="3340"/>
        </w:tabs>
        <w:ind w:left="3340" w:hanging="360"/>
      </w:pPr>
      <w:rPr>
        <w:rFonts w:ascii="Symbol" w:hAnsi="Symbol" w:hint="default"/>
      </w:rPr>
    </w:lvl>
    <w:lvl w:ilvl="7" w:tplc="04090003">
      <w:start w:val="1"/>
      <w:numFmt w:val="bullet"/>
      <w:lvlText w:val="o"/>
      <w:lvlJc w:val="left"/>
      <w:pPr>
        <w:tabs>
          <w:tab w:val="num" w:pos="4060"/>
        </w:tabs>
        <w:ind w:left="4060" w:hanging="360"/>
      </w:pPr>
      <w:rPr>
        <w:rFonts w:ascii="Courier New" w:hAnsi="Courier New" w:hint="default"/>
      </w:rPr>
    </w:lvl>
    <w:lvl w:ilvl="8" w:tplc="04090005">
      <w:start w:val="1"/>
      <w:numFmt w:val="bullet"/>
      <w:lvlText w:val=""/>
      <w:lvlJc w:val="left"/>
      <w:pPr>
        <w:tabs>
          <w:tab w:val="num" w:pos="4780"/>
        </w:tabs>
        <w:ind w:left="4780" w:hanging="360"/>
      </w:pPr>
      <w:rPr>
        <w:rFonts w:ascii="Wingdings" w:hAnsi="Wingdings" w:hint="default"/>
      </w:rPr>
    </w:lvl>
  </w:abstractNum>
  <w:abstractNum w:abstractNumId="125"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6" w15:restartNumberingAfterBreak="0">
    <w:nsid w:val="51562000"/>
    <w:multiLevelType w:val="hybridMultilevel"/>
    <w:tmpl w:val="D5907706"/>
    <w:lvl w:ilvl="0" w:tplc="E7F2EC44">
      <w:start w:val="1"/>
      <w:numFmt w:val="bullet"/>
      <w:pStyle w:val="52"/>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7" w15:restartNumberingAfterBreak="0">
    <w:nsid w:val="51666B9B"/>
    <w:multiLevelType w:val="hybridMultilevel"/>
    <w:tmpl w:val="3DF8D75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8"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9" w15:restartNumberingAfterBreak="0">
    <w:nsid w:val="53715425"/>
    <w:multiLevelType w:val="hybridMultilevel"/>
    <w:tmpl w:val="521EA3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0"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550E3567"/>
    <w:multiLevelType w:val="hybridMultilevel"/>
    <w:tmpl w:val="5AB8B5A6"/>
    <w:lvl w:ilvl="0" w:tplc="20B2A362">
      <w:start w:val="1"/>
      <w:numFmt w:val="decimal"/>
      <w:lvlText w:val="%1."/>
      <w:lvlJc w:val="left"/>
      <w:pPr>
        <w:ind w:left="360"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559154A6"/>
    <w:multiLevelType w:val="multilevel"/>
    <w:tmpl w:val="7D28FEFE"/>
    <w:lvl w:ilvl="0">
      <w:start w:val="2"/>
      <w:numFmt w:val="decimal"/>
      <w:lvlText w:val="%1."/>
      <w:lvlJc w:val="left"/>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3" w15:restartNumberingAfterBreak="0">
    <w:nsid w:val="56490875"/>
    <w:multiLevelType w:val="hybridMultilevel"/>
    <w:tmpl w:val="D7A8C83E"/>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34" w15:restartNumberingAfterBreak="0">
    <w:nsid w:val="57477C0E"/>
    <w:multiLevelType w:val="hybridMultilevel"/>
    <w:tmpl w:val="F4CA757A"/>
    <w:lvl w:ilvl="0" w:tplc="FFFFFFFF">
      <w:start w:val="1"/>
      <w:numFmt w:val="bullet"/>
      <w:lvlText w:val="-"/>
      <w:lvlJc w:val="left"/>
      <w:pPr>
        <w:ind w:left="578" w:hanging="360"/>
      </w:pPr>
      <w:rPr>
        <w:rFonts w:ascii="Tahoma" w:hAnsi="Tahoma" w:hint="default"/>
      </w:rPr>
    </w:lvl>
    <w:lvl w:ilvl="1" w:tplc="FFFFFFFF" w:tentative="1">
      <w:start w:val="1"/>
      <w:numFmt w:val="bullet"/>
      <w:lvlText w:val="o"/>
      <w:lvlJc w:val="left"/>
      <w:pPr>
        <w:ind w:left="1298" w:hanging="360"/>
      </w:pPr>
      <w:rPr>
        <w:rFonts w:ascii="Courier New" w:hAnsi="Courier New" w:cs="Courier New" w:hint="default"/>
      </w:rPr>
    </w:lvl>
    <w:lvl w:ilvl="2" w:tplc="FFFFFFFF" w:tentative="1">
      <w:start w:val="1"/>
      <w:numFmt w:val="bullet"/>
      <w:lvlText w:val=""/>
      <w:lvlJc w:val="left"/>
      <w:pPr>
        <w:ind w:left="2018" w:hanging="360"/>
      </w:pPr>
      <w:rPr>
        <w:rFonts w:ascii="Wingdings" w:hAnsi="Wingdings" w:hint="default"/>
      </w:rPr>
    </w:lvl>
    <w:lvl w:ilvl="3" w:tplc="FFFFFFFF" w:tentative="1">
      <w:start w:val="1"/>
      <w:numFmt w:val="bullet"/>
      <w:lvlText w:val=""/>
      <w:lvlJc w:val="left"/>
      <w:pPr>
        <w:ind w:left="2738" w:hanging="360"/>
      </w:pPr>
      <w:rPr>
        <w:rFonts w:ascii="Symbol" w:hAnsi="Symbol" w:hint="default"/>
      </w:rPr>
    </w:lvl>
    <w:lvl w:ilvl="4" w:tplc="FFFFFFFF" w:tentative="1">
      <w:start w:val="1"/>
      <w:numFmt w:val="bullet"/>
      <w:lvlText w:val="o"/>
      <w:lvlJc w:val="left"/>
      <w:pPr>
        <w:ind w:left="3458" w:hanging="360"/>
      </w:pPr>
      <w:rPr>
        <w:rFonts w:ascii="Courier New" w:hAnsi="Courier New" w:cs="Courier New" w:hint="default"/>
      </w:rPr>
    </w:lvl>
    <w:lvl w:ilvl="5" w:tplc="FFFFFFFF" w:tentative="1">
      <w:start w:val="1"/>
      <w:numFmt w:val="bullet"/>
      <w:lvlText w:val=""/>
      <w:lvlJc w:val="left"/>
      <w:pPr>
        <w:ind w:left="4178" w:hanging="360"/>
      </w:pPr>
      <w:rPr>
        <w:rFonts w:ascii="Wingdings" w:hAnsi="Wingdings" w:hint="default"/>
      </w:rPr>
    </w:lvl>
    <w:lvl w:ilvl="6" w:tplc="FFFFFFFF" w:tentative="1">
      <w:start w:val="1"/>
      <w:numFmt w:val="bullet"/>
      <w:lvlText w:val=""/>
      <w:lvlJc w:val="left"/>
      <w:pPr>
        <w:ind w:left="4898" w:hanging="360"/>
      </w:pPr>
      <w:rPr>
        <w:rFonts w:ascii="Symbol" w:hAnsi="Symbol" w:hint="default"/>
      </w:rPr>
    </w:lvl>
    <w:lvl w:ilvl="7" w:tplc="FFFFFFFF" w:tentative="1">
      <w:start w:val="1"/>
      <w:numFmt w:val="bullet"/>
      <w:lvlText w:val="o"/>
      <w:lvlJc w:val="left"/>
      <w:pPr>
        <w:ind w:left="5618" w:hanging="360"/>
      </w:pPr>
      <w:rPr>
        <w:rFonts w:ascii="Courier New" w:hAnsi="Courier New" w:cs="Courier New" w:hint="default"/>
      </w:rPr>
    </w:lvl>
    <w:lvl w:ilvl="8" w:tplc="FFFFFFFF" w:tentative="1">
      <w:start w:val="1"/>
      <w:numFmt w:val="bullet"/>
      <w:lvlText w:val=""/>
      <w:lvlJc w:val="left"/>
      <w:pPr>
        <w:ind w:left="6338" w:hanging="360"/>
      </w:pPr>
      <w:rPr>
        <w:rFonts w:ascii="Wingdings" w:hAnsi="Wingdings" w:hint="default"/>
      </w:rPr>
    </w:lvl>
  </w:abstractNum>
  <w:abstractNum w:abstractNumId="135" w15:restartNumberingAfterBreak="0">
    <w:nsid w:val="57691958"/>
    <w:multiLevelType w:val="multilevel"/>
    <w:tmpl w:val="F7F40148"/>
    <w:lvl w:ilvl="0">
      <w:start w:val="1"/>
      <w:numFmt w:val="decimal"/>
      <w:lvlText w:val="%1."/>
      <w:lvlJc w:val="left"/>
      <w:pPr>
        <w:ind w:left="720" w:hanging="360"/>
      </w:pPr>
      <w:rPr>
        <w:b/>
        <w:bCs/>
        <w:u w:val="none"/>
      </w:rPr>
    </w:lvl>
    <w:lvl w:ilvl="1">
      <w:start w:val="1"/>
      <w:numFmt w:val="bullet"/>
      <w:lvlText w:val=""/>
      <w:lvlJc w:val="left"/>
      <w:pPr>
        <w:ind w:left="1440" w:hanging="360"/>
      </w:pPr>
      <w:rPr>
        <w:rFonts w:ascii="Symbol" w:hAnsi="Symbol" w:hint="default"/>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6" w15:restartNumberingAfterBreak="0">
    <w:nsid w:val="583D6349"/>
    <w:multiLevelType w:val="hybridMultilevel"/>
    <w:tmpl w:val="45623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598D47B5"/>
    <w:multiLevelType w:val="hybridMultilevel"/>
    <w:tmpl w:val="077C86F6"/>
    <w:lvl w:ilvl="0" w:tplc="04080001">
      <w:start w:val="1"/>
      <w:numFmt w:val="bullet"/>
      <w:pStyle w:val="icombullet1"/>
      <w:lvlText w:val=""/>
      <w:lvlJc w:val="left"/>
      <w:pPr>
        <w:ind w:left="1211" w:hanging="360"/>
      </w:pPr>
      <w:rPr>
        <w:rFonts w:ascii="Symbol" w:hAnsi="Symbol" w:hint="default"/>
      </w:rPr>
    </w:lvl>
    <w:lvl w:ilvl="1" w:tplc="905CA1CA">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5BF879C6"/>
    <w:multiLevelType w:val="hybridMultilevel"/>
    <w:tmpl w:val="C5FE1CFA"/>
    <w:lvl w:ilvl="0" w:tplc="0408001B">
      <w:start w:val="1"/>
      <w:numFmt w:val="lowerRoman"/>
      <w:lvlText w:val="%1."/>
      <w:lvlJc w:val="righ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39" w15:restartNumberingAfterBreak="0">
    <w:nsid w:val="5C41642D"/>
    <w:multiLevelType w:val="hybridMultilevel"/>
    <w:tmpl w:val="0BDE97EE"/>
    <w:lvl w:ilvl="0" w:tplc="0408000F">
      <w:start w:val="1"/>
      <w:numFmt w:val="bullet"/>
      <w:lvlText w:val=""/>
      <w:lvlJc w:val="left"/>
      <w:pPr>
        <w:ind w:left="360" w:hanging="360"/>
      </w:pPr>
      <w:rPr>
        <w:rFonts w:ascii="Symbol" w:hAnsi="Symbol" w:hint="default"/>
      </w:rPr>
    </w:lvl>
    <w:lvl w:ilvl="1" w:tplc="04080019">
      <w:start w:val="1"/>
      <w:numFmt w:val="bullet"/>
      <w:lvlText w:val="o"/>
      <w:lvlJc w:val="left"/>
      <w:pPr>
        <w:ind w:left="1080" w:hanging="360"/>
      </w:pPr>
      <w:rPr>
        <w:rFonts w:ascii="Courier New" w:hAnsi="Courier New" w:cs="Courier New" w:hint="default"/>
      </w:rPr>
    </w:lvl>
    <w:lvl w:ilvl="2" w:tplc="0408001B">
      <w:start w:val="1"/>
      <w:numFmt w:val="bullet"/>
      <w:lvlText w:val=""/>
      <w:lvlJc w:val="left"/>
      <w:pPr>
        <w:ind w:left="1800" w:hanging="360"/>
      </w:pPr>
      <w:rPr>
        <w:rFonts w:ascii="Wingdings" w:hAnsi="Wingdings" w:hint="default"/>
      </w:rPr>
    </w:lvl>
    <w:lvl w:ilvl="3" w:tplc="0408000F">
      <w:start w:val="1"/>
      <w:numFmt w:val="bullet"/>
      <w:lvlText w:val=""/>
      <w:lvlJc w:val="left"/>
      <w:pPr>
        <w:ind w:left="2520" w:hanging="360"/>
      </w:pPr>
      <w:rPr>
        <w:rFonts w:ascii="Symbol" w:hAnsi="Symbol" w:hint="default"/>
      </w:rPr>
    </w:lvl>
    <w:lvl w:ilvl="4" w:tplc="04080019">
      <w:start w:val="1"/>
      <w:numFmt w:val="bullet"/>
      <w:lvlText w:val="o"/>
      <w:lvlJc w:val="left"/>
      <w:pPr>
        <w:ind w:left="3240" w:hanging="360"/>
      </w:pPr>
      <w:rPr>
        <w:rFonts w:ascii="Courier New" w:hAnsi="Courier New" w:cs="Courier New" w:hint="default"/>
      </w:rPr>
    </w:lvl>
    <w:lvl w:ilvl="5" w:tplc="0408001B">
      <w:start w:val="1"/>
      <w:numFmt w:val="bullet"/>
      <w:lvlText w:val=""/>
      <w:lvlJc w:val="left"/>
      <w:pPr>
        <w:ind w:left="3960" w:hanging="360"/>
      </w:pPr>
      <w:rPr>
        <w:rFonts w:ascii="Wingdings" w:hAnsi="Wingdings" w:hint="default"/>
      </w:rPr>
    </w:lvl>
    <w:lvl w:ilvl="6" w:tplc="0408000F">
      <w:start w:val="1"/>
      <w:numFmt w:val="bullet"/>
      <w:lvlText w:val=""/>
      <w:lvlJc w:val="left"/>
      <w:pPr>
        <w:ind w:left="4680" w:hanging="360"/>
      </w:pPr>
      <w:rPr>
        <w:rFonts w:ascii="Symbol" w:hAnsi="Symbol" w:hint="default"/>
      </w:rPr>
    </w:lvl>
    <w:lvl w:ilvl="7" w:tplc="04080019">
      <w:start w:val="1"/>
      <w:numFmt w:val="bullet"/>
      <w:lvlText w:val="o"/>
      <w:lvlJc w:val="left"/>
      <w:pPr>
        <w:ind w:left="5400" w:hanging="360"/>
      </w:pPr>
      <w:rPr>
        <w:rFonts w:ascii="Courier New" w:hAnsi="Courier New" w:cs="Courier New" w:hint="default"/>
      </w:rPr>
    </w:lvl>
    <w:lvl w:ilvl="8" w:tplc="0408001B">
      <w:start w:val="1"/>
      <w:numFmt w:val="bullet"/>
      <w:lvlText w:val=""/>
      <w:lvlJc w:val="left"/>
      <w:pPr>
        <w:ind w:left="6120" w:hanging="360"/>
      </w:pPr>
      <w:rPr>
        <w:rFonts w:ascii="Wingdings" w:hAnsi="Wingdings" w:hint="default"/>
      </w:rPr>
    </w:lvl>
  </w:abstractNum>
  <w:abstractNum w:abstractNumId="140" w15:restartNumberingAfterBreak="0">
    <w:nsid w:val="5CB60451"/>
    <w:multiLevelType w:val="hybridMultilevel"/>
    <w:tmpl w:val="AB76415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41" w15:restartNumberingAfterBreak="0">
    <w:nsid w:val="5E942DC0"/>
    <w:multiLevelType w:val="hybridMultilevel"/>
    <w:tmpl w:val="3DF8D75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2" w15:restartNumberingAfterBreak="0">
    <w:nsid w:val="5FE067C7"/>
    <w:multiLevelType w:val="multilevel"/>
    <w:tmpl w:val="1C72BB28"/>
    <w:styleLink w:val="60"/>
    <w:lvl w:ilvl="0">
      <w:start w:val="1"/>
      <w:numFmt w:val="upperLetter"/>
      <w:lvlText w:val="%1."/>
      <w:lvlJc w:val="left"/>
      <w:pPr>
        <w:ind w:left="4465" w:hanging="708"/>
      </w:pPr>
      <w:rPr>
        <w:rFonts w:hint="default"/>
        <w:lang w:val="el-GR" w:eastAsia="en-US" w:bidi="ar-SA"/>
      </w:rPr>
    </w:lvl>
    <w:lvl w:ilvl="1">
      <w:start w:val="1"/>
      <w:numFmt w:val="decimal"/>
      <w:lvlText w:val="%1.%2."/>
      <w:lvlJc w:val="left"/>
      <w:pPr>
        <w:ind w:left="4465" w:hanging="708"/>
      </w:pPr>
      <w:rPr>
        <w:rFonts w:asciiTheme="minorHAnsi" w:eastAsia="Arial" w:hAnsiTheme="minorHAnsi" w:cstheme="minorHAnsi" w:hint="default"/>
        <w:b/>
        <w:bCs/>
        <w:spacing w:val="-6"/>
        <w:w w:val="100"/>
        <w:sz w:val="32"/>
        <w:szCs w:val="32"/>
        <w:lang w:val="el-GR" w:eastAsia="en-US" w:bidi="ar-SA"/>
      </w:rPr>
    </w:lvl>
    <w:lvl w:ilvl="2">
      <w:start w:val="1"/>
      <w:numFmt w:val="decimal"/>
      <w:lvlText w:val="%1.%2.%3."/>
      <w:lvlJc w:val="left"/>
      <w:pPr>
        <w:ind w:left="5197" w:hanging="1080"/>
      </w:pPr>
      <w:rPr>
        <w:rFonts w:ascii="Calibri" w:hAnsi="Calibri" w:cs="Calibri" w:hint="default"/>
        <w:b/>
        <w:bCs/>
        <w:spacing w:val="-2"/>
        <w:w w:val="100"/>
        <w:sz w:val="24"/>
        <w:szCs w:val="24"/>
        <w:lang w:val="el-GR" w:eastAsia="en-US" w:bidi="ar-SA"/>
      </w:rPr>
    </w:lvl>
    <w:lvl w:ilvl="3">
      <w:start w:val="1"/>
      <w:numFmt w:val="decimal"/>
      <w:lvlText w:val="%1.%2.%3.%4."/>
      <w:lvlJc w:val="left"/>
      <w:pPr>
        <w:ind w:left="5197" w:hanging="720"/>
      </w:pPr>
      <w:rPr>
        <w:rFonts w:ascii="Calibri" w:hAnsi="Calibri" w:cs="Calibri" w:hint="default"/>
        <w:b/>
        <w:bCs/>
        <w:i/>
        <w:spacing w:val="-2"/>
        <w:w w:val="100"/>
        <w:sz w:val="24"/>
        <w:szCs w:val="22"/>
        <w:lang w:val="el-GR" w:eastAsia="en-US" w:bidi="ar-SA"/>
      </w:rPr>
    </w:lvl>
    <w:lvl w:ilvl="4">
      <w:start w:val="1"/>
      <w:numFmt w:val="decimal"/>
      <w:lvlText w:val="%1.%2.%3.%4.%5."/>
      <w:lvlJc w:val="left"/>
      <w:pPr>
        <w:ind w:left="5918" w:hanging="1081"/>
      </w:pPr>
      <w:rPr>
        <w:rFonts w:cstheme="minorHAnsi" w:hint="default"/>
        <w:spacing w:val="0"/>
        <w:w w:val="100"/>
        <w:sz w:val="24"/>
        <w:szCs w:val="20"/>
        <w:lang w:val="el-GR" w:eastAsia="en-US" w:bidi="ar-SA"/>
      </w:rPr>
    </w:lvl>
    <w:lvl w:ilvl="5">
      <w:start w:val="1"/>
      <w:numFmt w:val="decimal"/>
      <w:lvlText w:val="%1.%2.%3.%4.%5.%6"/>
      <w:lvlJc w:val="left"/>
      <w:pPr>
        <w:ind w:left="6291" w:hanging="1081"/>
      </w:pPr>
      <w:rPr>
        <w:rFonts w:hint="default"/>
        <w:sz w:val="24"/>
      </w:rPr>
    </w:lvl>
    <w:lvl w:ilvl="6">
      <w:start w:val="1"/>
      <w:numFmt w:val="decimal"/>
      <w:lvlText w:val="%1.%2.%3.%4.%5.%6.%7"/>
      <w:lvlJc w:val="left"/>
      <w:pPr>
        <w:ind w:left="9236" w:hanging="3566"/>
      </w:pPr>
      <w:rPr>
        <w:rFonts w:hint="default"/>
        <w:sz w:val="24"/>
        <w:lang w:val="el-GR" w:eastAsia="en-US" w:bidi="ar-SA"/>
      </w:rPr>
    </w:lvl>
    <w:lvl w:ilvl="7">
      <w:numFmt w:val="bullet"/>
      <w:lvlText w:val="•"/>
      <w:lvlJc w:val="left"/>
      <w:pPr>
        <w:ind w:left="10343" w:hanging="1081"/>
      </w:pPr>
      <w:rPr>
        <w:rFonts w:hint="default"/>
        <w:lang w:val="el-GR" w:eastAsia="en-US" w:bidi="ar-SA"/>
      </w:rPr>
    </w:lvl>
    <w:lvl w:ilvl="8">
      <w:numFmt w:val="bullet"/>
      <w:lvlText w:val="•"/>
      <w:lvlJc w:val="left"/>
      <w:pPr>
        <w:ind w:left="11450" w:hanging="1081"/>
      </w:pPr>
      <w:rPr>
        <w:rFonts w:hint="default"/>
        <w:lang w:val="el-GR" w:eastAsia="en-US" w:bidi="ar-SA"/>
      </w:rPr>
    </w:lvl>
  </w:abstractNum>
  <w:abstractNum w:abstractNumId="143" w15:restartNumberingAfterBreak="0">
    <w:nsid w:val="600D2439"/>
    <w:multiLevelType w:val="multilevel"/>
    <w:tmpl w:val="600D2439"/>
    <w:lvl w:ilvl="0">
      <w:start w:val="1"/>
      <w:numFmt w:val="bullet"/>
      <w:lvlText w:val=""/>
      <w:lvlJc w:val="left"/>
      <w:pPr>
        <w:ind w:left="720" w:hanging="360"/>
      </w:pPr>
      <w:rPr>
        <w:rFonts w:ascii="Wingdings" w:hAnsi="Wingdings"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4" w15:restartNumberingAfterBreak="0">
    <w:nsid w:val="60B704EE"/>
    <w:multiLevelType w:val="hybridMultilevel"/>
    <w:tmpl w:val="A0B01564"/>
    <w:lvl w:ilvl="0" w:tplc="5F408DF8">
      <w:start w:val="1"/>
      <w:numFmt w:val="bullet"/>
      <w:pStyle w:val="icombullet3"/>
      <w:lvlText w:val=""/>
      <w:lvlJc w:val="left"/>
      <w:pPr>
        <w:tabs>
          <w:tab w:val="num" w:pos="2060"/>
        </w:tabs>
        <w:ind w:left="2060" w:hanging="360"/>
      </w:pPr>
      <w:rPr>
        <w:rFonts w:ascii="Wingdings" w:hAnsi="Wingdings" w:hint="default"/>
        <w:sz w:val="18"/>
      </w:rPr>
    </w:lvl>
    <w:lvl w:ilvl="1" w:tplc="CF3001F6">
      <w:start w:val="1"/>
      <w:numFmt w:val="bullet"/>
      <w:lvlText w:val="o"/>
      <w:lvlJc w:val="left"/>
      <w:pPr>
        <w:tabs>
          <w:tab w:val="num" w:pos="1440"/>
        </w:tabs>
        <w:ind w:left="1440" w:hanging="360"/>
      </w:pPr>
      <w:rPr>
        <w:rFonts w:ascii="Courier New" w:hAnsi="Courier New" w:hint="default"/>
      </w:rPr>
    </w:lvl>
    <w:lvl w:ilvl="2" w:tplc="B804ECC6">
      <w:start w:val="1"/>
      <w:numFmt w:val="bullet"/>
      <w:lvlText w:val=""/>
      <w:lvlJc w:val="left"/>
      <w:pPr>
        <w:tabs>
          <w:tab w:val="num" w:pos="2160"/>
        </w:tabs>
        <w:ind w:left="2160" w:hanging="360"/>
      </w:pPr>
      <w:rPr>
        <w:rFonts w:ascii="Wingdings" w:hAnsi="Wingdings" w:hint="default"/>
      </w:rPr>
    </w:lvl>
    <w:lvl w:ilvl="3" w:tplc="F586D1B6">
      <w:start w:val="1"/>
      <w:numFmt w:val="bullet"/>
      <w:lvlText w:val=""/>
      <w:lvlJc w:val="left"/>
      <w:pPr>
        <w:tabs>
          <w:tab w:val="num" w:pos="2880"/>
        </w:tabs>
        <w:ind w:left="2880" w:hanging="360"/>
      </w:pPr>
      <w:rPr>
        <w:rFonts w:ascii="Symbol" w:hAnsi="Symbol" w:hint="default"/>
      </w:rPr>
    </w:lvl>
    <w:lvl w:ilvl="4" w:tplc="E062C7B6">
      <w:start w:val="1"/>
      <w:numFmt w:val="bullet"/>
      <w:lvlText w:val="o"/>
      <w:lvlJc w:val="left"/>
      <w:pPr>
        <w:tabs>
          <w:tab w:val="num" w:pos="3600"/>
        </w:tabs>
        <w:ind w:left="3600" w:hanging="360"/>
      </w:pPr>
      <w:rPr>
        <w:rFonts w:ascii="Courier New" w:hAnsi="Courier New" w:hint="default"/>
      </w:rPr>
    </w:lvl>
    <w:lvl w:ilvl="5" w:tplc="1A327966">
      <w:start w:val="1"/>
      <w:numFmt w:val="bullet"/>
      <w:lvlText w:val=""/>
      <w:lvlJc w:val="left"/>
      <w:pPr>
        <w:tabs>
          <w:tab w:val="num" w:pos="4320"/>
        </w:tabs>
        <w:ind w:left="4320" w:hanging="360"/>
      </w:pPr>
      <w:rPr>
        <w:rFonts w:ascii="Wingdings" w:hAnsi="Wingdings" w:hint="default"/>
      </w:rPr>
    </w:lvl>
    <w:lvl w:ilvl="6" w:tplc="E31E7300">
      <w:start w:val="1"/>
      <w:numFmt w:val="bullet"/>
      <w:lvlText w:val=""/>
      <w:lvlJc w:val="left"/>
      <w:pPr>
        <w:tabs>
          <w:tab w:val="num" w:pos="5040"/>
        </w:tabs>
        <w:ind w:left="5040" w:hanging="360"/>
      </w:pPr>
      <w:rPr>
        <w:rFonts w:ascii="Symbol" w:hAnsi="Symbol" w:hint="default"/>
      </w:rPr>
    </w:lvl>
    <w:lvl w:ilvl="7" w:tplc="464C541A">
      <w:start w:val="1"/>
      <w:numFmt w:val="bullet"/>
      <w:lvlText w:val="o"/>
      <w:lvlJc w:val="left"/>
      <w:pPr>
        <w:tabs>
          <w:tab w:val="num" w:pos="5760"/>
        </w:tabs>
        <w:ind w:left="5760" w:hanging="360"/>
      </w:pPr>
      <w:rPr>
        <w:rFonts w:ascii="Courier New" w:hAnsi="Courier New" w:hint="default"/>
      </w:rPr>
    </w:lvl>
    <w:lvl w:ilvl="8" w:tplc="EFA66844">
      <w:start w:val="1"/>
      <w:numFmt w:val="bullet"/>
      <w:lvlText w:val=""/>
      <w:lvlJc w:val="left"/>
      <w:pPr>
        <w:tabs>
          <w:tab w:val="num" w:pos="6480"/>
        </w:tabs>
        <w:ind w:left="6480" w:hanging="360"/>
      </w:pPr>
      <w:rPr>
        <w:rFonts w:ascii="Wingdings" w:hAnsi="Wingdings" w:hint="default"/>
      </w:rPr>
    </w:lvl>
  </w:abstractNum>
  <w:abstractNum w:abstractNumId="145" w15:restartNumberingAfterBreak="0">
    <w:nsid w:val="62BE58C6"/>
    <w:multiLevelType w:val="hybridMultilevel"/>
    <w:tmpl w:val="94E6A1A8"/>
    <w:lvl w:ilvl="0" w:tplc="0408000F">
      <w:start w:val="1"/>
      <w:numFmt w:val="decimal"/>
      <w:lvlText w:val="%1."/>
      <w:lvlJc w:val="left"/>
      <w:pPr>
        <w:ind w:left="720" w:hanging="360"/>
      </w:pPr>
      <w:rPr>
        <w:rFonts w:hint="default"/>
      </w:rPr>
    </w:lvl>
    <w:lvl w:ilvl="1" w:tplc="8470354C">
      <w:start w:val="1"/>
      <mc:AlternateContent>
        <mc:Choice Requires="w14">
          <w:numFmt w:val="custom" w:format="α, β, γ, ..."/>
        </mc:Choice>
        <mc:Fallback>
          <w:numFmt w:val="decimal"/>
        </mc:Fallback>
      </mc:AlternateContent>
      <w:lvlText w:val="%2)"/>
      <w:lvlJc w:val="right"/>
      <w:pPr>
        <w:ind w:left="1440" w:hanging="360"/>
      </w:pPr>
      <w:rPr>
        <w:rFonts w:hint="default"/>
        <w:color w:val="auto"/>
      </w:r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6" w15:restartNumberingAfterBreak="0">
    <w:nsid w:val="62DD7A9F"/>
    <w:multiLevelType w:val="hybridMultilevel"/>
    <w:tmpl w:val="38DA8600"/>
    <w:lvl w:ilvl="0" w:tplc="0409001B">
      <w:start w:val="1"/>
      <w:numFmt w:val="lowerRoman"/>
      <w:lvlText w:val="%1."/>
      <w:lvlJc w:val="right"/>
      <w:pPr>
        <w:ind w:left="1440" w:hanging="360"/>
      </w:pPr>
    </w:lvl>
    <w:lvl w:ilvl="1" w:tplc="A5960294">
      <w:start w:val="1"/>
      <w:numFmt w:val="lowerRoman"/>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47" w15:restartNumberingAfterBreak="0">
    <w:nsid w:val="633E06BD"/>
    <w:multiLevelType w:val="hybridMultilevel"/>
    <w:tmpl w:val="853A99CE"/>
    <w:lvl w:ilvl="0" w:tplc="9F446150">
      <w:start w:val="1"/>
      <w:numFmt w:val="decimal"/>
      <w:lvlText w:val="7.3.%1."/>
      <w:lvlJc w:val="right"/>
      <w:pPr>
        <w:ind w:left="1800" w:hanging="360"/>
      </w:pPr>
      <w:rPr>
        <w:rFonts w:hint="default"/>
      </w:rPr>
    </w:lvl>
    <w:lvl w:ilvl="1" w:tplc="04080019" w:tentative="1">
      <w:start w:val="1"/>
      <w:numFmt w:val="lowerLetter"/>
      <w:lvlText w:val="%2."/>
      <w:lvlJc w:val="left"/>
      <w:pPr>
        <w:ind w:left="2520" w:hanging="360"/>
      </w:pPr>
    </w:lvl>
    <w:lvl w:ilvl="2" w:tplc="0408001B" w:tentative="1">
      <w:start w:val="1"/>
      <w:numFmt w:val="lowerRoman"/>
      <w:lvlText w:val="%3."/>
      <w:lvlJc w:val="right"/>
      <w:pPr>
        <w:ind w:left="3240" w:hanging="180"/>
      </w:pPr>
    </w:lvl>
    <w:lvl w:ilvl="3" w:tplc="0408000F" w:tentative="1">
      <w:start w:val="1"/>
      <w:numFmt w:val="decimal"/>
      <w:lvlText w:val="%4."/>
      <w:lvlJc w:val="left"/>
      <w:pPr>
        <w:ind w:left="3960" w:hanging="360"/>
      </w:pPr>
    </w:lvl>
    <w:lvl w:ilvl="4" w:tplc="04080019" w:tentative="1">
      <w:start w:val="1"/>
      <w:numFmt w:val="lowerLetter"/>
      <w:lvlText w:val="%5."/>
      <w:lvlJc w:val="left"/>
      <w:pPr>
        <w:ind w:left="4680" w:hanging="360"/>
      </w:pPr>
    </w:lvl>
    <w:lvl w:ilvl="5" w:tplc="0408001B" w:tentative="1">
      <w:start w:val="1"/>
      <w:numFmt w:val="lowerRoman"/>
      <w:lvlText w:val="%6."/>
      <w:lvlJc w:val="right"/>
      <w:pPr>
        <w:ind w:left="5400" w:hanging="180"/>
      </w:pPr>
    </w:lvl>
    <w:lvl w:ilvl="6" w:tplc="0408000F" w:tentative="1">
      <w:start w:val="1"/>
      <w:numFmt w:val="decimal"/>
      <w:lvlText w:val="%7."/>
      <w:lvlJc w:val="left"/>
      <w:pPr>
        <w:ind w:left="6120" w:hanging="360"/>
      </w:pPr>
    </w:lvl>
    <w:lvl w:ilvl="7" w:tplc="04080019" w:tentative="1">
      <w:start w:val="1"/>
      <w:numFmt w:val="lowerLetter"/>
      <w:lvlText w:val="%8."/>
      <w:lvlJc w:val="left"/>
      <w:pPr>
        <w:ind w:left="6840" w:hanging="360"/>
      </w:pPr>
    </w:lvl>
    <w:lvl w:ilvl="8" w:tplc="0408001B" w:tentative="1">
      <w:start w:val="1"/>
      <w:numFmt w:val="lowerRoman"/>
      <w:lvlText w:val="%9."/>
      <w:lvlJc w:val="right"/>
      <w:pPr>
        <w:ind w:left="7560" w:hanging="180"/>
      </w:pPr>
    </w:lvl>
  </w:abstractNum>
  <w:abstractNum w:abstractNumId="148" w15:restartNumberingAfterBreak="0">
    <w:nsid w:val="638B2278"/>
    <w:multiLevelType w:val="hybridMultilevel"/>
    <w:tmpl w:val="41D028B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49" w15:restartNumberingAfterBreak="0">
    <w:nsid w:val="642F2907"/>
    <w:multiLevelType w:val="hybridMultilevel"/>
    <w:tmpl w:val="55C620F0"/>
    <w:lvl w:ilvl="0" w:tplc="1C7033E4">
      <w:start w:val="1"/>
      <w:numFmt w:val="decimal"/>
      <w:lvlText w:val="%1)"/>
      <w:lvlJc w:val="left"/>
      <w:pPr>
        <w:ind w:left="720" w:hanging="360"/>
      </w:pPr>
    </w:lvl>
    <w:lvl w:ilvl="1" w:tplc="1F824706">
      <w:start w:val="1"/>
      <w:numFmt w:val="decimal"/>
      <w:lvlText w:val="%2)"/>
      <w:lvlJc w:val="left"/>
      <w:pPr>
        <w:ind w:left="720" w:hanging="360"/>
      </w:pPr>
    </w:lvl>
    <w:lvl w:ilvl="2" w:tplc="3F425AEC">
      <w:start w:val="1"/>
      <w:numFmt w:val="decimal"/>
      <w:lvlText w:val="%3)"/>
      <w:lvlJc w:val="left"/>
      <w:pPr>
        <w:ind w:left="720" w:hanging="360"/>
      </w:pPr>
    </w:lvl>
    <w:lvl w:ilvl="3" w:tplc="8E3649AC">
      <w:start w:val="1"/>
      <w:numFmt w:val="decimal"/>
      <w:lvlText w:val="%4)"/>
      <w:lvlJc w:val="left"/>
      <w:pPr>
        <w:ind w:left="720" w:hanging="360"/>
      </w:pPr>
    </w:lvl>
    <w:lvl w:ilvl="4" w:tplc="9A6A82B2">
      <w:start w:val="1"/>
      <w:numFmt w:val="decimal"/>
      <w:lvlText w:val="%5)"/>
      <w:lvlJc w:val="left"/>
      <w:pPr>
        <w:ind w:left="720" w:hanging="360"/>
      </w:pPr>
    </w:lvl>
    <w:lvl w:ilvl="5" w:tplc="6F1ABA3C">
      <w:start w:val="1"/>
      <w:numFmt w:val="decimal"/>
      <w:lvlText w:val="%6)"/>
      <w:lvlJc w:val="left"/>
      <w:pPr>
        <w:ind w:left="720" w:hanging="360"/>
      </w:pPr>
    </w:lvl>
    <w:lvl w:ilvl="6" w:tplc="0104337C">
      <w:start w:val="1"/>
      <w:numFmt w:val="decimal"/>
      <w:lvlText w:val="%7)"/>
      <w:lvlJc w:val="left"/>
      <w:pPr>
        <w:ind w:left="720" w:hanging="360"/>
      </w:pPr>
    </w:lvl>
    <w:lvl w:ilvl="7" w:tplc="89CAAC22">
      <w:start w:val="1"/>
      <w:numFmt w:val="decimal"/>
      <w:lvlText w:val="%8)"/>
      <w:lvlJc w:val="left"/>
      <w:pPr>
        <w:ind w:left="720" w:hanging="360"/>
      </w:pPr>
    </w:lvl>
    <w:lvl w:ilvl="8" w:tplc="2FE852B6">
      <w:start w:val="1"/>
      <w:numFmt w:val="decimal"/>
      <w:lvlText w:val="%9)"/>
      <w:lvlJc w:val="left"/>
      <w:pPr>
        <w:ind w:left="720" w:hanging="360"/>
      </w:pPr>
    </w:lvl>
  </w:abstractNum>
  <w:abstractNum w:abstractNumId="150" w15:restartNumberingAfterBreak="0">
    <w:nsid w:val="64375A5D"/>
    <w:multiLevelType w:val="hybridMultilevel"/>
    <w:tmpl w:val="D57A65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1" w15:restartNumberingAfterBreak="0">
    <w:nsid w:val="66120001"/>
    <w:multiLevelType w:val="hybridMultilevel"/>
    <w:tmpl w:val="1DA0FD78"/>
    <w:lvl w:ilvl="0" w:tplc="0408001B">
      <w:start w:val="1"/>
      <w:numFmt w:val="lowerRoman"/>
      <w:lvlText w:val="%1."/>
      <w:lvlJc w:val="righ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52" w15:restartNumberingAfterBreak="0">
    <w:nsid w:val="667D17E7"/>
    <w:multiLevelType w:val="hybridMultilevel"/>
    <w:tmpl w:val="61FC676C"/>
    <w:lvl w:ilvl="0" w:tplc="04080001">
      <w:start w:val="1"/>
      <w:numFmt w:val="decimal"/>
      <w:pStyle w:val="22"/>
      <w:lvlText w:val="%1."/>
      <w:lvlJc w:val="left"/>
      <w:pPr>
        <w:tabs>
          <w:tab w:val="num" w:pos="540"/>
        </w:tabs>
        <w:ind w:left="540" w:hanging="360"/>
      </w:pPr>
      <w:rPr>
        <w:rFonts w:cs="Times New Roman" w:hint="default"/>
        <w:color w:val="auto"/>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68C80C5A"/>
    <w:multiLevelType w:val="hybridMultilevel"/>
    <w:tmpl w:val="F62ED274"/>
    <w:lvl w:ilvl="0" w:tplc="A46AFB0E">
      <w:start w:val="1"/>
      <w:numFmt w:val="decimal"/>
      <w:pStyle w:val="Captionschema"/>
      <w:lvlText w:val="Σχήμα %1:"/>
      <w:lvlJc w:val="left"/>
      <w:pPr>
        <w:tabs>
          <w:tab w:val="num" w:pos="1865"/>
        </w:tabs>
        <w:ind w:left="1145" w:hanging="360"/>
      </w:pPr>
      <w:rPr>
        <w:rFonts w:cs="Times New Roman" w:hint="default"/>
      </w:rPr>
    </w:lvl>
    <w:lvl w:ilvl="1" w:tplc="04080019" w:tentative="1">
      <w:start w:val="1"/>
      <w:numFmt w:val="lowerLetter"/>
      <w:lvlText w:val="%2."/>
      <w:lvlJc w:val="left"/>
      <w:pPr>
        <w:tabs>
          <w:tab w:val="num" w:pos="1440"/>
        </w:tabs>
        <w:ind w:left="1440" w:hanging="360"/>
      </w:pPr>
      <w:rPr>
        <w:rFonts w:cs="Times New Roman"/>
      </w:rPr>
    </w:lvl>
    <w:lvl w:ilvl="2" w:tplc="0408001B" w:tentative="1">
      <w:start w:val="1"/>
      <w:numFmt w:val="lowerRoman"/>
      <w:lvlText w:val="%3."/>
      <w:lvlJc w:val="right"/>
      <w:pPr>
        <w:tabs>
          <w:tab w:val="num" w:pos="2160"/>
        </w:tabs>
        <w:ind w:left="2160" w:hanging="180"/>
      </w:pPr>
      <w:rPr>
        <w:rFonts w:cs="Times New Roman"/>
      </w:rPr>
    </w:lvl>
    <w:lvl w:ilvl="3" w:tplc="0408000F" w:tentative="1">
      <w:start w:val="1"/>
      <w:numFmt w:val="decimal"/>
      <w:lvlText w:val="%4."/>
      <w:lvlJc w:val="left"/>
      <w:pPr>
        <w:tabs>
          <w:tab w:val="num" w:pos="2880"/>
        </w:tabs>
        <w:ind w:left="2880" w:hanging="360"/>
      </w:pPr>
      <w:rPr>
        <w:rFonts w:cs="Times New Roman"/>
      </w:rPr>
    </w:lvl>
    <w:lvl w:ilvl="4" w:tplc="04080019" w:tentative="1">
      <w:start w:val="1"/>
      <w:numFmt w:val="lowerLetter"/>
      <w:lvlText w:val="%5."/>
      <w:lvlJc w:val="left"/>
      <w:pPr>
        <w:tabs>
          <w:tab w:val="num" w:pos="3600"/>
        </w:tabs>
        <w:ind w:left="3600" w:hanging="360"/>
      </w:pPr>
      <w:rPr>
        <w:rFonts w:cs="Times New Roman"/>
      </w:rPr>
    </w:lvl>
    <w:lvl w:ilvl="5" w:tplc="0408001B" w:tentative="1">
      <w:start w:val="1"/>
      <w:numFmt w:val="lowerRoman"/>
      <w:lvlText w:val="%6."/>
      <w:lvlJc w:val="right"/>
      <w:pPr>
        <w:tabs>
          <w:tab w:val="num" w:pos="4320"/>
        </w:tabs>
        <w:ind w:left="4320" w:hanging="180"/>
      </w:pPr>
      <w:rPr>
        <w:rFonts w:cs="Times New Roman"/>
      </w:rPr>
    </w:lvl>
    <w:lvl w:ilvl="6" w:tplc="0408000F" w:tentative="1">
      <w:start w:val="1"/>
      <w:numFmt w:val="decimal"/>
      <w:lvlText w:val="%7."/>
      <w:lvlJc w:val="left"/>
      <w:pPr>
        <w:tabs>
          <w:tab w:val="num" w:pos="5040"/>
        </w:tabs>
        <w:ind w:left="5040" w:hanging="360"/>
      </w:pPr>
      <w:rPr>
        <w:rFonts w:cs="Times New Roman"/>
      </w:rPr>
    </w:lvl>
    <w:lvl w:ilvl="7" w:tplc="04080019" w:tentative="1">
      <w:start w:val="1"/>
      <w:numFmt w:val="lowerLetter"/>
      <w:lvlText w:val="%8."/>
      <w:lvlJc w:val="left"/>
      <w:pPr>
        <w:tabs>
          <w:tab w:val="num" w:pos="5760"/>
        </w:tabs>
        <w:ind w:left="5760" w:hanging="360"/>
      </w:pPr>
      <w:rPr>
        <w:rFonts w:cs="Times New Roman"/>
      </w:rPr>
    </w:lvl>
    <w:lvl w:ilvl="8" w:tplc="0408001B" w:tentative="1">
      <w:start w:val="1"/>
      <w:numFmt w:val="lowerRoman"/>
      <w:lvlText w:val="%9."/>
      <w:lvlJc w:val="right"/>
      <w:pPr>
        <w:tabs>
          <w:tab w:val="num" w:pos="6480"/>
        </w:tabs>
        <w:ind w:left="6480" w:hanging="180"/>
      </w:pPr>
      <w:rPr>
        <w:rFonts w:cs="Times New Roman"/>
      </w:rPr>
    </w:lvl>
  </w:abstractNum>
  <w:abstractNum w:abstractNumId="154" w15:restartNumberingAfterBreak="0">
    <w:nsid w:val="6C123163"/>
    <w:multiLevelType w:val="hybridMultilevel"/>
    <w:tmpl w:val="9A0E9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6D9F31FF"/>
    <w:multiLevelType w:val="hybridMultilevel"/>
    <w:tmpl w:val="7294258A"/>
    <w:lvl w:ilvl="0" w:tplc="9D4E2378">
      <w:start w:val="1"/>
      <w:numFmt w:val="bullet"/>
      <w:lvlText w:val=""/>
      <w:lvlJc w:val="left"/>
      <w:pPr>
        <w:ind w:left="720" w:hanging="363"/>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6" w15:restartNumberingAfterBreak="0">
    <w:nsid w:val="6E3A7BB1"/>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499"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7" w15:restartNumberingAfterBreak="0">
    <w:nsid w:val="701407C4"/>
    <w:multiLevelType w:val="hybridMultilevel"/>
    <w:tmpl w:val="1632D628"/>
    <w:lvl w:ilvl="0" w:tplc="FFFFFFFF">
      <w:start w:val="1"/>
      <w:numFmt w:val="bullet"/>
      <w:pStyle w:val="O-Bullet1"/>
      <w:lvlText w:val=""/>
      <w:lvlJc w:val="left"/>
      <w:pPr>
        <w:tabs>
          <w:tab w:val="num" w:pos="360"/>
        </w:tabs>
        <w:ind w:left="360" w:hanging="360"/>
      </w:pPr>
      <w:rPr>
        <w:rFonts w:ascii="Symbol" w:hAnsi="Symbol" w:hint="default"/>
        <w:sz w:val="20"/>
      </w:rPr>
    </w:lvl>
    <w:lvl w:ilvl="1" w:tplc="FFFFFFFF">
      <w:start w:val="1"/>
      <w:numFmt w:val="bullet"/>
      <w:lvlText w:val="-"/>
      <w:lvlJc w:val="left"/>
      <w:pPr>
        <w:tabs>
          <w:tab w:val="num" w:pos="1440"/>
        </w:tabs>
        <w:ind w:left="1440" w:hanging="360"/>
      </w:pPr>
      <w:rPr>
        <w:rFonts w:ascii="Tahoma" w:hAnsi="Tahoma" w:hint="default"/>
        <w:sz w:val="20"/>
      </w:rPr>
    </w:lvl>
    <w:lvl w:ilvl="2" w:tplc="FFFFFFFF">
      <w:start w:val="1"/>
      <w:numFmt w:val="decimal"/>
      <w:lvlText w:val="%3."/>
      <w:lvlJc w:val="left"/>
      <w:pPr>
        <w:tabs>
          <w:tab w:val="num" w:pos="2160"/>
        </w:tabs>
        <w:ind w:left="2160" w:hanging="360"/>
      </w:pPr>
      <w:rPr>
        <w:rFonts w:cs="Times New Roman" w:hint="default"/>
        <w:sz w:val="20"/>
        <w:szCs w:val="20"/>
      </w:rPr>
    </w:lvl>
    <w:lvl w:ilvl="3" w:tplc="FFFFFFFF">
      <w:start w:val="1"/>
      <w:numFmt w:val="bullet"/>
      <w:lvlText w:val="o"/>
      <w:lvlJc w:val="left"/>
      <w:pPr>
        <w:tabs>
          <w:tab w:val="num" w:pos="2880"/>
        </w:tabs>
        <w:ind w:left="2880" w:hanging="360"/>
      </w:pPr>
      <w:rPr>
        <w:rFonts w:ascii="Courier New" w:hAnsi="Courier New" w:hint="default"/>
        <w:sz w:val="16"/>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8" w15:restartNumberingAfterBreak="0">
    <w:nsid w:val="70C44F71"/>
    <w:multiLevelType w:val="hybridMultilevel"/>
    <w:tmpl w:val="1E8C4F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9" w15:restartNumberingAfterBreak="0">
    <w:nsid w:val="721B4BC5"/>
    <w:multiLevelType w:val="hybridMultilevel"/>
    <w:tmpl w:val="057E260A"/>
    <w:lvl w:ilvl="0" w:tplc="209A261C">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0" w15:restartNumberingAfterBreak="0">
    <w:nsid w:val="72782C5E"/>
    <w:multiLevelType w:val="hybridMultilevel"/>
    <w:tmpl w:val="3DF8D75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1"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62" w15:restartNumberingAfterBreak="0">
    <w:nsid w:val="74B62AA3"/>
    <w:multiLevelType w:val="hybridMultilevel"/>
    <w:tmpl w:val="220458BC"/>
    <w:lvl w:ilvl="0" w:tplc="0408000F">
      <w:start w:val="1"/>
      <w:numFmt w:val="bullet"/>
      <w:pStyle w:val="33"/>
      <w:lvlText w:val=""/>
      <w:lvlJc w:val="left"/>
      <w:pPr>
        <w:tabs>
          <w:tab w:val="num" w:pos="720"/>
        </w:tabs>
        <w:ind w:left="720" w:hanging="360"/>
      </w:pPr>
      <w:rPr>
        <w:rFonts w:ascii="Wingdings" w:hAnsi="Wingdings" w:hint="default"/>
      </w:rPr>
    </w:lvl>
    <w:lvl w:ilvl="1" w:tplc="04080019">
      <w:start w:val="1"/>
      <w:numFmt w:val="bullet"/>
      <w:pStyle w:val="NormalLatinBookmanOldStyle"/>
      <w:lvlText w:val=""/>
      <w:lvlJc w:val="left"/>
      <w:pPr>
        <w:tabs>
          <w:tab w:val="num" w:pos="1440"/>
        </w:tabs>
        <w:ind w:left="1440" w:hanging="360"/>
      </w:pPr>
      <w:rPr>
        <w:rFonts w:ascii="Wingdings" w:hAnsi="Wingdings" w:hint="default"/>
        <w:sz w:val="24"/>
      </w:rPr>
    </w:lvl>
    <w:lvl w:ilvl="2" w:tplc="0408001B">
      <w:start w:val="1"/>
      <w:numFmt w:val="bullet"/>
      <w:lvlText w:val=""/>
      <w:lvlJc w:val="left"/>
      <w:pPr>
        <w:tabs>
          <w:tab w:val="num" w:pos="2160"/>
        </w:tabs>
        <w:ind w:left="2160" w:hanging="360"/>
      </w:pPr>
      <w:rPr>
        <w:rFonts w:ascii="Wingdings" w:hAnsi="Wingdings" w:hint="default"/>
        <w:b/>
        <w:sz w:val="16"/>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15:restartNumberingAfterBreak="0">
    <w:nsid w:val="75FD3D62"/>
    <w:multiLevelType w:val="multilevel"/>
    <w:tmpl w:val="75FD3D6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5" w15:restartNumberingAfterBreak="0">
    <w:nsid w:val="760C08ED"/>
    <w:multiLevelType w:val="hybridMultilevel"/>
    <w:tmpl w:val="17708DE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66"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7" w15:restartNumberingAfterBreak="0">
    <w:nsid w:val="79894DA8"/>
    <w:multiLevelType w:val="hybridMultilevel"/>
    <w:tmpl w:val="94145B1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8" w15:restartNumberingAfterBreak="0">
    <w:nsid w:val="798F31E7"/>
    <w:multiLevelType w:val="hybridMultilevel"/>
    <w:tmpl w:val="31084792"/>
    <w:lvl w:ilvl="0" w:tplc="04080001">
      <w:start w:val="1"/>
      <w:numFmt w:val="bullet"/>
      <w:lvlText w:val=""/>
      <w:lvlJc w:val="left"/>
      <w:pPr>
        <w:ind w:left="1440" w:hanging="360"/>
      </w:pPr>
      <w:rPr>
        <w:rFonts w:ascii="Symbol" w:hAnsi="Symbol" w:hint="default"/>
      </w:rPr>
    </w:lvl>
    <w:lvl w:ilvl="1" w:tplc="04080003">
      <w:start w:val="1"/>
      <w:numFmt w:val="bullet"/>
      <w:lvlText w:val="o"/>
      <w:lvlJc w:val="left"/>
      <w:pPr>
        <w:ind w:left="2160" w:hanging="360"/>
      </w:pPr>
      <w:rPr>
        <w:rFonts w:ascii="Courier New" w:hAnsi="Courier New" w:cs="Courier New" w:hint="default"/>
      </w:rPr>
    </w:lvl>
    <w:lvl w:ilvl="2" w:tplc="04080005">
      <w:start w:val="1"/>
      <w:numFmt w:val="bullet"/>
      <w:lvlText w:val=""/>
      <w:lvlJc w:val="left"/>
      <w:pPr>
        <w:ind w:left="2880" w:hanging="360"/>
      </w:pPr>
      <w:rPr>
        <w:rFonts w:ascii="Wingdings" w:hAnsi="Wingdings" w:hint="default"/>
      </w:rPr>
    </w:lvl>
    <w:lvl w:ilvl="3" w:tplc="04080001">
      <w:start w:val="1"/>
      <w:numFmt w:val="bullet"/>
      <w:lvlText w:val=""/>
      <w:lvlJc w:val="left"/>
      <w:pPr>
        <w:ind w:left="3600" w:hanging="360"/>
      </w:pPr>
      <w:rPr>
        <w:rFonts w:ascii="Symbol" w:hAnsi="Symbol" w:hint="default"/>
      </w:rPr>
    </w:lvl>
    <w:lvl w:ilvl="4" w:tplc="04080003">
      <w:start w:val="1"/>
      <w:numFmt w:val="bullet"/>
      <w:lvlText w:val="o"/>
      <w:lvlJc w:val="left"/>
      <w:pPr>
        <w:ind w:left="4320" w:hanging="360"/>
      </w:pPr>
      <w:rPr>
        <w:rFonts w:ascii="Courier New" w:hAnsi="Courier New" w:cs="Courier New" w:hint="default"/>
      </w:rPr>
    </w:lvl>
    <w:lvl w:ilvl="5" w:tplc="04080005">
      <w:start w:val="1"/>
      <w:numFmt w:val="bullet"/>
      <w:lvlText w:val=""/>
      <w:lvlJc w:val="left"/>
      <w:pPr>
        <w:ind w:left="5040" w:hanging="360"/>
      </w:pPr>
      <w:rPr>
        <w:rFonts w:ascii="Wingdings" w:hAnsi="Wingdings" w:hint="default"/>
      </w:rPr>
    </w:lvl>
    <w:lvl w:ilvl="6" w:tplc="04080001">
      <w:start w:val="1"/>
      <w:numFmt w:val="bullet"/>
      <w:lvlText w:val=""/>
      <w:lvlJc w:val="left"/>
      <w:pPr>
        <w:ind w:left="5760" w:hanging="360"/>
      </w:pPr>
      <w:rPr>
        <w:rFonts w:ascii="Symbol" w:hAnsi="Symbol" w:hint="default"/>
      </w:rPr>
    </w:lvl>
    <w:lvl w:ilvl="7" w:tplc="04080003">
      <w:start w:val="1"/>
      <w:numFmt w:val="bullet"/>
      <w:lvlText w:val="o"/>
      <w:lvlJc w:val="left"/>
      <w:pPr>
        <w:ind w:left="6480" w:hanging="360"/>
      </w:pPr>
      <w:rPr>
        <w:rFonts w:ascii="Courier New" w:hAnsi="Courier New" w:cs="Courier New" w:hint="default"/>
      </w:rPr>
    </w:lvl>
    <w:lvl w:ilvl="8" w:tplc="04080005">
      <w:start w:val="1"/>
      <w:numFmt w:val="bullet"/>
      <w:lvlText w:val=""/>
      <w:lvlJc w:val="left"/>
      <w:pPr>
        <w:ind w:left="7200" w:hanging="360"/>
      </w:pPr>
      <w:rPr>
        <w:rFonts w:ascii="Wingdings" w:hAnsi="Wingdings" w:hint="default"/>
      </w:rPr>
    </w:lvl>
  </w:abstractNum>
  <w:abstractNum w:abstractNumId="169" w15:restartNumberingAfterBreak="0">
    <w:nsid w:val="79B96F2F"/>
    <w:multiLevelType w:val="multilevel"/>
    <w:tmpl w:val="79B96F2F"/>
    <w:lvl w:ilvl="0">
      <w:start w:val="1"/>
      <w:numFmt w:val="bullet"/>
      <w:lvlText w:val=""/>
      <w:lvlJc w:val="left"/>
      <w:pPr>
        <w:ind w:left="720" w:hanging="360"/>
      </w:pPr>
      <w:rPr>
        <w:rFonts w:ascii="Wingdings" w:hAnsi="Wingdings"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0"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1" w15:restartNumberingAfterBreak="0">
    <w:nsid w:val="7B245BAE"/>
    <w:multiLevelType w:val="hybridMultilevel"/>
    <w:tmpl w:val="80F6D066"/>
    <w:lvl w:ilvl="0" w:tplc="ECB2F010">
      <w:start w:val="1"/>
      <w:numFmt w:val="bullet"/>
      <w:lvlText w:val="-"/>
      <w:lvlJc w:val="left"/>
      <w:pPr>
        <w:ind w:left="720" w:hanging="360"/>
      </w:pPr>
      <w:rPr>
        <w:rFonts w:ascii="Tahoma" w:hAnsi="Tahoma" w:cs="Times New Roman"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72"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73" w15:restartNumberingAfterBreak="0">
    <w:nsid w:val="7CB613A6"/>
    <w:multiLevelType w:val="hybridMultilevel"/>
    <w:tmpl w:val="0BDE8B96"/>
    <w:lvl w:ilvl="0" w:tplc="F1ECAC78">
      <w:start w:val="1"/>
      <w:numFmt w:val="decimal"/>
      <w:pStyle w:val="53"/>
      <w:lvlText w:val="%1."/>
      <w:lvlJc w:val="left"/>
      <w:pPr>
        <w:ind w:left="720" w:hanging="360"/>
      </w:pPr>
      <w:rPr>
        <w:rFonts w:cs="Times New Roman"/>
      </w:rPr>
    </w:lvl>
    <w:lvl w:ilvl="1" w:tplc="EF0C563E" w:tentative="1">
      <w:start w:val="1"/>
      <w:numFmt w:val="lowerLetter"/>
      <w:lvlText w:val="%2."/>
      <w:lvlJc w:val="left"/>
      <w:pPr>
        <w:ind w:left="1440" w:hanging="360"/>
      </w:pPr>
      <w:rPr>
        <w:rFonts w:cs="Times New Roman"/>
      </w:rPr>
    </w:lvl>
    <w:lvl w:ilvl="2" w:tplc="E620193C" w:tentative="1">
      <w:start w:val="1"/>
      <w:numFmt w:val="lowerRoman"/>
      <w:lvlText w:val="%3."/>
      <w:lvlJc w:val="right"/>
      <w:pPr>
        <w:ind w:left="2160" w:hanging="180"/>
      </w:pPr>
      <w:rPr>
        <w:rFonts w:cs="Times New Roman"/>
      </w:rPr>
    </w:lvl>
    <w:lvl w:ilvl="3" w:tplc="669A9776" w:tentative="1">
      <w:start w:val="1"/>
      <w:numFmt w:val="decimal"/>
      <w:lvlText w:val="%4."/>
      <w:lvlJc w:val="left"/>
      <w:pPr>
        <w:ind w:left="2880" w:hanging="360"/>
      </w:pPr>
      <w:rPr>
        <w:rFonts w:cs="Times New Roman"/>
      </w:rPr>
    </w:lvl>
    <w:lvl w:ilvl="4" w:tplc="0902FCD0" w:tentative="1">
      <w:start w:val="1"/>
      <w:numFmt w:val="lowerLetter"/>
      <w:lvlText w:val="%5."/>
      <w:lvlJc w:val="left"/>
      <w:pPr>
        <w:ind w:left="3600" w:hanging="360"/>
      </w:pPr>
      <w:rPr>
        <w:rFonts w:cs="Times New Roman"/>
      </w:rPr>
    </w:lvl>
    <w:lvl w:ilvl="5" w:tplc="7ADE21FE" w:tentative="1">
      <w:start w:val="1"/>
      <w:numFmt w:val="lowerRoman"/>
      <w:lvlText w:val="%6."/>
      <w:lvlJc w:val="right"/>
      <w:pPr>
        <w:ind w:left="4320" w:hanging="180"/>
      </w:pPr>
      <w:rPr>
        <w:rFonts w:cs="Times New Roman"/>
      </w:rPr>
    </w:lvl>
    <w:lvl w:ilvl="6" w:tplc="6E0A10DC" w:tentative="1">
      <w:start w:val="1"/>
      <w:numFmt w:val="decimal"/>
      <w:lvlText w:val="%7."/>
      <w:lvlJc w:val="left"/>
      <w:pPr>
        <w:ind w:left="5040" w:hanging="360"/>
      </w:pPr>
      <w:rPr>
        <w:rFonts w:cs="Times New Roman"/>
      </w:rPr>
    </w:lvl>
    <w:lvl w:ilvl="7" w:tplc="153CFFA6" w:tentative="1">
      <w:start w:val="1"/>
      <w:numFmt w:val="lowerLetter"/>
      <w:lvlText w:val="%8."/>
      <w:lvlJc w:val="left"/>
      <w:pPr>
        <w:ind w:left="5760" w:hanging="360"/>
      </w:pPr>
      <w:rPr>
        <w:rFonts w:cs="Times New Roman"/>
      </w:rPr>
    </w:lvl>
    <w:lvl w:ilvl="8" w:tplc="0D56FEB6" w:tentative="1">
      <w:start w:val="1"/>
      <w:numFmt w:val="lowerRoman"/>
      <w:lvlText w:val="%9."/>
      <w:lvlJc w:val="right"/>
      <w:pPr>
        <w:ind w:left="6480" w:hanging="180"/>
      </w:pPr>
      <w:rPr>
        <w:rFonts w:cs="Times New Roman"/>
      </w:rPr>
    </w:lvl>
  </w:abstractNum>
  <w:abstractNum w:abstractNumId="174" w15:restartNumberingAfterBreak="0">
    <w:nsid w:val="7CB73BDC"/>
    <w:multiLevelType w:val="hybridMultilevel"/>
    <w:tmpl w:val="1F426C62"/>
    <w:lvl w:ilvl="0" w:tplc="04080001">
      <w:start w:val="1"/>
      <w:numFmt w:val="bullet"/>
      <w:lvlText w:val=""/>
      <w:lvlJc w:val="left"/>
      <w:pPr>
        <w:ind w:left="720" w:hanging="360"/>
      </w:pPr>
      <w:rPr>
        <w:rFonts w:ascii="Symbol" w:hAnsi="Symbol" w:hint="default"/>
      </w:rPr>
    </w:lvl>
    <w:lvl w:ilvl="1" w:tplc="04080003" w:tentative="1">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pStyle w:val="3headingarticle"/>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175" w15:restartNumberingAfterBreak="0">
    <w:nsid w:val="7D615484"/>
    <w:multiLevelType w:val="hybridMultilevel"/>
    <w:tmpl w:val="0CE28EE6"/>
    <w:lvl w:ilvl="0" w:tplc="AD4CEA04">
      <w:start w:val="1"/>
      <w:numFmt w:val="bullet"/>
      <w:lvlText w:val=""/>
      <w:lvlJc w:val="left"/>
      <w:pPr>
        <w:tabs>
          <w:tab w:val="num" w:pos="720"/>
        </w:tabs>
        <w:ind w:left="720" w:hanging="360"/>
      </w:pPr>
      <w:rPr>
        <w:rFonts w:ascii="Wingdings" w:hAnsi="Wingdings" w:hint="default"/>
      </w:rPr>
    </w:lvl>
    <w:lvl w:ilvl="1" w:tplc="07B4EA94">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start w:val="1"/>
      <w:numFmt w:val="bullet"/>
      <w:lvlText w:val=""/>
      <w:lvlJc w:val="left"/>
      <w:pPr>
        <w:tabs>
          <w:tab w:val="num" w:pos="4320"/>
        </w:tabs>
        <w:ind w:left="4320" w:hanging="360"/>
      </w:pPr>
      <w:rPr>
        <w:rFonts w:ascii="Wingdings" w:hAnsi="Wingdings" w:hint="default"/>
      </w:rPr>
    </w:lvl>
    <w:lvl w:ilvl="6" w:tplc="0409000F">
      <w:start w:val="1"/>
      <w:numFmt w:val="bullet"/>
      <w:lvlText w:val=""/>
      <w:lvlJc w:val="left"/>
      <w:pPr>
        <w:tabs>
          <w:tab w:val="num" w:pos="5040"/>
        </w:tabs>
        <w:ind w:left="5040" w:hanging="360"/>
      </w:pPr>
      <w:rPr>
        <w:rFonts w:ascii="Symbol" w:hAnsi="Symbol" w:hint="default"/>
      </w:rPr>
    </w:lvl>
    <w:lvl w:ilvl="7" w:tplc="04090019">
      <w:start w:val="1"/>
      <w:numFmt w:val="bullet"/>
      <w:lvlText w:val="o"/>
      <w:lvlJc w:val="left"/>
      <w:pPr>
        <w:tabs>
          <w:tab w:val="num" w:pos="5760"/>
        </w:tabs>
        <w:ind w:left="5760" w:hanging="360"/>
      </w:pPr>
      <w:rPr>
        <w:rFonts w:ascii="Courier New" w:hAnsi="Courier New" w:cs="Courier New" w:hint="default"/>
      </w:rPr>
    </w:lvl>
    <w:lvl w:ilvl="8" w:tplc="0409001B">
      <w:start w:val="1"/>
      <w:numFmt w:val="bullet"/>
      <w:lvlText w:val=""/>
      <w:lvlJc w:val="left"/>
      <w:pPr>
        <w:tabs>
          <w:tab w:val="num" w:pos="6480"/>
        </w:tabs>
        <w:ind w:left="6480" w:hanging="360"/>
      </w:pPr>
      <w:rPr>
        <w:rFonts w:ascii="Wingdings" w:hAnsi="Wingdings" w:hint="default"/>
      </w:rPr>
    </w:lvl>
  </w:abstractNum>
  <w:abstractNum w:abstractNumId="176" w15:restartNumberingAfterBreak="0">
    <w:nsid w:val="7D9353F8"/>
    <w:multiLevelType w:val="hybridMultilevel"/>
    <w:tmpl w:val="3174BA02"/>
    <w:lvl w:ilvl="0" w:tplc="0408000F">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3">
      <w:start w:val="1"/>
      <w:numFmt w:val="bullet"/>
      <w:lvlText w:val=""/>
      <w:lvlJc w:val="left"/>
      <w:pPr>
        <w:ind w:left="1800" w:hanging="360"/>
      </w:pPr>
      <w:rPr>
        <w:rFonts w:ascii="Wingdings" w:hAnsi="Wingdings" w:hint="default"/>
      </w:rPr>
    </w:lvl>
    <w:lvl w:ilvl="3" w:tplc="04080003">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1B">
      <w:start w:val="1"/>
      <w:numFmt w:val="bullet"/>
      <w:lvlText w:val=""/>
      <w:lvlJc w:val="left"/>
      <w:pPr>
        <w:ind w:left="3960" w:hanging="360"/>
      </w:pPr>
      <w:rPr>
        <w:rFonts w:ascii="Wingdings" w:hAnsi="Wingdings" w:hint="default"/>
      </w:rPr>
    </w:lvl>
    <w:lvl w:ilvl="6" w:tplc="0408000F">
      <w:start w:val="1"/>
      <w:numFmt w:val="bullet"/>
      <w:lvlText w:val=""/>
      <w:lvlJc w:val="left"/>
      <w:pPr>
        <w:ind w:left="4680" w:hanging="360"/>
      </w:pPr>
      <w:rPr>
        <w:rFonts w:ascii="Symbol" w:hAnsi="Symbol" w:hint="default"/>
      </w:rPr>
    </w:lvl>
    <w:lvl w:ilvl="7" w:tplc="04080019">
      <w:start w:val="1"/>
      <w:numFmt w:val="bullet"/>
      <w:lvlText w:val="o"/>
      <w:lvlJc w:val="left"/>
      <w:pPr>
        <w:ind w:left="5400" w:hanging="360"/>
      </w:pPr>
      <w:rPr>
        <w:rFonts w:ascii="Courier New" w:hAnsi="Courier New" w:cs="Courier New" w:hint="default"/>
      </w:rPr>
    </w:lvl>
    <w:lvl w:ilvl="8" w:tplc="0408001B">
      <w:start w:val="1"/>
      <w:numFmt w:val="bullet"/>
      <w:lvlText w:val=""/>
      <w:lvlJc w:val="left"/>
      <w:pPr>
        <w:ind w:left="6120" w:hanging="360"/>
      </w:pPr>
      <w:rPr>
        <w:rFonts w:ascii="Wingdings" w:hAnsi="Wingdings" w:hint="default"/>
      </w:rPr>
    </w:lvl>
  </w:abstractNum>
  <w:abstractNum w:abstractNumId="177" w15:restartNumberingAfterBreak="0">
    <w:nsid w:val="7D9B6964"/>
    <w:multiLevelType w:val="hybridMultilevel"/>
    <w:tmpl w:val="AC46A5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9" w15:restartNumberingAfterBreak="0">
    <w:nsid w:val="7F117F6C"/>
    <w:multiLevelType w:val="hybridMultilevel"/>
    <w:tmpl w:val="58CC06BE"/>
    <w:lvl w:ilvl="0" w:tplc="0408000F">
      <w:start w:val="1"/>
      <w:numFmt w:val="decimal"/>
      <w:lvlText w:val="%1."/>
      <w:lvlJc w:val="left"/>
      <w:pPr>
        <w:ind w:left="360" w:hanging="360"/>
      </w:pPr>
    </w:lvl>
    <w:lvl w:ilvl="1" w:tplc="04080019">
      <w:start w:val="1"/>
      <w:numFmt w:val="lowerLetter"/>
      <w:lvlText w:val="%2."/>
      <w:lvlJc w:val="left"/>
      <w:pPr>
        <w:ind w:left="1080" w:hanging="360"/>
      </w:pPr>
    </w:lvl>
    <w:lvl w:ilvl="2" w:tplc="0408001B">
      <w:start w:val="1"/>
      <w:numFmt w:val="lowerRoman"/>
      <w:lvlText w:val="%3."/>
      <w:lvlJc w:val="right"/>
      <w:pPr>
        <w:ind w:left="1800" w:hanging="180"/>
      </w:pPr>
    </w:lvl>
    <w:lvl w:ilvl="3" w:tplc="0408000F">
      <w:start w:val="1"/>
      <w:numFmt w:val="decimal"/>
      <w:lvlText w:val="%4."/>
      <w:lvlJc w:val="left"/>
      <w:pPr>
        <w:ind w:left="2520" w:hanging="360"/>
      </w:pPr>
    </w:lvl>
    <w:lvl w:ilvl="4" w:tplc="04080019">
      <w:start w:val="1"/>
      <w:numFmt w:val="lowerLetter"/>
      <w:lvlText w:val="%5."/>
      <w:lvlJc w:val="left"/>
      <w:pPr>
        <w:ind w:left="3240" w:hanging="360"/>
      </w:pPr>
    </w:lvl>
    <w:lvl w:ilvl="5" w:tplc="0408001B">
      <w:start w:val="1"/>
      <w:numFmt w:val="lowerRoman"/>
      <w:lvlText w:val="%6."/>
      <w:lvlJc w:val="right"/>
      <w:pPr>
        <w:ind w:left="3960" w:hanging="180"/>
      </w:pPr>
    </w:lvl>
    <w:lvl w:ilvl="6" w:tplc="0408000F">
      <w:start w:val="1"/>
      <w:numFmt w:val="decimal"/>
      <w:lvlText w:val="%7."/>
      <w:lvlJc w:val="left"/>
      <w:pPr>
        <w:ind w:left="4680" w:hanging="360"/>
      </w:pPr>
    </w:lvl>
    <w:lvl w:ilvl="7" w:tplc="04080019">
      <w:start w:val="1"/>
      <w:numFmt w:val="lowerLetter"/>
      <w:lvlText w:val="%8."/>
      <w:lvlJc w:val="left"/>
      <w:pPr>
        <w:ind w:left="5400" w:hanging="360"/>
      </w:pPr>
    </w:lvl>
    <w:lvl w:ilvl="8" w:tplc="0408001B">
      <w:start w:val="1"/>
      <w:numFmt w:val="lowerRoman"/>
      <w:lvlText w:val="%9."/>
      <w:lvlJc w:val="right"/>
      <w:pPr>
        <w:ind w:left="6120" w:hanging="180"/>
      </w:pPr>
    </w:lvl>
  </w:abstractNum>
  <w:num w:numId="1" w16cid:durableId="1554001894">
    <w:abstractNumId w:val="1"/>
  </w:num>
  <w:num w:numId="2" w16cid:durableId="1386636619">
    <w:abstractNumId w:val="3"/>
  </w:num>
  <w:num w:numId="3" w16cid:durableId="803230908">
    <w:abstractNumId w:val="4"/>
  </w:num>
  <w:num w:numId="4" w16cid:durableId="1122917317">
    <w:abstractNumId w:val="8"/>
  </w:num>
  <w:num w:numId="5" w16cid:durableId="1619141757">
    <w:abstractNumId w:val="9"/>
  </w:num>
  <w:num w:numId="6" w16cid:durableId="915289516">
    <w:abstractNumId w:val="158"/>
  </w:num>
  <w:num w:numId="7" w16cid:durableId="724640556">
    <w:abstractNumId w:val="170"/>
  </w:num>
  <w:num w:numId="8" w16cid:durableId="2135903818">
    <w:abstractNumId w:val="54"/>
  </w:num>
  <w:num w:numId="9" w16cid:durableId="971864125">
    <w:abstractNumId w:val="128"/>
  </w:num>
  <w:num w:numId="10" w16cid:durableId="687680427">
    <w:abstractNumId w:val="75"/>
  </w:num>
  <w:num w:numId="11" w16cid:durableId="1973361611">
    <w:abstractNumId w:val="39"/>
  </w:num>
  <w:num w:numId="12" w16cid:durableId="1449273460">
    <w:abstractNumId w:val="92"/>
  </w:num>
  <w:num w:numId="13" w16cid:durableId="642540002">
    <w:abstractNumId w:val="156"/>
  </w:num>
  <w:num w:numId="14" w16cid:durableId="68619220">
    <w:abstractNumId w:val="178"/>
  </w:num>
  <w:num w:numId="15" w16cid:durableId="619259074">
    <w:abstractNumId w:val="120"/>
  </w:num>
  <w:num w:numId="16" w16cid:durableId="2023776616">
    <w:abstractNumId w:val="125"/>
  </w:num>
  <w:num w:numId="17" w16cid:durableId="711808587">
    <w:abstractNumId w:val="45"/>
  </w:num>
  <w:num w:numId="18" w16cid:durableId="882474580">
    <w:abstractNumId w:val="98"/>
  </w:num>
  <w:num w:numId="19" w16cid:durableId="43531100">
    <w:abstractNumId w:val="86"/>
  </w:num>
  <w:num w:numId="20" w16cid:durableId="1716078221">
    <w:abstractNumId w:val="34"/>
  </w:num>
  <w:num w:numId="21" w16cid:durableId="360402595">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319069086">
    <w:abstractNumId w:val="61"/>
  </w:num>
  <w:num w:numId="23" w16cid:durableId="386270727">
    <w:abstractNumId w:val="6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106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4" w16cid:durableId="254826920">
    <w:abstractNumId w:val="117"/>
    <w:lvlOverride w:ilvl="0">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auto"/>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25" w16cid:durableId="487284762">
    <w:abstractNumId w:val="64"/>
  </w:num>
  <w:num w:numId="26" w16cid:durableId="1736707813">
    <w:abstractNumId w:val="147"/>
  </w:num>
  <w:num w:numId="27" w16cid:durableId="43987209">
    <w:abstractNumId w:val="109"/>
  </w:num>
  <w:num w:numId="28" w16cid:durableId="4796033">
    <w:abstractNumId w:val="78"/>
  </w:num>
  <w:num w:numId="29" w16cid:durableId="1817605751">
    <w:abstractNumId w:val="90"/>
  </w:num>
  <w:num w:numId="30" w16cid:durableId="462162605">
    <w:abstractNumId w:val="130"/>
  </w:num>
  <w:num w:numId="31" w16cid:durableId="866993015">
    <w:abstractNumId w:val="72"/>
  </w:num>
  <w:num w:numId="32" w16cid:durableId="813986251">
    <w:abstractNumId w:val="116"/>
  </w:num>
  <w:num w:numId="33" w16cid:durableId="1569876267">
    <w:abstractNumId w:val="161"/>
  </w:num>
  <w:num w:numId="34" w16cid:durableId="875698539">
    <w:abstractNumId w:val="108"/>
  </w:num>
  <w:num w:numId="35" w16cid:durableId="1794521957">
    <w:abstractNumId w:val="70"/>
  </w:num>
  <w:num w:numId="36" w16cid:durableId="1306622176">
    <w:abstractNumId w:val="122"/>
  </w:num>
  <w:num w:numId="37" w16cid:durableId="1458334693">
    <w:abstractNumId w:val="166"/>
  </w:num>
  <w:num w:numId="38" w16cid:durableId="147747475">
    <w:abstractNumId w:val="28"/>
  </w:num>
  <w:num w:numId="39" w16cid:durableId="155924157">
    <w:abstractNumId w:val="36"/>
  </w:num>
  <w:num w:numId="40" w16cid:durableId="1970738372">
    <w:abstractNumId w:val="172"/>
  </w:num>
  <w:num w:numId="41" w16cid:durableId="862479984">
    <w:abstractNumId w:val="73"/>
  </w:num>
  <w:num w:numId="42" w16cid:durableId="1911695158">
    <w:abstractNumId w:val="47"/>
  </w:num>
  <w:num w:numId="43" w16cid:durableId="1717585196">
    <w:abstractNumId w:val="104"/>
  </w:num>
  <w:num w:numId="44" w16cid:durableId="210201977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6393411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2033610370">
    <w:abstractNumId w:val="55"/>
  </w:num>
  <w:num w:numId="47" w16cid:durableId="673383869">
    <w:abstractNumId w:val="50"/>
  </w:num>
  <w:num w:numId="48" w16cid:durableId="1811433272">
    <w:abstractNumId w:val="148"/>
  </w:num>
  <w:num w:numId="49" w16cid:durableId="2116900930">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674958175">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634676268">
    <w:abstractNumId w:val="171"/>
  </w:num>
  <w:num w:numId="52" w16cid:durableId="696545834">
    <w:abstractNumId w:val="110"/>
  </w:num>
  <w:num w:numId="53" w16cid:durableId="406153317">
    <w:abstractNumId w:val="85"/>
  </w:num>
  <w:num w:numId="54" w16cid:durableId="220988868">
    <w:abstractNumId w:val="18"/>
  </w:num>
  <w:num w:numId="55" w16cid:durableId="2026898871">
    <w:abstractNumId w:val="19"/>
  </w:num>
  <w:num w:numId="56" w16cid:durableId="2075853141">
    <w:abstractNumId w:val="177"/>
  </w:num>
  <w:num w:numId="57" w16cid:durableId="1497453280">
    <w:abstractNumId w:val="129"/>
  </w:num>
  <w:num w:numId="58" w16cid:durableId="2123113897">
    <w:abstractNumId w:val="106"/>
  </w:num>
  <w:num w:numId="59" w16cid:durableId="1615474432">
    <w:abstractNumId w:val="23"/>
  </w:num>
  <w:num w:numId="60" w16cid:durableId="217515339">
    <w:abstractNumId w:val="58"/>
  </w:num>
  <w:num w:numId="61" w16cid:durableId="1796753316">
    <w:abstractNumId w:val="159"/>
  </w:num>
  <w:num w:numId="62" w16cid:durableId="888225534">
    <w:abstractNumId w:val="74"/>
  </w:num>
  <w:num w:numId="63" w16cid:durableId="457072039">
    <w:abstractNumId w:val="57"/>
  </w:num>
  <w:num w:numId="64" w16cid:durableId="1222789921">
    <w:abstractNumId w:val="88"/>
  </w:num>
  <w:num w:numId="65" w16cid:durableId="1466314471">
    <w:abstractNumId w:val="169"/>
  </w:num>
  <w:num w:numId="66" w16cid:durableId="853376769">
    <w:abstractNumId w:val="82"/>
  </w:num>
  <w:num w:numId="67" w16cid:durableId="1545872306">
    <w:abstractNumId w:val="79"/>
  </w:num>
  <w:num w:numId="68" w16cid:durableId="1981301569">
    <w:abstractNumId w:val="27"/>
  </w:num>
  <w:num w:numId="69" w16cid:durableId="317804988">
    <w:abstractNumId w:val="53"/>
  </w:num>
  <w:num w:numId="70" w16cid:durableId="1935556035">
    <w:abstractNumId w:val="143"/>
  </w:num>
  <w:num w:numId="71" w16cid:durableId="1122921141">
    <w:abstractNumId w:val="155"/>
  </w:num>
  <w:num w:numId="72" w16cid:durableId="1822502047">
    <w:abstractNumId w:val="30"/>
  </w:num>
  <w:num w:numId="73" w16cid:durableId="323244352">
    <w:abstractNumId w:val="164"/>
  </w:num>
  <w:num w:numId="74" w16cid:durableId="139228187">
    <w:abstractNumId w:val="16"/>
  </w:num>
  <w:num w:numId="75" w16cid:durableId="911740060">
    <w:abstractNumId w:val="150"/>
  </w:num>
  <w:num w:numId="76" w16cid:durableId="2139030352">
    <w:abstractNumId w:val="65"/>
  </w:num>
  <w:num w:numId="77" w16cid:durableId="1757357141">
    <w:abstractNumId w:val="1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665164631">
    <w:abstractNumId w:val="51"/>
  </w:num>
  <w:num w:numId="79" w16cid:durableId="1856915811">
    <w:abstractNumId w:val="140"/>
  </w:num>
  <w:num w:numId="80" w16cid:durableId="718162668">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859469194">
    <w:abstractNumId w:val="9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1440642808">
    <w:abstractNumId w:val="168"/>
  </w:num>
  <w:num w:numId="83" w16cid:durableId="204867519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240721173">
    <w:abstractNumId w:val="42"/>
  </w:num>
  <w:num w:numId="85" w16cid:durableId="535309873">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902981397">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95774004">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690839847">
    <w:abstractNumId w:val="96"/>
  </w:num>
  <w:num w:numId="89" w16cid:durableId="187567949">
    <w:abstractNumId w:val="81"/>
  </w:num>
  <w:num w:numId="90" w16cid:durableId="667756947">
    <w:abstractNumId w:val="20"/>
  </w:num>
  <w:num w:numId="91" w16cid:durableId="2002391484">
    <w:abstractNumId w:val="77"/>
  </w:num>
  <w:num w:numId="92" w16cid:durableId="2077580949">
    <w:abstractNumId w:val="115"/>
  </w:num>
  <w:num w:numId="93" w16cid:durableId="90855905">
    <w:abstractNumId w:val="24"/>
  </w:num>
  <w:num w:numId="94" w16cid:durableId="1416974181">
    <w:abstractNumId w:val="165"/>
  </w:num>
  <w:num w:numId="95" w16cid:durableId="615596430">
    <w:abstractNumId w:val="176"/>
  </w:num>
  <w:num w:numId="96" w16cid:durableId="589967267">
    <w:abstractNumId w:val="139"/>
  </w:num>
  <w:num w:numId="97" w16cid:durableId="1413626207">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2098164633">
    <w:abstractNumId w:val="15"/>
  </w:num>
  <w:num w:numId="99" w16cid:durableId="1130591780">
    <w:abstractNumId w:val="95"/>
  </w:num>
  <w:num w:numId="100" w16cid:durableId="1317413799">
    <w:abstractNumId w:val="35"/>
  </w:num>
  <w:num w:numId="101" w16cid:durableId="1095639525">
    <w:abstractNumId w:val="110"/>
  </w:num>
  <w:num w:numId="102" w16cid:durableId="1859806358">
    <w:abstractNumId w:val="123"/>
    <w:lvlOverride w:ilvl="0">
      <w:startOverride w:val="1"/>
    </w:lvlOverride>
    <w:lvlOverride w:ilvl="1"/>
    <w:lvlOverride w:ilvl="2">
      <w:startOverride w:val="1"/>
    </w:lvlOverride>
    <w:lvlOverride w:ilvl="3"/>
    <w:lvlOverride w:ilvl="4"/>
    <w:lvlOverride w:ilvl="5"/>
    <w:lvlOverride w:ilvl="6"/>
    <w:lvlOverride w:ilvl="7"/>
    <w:lvlOverride w:ilvl="8"/>
  </w:num>
  <w:num w:numId="103" w16cid:durableId="898131555">
    <w:abstractNumId w:val="175"/>
  </w:num>
  <w:num w:numId="104" w16cid:durableId="282733559">
    <w:abstractNumId w:val="87"/>
  </w:num>
  <w:num w:numId="105" w16cid:durableId="109856988">
    <w:abstractNumId w:val="80"/>
  </w:num>
  <w:num w:numId="106" w16cid:durableId="1636789918">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16cid:durableId="1060321154">
    <w:abstractNumId w:val="26"/>
  </w:num>
  <w:num w:numId="108" w16cid:durableId="584803752">
    <w:abstractNumId w:val="67"/>
  </w:num>
  <w:num w:numId="109" w16cid:durableId="305667904">
    <w:abstractNumId w:val="113"/>
  </w:num>
  <w:num w:numId="110" w16cid:durableId="1956133709">
    <w:abstractNumId w:val="107"/>
  </w:num>
  <w:num w:numId="111" w16cid:durableId="608857842">
    <w:abstractNumId w:val="66"/>
  </w:num>
  <w:num w:numId="112" w16cid:durableId="1090585305">
    <w:abstractNumId w:val="118"/>
  </w:num>
  <w:num w:numId="113" w16cid:durableId="1971128473">
    <w:abstractNumId w:val="49"/>
  </w:num>
  <w:num w:numId="114" w16cid:durableId="1010062707">
    <w:abstractNumId w:val="33"/>
  </w:num>
  <w:num w:numId="115" w16cid:durableId="163668813">
    <w:abstractNumId w:val="13"/>
  </w:num>
  <w:num w:numId="116" w16cid:durableId="1053623097">
    <w:abstractNumId w:val="63"/>
  </w:num>
  <w:num w:numId="117" w16cid:durableId="363749181">
    <w:abstractNumId w:val="69"/>
  </w:num>
  <w:num w:numId="118" w16cid:durableId="1357076097">
    <w:abstractNumId w:val="103"/>
  </w:num>
  <w:num w:numId="119" w16cid:durableId="2036417556">
    <w:abstractNumId w:val="56"/>
  </w:num>
  <w:num w:numId="120" w16cid:durableId="53049030">
    <w:abstractNumId w:val="112"/>
  </w:num>
  <w:num w:numId="121" w16cid:durableId="1563835502">
    <w:abstractNumId w:val="173"/>
  </w:num>
  <w:num w:numId="122" w16cid:durableId="689333040">
    <w:abstractNumId w:val="37"/>
  </w:num>
  <w:num w:numId="123" w16cid:durableId="866017702">
    <w:abstractNumId w:val="152"/>
  </w:num>
  <w:num w:numId="124" w16cid:durableId="466120631">
    <w:abstractNumId w:val="162"/>
  </w:num>
  <w:num w:numId="125" w16cid:durableId="61107064">
    <w:abstractNumId w:val="52"/>
  </w:num>
  <w:num w:numId="126" w16cid:durableId="743991683">
    <w:abstractNumId w:val="126"/>
  </w:num>
  <w:num w:numId="127" w16cid:durableId="1019234008">
    <w:abstractNumId w:val="93"/>
  </w:num>
  <w:num w:numId="128" w16cid:durableId="1289821818">
    <w:abstractNumId w:val="17"/>
  </w:num>
  <w:num w:numId="129" w16cid:durableId="1897738471">
    <w:abstractNumId w:val="144"/>
  </w:num>
  <w:num w:numId="130" w16cid:durableId="817109469">
    <w:abstractNumId w:val="46"/>
  </w:num>
  <w:num w:numId="131" w16cid:durableId="1319993304">
    <w:abstractNumId w:val="124"/>
  </w:num>
  <w:num w:numId="132" w16cid:durableId="586891331">
    <w:abstractNumId w:val="105"/>
  </w:num>
  <w:num w:numId="133" w16cid:durableId="119806393">
    <w:abstractNumId w:val="153"/>
  </w:num>
  <w:num w:numId="134" w16cid:durableId="1321808292">
    <w:abstractNumId w:val="174"/>
  </w:num>
  <w:num w:numId="135" w16cid:durableId="295337552">
    <w:abstractNumId w:val="111"/>
  </w:num>
  <w:num w:numId="136" w16cid:durableId="600143902">
    <w:abstractNumId w:val="43"/>
  </w:num>
  <w:num w:numId="137" w16cid:durableId="1988053008">
    <w:abstractNumId w:val="62"/>
  </w:num>
  <w:num w:numId="138" w16cid:durableId="848907529">
    <w:abstractNumId w:val="119"/>
  </w:num>
  <w:num w:numId="139" w16cid:durableId="1821770530">
    <w:abstractNumId w:val="25"/>
  </w:num>
  <w:num w:numId="140" w16cid:durableId="760567195">
    <w:abstractNumId w:val="157"/>
  </w:num>
  <w:num w:numId="141" w16cid:durableId="216551917">
    <w:abstractNumId w:val="142"/>
  </w:num>
  <w:num w:numId="142" w16cid:durableId="1058629211">
    <w:abstractNumId w:val="44"/>
  </w:num>
  <w:num w:numId="143" w16cid:durableId="717627011">
    <w:abstractNumId w:val="59"/>
  </w:num>
  <w:num w:numId="144" w16cid:durableId="1586265128">
    <w:abstractNumId w:val="137"/>
  </w:num>
  <w:num w:numId="145" w16cid:durableId="410735218">
    <w:abstractNumId w:val="29"/>
  </w:num>
  <w:num w:numId="146" w16cid:durableId="1017853106">
    <w:abstractNumId w:val="21"/>
  </w:num>
  <w:num w:numId="147" w16cid:durableId="861865140">
    <w:abstractNumId w:val="91"/>
  </w:num>
  <w:num w:numId="148" w16cid:durableId="1237714572">
    <w:abstractNumId w:val="60"/>
  </w:num>
  <w:num w:numId="149" w16cid:durableId="1807703825">
    <w:abstractNumId w:val="22"/>
  </w:num>
  <w:num w:numId="150" w16cid:durableId="1191452582">
    <w:abstractNumId w:val="136"/>
  </w:num>
  <w:num w:numId="151" w16cid:durableId="734088927">
    <w:abstractNumId w:val="163"/>
  </w:num>
  <w:num w:numId="152" w16cid:durableId="440808957">
    <w:abstractNumId w:val="41"/>
  </w:num>
  <w:num w:numId="153" w16cid:durableId="1972205962">
    <w:abstractNumId w:val="48"/>
  </w:num>
  <w:num w:numId="154" w16cid:durableId="1561596041">
    <w:abstractNumId w:val="102"/>
  </w:num>
  <w:num w:numId="155" w16cid:durableId="870412486">
    <w:abstractNumId w:val="76"/>
  </w:num>
  <w:num w:numId="156" w16cid:durableId="1760952571">
    <w:abstractNumId w:val="14"/>
  </w:num>
  <w:num w:numId="157" w16cid:durableId="1690520970">
    <w:abstractNumId w:val="32"/>
  </w:num>
  <w:num w:numId="158" w16cid:durableId="797256912">
    <w:abstractNumId w:val="132"/>
  </w:num>
  <w:num w:numId="159" w16cid:durableId="1666278257">
    <w:abstractNumId w:val="68"/>
  </w:num>
  <w:num w:numId="160" w16cid:durableId="2092580347">
    <w:abstractNumId w:val="31"/>
  </w:num>
  <w:num w:numId="161" w16cid:durableId="77026355">
    <w:abstractNumId w:val="145"/>
  </w:num>
  <w:num w:numId="162" w16cid:durableId="539900206">
    <w:abstractNumId w:val="94"/>
  </w:num>
  <w:num w:numId="163" w16cid:durableId="2043940422">
    <w:abstractNumId w:val="135"/>
  </w:num>
  <w:num w:numId="164" w16cid:durableId="849953550">
    <w:abstractNumId w:val="71"/>
  </w:num>
  <w:num w:numId="165" w16cid:durableId="1857303427">
    <w:abstractNumId w:val="151"/>
  </w:num>
  <w:num w:numId="166" w16cid:durableId="10494299">
    <w:abstractNumId w:val="138"/>
  </w:num>
  <w:num w:numId="167" w16cid:durableId="167450915">
    <w:abstractNumId w:val="125"/>
  </w:num>
  <w:num w:numId="168" w16cid:durableId="1847163770">
    <w:abstractNumId w:val="146"/>
  </w:num>
  <w:num w:numId="169" w16cid:durableId="2072730549">
    <w:abstractNumId w:val="154"/>
  </w:num>
  <w:num w:numId="170" w16cid:durableId="1354334012">
    <w:abstractNumId w:val="131"/>
  </w:num>
  <w:num w:numId="171" w16cid:durableId="31882868">
    <w:abstractNumId w:val="134"/>
  </w:num>
  <w:num w:numId="172" w16cid:durableId="1043678537">
    <w:abstractNumId w:val="89"/>
  </w:num>
  <w:num w:numId="173" w16cid:durableId="1126856155">
    <w:abstractNumId w:val="114"/>
  </w:num>
  <w:num w:numId="174" w16cid:durableId="1331059978">
    <w:abstractNumId w:val="149"/>
  </w:num>
  <w:num w:numId="175" w16cid:durableId="907959547">
    <w:abstractNumId w:val="84"/>
  </w:num>
  <w:num w:numId="176" w16cid:durableId="2004817948">
    <w:abstractNumId w:val="121"/>
  </w:num>
  <w:num w:numId="177" w16cid:durableId="1939175698">
    <w:abstractNumId w:val="83"/>
  </w:num>
  <w:num w:numId="178" w16cid:durableId="506284424">
    <w:abstractNumId w:val="75"/>
  </w:num>
  <w:num w:numId="179" w16cid:durableId="596015243">
    <w:abstractNumId w:val="75"/>
  </w:num>
  <w:num w:numId="180" w16cid:durableId="1099716765">
    <w:abstractNumId w:val="40"/>
  </w:num>
  <w:num w:numId="181" w16cid:durableId="1537885535">
    <w:abstractNumId w:val="167"/>
  </w:num>
  <w:num w:numId="182" w16cid:durableId="599879120">
    <w:abstractNumId w:val="101"/>
  </w:num>
  <w:num w:numId="183" w16cid:durableId="892616843">
    <w:abstractNumId w:val="75"/>
  </w:num>
  <w:numIdMacAtCleanup w:val="1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removePersonalInformation/>
  <w:removeDateAndTime/>
  <w:embedSystemFont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1EC"/>
    <w:rsid w:val="00000C8E"/>
    <w:rsid w:val="00005F5C"/>
    <w:rsid w:val="000062FA"/>
    <w:rsid w:val="0000716D"/>
    <w:rsid w:val="00007260"/>
    <w:rsid w:val="00007D97"/>
    <w:rsid w:val="00010730"/>
    <w:rsid w:val="0001217D"/>
    <w:rsid w:val="000128C9"/>
    <w:rsid w:val="0001375B"/>
    <w:rsid w:val="00013A52"/>
    <w:rsid w:val="00013B73"/>
    <w:rsid w:val="00014410"/>
    <w:rsid w:val="00014792"/>
    <w:rsid w:val="00014B60"/>
    <w:rsid w:val="00014F48"/>
    <w:rsid w:val="000152A8"/>
    <w:rsid w:val="00015953"/>
    <w:rsid w:val="00015A9D"/>
    <w:rsid w:val="00015F06"/>
    <w:rsid w:val="00016DE9"/>
    <w:rsid w:val="00020548"/>
    <w:rsid w:val="00020A8B"/>
    <w:rsid w:val="00022569"/>
    <w:rsid w:val="00022F97"/>
    <w:rsid w:val="000244B4"/>
    <w:rsid w:val="000244B8"/>
    <w:rsid w:val="00025B9C"/>
    <w:rsid w:val="00025CD5"/>
    <w:rsid w:val="00026155"/>
    <w:rsid w:val="00026667"/>
    <w:rsid w:val="0002765E"/>
    <w:rsid w:val="000303BF"/>
    <w:rsid w:val="0003061B"/>
    <w:rsid w:val="000309DB"/>
    <w:rsid w:val="000310CB"/>
    <w:rsid w:val="000326F6"/>
    <w:rsid w:val="00032A9F"/>
    <w:rsid w:val="00032BBA"/>
    <w:rsid w:val="0003389C"/>
    <w:rsid w:val="00033BA0"/>
    <w:rsid w:val="00034D32"/>
    <w:rsid w:val="00034E19"/>
    <w:rsid w:val="00034FF1"/>
    <w:rsid w:val="00035295"/>
    <w:rsid w:val="00035645"/>
    <w:rsid w:val="00035C19"/>
    <w:rsid w:val="00035E2B"/>
    <w:rsid w:val="00035E7D"/>
    <w:rsid w:val="00036CBD"/>
    <w:rsid w:val="00037398"/>
    <w:rsid w:val="00037B97"/>
    <w:rsid w:val="000411E8"/>
    <w:rsid w:val="00041C07"/>
    <w:rsid w:val="00042DB8"/>
    <w:rsid w:val="000432B5"/>
    <w:rsid w:val="00043D44"/>
    <w:rsid w:val="00043F27"/>
    <w:rsid w:val="00045DCF"/>
    <w:rsid w:val="00046044"/>
    <w:rsid w:val="00046293"/>
    <w:rsid w:val="000462BC"/>
    <w:rsid w:val="0004724C"/>
    <w:rsid w:val="00047C57"/>
    <w:rsid w:val="000524E4"/>
    <w:rsid w:val="000527FB"/>
    <w:rsid w:val="00053546"/>
    <w:rsid w:val="00054129"/>
    <w:rsid w:val="0005482D"/>
    <w:rsid w:val="00054864"/>
    <w:rsid w:val="0005488E"/>
    <w:rsid w:val="00055804"/>
    <w:rsid w:val="00055C5E"/>
    <w:rsid w:val="0005617B"/>
    <w:rsid w:val="0005716E"/>
    <w:rsid w:val="00057BBA"/>
    <w:rsid w:val="00057F4A"/>
    <w:rsid w:val="000610D4"/>
    <w:rsid w:val="000616A7"/>
    <w:rsid w:val="00061ADD"/>
    <w:rsid w:val="00061DF4"/>
    <w:rsid w:val="00061F59"/>
    <w:rsid w:val="00062D27"/>
    <w:rsid w:val="000631F7"/>
    <w:rsid w:val="00064589"/>
    <w:rsid w:val="000650A9"/>
    <w:rsid w:val="000653F1"/>
    <w:rsid w:val="00065612"/>
    <w:rsid w:val="00066CE9"/>
    <w:rsid w:val="00067067"/>
    <w:rsid w:val="000674D2"/>
    <w:rsid w:val="0006771D"/>
    <w:rsid w:val="000679D9"/>
    <w:rsid w:val="000705D7"/>
    <w:rsid w:val="000706B1"/>
    <w:rsid w:val="00070731"/>
    <w:rsid w:val="00072601"/>
    <w:rsid w:val="000738BC"/>
    <w:rsid w:val="00076EAA"/>
    <w:rsid w:val="00076FB3"/>
    <w:rsid w:val="0008087C"/>
    <w:rsid w:val="00080E1E"/>
    <w:rsid w:val="000838A2"/>
    <w:rsid w:val="00084419"/>
    <w:rsid w:val="00084BDA"/>
    <w:rsid w:val="0008637B"/>
    <w:rsid w:val="00086782"/>
    <w:rsid w:val="00086878"/>
    <w:rsid w:val="00087FEA"/>
    <w:rsid w:val="00092ADB"/>
    <w:rsid w:val="00092D48"/>
    <w:rsid w:val="000949D2"/>
    <w:rsid w:val="00094D2D"/>
    <w:rsid w:val="000957FC"/>
    <w:rsid w:val="00095840"/>
    <w:rsid w:val="00096D8A"/>
    <w:rsid w:val="00096FD7"/>
    <w:rsid w:val="0009738D"/>
    <w:rsid w:val="000A03FB"/>
    <w:rsid w:val="000A1BA6"/>
    <w:rsid w:val="000A1CFB"/>
    <w:rsid w:val="000A3D56"/>
    <w:rsid w:val="000A496F"/>
    <w:rsid w:val="000A4A55"/>
    <w:rsid w:val="000A60A0"/>
    <w:rsid w:val="000A65F2"/>
    <w:rsid w:val="000A67C8"/>
    <w:rsid w:val="000A7376"/>
    <w:rsid w:val="000A7747"/>
    <w:rsid w:val="000B187C"/>
    <w:rsid w:val="000B1BC2"/>
    <w:rsid w:val="000B236D"/>
    <w:rsid w:val="000B4D24"/>
    <w:rsid w:val="000B6F4E"/>
    <w:rsid w:val="000B6FF7"/>
    <w:rsid w:val="000B7FA2"/>
    <w:rsid w:val="000C04E3"/>
    <w:rsid w:val="000C0C05"/>
    <w:rsid w:val="000C1AAF"/>
    <w:rsid w:val="000C4648"/>
    <w:rsid w:val="000C4B25"/>
    <w:rsid w:val="000C59AD"/>
    <w:rsid w:val="000C5A63"/>
    <w:rsid w:val="000C5D2B"/>
    <w:rsid w:val="000D2ED0"/>
    <w:rsid w:val="000D3554"/>
    <w:rsid w:val="000D3A9E"/>
    <w:rsid w:val="000D5FB8"/>
    <w:rsid w:val="000D6DFD"/>
    <w:rsid w:val="000D6E10"/>
    <w:rsid w:val="000D7961"/>
    <w:rsid w:val="000E00B6"/>
    <w:rsid w:val="000E04A1"/>
    <w:rsid w:val="000E0B6C"/>
    <w:rsid w:val="000E12F1"/>
    <w:rsid w:val="000E178C"/>
    <w:rsid w:val="000E190E"/>
    <w:rsid w:val="000E1C5E"/>
    <w:rsid w:val="000E2020"/>
    <w:rsid w:val="000E2462"/>
    <w:rsid w:val="000E27C3"/>
    <w:rsid w:val="000E29B4"/>
    <w:rsid w:val="000E326F"/>
    <w:rsid w:val="000E4C2D"/>
    <w:rsid w:val="000E59CA"/>
    <w:rsid w:val="000E61CB"/>
    <w:rsid w:val="000E6B11"/>
    <w:rsid w:val="000E6DC6"/>
    <w:rsid w:val="000E76ED"/>
    <w:rsid w:val="000E76F7"/>
    <w:rsid w:val="000F0328"/>
    <w:rsid w:val="000F0E29"/>
    <w:rsid w:val="000F3D3F"/>
    <w:rsid w:val="000F62F0"/>
    <w:rsid w:val="000F6FD9"/>
    <w:rsid w:val="000F7159"/>
    <w:rsid w:val="000F7C89"/>
    <w:rsid w:val="000F7CF2"/>
    <w:rsid w:val="00100156"/>
    <w:rsid w:val="001009E5"/>
    <w:rsid w:val="00103061"/>
    <w:rsid w:val="00105242"/>
    <w:rsid w:val="001052FD"/>
    <w:rsid w:val="00105367"/>
    <w:rsid w:val="0010545E"/>
    <w:rsid w:val="001055FB"/>
    <w:rsid w:val="00105DBD"/>
    <w:rsid w:val="00105FBE"/>
    <w:rsid w:val="001061A0"/>
    <w:rsid w:val="00106A59"/>
    <w:rsid w:val="00110E90"/>
    <w:rsid w:val="00111D5A"/>
    <w:rsid w:val="001128C9"/>
    <w:rsid w:val="00114833"/>
    <w:rsid w:val="00115643"/>
    <w:rsid w:val="00116435"/>
    <w:rsid w:val="001201B6"/>
    <w:rsid w:val="001202D5"/>
    <w:rsid w:val="00122891"/>
    <w:rsid w:val="00122AFF"/>
    <w:rsid w:val="001253B5"/>
    <w:rsid w:val="00125BF8"/>
    <w:rsid w:val="001301B3"/>
    <w:rsid w:val="001308CC"/>
    <w:rsid w:val="00130942"/>
    <w:rsid w:val="001312AF"/>
    <w:rsid w:val="00131FBD"/>
    <w:rsid w:val="00133309"/>
    <w:rsid w:val="0013350B"/>
    <w:rsid w:val="00133E0F"/>
    <w:rsid w:val="001342F1"/>
    <w:rsid w:val="001344E3"/>
    <w:rsid w:val="00135A3A"/>
    <w:rsid w:val="001366B7"/>
    <w:rsid w:val="00136AF6"/>
    <w:rsid w:val="00137A93"/>
    <w:rsid w:val="00137DAA"/>
    <w:rsid w:val="0014064C"/>
    <w:rsid w:val="00140C6E"/>
    <w:rsid w:val="00140CA7"/>
    <w:rsid w:val="00141E27"/>
    <w:rsid w:val="00142213"/>
    <w:rsid w:val="00143040"/>
    <w:rsid w:val="0014527A"/>
    <w:rsid w:val="001452C0"/>
    <w:rsid w:val="00145777"/>
    <w:rsid w:val="00146566"/>
    <w:rsid w:val="00146631"/>
    <w:rsid w:val="00147AA3"/>
    <w:rsid w:val="00147B71"/>
    <w:rsid w:val="00150214"/>
    <w:rsid w:val="001518BB"/>
    <w:rsid w:val="00151DC8"/>
    <w:rsid w:val="00153F0B"/>
    <w:rsid w:val="00154368"/>
    <w:rsid w:val="00154623"/>
    <w:rsid w:val="0015499C"/>
    <w:rsid w:val="00154B90"/>
    <w:rsid w:val="00155375"/>
    <w:rsid w:val="0015675F"/>
    <w:rsid w:val="00160FCE"/>
    <w:rsid w:val="00163311"/>
    <w:rsid w:val="00163845"/>
    <w:rsid w:val="001649E0"/>
    <w:rsid w:val="001652F4"/>
    <w:rsid w:val="0016530B"/>
    <w:rsid w:val="00165E1D"/>
    <w:rsid w:val="00166662"/>
    <w:rsid w:val="00167F10"/>
    <w:rsid w:val="00170CA8"/>
    <w:rsid w:val="00172854"/>
    <w:rsid w:val="001732D9"/>
    <w:rsid w:val="00175FFA"/>
    <w:rsid w:val="00176AE3"/>
    <w:rsid w:val="001777DE"/>
    <w:rsid w:val="00177F66"/>
    <w:rsid w:val="00180A9E"/>
    <w:rsid w:val="001811C1"/>
    <w:rsid w:val="00181C40"/>
    <w:rsid w:val="00183124"/>
    <w:rsid w:val="00183EBA"/>
    <w:rsid w:val="00185014"/>
    <w:rsid w:val="001852F3"/>
    <w:rsid w:val="001859FA"/>
    <w:rsid w:val="00186621"/>
    <w:rsid w:val="001867FF"/>
    <w:rsid w:val="001869A5"/>
    <w:rsid w:val="00186BF5"/>
    <w:rsid w:val="00187D66"/>
    <w:rsid w:val="00192E8A"/>
    <w:rsid w:val="00192F00"/>
    <w:rsid w:val="00194C49"/>
    <w:rsid w:val="00195A7F"/>
    <w:rsid w:val="001967BD"/>
    <w:rsid w:val="00196E2A"/>
    <w:rsid w:val="001971AE"/>
    <w:rsid w:val="00197834"/>
    <w:rsid w:val="00197BD5"/>
    <w:rsid w:val="001A19E5"/>
    <w:rsid w:val="001A317F"/>
    <w:rsid w:val="001A542E"/>
    <w:rsid w:val="001A61D3"/>
    <w:rsid w:val="001A6CEB"/>
    <w:rsid w:val="001A7AAE"/>
    <w:rsid w:val="001B0443"/>
    <w:rsid w:val="001B235A"/>
    <w:rsid w:val="001B2758"/>
    <w:rsid w:val="001B2EF5"/>
    <w:rsid w:val="001B41E5"/>
    <w:rsid w:val="001B55ED"/>
    <w:rsid w:val="001B56F1"/>
    <w:rsid w:val="001B585C"/>
    <w:rsid w:val="001B5981"/>
    <w:rsid w:val="001B5CA2"/>
    <w:rsid w:val="001B6551"/>
    <w:rsid w:val="001B65F9"/>
    <w:rsid w:val="001C00EC"/>
    <w:rsid w:val="001C0DC5"/>
    <w:rsid w:val="001C1305"/>
    <w:rsid w:val="001C1D03"/>
    <w:rsid w:val="001C3012"/>
    <w:rsid w:val="001C3885"/>
    <w:rsid w:val="001C4403"/>
    <w:rsid w:val="001C44A3"/>
    <w:rsid w:val="001C6408"/>
    <w:rsid w:val="001C673F"/>
    <w:rsid w:val="001D06AA"/>
    <w:rsid w:val="001D08E8"/>
    <w:rsid w:val="001D0902"/>
    <w:rsid w:val="001D0C1B"/>
    <w:rsid w:val="001D0D7B"/>
    <w:rsid w:val="001D0F05"/>
    <w:rsid w:val="001D5CCF"/>
    <w:rsid w:val="001D70C7"/>
    <w:rsid w:val="001D74DB"/>
    <w:rsid w:val="001E0711"/>
    <w:rsid w:val="001E07FC"/>
    <w:rsid w:val="001E11F9"/>
    <w:rsid w:val="001E24E2"/>
    <w:rsid w:val="001E3887"/>
    <w:rsid w:val="001E38A4"/>
    <w:rsid w:val="001E3C20"/>
    <w:rsid w:val="001E4E76"/>
    <w:rsid w:val="001E54F6"/>
    <w:rsid w:val="001E5DE0"/>
    <w:rsid w:val="001E6103"/>
    <w:rsid w:val="001E64FE"/>
    <w:rsid w:val="001F1198"/>
    <w:rsid w:val="001F11F8"/>
    <w:rsid w:val="001F40A2"/>
    <w:rsid w:val="001F4428"/>
    <w:rsid w:val="001F455A"/>
    <w:rsid w:val="001F500A"/>
    <w:rsid w:val="001F5F4A"/>
    <w:rsid w:val="00200224"/>
    <w:rsid w:val="00201044"/>
    <w:rsid w:val="00201A77"/>
    <w:rsid w:val="00201E03"/>
    <w:rsid w:val="0020255A"/>
    <w:rsid w:val="00202AF8"/>
    <w:rsid w:val="00203AC7"/>
    <w:rsid w:val="00203B2E"/>
    <w:rsid w:val="00203D78"/>
    <w:rsid w:val="002040B2"/>
    <w:rsid w:val="002041EB"/>
    <w:rsid w:val="00204982"/>
    <w:rsid w:val="00207A57"/>
    <w:rsid w:val="002124D4"/>
    <w:rsid w:val="0021308F"/>
    <w:rsid w:val="0021350B"/>
    <w:rsid w:val="00213B08"/>
    <w:rsid w:val="002145A1"/>
    <w:rsid w:val="00214AF2"/>
    <w:rsid w:val="00214DD7"/>
    <w:rsid w:val="00215C1A"/>
    <w:rsid w:val="002165C3"/>
    <w:rsid w:val="00216FB0"/>
    <w:rsid w:val="00220BD8"/>
    <w:rsid w:val="00220C6B"/>
    <w:rsid w:val="00221291"/>
    <w:rsid w:val="002223B4"/>
    <w:rsid w:val="002245D7"/>
    <w:rsid w:val="00224DA0"/>
    <w:rsid w:val="00225ACD"/>
    <w:rsid w:val="00226B9E"/>
    <w:rsid w:val="0022772A"/>
    <w:rsid w:val="002279F5"/>
    <w:rsid w:val="00227E03"/>
    <w:rsid w:val="00231358"/>
    <w:rsid w:val="0023203E"/>
    <w:rsid w:val="00232EE5"/>
    <w:rsid w:val="002333E4"/>
    <w:rsid w:val="00233C37"/>
    <w:rsid w:val="00234569"/>
    <w:rsid w:val="0023731E"/>
    <w:rsid w:val="002373E7"/>
    <w:rsid w:val="00240449"/>
    <w:rsid w:val="0024279E"/>
    <w:rsid w:val="00243C69"/>
    <w:rsid w:val="00243F84"/>
    <w:rsid w:val="0024503F"/>
    <w:rsid w:val="00245754"/>
    <w:rsid w:val="00246172"/>
    <w:rsid w:val="00246973"/>
    <w:rsid w:val="00247248"/>
    <w:rsid w:val="0025005A"/>
    <w:rsid w:val="00250252"/>
    <w:rsid w:val="00250B80"/>
    <w:rsid w:val="00250D5F"/>
    <w:rsid w:val="00252398"/>
    <w:rsid w:val="00253529"/>
    <w:rsid w:val="00253F52"/>
    <w:rsid w:val="002549CC"/>
    <w:rsid w:val="002554B6"/>
    <w:rsid w:val="00255F74"/>
    <w:rsid w:val="00257316"/>
    <w:rsid w:val="002604B4"/>
    <w:rsid w:val="002616A3"/>
    <w:rsid w:val="00262E63"/>
    <w:rsid w:val="00263C2C"/>
    <w:rsid w:val="00263FBB"/>
    <w:rsid w:val="002654F7"/>
    <w:rsid w:val="00265688"/>
    <w:rsid w:val="00266F60"/>
    <w:rsid w:val="00270326"/>
    <w:rsid w:val="00272B7A"/>
    <w:rsid w:val="00272DE9"/>
    <w:rsid w:val="00272F1F"/>
    <w:rsid w:val="00272FC3"/>
    <w:rsid w:val="002748D0"/>
    <w:rsid w:val="0027539E"/>
    <w:rsid w:val="00275871"/>
    <w:rsid w:val="00276013"/>
    <w:rsid w:val="002768B4"/>
    <w:rsid w:val="00277195"/>
    <w:rsid w:val="00277E0E"/>
    <w:rsid w:val="00277F8F"/>
    <w:rsid w:val="00280B8B"/>
    <w:rsid w:val="00281246"/>
    <w:rsid w:val="00281EC3"/>
    <w:rsid w:val="002821D5"/>
    <w:rsid w:val="00282306"/>
    <w:rsid w:val="002858E5"/>
    <w:rsid w:val="002863A9"/>
    <w:rsid w:val="00286B99"/>
    <w:rsid w:val="00286F85"/>
    <w:rsid w:val="0028724A"/>
    <w:rsid w:val="002906DD"/>
    <w:rsid w:val="00290B29"/>
    <w:rsid w:val="00290D08"/>
    <w:rsid w:val="00290F81"/>
    <w:rsid w:val="00294393"/>
    <w:rsid w:val="0029545C"/>
    <w:rsid w:val="00295B1A"/>
    <w:rsid w:val="00295C2E"/>
    <w:rsid w:val="00295FEE"/>
    <w:rsid w:val="0029613C"/>
    <w:rsid w:val="00296F4A"/>
    <w:rsid w:val="002A0196"/>
    <w:rsid w:val="002A0D47"/>
    <w:rsid w:val="002A123D"/>
    <w:rsid w:val="002A332A"/>
    <w:rsid w:val="002A3476"/>
    <w:rsid w:val="002A37B5"/>
    <w:rsid w:val="002A3AA1"/>
    <w:rsid w:val="002A4889"/>
    <w:rsid w:val="002A5438"/>
    <w:rsid w:val="002A631D"/>
    <w:rsid w:val="002A65B3"/>
    <w:rsid w:val="002A716D"/>
    <w:rsid w:val="002A7C7B"/>
    <w:rsid w:val="002B04BB"/>
    <w:rsid w:val="002B093F"/>
    <w:rsid w:val="002B2A14"/>
    <w:rsid w:val="002B2EA7"/>
    <w:rsid w:val="002B2F6A"/>
    <w:rsid w:val="002B314F"/>
    <w:rsid w:val="002B33C9"/>
    <w:rsid w:val="002B7D7E"/>
    <w:rsid w:val="002C0BE5"/>
    <w:rsid w:val="002C20F3"/>
    <w:rsid w:val="002C263A"/>
    <w:rsid w:val="002C292F"/>
    <w:rsid w:val="002C42F5"/>
    <w:rsid w:val="002C4383"/>
    <w:rsid w:val="002C50EB"/>
    <w:rsid w:val="002C6DB7"/>
    <w:rsid w:val="002C6F4B"/>
    <w:rsid w:val="002C7E9A"/>
    <w:rsid w:val="002D0CD6"/>
    <w:rsid w:val="002D0D70"/>
    <w:rsid w:val="002D1817"/>
    <w:rsid w:val="002D1A70"/>
    <w:rsid w:val="002D20D2"/>
    <w:rsid w:val="002D24A4"/>
    <w:rsid w:val="002D24F8"/>
    <w:rsid w:val="002D2A70"/>
    <w:rsid w:val="002D3D9B"/>
    <w:rsid w:val="002D4295"/>
    <w:rsid w:val="002D42B9"/>
    <w:rsid w:val="002D4963"/>
    <w:rsid w:val="002D4DC7"/>
    <w:rsid w:val="002D63D3"/>
    <w:rsid w:val="002E18A0"/>
    <w:rsid w:val="002E1FDE"/>
    <w:rsid w:val="002E219D"/>
    <w:rsid w:val="002E21BE"/>
    <w:rsid w:val="002E2D13"/>
    <w:rsid w:val="002E39DA"/>
    <w:rsid w:val="002E3CAD"/>
    <w:rsid w:val="002E6472"/>
    <w:rsid w:val="002E651E"/>
    <w:rsid w:val="002E6C04"/>
    <w:rsid w:val="002F0AFB"/>
    <w:rsid w:val="002F15FA"/>
    <w:rsid w:val="002F211A"/>
    <w:rsid w:val="002F2BED"/>
    <w:rsid w:val="002F2E92"/>
    <w:rsid w:val="002F30E4"/>
    <w:rsid w:val="002F337B"/>
    <w:rsid w:val="002F345D"/>
    <w:rsid w:val="002F5250"/>
    <w:rsid w:val="002F5385"/>
    <w:rsid w:val="002F5759"/>
    <w:rsid w:val="002F59FE"/>
    <w:rsid w:val="002F5F28"/>
    <w:rsid w:val="002F6619"/>
    <w:rsid w:val="002F6676"/>
    <w:rsid w:val="002F718F"/>
    <w:rsid w:val="003049B3"/>
    <w:rsid w:val="00305526"/>
    <w:rsid w:val="0030554F"/>
    <w:rsid w:val="00305E82"/>
    <w:rsid w:val="003061E3"/>
    <w:rsid w:val="00307790"/>
    <w:rsid w:val="0030791E"/>
    <w:rsid w:val="003103DA"/>
    <w:rsid w:val="00310505"/>
    <w:rsid w:val="00310A95"/>
    <w:rsid w:val="003110A7"/>
    <w:rsid w:val="0031166C"/>
    <w:rsid w:val="003116DE"/>
    <w:rsid w:val="00311EBD"/>
    <w:rsid w:val="003120C5"/>
    <w:rsid w:val="0031232C"/>
    <w:rsid w:val="00312F18"/>
    <w:rsid w:val="00313255"/>
    <w:rsid w:val="003136C3"/>
    <w:rsid w:val="00313E31"/>
    <w:rsid w:val="0031449B"/>
    <w:rsid w:val="00314687"/>
    <w:rsid w:val="00314AB5"/>
    <w:rsid w:val="0031527A"/>
    <w:rsid w:val="003153CD"/>
    <w:rsid w:val="0031590C"/>
    <w:rsid w:val="00316FEC"/>
    <w:rsid w:val="00317788"/>
    <w:rsid w:val="003203C4"/>
    <w:rsid w:val="0032146B"/>
    <w:rsid w:val="003215E2"/>
    <w:rsid w:val="003218ED"/>
    <w:rsid w:val="00322BC3"/>
    <w:rsid w:val="00322C6F"/>
    <w:rsid w:val="00324631"/>
    <w:rsid w:val="00325087"/>
    <w:rsid w:val="00325734"/>
    <w:rsid w:val="00325C93"/>
    <w:rsid w:val="003260E1"/>
    <w:rsid w:val="00327511"/>
    <w:rsid w:val="003312BD"/>
    <w:rsid w:val="00331981"/>
    <w:rsid w:val="00332192"/>
    <w:rsid w:val="003326EA"/>
    <w:rsid w:val="003329FF"/>
    <w:rsid w:val="00333FAC"/>
    <w:rsid w:val="0033462B"/>
    <w:rsid w:val="00334AD6"/>
    <w:rsid w:val="00334FCA"/>
    <w:rsid w:val="003352C8"/>
    <w:rsid w:val="003355E7"/>
    <w:rsid w:val="003366E9"/>
    <w:rsid w:val="00336E40"/>
    <w:rsid w:val="0033792F"/>
    <w:rsid w:val="0034072B"/>
    <w:rsid w:val="00341581"/>
    <w:rsid w:val="0034186C"/>
    <w:rsid w:val="00341F6A"/>
    <w:rsid w:val="003423F4"/>
    <w:rsid w:val="003436B7"/>
    <w:rsid w:val="00343BB2"/>
    <w:rsid w:val="00344AB9"/>
    <w:rsid w:val="00344DD6"/>
    <w:rsid w:val="00344FB9"/>
    <w:rsid w:val="0034647E"/>
    <w:rsid w:val="00346AEC"/>
    <w:rsid w:val="00346EFF"/>
    <w:rsid w:val="00347430"/>
    <w:rsid w:val="0035065F"/>
    <w:rsid w:val="00351B6C"/>
    <w:rsid w:val="00351D68"/>
    <w:rsid w:val="00352231"/>
    <w:rsid w:val="003528AF"/>
    <w:rsid w:val="00352AE7"/>
    <w:rsid w:val="00353D69"/>
    <w:rsid w:val="00354584"/>
    <w:rsid w:val="003575E4"/>
    <w:rsid w:val="0035781F"/>
    <w:rsid w:val="00357CEB"/>
    <w:rsid w:val="00357E5D"/>
    <w:rsid w:val="00361E3F"/>
    <w:rsid w:val="00362FF8"/>
    <w:rsid w:val="00363799"/>
    <w:rsid w:val="00365129"/>
    <w:rsid w:val="0036512D"/>
    <w:rsid w:val="00366319"/>
    <w:rsid w:val="0036645B"/>
    <w:rsid w:val="00367AD5"/>
    <w:rsid w:val="00370D99"/>
    <w:rsid w:val="00370EB2"/>
    <w:rsid w:val="00371877"/>
    <w:rsid w:val="00372204"/>
    <w:rsid w:val="00373B83"/>
    <w:rsid w:val="003744A8"/>
    <w:rsid w:val="00375E77"/>
    <w:rsid w:val="00375FD8"/>
    <w:rsid w:val="00376A3A"/>
    <w:rsid w:val="00377A13"/>
    <w:rsid w:val="00377B8F"/>
    <w:rsid w:val="00380EFD"/>
    <w:rsid w:val="00380F25"/>
    <w:rsid w:val="003822A5"/>
    <w:rsid w:val="00383870"/>
    <w:rsid w:val="00384443"/>
    <w:rsid w:val="003844DC"/>
    <w:rsid w:val="00385477"/>
    <w:rsid w:val="003859F5"/>
    <w:rsid w:val="00387954"/>
    <w:rsid w:val="00390733"/>
    <w:rsid w:val="0039187D"/>
    <w:rsid w:val="003928A3"/>
    <w:rsid w:val="00395A63"/>
    <w:rsid w:val="00395B4A"/>
    <w:rsid w:val="003967C9"/>
    <w:rsid w:val="0039781B"/>
    <w:rsid w:val="003A092F"/>
    <w:rsid w:val="003A0B33"/>
    <w:rsid w:val="003A109E"/>
    <w:rsid w:val="003A1CC4"/>
    <w:rsid w:val="003A206A"/>
    <w:rsid w:val="003A4033"/>
    <w:rsid w:val="003A4F3E"/>
    <w:rsid w:val="003A58A3"/>
    <w:rsid w:val="003A5AAC"/>
    <w:rsid w:val="003B04C4"/>
    <w:rsid w:val="003B0E89"/>
    <w:rsid w:val="003B13AE"/>
    <w:rsid w:val="003B1573"/>
    <w:rsid w:val="003B211F"/>
    <w:rsid w:val="003B2FC7"/>
    <w:rsid w:val="003B3131"/>
    <w:rsid w:val="003B4D3A"/>
    <w:rsid w:val="003B51C3"/>
    <w:rsid w:val="003B5439"/>
    <w:rsid w:val="003B601B"/>
    <w:rsid w:val="003B61FF"/>
    <w:rsid w:val="003C0732"/>
    <w:rsid w:val="003C0ACD"/>
    <w:rsid w:val="003C2039"/>
    <w:rsid w:val="003C2BEF"/>
    <w:rsid w:val="003C3D86"/>
    <w:rsid w:val="003C5D80"/>
    <w:rsid w:val="003C623C"/>
    <w:rsid w:val="003C735A"/>
    <w:rsid w:val="003D0035"/>
    <w:rsid w:val="003D0692"/>
    <w:rsid w:val="003D154A"/>
    <w:rsid w:val="003D1750"/>
    <w:rsid w:val="003D21DA"/>
    <w:rsid w:val="003D336C"/>
    <w:rsid w:val="003D4A3C"/>
    <w:rsid w:val="003D5BDF"/>
    <w:rsid w:val="003D5F3C"/>
    <w:rsid w:val="003D5F82"/>
    <w:rsid w:val="003D60E4"/>
    <w:rsid w:val="003D615F"/>
    <w:rsid w:val="003E1DB4"/>
    <w:rsid w:val="003E289C"/>
    <w:rsid w:val="003E2A46"/>
    <w:rsid w:val="003E3336"/>
    <w:rsid w:val="003E34BF"/>
    <w:rsid w:val="003E366C"/>
    <w:rsid w:val="003E38E8"/>
    <w:rsid w:val="003E4177"/>
    <w:rsid w:val="003E4A7B"/>
    <w:rsid w:val="003E5239"/>
    <w:rsid w:val="003E63E6"/>
    <w:rsid w:val="003E7BDA"/>
    <w:rsid w:val="003F02EE"/>
    <w:rsid w:val="003F054F"/>
    <w:rsid w:val="003F0D9A"/>
    <w:rsid w:val="003F129A"/>
    <w:rsid w:val="003F29C4"/>
    <w:rsid w:val="003F3008"/>
    <w:rsid w:val="003F6157"/>
    <w:rsid w:val="003F6F09"/>
    <w:rsid w:val="003F7B85"/>
    <w:rsid w:val="003F7D30"/>
    <w:rsid w:val="00400357"/>
    <w:rsid w:val="004004AE"/>
    <w:rsid w:val="00401C3F"/>
    <w:rsid w:val="0040268E"/>
    <w:rsid w:val="00402DA7"/>
    <w:rsid w:val="0040438A"/>
    <w:rsid w:val="00405F8E"/>
    <w:rsid w:val="00406766"/>
    <w:rsid w:val="00407252"/>
    <w:rsid w:val="00407351"/>
    <w:rsid w:val="004076A7"/>
    <w:rsid w:val="004119B6"/>
    <w:rsid w:val="0041248A"/>
    <w:rsid w:val="00412DE8"/>
    <w:rsid w:val="00412F77"/>
    <w:rsid w:val="00413294"/>
    <w:rsid w:val="00413CF0"/>
    <w:rsid w:val="00414212"/>
    <w:rsid w:val="004143A0"/>
    <w:rsid w:val="004143F5"/>
    <w:rsid w:val="00414507"/>
    <w:rsid w:val="004152FA"/>
    <w:rsid w:val="00415396"/>
    <w:rsid w:val="0041770C"/>
    <w:rsid w:val="00417984"/>
    <w:rsid w:val="00417A19"/>
    <w:rsid w:val="00421C3D"/>
    <w:rsid w:val="004229DB"/>
    <w:rsid w:val="00422D27"/>
    <w:rsid w:val="00423C09"/>
    <w:rsid w:val="004251B0"/>
    <w:rsid w:val="004255F2"/>
    <w:rsid w:val="00425931"/>
    <w:rsid w:val="0042683C"/>
    <w:rsid w:val="00431912"/>
    <w:rsid w:val="00431F47"/>
    <w:rsid w:val="00433D32"/>
    <w:rsid w:val="00433D4F"/>
    <w:rsid w:val="00433E35"/>
    <w:rsid w:val="00434FFB"/>
    <w:rsid w:val="004355E9"/>
    <w:rsid w:val="00437CE2"/>
    <w:rsid w:val="004402AB"/>
    <w:rsid w:val="00440454"/>
    <w:rsid w:val="004415F3"/>
    <w:rsid w:val="00441D66"/>
    <w:rsid w:val="004424A5"/>
    <w:rsid w:val="004443B1"/>
    <w:rsid w:val="004457D4"/>
    <w:rsid w:val="00451382"/>
    <w:rsid w:val="00451A87"/>
    <w:rsid w:val="0045228B"/>
    <w:rsid w:val="00452738"/>
    <w:rsid w:val="0045444A"/>
    <w:rsid w:val="00454EED"/>
    <w:rsid w:val="004552CB"/>
    <w:rsid w:val="00456170"/>
    <w:rsid w:val="00456381"/>
    <w:rsid w:val="00457061"/>
    <w:rsid w:val="00457521"/>
    <w:rsid w:val="00457DC9"/>
    <w:rsid w:val="00460746"/>
    <w:rsid w:val="00461CF6"/>
    <w:rsid w:val="004629AE"/>
    <w:rsid w:val="00462F62"/>
    <w:rsid w:val="0046383D"/>
    <w:rsid w:val="0046473B"/>
    <w:rsid w:val="00464C2F"/>
    <w:rsid w:val="00464E3F"/>
    <w:rsid w:val="00465DC2"/>
    <w:rsid w:val="004717A5"/>
    <w:rsid w:val="00472184"/>
    <w:rsid w:val="0047223E"/>
    <w:rsid w:val="0047274B"/>
    <w:rsid w:val="004731F6"/>
    <w:rsid w:val="0047380D"/>
    <w:rsid w:val="0047394F"/>
    <w:rsid w:val="00474009"/>
    <w:rsid w:val="004754F1"/>
    <w:rsid w:val="00475760"/>
    <w:rsid w:val="004769E7"/>
    <w:rsid w:val="004772C6"/>
    <w:rsid w:val="00480E22"/>
    <w:rsid w:val="0048190E"/>
    <w:rsid w:val="004819F3"/>
    <w:rsid w:val="00482B15"/>
    <w:rsid w:val="00482D88"/>
    <w:rsid w:val="00483340"/>
    <w:rsid w:val="00483953"/>
    <w:rsid w:val="00485456"/>
    <w:rsid w:val="0048569A"/>
    <w:rsid w:val="00485A0C"/>
    <w:rsid w:val="00485DD7"/>
    <w:rsid w:val="00485E75"/>
    <w:rsid w:val="00486BE5"/>
    <w:rsid w:val="00486D17"/>
    <w:rsid w:val="00486E56"/>
    <w:rsid w:val="00487AA2"/>
    <w:rsid w:val="00487AA3"/>
    <w:rsid w:val="00490EA5"/>
    <w:rsid w:val="00490F9A"/>
    <w:rsid w:val="00493846"/>
    <w:rsid w:val="00495887"/>
    <w:rsid w:val="0049631E"/>
    <w:rsid w:val="004963E3"/>
    <w:rsid w:val="004972EB"/>
    <w:rsid w:val="00497512"/>
    <w:rsid w:val="00497D35"/>
    <w:rsid w:val="00497D93"/>
    <w:rsid w:val="004A1634"/>
    <w:rsid w:val="004A23B9"/>
    <w:rsid w:val="004A25B4"/>
    <w:rsid w:val="004A2B01"/>
    <w:rsid w:val="004A3382"/>
    <w:rsid w:val="004A5344"/>
    <w:rsid w:val="004A53F1"/>
    <w:rsid w:val="004A6155"/>
    <w:rsid w:val="004A6A18"/>
    <w:rsid w:val="004A7BC0"/>
    <w:rsid w:val="004B162A"/>
    <w:rsid w:val="004B29C9"/>
    <w:rsid w:val="004B367A"/>
    <w:rsid w:val="004B37B7"/>
    <w:rsid w:val="004B44F4"/>
    <w:rsid w:val="004B496C"/>
    <w:rsid w:val="004B5E49"/>
    <w:rsid w:val="004B65E3"/>
    <w:rsid w:val="004B759E"/>
    <w:rsid w:val="004B7E25"/>
    <w:rsid w:val="004C0A56"/>
    <w:rsid w:val="004C145A"/>
    <w:rsid w:val="004C1632"/>
    <w:rsid w:val="004C19BF"/>
    <w:rsid w:val="004C392B"/>
    <w:rsid w:val="004C3A66"/>
    <w:rsid w:val="004C3BBE"/>
    <w:rsid w:val="004C3C1A"/>
    <w:rsid w:val="004C402D"/>
    <w:rsid w:val="004C4576"/>
    <w:rsid w:val="004C45D1"/>
    <w:rsid w:val="004C54F8"/>
    <w:rsid w:val="004C64D0"/>
    <w:rsid w:val="004C703E"/>
    <w:rsid w:val="004C72B8"/>
    <w:rsid w:val="004D042A"/>
    <w:rsid w:val="004D0444"/>
    <w:rsid w:val="004D19FB"/>
    <w:rsid w:val="004D1A6F"/>
    <w:rsid w:val="004D1BFC"/>
    <w:rsid w:val="004D1C23"/>
    <w:rsid w:val="004D3944"/>
    <w:rsid w:val="004D6110"/>
    <w:rsid w:val="004D6C2B"/>
    <w:rsid w:val="004D7343"/>
    <w:rsid w:val="004E084D"/>
    <w:rsid w:val="004E0B63"/>
    <w:rsid w:val="004E1D73"/>
    <w:rsid w:val="004E1DCA"/>
    <w:rsid w:val="004E23FC"/>
    <w:rsid w:val="004E36A7"/>
    <w:rsid w:val="004E3E33"/>
    <w:rsid w:val="004E4A59"/>
    <w:rsid w:val="004E535D"/>
    <w:rsid w:val="004E5A48"/>
    <w:rsid w:val="004E5A4A"/>
    <w:rsid w:val="004E6DA5"/>
    <w:rsid w:val="004E704A"/>
    <w:rsid w:val="004E79B7"/>
    <w:rsid w:val="004E7E09"/>
    <w:rsid w:val="004F0985"/>
    <w:rsid w:val="004F101E"/>
    <w:rsid w:val="004F1A48"/>
    <w:rsid w:val="004F203B"/>
    <w:rsid w:val="004F34C6"/>
    <w:rsid w:val="004F5DAE"/>
    <w:rsid w:val="004F5F72"/>
    <w:rsid w:val="004F69D2"/>
    <w:rsid w:val="004F7472"/>
    <w:rsid w:val="004F75FA"/>
    <w:rsid w:val="004F7C52"/>
    <w:rsid w:val="005002FB"/>
    <w:rsid w:val="00501A34"/>
    <w:rsid w:val="00501C7A"/>
    <w:rsid w:val="0050219F"/>
    <w:rsid w:val="00502F58"/>
    <w:rsid w:val="00504020"/>
    <w:rsid w:val="00505022"/>
    <w:rsid w:val="005052DB"/>
    <w:rsid w:val="005052FB"/>
    <w:rsid w:val="00505BF7"/>
    <w:rsid w:val="00506839"/>
    <w:rsid w:val="00507584"/>
    <w:rsid w:val="00507C1B"/>
    <w:rsid w:val="00507FC0"/>
    <w:rsid w:val="00510D76"/>
    <w:rsid w:val="005117CA"/>
    <w:rsid w:val="0051184D"/>
    <w:rsid w:val="00512083"/>
    <w:rsid w:val="00514DAC"/>
    <w:rsid w:val="005158F1"/>
    <w:rsid w:val="0051599E"/>
    <w:rsid w:val="00517DEF"/>
    <w:rsid w:val="0052106E"/>
    <w:rsid w:val="00523863"/>
    <w:rsid w:val="00523EEE"/>
    <w:rsid w:val="00523F26"/>
    <w:rsid w:val="005252D6"/>
    <w:rsid w:val="00527ABB"/>
    <w:rsid w:val="00530507"/>
    <w:rsid w:val="005319DD"/>
    <w:rsid w:val="00533BF0"/>
    <w:rsid w:val="00533DBA"/>
    <w:rsid w:val="00534461"/>
    <w:rsid w:val="00534807"/>
    <w:rsid w:val="00535BFB"/>
    <w:rsid w:val="00536181"/>
    <w:rsid w:val="00536F44"/>
    <w:rsid w:val="0054025C"/>
    <w:rsid w:val="0054042A"/>
    <w:rsid w:val="00540A73"/>
    <w:rsid w:val="00541BA8"/>
    <w:rsid w:val="00542891"/>
    <w:rsid w:val="00544548"/>
    <w:rsid w:val="00544615"/>
    <w:rsid w:val="00544708"/>
    <w:rsid w:val="00544A26"/>
    <w:rsid w:val="0054531B"/>
    <w:rsid w:val="00545346"/>
    <w:rsid w:val="00546F92"/>
    <w:rsid w:val="00550040"/>
    <w:rsid w:val="005502CE"/>
    <w:rsid w:val="00550D8B"/>
    <w:rsid w:val="00551A3E"/>
    <w:rsid w:val="005526B5"/>
    <w:rsid w:val="00552B32"/>
    <w:rsid w:val="00553AD3"/>
    <w:rsid w:val="0055409C"/>
    <w:rsid w:val="00554F16"/>
    <w:rsid w:val="005550B0"/>
    <w:rsid w:val="00556A23"/>
    <w:rsid w:val="0056194A"/>
    <w:rsid w:val="00561CF6"/>
    <w:rsid w:val="005632FF"/>
    <w:rsid w:val="00563653"/>
    <w:rsid w:val="005647D1"/>
    <w:rsid w:val="0056500E"/>
    <w:rsid w:val="00565241"/>
    <w:rsid w:val="005665CC"/>
    <w:rsid w:val="00567706"/>
    <w:rsid w:val="005701CF"/>
    <w:rsid w:val="005701EA"/>
    <w:rsid w:val="005709FC"/>
    <w:rsid w:val="0057126B"/>
    <w:rsid w:val="00573F8E"/>
    <w:rsid w:val="00574DB6"/>
    <w:rsid w:val="0057514C"/>
    <w:rsid w:val="0058007B"/>
    <w:rsid w:val="00580BCD"/>
    <w:rsid w:val="0058155F"/>
    <w:rsid w:val="005818CF"/>
    <w:rsid w:val="00582A95"/>
    <w:rsid w:val="0058394A"/>
    <w:rsid w:val="005841B0"/>
    <w:rsid w:val="00585042"/>
    <w:rsid w:val="00586592"/>
    <w:rsid w:val="005875C2"/>
    <w:rsid w:val="0059241F"/>
    <w:rsid w:val="00592BCD"/>
    <w:rsid w:val="00592F60"/>
    <w:rsid w:val="00593B3E"/>
    <w:rsid w:val="00594003"/>
    <w:rsid w:val="00594EF8"/>
    <w:rsid w:val="00594FE8"/>
    <w:rsid w:val="00596075"/>
    <w:rsid w:val="0059663A"/>
    <w:rsid w:val="005A0604"/>
    <w:rsid w:val="005A0ACC"/>
    <w:rsid w:val="005A1609"/>
    <w:rsid w:val="005A1CDF"/>
    <w:rsid w:val="005A1E91"/>
    <w:rsid w:val="005A3530"/>
    <w:rsid w:val="005A36E9"/>
    <w:rsid w:val="005A3DCC"/>
    <w:rsid w:val="005A402F"/>
    <w:rsid w:val="005A4339"/>
    <w:rsid w:val="005A6D1D"/>
    <w:rsid w:val="005A6D30"/>
    <w:rsid w:val="005A71BA"/>
    <w:rsid w:val="005A74FF"/>
    <w:rsid w:val="005A7600"/>
    <w:rsid w:val="005B1089"/>
    <w:rsid w:val="005B1D5A"/>
    <w:rsid w:val="005B20CB"/>
    <w:rsid w:val="005B2704"/>
    <w:rsid w:val="005B2CE7"/>
    <w:rsid w:val="005B4566"/>
    <w:rsid w:val="005B57E8"/>
    <w:rsid w:val="005B5EAE"/>
    <w:rsid w:val="005B664C"/>
    <w:rsid w:val="005B6E69"/>
    <w:rsid w:val="005C1119"/>
    <w:rsid w:val="005C5186"/>
    <w:rsid w:val="005C5855"/>
    <w:rsid w:val="005C593E"/>
    <w:rsid w:val="005D123B"/>
    <w:rsid w:val="005D1542"/>
    <w:rsid w:val="005D1562"/>
    <w:rsid w:val="005D1B15"/>
    <w:rsid w:val="005D22D7"/>
    <w:rsid w:val="005D2713"/>
    <w:rsid w:val="005D3218"/>
    <w:rsid w:val="005D3E33"/>
    <w:rsid w:val="005D3F14"/>
    <w:rsid w:val="005D47EF"/>
    <w:rsid w:val="005D5446"/>
    <w:rsid w:val="005D6014"/>
    <w:rsid w:val="005D675C"/>
    <w:rsid w:val="005D690D"/>
    <w:rsid w:val="005D73ED"/>
    <w:rsid w:val="005D780B"/>
    <w:rsid w:val="005E1ADE"/>
    <w:rsid w:val="005E2174"/>
    <w:rsid w:val="005E2DDD"/>
    <w:rsid w:val="005E433F"/>
    <w:rsid w:val="005E7812"/>
    <w:rsid w:val="005E7CFF"/>
    <w:rsid w:val="005F141F"/>
    <w:rsid w:val="005F1735"/>
    <w:rsid w:val="005F219A"/>
    <w:rsid w:val="005F22E1"/>
    <w:rsid w:val="005F49C0"/>
    <w:rsid w:val="005F4C21"/>
    <w:rsid w:val="005F6FEE"/>
    <w:rsid w:val="00600A42"/>
    <w:rsid w:val="00601749"/>
    <w:rsid w:val="00602A33"/>
    <w:rsid w:val="00603221"/>
    <w:rsid w:val="00603A43"/>
    <w:rsid w:val="00605A3F"/>
    <w:rsid w:val="00605CB8"/>
    <w:rsid w:val="00605F40"/>
    <w:rsid w:val="00606142"/>
    <w:rsid w:val="00606D5A"/>
    <w:rsid w:val="00606EF6"/>
    <w:rsid w:val="006119DB"/>
    <w:rsid w:val="00611A5E"/>
    <w:rsid w:val="00611C19"/>
    <w:rsid w:val="006134D0"/>
    <w:rsid w:val="006137C2"/>
    <w:rsid w:val="00614898"/>
    <w:rsid w:val="006153E3"/>
    <w:rsid w:val="00620921"/>
    <w:rsid w:val="00620A43"/>
    <w:rsid w:val="00620F1B"/>
    <w:rsid w:val="00621A10"/>
    <w:rsid w:val="00621EF0"/>
    <w:rsid w:val="00623457"/>
    <w:rsid w:val="00624353"/>
    <w:rsid w:val="00624BB5"/>
    <w:rsid w:val="006250CC"/>
    <w:rsid w:val="00626490"/>
    <w:rsid w:val="006265B3"/>
    <w:rsid w:val="006266B1"/>
    <w:rsid w:val="006268CF"/>
    <w:rsid w:val="00626B23"/>
    <w:rsid w:val="00630AEA"/>
    <w:rsid w:val="00630EE8"/>
    <w:rsid w:val="00632FA2"/>
    <w:rsid w:val="006354B5"/>
    <w:rsid w:val="00635DF7"/>
    <w:rsid w:val="0063694E"/>
    <w:rsid w:val="0064114D"/>
    <w:rsid w:val="00641561"/>
    <w:rsid w:val="00641C65"/>
    <w:rsid w:val="0064201A"/>
    <w:rsid w:val="00643224"/>
    <w:rsid w:val="00643AB6"/>
    <w:rsid w:val="00644158"/>
    <w:rsid w:val="0064449A"/>
    <w:rsid w:val="00644670"/>
    <w:rsid w:val="006458F8"/>
    <w:rsid w:val="00646262"/>
    <w:rsid w:val="00647B24"/>
    <w:rsid w:val="00650113"/>
    <w:rsid w:val="0065188A"/>
    <w:rsid w:val="00651A97"/>
    <w:rsid w:val="00652066"/>
    <w:rsid w:val="00653F07"/>
    <w:rsid w:val="006559B4"/>
    <w:rsid w:val="0065709F"/>
    <w:rsid w:val="006572C1"/>
    <w:rsid w:val="006573C8"/>
    <w:rsid w:val="00657534"/>
    <w:rsid w:val="006607CE"/>
    <w:rsid w:val="00661A5E"/>
    <w:rsid w:val="00661F3B"/>
    <w:rsid w:val="00663F22"/>
    <w:rsid w:val="00670358"/>
    <w:rsid w:val="0067035E"/>
    <w:rsid w:val="00670E43"/>
    <w:rsid w:val="006712BB"/>
    <w:rsid w:val="006712BF"/>
    <w:rsid w:val="006719D5"/>
    <w:rsid w:val="00671CD1"/>
    <w:rsid w:val="00671CE2"/>
    <w:rsid w:val="00672221"/>
    <w:rsid w:val="006726E4"/>
    <w:rsid w:val="00672C9B"/>
    <w:rsid w:val="00672DE1"/>
    <w:rsid w:val="00673490"/>
    <w:rsid w:val="00675282"/>
    <w:rsid w:val="006755FB"/>
    <w:rsid w:val="00676452"/>
    <w:rsid w:val="006771AF"/>
    <w:rsid w:val="00680005"/>
    <w:rsid w:val="006807D8"/>
    <w:rsid w:val="00683114"/>
    <w:rsid w:val="00683307"/>
    <w:rsid w:val="00683396"/>
    <w:rsid w:val="006838F7"/>
    <w:rsid w:val="00683ACF"/>
    <w:rsid w:val="00683B78"/>
    <w:rsid w:val="00683D4A"/>
    <w:rsid w:val="00685244"/>
    <w:rsid w:val="00685B7D"/>
    <w:rsid w:val="00685FDF"/>
    <w:rsid w:val="00686DE3"/>
    <w:rsid w:val="0068732F"/>
    <w:rsid w:val="0068780C"/>
    <w:rsid w:val="00687D77"/>
    <w:rsid w:val="00687F93"/>
    <w:rsid w:val="00690B9E"/>
    <w:rsid w:val="00691435"/>
    <w:rsid w:val="00692A78"/>
    <w:rsid w:val="00692DAA"/>
    <w:rsid w:val="006942BF"/>
    <w:rsid w:val="0069435C"/>
    <w:rsid w:val="00694974"/>
    <w:rsid w:val="00695448"/>
    <w:rsid w:val="00695491"/>
    <w:rsid w:val="00695EA6"/>
    <w:rsid w:val="006A0637"/>
    <w:rsid w:val="006A08D8"/>
    <w:rsid w:val="006A0EE9"/>
    <w:rsid w:val="006A1396"/>
    <w:rsid w:val="006A37AB"/>
    <w:rsid w:val="006A3CA8"/>
    <w:rsid w:val="006A4815"/>
    <w:rsid w:val="006A656C"/>
    <w:rsid w:val="006A67B9"/>
    <w:rsid w:val="006A6A63"/>
    <w:rsid w:val="006A6AE4"/>
    <w:rsid w:val="006A7951"/>
    <w:rsid w:val="006A7CB6"/>
    <w:rsid w:val="006B06BF"/>
    <w:rsid w:val="006B2319"/>
    <w:rsid w:val="006B3489"/>
    <w:rsid w:val="006B55CD"/>
    <w:rsid w:val="006B6AD9"/>
    <w:rsid w:val="006B7014"/>
    <w:rsid w:val="006B7B33"/>
    <w:rsid w:val="006C03D6"/>
    <w:rsid w:val="006C055E"/>
    <w:rsid w:val="006C086E"/>
    <w:rsid w:val="006C0AFD"/>
    <w:rsid w:val="006C0D33"/>
    <w:rsid w:val="006C38D8"/>
    <w:rsid w:val="006C47C8"/>
    <w:rsid w:val="006C5FE7"/>
    <w:rsid w:val="006C61C1"/>
    <w:rsid w:val="006C6C44"/>
    <w:rsid w:val="006C76C8"/>
    <w:rsid w:val="006D03A2"/>
    <w:rsid w:val="006D1B33"/>
    <w:rsid w:val="006D30AC"/>
    <w:rsid w:val="006D36D9"/>
    <w:rsid w:val="006D4B78"/>
    <w:rsid w:val="006D523A"/>
    <w:rsid w:val="006D572B"/>
    <w:rsid w:val="006D6E72"/>
    <w:rsid w:val="006D70E7"/>
    <w:rsid w:val="006D7A70"/>
    <w:rsid w:val="006E0866"/>
    <w:rsid w:val="006E092B"/>
    <w:rsid w:val="006E0B59"/>
    <w:rsid w:val="006E137E"/>
    <w:rsid w:val="006E363D"/>
    <w:rsid w:val="006E38A8"/>
    <w:rsid w:val="006E4901"/>
    <w:rsid w:val="006E4C2E"/>
    <w:rsid w:val="006E5127"/>
    <w:rsid w:val="006E5AB3"/>
    <w:rsid w:val="006E5DB7"/>
    <w:rsid w:val="006E71D7"/>
    <w:rsid w:val="006E75EE"/>
    <w:rsid w:val="006E7ADD"/>
    <w:rsid w:val="006F0568"/>
    <w:rsid w:val="006F430F"/>
    <w:rsid w:val="006F4821"/>
    <w:rsid w:val="006F519D"/>
    <w:rsid w:val="006F589C"/>
    <w:rsid w:val="006F6398"/>
    <w:rsid w:val="006F63EC"/>
    <w:rsid w:val="006F691A"/>
    <w:rsid w:val="00701BF0"/>
    <w:rsid w:val="00702F66"/>
    <w:rsid w:val="00704C22"/>
    <w:rsid w:val="00704D1F"/>
    <w:rsid w:val="007059C8"/>
    <w:rsid w:val="007060B5"/>
    <w:rsid w:val="007079D6"/>
    <w:rsid w:val="00710535"/>
    <w:rsid w:val="0071163D"/>
    <w:rsid w:val="0071259E"/>
    <w:rsid w:val="00712F93"/>
    <w:rsid w:val="0071303E"/>
    <w:rsid w:val="00713DCE"/>
    <w:rsid w:val="007142C1"/>
    <w:rsid w:val="00715492"/>
    <w:rsid w:val="007160CE"/>
    <w:rsid w:val="00716C59"/>
    <w:rsid w:val="007173E9"/>
    <w:rsid w:val="007201B2"/>
    <w:rsid w:val="00720509"/>
    <w:rsid w:val="00720EC8"/>
    <w:rsid w:val="00720EE6"/>
    <w:rsid w:val="007213FD"/>
    <w:rsid w:val="00722A4E"/>
    <w:rsid w:val="00722D14"/>
    <w:rsid w:val="007233D9"/>
    <w:rsid w:val="0072341B"/>
    <w:rsid w:val="007241EE"/>
    <w:rsid w:val="00725FEA"/>
    <w:rsid w:val="0072750F"/>
    <w:rsid w:val="007277F3"/>
    <w:rsid w:val="00730200"/>
    <w:rsid w:val="0073086E"/>
    <w:rsid w:val="00730982"/>
    <w:rsid w:val="00730E2E"/>
    <w:rsid w:val="00730FB9"/>
    <w:rsid w:val="00731D92"/>
    <w:rsid w:val="00733EE0"/>
    <w:rsid w:val="007340CA"/>
    <w:rsid w:val="007377E6"/>
    <w:rsid w:val="00741DC2"/>
    <w:rsid w:val="00742CB3"/>
    <w:rsid w:val="0074334B"/>
    <w:rsid w:val="00743848"/>
    <w:rsid w:val="00745634"/>
    <w:rsid w:val="00746005"/>
    <w:rsid w:val="00747739"/>
    <w:rsid w:val="0075145D"/>
    <w:rsid w:val="0075191E"/>
    <w:rsid w:val="007541C6"/>
    <w:rsid w:val="00754574"/>
    <w:rsid w:val="007549E2"/>
    <w:rsid w:val="00754F62"/>
    <w:rsid w:val="007551F9"/>
    <w:rsid w:val="00755711"/>
    <w:rsid w:val="00755AEE"/>
    <w:rsid w:val="00756B67"/>
    <w:rsid w:val="007574C4"/>
    <w:rsid w:val="00760738"/>
    <w:rsid w:val="007618E7"/>
    <w:rsid w:val="0076213B"/>
    <w:rsid w:val="00762389"/>
    <w:rsid w:val="007654B2"/>
    <w:rsid w:val="007662F0"/>
    <w:rsid w:val="00766AC6"/>
    <w:rsid w:val="00767047"/>
    <w:rsid w:val="00767D08"/>
    <w:rsid w:val="007702DC"/>
    <w:rsid w:val="007703DB"/>
    <w:rsid w:val="00770BE5"/>
    <w:rsid w:val="00770F53"/>
    <w:rsid w:val="00772112"/>
    <w:rsid w:val="00772723"/>
    <w:rsid w:val="00774693"/>
    <w:rsid w:val="00774B7B"/>
    <w:rsid w:val="00774C51"/>
    <w:rsid w:val="00774E3D"/>
    <w:rsid w:val="0077599E"/>
    <w:rsid w:val="00780065"/>
    <w:rsid w:val="007800C1"/>
    <w:rsid w:val="00780173"/>
    <w:rsid w:val="007801E9"/>
    <w:rsid w:val="00780686"/>
    <w:rsid w:val="00780AA8"/>
    <w:rsid w:val="00780C9C"/>
    <w:rsid w:val="007848FB"/>
    <w:rsid w:val="00784CFD"/>
    <w:rsid w:val="0078594A"/>
    <w:rsid w:val="00786855"/>
    <w:rsid w:val="00786A1B"/>
    <w:rsid w:val="00786BC9"/>
    <w:rsid w:val="007879F0"/>
    <w:rsid w:val="00790514"/>
    <w:rsid w:val="00791A2E"/>
    <w:rsid w:val="007928C3"/>
    <w:rsid w:val="007930D2"/>
    <w:rsid w:val="0079396E"/>
    <w:rsid w:val="00793D43"/>
    <w:rsid w:val="00794B40"/>
    <w:rsid w:val="00794D38"/>
    <w:rsid w:val="00796046"/>
    <w:rsid w:val="00796235"/>
    <w:rsid w:val="007A0404"/>
    <w:rsid w:val="007A0CF7"/>
    <w:rsid w:val="007A1CF5"/>
    <w:rsid w:val="007A2205"/>
    <w:rsid w:val="007A2677"/>
    <w:rsid w:val="007A29CC"/>
    <w:rsid w:val="007A2BFB"/>
    <w:rsid w:val="007A36BD"/>
    <w:rsid w:val="007A3AC0"/>
    <w:rsid w:val="007A42C6"/>
    <w:rsid w:val="007A6703"/>
    <w:rsid w:val="007A6830"/>
    <w:rsid w:val="007A7DCA"/>
    <w:rsid w:val="007A7FF2"/>
    <w:rsid w:val="007B024B"/>
    <w:rsid w:val="007B0C3B"/>
    <w:rsid w:val="007B146F"/>
    <w:rsid w:val="007B2C79"/>
    <w:rsid w:val="007B42D7"/>
    <w:rsid w:val="007B5925"/>
    <w:rsid w:val="007B62F5"/>
    <w:rsid w:val="007B7AF2"/>
    <w:rsid w:val="007C009B"/>
    <w:rsid w:val="007C06F4"/>
    <w:rsid w:val="007C0E70"/>
    <w:rsid w:val="007C1573"/>
    <w:rsid w:val="007C2180"/>
    <w:rsid w:val="007C21E9"/>
    <w:rsid w:val="007C3153"/>
    <w:rsid w:val="007C397A"/>
    <w:rsid w:val="007C4463"/>
    <w:rsid w:val="007C6571"/>
    <w:rsid w:val="007C6DF1"/>
    <w:rsid w:val="007C6E3D"/>
    <w:rsid w:val="007D167A"/>
    <w:rsid w:val="007D2CC2"/>
    <w:rsid w:val="007D3A48"/>
    <w:rsid w:val="007D4ECC"/>
    <w:rsid w:val="007D623F"/>
    <w:rsid w:val="007D679C"/>
    <w:rsid w:val="007D69F3"/>
    <w:rsid w:val="007D6F36"/>
    <w:rsid w:val="007D6FE2"/>
    <w:rsid w:val="007D792E"/>
    <w:rsid w:val="007E000B"/>
    <w:rsid w:val="007E0022"/>
    <w:rsid w:val="007E243D"/>
    <w:rsid w:val="007E2EB5"/>
    <w:rsid w:val="007E42AC"/>
    <w:rsid w:val="007E5FE9"/>
    <w:rsid w:val="007E61C0"/>
    <w:rsid w:val="007E6224"/>
    <w:rsid w:val="007E6704"/>
    <w:rsid w:val="007E6DF3"/>
    <w:rsid w:val="007E6FDE"/>
    <w:rsid w:val="007E73F5"/>
    <w:rsid w:val="007F03FD"/>
    <w:rsid w:val="007F0B06"/>
    <w:rsid w:val="007F13A0"/>
    <w:rsid w:val="007F2C74"/>
    <w:rsid w:val="007F3E46"/>
    <w:rsid w:val="007F477E"/>
    <w:rsid w:val="007F5DC1"/>
    <w:rsid w:val="007F69E0"/>
    <w:rsid w:val="007F7282"/>
    <w:rsid w:val="007F7398"/>
    <w:rsid w:val="008002FD"/>
    <w:rsid w:val="00800DCB"/>
    <w:rsid w:val="00801202"/>
    <w:rsid w:val="00801521"/>
    <w:rsid w:val="00801EAF"/>
    <w:rsid w:val="00802BB0"/>
    <w:rsid w:val="008037A6"/>
    <w:rsid w:val="00803EC4"/>
    <w:rsid w:val="00804A55"/>
    <w:rsid w:val="00806C9F"/>
    <w:rsid w:val="0080733F"/>
    <w:rsid w:val="0080736B"/>
    <w:rsid w:val="00811792"/>
    <w:rsid w:val="008119D6"/>
    <w:rsid w:val="00811DEB"/>
    <w:rsid w:val="0081259A"/>
    <w:rsid w:val="008129E2"/>
    <w:rsid w:val="0081422D"/>
    <w:rsid w:val="00814752"/>
    <w:rsid w:val="0081766D"/>
    <w:rsid w:val="008207F2"/>
    <w:rsid w:val="00820962"/>
    <w:rsid w:val="00821852"/>
    <w:rsid w:val="0082284D"/>
    <w:rsid w:val="0082355A"/>
    <w:rsid w:val="008241B2"/>
    <w:rsid w:val="008246E5"/>
    <w:rsid w:val="00824E13"/>
    <w:rsid w:val="008253ED"/>
    <w:rsid w:val="00826049"/>
    <w:rsid w:val="008277DE"/>
    <w:rsid w:val="00827C49"/>
    <w:rsid w:val="008306FF"/>
    <w:rsid w:val="008338F0"/>
    <w:rsid w:val="00833988"/>
    <w:rsid w:val="00833A04"/>
    <w:rsid w:val="00833DEA"/>
    <w:rsid w:val="00833E15"/>
    <w:rsid w:val="00835B35"/>
    <w:rsid w:val="00836218"/>
    <w:rsid w:val="00836BC5"/>
    <w:rsid w:val="00837145"/>
    <w:rsid w:val="008376F9"/>
    <w:rsid w:val="008379CC"/>
    <w:rsid w:val="008379F1"/>
    <w:rsid w:val="00840707"/>
    <w:rsid w:val="008413C1"/>
    <w:rsid w:val="00842722"/>
    <w:rsid w:val="0084293F"/>
    <w:rsid w:val="00843142"/>
    <w:rsid w:val="0084469B"/>
    <w:rsid w:val="0084517C"/>
    <w:rsid w:val="008457D8"/>
    <w:rsid w:val="00846EDF"/>
    <w:rsid w:val="00851090"/>
    <w:rsid w:val="00851713"/>
    <w:rsid w:val="00852D40"/>
    <w:rsid w:val="00853A4C"/>
    <w:rsid w:val="00854F57"/>
    <w:rsid w:val="00855C3A"/>
    <w:rsid w:val="00857543"/>
    <w:rsid w:val="0086045D"/>
    <w:rsid w:val="0086129F"/>
    <w:rsid w:val="008617EB"/>
    <w:rsid w:val="00864AB4"/>
    <w:rsid w:val="008655E6"/>
    <w:rsid w:val="00865C6A"/>
    <w:rsid w:val="00865C7D"/>
    <w:rsid w:val="00866D81"/>
    <w:rsid w:val="008679A7"/>
    <w:rsid w:val="00867A8D"/>
    <w:rsid w:val="008702D8"/>
    <w:rsid w:val="0087045B"/>
    <w:rsid w:val="00872F65"/>
    <w:rsid w:val="00875A8C"/>
    <w:rsid w:val="0087631A"/>
    <w:rsid w:val="0087656E"/>
    <w:rsid w:val="0087763B"/>
    <w:rsid w:val="00877858"/>
    <w:rsid w:val="00877F68"/>
    <w:rsid w:val="008818C6"/>
    <w:rsid w:val="00881FDA"/>
    <w:rsid w:val="00882E06"/>
    <w:rsid w:val="00882E44"/>
    <w:rsid w:val="008833AE"/>
    <w:rsid w:val="00883EF7"/>
    <w:rsid w:val="0088463F"/>
    <w:rsid w:val="00885D8B"/>
    <w:rsid w:val="0088611F"/>
    <w:rsid w:val="0088655F"/>
    <w:rsid w:val="00890FAC"/>
    <w:rsid w:val="00891776"/>
    <w:rsid w:val="008917A8"/>
    <w:rsid w:val="00892358"/>
    <w:rsid w:val="00892932"/>
    <w:rsid w:val="00893B0F"/>
    <w:rsid w:val="00893CDA"/>
    <w:rsid w:val="00893E05"/>
    <w:rsid w:val="008959D1"/>
    <w:rsid w:val="008A0D23"/>
    <w:rsid w:val="008A116E"/>
    <w:rsid w:val="008A1D30"/>
    <w:rsid w:val="008A2615"/>
    <w:rsid w:val="008A3546"/>
    <w:rsid w:val="008A3B9F"/>
    <w:rsid w:val="008A3DAA"/>
    <w:rsid w:val="008A3FC9"/>
    <w:rsid w:val="008A4C03"/>
    <w:rsid w:val="008A5CE2"/>
    <w:rsid w:val="008B04E3"/>
    <w:rsid w:val="008B18E4"/>
    <w:rsid w:val="008B41C9"/>
    <w:rsid w:val="008B4966"/>
    <w:rsid w:val="008B53EE"/>
    <w:rsid w:val="008B5434"/>
    <w:rsid w:val="008B546A"/>
    <w:rsid w:val="008B685D"/>
    <w:rsid w:val="008B6FE1"/>
    <w:rsid w:val="008B7637"/>
    <w:rsid w:val="008C04C6"/>
    <w:rsid w:val="008C0BF3"/>
    <w:rsid w:val="008C0DD5"/>
    <w:rsid w:val="008C2709"/>
    <w:rsid w:val="008C3823"/>
    <w:rsid w:val="008C4A29"/>
    <w:rsid w:val="008C4AD7"/>
    <w:rsid w:val="008C5F97"/>
    <w:rsid w:val="008C7784"/>
    <w:rsid w:val="008C7A2A"/>
    <w:rsid w:val="008C7FFC"/>
    <w:rsid w:val="008D181B"/>
    <w:rsid w:val="008D1CFE"/>
    <w:rsid w:val="008D4A44"/>
    <w:rsid w:val="008D5706"/>
    <w:rsid w:val="008D7EAA"/>
    <w:rsid w:val="008E0AE8"/>
    <w:rsid w:val="008E0D9D"/>
    <w:rsid w:val="008E15CB"/>
    <w:rsid w:val="008E18C3"/>
    <w:rsid w:val="008E30E2"/>
    <w:rsid w:val="008E36D7"/>
    <w:rsid w:val="008E4236"/>
    <w:rsid w:val="008E43C4"/>
    <w:rsid w:val="008E444E"/>
    <w:rsid w:val="008E5F48"/>
    <w:rsid w:val="008F1CDD"/>
    <w:rsid w:val="008F2472"/>
    <w:rsid w:val="008F30DE"/>
    <w:rsid w:val="008F3F1B"/>
    <w:rsid w:val="008F3F57"/>
    <w:rsid w:val="008F49CE"/>
    <w:rsid w:val="008F4C61"/>
    <w:rsid w:val="008F5B72"/>
    <w:rsid w:val="008F5B75"/>
    <w:rsid w:val="008F5F41"/>
    <w:rsid w:val="008F63C5"/>
    <w:rsid w:val="008F6735"/>
    <w:rsid w:val="008F7E20"/>
    <w:rsid w:val="009006B5"/>
    <w:rsid w:val="00901D54"/>
    <w:rsid w:val="00902570"/>
    <w:rsid w:val="00906752"/>
    <w:rsid w:val="00912378"/>
    <w:rsid w:val="00912CF9"/>
    <w:rsid w:val="009144E7"/>
    <w:rsid w:val="009152EB"/>
    <w:rsid w:val="009157AC"/>
    <w:rsid w:val="00915C7C"/>
    <w:rsid w:val="00915DD9"/>
    <w:rsid w:val="00916110"/>
    <w:rsid w:val="009177D5"/>
    <w:rsid w:val="0092107C"/>
    <w:rsid w:val="00921082"/>
    <w:rsid w:val="00921670"/>
    <w:rsid w:val="00921D35"/>
    <w:rsid w:val="00922220"/>
    <w:rsid w:val="00922468"/>
    <w:rsid w:val="009237A9"/>
    <w:rsid w:val="00924615"/>
    <w:rsid w:val="00925636"/>
    <w:rsid w:val="009264B4"/>
    <w:rsid w:val="00930FE1"/>
    <w:rsid w:val="009325D7"/>
    <w:rsid w:val="00932844"/>
    <w:rsid w:val="00932CAD"/>
    <w:rsid w:val="009331B5"/>
    <w:rsid w:val="00933266"/>
    <w:rsid w:val="00934091"/>
    <w:rsid w:val="009354F1"/>
    <w:rsid w:val="00937121"/>
    <w:rsid w:val="00937DE5"/>
    <w:rsid w:val="00941CA2"/>
    <w:rsid w:val="00942D7E"/>
    <w:rsid w:val="00942E9D"/>
    <w:rsid w:val="009433B4"/>
    <w:rsid w:val="009443EF"/>
    <w:rsid w:val="009449F8"/>
    <w:rsid w:val="009453B2"/>
    <w:rsid w:val="00945F7F"/>
    <w:rsid w:val="0094635B"/>
    <w:rsid w:val="00946DB7"/>
    <w:rsid w:val="00947DDB"/>
    <w:rsid w:val="00947FD2"/>
    <w:rsid w:val="00950000"/>
    <w:rsid w:val="009502E1"/>
    <w:rsid w:val="0095061E"/>
    <w:rsid w:val="00950927"/>
    <w:rsid w:val="009520E2"/>
    <w:rsid w:val="00952126"/>
    <w:rsid w:val="009538FD"/>
    <w:rsid w:val="00953E50"/>
    <w:rsid w:val="009549C5"/>
    <w:rsid w:val="009552A9"/>
    <w:rsid w:val="00955BDD"/>
    <w:rsid w:val="00955C56"/>
    <w:rsid w:val="009560E9"/>
    <w:rsid w:val="009567C7"/>
    <w:rsid w:val="00957117"/>
    <w:rsid w:val="00957A03"/>
    <w:rsid w:val="0096190B"/>
    <w:rsid w:val="009631E0"/>
    <w:rsid w:val="009649DC"/>
    <w:rsid w:val="00964D8C"/>
    <w:rsid w:val="009652BD"/>
    <w:rsid w:val="0096539B"/>
    <w:rsid w:val="009658D3"/>
    <w:rsid w:val="0096602F"/>
    <w:rsid w:val="00966FED"/>
    <w:rsid w:val="009674D0"/>
    <w:rsid w:val="0097053C"/>
    <w:rsid w:val="00970864"/>
    <w:rsid w:val="009710CF"/>
    <w:rsid w:val="009715CE"/>
    <w:rsid w:val="00972216"/>
    <w:rsid w:val="00972320"/>
    <w:rsid w:val="009732FC"/>
    <w:rsid w:val="00976C15"/>
    <w:rsid w:val="00976CBB"/>
    <w:rsid w:val="009801FC"/>
    <w:rsid w:val="00980FFC"/>
    <w:rsid w:val="00983203"/>
    <w:rsid w:val="0098350A"/>
    <w:rsid w:val="009838DA"/>
    <w:rsid w:val="00983B09"/>
    <w:rsid w:val="00984A46"/>
    <w:rsid w:val="009855B8"/>
    <w:rsid w:val="0098582F"/>
    <w:rsid w:val="00985ED9"/>
    <w:rsid w:val="00986533"/>
    <w:rsid w:val="00987460"/>
    <w:rsid w:val="00987775"/>
    <w:rsid w:val="009877DD"/>
    <w:rsid w:val="00990911"/>
    <w:rsid w:val="009914CC"/>
    <w:rsid w:val="00992F5C"/>
    <w:rsid w:val="00993706"/>
    <w:rsid w:val="00996C3E"/>
    <w:rsid w:val="00997953"/>
    <w:rsid w:val="00997E22"/>
    <w:rsid w:val="009A0F79"/>
    <w:rsid w:val="009A1AEB"/>
    <w:rsid w:val="009A1C0F"/>
    <w:rsid w:val="009A1E2C"/>
    <w:rsid w:val="009A284F"/>
    <w:rsid w:val="009A2B17"/>
    <w:rsid w:val="009A324C"/>
    <w:rsid w:val="009A3D76"/>
    <w:rsid w:val="009A426C"/>
    <w:rsid w:val="009A4A5D"/>
    <w:rsid w:val="009A5AB9"/>
    <w:rsid w:val="009A6296"/>
    <w:rsid w:val="009A656D"/>
    <w:rsid w:val="009A66CB"/>
    <w:rsid w:val="009B11F9"/>
    <w:rsid w:val="009B195F"/>
    <w:rsid w:val="009B1A8B"/>
    <w:rsid w:val="009B2059"/>
    <w:rsid w:val="009B222F"/>
    <w:rsid w:val="009B2860"/>
    <w:rsid w:val="009B5911"/>
    <w:rsid w:val="009B677E"/>
    <w:rsid w:val="009B6AAD"/>
    <w:rsid w:val="009B70DD"/>
    <w:rsid w:val="009C056F"/>
    <w:rsid w:val="009C0AFF"/>
    <w:rsid w:val="009C14A3"/>
    <w:rsid w:val="009C1885"/>
    <w:rsid w:val="009C1BEB"/>
    <w:rsid w:val="009C1F70"/>
    <w:rsid w:val="009C3C60"/>
    <w:rsid w:val="009C54A1"/>
    <w:rsid w:val="009C5EA6"/>
    <w:rsid w:val="009C62B9"/>
    <w:rsid w:val="009C6FF6"/>
    <w:rsid w:val="009D13E2"/>
    <w:rsid w:val="009D2D0A"/>
    <w:rsid w:val="009D3802"/>
    <w:rsid w:val="009D3BDA"/>
    <w:rsid w:val="009D43A3"/>
    <w:rsid w:val="009D5082"/>
    <w:rsid w:val="009D5173"/>
    <w:rsid w:val="009D5C73"/>
    <w:rsid w:val="009D6F40"/>
    <w:rsid w:val="009D7582"/>
    <w:rsid w:val="009E1470"/>
    <w:rsid w:val="009E1A71"/>
    <w:rsid w:val="009E2028"/>
    <w:rsid w:val="009E2813"/>
    <w:rsid w:val="009E2949"/>
    <w:rsid w:val="009E35AB"/>
    <w:rsid w:val="009E3D84"/>
    <w:rsid w:val="009E4679"/>
    <w:rsid w:val="009E4D3F"/>
    <w:rsid w:val="009E510B"/>
    <w:rsid w:val="009E5544"/>
    <w:rsid w:val="009F12EA"/>
    <w:rsid w:val="009F2455"/>
    <w:rsid w:val="009F473A"/>
    <w:rsid w:val="009F5660"/>
    <w:rsid w:val="009F688B"/>
    <w:rsid w:val="009F7BD5"/>
    <w:rsid w:val="00A01EC2"/>
    <w:rsid w:val="00A043E4"/>
    <w:rsid w:val="00A05069"/>
    <w:rsid w:val="00A05DC1"/>
    <w:rsid w:val="00A06BE3"/>
    <w:rsid w:val="00A07192"/>
    <w:rsid w:val="00A100C0"/>
    <w:rsid w:val="00A11C81"/>
    <w:rsid w:val="00A1206A"/>
    <w:rsid w:val="00A12349"/>
    <w:rsid w:val="00A12F7D"/>
    <w:rsid w:val="00A204F8"/>
    <w:rsid w:val="00A20DEF"/>
    <w:rsid w:val="00A2224F"/>
    <w:rsid w:val="00A22261"/>
    <w:rsid w:val="00A22456"/>
    <w:rsid w:val="00A22DAD"/>
    <w:rsid w:val="00A23DF2"/>
    <w:rsid w:val="00A23EAB"/>
    <w:rsid w:val="00A243D6"/>
    <w:rsid w:val="00A26792"/>
    <w:rsid w:val="00A27060"/>
    <w:rsid w:val="00A27BCD"/>
    <w:rsid w:val="00A30120"/>
    <w:rsid w:val="00A30383"/>
    <w:rsid w:val="00A30F24"/>
    <w:rsid w:val="00A31B41"/>
    <w:rsid w:val="00A334BA"/>
    <w:rsid w:val="00A35FCE"/>
    <w:rsid w:val="00A36576"/>
    <w:rsid w:val="00A40357"/>
    <w:rsid w:val="00A406A5"/>
    <w:rsid w:val="00A4140B"/>
    <w:rsid w:val="00A41B17"/>
    <w:rsid w:val="00A41E03"/>
    <w:rsid w:val="00A4342C"/>
    <w:rsid w:val="00A43B99"/>
    <w:rsid w:val="00A449C6"/>
    <w:rsid w:val="00A4628B"/>
    <w:rsid w:val="00A4737C"/>
    <w:rsid w:val="00A5214E"/>
    <w:rsid w:val="00A52A34"/>
    <w:rsid w:val="00A52EB6"/>
    <w:rsid w:val="00A54AB4"/>
    <w:rsid w:val="00A54F02"/>
    <w:rsid w:val="00A55B2F"/>
    <w:rsid w:val="00A5670E"/>
    <w:rsid w:val="00A57790"/>
    <w:rsid w:val="00A57BD8"/>
    <w:rsid w:val="00A57FE4"/>
    <w:rsid w:val="00A6133A"/>
    <w:rsid w:val="00A6137F"/>
    <w:rsid w:val="00A613D1"/>
    <w:rsid w:val="00A61AA7"/>
    <w:rsid w:val="00A632B2"/>
    <w:rsid w:val="00A63482"/>
    <w:rsid w:val="00A651BA"/>
    <w:rsid w:val="00A6584E"/>
    <w:rsid w:val="00A659E1"/>
    <w:rsid w:val="00A66112"/>
    <w:rsid w:val="00A66176"/>
    <w:rsid w:val="00A66378"/>
    <w:rsid w:val="00A66B44"/>
    <w:rsid w:val="00A70112"/>
    <w:rsid w:val="00A7258D"/>
    <w:rsid w:val="00A7339D"/>
    <w:rsid w:val="00A73BD3"/>
    <w:rsid w:val="00A7426F"/>
    <w:rsid w:val="00A75509"/>
    <w:rsid w:val="00A75BF5"/>
    <w:rsid w:val="00A80257"/>
    <w:rsid w:val="00A817FC"/>
    <w:rsid w:val="00A81D32"/>
    <w:rsid w:val="00A81E32"/>
    <w:rsid w:val="00A82C89"/>
    <w:rsid w:val="00A82E78"/>
    <w:rsid w:val="00A83646"/>
    <w:rsid w:val="00A8382B"/>
    <w:rsid w:val="00A848D1"/>
    <w:rsid w:val="00A84DDC"/>
    <w:rsid w:val="00A84FBC"/>
    <w:rsid w:val="00A8538B"/>
    <w:rsid w:val="00A85627"/>
    <w:rsid w:val="00A87CAD"/>
    <w:rsid w:val="00A87CDA"/>
    <w:rsid w:val="00A9034C"/>
    <w:rsid w:val="00A90399"/>
    <w:rsid w:val="00A932BD"/>
    <w:rsid w:val="00A93898"/>
    <w:rsid w:val="00A95686"/>
    <w:rsid w:val="00A9571D"/>
    <w:rsid w:val="00A9669D"/>
    <w:rsid w:val="00A96A46"/>
    <w:rsid w:val="00AA077B"/>
    <w:rsid w:val="00AA1BDA"/>
    <w:rsid w:val="00AA21D0"/>
    <w:rsid w:val="00AA2807"/>
    <w:rsid w:val="00AA2F17"/>
    <w:rsid w:val="00AA5230"/>
    <w:rsid w:val="00AA5545"/>
    <w:rsid w:val="00AA6688"/>
    <w:rsid w:val="00AB04E1"/>
    <w:rsid w:val="00AB0B86"/>
    <w:rsid w:val="00AB0E23"/>
    <w:rsid w:val="00AB12DA"/>
    <w:rsid w:val="00AB1716"/>
    <w:rsid w:val="00AB1DCF"/>
    <w:rsid w:val="00AB3462"/>
    <w:rsid w:val="00AB3750"/>
    <w:rsid w:val="00AB4EFC"/>
    <w:rsid w:val="00AB501C"/>
    <w:rsid w:val="00AB6D93"/>
    <w:rsid w:val="00AC05AC"/>
    <w:rsid w:val="00AC1B21"/>
    <w:rsid w:val="00AC27B1"/>
    <w:rsid w:val="00AC299C"/>
    <w:rsid w:val="00AC2E76"/>
    <w:rsid w:val="00AC3757"/>
    <w:rsid w:val="00AC40DE"/>
    <w:rsid w:val="00AC5EFF"/>
    <w:rsid w:val="00AC6490"/>
    <w:rsid w:val="00AC74F4"/>
    <w:rsid w:val="00AD1ACF"/>
    <w:rsid w:val="00AD23FD"/>
    <w:rsid w:val="00AD2F7C"/>
    <w:rsid w:val="00AD3C9D"/>
    <w:rsid w:val="00AD4432"/>
    <w:rsid w:val="00AD558F"/>
    <w:rsid w:val="00AD5EA1"/>
    <w:rsid w:val="00AD6B05"/>
    <w:rsid w:val="00AD70BB"/>
    <w:rsid w:val="00AD70F0"/>
    <w:rsid w:val="00AD76E6"/>
    <w:rsid w:val="00AD7DFB"/>
    <w:rsid w:val="00AE09AD"/>
    <w:rsid w:val="00AE1240"/>
    <w:rsid w:val="00AE21AF"/>
    <w:rsid w:val="00AE28D7"/>
    <w:rsid w:val="00AE32CA"/>
    <w:rsid w:val="00AE3C81"/>
    <w:rsid w:val="00AE3E98"/>
    <w:rsid w:val="00AE40C7"/>
    <w:rsid w:val="00AE52FE"/>
    <w:rsid w:val="00AE5595"/>
    <w:rsid w:val="00AE5B7C"/>
    <w:rsid w:val="00AE7B8B"/>
    <w:rsid w:val="00AF20F1"/>
    <w:rsid w:val="00AF44B6"/>
    <w:rsid w:val="00AF4A90"/>
    <w:rsid w:val="00AF6BC2"/>
    <w:rsid w:val="00AF6C77"/>
    <w:rsid w:val="00AF7640"/>
    <w:rsid w:val="00AF7B00"/>
    <w:rsid w:val="00B00DE1"/>
    <w:rsid w:val="00B02D71"/>
    <w:rsid w:val="00B048E7"/>
    <w:rsid w:val="00B04AF3"/>
    <w:rsid w:val="00B04C97"/>
    <w:rsid w:val="00B05B5D"/>
    <w:rsid w:val="00B05F82"/>
    <w:rsid w:val="00B07C02"/>
    <w:rsid w:val="00B11217"/>
    <w:rsid w:val="00B1145F"/>
    <w:rsid w:val="00B1259E"/>
    <w:rsid w:val="00B132C5"/>
    <w:rsid w:val="00B143DA"/>
    <w:rsid w:val="00B14678"/>
    <w:rsid w:val="00B1627B"/>
    <w:rsid w:val="00B16B8B"/>
    <w:rsid w:val="00B20201"/>
    <w:rsid w:val="00B21041"/>
    <w:rsid w:val="00B21220"/>
    <w:rsid w:val="00B2164A"/>
    <w:rsid w:val="00B21B27"/>
    <w:rsid w:val="00B21E1B"/>
    <w:rsid w:val="00B21F56"/>
    <w:rsid w:val="00B22C3C"/>
    <w:rsid w:val="00B22F8D"/>
    <w:rsid w:val="00B235C7"/>
    <w:rsid w:val="00B23FCC"/>
    <w:rsid w:val="00B253FB"/>
    <w:rsid w:val="00B256BC"/>
    <w:rsid w:val="00B305B0"/>
    <w:rsid w:val="00B30883"/>
    <w:rsid w:val="00B3313C"/>
    <w:rsid w:val="00B34884"/>
    <w:rsid w:val="00B3743C"/>
    <w:rsid w:val="00B3759B"/>
    <w:rsid w:val="00B37D0A"/>
    <w:rsid w:val="00B40363"/>
    <w:rsid w:val="00B4072B"/>
    <w:rsid w:val="00B40B33"/>
    <w:rsid w:val="00B411FF"/>
    <w:rsid w:val="00B41D91"/>
    <w:rsid w:val="00B42A77"/>
    <w:rsid w:val="00B42BA2"/>
    <w:rsid w:val="00B43BB4"/>
    <w:rsid w:val="00B453F0"/>
    <w:rsid w:val="00B45A43"/>
    <w:rsid w:val="00B4685E"/>
    <w:rsid w:val="00B50C47"/>
    <w:rsid w:val="00B50DF1"/>
    <w:rsid w:val="00B510EB"/>
    <w:rsid w:val="00B51E12"/>
    <w:rsid w:val="00B52059"/>
    <w:rsid w:val="00B525A6"/>
    <w:rsid w:val="00B529F8"/>
    <w:rsid w:val="00B530BB"/>
    <w:rsid w:val="00B53297"/>
    <w:rsid w:val="00B53859"/>
    <w:rsid w:val="00B5498D"/>
    <w:rsid w:val="00B55E73"/>
    <w:rsid w:val="00B56A76"/>
    <w:rsid w:val="00B6066A"/>
    <w:rsid w:val="00B608CA"/>
    <w:rsid w:val="00B60E7A"/>
    <w:rsid w:val="00B6180B"/>
    <w:rsid w:val="00B622FA"/>
    <w:rsid w:val="00B62C37"/>
    <w:rsid w:val="00B63602"/>
    <w:rsid w:val="00B64F94"/>
    <w:rsid w:val="00B6523D"/>
    <w:rsid w:val="00B65713"/>
    <w:rsid w:val="00B65B21"/>
    <w:rsid w:val="00B65B68"/>
    <w:rsid w:val="00B65D70"/>
    <w:rsid w:val="00B66786"/>
    <w:rsid w:val="00B71CAC"/>
    <w:rsid w:val="00B736B9"/>
    <w:rsid w:val="00B739BB"/>
    <w:rsid w:val="00B745D7"/>
    <w:rsid w:val="00B74688"/>
    <w:rsid w:val="00B757ED"/>
    <w:rsid w:val="00B75CED"/>
    <w:rsid w:val="00B764EE"/>
    <w:rsid w:val="00B765DD"/>
    <w:rsid w:val="00B76B06"/>
    <w:rsid w:val="00B802EF"/>
    <w:rsid w:val="00B8382F"/>
    <w:rsid w:val="00B8528C"/>
    <w:rsid w:val="00B852FB"/>
    <w:rsid w:val="00B8545D"/>
    <w:rsid w:val="00B86703"/>
    <w:rsid w:val="00B8683B"/>
    <w:rsid w:val="00B86EA0"/>
    <w:rsid w:val="00B86F4B"/>
    <w:rsid w:val="00B90581"/>
    <w:rsid w:val="00B90B4B"/>
    <w:rsid w:val="00B9111A"/>
    <w:rsid w:val="00B93564"/>
    <w:rsid w:val="00B93E67"/>
    <w:rsid w:val="00B94118"/>
    <w:rsid w:val="00B941FC"/>
    <w:rsid w:val="00B9437F"/>
    <w:rsid w:val="00B94EF9"/>
    <w:rsid w:val="00B96028"/>
    <w:rsid w:val="00B97398"/>
    <w:rsid w:val="00BA02D6"/>
    <w:rsid w:val="00BA0693"/>
    <w:rsid w:val="00BA1D8E"/>
    <w:rsid w:val="00BA29F8"/>
    <w:rsid w:val="00BA2DC9"/>
    <w:rsid w:val="00BA4E79"/>
    <w:rsid w:val="00BA7BEB"/>
    <w:rsid w:val="00BA7C97"/>
    <w:rsid w:val="00BB14D1"/>
    <w:rsid w:val="00BB1BE8"/>
    <w:rsid w:val="00BB3801"/>
    <w:rsid w:val="00BB3F0A"/>
    <w:rsid w:val="00BB4613"/>
    <w:rsid w:val="00BB555C"/>
    <w:rsid w:val="00BB5BD6"/>
    <w:rsid w:val="00BB63F6"/>
    <w:rsid w:val="00BB6944"/>
    <w:rsid w:val="00BB6963"/>
    <w:rsid w:val="00BB74A3"/>
    <w:rsid w:val="00BC50F5"/>
    <w:rsid w:val="00BC54E1"/>
    <w:rsid w:val="00BC5C8E"/>
    <w:rsid w:val="00BC616A"/>
    <w:rsid w:val="00BD0298"/>
    <w:rsid w:val="00BD15F9"/>
    <w:rsid w:val="00BD1F10"/>
    <w:rsid w:val="00BD1F86"/>
    <w:rsid w:val="00BD2017"/>
    <w:rsid w:val="00BD358F"/>
    <w:rsid w:val="00BD4049"/>
    <w:rsid w:val="00BD55C4"/>
    <w:rsid w:val="00BD5E53"/>
    <w:rsid w:val="00BD6D0B"/>
    <w:rsid w:val="00BD7717"/>
    <w:rsid w:val="00BE0328"/>
    <w:rsid w:val="00BE0403"/>
    <w:rsid w:val="00BE0520"/>
    <w:rsid w:val="00BE1F68"/>
    <w:rsid w:val="00BE3181"/>
    <w:rsid w:val="00BE3E1F"/>
    <w:rsid w:val="00BE40FF"/>
    <w:rsid w:val="00BE4213"/>
    <w:rsid w:val="00BE4EA8"/>
    <w:rsid w:val="00BE6996"/>
    <w:rsid w:val="00BE6D8C"/>
    <w:rsid w:val="00BE6F4C"/>
    <w:rsid w:val="00BE73E8"/>
    <w:rsid w:val="00BE74F7"/>
    <w:rsid w:val="00BE779C"/>
    <w:rsid w:val="00BF021A"/>
    <w:rsid w:val="00BF086B"/>
    <w:rsid w:val="00BF1D2A"/>
    <w:rsid w:val="00BF6024"/>
    <w:rsid w:val="00C00860"/>
    <w:rsid w:val="00C00AC3"/>
    <w:rsid w:val="00C00D4A"/>
    <w:rsid w:val="00C0210C"/>
    <w:rsid w:val="00C03E3B"/>
    <w:rsid w:val="00C056E3"/>
    <w:rsid w:val="00C066AE"/>
    <w:rsid w:val="00C06750"/>
    <w:rsid w:val="00C100ED"/>
    <w:rsid w:val="00C103BA"/>
    <w:rsid w:val="00C1135D"/>
    <w:rsid w:val="00C11E3D"/>
    <w:rsid w:val="00C12ADD"/>
    <w:rsid w:val="00C131D0"/>
    <w:rsid w:val="00C148B6"/>
    <w:rsid w:val="00C15414"/>
    <w:rsid w:val="00C15797"/>
    <w:rsid w:val="00C16D10"/>
    <w:rsid w:val="00C17129"/>
    <w:rsid w:val="00C17184"/>
    <w:rsid w:val="00C20F40"/>
    <w:rsid w:val="00C24419"/>
    <w:rsid w:val="00C24875"/>
    <w:rsid w:val="00C25AFF"/>
    <w:rsid w:val="00C277E3"/>
    <w:rsid w:val="00C27CEC"/>
    <w:rsid w:val="00C3114B"/>
    <w:rsid w:val="00C3219E"/>
    <w:rsid w:val="00C32653"/>
    <w:rsid w:val="00C32872"/>
    <w:rsid w:val="00C3299A"/>
    <w:rsid w:val="00C32B0B"/>
    <w:rsid w:val="00C33C73"/>
    <w:rsid w:val="00C34B9F"/>
    <w:rsid w:val="00C35C21"/>
    <w:rsid w:val="00C3643F"/>
    <w:rsid w:val="00C36C8B"/>
    <w:rsid w:val="00C36FBE"/>
    <w:rsid w:val="00C3791F"/>
    <w:rsid w:val="00C3798E"/>
    <w:rsid w:val="00C40C9D"/>
    <w:rsid w:val="00C40EC3"/>
    <w:rsid w:val="00C40FB9"/>
    <w:rsid w:val="00C4217E"/>
    <w:rsid w:val="00C42EB8"/>
    <w:rsid w:val="00C441E2"/>
    <w:rsid w:val="00C442A6"/>
    <w:rsid w:val="00C45C82"/>
    <w:rsid w:val="00C47C3C"/>
    <w:rsid w:val="00C50319"/>
    <w:rsid w:val="00C5078D"/>
    <w:rsid w:val="00C522D4"/>
    <w:rsid w:val="00C52504"/>
    <w:rsid w:val="00C52DD2"/>
    <w:rsid w:val="00C53568"/>
    <w:rsid w:val="00C535AC"/>
    <w:rsid w:val="00C5415E"/>
    <w:rsid w:val="00C54C91"/>
    <w:rsid w:val="00C55598"/>
    <w:rsid w:val="00C5722A"/>
    <w:rsid w:val="00C5749E"/>
    <w:rsid w:val="00C576E0"/>
    <w:rsid w:val="00C57BFF"/>
    <w:rsid w:val="00C60262"/>
    <w:rsid w:val="00C6427F"/>
    <w:rsid w:val="00C649A9"/>
    <w:rsid w:val="00C6622B"/>
    <w:rsid w:val="00C66EE2"/>
    <w:rsid w:val="00C673A6"/>
    <w:rsid w:val="00C70979"/>
    <w:rsid w:val="00C70B7E"/>
    <w:rsid w:val="00C70F8B"/>
    <w:rsid w:val="00C71236"/>
    <w:rsid w:val="00C714F7"/>
    <w:rsid w:val="00C71722"/>
    <w:rsid w:val="00C74072"/>
    <w:rsid w:val="00C746EA"/>
    <w:rsid w:val="00C7538D"/>
    <w:rsid w:val="00C76B92"/>
    <w:rsid w:val="00C77321"/>
    <w:rsid w:val="00C77CBD"/>
    <w:rsid w:val="00C77D57"/>
    <w:rsid w:val="00C77EF2"/>
    <w:rsid w:val="00C81258"/>
    <w:rsid w:val="00C816E6"/>
    <w:rsid w:val="00C82832"/>
    <w:rsid w:val="00C828AA"/>
    <w:rsid w:val="00C8339C"/>
    <w:rsid w:val="00C837EE"/>
    <w:rsid w:val="00C84132"/>
    <w:rsid w:val="00C843CA"/>
    <w:rsid w:val="00C84B11"/>
    <w:rsid w:val="00C850D5"/>
    <w:rsid w:val="00C85E10"/>
    <w:rsid w:val="00C867A1"/>
    <w:rsid w:val="00C86E94"/>
    <w:rsid w:val="00C87418"/>
    <w:rsid w:val="00C87782"/>
    <w:rsid w:val="00C87C2F"/>
    <w:rsid w:val="00C908BD"/>
    <w:rsid w:val="00C90A04"/>
    <w:rsid w:val="00C90E7E"/>
    <w:rsid w:val="00C91AA6"/>
    <w:rsid w:val="00C922C4"/>
    <w:rsid w:val="00C92505"/>
    <w:rsid w:val="00C9256F"/>
    <w:rsid w:val="00C9274D"/>
    <w:rsid w:val="00C93069"/>
    <w:rsid w:val="00C931A2"/>
    <w:rsid w:val="00C93391"/>
    <w:rsid w:val="00C93CF5"/>
    <w:rsid w:val="00C946E9"/>
    <w:rsid w:val="00C95ACA"/>
    <w:rsid w:val="00C960CF"/>
    <w:rsid w:val="00C9729F"/>
    <w:rsid w:val="00C9790A"/>
    <w:rsid w:val="00CA0F0F"/>
    <w:rsid w:val="00CA11FB"/>
    <w:rsid w:val="00CA188D"/>
    <w:rsid w:val="00CA1A2B"/>
    <w:rsid w:val="00CA1F25"/>
    <w:rsid w:val="00CA3927"/>
    <w:rsid w:val="00CA3957"/>
    <w:rsid w:val="00CA39CA"/>
    <w:rsid w:val="00CA3F6D"/>
    <w:rsid w:val="00CA49AA"/>
    <w:rsid w:val="00CA4C44"/>
    <w:rsid w:val="00CA50A3"/>
    <w:rsid w:val="00CA543A"/>
    <w:rsid w:val="00CA6082"/>
    <w:rsid w:val="00CA7AEF"/>
    <w:rsid w:val="00CA7CA9"/>
    <w:rsid w:val="00CB09B1"/>
    <w:rsid w:val="00CB1740"/>
    <w:rsid w:val="00CB27A7"/>
    <w:rsid w:val="00CB2AC4"/>
    <w:rsid w:val="00CB3073"/>
    <w:rsid w:val="00CB3981"/>
    <w:rsid w:val="00CB4714"/>
    <w:rsid w:val="00CB4B88"/>
    <w:rsid w:val="00CB58A6"/>
    <w:rsid w:val="00CB670F"/>
    <w:rsid w:val="00CB6C24"/>
    <w:rsid w:val="00CC2818"/>
    <w:rsid w:val="00CC30F7"/>
    <w:rsid w:val="00CC477D"/>
    <w:rsid w:val="00CC5353"/>
    <w:rsid w:val="00CC5F3F"/>
    <w:rsid w:val="00CC7FB4"/>
    <w:rsid w:val="00CD0097"/>
    <w:rsid w:val="00CD0163"/>
    <w:rsid w:val="00CD1B9D"/>
    <w:rsid w:val="00CD1C1F"/>
    <w:rsid w:val="00CD20C1"/>
    <w:rsid w:val="00CD2148"/>
    <w:rsid w:val="00CD22D1"/>
    <w:rsid w:val="00CD27F2"/>
    <w:rsid w:val="00CD2A7F"/>
    <w:rsid w:val="00CD36FB"/>
    <w:rsid w:val="00CD3B0E"/>
    <w:rsid w:val="00CD3B97"/>
    <w:rsid w:val="00CD3BDA"/>
    <w:rsid w:val="00CD4F51"/>
    <w:rsid w:val="00CD5633"/>
    <w:rsid w:val="00CD6DD6"/>
    <w:rsid w:val="00CD776A"/>
    <w:rsid w:val="00CD7843"/>
    <w:rsid w:val="00CE12C7"/>
    <w:rsid w:val="00CE145E"/>
    <w:rsid w:val="00CE1C80"/>
    <w:rsid w:val="00CE2561"/>
    <w:rsid w:val="00CE2F9B"/>
    <w:rsid w:val="00CE3230"/>
    <w:rsid w:val="00CE3748"/>
    <w:rsid w:val="00CE4019"/>
    <w:rsid w:val="00CE6454"/>
    <w:rsid w:val="00CE64F0"/>
    <w:rsid w:val="00CE7D89"/>
    <w:rsid w:val="00CF092F"/>
    <w:rsid w:val="00CF0EAB"/>
    <w:rsid w:val="00CF197B"/>
    <w:rsid w:val="00CF1F8C"/>
    <w:rsid w:val="00CF3A5B"/>
    <w:rsid w:val="00CF3CCB"/>
    <w:rsid w:val="00CF4DB9"/>
    <w:rsid w:val="00CF4F1C"/>
    <w:rsid w:val="00CF6DA6"/>
    <w:rsid w:val="00CF74F2"/>
    <w:rsid w:val="00D00F43"/>
    <w:rsid w:val="00D01F17"/>
    <w:rsid w:val="00D02770"/>
    <w:rsid w:val="00D04758"/>
    <w:rsid w:val="00D04829"/>
    <w:rsid w:val="00D05559"/>
    <w:rsid w:val="00D05C7B"/>
    <w:rsid w:val="00D06422"/>
    <w:rsid w:val="00D06739"/>
    <w:rsid w:val="00D06965"/>
    <w:rsid w:val="00D06EDA"/>
    <w:rsid w:val="00D109FA"/>
    <w:rsid w:val="00D118AB"/>
    <w:rsid w:val="00D12156"/>
    <w:rsid w:val="00D148A9"/>
    <w:rsid w:val="00D157B7"/>
    <w:rsid w:val="00D160E1"/>
    <w:rsid w:val="00D160EF"/>
    <w:rsid w:val="00D166A7"/>
    <w:rsid w:val="00D175B8"/>
    <w:rsid w:val="00D17DD0"/>
    <w:rsid w:val="00D20484"/>
    <w:rsid w:val="00D204CA"/>
    <w:rsid w:val="00D20739"/>
    <w:rsid w:val="00D21F47"/>
    <w:rsid w:val="00D2218E"/>
    <w:rsid w:val="00D22739"/>
    <w:rsid w:val="00D234F9"/>
    <w:rsid w:val="00D241A4"/>
    <w:rsid w:val="00D246C2"/>
    <w:rsid w:val="00D25C82"/>
    <w:rsid w:val="00D27608"/>
    <w:rsid w:val="00D30600"/>
    <w:rsid w:val="00D314A8"/>
    <w:rsid w:val="00D32087"/>
    <w:rsid w:val="00D322BC"/>
    <w:rsid w:val="00D3541D"/>
    <w:rsid w:val="00D3694C"/>
    <w:rsid w:val="00D370A8"/>
    <w:rsid w:val="00D3783C"/>
    <w:rsid w:val="00D37B8E"/>
    <w:rsid w:val="00D40611"/>
    <w:rsid w:val="00D41480"/>
    <w:rsid w:val="00D415B7"/>
    <w:rsid w:val="00D4164C"/>
    <w:rsid w:val="00D44208"/>
    <w:rsid w:val="00D4442C"/>
    <w:rsid w:val="00D45139"/>
    <w:rsid w:val="00D45D61"/>
    <w:rsid w:val="00D470B7"/>
    <w:rsid w:val="00D471AD"/>
    <w:rsid w:val="00D472F0"/>
    <w:rsid w:val="00D47563"/>
    <w:rsid w:val="00D50CDE"/>
    <w:rsid w:val="00D50D14"/>
    <w:rsid w:val="00D51954"/>
    <w:rsid w:val="00D5279B"/>
    <w:rsid w:val="00D52D6B"/>
    <w:rsid w:val="00D53186"/>
    <w:rsid w:val="00D536D7"/>
    <w:rsid w:val="00D54321"/>
    <w:rsid w:val="00D54636"/>
    <w:rsid w:val="00D547CD"/>
    <w:rsid w:val="00D54FB9"/>
    <w:rsid w:val="00D56132"/>
    <w:rsid w:val="00D56189"/>
    <w:rsid w:val="00D57E11"/>
    <w:rsid w:val="00D61291"/>
    <w:rsid w:val="00D6202B"/>
    <w:rsid w:val="00D62ABC"/>
    <w:rsid w:val="00D62BA6"/>
    <w:rsid w:val="00D633BE"/>
    <w:rsid w:val="00D65187"/>
    <w:rsid w:val="00D670EE"/>
    <w:rsid w:val="00D705C7"/>
    <w:rsid w:val="00D712DF"/>
    <w:rsid w:val="00D72C0C"/>
    <w:rsid w:val="00D72CCA"/>
    <w:rsid w:val="00D743A6"/>
    <w:rsid w:val="00D74F5E"/>
    <w:rsid w:val="00D75347"/>
    <w:rsid w:val="00D75ADF"/>
    <w:rsid w:val="00D76AD7"/>
    <w:rsid w:val="00D76F45"/>
    <w:rsid w:val="00D77616"/>
    <w:rsid w:val="00D80FBB"/>
    <w:rsid w:val="00D820D3"/>
    <w:rsid w:val="00D82765"/>
    <w:rsid w:val="00D83E2D"/>
    <w:rsid w:val="00D854C2"/>
    <w:rsid w:val="00D867C9"/>
    <w:rsid w:val="00D873EA"/>
    <w:rsid w:val="00D874C9"/>
    <w:rsid w:val="00D87E8F"/>
    <w:rsid w:val="00D9271C"/>
    <w:rsid w:val="00D92B90"/>
    <w:rsid w:val="00D92E5F"/>
    <w:rsid w:val="00D92EF1"/>
    <w:rsid w:val="00D9353E"/>
    <w:rsid w:val="00D9390F"/>
    <w:rsid w:val="00D93C0C"/>
    <w:rsid w:val="00D95FCC"/>
    <w:rsid w:val="00D9608C"/>
    <w:rsid w:val="00DA03A4"/>
    <w:rsid w:val="00DA0893"/>
    <w:rsid w:val="00DA0EE7"/>
    <w:rsid w:val="00DA1579"/>
    <w:rsid w:val="00DA2971"/>
    <w:rsid w:val="00DA2A67"/>
    <w:rsid w:val="00DA32CE"/>
    <w:rsid w:val="00DA360B"/>
    <w:rsid w:val="00DA3D27"/>
    <w:rsid w:val="00DA40AF"/>
    <w:rsid w:val="00DA4667"/>
    <w:rsid w:val="00DA4729"/>
    <w:rsid w:val="00DA4885"/>
    <w:rsid w:val="00DA7B10"/>
    <w:rsid w:val="00DB024C"/>
    <w:rsid w:val="00DB125B"/>
    <w:rsid w:val="00DB13B2"/>
    <w:rsid w:val="00DB2303"/>
    <w:rsid w:val="00DB2700"/>
    <w:rsid w:val="00DB27B1"/>
    <w:rsid w:val="00DB2BAF"/>
    <w:rsid w:val="00DB3D54"/>
    <w:rsid w:val="00DB4A5E"/>
    <w:rsid w:val="00DB65C6"/>
    <w:rsid w:val="00DB6E4F"/>
    <w:rsid w:val="00DB7F89"/>
    <w:rsid w:val="00DC0124"/>
    <w:rsid w:val="00DC11E3"/>
    <w:rsid w:val="00DC5139"/>
    <w:rsid w:val="00DC5735"/>
    <w:rsid w:val="00DC5EE0"/>
    <w:rsid w:val="00DC687B"/>
    <w:rsid w:val="00DD0DE6"/>
    <w:rsid w:val="00DD0F6F"/>
    <w:rsid w:val="00DD1A4B"/>
    <w:rsid w:val="00DD223D"/>
    <w:rsid w:val="00DD2B8E"/>
    <w:rsid w:val="00DD2BF2"/>
    <w:rsid w:val="00DD2EB2"/>
    <w:rsid w:val="00DD3599"/>
    <w:rsid w:val="00DD42E0"/>
    <w:rsid w:val="00DD4686"/>
    <w:rsid w:val="00DD5470"/>
    <w:rsid w:val="00DD5DDD"/>
    <w:rsid w:val="00DD65EE"/>
    <w:rsid w:val="00DD72A9"/>
    <w:rsid w:val="00DD7432"/>
    <w:rsid w:val="00DE02E3"/>
    <w:rsid w:val="00DE03FC"/>
    <w:rsid w:val="00DE2EF3"/>
    <w:rsid w:val="00DE2F1D"/>
    <w:rsid w:val="00DE31C0"/>
    <w:rsid w:val="00DE4E97"/>
    <w:rsid w:val="00DE60EF"/>
    <w:rsid w:val="00DE6525"/>
    <w:rsid w:val="00DF02B0"/>
    <w:rsid w:val="00DF0C2D"/>
    <w:rsid w:val="00DF1C80"/>
    <w:rsid w:val="00DF2EE5"/>
    <w:rsid w:val="00DF3663"/>
    <w:rsid w:val="00DF3A1C"/>
    <w:rsid w:val="00DF4441"/>
    <w:rsid w:val="00DF4927"/>
    <w:rsid w:val="00DF6A45"/>
    <w:rsid w:val="00DF6A64"/>
    <w:rsid w:val="00DF776D"/>
    <w:rsid w:val="00E009C3"/>
    <w:rsid w:val="00E01F92"/>
    <w:rsid w:val="00E02986"/>
    <w:rsid w:val="00E03665"/>
    <w:rsid w:val="00E03D45"/>
    <w:rsid w:val="00E03D9F"/>
    <w:rsid w:val="00E05F03"/>
    <w:rsid w:val="00E05F3A"/>
    <w:rsid w:val="00E0686B"/>
    <w:rsid w:val="00E131F4"/>
    <w:rsid w:val="00E1337D"/>
    <w:rsid w:val="00E1385D"/>
    <w:rsid w:val="00E14418"/>
    <w:rsid w:val="00E14FF7"/>
    <w:rsid w:val="00E15015"/>
    <w:rsid w:val="00E15F1E"/>
    <w:rsid w:val="00E167C3"/>
    <w:rsid w:val="00E17CF3"/>
    <w:rsid w:val="00E17CF4"/>
    <w:rsid w:val="00E17EA6"/>
    <w:rsid w:val="00E2271E"/>
    <w:rsid w:val="00E23097"/>
    <w:rsid w:val="00E256F9"/>
    <w:rsid w:val="00E2622E"/>
    <w:rsid w:val="00E26377"/>
    <w:rsid w:val="00E30ACC"/>
    <w:rsid w:val="00E30C75"/>
    <w:rsid w:val="00E311EB"/>
    <w:rsid w:val="00E3126D"/>
    <w:rsid w:val="00E32531"/>
    <w:rsid w:val="00E32D0D"/>
    <w:rsid w:val="00E337F5"/>
    <w:rsid w:val="00E348B3"/>
    <w:rsid w:val="00E361E4"/>
    <w:rsid w:val="00E36548"/>
    <w:rsid w:val="00E4010C"/>
    <w:rsid w:val="00E403E0"/>
    <w:rsid w:val="00E40E58"/>
    <w:rsid w:val="00E4164C"/>
    <w:rsid w:val="00E4169B"/>
    <w:rsid w:val="00E41FE4"/>
    <w:rsid w:val="00E421BB"/>
    <w:rsid w:val="00E42225"/>
    <w:rsid w:val="00E44F7C"/>
    <w:rsid w:val="00E45012"/>
    <w:rsid w:val="00E45021"/>
    <w:rsid w:val="00E457A5"/>
    <w:rsid w:val="00E4675B"/>
    <w:rsid w:val="00E46C13"/>
    <w:rsid w:val="00E47160"/>
    <w:rsid w:val="00E5020E"/>
    <w:rsid w:val="00E50CFE"/>
    <w:rsid w:val="00E51A16"/>
    <w:rsid w:val="00E51A82"/>
    <w:rsid w:val="00E53512"/>
    <w:rsid w:val="00E53561"/>
    <w:rsid w:val="00E536F5"/>
    <w:rsid w:val="00E53D8A"/>
    <w:rsid w:val="00E544BF"/>
    <w:rsid w:val="00E57533"/>
    <w:rsid w:val="00E60FC5"/>
    <w:rsid w:val="00E633B9"/>
    <w:rsid w:val="00E63647"/>
    <w:rsid w:val="00E6373E"/>
    <w:rsid w:val="00E64237"/>
    <w:rsid w:val="00E6489A"/>
    <w:rsid w:val="00E67229"/>
    <w:rsid w:val="00E675BF"/>
    <w:rsid w:val="00E677B6"/>
    <w:rsid w:val="00E67A89"/>
    <w:rsid w:val="00E71C8F"/>
    <w:rsid w:val="00E7277B"/>
    <w:rsid w:val="00E72FB5"/>
    <w:rsid w:val="00E74E78"/>
    <w:rsid w:val="00E74F5B"/>
    <w:rsid w:val="00E75240"/>
    <w:rsid w:val="00E757DA"/>
    <w:rsid w:val="00E76D8C"/>
    <w:rsid w:val="00E779D7"/>
    <w:rsid w:val="00E77A2A"/>
    <w:rsid w:val="00E817D9"/>
    <w:rsid w:val="00E826BF"/>
    <w:rsid w:val="00E83D26"/>
    <w:rsid w:val="00E848F0"/>
    <w:rsid w:val="00E8543B"/>
    <w:rsid w:val="00E8669C"/>
    <w:rsid w:val="00E86742"/>
    <w:rsid w:val="00E87A4F"/>
    <w:rsid w:val="00E87EA9"/>
    <w:rsid w:val="00E90691"/>
    <w:rsid w:val="00E9143D"/>
    <w:rsid w:val="00E931A1"/>
    <w:rsid w:val="00E933D4"/>
    <w:rsid w:val="00E942FD"/>
    <w:rsid w:val="00E9706C"/>
    <w:rsid w:val="00E972BC"/>
    <w:rsid w:val="00E97543"/>
    <w:rsid w:val="00E975FD"/>
    <w:rsid w:val="00E97689"/>
    <w:rsid w:val="00E97E4D"/>
    <w:rsid w:val="00EA086C"/>
    <w:rsid w:val="00EA090F"/>
    <w:rsid w:val="00EA0A43"/>
    <w:rsid w:val="00EA149B"/>
    <w:rsid w:val="00EA1B1C"/>
    <w:rsid w:val="00EA1B1E"/>
    <w:rsid w:val="00EA3400"/>
    <w:rsid w:val="00EA5807"/>
    <w:rsid w:val="00EA6A06"/>
    <w:rsid w:val="00EA7160"/>
    <w:rsid w:val="00EA7814"/>
    <w:rsid w:val="00EA7E9C"/>
    <w:rsid w:val="00EB0718"/>
    <w:rsid w:val="00EB0ADB"/>
    <w:rsid w:val="00EB0B68"/>
    <w:rsid w:val="00EB11B7"/>
    <w:rsid w:val="00EB1543"/>
    <w:rsid w:val="00EB2712"/>
    <w:rsid w:val="00EB4107"/>
    <w:rsid w:val="00EB4B2B"/>
    <w:rsid w:val="00EB4B6B"/>
    <w:rsid w:val="00EB56D7"/>
    <w:rsid w:val="00EB57EE"/>
    <w:rsid w:val="00EB60BA"/>
    <w:rsid w:val="00EB68A5"/>
    <w:rsid w:val="00EB736E"/>
    <w:rsid w:val="00EC0472"/>
    <w:rsid w:val="00EC069B"/>
    <w:rsid w:val="00EC158F"/>
    <w:rsid w:val="00EC1A7C"/>
    <w:rsid w:val="00EC271F"/>
    <w:rsid w:val="00EC2A16"/>
    <w:rsid w:val="00EC2CA4"/>
    <w:rsid w:val="00EC3699"/>
    <w:rsid w:val="00EC4074"/>
    <w:rsid w:val="00EC4BEF"/>
    <w:rsid w:val="00EC5268"/>
    <w:rsid w:val="00EC6106"/>
    <w:rsid w:val="00EC638C"/>
    <w:rsid w:val="00EC655F"/>
    <w:rsid w:val="00EC678C"/>
    <w:rsid w:val="00EC71C5"/>
    <w:rsid w:val="00ED0CBA"/>
    <w:rsid w:val="00ED44A8"/>
    <w:rsid w:val="00ED4506"/>
    <w:rsid w:val="00ED4715"/>
    <w:rsid w:val="00ED6037"/>
    <w:rsid w:val="00ED6281"/>
    <w:rsid w:val="00ED72A6"/>
    <w:rsid w:val="00ED783C"/>
    <w:rsid w:val="00EE06B9"/>
    <w:rsid w:val="00EE0915"/>
    <w:rsid w:val="00EE109D"/>
    <w:rsid w:val="00EE1B4B"/>
    <w:rsid w:val="00EE1E0B"/>
    <w:rsid w:val="00EE2614"/>
    <w:rsid w:val="00EE2684"/>
    <w:rsid w:val="00EE35D9"/>
    <w:rsid w:val="00EE3EB2"/>
    <w:rsid w:val="00EE4000"/>
    <w:rsid w:val="00EE40A0"/>
    <w:rsid w:val="00EE40E4"/>
    <w:rsid w:val="00EE548F"/>
    <w:rsid w:val="00EE5CC7"/>
    <w:rsid w:val="00EE620A"/>
    <w:rsid w:val="00EE6660"/>
    <w:rsid w:val="00EE6FA2"/>
    <w:rsid w:val="00EE75BB"/>
    <w:rsid w:val="00EE75CB"/>
    <w:rsid w:val="00EE7F42"/>
    <w:rsid w:val="00EF2204"/>
    <w:rsid w:val="00EF312E"/>
    <w:rsid w:val="00EF40FD"/>
    <w:rsid w:val="00EF6122"/>
    <w:rsid w:val="00EF6F6E"/>
    <w:rsid w:val="00F005B4"/>
    <w:rsid w:val="00F015B3"/>
    <w:rsid w:val="00F07297"/>
    <w:rsid w:val="00F07A67"/>
    <w:rsid w:val="00F10040"/>
    <w:rsid w:val="00F109E1"/>
    <w:rsid w:val="00F11417"/>
    <w:rsid w:val="00F1253C"/>
    <w:rsid w:val="00F12825"/>
    <w:rsid w:val="00F148CE"/>
    <w:rsid w:val="00F152D3"/>
    <w:rsid w:val="00F1538B"/>
    <w:rsid w:val="00F158EB"/>
    <w:rsid w:val="00F1622E"/>
    <w:rsid w:val="00F205C3"/>
    <w:rsid w:val="00F21EE1"/>
    <w:rsid w:val="00F22514"/>
    <w:rsid w:val="00F23046"/>
    <w:rsid w:val="00F23304"/>
    <w:rsid w:val="00F242FC"/>
    <w:rsid w:val="00F24614"/>
    <w:rsid w:val="00F24EB5"/>
    <w:rsid w:val="00F26D6D"/>
    <w:rsid w:val="00F30CA3"/>
    <w:rsid w:val="00F32A16"/>
    <w:rsid w:val="00F32DB4"/>
    <w:rsid w:val="00F33E70"/>
    <w:rsid w:val="00F36BFD"/>
    <w:rsid w:val="00F371B3"/>
    <w:rsid w:val="00F37A74"/>
    <w:rsid w:val="00F406BD"/>
    <w:rsid w:val="00F41119"/>
    <w:rsid w:val="00F415C7"/>
    <w:rsid w:val="00F41A21"/>
    <w:rsid w:val="00F41B58"/>
    <w:rsid w:val="00F41DF5"/>
    <w:rsid w:val="00F423FA"/>
    <w:rsid w:val="00F42E1F"/>
    <w:rsid w:val="00F43A71"/>
    <w:rsid w:val="00F4407D"/>
    <w:rsid w:val="00F449BD"/>
    <w:rsid w:val="00F457A7"/>
    <w:rsid w:val="00F46F5E"/>
    <w:rsid w:val="00F50D0A"/>
    <w:rsid w:val="00F524BD"/>
    <w:rsid w:val="00F525CA"/>
    <w:rsid w:val="00F52CBD"/>
    <w:rsid w:val="00F573D8"/>
    <w:rsid w:val="00F6060F"/>
    <w:rsid w:val="00F60D4F"/>
    <w:rsid w:val="00F60DA7"/>
    <w:rsid w:val="00F610B7"/>
    <w:rsid w:val="00F61A10"/>
    <w:rsid w:val="00F62DB8"/>
    <w:rsid w:val="00F6314F"/>
    <w:rsid w:val="00F63C74"/>
    <w:rsid w:val="00F64037"/>
    <w:rsid w:val="00F65621"/>
    <w:rsid w:val="00F66A19"/>
    <w:rsid w:val="00F66F3F"/>
    <w:rsid w:val="00F710B1"/>
    <w:rsid w:val="00F73196"/>
    <w:rsid w:val="00F745C2"/>
    <w:rsid w:val="00F7555E"/>
    <w:rsid w:val="00F76019"/>
    <w:rsid w:val="00F76D67"/>
    <w:rsid w:val="00F77012"/>
    <w:rsid w:val="00F77B9B"/>
    <w:rsid w:val="00F77E5B"/>
    <w:rsid w:val="00F80923"/>
    <w:rsid w:val="00F810C4"/>
    <w:rsid w:val="00F82263"/>
    <w:rsid w:val="00F82A8D"/>
    <w:rsid w:val="00F850FF"/>
    <w:rsid w:val="00F85BB2"/>
    <w:rsid w:val="00F86B7A"/>
    <w:rsid w:val="00F90AF6"/>
    <w:rsid w:val="00F914D6"/>
    <w:rsid w:val="00F91DA7"/>
    <w:rsid w:val="00F9267D"/>
    <w:rsid w:val="00F92A31"/>
    <w:rsid w:val="00F92A37"/>
    <w:rsid w:val="00F92D57"/>
    <w:rsid w:val="00F92F1A"/>
    <w:rsid w:val="00F94BDA"/>
    <w:rsid w:val="00F950F6"/>
    <w:rsid w:val="00F966BE"/>
    <w:rsid w:val="00F96F71"/>
    <w:rsid w:val="00F97A6E"/>
    <w:rsid w:val="00F97C41"/>
    <w:rsid w:val="00FA03E7"/>
    <w:rsid w:val="00FA06DD"/>
    <w:rsid w:val="00FA0A70"/>
    <w:rsid w:val="00FA0DA6"/>
    <w:rsid w:val="00FA1669"/>
    <w:rsid w:val="00FA1FF9"/>
    <w:rsid w:val="00FA2B14"/>
    <w:rsid w:val="00FA35DE"/>
    <w:rsid w:val="00FA46BA"/>
    <w:rsid w:val="00FA4CDD"/>
    <w:rsid w:val="00FA57B8"/>
    <w:rsid w:val="00FA6962"/>
    <w:rsid w:val="00FA7283"/>
    <w:rsid w:val="00FA7400"/>
    <w:rsid w:val="00FB0168"/>
    <w:rsid w:val="00FB03E0"/>
    <w:rsid w:val="00FB0FA2"/>
    <w:rsid w:val="00FB2E99"/>
    <w:rsid w:val="00FB3E29"/>
    <w:rsid w:val="00FB429E"/>
    <w:rsid w:val="00FB5021"/>
    <w:rsid w:val="00FB5F56"/>
    <w:rsid w:val="00FB65FD"/>
    <w:rsid w:val="00FB6863"/>
    <w:rsid w:val="00FB6B47"/>
    <w:rsid w:val="00FC039B"/>
    <w:rsid w:val="00FC1693"/>
    <w:rsid w:val="00FC1B9E"/>
    <w:rsid w:val="00FC2131"/>
    <w:rsid w:val="00FC2696"/>
    <w:rsid w:val="00FC2B8A"/>
    <w:rsid w:val="00FC3085"/>
    <w:rsid w:val="00FC3100"/>
    <w:rsid w:val="00FC3BFE"/>
    <w:rsid w:val="00FC5ACF"/>
    <w:rsid w:val="00FC5BDE"/>
    <w:rsid w:val="00FC6E92"/>
    <w:rsid w:val="00FC7AD5"/>
    <w:rsid w:val="00FC7B10"/>
    <w:rsid w:val="00FC7FAC"/>
    <w:rsid w:val="00FD0021"/>
    <w:rsid w:val="00FD04FA"/>
    <w:rsid w:val="00FD09E7"/>
    <w:rsid w:val="00FD0DEB"/>
    <w:rsid w:val="00FD1EC4"/>
    <w:rsid w:val="00FD25A2"/>
    <w:rsid w:val="00FD28E4"/>
    <w:rsid w:val="00FD40D7"/>
    <w:rsid w:val="00FD42A0"/>
    <w:rsid w:val="00FD57B9"/>
    <w:rsid w:val="00FD5C09"/>
    <w:rsid w:val="00FD6C89"/>
    <w:rsid w:val="00FD7D0F"/>
    <w:rsid w:val="00FD7F96"/>
    <w:rsid w:val="00FE037B"/>
    <w:rsid w:val="00FE0985"/>
    <w:rsid w:val="00FE0C3F"/>
    <w:rsid w:val="00FE0D21"/>
    <w:rsid w:val="00FE1B6B"/>
    <w:rsid w:val="00FE1C26"/>
    <w:rsid w:val="00FE2893"/>
    <w:rsid w:val="00FE2F4F"/>
    <w:rsid w:val="00FE3AAE"/>
    <w:rsid w:val="00FE489C"/>
    <w:rsid w:val="00FE4F7F"/>
    <w:rsid w:val="00FE5D8C"/>
    <w:rsid w:val="00FF072B"/>
    <w:rsid w:val="00FF2022"/>
    <w:rsid w:val="00FF344D"/>
    <w:rsid w:val="00FF35D2"/>
    <w:rsid w:val="00FF3871"/>
    <w:rsid w:val="00FF4A66"/>
    <w:rsid w:val="00FF5396"/>
    <w:rsid w:val="00FF74AF"/>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EC5F65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iPriority="19"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72CCA"/>
    <w:pPr>
      <w:suppressAutoHyphens/>
      <w:spacing w:after="120"/>
      <w:jc w:val="both"/>
    </w:pPr>
    <w:rPr>
      <w:rFonts w:ascii="Tahoma" w:hAnsi="Tahoma" w:cs="Tahoma"/>
      <w:sz w:val="22"/>
      <w:szCs w:val="22"/>
      <w:lang w:val="en-GB" w:eastAsia="zh-CN"/>
    </w:rPr>
  </w:style>
  <w:style w:type="paragraph" w:styleId="10">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F22514"/>
    <w:pPr>
      <w:keepNext/>
      <w:pageBreakBefore/>
      <w:numPr>
        <w:numId w:val="10"/>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1">
    <w:name w:val="heading 2"/>
    <w:aliases w:val="2,2 headline,21,???,B Sub/Bold,Chapter Title,H2,H21,H211,H22,Header 2,Header 2nd Page,Heading 2 Hidden,Heading 2_TM,Headline 2,Titre 2,_επικεφαλίδα 2,e2,h,h2,h2 main heading,h21,h22,hd2,headi,heading 2,heading2,kopregel 2,l2,Heading 2-body"/>
    <w:basedOn w:val="10"/>
    <w:next w:val="a"/>
    <w:link w:val="2Char"/>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2">
    <w:name w:val="heading 3"/>
    <w:aliases w:val="H3,Proposa,Project 3,h3,Heading 3 - old,1.2.3.,alltoc,3,Heading 4 Proposal,h31,h32,Bold Head,bh,(1.1.1),hd3,Minor,1.1.1 Heading,0,Heading 2.3,(Alt+3),Titles,(Alt+3)1,(Alt+3)2,(Alt+3)3,(Alt+3)4,(Alt+3)5,(Alt+3)6,(Alt+3)11,(Alt+3)21,l3,H31,H"/>
    <w:basedOn w:val="a"/>
    <w:next w:val="a"/>
    <w:qFormat/>
    <w:rsid w:val="00623457"/>
    <w:pPr>
      <w:keepNext/>
      <w:numPr>
        <w:ilvl w:val="2"/>
        <w:numId w:val="10"/>
      </w:numPr>
      <w:spacing w:before="240" w:after="60"/>
      <w:ind w:left="7808"/>
      <w:outlineLvl w:val="2"/>
    </w:pPr>
    <w:rPr>
      <w:rFonts w:cs="Times New Roman"/>
      <w:b/>
      <w:bCs/>
      <w:szCs w:val="26"/>
    </w:rPr>
  </w:style>
  <w:style w:type="paragraph" w:styleId="41">
    <w:name w:val="heading 4"/>
    <w:aliases w:val="RFP_heading4,4,I4,h4,H4,l4,list 4,mh1l,Module heading 1 large (18 points),Head 4,Heading 4 Char3 Char,Heading 4 Char Char2 Char,h4 Char Char2 Char,H41 Char Char2 Char,H4 Char Char2 Char,t4 Char Char2 Char,H41,h41,dash,Map Title,Exhibit"/>
    <w:basedOn w:val="a"/>
    <w:next w:val="a"/>
    <w:qFormat/>
    <w:rsid w:val="0069435C"/>
    <w:pPr>
      <w:keepNext/>
      <w:numPr>
        <w:ilvl w:val="3"/>
        <w:numId w:val="10"/>
      </w:numPr>
      <w:spacing w:before="240" w:after="60"/>
      <w:outlineLvl w:val="3"/>
    </w:pPr>
    <w:rPr>
      <w:rFonts w:cs="Times New Roman"/>
      <w:b/>
      <w:bCs/>
      <w:szCs w:val="28"/>
    </w:rPr>
  </w:style>
  <w:style w:type="paragraph" w:styleId="51">
    <w:name w:val="heading 5"/>
    <w:aliases w:val="H5,H51,h5,H52,H511,H53,H512,H521,H5111,H54,H513,H55,H514,H56,H515,H522,H5112,H531,H5121,H541,H5131,H551,H5141,H57,H516,H523,H5113,H532,H5122,H542,H5132,H552,H5142,H58,H517,H524,H5114,H533,H5123,H543,H5133,H553,H5143,H59,H518,H525,H5115,ti"/>
    <w:basedOn w:val="a"/>
    <w:next w:val="41"/>
    <w:qFormat/>
    <w:rsid w:val="00B42BA2"/>
    <w:pPr>
      <w:numPr>
        <w:ilvl w:val="4"/>
        <w:numId w:val="10"/>
      </w:numPr>
      <w:spacing w:before="200" w:after="200" w:line="280" w:lineRule="exact"/>
      <w:outlineLvl w:val="4"/>
    </w:pPr>
    <w:rPr>
      <w:rFont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not Kinhill,5,6 sub-dash"/>
    <w:basedOn w:val="a"/>
    <w:next w:val="a"/>
    <w:link w:val="6Char"/>
    <w:qFormat/>
    <w:rsid w:val="006A7951"/>
    <w:pPr>
      <w:numPr>
        <w:ilvl w:val="5"/>
        <w:numId w:val="10"/>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7,71,72,hd7,h7"/>
    <w:basedOn w:val="a"/>
    <w:next w:val="a"/>
    <w:link w:val="7Char"/>
    <w:qFormat/>
    <w:rsid w:val="005B4566"/>
    <w:pPr>
      <w:numPr>
        <w:ilvl w:val="6"/>
        <w:numId w:val="10"/>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aliases w:val=" Char,(Appendix titles),8,Condition,FigureTitle,Legal Level 1.1.1.,Vedlegg,h8,heading 81,heading 82,heading 83,heading 84,heading 85,heading 86,heading 87,heading 88,heading 89,req2,requirement,t10,t11,t12,t13,t14,t15,t16,t17,t3,t5,t6,t7"/>
    <w:basedOn w:val="a"/>
    <w:next w:val="a"/>
    <w:link w:val="8Char"/>
    <w:qFormat/>
    <w:rsid w:val="005B4566"/>
    <w:pPr>
      <w:numPr>
        <w:ilvl w:val="7"/>
        <w:numId w:val="10"/>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5-digit full hdg),9,91,911,92,Cond'l Reqt.,Cond'l Reqt.1,Cond'l Reqt.2,Legal Level 1.1.1.1.,TableTitle,TableTitle1,TableTitle11,TableTitle2,Uvedl,h9,rb,rb1,rb11,rb2,req bullet,req bullet1,req bullet2,req1,req11,req12"/>
    <w:basedOn w:val="a"/>
    <w:next w:val="a"/>
    <w:link w:val="9Char"/>
    <w:qFormat/>
    <w:rsid w:val="005B4566"/>
    <w:pPr>
      <w:numPr>
        <w:ilvl w:val="8"/>
        <w:numId w:val="10"/>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2">
    <w:name w:val="Προεπιλεγμένη γραμματοσειρά1"/>
  </w:style>
  <w:style w:type="character" w:customStyle="1" w:styleId="34">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3">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aliases w:val="H1 Char Char,H1 Char1,Head1 Char,Heading apps Char,h1 Char,BMS Heading 1 Char,H11 Char,H12 Char,H13 Char,H14 Char,H15 Char,H16 Char,H17 Char,Outline1 Char,Level 1 Topic Heading Char,Header1 Char,Heading 1-ERI Char,l1 Char,Head 1 Char"/>
    <w:qFormat/>
    <w:rPr>
      <w:rFonts w:ascii="Arial" w:hAnsi="Arial" w:cs="Arial"/>
      <w:b/>
      <w:bCs/>
      <w:color w:val="333399"/>
      <w:sz w:val="28"/>
      <w:szCs w:val="32"/>
      <w:lang w:val="en-US"/>
    </w:rPr>
  </w:style>
  <w:style w:type="character" w:customStyle="1" w:styleId="Heading2Char">
    <w:name w:val="Heading 2 Char"/>
    <w:aliases w:val="2 Char,2 headline Char,21 Char,??? Char,B Sub/Bold Char,Chapter Title Char,H2 Char,H21 Char,H211 Char,H22 Char,Header 2 Char,Header 2nd Page Char,Heading 2 Hidden Char,Heading 2_TM Char,Headline 2 Char,Titre 2 Char,_επικεφαλίδα 2 Char"/>
    <w:qFormat/>
    <w:rPr>
      <w:rFonts w:ascii="Arial" w:hAnsi="Arial" w:cs="Arial"/>
      <w:b/>
      <w:color w:val="002060"/>
      <w:sz w:val="24"/>
      <w:szCs w:val="22"/>
      <w:lang w:val="en-GB"/>
    </w:rPr>
  </w:style>
  <w:style w:type="character" w:customStyle="1" w:styleId="Heading5Char">
    <w:name w:val="Heading 5 Char"/>
    <w:aliases w:val="H5 Char,H51 Char,h5 Char,H52 Char,H511 Char,H53 Char,H512 Char,H521 Char,H5111 Char,H54 Char,H513 Char,H55 Char,H514 Char,H56 Char,H515 Char,H522 Char,H5112 Char,H531 Char,H5121 Char,H541 Char,H5131 Char,H551 Char,H5141 Char,H57 Char"/>
    <w:qFormat/>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aliases w:val="other_footer Char"/>
    <w:qFormat/>
    <w:rPr>
      <w:rFonts w:eastAsia="MS Mincho" w:cs="Times New Roman"/>
      <w:sz w:val="24"/>
      <w:szCs w:val="24"/>
      <w:lang w:val="en-US" w:eastAsia="ja-JP"/>
    </w:rPr>
  </w:style>
  <w:style w:type="character" w:customStyle="1" w:styleId="CommentReference1">
    <w:name w:val="Comment Reference1"/>
    <w:uiPriority w:val="99"/>
    <w:rPr>
      <w:sz w:val="16"/>
    </w:rPr>
  </w:style>
  <w:style w:type="character" w:styleId="-">
    <w:name w:val="Hyperlink"/>
    <w:uiPriority w:val="99"/>
    <w:rPr>
      <w:color w:val="0000FF"/>
      <w:u w:val="single"/>
    </w:rPr>
  </w:style>
  <w:style w:type="character" w:customStyle="1" w:styleId="HeaderChar">
    <w:name w:val="Header Char"/>
    <w:aliases w:val="hd Char,Alt Header Char,ho Char,header odd Char,Header Titlos Prosforas Char,encabezado Char,ContentsHeader Char,Headertext Char,E.e Char,Header Title Char"/>
    <w:qFormat/>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uiPriority w:val="99"/>
    <w:qFormat/>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3">
    <w:name w:val="Κείμενο κράτησης θέσης1"/>
    <w:uiPriority w:val="99"/>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uiPriority w:val="99"/>
    <w:rPr>
      <w:rFonts w:ascii="Calibri" w:hAnsi="Calibri" w:cs="Times New Roman"/>
      <w:lang w:val="x-none"/>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qFormat/>
    <w:rPr>
      <w:rFonts w:ascii="Arial" w:hAnsi="Arial" w:cs="Arial"/>
      <w:b/>
      <w:bCs/>
      <w:sz w:val="22"/>
      <w:szCs w:val="26"/>
      <w:lang w:val="en-GB"/>
    </w:rPr>
  </w:style>
  <w:style w:type="character" w:customStyle="1" w:styleId="Heading4Char">
    <w:name w:val="Heading 4 Char"/>
    <w:aliases w:val="RFP_heading4 Char"/>
    <w:uiPriority w:val="9"/>
    <w:qFormat/>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uiPriority w:val="22"/>
    <w:qFormat/>
    <w:rPr>
      <w:b/>
      <w:bCs/>
    </w:rPr>
  </w:style>
  <w:style w:type="character" w:customStyle="1" w:styleId="14">
    <w:name w:val="Προεπιλεγμένη γραμματοσειρά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5">
    <w:name w:val="Παραπομπή υποσημείωσης1"/>
    <w:rPr>
      <w:vertAlign w:val="superscript"/>
    </w:rPr>
  </w:style>
  <w:style w:type="character" w:customStyle="1" w:styleId="16">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7">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uiPriority w:val="99"/>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4">
    <w:name w:val="Παραπομπή υποσημείωσης2"/>
    <w:rPr>
      <w:vertAlign w:val="superscript"/>
    </w:rPr>
  </w:style>
  <w:style w:type="character" w:customStyle="1" w:styleId="25">
    <w:name w:val="Παραπομπή σημείωσης τέλους2"/>
    <w:rPr>
      <w:vertAlign w:val="superscript"/>
    </w:rPr>
  </w:style>
  <w:style w:type="character" w:customStyle="1" w:styleId="26">
    <w:name w:val="Παραπομπή υποσημείωσης2"/>
    <w:rPr>
      <w:vertAlign w:val="superscript"/>
    </w:rPr>
  </w:style>
  <w:style w:type="character" w:customStyle="1" w:styleId="28">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ftref, BVI fnr,Ref,de nota al pie,16 Point,Superscript 6 Point,BVI fnr,Знак сноски-FN,Footnote Reference Superscript,???? ??????-FN,Footnote Reference Number"/>
    <w:link w:val="FootnotesymbolChar"/>
    <w:uiPriority w:val="99"/>
    <w:qFormat/>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link w:val="Char2"/>
    <w:qFormat/>
    <w:pPr>
      <w:spacing w:after="240"/>
    </w:pPr>
  </w:style>
  <w:style w:type="paragraph" w:styleId="af">
    <w:name w:val="List"/>
    <w:basedOn w:val="ae"/>
    <w:rPr>
      <w:rFonts w:cs="Mangal"/>
    </w:rPr>
  </w:style>
  <w:style w:type="paragraph" w:styleId="af0">
    <w:name w:val="caption"/>
    <w:aliases w:val="Caption Char Char"/>
    <w:basedOn w:val="a"/>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8">
    <w:name w:val="Λεζάντα1"/>
    <w:basedOn w:val="a"/>
    <w:pPr>
      <w:suppressLineNumbers/>
      <w:spacing w:before="120"/>
    </w:pPr>
    <w:rPr>
      <w:rFonts w:cs="Mangal"/>
      <w:i/>
      <w:iCs/>
      <w:sz w:val="24"/>
    </w:rPr>
  </w:style>
  <w:style w:type="paragraph" w:customStyle="1" w:styleId="29">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9">
    <w:name w:val="Λεζάντα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2"/>
      </w:numPr>
      <w:spacing w:after="100"/>
    </w:pPr>
    <w:rPr>
      <w:rFonts w:eastAsia="MS Mincho"/>
      <w:lang w:val="en-US" w:eastAsia="ja-JP"/>
    </w:rPr>
  </w:style>
  <w:style w:type="paragraph" w:customStyle="1" w:styleId="1a">
    <w:name w:val="Ημερομηνία1"/>
    <w:basedOn w:val="a"/>
    <w:next w:val="a"/>
    <w:uiPriority w:val="99"/>
    <w:pPr>
      <w:spacing w:after="100"/>
    </w:pPr>
    <w:rPr>
      <w:rFonts w:eastAsia="MS Mincho"/>
      <w:lang w:val="en-US" w:eastAsia="ja-JP"/>
    </w:rPr>
  </w:style>
  <w:style w:type="paragraph" w:customStyle="1" w:styleId="DocTitle">
    <w:name w:val="Doc Title"/>
    <w:basedOn w:val="10"/>
  </w:style>
  <w:style w:type="paragraph" w:customStyle="1" w:styleId="inserttext">
    <w:name w:val="insert text"/>
    <w:basedOn w:val="a"/>
    <w:pPr>
      <w:spacing w:after="100"/>
      <w:ind w:left="794"/>
    </w:pPr>
    <w:rPr>
      <w:rFonts w:eastAsia="MS Mincho"/>
      <w:lang w:val="en-US" w:eastAsia="ja-JP"/>
    </w:rPr>
  </w:style>
  <w:style w:type="paragraph" w:styleId="af2">
    <w:name w:val="footer"/>
    <w:aliases w:val="other_footer"/>
    <w:basedOn w:val="a"/>
    <w:link w:val="Char3"/>
    <w:qFormat/>
    <w:pPr>
      <w:spacing w:after="100"/>
    </w:pPr>
    <w:rPr>
      <w:rFonts w:eastAsia="MS Mincho"/>
      <w:lang w:val="en-US" w:eastAsia="ja-JP"/>
    </w:rPr>
  </w:style>
  <w:style w:type="paragraph" w:styleId="af3">
    <w:name w:val="header"/>
    <w:aliases w:val="hd,ho,header odd,Header Titlos Prosforas,Alt Header,encabezado,ContentsHeader,Headertext,E.e,Header Title"/>
    <w:basedOn w:val="a"/>
    <w:link w:val="Char4"/>
  </w:style>
  <w:style w:type="paragraph" w:customStyle="1" w:styleId="1b">
    <w:name w:val="Κείμενο πλαισίου1"/>
    <w:basedOn w:val="a"/>
    <w:rPr>
      <w:sz w:val="16"/>
      <w:szCs w:val="16"/>
    </w:rPr>
  </w:style>
  <w:style w:type="paragraph" w:customStyle="1" w:styleId="CommentText1">
    <w:name w:val="Comment Text1"/>
    <w:basedOn w:val="a"/>
    <w:uiPriority w:val="99"/>
    <w:rPr>
      <w:sz w:val="20"/>
      <w:szCs w:val="20"/>
    </w:rPr>
  </w:style>
  <w:style w:type="paragraph" w:customStyle="1" w:styleId="CommentSubject1">
    <w:name w:val="Comment Subject1"/>
    <w:basedOn w:val="CommentText1"/>
    <w:next w:val="CommentText1"/>
    <w:uiPriority w:val="99"/>
    <w:rPr>
      <w:b/>
      <w:bCs/>
    </w:rPr>
  </w:style>
  <w:style w:type="paragraph" w:customStyle="1" w:styleId="1c">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d">
    <w:name w:val="Παράγραφος λίστας1"/>
    <w:basedOn w:val="a"/>
    <w:qFormat/>
    <w:pPr>
      <w:spacing w:after="200"/>
      <w:ind w:left="720"/>
      <w:contextualSpacing/>
    </w:pPr>
  </w:style>
  <w:style w:type="paragraph" w:styleId="af4">
    <w:name w:val="footnote text"/>
    <w:basedOn w:val="a"/>
    <w:link w:val="Char5"/>
    <w:pPr>
      <w:spacing w:after="0"/>
      <w:ind w:left="425" w:hanging="425"/>
    </w:pPr>
    <w:rPr>
      <w:sz w:val="18"/>
      <w:szCs w:val="20"/>
      <w:lang w:val="en-IE"/>
    </w:rPr>
  </w:style>
  <w:style w:type="paragraph" w:styleId="1e">
    <w:name w:val="toc 1"/>
    <w:basedOn w:val="a"/>
    <w:next w:val="a"/>
    <w:uiPriority w:val="39"/>
    <w:qFormat/>
    <w:pPr>
      <w:spacing w:before="120"/>
      <w:jc w:val="left"/>
    </w:pPr>
    <w:rPr>
      <w:b/>
      <w:bCs/>
      <w:caps/>
      <w:sz w:val="20"/>
      <w:szCs w:val="20"/>
    </w:rPr>
  </w:style>
  <w:style w:type="paragraph" w:styleId="2a">
    <w:name w:val="toc 2"/>
    <w:basedOn w:val="a"/>
    <w:next w:val="a"/>
    <w:uiPriority w:val="39"/>
    <w:qFormat/>
    <w:pPr>
      <w:spacing w:after="0"/>
      <w:ind w:left="220"/>
      <w:jc w:val="left"/>
    </w:pPr>
    <w:rPr>
      <w:smallCaps/>
      <w:sz w:val="20"/>
      <w:szCs w:val="20"/>
    </w:rPr>
  </w:style>
  <w:style w:type="paragraph" w:styleId="35">
    <w:name w:val="toc 3"/>
    <w:basedOn w:val="a"/>
    <w:next w:val="a"/>
    <w:uiPriority w:val="39"/>
    <w:qFormat/>
    <w:pPr>
      <w:spacing w:after="0"/>
      <w:ind w:left="440"/>
      <w:jc w:val="left"/>
    </w:pPr>
    <w:rPr>
      <w:i/>
      <w:iCs/>
      <w:sz w:val="20"/>
      <w:szCs w:val="20"/>
    </w:rPr>
  </w:style>
  <w:style w:type="paragraph" w:styleId="44">
    <w:name w:val="toc 4"/>
    <w:basedOn w:val="a"/>
    <w:next w:val="a"/>
    <w:uiPriority w:val="39"/>
    <w:qFormat/>
    <w:pPr>
      <w:spacing w:after="0"/>
      <w:ind w:left="660"/>
      <w:jc w:val="left"/>
    </w:pPr>
    <w:rPr>
      <w:sz w:val="18"/>
      <w:szCs w:val="18"/>
    </w:rPr>
  </w:style>
  <w:style w:type="paragraph" w:styleId="54">
    <w:name w:val="toc 5"/>
    <w:basedOn w:val="a"/>
    <w:next w:val="a"/>
    <w:uiPriority w:val="39"/>
    <w:qFormat/>
    <w:pPr>
      <w:spacing w:after="0"/>
      <w:ind w:left="880"/>
      <w:jc w:val="left"/>
    </w:pPr>
    <w:rPr>
      <w:sz w:val="18"/>
      <w:szCs w:val="18"/>
    </w:rPr>
  </w:style>
  <w:style w:type="paragraph" w:styleId="61">
    <w:name w:val="toc 6"/>
    <w:basedOn w:val="a"/>
    <w:next w:val="a"/>
    <w:uiPriority w:val="39"/>
    <w:qFormat/>
    <w:pPr>
      <w:spacing w:after="0"/>
      <w:ind w:left="1100"/>
      <w:jc w:val="left"/>
    </w:pPr>
    <w:rPr>
      <w:sz w:val="18"/>
      <w:szCs w:val="18"/>
    </w:rPr>
  </w:style>
  <w:style w:type="paragraph" w:styleId="70">
    <w:name w:val="toc 7"/>
    <w:basedOn w:val="a"/>
    <w:next w:val="a"/>
    <w:uiPriority w:val="39"/>
    <w:qFormat/>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qFormat/>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0"/>
    <w:rPr>
      <w:rFonts w:ascii="Calibri" w:hAnsi="Calibri" w:cs="Calibri"/>
      <w:lang w:val="el-GR"/>
    </w:rPr>
  </w:style>
  <w:style w:type="paragraph" w:styleId="af5">
    <w:name w:val="endnote text"/>
    <w:basedOn w:val="a"/>
    <w:link w:val="Char6"/>
    <w:rPr>
      <w:sz w:val="20"/>
      <w:szCs w:val="20"/>
    </w:rPr>
  </w:style>
  <w:style w:type="paragraph" w:customStyle="1" w:styleId="Default">
    <w:name w:val="Default"/>
    <w:qForma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link w:val="Char7"/>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uiPriority w:val="99"/>
    <w:pPr>
      <w:suppressAutoHyphens w:val="0"/>
      <w:spacing w:line="312" w:lineRule="auto"/>
      <w:ind w:left="283"/>
    </w:pPr>
    <w:rPr>
      <w:rFonts w:cs="Times New Roman"/>
      <w:sz w:val="16"/>
      <w:szCs w:val="16"/>
    </w:rPr>
  </w:style>
  <w:style w:type="paragraph" w:customStyle="1" w:styleId="1f">
    <w:name w:val="Χωρίς διάστιχο1"/>
    <w:uiPriority w:val="99"/>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uiPriority w:val="99"/>
    <w:rPr>
      <w:sz w:val="16"/>
      <w:szCs w:val="16"/>
    </w:rPr>
  </w:style>
  <w:style w:type="paragraph" w:customStyle="1" w:styleId="fooot">
    <w:name w:val="fooot"/>
    <w:basedOn w:val="footers"/>
  </w:style>
  <w:style w:type="paragraph" w:styleId="afa">
    <w:name w:val="Balloon Text"/>
    <w:basedOn w:val="a"/>
    <w:link w:val="Char20"/>
    <w:qFormat/>
    <w:pPr>
      <w:spacing w:after="0"/>
    </w:pPr>
    <w:rPr>
      <w:sz w:val="16"/>
      <w:szCs w:val="16"/>
    </w:rPr>
  </w:style>
  <w:style w:type="paragraph" w:customStyle="1" w:styleId="1f0">
    <w:name w:val="Κείμενο σχολίου1"/>
    <w:basedOn w:val="a"/>
    <w:rPr>
      <w:sz w:val="20"/>
      <w:szCs w:val="20"/>
    </w:rPr>
  </w:style>
  <w:style w:type="paragraph" w:styleId="afb">
    <w:name w:val="annotation subject"/>
    <w:basedOn w:val="1f0"/>
    <w:next w:val="1f0"/>
    <w:link w:val="Char21"/>
    <w:qFormat/>
    <w:rPr>
      <w:b/>
      <w:bCs/>
    </w:rPr>
  </w:style>
  <w:style w:type="paragraph" w:styleId="-HTML">
    <w:name w:val="HTML Preformatted"/>
    <w:basedOn w:val="a"/>
    <w:link w:val="-HTMLChar1"/>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qFormat/>
    <w:pPr>
      <w:suppressAutoHyphens/>
    </w:pPr>
    <w:rPr>
      <w:rFonts w:ascii="Calibri" w:hAnsi="Calibri" w:cs="Calibri"/>
      <w:sz w:val="22"/>
      <w:szCs w:val="24"/>
      <w:lang w:val="en-GB" w:eastAsia="zh-CN"/>
    </w:rPr>
  </w:style>
  <w:style w:type="paragraph" w:customStyle="1" w:styleId="210">
    <w:name w:val="Λίστα με κουκκίδες 21"/>
    <w:basedOn w:val="a"/>
    <w:uiPriority w:val="99"/>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iPriority w:val="99"/>
    <w:unhideWhenUsed/>
    <w:qFormat/>
    <w:rsid w:val="00D5279B"/>
    <w:rPr>
      <w:sz w:val="16"/>
      <w:szCs w:val="16"/>
    </w:rPr>
  </w:style>
  <w:style w:type="paragraph" w:styleId="afe">
    <w:name w:val="annotation text"/>
    <w:aliases w:val=" Char2,Char2"/>
    <w:basedOn w:val="a"/>
    <w:link w:val="Char30"/>
    <w:uiPriority w:val="99"/>
    <w:unhideWhenUsed/>
    <w:qFormat/>
    <w:rsid w:val="00D5279B"/>
    <w:rPr>
      <w:sz w:val="20"/>
      <w:szCs w:val="20"/>
    </w:rPr>
  </w:style>
  <w:style w:type="character" w:customStyle="1" w:styleId="Char30">
    <w:name w:val="Κείμενο σχολίου Char3"/>
    <w:aliases w:val=" Char2 Char1,Char2 Char1"/>
    <w:basedOn w:val="a0"/>
    <w:link w:val="afe"/>
    <w:uiPriority w:val="99"/>
    <w:qFormat/>
    <w:rsid w:val="00D5279B"/>
    <w:rPr>
      <w:rFonts w:ascii="Calibri" w:hAnsi="Calibri" w:cs="Calibri"/>
      <w:lang w:val="en-GB" w:eastAsia="zh-CN"/>
    </w:rPr>
  </w:style>
  <w:style w:type="paragraph" w:customStyle="1" w:styleId="TabletextChar">
    <w:name w:val="Table text Char"/>
    <w:basedOn w:val="a"/>
    <w:link w:val="TabletextCharChar"/>
    <w:uiPriority w:val="99"/>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8"/>
    <w:uiPriority w:val="34"/>
    <w:qFormat/>
    <w:rsid w:val="005B2CE7"/>
    <w:pPr>
      <w:ind w:left="720"/>
      <w:contextualSpacing/>
    </w:pPr>
  </w:style>
  <w:style w:type="character" w:customStyle="1" w:styleId="36">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7"/>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
    <w:qFormat/>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7 Char,71 Char"/>
    <w:basedOn w:val="a0"/>
    <w:link w:val="7"/>
    <w:qFormat/>
    <w:rsid w:val="005B4566"/>
    <w:rPr>
      <w:rFonts w:ascii="Tahoma" w:hAnsi="Tahoma"/>
      <w:sz w:val="18"/>
      <w:u w:val="single"/>
      <w:lang w:eastAsia="en-US"/>
    </w:rPr>
  </w:style>
  <w:style w:type="character" w:customStyle="1" w:styleId="8Char">
    <w:name w:val="Επικεφαλίδα 8 Char"/>
    <w:aliases w:val=" Char Char,(Appendix titles) Char,8 Char,Condition Char,FigureTitle Char,Legal Level 1.1.1. Char,Vedlegg Char,h8 Char,heading 81 Char,heading 82 Char,heading 83 Char,heading 84 Char,heading 85 Char,heading 86 Char,heading 87 Char"/>
    <w:basedOn w:val="a0"/>
    <w:link w:val="8"/>
    <w:qFormat/>
    <w:rsid w:val="005B4566"/>
    <w:rPr>
      <w:rFonts w:ascii="Tahoma" w:hAnsi="Tahoma"/>
      <w:sz w:val="18"/>
      <w:u w:val="single"/>
      <w:lang w:eastAsia="en-US"/>
    </w:rPr>
  </w:style>
  <w:style w:type="character" w:customStyle="1" w:styleId="9Char">
    <w:name w:val="Επικεφαλίδα 9 Char"/>
    <w:aliases w:val="AC&amp;E_1 Char,App Heading Char,(5-digit full hdg) Char,9 Char,91 Char,911 Char,92 Char,Cond'l Reqt. Char,Cond'l Reqt.1 Char,Cond'l Reqt.2 Char,Legal Level 1.1.1.1. Char,TableTitle Char,TableTitle1 Char,TableTitle11 Char,TableTitle2 Char"/>
    <w:basedOn w:val="a0"/>
    <w:link w:val="9"/>
    <w:qFormat/>
    <w:rsid w:val="005B4566"/>
    <w:rPr>
      <w:rFonts w:ascii="Tahoma" w:hAnsi="Tahoma"/>
      <w:sz w:val="18"/>
      <w:u w:val="single"/>
      <w:lang w:eastAsia="en-US"/>
    </w:rPr>
  </w:style>
  <w:style w:type="paragraph" w:customStyle="1" w:styleId="Tabletext">
    <w:name w:val="Table text"/>
    <w:aliases w:val="ta"/>
    <w:basedOn w:val="a"/>
    <w:link w:val="TabletextChar1"/>
    <w:qFormat/>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1,H1 Char2,Head1 Char1,Heading apps Char1,h1 Char1,BMS Heading 1 Char1,H11 Char1,H12 Char1,H13 Char1,H14 Char1,H15 Char1,H16 Char1,H17 Char1,Outline1 Char1,Level 1 Topic Heading Char1,Header1 Char1,Heading 1-ERI Char1"/>
    <w:basedOn w:val="a0"/>
    <w:link w:val="10"/>
    <w:rsid w:val="00F22514"/>
    <w:rPr>
      <w:rFonts w:ascii="Tahoma" w:hAnsi="Tahoma" w:cs="Arial"/>
      <w:b/>
      <w:bCs/>
      <w:color w:val="333399"/>
      <w:sz w:val="28"/>
      <w:szCs w:val="32"/>
      <w:lang w:val="en-US" w:eastAsia="zh-CN"/>
    </w:rPr>
  </w:style>
  <w:style w:type="numbering" w:customStyle="1" w:styleId="Style3">
    <w:name w:val="Style3"/>
    <w:uiPriority w:val="99"/>
    <w:rsid w:val="00C535AC"/>
    <w:pPr>
      <w:numPr>
        <w:numId w:val="14"/>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9"/>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9">
    <w:name w:val="Υπότιτλος Char"/>
    <w:basedOn w:val="a0"/>
    <w:link w:val="aff2"/>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a"/>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a">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0"/>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5">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8">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5">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19"/>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40"/>
      </w:numPr>
    </w:pPr>
  </w:style>
  <w:style w:type="paragraph" w:styleId="Web">
    <w:name w:val="Normal (Web)"/>
    <w:basedOn w:val="a"/>
    <w:uiPriority w:val="99"/>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0"/>
    <w:uiPriority w:val="99"/>
    <w:semiHidden/>
    <w:unhideWhenUsed/>
    <w:rsid w:val="007662F0"/>
    <w:rPr>
      <w:color w:val="605E5C"/>
      <w:shd w:val="clear" w:color="auto" w:fill="E1DFDD"/>
    </w:rPr>
  </w:style>
  <w:style w:type="character" w:customStyle="1" w:styleId="Char6">
    <w:name w:val="Κείμενο σημείωσης τέλους Char"/>
    <w:link w:val="af5"/>
    <w:rsid w:val="00F1538B"/>
    <w:rPr>
      <w:rFonts w:ascii="Tahoma" w:hAnsi="Tahoma" w:cs="Tahoma"/>
      <w:lang w:val="en-GB" w:eastAsia="zh-CN"/>
    </w:rPr>
  </w:style>
  <w:style w:type="character" w:styleId="aff4">
    <w:name w:val="Unresolved Mention"/>
    <w:basedOn w:val="a0"/>
    <w:uiPriority w:val="99"/>
    <w:semiHidden/>
    <w:unhideWhenUsed/>
    <w:rsid w:val="008277DE"/>
    <w:rPr>
      <w:color w:val="605E5C"/>
      <w:shd w:val="clear" w:color="auto" w:fill="E1DFDD"/>
    </w:rPr>
  </w:style>
  <w:style w:type="paragraph" w:styleId="aff5">
    <w:name w:val="TOC Heading"/>
    <w:basedOn w:val="10"/>
    <w:next w:val="a"/>
    <w:uiPriority w:val="39"/>
    <w:unhideWhenUsed/>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paragraph" w:customStyle="1" w:styleId="1">
    <w:name w:val="ΕΠΙΚ_ΠΑΡ_1"/>
    <w:basedOn w:val="21"/>
    <w:link w:val="1Char0"/>
    <w:qFormat/>
    <w:rsid w:val="00EF6122"/>
    <w:pPr>
      <w:numPr>
        <w:ilvl w:val="0"/>
        <w:numId w:val="44"/>
      </w:numPr>
      <w:pBdr>
        <w:top w:val="none" w:sz="0" w:space="0" w:color="auto"/>
        <w:left w:val="none" w:sz="0" w:space="0" w:color="auto"/>
        <w:bottom w:val="none" w:sz="0" w:space="0" w:color="auto"/>
        <w:right w:val="none" w:sz="0" w:space="0" w:color="auto"/>
      </w:pBdr>
      <w:tabs>
        <w:tab w:val="num" w:pos="360"/>
      </w:tabs>
      <w:suppressAutoHyphens w:val="0"/>
      <w:spacing w:line="288" w:lineRule="auto"/>
      <w:ind w:left="0" w:firstLine="0"/>
      <w:jc w:val="left"/>
    </w:pPr>
    <w:rPr>
      <w:rFonts w:eastAsia="SimSun" w:cs="Tahoma"/>
      <w:sz w:val="24"/>
      <w:lang w:val="el-GR"/>
    </w:rPr>
  </w:style>
  <w:style w:type="character" w:customStyle="1" w:styleId="2Char0">
    <w:name w:val="ΕΠΙΚ_ΠΑΡ_2 Char"/>
    <w:link w:val="20"/>
    <w:locked/>
    <w:rsid w:val="00EF6122"/>
    <w:rPr>
      <w:rFonts w:ascii="Tahoma" w:eastAsia="SimSun" w:hAnsi="Tahoma" w:cs="Tahoma"/>
      <w:b/>
      <w:bCs/>
      <w:sz w:val="22"/>
      <w:szCs w:val="26"/>
      <w:lang w:eastAsia="zh-CN"/>
    </w:rPr>
  </w:style>
  <w:style w:type="paragraph" w:customStyle="1" w:styleId="20">
    <w:name w:val="ΕΠΙΚ_ΠΑΡ_2"/>
    <w:basedOn w:val="32"/>
    <w:link w:val="2Char0"/>
    <w:qFormat/>
    <w:rsid w:val="00EF6122"/>
    <w:pPr>
      <w:numPr>
        <w:ilvl w:val="1"/>
        <w:numId w:val="44"/>
      </w:numPr>
      <w:suppressAutoHyphens w:val="0"/>
      <w:spacing w:line="288" w:lineRule="auto"/>
      <w:jc w:val="left"/>
    </w:pPr>
    <w:rPr>
      <w:rFonts w:eastAsia="SimSun" w:cs="Tahoma"/>
      <w:lang w:val="el-GR"/>
    </w:rPr>
  </w:style>
  <w:style w:type="paragraph" w:customStyle="1" w:styleId="30">
    <w:name w:val="ΕΠΙΚ_ΠΑΡ_3"/>
    <w:basedOn w:val="41"/>
    <w:link w:val="3Char"/>
    <w:qFormat/>
    <w:rsid w:val="00EF6122"/>
    <w:pPr>
      <w:numPr>
        <w:ilvl w:val="2"/>
        <w:numId w:val="44"/>
      </w:numPr>
      <w:tabs>
        <w:tab w:val="num" w:pos="360"/>
      </w:tabs>
      <w:suppressAutoHyphens w:val="0"/>
      <w:spacing w:line="288" w:lineRule="auto"/>
      <w:ind w:left="0" w:firstLine="0"/>
      <w:jc w:val="left"/>
    </w:pPr>
    <w:rPr>
      <w:rFonts w:eastAsia="SimSun" w:cs="Tahoma"/>
      <w:lang w:val="el-GR"/>
    </w:rPr>
  </w:style>
  <w:style w:type="paragraph" w:customStyle="1" w:styleId="40">
    <w:name w:val="ΕΠΙΚ_ΠΑΡ_4"/>
    <w:basedOn w:val="51"/>
    <w:link w:val="4Char"/>
    <w:qFormat/>
    <w:rsid w:val="00EF6122"/>
    <w:pPr>
      <w:numPr>
        <w:ilvl w:val="3"/>
        <w:numId w:val="44"/>
      </w:numPr>
      <w:tabs>
        <w:tab w:val="num" w:pos="360"/>
      </w:tabs>
      <w:suppressAutoHyphens w:val="0"/>
      <w:ind w:left="0" w:firstLine="0"/>
      <w:jc w:val="left"/>
    </w:pPr>
    <w:rPr>
      <w:rFonts w:eastAsia="SimSun" w:cs="Tahoma"/>
      <w:szCs w:val="22"/>
      <w:lang w:val="el-GR"/>
    </w:rPr>
  </w:style>
  <w:style w:type="paragraph" w:customStyle="1" w:styleId="50">
    <w:name w:val="ΕΠΙΚ_ΠΑΡ_5"/>
    <w:basedOn w:val="a"/>
    <w:link w:val="5Char"/>
    <w:qFormat/>
    <w:rsid w:val="00EF6122"/>
    <w:pPr>
      <w:numPr>
        <w:ilvl w:val="4"/>
        <w:numId w:val="44"/>
      </w:numPr>
      <w:suppressAutoHyphens w:val="0"/>
      <w:spacing w:before="120" w:after="0" w:line="360" w:lineRule="auto"/>
      <w:jc w:val="left"/>
      <w:outlineLvl w:val="5"/>
    </w:pPr>
    <w:rPr>
      <w:rFonts w:eastAsia="SimSun"/>
      <w:b/>
      <w:szCs w:val="18"/>
      <w:lang w:val="en-US" w:eastAsia="en-US"/>
    </w:rPr>
  </w:style>
  <w:style w:type="paragraph" w:customStyle="1" w:styleId="6new">
    <w:name w:val="ΕΠΙΚ_ΠΑΡ_6 (new)"/>
    <w:basedOn w:val="6"/>
    <w:link w:val="6newChar"/>
    <w:rsid w:val="00EF6122"/>
    <w:pPr>
      <w:numPr>
        <w:numId w:val="44"/>
      </w:numPr>
      <w:pBdr>
        <w:bottom w:val="none" w:sz="0" w:space="0" w:color="auto"/>
      </w:pBdr>
      <w:tabs>
        <w:tab w:val="num" w:pos="360"/>
      </w:tabs>
      <w:spacing w:after="0"/>
      <w:ind w:left="0" w:firstLine="0"/>
      <w:jc w:val="left"/>
    </w:pPr>
    <w:rPr>
      <w:rFonts w:ascii="Arial" w:eastAsia="SimSun" w:hAnsi="Arial"/>
      <w:sz w:val="24"/>
    </w:rPr>
  </w:style>
  <w:style w:type="character" w:customStyle="1" w:styleId="3Char">
    <w:name w:val="ΕΠΙΚ_ΠΑΡ_3 Char"/>
    <w:link w:val="30"/>
    <w:rsid w:val="002F5385"/>
    <w:rPr>
      <w:rFonts w:ascii="Tahoma" w:eastAsia="SimSun" w:hAnsi="Tahoma" w:cs="Tahoma"/>
      <w:b/>
      <w:bCs/>
      <w:sz w:val="22"/>
      <w:szCs w:val="28"/>
      <w:lang w:eastAsia="zh-CN"/>
    </w:rPr>
  </w:style>
  <w:style w:type="paragraph" w:customStyle="1" w:styleId="NormalinTables">
    <w:name w:val="Normal in Tables"/>
    <w:basedOn w:val="a"/>
    <w:next w:val="a"/>
    <w:qFormat/>
    <w:rsid w:val="00362FF8"/>
    <w:pPr>
      <w:suppressAutoHyphens w:val="0"/>
      <w:spacing w:before="20" w:after="20" w:line="288" w:lineRule="auto"/>
      <w:jc w:val="left"/>
    </w:pPr>
    <w:rPr>
      <w:rFonts w:ascii="Calibri" w:hAnsi="Calibri" w:cs="Calibri"/>
      <w:lang w:val="el-GR"/>
    </w:rPr>
  </w:style>
  <w:style w:type="paragraph" w:customStyle="1" w:styleId="TableParagraph">
    <w:name w:val="Table Paragraph"/>
    <w:basedOn w:val="a"/>
    <w:uiPriority w:val="1"/>
    <w:qFormat/>
    <w:rsid w:val="00C93391"/>
    <w:pPr>
      <w:widowControl w:val="0"/>
      <w:suppressAutoHyphens w:val="0"/>
      <w:autoSpaceDE w:val="0"/>
      <w:autoSpaceDN w:val="0"/>
      <w:spacing w:after="0"/>
      <w:jc w:val="left"/>
    </w:pPr>
    <w:rPr>
      <w:rFonts w:ascii="Arial Narrow" w:eastAsia="Arial Narrow" w:hAnsi="Arial Narrow" w:cs="Arial Narrow"/>
      <w:lang w:val="el-GR" w:eastAsia="en-US"/>
    </w:rPr>
  </w:style>
  <w:style w:type="paragraph" w:customStyle="1" w:styleId="-1">
    <w:name w:val="Π-Η1"/>
    <w:basedOn w:val="32"/>
    <w:qFormat/>
    <w:rsid w:val="00BB1BE8"/>
    <w:pPr>
      <w:keepNext w:val="0"/>
      <w:numPr>
        <w:ilvl w:val="0"/>
        <w:numId w:val="64"/>
      </w:numPr>
      <w:suppressAutoHyphens w:val="0"/>
      <w:spacing w:after="120"/>
      <w:ind w:left="284" w:hanging="284"/>
      <w:jc w:val="left"/>
    </w:pPr>
    <w:rPr>
      <w:rFonts w:eastAsiaTheme="minorHAnsi" w:cs="Tahoma"/>
      <w:lang w:val="el-GR" w:eastAsia="en-US"/>
    </w:rPr>
  </w:style>
  <w:style w:type="paragraph" w:customStyle="1" w:styleId="-2">
    <w:name w:val="Π-Η2"/>
    <w:basedOn w:val="41"/>
    <w:link w:val="-2Char"/>
    <w:qFormat/>
    <w:rsid w:val="00BB1BE8"/>
    <w:pPr>
      <w:keepNext w:val="0"/>
      <w:numPr>
        <w:ilvl w:val="1"/>
        <w:numId w:val="64"/>
      </w:numPr>
      <w:suppressAutoHyphens w:val="0"/>
      <w:jc w:val="left"/>
    </w:pPr>
    <w:rPr>
      <w:rFonts w:eastAsiaTheme="minorHAnsi" w:cs="Arial"/>
      <w:bCs w:val="0"/>
      <w:color w:val="002060"/>
      <w:lang w:eastAsia="en-US"/>
    </w:rPr>
  </w:style>
  <w:style w:type="character" w:customStyle="1" w:styleId="-2Char">
    <w:name w:val="Π-Η2 Char"/>
    <w:basedOn w:val="Heading2Char"/>
    <w:link w:val="-2"/>
    <w:rsid w:val="00BB1BE8"/>
    <w:rPr>
      <w:rFonts w:ascii="Tahoma" w:eastAsiaTheme="minorHAnsi" w:hAnsi="Tahoma" w:cs="Arial"/>
      <w:b/>
      <w:color w:val="002060"/>
      <w:sz w:val="22"/>
      <w:szCs w:val="28"/>
      <w:lang w:val="en-GB" w:eastAsia="en-US"/>
    </w:rPr>
  </w:style>
  <w:style w:type="paragraph" w:customStyle="1" w:styleId="-3">
    <w:name w:val="Π-Η3"/>
    <w:basedOn w:val="51"/>
    <w:qFormat/>
    <w:rsid w:val="00BB1BE8"/>
    <w:pPr>
      <w:numPr>
        <w:ilvl w:val="2"/>
        <w:numId w:val="64"/>
      </w:numPr>
      <w:suppressAutoHyphens w:val="0"/>
      <w:spacing w:before="240" w:after="120"/>
      <w:jc w:val="left"/>
    </w:pPr>
    <w:rPr>
      <w:rFonts w:eastAsiaTheme="minorHAnsi" w:cs="Tahoma"/>
      <w:szCs w:val="22"/>
      <w:lang w:val="el-GR" w:eastAsia="en-US"/>
    </w:rPr>
  </w:style>
  <w:style w:type="paragraph" w:customStyle="1" w:styleId="-4">
    <w:name w:val="Π-Η4"/>
    <w:basedOn w:val="6"/>
    <w:qFormat/>
    <w:rsid w:val="00BB1BE8"/>
    <w:pPr>
      <w:keepNext/>
      <w:numPr>
        <w:ilvl w:val="3"/>
        <w:numId w:val="64"/>
      </w:numPr>
      <w:pBdr>
        <w:bottom w:val="none" w:sz="0" w:space="0" w:color="auto"/>
      </w:pBdr>
      <w:spacing w:before="240" w:line="240" w:lineRule="auto"/>
      <w:ind w:left="992" w:hanging="992"/>
      <w:jc w:val="left"/>
    </w:pPr>
    <w:rPr>
      <w:rFonts w:eastAsiaTheme="minorHAnsi" w:cs="Tahoma"/>
      <w:szCs w:val="22"/>
    </w:rPr>
  </w:style>
  <w:style w:type="character" w:customStyle="1" w:styleId="00">
    <w:name w:val="Προεπιλεγμένη γραμματοσειρά_0"/>
    <w:rsid w:val="003B1573"/>
  </w:style>
  <w:style w:type="character" w:customStyle="1" w:styleId="DefaultParagraphFont3">
    <w:name w:val="Default Paragraph Font3"/>
    <w:rsid w:val="003B1573"/>
  </w:style>
  <w:style w:type="character" w:customStyle="1" w:styleId="WW-DefaultParagraphFont111111111111111">
    <w:name w:val="WW-Default Paragraph Font111111111111111"/>
    <w:rsid w:val="003B1573"/>
  </w:style>
  <w:style w:type="character" w:customStyle="1" w:styleId="WW-DefaultParagraphFont1111111111111111">
    <w:name w:val="WW-Default Paragraph Font1111111111111111"/>
    <w:rsid w:val="003B1573"/>
  </w:style>
  <w:style w:type="character" w:customStyle="1" w:styleId="WW-DefaultParagraphFont11111111111111111">
    <w:name w:val="WW-Default Paragraph Font11111111111111111"/>
    <w:rsid w:val="003B1573"/>
  </w:style>
  <w:style w:type="character" w:customStyle="1" w:styleId="WW-DefaultParagraphFont111111111111111111">
    <w:name w:val="WW-Default Paragraph Font111111111111111111"/>
    <w:rsid w:val="003B1573"/>
  </w:style>
  <w:style w:type="character" w:customStyle="1" w:styleId="WW-DefaultParagraphFont1111111111111111111">
    <w:name w:val="WW-Default Paragraph Font1111111111111111111"/>
    <w:rsid w:val="003B1573"/>
  </w:style>
  <w:style w:type="character" w:customStyle="1" w:styleId="PlaceholderText1">
    <w:name w:val="Placeholder Text1"/>
    <w:rsid w:val="003B1573"/>
    <w:rPr>
      <w:rFonts w:cs="Times New Roman"/>
      <w:color w:val="808080"/>
    </w:rPr>
  </w:style>
  <w:style w:type="character" w:customStyle="1" w:styleId="FootnoteReference3">
    <w:name w:val="Footnote Reference3"/>
    <w:rsid w:val="003B1573"/>
    <w:rPr>
      <w:vertAlign w:val="superscript"/>
    </w:rPr>
  </w:style>
  <w:style w:type="character" w:customStyle="1" w:styleId="EndnoteReference2">
    <w:name w:val="Endnote Reference2"/>
    <w:rsid w:val="003B1573"/>
    <w:rPr>
      <w:vertAlign w:val="superscript"/>
    </w:rPr>
  </w:style>
  <w:style w:type="character" w:customStyle="1" w:styleId="WW-EndnoteReference15">
    <w:name w:val="WW-Endnote Reference15"/>
    <w:rsid w:val="003B1573"/>
    <w:rPr>
      <w:vertAlign w:val="superscript"/>
    </w:rPr>
  </w:style>
  <w:style w:type="character" w:customStyle="1" w:styleId="WW-FootnoteReference16">
    <w:name w:val="WW-Footnote Reference16"/>
    <w:rsid w:val="003B1573"/>
    <w:rPr>
      <w:vertAlign w:val="superscript"/>
    </w:rPr>
  </w:style>
  <w:style w:type="character" w:customStyle="1" w:styleId="WW-EndnoteReference16">
    <w:name w:val="WW-Endnote Reference16"/>
    <w:rsid w:val="003B1573"/>
    <w:rPr>
      <w:vertAlign w:val="superscript"/>
    </w:rPr>
  </w:style>
  <w:style w:type="character" w:customStyle="1" w:styleId="WW-FootnoteReference18">
    <w:name w:val="WW-Footnote Reference18"/>
    <w:rsid w:val="003B1573"/>
    <w:rPr>
      <w:vertAlign w:val="superscript"/>
    </w:rPr>
  </w:style>
  <w:style w:type="character" w:customStyle="1" w:styleId="WW-EndnoteReference18">
    <w:name w:val="WW-Endnote Reference18"/>
    <w:rsid w:val="003B1573"/>
    <w:rPr>
      <w:vertAlign w:val="superscript"/>
    </w:rPr>
  </w:style>
  <w:style w:type="character" w:customStyle="1" w:styleId="WW-EndnoteReference19">
    <w:name w:val="WW-Endnote Reference19"/>
    <w:rsid w:val="003B1573"/>
    <w:rPr>
      <w:vertAlign w:val="superscript"/>
    </w:rPr>
  </w:style>
  <w:style w:type="character" w:customStyle="1" w:styleId="01">
    <w:name w:val="Παραπομπή σημείωσης τέλους_0"/>
    <w:rsid w:val="003B1573"/>
    <w:rPr>
      <w:vertAlign w:val="superscript"/>
    </w:rPr>
  </w:style>
  <w:style w:type="character" w:customStyle="1" w:styleId="Char2">
    <w:name w:val="Σώμα κειμένου Char"/>
    <w:basedOn w:val="a0"/>
    <w:link w:val="ae"/>
    <w:rsid w:val="003B1573"/>
    <w:rPr>
      <w:rFonts w:ascii="Tahoma" w:hAnsi="Tahoma" w:cs="Tahoma"/>
      <w:sz w:val="22"/>
      <w:szCs w:val="22"/>
      <w:lang w:val="en-GB" w:eastAsia="zh-CN"/>
    </w:rPr>
  </w:style>
  <w:style w:type="paragraph" w:customStyle="1" w:styleId="02">
    <w:name w:val="Λεζάντα_0"/>
    <w:basedOn w:val="a"/>
    <w:qFormat/>
    <w:rsid w:val="003B1573"/>
    <w:pPr>
      <w:suppressLineNumbers/>
      <w:suppressAutoHyphens w:val="0"/>
      <w:spacing w:before="120" w:after="0"/>
      <w:jc w:val="left"/>
    </w:pPr>
    <w:rPr>
      <w:rFonts w:ascii="Calibri" w:hAnsi="Calibri" w:cs="Mangal"/>
      <w:i/>
      <w:iCs/>
      <w:sz w:val="24"/>
      <w:szCs w:val="24"/>
      <w:lang w:val="el-GR"/>
    </w:rPr>
  </w:style>
  <w:style w:type="paragraph" w:customStyle="1" w:styleId="Caption2">
    <w:name w:val="Caption2"/>
    <w:basedOn w:val="a"/>
    <w:rsid w:val="003B1573"/>
    <w:pPr>
      <w:suppressLineNumbers/>
      <w:suppressAutoHyphens w:val="0"/>
      <w:spacing w:before="120" w:after="0"/>
      <w:jc w:val="left"/>
    </w:pPr>
    <w:rPr>
      <w:rFonts w:ascii="Calibri" w:hAnsi="Calibri" w:cs="Mangal"/>
      <w:i/>
      <w:iCs/>
      <w:sz w:val="24"/>
      <w:szCs w:val="24"/>
      <w:lang w:val="el-GR"/>
    </w:rPr>
  </w:style>
  <w:style w:type="paragraph" w:customStyle="1" w:styleId="WW-Caption111111111111111">
    <w:name w:val="WW-Caption111111111111111"/>
    <w:basedOn w:val="a"/>
    <w:rsid w:val="003B1573"/>
    <w:pPr>
      <w:suppressLineNumbers/>
      <w:suppressAutoHyphens w:val="0"/>
      <w:spacing w:before="120" w:after="0"/>
      <w:jc w:val="left"/>
    </w:pPr>
    <w:rPr>
      <w:rFonts w:ascii="Calibri" w:hAnsi="Calibri" w:cs="Mangal"/>
      <w:i/>
      <w:iCs/>
      <w:sz w:val="24"/>
      <w:szCs w:val="24"/>
      <w:lang w:val="el-GR"/>
    </w:rPr>
  </w:style>
  <w:style w:type="paragraph" w:customStyle="1" w:styleId="WW-Caption1111111111111111">
    <w:name w:val="WW-Caption1111111111111111"/>
    <w:basedOn w:val="a"/>
    <w:rsid w:val="003B1573"/>
    <w:pPr>
      <w:suppressLineNumbers/>
      <w:suppressAutoHyphens w:val="0"/>
      <w:spacing w:before="120" w:after="0"/>
      <w:jc w:val="left"/>
    </w:pPr>
    <w:rPr>
      <w:rFonts w:ascii="Calibri" w:hAnsi="Calibri" w:cs="Mangal"/>
      <w:i/>
      <w:iCs/>
      <w:sz w:val="24"/>
      <w:szCs w:val="24"/>
      <w:lang w:val="el-GR"/>
    </w:rPr>
  </w:style>
  <w:style w:type="paragraph" w:customStyle="1" w:styleId="WW-Caption11111111111111111">
    <w:name w:val="WW-Caption11111111111111111"/>
    <w:basedOn w:val="a"/>
    <w:rsid w:val="003B1573"/>
    <w:pPr>
      <w:suppressLineNumbers/>
      <w:suppressAutoHyphens w:val="0"/>
      <w:spacing w:before="120" w:after="0"/>
      <w:jc w:val="left"/>
    </w:pPr>
    <w:rPr>
      <w:rFonts w:ascii="Calibri" w:hAnsi="Calibri" w:cs="Mangal"/>
      <w:i/>
      <w:iCs/>
      <w:sz w:val="24"/>
      <w:szCs w:val="24"/>
      <w:lang w:val="el-GR"/>
    </w:rPr>
  </w:style>
  <w:style w:type="paragraph" w:customStyle="1" w:styleId="WW-Caption111111111111111111">
    <w:name w:val="WW-Caption111111111111111111"/>
    <w:basedOn w:val="a"/>
    <w:rsid w:val="003B1573"/>
    <w:pPr>
      <w:suppressLineNumbers/>
      <w:suppressAutoHyphens w:val="0"/>
      <w:spacing w:before="120" w:after="0"/>
      <w:jc w:val="left"/>
    </w:pPr>
    <w:rPr>
      <w:rFonts w:ascii="Calibri" w:hAnsi="Calibri" w:cs="Mangal"/>
      <w:i/>
      <w:iCs/>
      <w:sz w:val="24"/>
      <w:szCs w:val="24"/>
      <w:lang w:val="el-GR"/>
    </w:rPr>
  </w:style>
  <w:style w:type="paragraph" w:customStyle="1" w:styleId="WW-Caption1111111111111111111">
    <w:name w:val="WW-Caption1111111111111111111"/>
    <w:basedOn w:val="a"/>
    <w:rsid w:val="003B1573"/>
    <w:pPr>
      <w:suppressLineNumbers/>
      <w:suppressAutoHyphens w:val="0"/>
      <w:spacing w:before="120" w:after="0"/>
      <w:jc w:val="left"/>
    </w:pPr>
    <w:rPr>
      <w:rFonts w:ascii="Calibri" w:hAnsi="Calibri" w:cs="Mangal"/>
      <w:i/>
      <w:iCs/>
      <w:sz w:val="24"/>
      <w:szCs w:val="24"/>
      <w:lang w:val="el-GR"/>
    </w:rPr>
  </w:style>
  <w:style w:type="paragraph" w:customStyle="1" w:styleId="Date1">
    <w:name w:val="Date1"/>
    <w:basedOn w:val="a"/>
    <w:next w:val="a"/>
    <w:rsid w:val="003B1573"/>
    <w:pPr>
      <w:suppressAutoHyphens w:val="0"/>
      <w:spacing w:after="100"/>
      <w:jc w:val="left"/>
    </w:pPr>
    <w:rPr>
      <w:rFonts w:ascii="Calibri" w:eastAsia="MS Mincho" w:hAnsi="Calibri" w:cs="Calibri"/>
      <w:szCs w:val="24"/>
      <w:lang w:val="en-US" w:eastAsia="ja-JP"/>
    </w:rPr>
  </w:style>
  <w:style w:type="character" w:customStyle="1" w:styleId="Char3">
    <w:name w:val="Υποσέλιδο Char"/>
    <w:aliases w:val="other_footer Char1"/>
    <w:basedOn w:val="a0"/>
    <w:link w:val="af2"/>
    <w:rsid w:val="003B1573"/>
    <w:rPr>
      <w:rFonts w:ascii="Tahoma" w:eastAsia="MS Mincho" w:hAnsi="Tahoma" w:cs="Tahoma"/>
      <w:sz w:val="22"/>
      <w:szCs w:val="22"/>
      <w:lang w:val="en-US" w:eastAsia="ja-JP"/>
    </w:rPr>
  </w:style>
  <w:style w:type="character" w:customStyle="1" w:styleId="Char4">
    <w:name w:val="Κεφαλίδα Char"/>
    <w:aliases w:val="hd Char1,ho Char1,header odd Char1,Header Titlos Prosforas Char1,Alt Header Char1,encabezado Char1,ContentsHeader Char1,Headertext Char1,E.e Char1,Header Title Char1"/>
    <w:basedOn w:val="a0"/>
    <w:link w:val="af3"/>
    <w:rsid w:val="003B1573"/>
    <w:rPr>
      <w:rFonts w:ascii="Tahoma" w:hAnsi="Tahoma" w:cs="Tahoma"/>
      <w:sz w:val="22"/>
      <w:szCs w:val="22"/>
      <w:lang w:val="en-GB" w:eastAsia="zh-CN"/>
    </w:rPr>
  </w:style>
  <w:style w:type="paragraph" w:customStyle="1" w:styleId="BalloonText1">
    <w:name w:val="Balloon Text1"/>
    <w:basedOn w:val="a"/>
    <w:rsid w:val="003B1573"/>
    <w:pPr>
      <w:suppressAutoHyphens w:val="0"/>
      <w:spacing w:after="0"/>
      <w:jc w:val="left"/>
    </w:pPr>
    <w:rPr>
      <w:sz w:val="16"/>
      <w:szCs w:val="16"/>
      <w:lang w:val="el-GR"/>
    </w:rPr>
  </w:style>
  <w:style w:type="paragraph" w:customStyle="1" w:styleId="Revision1">
    <w:name w:val="Revision1"/>
    <w:rsid w:val="003B1573"/>
    <w:pPr>
      <w:suppressAutoHyphens/>
    </w:pPr>
    <w:rPr>
      <w:sz w:val="24"/>
      <w:szCs w:val="24"/>
      <w:lang w:val="en-GB" w:eastAsia="zh-CN"/>
    </w:rPr>
  </w:style>
  <w:style w:type="paragraph" w:customStyle="1" w:styleId="ListParagraph1">
    <w:name w:val="List Paragraph1"/>
    <w:basedOn w:val="a"/>
    <w:rsid w:val="003B1573"/>
    <w:pPr>
      <w:suppressAutoHyphens w:val="0"/>
      <w:spacing w:after="200"/>
      <w:ind w:left="720"/>
      <w:contextualSpacing/>
      <w:jc w:val="left"/>
    </w:pPr>
    <w:rPr>
      <w:rFonts w:ascii="Calibri" w:hAnsi="Calibri" w:cs="Calibri"/>
      <w:szCs w:val="24"/>
      <w:lang w:val="el-GR"/>
    </w:rPr>
  </w:style>
  <w:style w:type="character" w:customStyle="1" w:styleId="FootnoteTextChar5">
    <w:name w:val="Footnote Text Char5"/>
    <w:basedOn w:val="a0"/>
    <w:uiPriority w:val="99"/>
    <w:rsid w:val="003B1573"/>
    <w:rPr>
      <w:rFonts w:ascii="Calibri" w:hAnsi="Calibri"/>
      <w:lang w:val="en-IE" w:eastAsia="zh-CN"/>
    </w:rPr>
  </w:style>
  <w:style w:type="character" w:customStyle="1" w:styleId="BodyTextIndentChar">
    <w:name w:val="Body Text Indent Char"/>
    <w:basedOn w:val="a0"/>
    <w:link w:val="1f1"/>
    <w:uiPriority w:val="99"/>
    <w:rsid w:val="003B1573"/>
    <w:rPr>
      <w:rFonts w:ascii="Calibri" w:hAnsi="Calibri" w:cs="Calibri"/>
      <w:sz w:val="22"/>
      <w:szCs w:val="24"/>
      <w:lang w:eastAsia="zh-CN"/>
    </w:rPr>
  </w:style>
  <w:style w:type="paragraph" w:customStyle="1" w:styleId="HTMLPreformatted1">
    <w:name w:val="HTML Preformatted1"/>
    <w:basedOn w:val="a"/>
    <w:rsid w:val="003B1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BodyTextIndent31">
    <w:name w:val="Body Text Indent 31"/>
    <w:basedOn w:val="a"/>
    <w:rsid w:val="003B1573"/>
    <w:pPr>
      <w:suppressAutoHyphens w:val="0"/>
      <w:spacing w:after="0" w:line="312" w:lineRule="auto"/>
      <w:ind w:left="283"/>
      <w:jc w:val="left"/>
    </w:pPr>
    <w:rPr>
      <w:rFonts w:ascii="Calibri" w:hAnsi="Calibri" w:cs="Times New Roman"/>
      <w:sz w:val="16"/>
      <w:szCs w:val="16"/>
      <w:lang w:val="el-GR"/>
    </w:rPr>
  </w:style>
  <w:style w:type="paragraph" w:customStyle="1" w:styleId="NoSpacing1">
    <w:name w:val="No Spacing1"/>
    <w:link w:val="NoSpacingChar"/>
    <w:qFormat/>
    <w:rsid w:val="003B1573"/>
    <w:pPr>
      <w:suppressAutoHyphens/>
      <w:jc w:val="both"/>
    </w:pPr>
    <w:rPr>
      <w:rFonts w:ascii="Calibri" w:hAnsi="Calibri" w:cs="Calibri"/>
      <w:sz w:val="22"/>
      <w:szCs w:val="24"/>
      <w:lang w:val="en-GB" w:eastAsia="zh-CN"/>
    </w:rPr>
  </w:style>
  <w:style w:type="paragraph" w:customStyle="1" w:styleId="BodyText31">
    <w:name w:val="Body Text 31"/>
    <w:basedOn w:val="a"/>
    <w:rsid w:val="003B1573"/>
    <w:pPr>
      <w:suppressAutoHyphens w:val="0"/>
      <w:spacing w:after="0"/>
      <w:jc w:val="left"/>
    </w:pPr>
    <w:rPr>
      <w:rFonts w:ascii="Calibri" w:hAnsi="Calibri" w:cs="Calibri"/>
      <w:sz w:val="16"/>
      <w:szCs w:val="16"/>
      <w:lang w:val="el-GR"/>
    </w:rPr>
  </w:style>
  <w:style w:type="character" w:customStyle="1" w:styleId="Char20">
    <w:name w:val="Κείμενο πλαισίου Char2"/>
    <w:basedOn w:val="a0"/>
    <w:link w:val="afa"/>
    <w:rsid w:val="003B1573"/>
    <w:rPr>
      <w:rFonts w:ascii="Tahoma" w:hAnsi="Tahoma" w:cs="Tahoma"/>
      <w:sz w:val="16"/>
      <w:szCs w:val="16"/>
      <w:lang w:val="en-GB" w:eastAsia="zh-CN"/>
    </w:rPr>
  </w:style>
  <w:style w:type="character" w:customStyle="1" w:styleId="CommentTextChar3">
    <w:name w:val="Comment Text Char3"/>
    <w:aliases w:val=" Char2 Char,Char2 Char"/>
    <w:basedOn w:val="a0"/>
    <w:qFormat/>
    <w:rsid w:val="003B1573"/>
    <w:rPr>
      <w:rFonts w:ascii="Calibri" w:hAnsi="Calibri" w:cs="Calibri"/>
      <w:lang w:eastAsia="zh-CN"/>
    </w:rPr>
  </w:style>
  <w:style w:type="character" w:customStyle="1" w:styleId="Char21">
    <w:name w:val="Θέμα σχολίου Char2"/>
    <w:basedOn w:val="CommentTextChar3"/>
    <w:link w:val="afb"/>
    <w:rsid w:val="003B1573"/>
    <w:rPr>
      <w:rFonts w:ascii="Tahoma" w:hAnsi="Tahoma" w:cs="Tahoma"/>
      <w:b/>
      <w:bCs/>
      <w:lang w:val="en-GB" w:eastAsia="zh-CN"/>
    </w:rPr>
  </w:style>
  <w:style w:type="character" w:customStyle="1" w:styleId="-HTMLChar1">
    <w:name w:val="Προ-διαμορφωμένο HTML Char1"/>
    <w:basedOn w:val="a0"/>
    <w:link w:val="-HTML"/>
    <w:uiPriority w:val="99"/>
    <w:rsid w:val="003B1573"/>
    <w:rPr>
      <w:rFonts w:ascii="Courier New" w:hAnsi="Courier New" w:cs="Courier New"/>
      <w:lang w:val="en-US" w:eastAsia="zh-CN"/>
    </w:rPr>
  </w:style>
  <w:style w:type="paragraph" w:customStyle="1" w:styleId="ListBullet21">
    <w:name w:val="List Bullet 21"/>
    <w:basedOn w:val="a"/>
    <w:rsid w:val="003B1573"/>
    <w:pPr>
      <w:tabs>
        <w:tab w:val="num" w:pos="643"/>
      </w:tabs>
      <w:suppressAutoHyphens w:val="0"/>
      <w:spacing w:after="0" w:line="360" w:lineRule="auto"/>
      <w:ind w:left="643" w:hanging="360"/>
      <w:jc w:val="left"/>
    </w:pPr>
    <w:rPr>
      <w:rFonts w:ascii="Trebuchet MS" w:hAnsi="Trebuchet MS" w:cs="Times New Roman"/>
      <w:szCs w:val="20"/>
      <w:lang w:val="en-US"/>
    </w:rPr>
  </w:style>
  <w:style w:type="paragraph" w:customStyle="1" w:styleId="aff6">
    <w:name w:val="Οριζόντια γραμμή"/>
    <w:basedOn w:val="a"/>
    <w:next w:val="ae"/>
    <w:rsid w:val="003B1573"/>
    <w:pPr>
      <w:suppressLineNumbers/>
      <w:pBdr>
        <w:top w:val="none" w:sz="0" w:space="0" w:color="000000"/>
        <w:left w:val="none" w:sz="0" w:space="0" w:color="000000"/>
        <w:bottom w:val="none" w:sz="0" w:space="0" w:color="000000"/>
        <w:right w:val="none" w:sz="0" w:space="0" w:color="000000"/>
      </w:pBdr>
      <w:suppressAutoHyphens w:val="0"/>
      <w:spacing w:after="283"/>
      <w:jc w:val="left"/>
    </w:pPr>
    <w:rPr>
      <w:rFonts w:ascii="Calibri" w:hAnsi="Calibri" w:cs="Calibri"/>
      <w:sz w:val="12"/>
      <w:szCs w:val="12"/>
      <w:lang w:val="el-GR"/>
    </w:rPr>
  </w:style>
  <w:style w:type="character" w:customStyle="1" w:styleId="Char10">
    <w:name w:val="Κείμενο υποσημείωσης Char1"/>
    <w:uiPriority w:val="99"/>
    <w:rsid w:val="003B1573"/>
    <w:rPr>
      <w:rFonts w:ascii="Calibri" w:eastAsia="Times New Roman" w:hAnsi="Calibri" w:cs="Calibri"/>
      <w:sz w:val="18"/>
      <w:szCs w:val="20"/>
      <w:lang w:val="en-IE" w:eastAsia="ar-SA"/>
    </w:rPr>
  </w:style>
  <w:style w:type="paragraph" w:customStyle="1" w:styleId="-HTML2">
    <w:name w:val="Προ-διαμορφωμένο HTML2"/>
    <w:basedOn w:val="a"/>
    <w:rsid w:val="003B1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eastAsia="ar-SA"/>
    </w:rPr>
  </w:style>
  <w:style w:type="paragraph" w:customStyle="1" w:styleId="para-1">
    <w:name w:val="para-1"/>
    <w:basedOn w:val="a"/>
    <w:rsid w:val="003B1573"/>
    <w:pPr>
      <w:tabs>
        <w:tab w:val="left" w:pos="1021"/>
        <w:tab w:val="left" w:pos="1588"/>
        <w:tab w:val="left" w:pos="2155"/>
        <w:tab w:val="left" w:pos="2722"/>
        <w:tab w:val="left" w:pos="3289"/>
      </w:tabs>
      <w:suppressAutoHyphens w:val="0"/>
      <w:spacing w:after="0"/>
      <w:ind w:left="1021" w:hanging="1021"/>
      <w:jc w:val="left"/>
    </w:pPr>
    <w:rPr>
      <w:rFonts w:ascii="Arial" w:hAnsi="Arial" w:cs="Arial"/>
      <w:spacing w:val="5"/>
      <w:szCs w:val="20"/>
      <w:lang w:val="el-GR" w:eastAsia="ar-SA"/>
    </w:rPr>
  </w:style>
  <w:style w:type="character" w:customStyle="1" w:styleId="2Char">
    <w:name w:val="Επικεφαλίδα 2 Char"/>
    <w:aliases w:val="2 Char1,2 headline Char1,21 Char1,??? Char1,B Sub/Bold Char1,Chapter Title Char1,H2 Char1,H21 Char1,H211 Char1,H22 Char1,Header 2 Char1,Header 2nd Page Char1,Heading 2 Hidden Char1,Heading 2_TM Char1,Headline 2 Char1,Titre 2 Char1"/>
    <w:link w:val="21"/>
    <w:rsid w:val="003B1573"/>
    <w:rPr>
      <w:rFonts w:ascii="Tahoma" w:hAnsi="Tahoma" w:cs="Arial"/>
      <w:b/>
      <w:color w:val="002060"/>
      <w:sz w:val="22"/>
      <w:szCs w:val="22"/>
      <w:lang w:val="en-GB" w:eastAsia="zh-CN"/>
    </w:rPr>
  </w:style>
  <w:style w:type="paragraph" w:customStyle="1" w:styleId="aff7">
    <w:name w:val="ΘΕΜΑ ΠΕΡΙΕΧΟΜΕΝΟ"/>
    <w:basedOn w:val="a"/>
    <w:rsid w:val="003B1573"/>
    <w:pPr>
      <w:keepLines/>
      <w:suppressAutoHyphens w:val="0"/>
      <w:spacing w:after="0"/>
      <w:jc w:val="left"/>
    </w:pPr>
    <w:rPr>
      <w:rFonts w:ascii="Arial" w:hAnsi="Arial" w:cs="Arial"/>
      <w:b/>
      <w:i/>
      <w:color w:val="000080"/>
      <w:kern w:val="1"/>
      <w:sz w:val="24"/>
      <w:szCs w:val="20"/>
      <w:lang w:val="en-US" w:eastAsia="en-US"/>
    </w:rPr>
  </w:style>
  <w:style w:type="character" w:styleId="aff8">
    <w:name w:val="Intense Reference"/>
    <w:uiPriority w:val="32"/>
    <w:qFormat/>
    <w:rsid w:val="003B1573"/>
    <w:rPr>
      <w:b/>
      <w:bCs/>
      <w:smallCaps/>
      <w:color w:val="4472C4"/>
      <w:spacing w:val="5"/>
    </w:rPr>
  </w:style>
  <w:style w:type="character" w:customStyle="1" w:styleId="Charb">
    <w:name w:val="Τίτλος Char"/>
    <w:link w:val="aff9"/>
    <w:uiPriority w:val="10"/>
    <w:qFormat/>
    <w:rsid w:val="003B1573"/>
    <w:rPr>
      <w:rFonts w:ascii="Arial" w:eastAsia="Arial" w:hAnsi="Arial"/>
      <w:b/>
      <w:bCs/>
      <w:sz w:val="32"/>
      <w:szCs w:val="32"/>
    </w:rPr>
  </w:style>
  <w:style w:type="paragraph" w:styleId="aff9">
    <w:name w:val="Title"/>
    <w:basedOn w:val="a"/>
    <w:link w:val="Charb"/>
    <w:uiPriority w:val="10"/>
    <w:qFormat/>
    <w:rsid w:val="003B1573"/>
    <w:pPr>
      <w:widowControl w:val="0"/>
      <w:suppressAutoHyphens w:val="0"/>
      <w:spacing w:before="187" w:after="0"/>
      <w:ind w:left="1486" w:right="2063"/>
      <w:jc w:val="center"/>
    </w:pPr>
    <w:rPr>
      <w:rFonts w:ascii="Arial" w:eastAsia="Arial" w:hAnsi="Arial" w:cs="Times New Roman"/>
      <w:b/>
      <w:bCs/>
      <w:sz w:val="32"/>
      <w:szCs w:val="32"/>
      <w:lang w:val="el-GR" w:eastAsia="el-GR"/>
    </w:rPr>
  </w:style>
  <w:style w:type="character" w:customStyle="1" w:styleId="TitleChar1">
    <w:name w:val="Title Char1"/>
    <w:basedOn w:val="a0"/>
    <w:uiPriority w:val="10"/>
    <w:rsid w:val="003B1573"/>
    <w:rPr>
      <w:rFonts w:asciiTheme="majorHAnsi" w:eastAsiaTheme="majorEastAsia" w:hAnsiTheme="majorHAnsi" w:cstheme="majorBidi"/>
      <w:spacing w:val="-10"/>
      <w:kern w:val="28"/>
      <w:sz w:val="56"/>
      <w:szCs w:val="56"/>
      <w:lang w:val="en-GB" w:eastAsia="zh-CN"/>
    </w:rPr>
  </w:style>
  <w:style w:type="character" w:customStyle="1" w:styleId="1f2">
    <w:name w:val="Ανεπίλυτη αναφορά1"/>
    <w:rsid w:val="003B1573"/>
    <w:rPr>
      <w:color w:val="605E5C"/>
      <w:shd w:val="clear" w:color="auto" w:fill="E1DFDD"/>
    </w:rPr>
  </w:style>
  <w:style w:type="paragraph" w:customStyle="1" w:styleId="p1">
    <w:name w:val="p1"/>
    <w:basedOn w:val="a"/>
    <w:rsid w:val="003B1573"/>
    <w:pPr>
      <w:suppressAutoHyphens w:val="0"/>
      <w:spacing w:after="0" w:line="288" w:lineRule="auto"/>
      <w:jc w:val="left"/>
    </w:pPr>
    <w:rPr>
      <w:rFonts w:eastAsia="Calibri" w:cs="Times New Roman"/>
      <w:sz w:val="23"/>
      <w:szCs w:val="23"/>
      <w:lang w:val="en-US" w:eastAsia="en-US"/>
    </w:rPr>
  </w:style>
  <w:style w:type="character" w:customStyle="1" w:styleId="s1">
    <w:name w:val="s1"/>
    <w:rsid w:val="003B1573"/>
  </w:style>
  <w:style w:type="character" w:customStyle="1" w:styleId="s2">
    <w:name w:val="s2"/>
    <w:rsid w:val="003B1573"/>
    <w:rPr>
      <w:color w:val="4787FF"/>
      <w:u w:val="single"/>
    </w:rPr>
  </w:style>
  <w:style w:type="character" w:customStyle="1" w:styleId="2b">
    <w:name w:val="Ανεπίλυτη αναφορά2"/>
    <w:uiPriority w:val="99"/>
    <w:rsid w:val="003B1573"/>
    <w:rPr>
      <w:color w:val="605E5C"/>
      <w:shd w:val="clear" w:color="auto" w:fill="E1DFDD"/>
    </w:rPr>
  </w:style>
  <w:style w:type="paragraph" w:customStyle="1" w:styleId="CM4">
    <w:name w:val="CM4"/>
    <w:basedOn w:val="a"/>
    <w:next w:val="a"/>
    <w:rsid w:val="003B1573"/>
    <w:pPr>
      <w:suppressAutoHyphens w:val="0"/>
      <w:autoSpaceDE w:val="0"/>
      <w:autoSpaceDN w:val="0"/>
      <w:adjustRightInd w:val="0"/>
      <w:spacing w:after="0"/>
      <w:jc w:val="left"/>
    </w:pPr>
    <w:rPr>
      <w:rFonts w:ascii="EUAlbertina" w:hAnsi="EUAlbertina" w:cs="Times New Roman"/>
      <w:sz w:val="24"/>
      <w:szCs w:val="24"/>
      <w:lang w:val="en-US" w:eastAsia="el-GR"/>
    </w:rPr>
  </w:style>
  <w:style w:type="character" w:customStyle="1" w:styleId="WW8Num6z4">
    <w:name w:val="WW8Num6z4"/>
    <w:rsid w:val="003B1573"/>
  </w:style>
  <w:style w:type="paragraph" w:customStyle="1" w:styleId="211">
    <w:name w:val="Σώμα κείμενου 21"/>
    <w:basedOn w:val="a"/>
    <w:rsid w:val="003B1573"/>
    <w:pPr>
      <w:suppressAutoHyphens w:val="0"/>
      <w:overflowPunct w:val="0"/>
      <w:autoSpaceDE w:val="0"/>
      <w:spacing w:after="0"/>
      <w:jc w:val="left"/>
    </w:pPr>
    <w:rPr>
      <w:rFonts w:ascii="Arial" w:hAnsi="Arial" w:cs="Arial"/>
      <w:szCs w:val="20"/>
      <w:lang w:val="el-GR"/>
    </w:rPr>
  </w:style>
  <w:style w:type="paragraph" w:customStyle="1" w:styleId="RFPbodytext">
    <w:name w:val="RFP_bodytext"/>
    <w:link w:val="RFPbodytextChar"/>
    <w:qFormat/>
    <w:rsid w:val="003B1573"/>
    <w:pPr>
      <w:spacing w:before="120" w:after="120" w:line="276" w:lineRule="auto"/>
      <w:jc w:val="both"/>
    </w:pPr>
    <w:rPr>
      <w:rFonts w:ascii="Calibri" w:hAnsi="Calibri" w:cs="Arial"/>
      <w:bCs/>
      <w:color w:val="262626"/>
      <w:kern w:val="32"/>
      <w:sz w:val="22"/>
      <w:szCs w:val="28"/>
      <w:lang w:eastAsia="en-US"/>
    </w:rPr>
  </w:style>
  <w:style w:type="character" w:customStyle="1" w:styleId="RFPbodytextChar">
    <w:name w:val="RFP_bodytext Char"/>
    <w:link w:val="RFPbodytext"/>
    <w:rsid w:val="003B1573"/>
    <w:rPr>
      <w:rFonts w:ascii="Calibri" w:hAnsi="Calibri" w:cs="Arial"/>
      <w:bCs/>
      <w:color w:val="262626"/>
      <w:kern w:val="32"/>
      <w:sz w:val="22"/>
      <w:szCs w:val="28"/>
      <w:lang w:eastAsia="en-US"/>
    </w:rPr>
  </w:style>
  <w:style w:type="character" w:customStyle="1" w:styleId="normaltextrun">
    <w:name w:val="normaltextrun"/>
    <w:rsid w:val="003B1573"/>
  </w:style>
  <w:style w:type="paragraph" w:customStyle="1" w:styleId="paragraph">
    <w:name w:val="paragraph"/>
    <w:basedOn w:val="a"/>
    <w:rsid w:val="003B1573"/>
    <w:pPr>
      <w:suppressAutoHyphens w:val="0"/>
      <w:spacing w:before="100" w:beforeAutospacing="1" w:after="100" w:afterAutospacing="1"/>
      <w:jc w:val="left"/>
    </w:pPr>
    <w:rPr>
      <w:rFonts w:ascii="Times New Roman" w:hAnsi="Times New Roman" w:cs="Times New Roman"/>
      <w:sz w:val="24"/>
      <w:szCs w:val="24"/>
      <w:lang w:val="en-US" w:eastAsia="en-US"/>
    </w:rPr>
  </w:style>
  <w:style w:type="character" w:customStyle="1" w:styleId="eop">
    <w:name w:val="eop"/>
    <w:rsid w:val="003B1573"/>
  </w:style>
  <w:style w:type="paragraph" w:customStyle="1" w:styleId="RFPbullet1">
    <w:name w:val="RFP_bullet1"/>
    <w:basedOn w:val="RFPbodytext"/>
    <w:link w:val="RFPbullet1Char"/>
    <w:qFormat/>
    <w:rsid w:val="003B1573"/>
    <w:pPr>
      <w:numPr>
        <w:numId w:val="111"/>
      </w:numPr>
      <w:spacing w:before="0" w:line="240" w:lineRule="auto"/>
    </w:pPr>
  </w:style>
  <w:style w:type="character" w:customStyle="1" w:styleId="RFPbullet1Char">
    <w:name w:val="RFP_bullet1 Char"/>
    <w:link w:val="RFPbullet1"/>
    <w:rsid w:val="003B1573"/>
    <w:rPr>
      <w:rFonts w:ascii="Calibri" w:hAnsi="Calibri" w:cs="Arial"/>
      <w:bCs/>
      <w:color w:val="262626"/>
      <w:kern w:val="32"/>
      <w:sz w:val="22"/>
      <w:szCs w:val="28"/>
      <w:lang w:eastAsia="en-US"/>
    </w:rPr>
  </w:style>
  <w:style w:type="character" w:customStyle="1" w:styleId="tabchar">
    <w:name w:val="tabchar"/>
    <w:rsid w:val="003B1573"/>
  </w:style>
  <w:style w:type="character" w:customStyle="1" w:styleId="viiyi">
    <w:name w:val="viiyi"/>
    <w:rsid w:val="003B1573"/>
  </w:style>
  <w:style w:type="character" w:customStyle="1" w:styleId="jlqj4b">
    <w:name w:val="jlqj4b"/>
    <w:rsid w:val="003B1573"/>
  </w:style>
  <w:style w:type="paragraph" w:customStyle="1" w:styleId="icomnumbullet1">
    <w:name w:val="icom_numbullet1"/>
    <w:basedOn w:val="RFPbullet1"/>
    <w:autoRedefine/>
    <w:rsid w:val="003B1573"/>
    <w:pPr>
      <w:numPr>
        <w:numId w:val="112"/>
      </w:numPr>
      <w:tabs>
        <w:tab w:val="clear" w:pos="1368"/>
        <w:tab w:val="num" w:pos="0"/>
        <w:tab w:val="num" w:pos="1418"/>
      </w:tabs>
      <w:spacing w:before="120" w:line="288" w:lineRule="auto"/>
      <w:ind w:left="720" w:hanging="360"/>
    </w:pPr>
    <w:rPr>
      <w:color w:val="auto"/>
      <w:lang w:val="en-US"/>
    </w:rPr>
  </w:style>
  <w:style w:type="paragraph" w:customStyle="1" w:styleId="RFPtablebodytext">
    <w:name w:val="RFP_table_bodytext"/>
    <w:qFormat/>
    <w:rsid w:val="003B1573"/>
    <w:pPr>
      <w:spacing w:line="288" w:lineRule="auto"/>
    </w:pPr>
    <w:rPr>
      <w:rFonts w:ascii="Arial Narrow" w:hAnsi="Arial Narrow" w:cs="Arial"/>
      <w:bCs/>
      <w:kern w:val="32"/>
      <w:sz w:val="18"/>
      <w:szCs w:val="28"/>
      <w:lang w:eastAsia="en-US"/>
    </w:rPr>
  </w:style>
  <w:style w:type="character" w:customStyle="1" w:styleId="findhit">
    <w:name w:val="findhit"/>
    <w:rsid w:val="003B1573"/>
  </w:style>
  <w:style w:type="character" w:customStyle="1" w:styleId="fontstyle01">
    <w:name w:val="fontstyle01"/>
    <w:rsid w:val="003B1573"/>
    <w:rPr>
      <w:rFonts w:ascii="Gotham-Book" w:hAnsi="Gotham-Book" w:hint="default"/>
      <w:b w:val="0"/>
      <w:bCs w:val="0"/>
      <w:i w:val="0"/>
      <w:iCs w:val="0"/>
      <w:color w:val="4D4E4F"/>
      <w:sz w:val="16"/>
      <w:szCs w:val="16"/>
    </w:rPr>
  </w:style>
  <w:style w:type="paragraph" w:customStyle="1" w:styleId="DG11Normal">
    <w:name w:val="DG11 Normal"/>
    <w:basedOn w:val="a"/>
    <w:link w:val="DG11NormalChar"/>
    <w:uiPriority w:val="99"/>
    <w:qFormat/>
    <w:rsid w:val="003B1573"/>
    <w:pPr>
      <w:suppressAutoHyphens w:val="0"/>
      <w:spacing w:after="200" w:line="360" w:lineRule="auto"/>
      <w:jc w:val="left"/>
    </w:pPr>
    <w:rPr>
      <w:rFonts w:ascii="Calibri" w:eastAsia="Calibri" w:hAnsi="Calibri" w:cs="Calibri"/>
      <w:color w:val="002060"/>
      <w:lang w:val="en-US" w:eastAsia="en-US"/>
    </w:rPr>
  </w:style>
  <w:style w:type="character" w:customStyle="1" w:styleId="DG11NormalChar">
    <w:name w:val="DG11 Normal Char"/>
    <w:link w:val="DG11Normal"/>
    <w:uiPriority w:val="99"/>
    <w:rsid w:val="003B1573"/>
    <w:rPr>
      <w:rFonts w:ascii="Calibri" w:eastAsia="Calibri" w:hAnsi="Calibri" w:cs="Calibri"/>
      <w:color w:val="002060"/>
      <w:sz w:val="22"/>
      <w:szCs w:val="22"/>
      <w:lang w:val="en-US" w:eastAsia="en-US"/>
    </w:rPr>
  </w:style>
  <w:style w:type="paragraph" w:customStyle="1" w:styleId="DG11Heading1">
    <w:name w:val="DG11 Heading 1"/>
    <w:basedOn w:val="10"/>
    <w:qFormat/>
    <w:rsid w:val="003B1573"/>
    <w:pPr>
      <w:keepLines/>
      <w:pageBreakBefore w:val="0"/>
      <w:numPr>
        <w:numId w:val="113"/>
      </w:numPr>
      <w:pBdr>
        <w:top w:val="none" w:sz="0" w:space="0" w:color="auto"/>
        <w:left w:val="none" w:sz="0" w:space="0" w:color="auto"/>
        <w:bottom w:val="none" w:sz="0" w:space="0" w:color="auto"/>
        <w:right w:val="none" w:sz="0" w:space="0" w:color="auto"/>
      </w:pBdr>
      <w:suppressAutoHyphens w:val="0"/>
      <w:spacing w:before="480" w:after="0" w:line="276" w:lineRule="auto"/>
      <w:ind w:left="357" w:hanging="187"/>
      <w:jc w:val="left"/>
    </w:pPr>
    <w:rPr>
      <w:rFonts w:ascii="Calibri" w:hAnsi="Calibri" w:cs="Calibri"/>
      <w:color w:val="2F5496"/>
      <w:szCs w:val="28"/>
      <w:lang w:eastAsia="en-US"/>
    </w:rPr>
  </w:style>
  <w:style w:type="paragraph" w:customStyle="1" w:styleId="DG11Heading2">
    <w:name w:val="DG11 Heading 2"/>
    <w:basedOn w:val="21"/>
    <w:link w:val="DG11Heading2Char"/>
    <w:qFormat/>
    <w:rsid w:val="003B1573"/>
    <w:pPr>
      <w:keepLines/>
      <w:numPr>
        <w:numId w:val="114"/>
      </w:numPr>
      <w:pBdr>
        <w:top w:val="none" w:sz="0" w:space="0" w:color="auto"/>
        <w:left w:val="none" w:sz="0" w:space="0" w:color="auto"/>
        <w:bottom w:val="none" w:sz="0" w:space="0" w:color="auto"/>
        <w:right w:val="none" w:sz="0" w:space="0" w:color="auto"/>
      </w:pBdr>
      <w:tabs>
        <w:tab w:val="clear" w:pos="567"/>
      </w:tabs>
      <w:suppressAutoHyphens w:val="0"/>
      <w:spacing w:before="200" w:after="0" w:line="276" w:lineRule="auto"/>
      <w:jc w:val="left"/>
    </w:pPr>
    <w:rPr>
      <w:rFonts w:ascii="Calibri" w:hAnsi="Calibri" w:cs="Calibri"/>
      <w:bCs/>
      <w:color w:val="4472C4"/>
      <w:sz w:val="26"/>
      <w:szCs w:val="26"/>
      <w:lang w:val="en-US" w:eastAsia="en-US"/>
    </w:rPr>
  </w:style>
  <w:style w:type="character" w:customStyle="1" w:styleId="DG11Heading2Char">
    <w:name w:val="DG11 Heading 2 Char"/>
    <w:link w:val="DG11Heading2"/>
    <w:rsid w:val="003B1573"/>
    <w:rPr>
      <w:rFonts w:ascii="Calibri" w:hAnsi="Calibri" w:cs="Calibri"/>
      <w:b/>
      <w:bCs/>
      <w:color w:val="4472C4"/>
      <w:sz w:val="26"/>
      <w:szCs w:val="26"/>
      <w:lang w:val="en-US" w:eastAsia="en-US"/>
    </w:rPr>
  </w:style>
  <w:style w:type="character" w:customStyle="1" w:styleId="fontstyle21">
    <w:name w:val="fontstyle21"/>
    <w:rsid w:val="003B1573"/>
    <w:rPr>
      <w:rFonts w:ascii="Calibri" w:hAnsi="Calibri" w:cs="Calibri" w:hint="default"/>
      <w:b w:val="0"/>
      <w:bCs w:val="0"/>
      <w:i w:val="0"/>
      <w:iCs w:val="0"/>
      <w:color w:val="000000"/>
      <w:sz w:val="22"/>
      <w:szCs w:val="22"/>
    </w:rPr>
  </w:style>
  <w:style w:type="character" w:customStyle="1" w:styleId="highlight">
    <w:name w:val="highlight"/>
    <w:rsid w:val="003B1573"/>
  </w:style>
  <w:style w:type="character" w:customStyle="1" w:styleId="contentcontrol">
    <w:name w:val="contentcontrol"/>
    <w:rsid w:val="003B1573"/>
  </w:style>
  <w:style w:type="character" w:customStyle="1" w:styleId="hpeqsspan">
    <w:name w:val="hpeqsspan"/>
    <w:rsid w:val="003B1573"/>
  </w:style>
  <w:style w:type="character" w:customStyle="1" w:styleId="flistbulleted">
    <w:name w:val="f_listbulleted"/>
    <w:rsid w:val="003B1573"/>
  </w:style>
  <w:style w:type="character" w:customStyle="1" w:styleId="acopre">
    <w:name w:val="acopre"/>
    <w:rsid w:val="003B1573"/>
  </w:style>
  <w:style w:type="character" w:customStyle="1" w:styleId="Heading4Char1">
    <w:name w:val="Heading 4 Char1"/>
    <w:aliases w:val="icom_heading4 Char1"/>
    <w:rsid w:val="003B1573"/>
    <w:rPr>
      <w:rFonts w:ascii="Calibri" w:eastAsia="Calibri" w:hAnsi="Calibri" w:cs="Calibri"/>
      <w:b/>
      <w:bCs/>
      <w:lang w:val="el-GR"/>
    </w:rPr>
  </w:style>
  <w:style w:type="numbering" w:customStyle="1" w:styleId="1f3">
    <w:name w:val="Χωρίς λίστα1"/>
    <w:next w:val="a2"/>
    <w:uiPriority w:val="99"/>
    <w:semiHidden/>
    <w:unhideWhenUsed/>
    <w:rsid w:val="003B1573"/>
  </w:style>
  <w:style w:type="character" w:customStyle="1" w:styleId="WW8Num6z2">
    <w:name w:val="WW8Num6z2"/>
    <w:rsid w:val="003B1573"/>
  </w:style>
  <w:style w:type="character" w:customStyle="1" w:styleId="WW8Num6z3">
    <w:name w:val="WW8Num6z3"/>
    <w:rsid w:val="003B1573"/>
  </w:style>
  <w:style w:type="character" w:customStyle="1" w:styleId="WW8Num6z5">
    <w:name w:val="WW8Num6z5"/>
    <w:rsid w:val="003B1573"/>
  </w:style>
  <w:style w:type="character" w:customStyle="1" w:styleId="WW8Num6z6">
    <w:name w:val="WW8Num6z6"/>
    <w:rsid w:val="003B1573"/>
  </w:style>
  <w:style w:type="character" w:customStyle="1" w:styleId="WW8Num6z7">
    <w:name w:val="WW8Num6z7"/>
    <w:rsid w:val="003B1573"/>
  </w:style>
  <w:style w:type="character" w:customStyle="1" w:styleId="WW8Num6z8">
    <w:name w:val="WW8Num6z8"/>
    <w:rsid w:val="003B1573"/>
  </w:style>
  <w:style w:type="character" w:styleId="affa">
    <w:name w:val="Placeholder Text"/>
    <w:rsid w:val="003B1573"/>
    <w:rPr>
      <w:rFonts w:cs="Times New Roman"/>
      <w:color w:val="808080"/>
    </w:rPr>
  </w:style>
  <w:style w:type="character" w:customStyle="1" w:styleId="110">
    <w:name w:val="Προεπιλεγμένη γραμματοσειρά11"/>
    <w:uiPriority w:val="99"/>
    <w:rsid w:val="003B1573"/>
  </w:style>
  <w:style w:type="character" w:customStyle="1" w:styleId="37">
    <w:name w:val="Παραπομπή σημείωσης τέλους3"/>
    <w:rsid w:val="003B1573"/>
    <w:rPr>
      <w:vertAlign w:val="superscript"/>
    </w:rPr>
  </w:style>
  <w:style w:type="paragraph" w:customStyle="1" w:styleId="111">
    <w:name w:val="Λεζάντα11"/>
    <w:basedOn w:val="a"/>
    <w:uiPriority w:val="99"/>
    <w:rsid w:val="003B1573"/>
    <w:pPr>
      <w:suppressLineNumbers/>
      <w:suppressAutoHyphens w:val="0"/>
      <w:spacing w:before="120" w:after="0" w:line="288" w:lineRule="auto"/>
      <w:jc w:val="left"/>
    </w:pPr>
    <w:rPr>
      <w:rFonts w:ascii="Calibri" w:hAnsi="Calibri" w:cs="Mangal"/>
      <w:i/>
      <w:iCs/>
      <w:sz w:val="24"/>
      <w:szCs w:val="24"/>
      <w:lang w:val="el-GR"/>
    </w:rPr>
  </w:style>
  <w:style w:type="paragraph" w:styleId="affb">
    <w:name w:val="Date"/>
    <w:basedOn w:val="a"/>
    <w:next w:val="a"/>
    <w:link w:val="Charc"/>
    <w:rsid w:val="003B1573"/>
    <w:pPr>
      <w:suppressAutoHyphens w:val="0"/>
      <w:spacing w:after="100" w:line="288" w:lineRule="auto"/>
      <w:jc w:val="left"/>
    </w:pPr>
    <w:rPr>
      <w:rFonts w:ascii="Calibri" w:eastAsia="MS Mincho" w:hAnsi="Calibri" w:cs="Calibri"/>
      <w:szCs w:val="24"/>
      <w:lang w:val="en-US" w:eastAsia="ja-JP"/>
    </w:rPr>
  </w:style>
  <w:style w:type="character" w:customStyle="1" w:styleId="Charc">
    <w:name w:val="Ημερομηνία Char"/>
    <w:basedOn w:val="a0"/>
    <w:link w:val="affb"/>
    <w:rsid w:val="003B1573"/>
    <w:rPr>
      <w:rFonts w:ascii="Calibri" w:eastAsia="MS Mincho" w:hAnsi="Calibri" w:cs="Calibri"/>
      <w:sz w:val="22"/>
      <w:szCs w:val="24"/>
      <w:lang w:val="en-US" w:eastAsia="ja-JP"/>
    </w:rPr>
  </w:style>
  <w:style w:type="character" w:customStyle="1" w:styleId="Char11">
    <w:name w:val="Κείμενο πλαισίου Char1"/>
    <w:locked/>
    <w:rsid w:val="003B1573"/>
    <w:rPr>
      <w:rFonts w:ascii="Tahoma" w:hAnsi="Tahoma" w:cs="Tahoma"/>
      <w:sz w:val="16"/>
      <w:szCs w:val="16"/>
      <w:lang w:eastAsia="zh-CN"/>
    </w:rPr>
  </w:style>
  <w:style w:type="character" w:customStyle="1" w:styleId="Char22">
    <w:name w:val="Κείμενο σχολίου Char2"/>
    <w:uiPriority w:val="99"/>
    <w:locked/>
    <w:rsid w:val="003B1573"/>
    <w:rPr>
      <w:rFonts w:ascii="Calibri" w:hAnsi="Calibri" w:cs="Times New Roman"/>
      <w:lang w:val="en-GB" w:eastAsia="zh-CN"/>
    </w:rPr>
  </w:style>
  <w:style w:type="character" w:customStyle="1" w:styleId="Char12">
    <w:name w:val="Θέμα σχολίου Char1"/>
    <w:locked/>
    <w:rsid w:val="003B1573"/>
    <w:rPr>
      <w:rFonts w:ascii="Calibri" w:hAnsi="Calibri" w:cs="Calibri"/>
      <w:b/>
      <w:bCs/>
      <w:lang w:val="en-GB" w:eastAsia="zh-CN"/>
    </w:rPr>
  </w:style>
  <w:style w:type="character" w:customStyle="1" w:styleId="Char7">
    <w:name w:val="Σώμα κείμενου με εσοχή Char"/>
    <w:link w:val="af7"/>
    <w:rsid w:val="003B1573"/>
    <w:rPr>
      <w:rFonts w:ascii="Arial" w:hAnsi="Arial" w:cs="Arial"/>
      <w:sz w:val="22"/>
      <w:szCs w:val="22"/>
      <w:lang w:val="en-GB" w:eastAsia="zh-CN"/>
    </w:rPr>
  </w:style>
  <w:style w:type="paragraph" w:styleId="38">
    <w:name w:val="Body Text Indent 3"/>
    <w:basedOn w:val="a"/>
    <w:link w:val="3Char0"/>
    <w:rsid w:val="003B1573"/>
    <w:pPr>
      <w:suppressAutoHyphens w:val="0"/>
      <w:spacing w:after="0" w:line="312" w:lineRule="auto"/>
      <w:ind w:left="283"/>
      <w:jc w:val="left"/>
    </w:pPr>
    <w:rPr>
      <w:rFonts w:ascii="Calibri" w:hAnsi="Calibri" w:cs="Times New Roman"/>
      <w:sz w:val="16"/>
      <w:szCs w:val="16"/>
      <w:lang w:val="el-GR"/>
    </w:rPr>
  </w:style>
  <w:style w:type="character" w:customStyle="1" w:styleId="3Char0">
    <w:name w:val="Σώμα κείμενου με εσοχή 3 Char"/>
    <w:basedOn w:val="a0"/>
    <w:link w:val="38"/>
    <w:rsid w:val="003B1573"/>
    <w:rPr>
      <w:rFonts w:ascii="Calibri" w:hAnsi="Calibri"/>
      <w:sz w:val="16"/>
      <w:szCs w:val="16"/>
      <w:lang w:eastAsia="zh-CN"/>
    </w:rPr>
  </w:style>
  <w:style w:type="paragraph" w:styleId="affc">
    <w:name w:val="No Spacing"/>
    <w:qFormat/>
    <w:rsid w:val="003B1573"/>
    <w:pPr>
      <w:suppressAutoHyphens/>
      <w:jc w:val="both"/>
    </w:pPr>
    <w:rPr>
      <w:rFonts w:ascii="Calibri" w:hAnsi="Calibri" w:cs="Calibri"/>
      <w:sz w:val="22"/>
      <w:szCs w:val="24"/>
      <w:lang w:val="en-GB" w:eastAsia="zh-CN"/>
    </w:rPr>
  </w:style>
  <w:style w:type="paragraph" w:styleId="39">
    <w:name w:val="Body Text 3"/>
    <w:basedOn w:val="a"/>
    <w:link w:val="3Char1"/>
    <w:rsid w:val="003B1573"/>
    <w:pPr>
      <w:suppressAutoHyphens w:val="0"/>
      <w:spacing w:after="0" w:line="288" w:lineRule="auto"/>
      <w:jc w:val="left"/>
    </w:pPr>
    <w:rPr>
      <w:rFonts w:ascii="Calibri" w:hAnsi="Calibri" w:cs="Calibri"/>
      <w:sz w:val="16"/>
      <w:szCs w:val="16"/>
      <w:lang w:val="el-GR"/>
    </w:rPr>
  </w:style>
  <w:style w:type="character" w:customStyle="1" w:styleId="3Char1">
    <w:name w:val="Σώμα κείμενου 3 Char"/>
    <w:basedOn w:val="a0"/>
    <w:link w:val="39"/>
    <w:rsid w:val="003B1573"/>
    <w:rPr>
      <w:rFonts w:ascii="Calibri" w:hAnsi="Calibri" w:cs="Calibri"/>
      <w:sz w:val="16"/>
      <w:szCs w:val="16"/>
      <w:lang w:eastAsia="zh-CN"/>
    </w:rPr>
  </w:style>
  <w:style w:type="paragraph" w:customStyle="1" w:styleId="1f4">
    <w:name w:val="Θέμα σχολίου1"/>
    <w:basedOn w:val="1f0"/>
    <w:next w:val="1f0"/>
    <w:rsid w:val="003B1573"/>
    <w:pPr>
      <w:suppressAutoHyphens w:val="0"/>
      <w:spacing w:after="0" w:line="288" w:lineRule="auto"/>
      <w:jc w:val="left"/>
    </w:pPr>
    <w:rPr>
      <w:rFonts w:ascii="Calibri" w:hAnsi="Calibri" w:cs="Calibri"/>
      <w:b/>
      <w:bCs/>
      <w:lang w:val="el-GR"/>
    </w:rPr>
  </w:style>
  <w:style w:type="paragraph" w:styleId="2c">
    <w:name w:val="List Bullet 2"/>
    <w:basedOn w:val="a"/>
    <w:rsid w:val="003B1573"/>
    <w:pPr>
      <w:tabs>
        <w:tab w:val="num" w:pos="643"/>
      </w:tabs>
      <w:suppressAutoHyphens w:val="0"/>
      <w:spacing w:after="60" w:line="360" w:lineRule="auto"/>
      <w:ind w:left="643" w:hanging="360"/>
      <w:jc w:val="left"/>
    </w:pPr>
    <w:rPr>
      <w:rFonts w:ascii="Trebuchet MS" w:hAnsi="Trebuchet MS" w:cs="Times New Roman"/>
      <w:szCs w:val="20"/>
      <w:lang w:val="en-US"/>
    </w:rPr>
  </w:style>
  <w:style w:type="table" w:customStyle="1" w:styleId="1f5">
    <w:name w:val="Πλέγμα πίνακα1"/>
    <w:basedOn w:val="a1"/>
    <w:next w:val="aff0"/>
    <w:uiPriority w:val="99"/>
    <w:rsid w:val="003B1573"/>
    <w:pPr>
      <w:jc w:val="both"/>
    </w:pPr>
    <w:rPr>
      <w:rFonts w:ascii="Calibri" w:hAnsi="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Πίνακας 5 με σκούρο πλέγμα - Έμφαση 51"/>
    <w:uiPriority w:val="99"/>
    <w:rsid w:val="003B1573"/>
    <w:pPr>
      <w:jc w:val="both"/>
    </w:pPr>
    <w:rPr>
      <w:rFonts w:ascii="Calibri" w:hAnsi="Calibri"/>
      <w:lang w:val="en-US"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9E2F3"/>
    </w:tcPr>
  </w:style>
  <w:style w:type="paragraph" w:customStyle="1" w:styleId="BodyVIS">
    <w:name w:val="Body_VIS"/>
    <w:basedOn w:val="a"/>
    <w:link w:val="BodyVISChar"/>
    <w:uiPriority w:val="99"/>
    <w:rsid w:val="003B1573"/>
    <w:pPr>
      <w:suppressAutoHyphens w:val="0"/>
      <w:spacing w:after="0" w:line="300" w:lineRule="atLeast"/>
      <w:jc w:val="left"/>
    </w:pPr>
    <w:rPr>
      <w:rFonts w:cs="Times New Roman"/>
      <w:sz w:val="20"/>
      <w:szCs w:val="20"/>
      <w:lang w:val="el-GR" w:eastAsia="en-US"/>
    </w:rPr>
  </w:style>
  <w:style w:type="character" w:customStyle="1" w:styleId="BodyVISChar">
    <w:name w:val="Body_VIS Char"/>
    <w:link w:val="BodyVIS"/>
    <w:uiPriority w:val="99"/>
    <w:locked/>
    <w:rsid w:val="003B1573"/>
    <w:rPr>
      <w:rFonts w:ascii="Tahoma" w:hAnsi="Tahoma"/>
      <w:lang w:eastAsia="en-US"/>
    </w:rPr>
  </w:style>
  <w:style w:type="paragraph" w:customStyle="1" w:styleId="BulletVIS">
    <w:name w:val="Bullet_VIS"/>
    <w:basedOn w:val="a"/>
    <w:link w:val="BulletVISChar"/>
    <w:uiPriority w:val="99"/>
    <w:rsid w:val="003B1573"/>
    <w:pPr>
      <w:numPr>
        <w:numId w:val="115"/>
      </w:numPr>
      <w:suppressAutoHyphens w:val="0"/>
      <w:spacing w:before="120" w:after="60" w:line="300" w:lineRule="atLeast"/>
      <w:jc w:val="left"/>
    </w:pPr>
    <w:rPr>
      <w:rFonts w:cs="Times New Roman"/>
      <w:sz w:val="20"/>
      <w:szCs w:val="20"/>
      <w:lang w:val="el-GR" w:eastAsia="en-US"/>
    </w:rPr>
  </w:style>
  <w:style w:type="character" w:customStyle="1" w:styleId="BulletVISChar">
    <w:name w:val="Bullet_VIS Char"/>
    <w:link w:val="BulletVIS"/>
    <w:uiPriority w:val="99"/>
    <w:locked/>
    <w:rsid w:val="003B1573"/>
    <w:rPr>
      <w:rFonts w:ascii="Tahoma" w:hAnsi="Tahoma"/>
      <w:lang w:eastAsia="en-US"/>
    </w:rPr>
  </w:style>
  <w:style w:type="paragraph" w:customStyle="1" w:styleId="112">
    <w:name w:val="Κείμενο πλαισίου11"/>
    <w:basedOn w:val="a"/>
    <w:uiPriority w:val="99"/>
    <w:rsid w:val="003B1573"/>
    <w:pPr>
      <w:suppressAutoHyphens w:val="0"/>
      <w:spacing w:after="0" w:line="288" w:lineRule="auto"/>
      <w:jc w:val="left"/>
    </w:pPr>
    <w:rPr>
      <w:sz w:val="16"/>
      <w:szCs w:val="16"/>
      <w:lang w:val="el-GR"/>
    </w:rPr>
  </w:style>
  <w:style w:type="paragraph" w:customStyle="1" w:styleId="113">
    <w:name w:val="Αναθεώρηση11"/>
    <w:uiPriority w:val="99"/>
    <w:rsid w:val="003B1573"/>
    <w:pPr>
      <w:suppressAutoHyphens/>
    </w:pPr>
    <w:rPr>
      <w:sz w:val="24"/>
      <w:szCs w:val="24"/>
      <w:lang w:val="en-GB" w:eastAsia="zh-CN"/>
    </w:rPr>
  </w:style>
  <w:style w:type="paragraph" w:customStyle="1" w:styleId="-HTML11">
    <w:name w:val="Προ-διαμορφωμένο HTML11"/>
    <w:basedOn w:val="a"/>
    <w:uiPriority w:val="99"/>
    <w:rsid w:val="003B1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60" w:line="288" w:lineRule="auto"/>
      <w:jc w:val="left"/>
    </w:pPr>
    <w:rPr>
      <w:rFonts w:ascii="Courier New" w:hAnsi="Courier New" w:cs="Courier New"/>
      <w:sz w:val="20"/>
      <w:szCs w:val="20"/>
      <w:lang w:val="el-GR"/>
    </w:rPr>
  </w:style>
  <w:style w:type="paragraph" w:customStyle="1" w:styleId="headingarticle">
    <w:name w:val="heading article"/>
    <w:basedOn w:val="21"/>
    <w:next w:val="a"/>
    <w:uiPriority w:val="99"/>
    <w:rsid w:val="003B1573"/>
    <w:pPr>
      <w:numPr>
        <w:ilvl w:val="0"/>
        <w:numId w:val="0"/>
      </w:numPr>
      <w:pBdr>
        <w:top w:val="none" w:sz="0" w:space="0" w:color="auto"/>
        <w:left w:val="none" w:sz="0" w:space="0" w:color="auto"/>
        <w:bottom w:val="none" w:sz="0" w:space="0" w:color="auto"/>
        <w:right w:val="none" w:sz="0" w:space="0" w:color="auto"/>
      </w:pBdr>
      <w:tabs>
        <w:tab w:val="clear" w:pos="567"/>
      </w:tabs>
      <w:suppressAutoHyphens w:val="0"/>
      <w:spacing w:before="360" w:after="60" w:line="288" w:lineRule="auto"/>
      <w:jc w:val="left"/>
    </w:pPr>
    <w:rPr>
      <w:rFonts w:cs="Times New Roman"/>
      <w:color w:val="auto"/>
      <w:szCs w:val="20"/>
      <w:u w:val="single"/>
      <w:lang w:val="el-GR" w:eastAsia="en-US"/>
    </w:rPr>
  </w:style>
  <w:style w:type="paragraph" w:customStyle="1" w:styleId="3headingarticle">
    <w:name w:val="3 heading article"/>
    <w:basedOn w:val="32"/>
    <w:next w:val="a"/>
    <w:uiPriority w:val="99"/>
    <w:rsid w:val="003B1573"/>
    <w:pPr>
      <w:numPr>
        <w:ilvl w:val="3"/>
        <w:numId w:val="134"/>
      </w:numPr>
      <w:suppressAutoHyphens w:val="0"/>
      <w:spacing w:before="480" w:line="288" w:lineRule="auto"/>
      <w:ind w:left="648" w:hanging="194"/>
      <w:jc w:val="left"/>
    </w:pPr>
    <w:rPr>
      <w:bCs w:val="0"/>
      <w:sz w:val="20"/>
      <w:szCs w:val="20"/>
      <w:lang w:val="en-US" w:eastAsia="en-US"/>
    </w:rPr>
  </w:style>
  <w:style w:type="paragraph" w:customStyle="1" w:styleId="headingarticl">
    <w:name w:val="heading articl"/>
    <w:uiPriority w:val="99"/>
    <w:rsid w:val="003B1573"/>
    <w:pPr>
      <w:widowControl w:val="0"/>
      <w:overflowPunct w:val="0"/>
      <w:autoSpaceDE w:val="0"/>
      <w:autoSpaceDN w:val="0"/>
      <w:adjustRightInd w:val="0"/>
      <w:spacing w:before="240" w:after="240"/>
      <w:textAlignment w:val="baseline"/>
    </w:pPr>
    <w:rPr>
      <w:rFonts w:ascii="Tahoma" w:hAnsi="Tahoma" w:cs="Tahoma"/>
      <w:b/>
      <w:sz w:val="24"/>
      <w:szCs w:val="24"/>
      <w:u w:val="single"/>
      <w:lang w:eastAsia="en-US"/>
    </w:rPr>
  </w:style>
  <w:style w:type="paragraph" w:customStyle="1" w:styleId="Articleheading4">
    <w:name w:val="Article heading 4"/>
    <w:basedOn w:val="3headingarticle"/>
    <w:uiPriority w:val="99"/>
    <w:rsid w:val="003B1573"/>
    <w:pPr>
      <w:tabs>
        <w:tab w:val="num" w:pos="1080"/>
      </w:tabs>
      <w:ind w:left="720" w:hanging="720"/>
    </w:pPr>
  </w:style>
  <w:style w:type="paragraph" w:customStyle="1" w:styleId="TableBODYVIS">
    <w:name w:val="Table_BODY_VIS"/>
    <w:basedOn w:val="BodyVIS"/>
    <w:link w:val="TableBODYVISChar"/>
    <w:uiPriority w:val="99"/>
    <w:rsid w:val="003B1573"/>
    <w:pPr>
      <w:spacing w:before="120" w:line="240" w:lineRule="auto"/>
    </w:pPr>
  </w:style>
  <w:style w:type="character" w:customStyle="1" w:styleId="TableBODYVISChar">
    <w:name w:val="Table_BODY_VIS Char"/>
    <w:link w:val="TableBODYVIS"/>
    <w:uiPriority w:val="99"/>
    <w:locked/>
    <w:rsid w:val="003B1573"/>
    <w:rPr>
      <w:rFonts w:ascii="Tahoma" w:hAnsi="Tahoma"/>
      <w:lang w:eastAsia="en-US"/>
    </w:rPr>
  </w:style>
  <w:style w:type="paragraph" w:customStyle="1" w:styleId="O-Table">
    <w:name w:val="!O-Table"/>
    <w:basedOn w:val="a"/>
    <w:uiPriority w:val="99"/>
    <w:rsid w:val="003B1573"/>
    <w:pPr>
      <w:suppressAutoHyphens w:val="0"/>
      <w:spacing w:after="20" w:line="260" w:lineRule="atLeast"/>
      <w:jc w:val="left"/>
    </w:pPr>
    <w:rPr>
      <w:rFonts w:eastAsia="PMingLiU" w:cs="Times New Roman"/>
      <w:lang w:val="el-GR" w:eastAsia="en-US"/>
    </w:rPr>
  </w:style>
  <w:style w:type="paragraph" w:customStyle="1" w:styleId="msonormal0">
    <w:name w:val="msonormal"/>
    <w:basedOn w:val="a"/>
    <w:rsid w:val="003B1573"/>
    <w:pPr>
      <w:suppressAutoHyphens w:val="0"/>
      <w:spacing w:before="100" w:beforeAutospacing="1" w:after="100" w:afterAutospacing="1" w:line="288" w:lineRule="auto"/>
      <w:jc w:val="left"/>
    </w:pPr>
    <w:rPr>
      <w:rFonts w:ascii="Times New Roman" w:hAnsi="Times New Roman" w:cs="Times New Roman"/>
      <w:sz w:val="24"/>
      <w:szCs w:val="24"/>
      <w:lang w:val="el-GR" w:eastAsia="el-GR"/>
    </w:rPr>
  </w:style>
  <w:style w:type="paragraph" w:customStyle="1" w:styleId="TableBodyVIS0">
    <w:name w:val="Table_Body_VIS"/>
    <w:basedOn w:val="a"/>
    <w:uiPriority w:val="99"/>
    <w:semiHidden/>
    <w:rsid w:val="003B1573"/>
    <w:pPr>
      <w:suppressAutoHyphens w:val="0"/>
      <w:spacing w:after="0" w:line="288" w:lineRule="auto"/>
      <w:ind w:left="125" w:right="40"/>
      <w:jc w:val="left"/>
    </w:pPr>
    <w:rPr>
      <w:rFonts w:eastAsia="PMingLiU"/>
      <w:sz w:val="20"/>
      <w:szCs w:val="20"/>
      <w:lang w:val="el-GR" w:eastAsia="en-US"/>
    </w:rPr>
  </w:style>
  <w:style w:type="paragraph" w:customStyle="1" w:styleId="TableBulletVIS">
    <w:name w:val="Table_Bullet_VIS"/>
    <w:basedOn w:val="BulletVIS"/>
    <w:uiPriority w:val="99"/>
    <w:rsid w:val="003B1573"/>
    <w:pPr>
      <w:numPr>
        <w:numId w:val="0"/>
      </w:numPr>
      <w:spacing w:before="0" w:line="240" w:lineRule="auto"/>
    </w:pPr>
    <w:rPr>
      <w:rFonts w:eastAsia="PMingLiU"/>
    </w:rPr>
  </w:style>
  <w:style w:type="paragraph" w:customStyle="1" w:styleId="Intable">
    <w:name w:val="Intable"/>
    <w:basedOn w:val="a"/>
    <w:uiPriority w:val="99"/>
    <w:rsid w:val="003B1573"/>
    <w:pPr>
      <w:numPr>
        <w:numId w:val="116"/>
      </w:numPr>
      <w:suppressAutoHyphens w:val="0"/>
      <w:spacing w:after="0" w:line="288" w:lineRule="auto"/>
      <w:ind w:left="0" w:firstLine="0"/>
      <w:jc w:val="left"/>
    </w:pPr>
    <w:rPr>
      <w:rFonts w:ascii="Times New Roman" w:hAnsi="Times New Roman" w:cs="Times New Roman"/>
      <w:b/>
      <w:szCs w:val="24"/>
      <w:lang w:val="el-GR" w:eastAsia="en-US"/>
    </w:rPr>
  </w:style>
  <w:style w:type="paragraph" w:customStyle="1" w:styleId="bodynumberingChar">
    <w:name w:val="body numbering Char"/>
    <w:uiPriority w:val="99"/>
    <w:semiHidden/>
    <w:rsid w:val="003B1573"/>
    <w:pPr>
      <w:jc w:val="both"/>
    </w:pPr>
    <w:rPr>
      <w:rFonts w:ascii="Tahoma" w:hAnsi="Tahoma"/>
      <w:strike/>
      <w:sz w:val="22"/>
      <w:szCs w:val="22"/>
    </w:rPr>
  </w:style>
  <w:style w:type="character" w:customStyle="1" w:styleId="Char13">
    <w:name w:val="Κείμενο σχολίου Char1"/>
    <w:uiPriority w:val="99"/>
    <w:qFormat/>
    <w:rsid w:val="003B1573"/>
    <w:rPr>
      <w:rFonts w:ascii="Calibri" w:hAnsi="Calibri"/>
      <w:lang w:val="en-GB" w:eastAsia="zh-CN"/>
    </w:rPr>
  </w:style>
  <w:style w:type="paragraph" w:customStyle="1" w:styleId="xl65">
    <w:name w:val="xl65"/>
    <w:basedOn w:val="a"/>
    <w:rsid w:val="003B1573"/>
    <w:pPr>
      <w:suppressAutoHyphens w:val="0"/>
      <w:spacing w:before="100" w:beforeAutospacing="1" w:after="100" w:afterAutospacing="1" w:line="288" w:lineRule="auto"/>
      <w:jc w:val="left"/>
    </w:pPr>
    <w:rPr>
      <w:rFonts w:ascii="Times New Roman" w:hAnsi="Times New Roman" w:cs="Times New Roman"/>
      <w:sz w:val="24"/>
      <w:szCs w:val="24"/>
      <w:lang w:val="en-US" w:eastAsia="en-US"/>
    </w:rPr>
  </w:style>
  <w:style w:type="paragraph" w:customStyle="1" w:styleId="xl66">
    <w:name w:val="xl66"/>
    <w:basedOn w:val="a"/>
    <w:rsid w:val="003B1573"/>
    <w:pPr>
      <w:shd w:val="clear" w:color="000000" w:fill="BFBFBF"/>
      <w:suppressAutoHyphens w:val="0"/>
      <w:spacing w:before="100" w:beforeAutospacing="1" w:after="100" w:afterAutospacing="1" w:line="288" w:lineRule="auto"/>
      <w:jc w:val="left"/>
    </w:pPr>
    <w:rPr>
      <w:rFonts w:ascii="Times New Roman" w:hAnsi="Times New Roman" w:cs="Times New Roman"/>
      <w:sz w:val="20"/>
      <w:szCs w:val="20"/>
      <w:lang w:val="en-US" w:eastAsia="en-US"/>
    </w:rPr>
  </w:style>
  <w:style w:type="paragraph" w:customStyle="1" w:styleId="xl67">
    <w:name w:val="xl67"/>
    <w:basedOn w:val="a"/>
    <w:rsid w:val="003B157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88" w:lineRule="auto"/>
      <w:jc w:val="left"/>
    </w:pPr>
    <w:rPr>
      <w:rFonts w:ascii="Times New Roman" w:hAnsi="Times New Roman" w:cs="Times New Roman"/>
      <w:sz w:val="24"/>
      <w:szCs w:val="24"/>
      <w:lang w:val="en-US" w:eastAsia="en-US"/>
    </w:rPr>
  </w:style>
  <w:style w:type="paragraph" w:customStyle="1" w:styleId="xl68">
    <w:name w:val="xl68"/>
    <w:basedOn w:val="a"/>
    <w:rsid w:val="003B1573"/>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line="288" w:lineRule="auto"/>
      <w:jc w:val="left"/>
    </w:pPr>
    <w:rPr>
      <w:rFonts w:ascii="Arial" w:hAnsi="Arial" w:cs="Arial"/>
      <w:b/>
      <w:bCs/>
      <w:color w:val="FFFFFF"/>
      <w:sz w:val="20"/>
      <w:szCs w:val="20"/>
      <w:lang w:val="en-US" w:eastAsia="en-US"/>
    </w:rPr>
  </w:style>
  <w:style w:type="paragraph" w:customStyle="1" w:styleId="xl69">
    <w:name w:val="xl69"/>
    <w:basedOn w:val="a"/>
    <w:rsid w:val="003B157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88" w:lineRule="auto"/>
      <w:jc w:val="left"/>
    </w:pPr>
    <w:rPr>
      <w:rFonts w:ascii="Arial" w:hAnsi="Arial" w:cs="Arial"/>
      <w:color w:val="0000CC"/>
      <w:sz w:val="20"/>
      <w:szCs w:val="20"/>
      <w:lang w:val="en-US" w:eastAsia="en-US"/>
    </w:rPr>
  </w:style>
  <w:style w:type="paragraph" w:customStyle="1" w:styleId="xl70">
    <w:name w:val="xl70"/>
    <w:basedOn w:val="a"/>
    <w:rsid w:val="003B157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88" w:lineRule="auto"/>
      <w:jc w:val="left"/>
    </w:pPr>
    <w:rPr>
      <w:rFonts w:ascii="Arial" w:hAnsi="Arial" w:cs="Arial"/>
      <w:b/>
      <w:bCs/>
      <w:sz w:val="20"/>
      <w:szCs w:val="20"/>
      <w:lang w:val="en-US" w:eastAsia="en-US"/>
    </w:rPr>
  </w:style>
  <w:style w:type="paragraph" w:customStyle="1" w:styleId="xl71">
    <w:name w:val="xl71"/>
    <w:basedOn w:val="a"/>
    <w:rsid w:val="003B157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88" w:lineRule="auto"/>
      <w:jc w:val="left"/>
    </w:pPr>
    <w:rPr>
      <w:rFonts w:ascii="Arial" w:hAnsi="Arial" w:cs="Arial"/>
      <w:sz w:val="20"/>
      <w:szCs w:val="20"/>
      <w:lang w:val="en-US" w:eastAsia="en-US"/>
    </w:rPr>
  </w:style>
  <w:style w:type="paragraph" w:customStyle="1" w:styleId="xl72">
    <w:name w:val="xl72"/>
    <w:basedOn w:val="a"/>
    <w:rsid w:val="003B1573"/>
    <w:pPr>
      <w:suppressAutoHyphens w:val="0"/>
      <w:spacing w:before="100" w:beforeAutospacing="1" w:after="100" w:afterAutospacing="1" w:line="288" w:lineRule="auto"/>
      <w:jc w:val="left"/>
    </w:pPr>
    <w:rPr>
      <w:rFonts w:ascii="Arial" w:hAnsi="Arial" w:cs="Arial"/>
      <w:b/>
      <w:bCs/>
      <w:color w:val="FFFFFF"/>
      <w:sz w:val="20"/>
      <w:szCs w:val="20"/>
      <w:lang w:val="en-US" w:eastAsia="en-US"/>
    </w:rPr>
  </w:style>
  <w:style w:type="paragraph" w:customStyle="1" w:styleId="xl73">
    <w:name w:val="xl73"/>
    <w:basedOn w:val="a"/>
    <w:rsid w:val="003B157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88" w:lineRule="auto"/>
      <w:jc w:val="left"/>
    </w:pPr>
    <w:rPr>
      <w:rFonts w:ascii="Arial" w:hAnsi="Arial" w:cs="Arial"/>
      <w:b/>
      <w:bCs/>
      <w:color w:val="FFFFFF"/>
      <w:sz w:val="20"/>
      <w:szCs w:val="20"/>
      <w:lang w:val="en-US" w:eastAsia="en-US"/>
    </w:rPr>
  </w:style>
  <w:style w:type="paragraph" w:customStyle="1" w:styleId="xl74">
    <w:name w:val="xl74"/>
    <w:basedOn w:val="a"/>
    <w:rsid w:val="003B1573"/>
    <w:pPr>
      <w:suppressAutoHyphens w:val="0"/>
      <w:spacing w:before="100" w:beforeAutospacing="1" w:after="100" w:afterAutospacing="1" w:line="288" w:lineRule="auto"/>
      <w:jc w:val="left"/>
    </w:pPr>
    <w:rPr>
      <w:rFonts w:ascii="Times New Roman" w:hAnsi="Times New Roman" w:cs="Times New Roman"/>
      <w:sz w:val="20"/>
      <w:szCs w:val="20"/>
      <w:lang w:val="en-US" w:eastAsia="en-US"/>
    </w:rPr>
  </w:style>
  <w:style w:type="paragraph" w:customStyle="1" w:styleId="xl75">
    <w:name w:val="xl75"/>
    <w:basedOn w:val="a"/>
    <w:rsid w:val="003B1573"/>
    <w:pPr>
      <w:pBdr>
        <w:top w:val="single" w:sz="4" w:space="0" w:color="auto"/>
        <w:left w:val="single" w:sz="4" w:space="0" w:color="auto"/>
        <w:bottom w:val="single" w:sz="4" w:space="0" w:color="auto"/>
        <w:right w:val="single" w:sz="4" w:space="0" w:color="auto"/>
      </w:pBdr>
      <w:shd w:val="clear" w:color="000000" w:fill="808080"/>
      <w:suppressAutoHyphens w:val="0"/>
      <w:spacing w:before="100" w:beforeAutospacing="1" w:after="100" w:afterAutospacing="1" w:line="288" w:lineRule="auto"/>
      <w:jc w:val="left"/>
    </w:pPr>
    <w:rPr>
      <w:rFonts w:ascii="Arial" w:hAnsi="Arial" w:cs="Arial"/>
      <w:b/>
      <w:bCs/>
      <w:color w:val="FFFFFF"/>
      <w:sz w:val="20"/>
      <w:szCs w:val="20"/>
      <w:lang w:val="en-US" w:eastAsia="en-US"/>
    </w:rPr>
  </w:style>
  <w:style w:type="paragraph" w:customStyle="1" w:styleId="xl76">
    <w:name w:val="xl76"/>
    <w:basedOn w:val="a"/>
    <w:rsid w:val="003B1573"/>
    <w:pPr>
      <w:pBdr>
        <w:top w:val="single" w:sz="4" w:space="0" w:color="auto"/>
        <w:left w:val="single" w:sz="4" w:space="0" w:color="auto"/>
        <w:bottom w:val="single" w:sz="4" w:space="0" w:color="auto"/>
        <w:right w:val="single" w:sz="4" w:space="0" w:color="auto"/>
      </w:pBdr>
      <w:shd w:val="clear" w:color="000000" w:fill="808080"/>
      <w:suppressAutoHyphens w:val="0"/>
      <w:spacing w:before="100" w:beforeAutospacing="1" w:after="100" w:afterAutospacing="1" w:line="288" w:lineRule="auto"/>
      <w:jc w:val="left"/>
    </w:pPr>
    <w:rPr>
      <w:rFonts w:ascii="Arial" w:hAnsi="Arial" w:cs="Arial"/>
      <w:b/>
      <w:bCs/>
      <w:color w:val="FFFFFF"/>
      <w:sz w:val="20"/>
      <w:szCs w:val="20"/>
      <w:lang w:val="en-US" w:eastAsia="en-US"/>
    </w:rPr>
  </w:style>
  <w:style w:type="paragraph" w:customStyle="1" w:styleId="xl77">
    <w:name w:val="xl77"/>
    <w:basedOn w:val="a"/>
    <w:rsid w:val="003B157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88" w:lineRule="auto"/>
      <w:jc w:val="left"/>
    </w:pPr>
    <w:rPr>
      <w:rFonts w:ascii="Times New Roman" w:hAnsi="Times New Roman" w:cs="Times New Roman"/>
      <w:sz w:val="24"/>
      <w:szCs w:val="24"/>
      <w:lang w:val="en-US" w:eastAsia="en-US"/>
    </w:rPr>
  </w:style>
  <w:style w:type="paragraph" w:customStyle="1" w:styleId="Bullet1">
    <w:name w:val="Bullet 1"/>
    <w:basedOn w:val="a"/>
    <w:uiPriority w:val="99"/>
    <w:rsid w:val="003B1573"/>
    <w:pPr>
      <w:numPr>
        <w:numId w:val="128"/>
      </w:numPr>
      <w:suppressAutoHyphens w:val="0"/>
      <w:spacing w:before="120" w:after="60" w:line="288" w:lineRule="auto"/>
      <w:contextualSpacing/>
      <w:jc w:val="left"/>
    </w:pPr>
    <w:rPr>
      <w:rFonts w:ascii="Calibri" w:eastAsia="SimSun" w:hAnsi="Calibri" w:cs="Calibri"/>
      <w:bCs/>
      <w:szCs w:val="24"/>
      <w:lang w:val="el-GR"/>
    </w:rPr>
  </w:style>
  <w:style w:type="paragraph" w:customStyle="1" w:styleId="bullet2">
    <w:name w:val="bullet 2"/>
    <w:basedOn w:val="Bullet1"/>
    <w:uiPriority w:val="99"/>
    <w:rsid w:val="003B1573"/>
    <w:pPr>
      <w:numPr>
        <w:numId w:val="122"/>
      </w:numPr>
    </w:pPr>
  </w:style>
  <w:style w:type="paragraph" w:customStyle="1" w:styleId="NormalLatinBookmanOldStyle">
    <w:name w:val="Normal + (Latin) Bookman Old Style"/>
    <w:aliases w:val="(Complex) Arial,11 pt,(Latin) Bold,(La..."/>
    <w:basedOn w:val="21"/>
    <w:uiPriority w:val="99"/>
    <w:rsid w:val="003B1573"/>
    <w:pPr>
      <w:keepLines/>
      <w:numPr>
        <w:numId w:val="124"/>
      </w:numPr>
      <w:pBdr>
        <w:top w:val="none" w:sz="0" w:space="0" w:color="auto"/>
        <w:left w:val="none" w:sz="0" w:space="0" w:color="auto"/>
        <w:bottom w:val="none" w:sz="0" w:space="0" w:color="auto"/>
        <w:right w:val="none" w:sz="0" w:space="0" w:color="auto"/>
      </w:pBdr>
      <w:tabs>
        <w:tab w:val="clear" w:pos="567"/>
      </w:tabs>
      <w:suppressAutoHyphens w:val="0"/>
      <w:spacing w:after="60" w:line="288" w:lineRule="auto"/>
      <w:jc w:val="left"/>
    </w:pPr>
    <w:rPr>
      <w:rFonts w:ascii="Bookman Old Style" w:hAnsi="Bookman Old Style" w:cs="Times New Roman"/>
      <w:b w:val="0"/>
      <w:i/>
      <w:color w:val="auto"/>
      <w:szCs w:val="20"/>
      <w:lang w:val="el-GR" w:eastAsia="el-GR"/>
    </w:rPr>
  </w:style>
  <w:style w:type="paragraph" w:styleId="affd">
    <w:name w:val="Document Map"/>
    <w:basedOn w:val="a"/>
    <w:link w:val="Chard"/>
    <w:uiPriority w:val="99"/>
    <w:semiHidden/>
    <w:rsid w:val="003B1573"/>
    <w:pPr>
      <w:shd w:val="clear" w:color="auto" w:fill="000080"/>
      <w:suppressAutoHyphens w:val="0"/>
      <w:spacing w:after="60" w:line="288" w:lineRule="auto"/>
      <w:ind w:left="720"/>
      <w:jc w:val="left"/>
    </w:pPr>
    <w:rPr>
      <w:rFonts w:ascii="Calibri" w:hAnsi="Calibri"/>
      <w:bCs/>
      <w:kern w:val="32"/>
      <w:sz w:val="20"/>
      <w:szCs w:val="20"/>
      <w:lang w:val="el-GR" w:eastAsia="en-US"/>
    </w:rPr>
  </w:style>
  <w:style w:type="character" w:customStyle="1" w:styleId="Chard">
    <w:name w:val="Χάρτης εγγράφου Char"/>
    <w:basedOn w:val="a0"/>
    <w:link w:val="affd"/>
    <w:uiPriority w:val="99"/>
    <w:semiHidden/>
    <w:rsid w:val="003B1573"/>
    <w:rPr>
      <w:rFonts w:ascii="Calibri" w:hAnsi="Calibri" w:cs="Tahoma"/>
      <w:bCs/>
      <w:kern w:val="32"/>
      <w:shd w:val="clear" w:color="auto" w:fill="000080"/>
      <w:lang w:eastAsia="en-US"/>
    </w:rPr>
  </w:style>
  <w:style w:type="paragraph" w:styleId="2d">
    <w:name w:val="Body Text 2"/>
    <w:basedOn w:val="a"/>
    <w:link w:val="2Char1"/>
    <w:uiPriority w:val="99"/>
    <w:rsid w:val="003B1573"/>
    <w:pPr>
      <w:suppressAutoHyphens w:val="0"/>
      <w:spacing w:after="0" w:line="480" w:lineRule="auto"/>
      <w:ind w:left="720"/>
      <w:jc w:val="left"/>
    </w:pPr>
    <w:rPr>
      <w:rFonts w:ascii="Calibri" w:hAnsi="Calibri" w:cs="Arial"/>
      <w:bCs/>
      <w:kern w:val="32"/>
      <w:sz w:val="20"/>
      <w:szCs w:val="28"/>
      <w:lang w:val="el-GR" w:eastAsia="en-US"/>
    </w:rPr>
  </w:style>
  <w:style w:type="character" w:customStyle="1" w:styleId="2Char1">
    <w:name w:val="Σώμα κείμενου 2 Char"/>
    <w:basedOn w:val="a0"/>
    <w:link w:val="2d"/>
    <w:uiPriority w:val="99"/>
    <w:rsid w:val="003B1573"/>
    <w:rPr>
      <w:rFonts w:ascii="Calibri" w:hAnsi="Calibri" w:cs="Arial"/>
      <w:bCs/>
      <w:kern w:val="32"/>
      <w:szCs w:val="28"/>
      <w:lang w:eastAsia="en-US"/>
    </w:rPr>
  </w:style>
  <w:style w:type="paragraph" w:styleId="affe">
    <w:name w:val="List Number"/>
    <w:basedOn w:val="a"/>
    <w:uiPriority w:val="19"/>
    <w:qFormat/>
    <w:rsid w:val="003B1573"/>
    <w:pPr>
      <w:suppressAutoHyphens w:val="0"/>
      <w:spacing w:before="120" w:after="0" w:line="288" w:lineRule="auto"/>
      <w:ind w:left="720" w:hanging="360"/>
      <w:jc w:val="left"/>
    </w:pPr>
    <w:rPr>
      <w:rFonts w:ascii="Calibri" w:hAnsi="Calibri" w:cs="Arial"/>
      <w:bCs/>
      <w:kern w:val="32"/>
      <w:szCs w:val="28"/>
      <w:lang w:val="el-GR" w:eastAsia="en-US"/>
    </w:rPr>
  </w:style>
  <w:style w:type="paragraph" w:styleId="22">
    <w:name w:val="List Number 2"/>
    <w:basedOn w:val="a"/>
    <w:uiPriority w:val="99"/>
    <w:rsid w:val="003B1573"/>
    <w:pPr>
      <w:numPr>
        <w:numId w:val="123"/>
      </w:numPr>
      <w:tabs>
        <w:tab w:val="clear" w:pos="540"/>
      </w:tabs>
      <w:suppressAutoHyphens w:val="0"/>
      <w:spacing w:before="120" w:after="0" w:line="288" w:lineRule="auto"/>
      <w:ind w:left="720"/>
      <w:jc w:val="left"/>
    </w:pPr>
    <w:rPr>
      <w:rFonts w:ascii="Calibri" w:hAnsi="Calibri" w:cs="Arial"/>
      <w:bCs/>
      <w:kern w:val="32"/>
      <w:szCs w:val="28"/>
      <w:lang w:val="el-GR" w:eastAsia="en-US"/>
    </w:rPr>
  </w:style>
  <w:style w:type="paragraph" w:styleId="33">
    <w:name w:val="List Number 3"/>
    <w:basedOn w:val="a"/>
    <w:uiPriority w:val="99"/>
    <w:rsid w:val="003B1573"/>
    <w:pPr>
      <w:numPr>
        <w:numId w:val="124"/>
      </w:numPr>
      <w:tabs>
        <w:tab w:val="clear" w:pos="720"/>
      </w:tabs>
      <w:suppressAutoHyphens w:val="0"/>
      <w:spacing w:before="120" w:after="0" w:line="288" w:lineRule="auto"/>
      <w:ind w:left="360"/>
      <w:jc w:val="left"/>
    </w:pPr>
    <w:rPr>
      <w:rFonts w:ascii="Calibri" w:hAnsi="Calibri" w:cs="Arial"/>
      <w:bCs/>
      <w:kern w:val="32"/>
      <w:szCs w:val="28"/>
      <w:lang w:val="el-GR" w:eastAsia="en-US"/>
    </w:rPr>
  </w:style>
  <w:style w:type="paragraph" w:styleId="4">
    <w:name w:val="List Number 4"/>
    <w:basedOn w:val="a"/>
    <w:uiPriority w:val="99"/>
    <w:rsid w:val="003B1573"/>
    <w:pPr>
      <w:numPr>
        <w:numId w:val="125"/>
      </w:numPr>
      <w:tabs>
        <w:tab w:val="clear" w:pos="720"/>
        <w:tab w:val="num" w:pos="360"/>
      </w:tabs>
      <w:suppressAutoHyphens w:val="0"/>
      <w:spacing w:before="120" w:after="0" w:line="288" w:lineRule="auto"/>
      <w:ind w:left="360"/>
      <w:jc w:val="left"/>
    </w:pPr>
    <w:rPr>
      <w:rFonts w:ascii="Calibri" w:hAnsi="Calibri" w:cs="Arial"/>
      <w:bCs/>
      <w:kern w:val="32"/>
      <w:szCs w:val="28"/>
      <w:lang w:val="el-GR" w:eastAsia="en-US"/>
    </w:rPr>
  </w:style>
  <w:style w:type="paragraph" w:styleId="52">
    <w:name w:val="List Number 5"/>
    <w:basedOn w:val="a"/>
    <w:uiPriority w:val="99"/>
    <w:rsid w:val="003B1573"/>
    <w:pPr>
      <w:numPr>
        <w:numId w:val="126"/>
      </w:numPr>
      <w:tabs>
        <w:tab w:val="clear" w:pos="720"/>
      </w:tabs>
      <w:suppressAutoHyphens w:val="0"/>
      <w:spacing w:before="120" w:after="0" w:line="288" w:lineRule="auto"/>
      <w:jc w:val="left"/>
    </w:pPr>
    <w:rPr>
      <w:rFonts w:ascii="Calibri" w:hAnsi="Calibri" w:cs="Arial"/>
      <w:bCs/>
      <w:kern w:val="32"/>
      <w:szCs w:val="28"/>
      <w:lang w:val="el-GR" w:eastAsia="en-US"/>
    </w:rPr>
  </w:style>
  <w:style w:type="paragraph" w:styleId="afff">
    <w:name w:val="List Continue"/>
    <w:basedOn w:val="a"/>
    <w:uiPriority w:val="99"/>
    <w:rsid w:val="003B1573"/>
    <w:pPr>
      <w:suppressAutoHyphens w:val="0"/>
      <w:spacing w:before="120" w:after="0" w:line="288" w:lineRule="auto"/>
      <w:ind w:left="283"/>
      <w:jc w:val="left"/>
    </w:pPr>
    <w:rPr>
      <w:rFonts w:ascii="Calibri" w:hAnsi="Calibri" w:cs="Arial"/>
      <w:bCs/>
      <w:kern w:val="32"/>
      <w:szCs w:val="28"/>
      <w:lang w:val="el-GR" w:eastAsia="en-US"/>
    </w:rPr>
  </w:style>
  <w:style w:type="paragraph" w:styleId="2e">
    <w:name w:val="List Continue 2"/>
    <w:basedOn w:val="a"/>
    <w:uiPriority w:val="99"/>
    <w:rsid w:val="003B1573"/>
    <w:pPr>
      <w:suppressAutoHyphens w:val="0"/>
      <w:spacing w:before="120" w:after="0" w:line="288" w:lineRule="auto"/>
      <w:ind w:left="566"/>
      <w:jc w:val="left"/>
    </w:pPr>
    <w:rPr>
      <w:rFonts w:ascii="Calibri" w:hAnsi="Calibri" w:cs="Arial"/>
      <w:bCs/>
      <w:kern w:val="32"/>
      <w:szCs w:val="28"/>
      <w:lang w:val="el-GR" w:eastAsia="en-US"/>
    </w:rPr>
  </w:style>
  <w:style w:type="paragraph" w:styleId="3a">
    <w:name w:val="List Continue 3"/>
    <w:basedOn w:val="a"/>
    <w:uiPriority w:val="99"/>
    <w:rsid w:val="003B1573"/>
    <w:pPr>
      <w:suppressAutoHyphens w:val="0"/>
      <w:spacing w:before="120" w:after="0" w:line="288" w:lineRule="auto"/>
      <w:ind w:left="849"/>
      <w:jc w:val="left"/>
    </w:pPr>
    <w:rPr>
      <w:rFonts w:ascii="Calibri" w:hAnsi="Calibri" w:cs="Arial"/>
      <w:bCs/>
      <w:kern w:val="32"/>
      <w:szCs w:val="28"/>
      <w:lang w:val="el-GR" w:eastAsia="en-US"/>
    </w:rPr>
  </w:style>
  <w:style w:type="paragraph" w:styleId="46">
    <w:name w:val="List Continue 4"/>
    <w:basedOn w:val="a"/>
    <w:uiPriority w:val="99"/>
    <w:rsid w:val="003B1573"/>
    <w:pPr>
      <w:suppressAutoHyphens w:val="0"/>
      <w:spacing w:before="120" w:after="0" w:line="288" w:lineRule="auto"/>
      <w:ind w:left="1132"/>
      <w:jc w:val="left"/>
    </w:pPr>
    <w:rPr>
      <w:rFonts w:ascii="Calibri" w:hAnsi="Calibri" w:cs="Arial"/>
      <w:bCs/>
      <w:kern w:val="32"/>
      <w:szCs w:val="28"/>
      <w:lang w:val="el-GR" w:eastAsia="en-US"/>
    </w:rPr>
  </w:style>
  <w:style w:type="paragraph" w:styleId="55">
    <w:name w:val="List Continue 5"/>
    <w:basedOn w:val="a"/>
    <w:uiPriority w:val="99"/>
    <w:rsid w:val="003B1573"/>
    <w:pPr>
      <w:suppressAutoHyphens w:val="0"/>
      <w:spacing w:before="120" w:after="0" w:line="288" w:lineRule="auto"/>
      <w:ind w:left="1415"/>
      <w:jc w:val="left"/>
    </w:pPr>
    <w:rPr>
      <w:rFonts w:ascii="Calibri" w:hAnsi="Calibri" w:cs="Arial"/>
      <w:bCs/>
      <w:kern w:val="32"/>
      <w:szCs w:val="28"/>
      <w:lang w:val="el-GR" w:eastAsia="en-US"/>
    </w:rPr>
  </w:style>
  <w:style w:type="paragraph" w:styleId="53">
    <w:name w:val="List Bullet 5"/>
    <w:basedOn w:val="a"/>
    <w:uiPriority w:val="99"/>
    <w:rsid w:val="003B1573"/>
    <w:pPr>
      <w:numPr>
        <w:numId w:val="121"/>
      </w:numPr>
      <w:suppressAutoHyphens w:val="0"/>
      <w:spacing w:before="120" w:after="0" w:line="288" w:lineRule="auto"/>
      <w:jc w:val="left"/>
    </w:pPr>
    <w:rPr>
      <w:rFonts w:ascii="Calibri" w:hAnsi="Calibri" w:cs="Arial"/>
      <w:bCs/>
      <w:kern w:val="32"/>
      <w:szCs w:val="28"/>
      <w:lang w:val="el-GR" w:eastAsia="en-US"/>
    </w:rPr>
  </w:style>
  <w:style w:type="paragraph" w:styleId="42">
    <w:name w:val="List Bullet 4"/>
    <w:basedOn w:val="a"/>
    <w:uiPriority w:val="99"/>
    <w:rsid w:val="003B1573"/>
    <w:pPr>
      <w:numPr>
        <w:numId w:val="120"/>
      </w:numPr>
      <w:suppressAutoHyphens w:val="0"/>
      <w:spacing w:before="120" w:after="0" w:line="288" w:lineRule="auto"/>
      <w:jc w:val="left"/>
    </w:pPr>
    <w:rPr>
      <w:rFonts w:ascii="Calibri" w:hAnsi="Calibri" w:cs="Arial"/>
      <w:bCs/>
      <w:kern w:val="32"/>
      <w:szCs w:val="28"/>
      <w:lang w:val="el-GR" w:eastAsia="en-US"/>
    </w:rPr>
  </w:style>
  <w:style w:type="paragraph" w:styleId="3">
    <w:name w:val="List Bullet 3"/>
    <w:basedOn w:val="a"/>
    <w:uiPriority w:val="99"/>
    <w:rsid w:val="003B1573"/>
    <w:pPr>
      <w:numPr>
        <w:numId w:val="119"/>
      </w:numPr>
      <w:tabs>
        <w:tab w:val="num" w:pos="720"/>
      </w:tabs>
      <w:suppressAutoHyphens w:val="0"/>
      <w:spacing w:before="120" w:after="0" w:line="288" w:lineRule="auto"/>
      <w:jc w:val="left"/>
    </w:pPr>
    <w:rPr>
      <w:rFonts w:ascii="Calibri" w:hAnsi="Calibri" w:cs="Arial"/>
      <w:bCs/>
      <w:kern w:val="32"/>
      <w:szCs w:val="28"/>
      <w:lang w:val="el-GR" w:eastAsia="en-US"/>
    </w:rPr>
  </w:style>
  <w:style w:type="paragraph" w:styleId="afff0">
    <w:name w:val="List Bullet"/>
    <w:basedOn w:val="a"/>
    <w:qFormat/>
    <w:rsid w:val="003B1573"/>
    <w:pPr>
      <w:tabs>
        <w:tab w:val="num" w:pos="1800"/>
      </w:tabs>
      <w:suppressAutoHyphens w:val="0"/>
      <w:spacing w:before="120" w:after="0" w:line="288" w:lineRule="auto"/>
      <w:ind w:left="1800" w:hanging="360"/>
      <w:jc w:val="left"/>
    </w:pPr>
    <w:rPr>
      <w:rFonts w:ascii="Calibri" w:hAnsi="Calibri" w:cs="Arial"/>
      <w:bCs/>
      <w:kern w:val="32"/>
      <w:szCs w:val="28"/>
      <w:lang w:val="el-GR" w:eastAsia="en-US"/>
    </w:rPr>
  </w:style>
  <w:style w:type="paragraph" w:styleId="56">
    <w:name w:val="List 5"/>
    <w:basedOn w:val="a"/>
    <w:uiPriority w:val="99"/>
    <w:rsid w:val="003B1573"/>
    <w:pPr>
      <w:suppressAutoHyphens w:val="0"/>
      <w:spacing w:before="120" w:after="0" w:line="288" w:lineRule="auto"/>
      <w:ind w:left="1415" w:hanging="283"/>
      <w:jc w:val="left"/>
    </w:pPr>
    <w:rPr>
      <w:rFonts w:ascii="Calibri" w:hAnsi="Calibri" w:cs="Arial"/>
      <w:bCs/>
      <w:kern w:val="32"/>
      <w:szCs w:val="28"/>
      <w:lang w:val="el-GR" w:eastAsia="en-US"/>
    </w:rPr>
  </w:style>
  <w:style w:type="paragraph" w:styleId="47">
    <w:name w:val="List 4"/>
    <w:basedOn w:val="a"/>
    <w:uiPriority w:val="99"/>
    <w:rsid w:val="003B1573"/>
    <w:pPr>
      <w:suppressAutoHyphens w:val="0"/>
      <w:spacing w:before="120" w:after="0" w:line="288" w:lineRule="auto"/>
      <w:ind w:left="1132" w:hanging="283"/>
      <w:jc w:val="left"/>
    </w:pPr>
    <w:rPr>
      <w:rFonts w:ascii="Calibri" w:hAnsi="Calibri" w:cs="Arial"/>
      <w:bCs/>
      <w:kern w:val="32"/>
      <w:szCs w:val="28"/>
      <w:lang w:val="el-GR" w:eastAsia="en-US"/>
    </w:rPr>
  </w:style>
  <w:style w:type="paragraph" w:styleId="3b">
    <w:name w:val="List 3"/>
    <w:basedOn w:val="a"/>
    <w:uiPriority w:val="99"/>
    <w:rsid w:val="003B1573"/>
    <w:pPr>
      <w:suppressAutoHyphens w:val="0"/>
      <w:spacing w:before="120" w:after="0" w:line="288" w:lineRule="auto"/>
      <w:ind w:left="849" w:hanging="283"/>
      <w:jc w:val="left"/>
    </w:pPr>
    <w:rPr>
      <w:rFonts w:ascii="Calibri" w:hAnsi="Calibri" w:cs="Arial"/>
      <w:bCs/>
      <w:kern w:val="32"/>
      <w:szCs w:val="28"/>
      <w:lang w:val="el-GR" w:eastAsia="en-US"/>
    </w:rPr>
  </w:style>
  <w:style w:type="paragraph" w:styleId="2f">
    <w:name w:val="List 2"/>
    <w:basedOn w:val="a"/>
    <w:uiPriority w:val="99"/>
    <w:rsid w:val="003B1573"/>
    <w:pPr>
      <w:suppressAutoHyphens w:val="0"/>
      <w:spacing w:before="120" w:after="0" w:line="288" w:lineRule="auto"/>
      <w:ind w:left="566" w:hanging="283"/>
      <w:jc w:val="left"/>
    </w:pPr>
    <w:rPr>
      <w:rFonts w:ascii="Calibri" w:hAnsi="Calibri" w:cs="Arial"/>
      <w:bCs/>
      <w:kern w:val="32"/>
      <w:szCs w:val="28"/>
      <w:lang w:val="el-GR" w:eastAsia="en-US"/>
    </w:rPr>
  </w:style>
  <w:style w:type="paragraph" w:customStyle="1" w:styleId="MMTitle">
    <w:name w:val="MM Title"/>
    <w:basedOn w:val="a"/>
    <w:link w:val="MMTitleChar"/>
    <w:uiPriority w:val="99"/>
    <w:rsid w:val="003B1573"/>
    <w:pPr>
      <w:suppressAutoHyphens w:val="0"/>
      <w:spacing w:after="60" w:line="288" w:lineRule="auto"/>
      <w:ind w:left="1843"/>
      <w:jc w:val="center"/>
    </w:pPr>
    <w:rPr>
      <w:rFonts w:cs="Times New Roman"/>
      <w:b/>
      <w:color w:val="FF0000"/>
      <w:kern w:val="32"/>
      <w:sz w:val="32"/>
      <w:szCs w:val="20"/>
      <w:lang w:val="en-US" w:eastAsia="en-US"/>
    </w:rPr>
  </w:style>
  <w:style w:type="character" w:customStyle="1" w:styleId="MMTitleChar">
    <w:name w:val="MM Title Char"/>
    <w:link w:val="MMTitle"/>
    <w:uiPriority w:val="99"/>
    <w:locked/>
    <w:rsid w:val="003B1573"/>
    <w:rPr>
      <w:rFonts w:ascii="Tahoma" w:hAnsi="Tahoma"/>
      <w:b/>
      <w:color w:val="FF0000"/>
      <w:kern w:val="32"/>
      <w:sz w:val="32"/>
      <w:lang w:val="en-US" w:eastAsia="en-US"/>
    </w:rPr>
  </w:style>
  <w:style w:type="paragraph" w:customStyle="1" w:styleId="MMTopic1">
    <w:name w:val="MM Topic 1"/>
    <w:basedOn w:val="21"/>
    <w:link w:val="MMTopic1Char"/>
    <w:uiPriority w:val="99"/>
    <w:rsid w:val="003B1573"/>
    <w:pPr>
      <w:keepNext w:val="0"/>
      <w:numPr>
        <w:numId w:val="0"/>
      </w:numPr>
      <w:pBdr>
        <w:top w:val="none" w:sz="0" w:space="0" w:color="auto"/>
        <w:left w:val="none" w:sz="0" w:space="0" w:color="auto"/>
        <w:bottom w:val="none" w:sz="0" w:space="0" w:color="auto"/>
        <w:right w:val="none" w:sz="0" w:space="0" w:color="auto"/>
      </w:pBdr>
      <w:tabs>
        <w:tab w:val="clear" w:pos="567"/>
        <w:tab w:val="num" w:pos="1135"/>
      </w:tabs>
      <w:suppressAutoHyphens w:val="0"/>
      <w:spacing w:after="240" w:line="288" w:lineRule="auto"/>
      <w:ind w:left="1135" w:hanging="851"/>
      <w:jc w:val="left"/>
      <w:outlineLvl w:val="0"/>
    </w:pPr>
    <w:rPr>
      <w:rFonts w:ascii="Calibri" w:hAnsi="Calibri" w:cs="Times New Roman"/>
      <w:color w:val="000080"/>
      <w:kern w:val="32"/>
      <w:sz w:val="28"/>
      <w:szCs w:val="20"/>
      <w:lang w:val="en-US" w:eastAsia="en-US"/>
    </w:rPr>
  </w:style>
  <w:style w:type="character" w:customStyle="1" w:styleId="MMTopic1Char">
    <w:name w:val="MM Topic 1 Char"/>
    <w:link w:val="MMTopic1"/>
    <w:uiPriority w:val="99"/>
    <w:locked/>
    <w:rsid w:val="003B1573"/>
    <w:rPr>
      <w:rFonts w:ascii="Calibri" w:hAnsi="Calibri"/>
      <w:b/>
      <w:color w:val="000080"/>
      <w:kern w:val="32"/>
      <w:sz w:val="28"/>
      <w:lang w:val="en-US" w:eastAsia="en-US"/>
    </w:rPr>
  </w:style>
  <w:style w:type="paragraph" w:customStyle="1" w:styleId="MMTopic2">
    <w:name w:val="MM Topic 2"/>
    <w:basedOn w:val="32"/>
    <w:link w:val="MMTopic2Char"/>
    <w:uiPriority w:val="99"/>
    <w:rsid w:val="003B1573"/>
    <w:pPr>
      <w:numPr>
        <w:ilvl w:val="0"/>
        <w:numId w:val="0"/>
      </w:numPr>
      <w:tabs>
        <w:tab w:val="num" w:pos="851"/>
        <w:tab w:val="num" w:pos="1418"/>
      </w:tabs>
      <w:suppressAutoHyphens w:val="0"/>
      <w:spacing w:line="288" w:lineRule="auto"/>
      <w:ind w:left="1418" w:hanging="1418"/>
      <w:jc w:val="left"/>
    </w:pPr>
    <w:rPr>
      <w:rFonts w:ascii="Calibri" w:hAnsi="Calibri"/>
      <w:bCs w:val="0"/>
      <w:color w:val="000080"/>
      <w:kern w:val="32"/>
      <w:sz w:val="26"/>
      <w:szCs w:val="20"/>
      <w:lang w:val="en-US" w:eastAsia="en-US"/>
    </w:rPr>
  </w:style>
  <w:style w:type="character" w:customStyle="1" w:styleId="MMTopic2Char">
    <w:name w:val="MM Topic 2 Char"/>
    <w:link w:val="MMTopic2"/>
    <w:uiPriority w:val="99"/>
    <w:locked/>
    <w:rsid w:val="003B1573"/>
    <w:rPr>
      <w:rFonts w:ascii="Calibri" w:hAnsi="Calibri"/>
      <w:b/>
      <w:color w:val="000080"/>
      <w:kern w:val="32"/>
      <w:sz w:val="26"/>
      <w:lang w:val="en-US" w:eastAsia="en-US"/>
    </w:rPr>
  </w:style>
  <w:style w:type="paragraph" w:customStyle="1" w:styleId="MMTopic3">
    <w:name w:val="MM Topic 3"/>
    <w:basedOn w:val="41"/>
    <w:link w:val="MMTopic3Char"/>
    <w:uiPriority w:val="99"/>
    <w:rsid w:val="003B1573"/>
    <w:pPr>
      <w:numPr>
        <w:numId w:val="0"/>
      </w:numPr>
      <w:tabs>
        <w:tab w:val="num" w:pos="1418"/>
      </w:tabs>
      <w:suppressAutoHyphens w:val="0"/>
      <w:spacing w:after="240" w:line="288" w:lineRule="auto"/>
      <w:ind w:left="1418" w:hanging="1418"/>
      <w:jc w:val="left"/>
    </w:pPr>
    <w:rPr>
      <w:rFonts w:ascii="Calibri" w:hAnsi="Calibri"/>
      <w:bCs w:val="0"/>
      <w:color w:val="000080"/>
      <w:kern w:val="32"/>
      <w:sz w:val="28"/>
      <w:szCs w:val="20"/>
      <w:lang w:val="el-GR" w:eastAsia="en-US"/>
    </w:rPr>
  </w:style>
  <w:style w:type="character" w:customStyle="1" w:styleId="MMTopic3Char">
    <w:name w:val="MM Topic 3 Char"/>
    <w:link w:val="MMTopic3"/>
    <w:uiPriority w:val="99"/>
    <w:locked/>
    <w:rsid w:val="003B1573"/>
    <w:rPr>
      <w:rFonts w:ascii="Calibri" w:hAnsi="Calibri"/>
      <w:b/>
      <w:color w:val="000080"/>
      <w:kern w:val="32"/>
      <w:sz w:val="28"/>
      <w:lang w:eastAsia="en-US"/>
    </w:rPr>
  </w:style>
  <w:style w:type="paragraph" w:customStyle="1" w:styleId="MMNotes">
    <w:name w:val="MM Notes"/>
    <w:basedOn w:val="a"/>
    <w:link w:val="MMNotesChar"/>
    <w:uiPriority w:val="99"/>
    <w:rsid w:val="003B1573"/>
    <w:pPr>
      <w:suppressAutoHyphens w:val="0"/>
      <w:spacing w:before="120" w:after="0" w:line="288" w:lineRule="auto"/>
      <w:ind w:left="851"/>
      <w:jc w:val="left"/>
    </w:pPr>
    <w:rPr>
      <w:rFonts w:ascii="Calibri" w:hAnsi="Calibri" w:cs="Times New Roman"/>
      <w:kern w:val="32"/>
      <w:sz w:val="28"/>
      <w:szCs w:val="20"/>
      <w:lang w:val="en-US" w:eastAsia="en-US"/>
    </w:rPr>
  </w:style>
  <w:style w:type="character" w:customStyle="1" w:styleId="MMNotesChar">
    <w:name w:val="MM Notes Char"/>
    <w:link w:val="MMNotes"/>
    <w:uiPriority w:val="99"/>
    <w:locked/>
    <w:rsid w:val="003B1573"/>
    <w:rPr>
      <w:rFonts w:ascii="Calibri" w:hAnsi="Calibri"/>
      <w:kern w:val="32"/>
      <w:sz w:val="28"/>
      <w:lang w:val="en-US" w:eastAsia="en-US"/>
    </w:rPr>
  </w:style>
  <w:style w:type="paragraph" w:customStyle="1" w:styleId="MMEmpty">
    <w:name w:val="MM Empty"/>
    <w:basedOn w:val="a"/>
    <w:link w:val="MMEmptyChar"/>
    <w:uiPriority w:val="99"/>
    <w:rsid w:val="003B1573"/>
    <w:pPr>
      <w:suppressAutoHyphens w:val="0"/>
      <w:spacing w:after="60" w:line="288" w:lineRule="auto"/>
      <w:ind w:left="720"/>
      <w:jc w:val="left"/>
    </w:pPr>
    <w:rPr>
      <w:rFonts w:ascii="Calibri" w:hAnsi="Calibri" w:cs="Times New Roman"/>
      <w:kern w:val="32"/>
      <w:sz w:val="28"/>
      <w:szCs w:val="20"/>
      <w:lang w:val="en-US" w:eastAsia="en-US"/>
    </w:rPr>
  </w:style>
  <w:style w:type="character" w:customStyle="1" w:styleId="MMEmptyChar">
    <w:name w:val="MM Empty Char"/>
    <w:link w:val="MMEmpty"/>
    <w:uiPriority w:val="99"/>
    <w:locked/>
    <w:rsid w:val="003B1573"/>
    <w:rPr>
      <w:rFonts w:ascii="Calibri" w:hAnsi="Calibri"/>
      <w:kern w:val="32"/>
      <w:sz w:val="28"/>
      <w:lang w:val="en-US" w:eastAsia="en-US"/>
    </w:rPr>
  </w:style>
  <w:style w:type="paragraph" w:customStyle="1" w:styleId="MMHyperlink">
    <w:name w:val="MM Hyperlink"/>
    <w:basedOn w:val="a"/>
    <w:link w:val="MMHyperlinkChar"/>
    <w:uiPriority w:val="99"/>
    <w:rsid w:val="003B1573"/>
    <w:pPr>
      <w:suppressAutoHyphens w:val="0"/>
      <w:spacing w:after="60" w:line="288" w:lineRule="auto"/>
      <w:ind w:left="720"/>
      <w:jc w:val="left"/>
    </w:pPr>
    <w:rPr>
      <w:rFonts w:ascii="Calibri" w:hAnsi="Calibri" w:cs="Arial"/>
      <w:bCs/>
      <w:kern w:val="32"/>
      <w:sz w:val="20"/>
      <w:szCs w:val="28"/>
      <w:lang w:val="el-GR" w:eastAsia="en-US"/>
    </w:rPr>
  </w:style>
  <w:style w:type="character" w:customStyle="1" w:styleId="MMHyperlinkChar">
    <w:name w:val="MM Hyperlink Char"/>
    <w:link w:val="MMHyperlink"/>
    <w:uiPriority w:val="99"/>
    <w:locked/>
    <w:rsid w:val="003B1573"/>
    <w:rPr>
      <w:rFonts w:ascii="Calibri" w:hAnsi="Calibri" w:cs="Arial"/>
      <w:bCs/>
      <w:kern w:val="32"/>
      <w:szCs w:val="28"/>
      <w:lang w:eastAsia="en-US"/>
    </w:rPr>
  </w:style>
  <w:style w:type="paragraph" w:customStyle="1" w:styleId="MMResource">
    <w:name w:val="MM Resource"/>
    <w:basedOn w:val="a"/>
    <w:link w:val="MMResourceChar"/>
    <w:uiPriority w:val="99"/>
    <w:rsid w:val="003B1573"/>
    <w:pPr>
      <w:suppressAutoHyphens w:val="0"/>
      <w:spacing w:after="60" w:line="288" w:lineRule="auto"/>
      <w:ind w:left="851"/>
      <w:jc w:val="left"/>
    </w:pPr>
    <w:rPr>
      <w:rFonts w:ascii="Calibri" w:hAnsi="Calibri" w:cs="Arial"/>
      <w:b/>
      <w:bCs/>
      <w:color w:val="FF0000"/>
      <w:kern w:val="32"/>
      <w:sz w:val="20"/>
      <w:szCs w:val="28"/>
      <w:u w:val="single"/>
      <w:lang w:val="el-GR" w:eastAsia="en-US"/>
    </w:rPr>
  </w:style>
  <w:style w:type="character" w:customStyle="1" w:styleId="MMResourceChar">
    <w:name w:val="MM Resource Char"/>
    <w:link w:val="MMResource"/>
    <w:uiPriority w:val="99"/>
    <w:locked/>
    <w:rsid w:val="003B1573"/>
    <w:rPr>
      <w:rFonts w:ascii="Calibri" w:hAnsi="Calibri" w:cs="Arial"/>
      <w:b/>
      <w:bCs/>
      <w:color w:val="FF0000"/>
      <w:kern w:val="32"/>
      <w:szCs w:val="28"/>
      <w:u w:val="single"/>
      <w:lang w:eastAsia="en-US"/>
    </w:rPr>
  </w:style>
  <w:style w:type="paragraph" w:customStyle="1" w:styleId="MMTopic4">
    <w:name w:val="MM Topic 4"/>
    <w:basedOn w:val="41"/>
    <w:link w:val="MMTopic4Char"/>
    <w:uiPriority w:val="99"/>
    <w:rsid w:val="003B1573"/>
    <w:pPr>
      <w:numPr>
        <w:numId w:val="0"/>
      </w:numPr>
      <w:tabs>
        <w:tab w:val="num" w:pos="1418"/>
      </w:tabs>
      <w:suppressAutoHyphens w:val="0"/>
      <w:spacing w:after="240" w:line="288" w:lineRule="auto"/>
      <w:ind w:left="1418" w:hanging="1418"/>
      <w:jc w:val="left"/>
    </w:pPr>
    <w:rPr>
      <w:rFonts w:ascii="Calibri" w:hAnsi="Calibri"/>
      <w:bCs w:val="0"/>
      <w:color w:val="000080"/>
      <w:kern w:val="32"/>
      <w:sz w:val="28"/>
      <w:szCs w:val="20"/>
      <w:lang w:val="el-GR"/>
    </w:rPr>
  </w:style>
  <w:style w:type="character" w:customStyle="1" w:styleId="MMTopic4Char">
    <w:name w:val="MM Topic 4 Char"/>
    <w:link w:val="MMTopic4"/>
    <w:uiPriority w:val="99"/>
    <w:locked/>
    <w:rsid w:val="003B1573"/>
    <w:rPr>
      <w:rFonts w:ascii="Calibri" w:hAnsi="Calibri"/>
      <w:b/>
      <w:color w:val="000080"/>
      <w:kern w:val="32"/>
      <w:sz w:val="28"/>
      <w:lang w:eastAsia="zh-CN"/>
    </w:rPr>
  </w:style>
  <w:style w:type="paragraph" w:customStyle="1" w:styleId="MMTopic5">
    <w:name w:val="MM Topic 5"/>
    <w:basedOn w:val="51"/>
    <w:link w:val="MMTopic5Char"/>
    <w:uiPriority w:val="99"/>
    <w:rsid w:val="003B1573"/>
    <w:pPr>
      <w:numPr>
        <w:numId w:val="0"/>
      </w:numPr>
      <w:tabs>
        <w:tab w:val="num" w:pos="1701"/>
      </w:tabs>
      <w:suppressAutoHyphens w:val="0"/>
      <w:spacing w:before="240" w:after="240" w:line="288" w:lineRule="auto"/>
      <w:ind w:left="1701" w:hanging="1701"/>
      <w:jc w:val="left"/>
    </w:pPr>
    <w:rPr>
      <w:rFonts w:ascii="Calibri" w:hAnsi="Calibri" w:cs="Arial"/>
      <w:bCs/>
      <w:i/>
      <w:iCs/>
      <w:color w:val="000080"/>
      <w:kern w:val="32"/>
      <w:sz w:val="24"/>
      <w:szCs w:val="28"/>
      <w:lang w:val="en-GB" w:eastAsia="en-US"/>
    </w:rPr>
  </w:style>
  <w:style w:type="character" w:customStyle="1" w:styleId="MMTopic5Char">
    <w:name w:val="MM Topic 5 Char"/>
    <w:link w:val="MMTopic5"/>
    <w:uiPriority w:val="99"/>
    <w:locked/>
    <w:rsid w:val="003B1573"/>
    <w:rPr>
      <w:rFonts w:ascii="Calibri" w:hAnsi="Calibri" w:cs="Arial"/>
      <w:b/>
      <w:bCs/>
      <w:i/>
      <w:iCs/>
      <w:color w:val="000080"/>
      <w:kern w:val="32"/>
      <w:sz w:val="24"/>
      <w:szCs w:val="28"/>
      <w:lang w:val="en-GB" w:eastAsia="en-US"/>
    </w:rPr>
  </w:style>
  <w:style w:type="paragraph" w:customStyle="1" w:styleId="2f0">
    <w:name w:val="Παράγραφος λίστας2"/>
    <w:basedOn w:val="a"/>
    <w:rsid w:val="003B1573"/>
    <w:pPr>
      <w:suppressAutoHyphens w:val="0"/>
      <w:spacing w:after="200" w:line="276" w:lineRule="auto"/>
      <w:ind w:left="720"/>
      <w:contextualSpacing/>
      <w:jc w:val="left"/>
    </w:pPr>
    <w:rPr>
      <w:rFonts w:ascii="Calibri" w:hAnsi="Calibri" w:cs="Times New Roman"/>
      <w:lang w:val="el-GR" w:eastAsia="en-US"/>
    </w:rPr>
  </w:style>
  <w:style w:type="paragraph" w:customStyle="1" w:styleId="CharChar9CharChar">
    <w:name w:val="Char Char9 Char Char"/>
    <w:basedOn w:val="a"/>
    <w:uiPriority w:val="99"/>
    <w:rsid w:val="003B1573"/>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paragraph" w:customStyle="1" w:styleId="BodyText">
    <w:name w:val="*Body Text"/>
    <w:link w:val="BodyTextZchn"/>
    <w:uiPriority w:val="99"/>
    <w:rsid w:val="003B1573"/>
    <w:pPr>
      <w:spacing w:after="120"/>
    </w:pPr>
    <w:rPr>
      <w:rFonts w:ascii="Arial" w:hAnsi="Arial"/>
      <w:color w:val="000000"/>
      <w:sz w:val="22"/>
      <w:szCs w:val="22"/>
      <w:lang w:val="en-US" w:eastAsia="en-US"/>
    </w:rPr>
  </w:style>
  <w:style w:type="character" w:customStyle="1" w:styleId="BodyTextZchn">
    <w:name w:val="*Body Text Zchn"/>
    <w:link w:val="BodyText"/>
    <w:uiPriority w:val="99"/>
    <w:locked/>
    <w:rsid w:val="003B1573"/>
    <w:rPr>
      <w:rFonts w:ascii="Arial" w:hAnsi="Arial"/>
      <w:color w:val="000000"/>
      <w:sz w:val="22"/>
      <w:szCs w:val="22"/>
      <w:lang w:val="en-US" w:eastAsia="en-US"/>
    </w:rPr>
  </w:style>
  <w:style w:type="character" w:customStyle="1" w:styleId="Heading6Char1">
    <w:name w:val="Heading 6 Char1"/>
    <w:aliases w:val="icom_heading6 Char1"/>
    <w:uiPriority w:val="99"/>
    <w:semiHidden/>
    <w:rsid w:val="003B1573"/>
    <w:rPr>
      <w:rFonts w:ascii="Calibri Light" w:hAnsi="Calibri Light" w:cs="Times New Roman"/>
      <w:bCs/>
      <w:color w:val="1F3763"/>
      <w:kern w:val="32"/>
      <w:sz w:val="28"/>
      <w:szCs w:val="28"/>
      <w:lang w:eastAsia="en-US"/>
    </w:rPr>
  </w:style>
  <w:style w:type="character" w:customStyle="1" w:styleId="icomheading7Char1">
    <w:name w:val="icom_heading7 Char1"/>
    <w:uiPriority w:val="99"/>
    <w:semiHidden/>
    <w:rsid w:val="003B1573"/>
    <w:rPr>
      <w:rFonts w:ascii="Calibri Light" w:hAnsi="Calibri Light" w:cs="Times New Roman"/>
      <w:bCs/>
      <w:i/>
      <w:iCs/>
      <w:color w:val="1F3763"/>
      <w:kern w:val="32"/>
      <w:sz w:val="28"/>
      <w:szCs w:val="28"/>
      <w:lang w:eastAsia="en-US"/>
    </w:rPr>
  </w:style>
  <w:style w:type="character" w:customStyle="1" w:styleId="Heading8Char1">
    <w:name w:val="Heading 8 Char1"/>
    <w:aliases w:val="icom_heading8 Char1"/>
    <w:uiPriority w:val="99"/>
    <w:semiHidden/>
    <w:rsid w:val="003B1573"/>
    <w:rPr>
      <w:rFonts w:ascii="Calibri Light" w:hAnsi="Calibri Light" w:cs="Times New Roman"/>
      <w:bCs/>
      <w:color w:val="272727"/>
      <w:kern w:val="32"/>
      <w:sz w:val="21"/>
      <w:szCs w:val="21"/>
      <w:lang w:eastAsia="en-US"/>
    </w:rPr>
  </w:style>
  <w:style w:type="character" w:customStyle="1" w:styleId="Heading9Char1">
    <w:name w:val="Heading 9 Char1"/>
    <w:aliases w:val="icom_heading9 Char1"/>
    <w:uiPriority w:val="99"/>
    <w:semiHidden/>
    <w:rsid w:val="003B1573"/>
    <w:rPr>
      <w:rFonts w:ascii="Calibri Light" w:hAnsi="Calibri Light" w:cs="Times New Roman"/>
      <w:bCs/>
      <w:i/>
      <w:iCs/>
      <w:color w:val="272727"/>
      <w:kern w:val="32"/>
      <w:sz w:val="21"/>
      <w:szCs w:val="21"/>
      <w:lang w:eastAsia="en-US"/>
    </w:rPr>
  </w:style>
  <w:style w:type="paragraph" w:customStyle="1" w:styleId="icomtableofcontentstitle">
    <w:name w:val="icom_tableofcontents_title"/>
    <w:uiPriority w:val="99"/>
    <w:rsid w:val="003B1573"/>
    <w:pPr>
      <w:jc w:val="center"/>
    </w:pPr>
    <w:rPr>
      <w:rFonts w:ascii="Tahoma" w:hAnsi="Tahoma" w:cs="Arial"/>
      <w:b/>
      <w:bCs/>
      <w:color w:val="1F497D"/>
      <w:kern w:val="32"/>
      <w:sz w:val="32"/>
      <w:szCs w:val="32"/>
      <w:lang w:eastAsia="en-US"/>
    </w:rPr>
  </w:style>
  <w:style w:type="paragraph" w:customStyle="1" w:styleId="icombullet3">
    <w:name w:val="icom_bullet3"/>
    <w:basedOn w:val="2d"/>
    <w:uiPriority w:val="99"/>
    <w:rsid w:val="003B1573"/>
    <w:pPr>
      <w:numPr>
        <w:numId w:val="129"/>
      </w:numPr>
      <w:tabs>
        <w:tab w:val="clear" w:pos="2060"/>
        <w:tab w:val="num" w:pos="2410"/>
      </w:tabs>
      <w:spacing w:line="288" w:lineRule="auto"/>
      <w:ind w:left="2438" w:hanging="595"/>
    </w:pPr>
    <w:rPr>
      <w:lang w:val="en-US"/>
    </w:rPr>
  </w:style>
  <w:style w:type="paragraph" w:customStyle="1" w:styleId="icombullet2">
    <w:name w:val="icom_bullet2"/>
    <w:basedOn w:val="RFPbullet1"/>
    <w:uiPriority w:val="99"/>
    <w:rsid w:val="003B1573"/>
    <w:pPr>
      <w:numPr>
        <w:numId w:val="127"/>
      </w:numPr>
      <w:tabs>
        <w:tab w:val="num" w:pos="397"/>
        <w:tab w:val="num" w:pos="1492"/>
        <w:tab w:val="num" w:pos="1800"/>
      </w:tabs>
      <w:spacing w:before="120" w:line="288" w:lineRule="auto"/>
      <w:ind w:left="1800" w:hanging="400"/>
    </w:pPr>
    <w:rPr>
      <w:color w:val="auto"/>
      <w:lang w:val="en-US"/>
    </w:rPr>
  </w:style>
  <w:style w:type="paragraph" w:customStyle="1" w:styleId="icomchecklistbullet">
    <w:name w:val="icom_checklist_bullet"/>
    <w:basedOn w:val="RFPbodytext"/>
    <w:uiPriority w:val="99"/>
    <w:rsid w:val="003B1573"/>
    <w:pPr>
      <w:numPr>
        <w:numId w:val="130"/>
      </w:numPr>
      <w:tabs>
        <w:tab w:val="clear" w:pos="1140"/>
        <w:tab w:val="num" w:pos="360"/>
        <w:tab w:val="num" w:pos="720"/>
        <w:tab w:val="left" w:pos="1843"/>
      </w:tabs>
      <w:spacing w:line="288" w:lineRule="auto"/>
      <w:ind w:left="1871" w:hanging="567"/>
    </w:pPr>
    <w:rPr>
      <w:rFonts w:cs="Times New Roman"/>
      <w:bCs w:val="0"/>
      <w:color w:val="auto"/>
      <w:szCs w:val="22"/>
    </w:rPr>
  </w:style>
  <w:style w:type="paragraph" w:customStyle="1" w:styleId="icomchaptercoverdesc">
    <w:name w:val="icom_chapter_cover_desc"/>
    <w:uiPriority w:val="99"/>
    <w:rsid w:val="003B1573"/>
    <w:pPr>
      <w:ind w:left="1843"/>
      <w:jc w:val="center"/>
    </w:pPr>
    <w:rPr>
      <w:rFonts w:ascii="Calibri" w:hAnsi="Calibri"/>
      <w:b/>
      <w:bCs/>
      <w:caps/>
      <w:kern w:val="32"/>
      <w:sz w:val="22"/>
      <w:szCs w:val="22"/>
      <w:lang w:eastAsia="en-US"/>
    </w:rPr>
  </w:style>
  <w:style w:type="paragraph" w:customStyle="1" w:styleId="icomheader">
    <w:name w:val="icom_header"/>
    <w:uiPriority w:val="99"/>
    <w:rsid w:val="003B1573"/>
    <w:pPr>
      <w:tabs>
        <w:tab w:val="center" w:pos="5112"/>
      </w:tabs>
    </w:pPr>
    <w:rPr>
      <w:rFonts w:ascii="Calibri" w:hAnsi="Calibri" w:cs="Arial"/>
      <w:bCs/>
      <w:kern w:val="32"/>
      <w:sz w:val="16"/>
      <w:szCs w:val="16"/>
      <w:lang w:eastAsia="en-US"/>
    </w:rPr>
  </w:style>
  <w:style w:type="character" w:customStyle="1" w:styleId="icomchaptercovertitleChar">
    <w:name w:val="icom_chapter_cover_title Char"/>
    <w:link w:val="icomchaptercovertitle"/>
    <w:uiPriority w:val="99"/>
    <w:locked/>
    <w:rsid w:val="003B1573"/>
    <w:rPr>
      <w:rFonts w:ascii="Tahoma" w:hAnsi="Tahoma"/>
      <w:b/>
      <w:color w:val="FF0000"/>
      <w:kern w:val="32"/>
      <w:sz w:val="32"/>
    </w:rPr>
  </w:style>
  <w:style w:type="paragraph" w:customStyle="1" w:styleId="icomchaptercovertitle">
    <w:name w:val="icom_chapter_cover_title"/>
    <w:link w:val="icomchaptercovertitleChar"/>
    <w:uiPriority w:val="99"/>
    <w:rsid w:val="003B1573"/>
    <w:pPr>
      <w:ind w:left="1843"/>
      <w:jc w:val="center"/>
    </w:pPr>
    <w:rPr>
      <w:rFonts w:ascii="Tahoma" w:hAnsi="Tahoma"/>
      <w:b/>
      <w:color w:val="FF0000"/>
      <w:kern w:val="32"/>
      <w:sz w:val="32"/>
    </w:rPr>
  </w:style>
  <w:style w:type="paragraph" w:customStyle="1" w:styleId="icomtablecolumntitle">
    <w:name w:val="icom_table_columntitle"/>
    <w:basedOn w:val="RFPtablebodytext"/>
    <w:uiPriority w:val="99"/>
    <w:rsid w:val="003B1573"/>
    <w:pPr>
      <w:jc w:val="center"/>
    </w:pPr>
    <w:rPr>
      <w:b/>
      <w:szCs w:val="20"/>
    </w:rPr>
  </w:style>
  <w:style w:type="paragraph" w:customStyle="1" w:styleId="icompicturecaption">
    <w:name w:val="icom_picture_caption"/>
    <w:basedOn w:val="RFPbodytext"/>
    <w:next w:val="RFPbodytext"/>
    <w:uiPriority w:val="99"/>
    <w:rsid w:val="003B1573"/>
    <w:pPr>
      <w:spacing w:line="288" w:lineRule="auto"/>
      <w:ind w:left="851"/>
      <w:jc w:val="center"/>
    </w:pPr>
    <w:rPr>
      <w:rFonts w:cs="Times New Roman"/>
      <w:b/>
      <w:bCs w:val="0"/>
      <w:color w:val="auto"/>
      <w:sz w:val="18"/>
      <w:szCs w:val="18"/>
    </w:rPr>
  </w:style>
  <w:style w:type="paragraph" w:customStyle="1" w:styleId="icomtablebullet1">
    <w:name w:val="icom_table_bullet1"/>
    <w:basedOn w:val="RFPtablebodytext"/>
    <w:uiPriority w:val="99"/>
    <w:rsid w:val="003B1573"/>
    <w:pPr>
      <w:numPr>
        <w:numId w:val="131"/>
      </w:numPr>
      <w:tabs>
        <w:tab w:val="num" w:pos="158"/>
      </w:tabs>
      <w:ind w:left="160" w:hanging="140"/>
    </w:pPr>
  </w:style>
  <w:style w:type="paragraph" w:customStyle="1" w:styleId="xl78">
    <w:name w:val="xl78"/>
    <w:basedOn w:val="a"/>
    <w:rsid w:val="003B1573"/>
    <w:pPr>
      <w:pBdr>
        <w:top w:val="single" w:sz="4" w:space="0" w:color="auto"/>
        <w:left w:val="single" w:sz="4" w:space="0" w:color="auto"/>
        <w:bottom w:val="single" w:sz="4" w:space="0" w:color="auto"/>
        <w:right w:val="single" w:sz="4" w:space="0" w:color="auto"/>
      </w:pBdr>
      <w:shd w:val="clear" w:color="auto" w:fill="D9D9D9"/>
      <w:suppressAutoHyphens w:val="0"/>
      <w:spacing w:before="100" w:beforeAutospacing="1" w:after="100" w:afterAutospacing="1" w:line="288" w:lineRule="auto"/>
      <w:jc w:val="left"/>
    </w:pPr>
    <w:rPr>
      <w:rFonts w:ascii="Times New Roman" w:hAnsi="Times New Roman" w:cs="Times New Roman"/>
      <w:b/>
      <w:bCs/>
      <w:sz w:val="18"/>
      <w:szCs w:val="18"/>
      <w:lang w:val="el-GR" w:eastAsia="el-GR"/>
    </w:rPr>
  </w:style>
  <w:style w:type="paragraph" w:customStyle="1" w:styleId="xl79">
    <w:name w:val="xl79"/>
    <w:basedOn w:val="a"/>
    <w:rsid w:val="003B157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88" w:lineRule="auto"/>
      <w:jc w:val="left"/>
    </w:pPr>
    <w:rPr>
      <w:rFonts w:ascii="Times New Roman" w:hAnsi="Times New Roman" w:cs="Times New Roman"/>
      <w:color w:val="008000"/>
      <w:sz w:val="18"/>
      <w:szCs w:val="18"/>
      <w:lang w:val="el-GR" w:eastAsia="el-GR"/>
    </w:rPr>
  </w:style>
  <w:style w:type="paragraph" w:customStyle="1" w:styleId="xl80">
    <w:name w:val="xl80"/>
    <w:basedOn w:val="a"/>
    <w:rsid w:val="003B157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88" w:lineRule="auto"/>
      <w:jc w:val="left"/>
    </w:pPr>
    <w:rPr>
      <w:rFonts w:ascii="Times New Roman" w:hAnsi="Times New Roman" w:cs="Times New Roman"/>
      <w:color w:val="008000"/>
      <w:sz w:val="18"/>
      <w:szCs w:val="18"/>
      <w:lang w:val="el-GR" w:eastAsia="el-GR"/>
    </w:rPr>
  </w:style>
  <w:style w:type="paragraph" w:customStyle="1" w:styleId="xl81">
    <w:name w:val="xl81"/>
    <w:basedOn w:val="a"/>
    <w:rsid w:val="003B1573"/>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line="288" w:lineRule="auto"/>
      <w:jc w:val="left"/>
    </w:pPr>
    <w:rPr>
      <w:rFonts w:ascii="Times New Roman" w:hAnsi="Times New Roman" w:cs="Times New Roman"/>
      <w:color w:val="008000"/>
      <w:sz w:val="18"/>
      <w:szCs w:val="18"/>
      <w:lang w:val="el-GR" w:eastAsia="el-GR"/>
    </w:rPr>
  </w:style>
  <w:style w:type="paragraph" w:customStyle="1" w:styleId="xl82">
    <w:name w:val="xl82"/>
    <w:basedOn w:val="a"/>
    <w:rsid w:val="003B1573"/>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line="288" w:lineRule="auto"/>
      <w:jc w:val="left"/>
    </w:pPr>
    <w:rPr>
      <w:rFonts w:ascii="Times New Roman" w:hAnsi="Times New Roman" w:cs="Times New Roman"/>
      <w:color w:val="008000"/>
      <w:sz w:val="18"/>
      <w:szCs w:val="18"/>
      <w:lang w:val="el-GR" w:eastAsia="el-GR"/>
    </w:rPr>
  </w:style>
  <w:style w:type="character" w:customStyle="1" w:styleId="icombodytextb">
    <w:name w:val="icom_bodytext_b"/>
    <w:uiPriority w:val="99"/>
    <w:rsid w:val="003B1573"/>
    <w:rPr>
      <w:rFonts w:ascii="Calibri" w:hAnsi="Calibri"/>
      <w:b/>
      <w:kern w:val="32"/>
      <w:sz w:val="28"/>
      <w:lang w:val="en-US" w:eastAsia="en-US"/>
    </w:rPr>
  </w:style>
  <w:style w:type="character" w:customStyle="1" w:styleId="icombodytexti">
    <w:name w:val="icom_bodytext_i"/>
    <w:uiPriority w:val="99"/>
    <w:rsid w:val="003B1573"/>
    <w:rPr>
      <w:rFonts w:ascii="Calibri" w:hAnsi="Calibri"/>
      <w:i/>
      <w:kern w:val="32"/>
      <w:sz w:val="28"/>
      <w:lang w:val="en-US" w:eastAsia="en-US"/>
    </w:rPr>
  </w:style>
  <w:style w:type="character" w:customStyle="1" w:styleId="icombodytextbi">
    <w:name w:val="icom_bodytext_bi"/>
    <w:uiPriority w:val="99"/>
    <w:rsid w:val="003B1573"/>
    <w:rPr>
      <w:rFonts w:ascii="Calibri" w:hAnsi="Calibri"/>
      <w:b/>
      <w:i/>
      <w:kern w:val="32"/>
      <w:sz w:val="28"/>
      <w:lang w:val="en-US" w:eastAsia="en-US"/>
    </w:rPr>
  </w:style>
  <w:style w:type="character" w:customStyle="1" w:styleId="icombodytextu">
    <w:name w:val="icom_bodytext_u"/>
    <w:uiPriority w:val="99"/>
    <w:rsid w:val="003B1573"/>
    <w:rPr>
      <w:rFonts w:ascii="Calibri" w:hAnsi="Calibri"/>
      <w:kern w:val="32"/>
      <w:sz w:val="28"/>
      <w:u w:val="single"/>
      <w:lang w:val="en-US" w:eastAsia="en-US"/>
    </w:rPr>
  </w:style>
  <w:style w:type="character" w:customStyle="1" w:styleId="icombodytextbu">
    <w:name w:val="icom_bodytext_bu"/>
    <w:uiPriority w:val="99"/>
    <w:rsid w:val="003B1573"/>
    <w:rPr>
      <w:rFonts w:ascii="Calibri" w:hAnsi="Calibri"/>
      <w:b/>
      <w:kern w:val="32"/>
      <w:sz w:val="28"/>
      <w:u w:val="single"/>
      <w:lang w:val="en-US" w:eastAsia="en-US"/>
    </w:rPr>
  </w:style>
  <w:style w:type="character" w:customStyle="1" w:styleId="icombodytextbui">
    <w:name w:val="icom_bodytext_bui"/>
    <w:uiPriority w:val="99"/>
    <w:rsid w:val="003B1573"/>
    <w:rPr>
      <w:rFonts w:ascii="Calibri" w:hAnsi="Calibri"/>
      <w:b/>
      <w:i/>
      <w:kern w:val="32"/>
      <w:sz w:val="28"/>
      <w:u w:val="single"/>
      <w:lang w:val="en-US" w:eastAsia="en-US"/>
    </w:rPr>
  </w:style>
  <w:style w:type="character" w:customStyle="1" w:styleId="CharChar3">
    <w:name w:val="Char Char3"/>
    <w:uiPriority w:val="99"/>
    <w:semiHidden/>
    <w:locked/>
    <w:rsid w:val="003B1573"/>
    <w:rPr>
      <w:rFonts w:ascii="Times New Roman" w:hAnsi="Times New Roman"/>
      <w:sz w:val="24"/>
      <w:lang w:val="el-GR" w:eastAsia="ar-SA" w:bidi="ar-SA"/>
    </w:rPr>
  </w:style>
  <w:style w:type="character" w:styleId="HTML">
    <w:name w:val="HTML Typewriter"/>
    <w:uiPriority w:val="99"/>
    <w:rsid w:val="003B1573"/>
    <w:rPr>
      <w:rFonts w:ascii="Courier New" w:eastAsia="MS Mincho" w:hAnsi="Courier New" w:cs="Courier New"/>
      <w:sz w:val="20"/>
      <w:szCs w:val="20"/>
    </w:rPr>
  </w:style>
  <w:style w:type="paragraph" w:customStyle="1" w:styleId="48">
    <w:name w:val="Αρίθμηση επίπεδο 4(α)"/>
    <w:basedOn w:val="41"/>
    <w:uiPriority w:val="99"/>
    <w:rsid w:val="003B1573"/>
    <w:pPr>
      <w:keepNext w:val="0"/>
      <w:numPr>
        <w:ilvl w:val="0"/>
        <w:numId w:val="0"/>
      </w:numPr>
      <w:shd w:val="clear" w:color="auto" w:fill="FFFFFF"/>
      <w:suppressAutoHyphens w:val="0"/>
      <w:spacing w:before="60" w:line="288" w:lineRule="auto"/>
      <w:jc w:val="left"/>
    </w:pPr>
    <w:rPr>
      <w:rFonts w:ascii="Times New Roman" w:hAnsi="Times New Roman"/>
      <w:b w:val="0"/>
      <w:bCs w:val="0"/>
      <w:color w:val="000000"/>
      <w:w w:val="102"/>
      <w:sz w:val="24"/>
      <w:szCs w:val="24"/>
      <w:lang w:val="el-GR" w:eastAsia="en-US"/>
    </w:rPr>
  </w:style>
  <w:style w:type="character" w:customStyle="1" w:styleId="fontstyle31">
    <w:name w:val="fontstyle31"/>
    <w:uiPriority w:val="99"/>
    <w:rsid w:val="003B1573"/>
    <w:rPr>
      <w:rFonts w:ascii="SymbolMT" w:hAnsi="SymbolMT" w:cs="Times New Roman"/>
      <w:color w:val="FF0000"/>
      <w:sz w:val="20"/>
      <w:szCs w:val="20"/>
    </w:rPr>
  </w:style>
  <w:style w:type="paragraph" w:customStyle="1" w:styleId="Captionschema">
    <w:name w:val="Caption schema"/>
    <w:basedOn w:val="af0"/>
    <w:uiPriority w:val="99"/>
    <w:rsid w:val="003B1573"/>
    <w:pPr>
      <w:numPr>
        <w:numId w:val="133"/>
      </w:numPr>
      <w:suppressLineNumbers w:val="0"/>
      <w:tabs>
        <w:tab w:val="clear" w:pos="1865"/>
        <w:tab w:val="left" w:pos="1134"/>
        <w:tab w:val="num" w:pos="1492"/>
        <w:tab w:val="num" w:pos="1701"/>
      </w:tabs>
      <w:suppressAutoHyphens w:val="0"/>
      <w:spacing w:after="0" w:line="288" w:lineRule="auto"/>
      <w:ind w:left="1139" w:hanging="357"/>
      <w:jc w:val="center"/>
    </w:pPr>
    <w:rPr>
      <w:rFonts w:ascii="Times New Roman" w:hAnsi="Times New Roman" w:cs="Times New Roman"/>
      <w:b/>
      <w:bCs/>
      <w:i w:val="0"/>
      <w:iCs w:val="0"/>
      <w:sz w:val="20"/>
      <w:szCs w:val="24"/>
      <w:lang w:val="el-GR" w:eastAsia="en-US"/>
    </w:rPr>
  </w:style>
  <w:style w:type="paragraph" w:customStyle="1" w:styleId="Table">
    <w:name w:val="Table"/>
    <w:basedOn w:val="a"/>
    <w:rsid w:val="003B1573"/>
    <w:pPr>
      <w:suppressAutoHyphens w:val="0"/>
      <w:spacing w:after="0" w:line="288" w:lineRule="auto"/>
      <w:jc w:val="left"/>
    </w:pPr>
    <w:rPr>
      <w:rFonts w:ascii="Times New Roman" w:hAnsi="Times New Roman" w:cs="Times New Roman"/>
      <w:sz w:val="24"/>
      <w:szCs w:val="24"/>
      <w:lang w:val="el-GR" w:eastAsia="en-US"/>
    </w:rPr>
  </w:style>
  <w:style w:type="paragraph" w:customStyle="1" w:styleId="Bullets">
    <w:name w:val="Bullets"/>
    <w:basedOn w:val="a"/>
    <w:rsid w:val="003B1573"/>
    <w:pPr>
      <w:tabs>
        <w:tab w:val="num" w:pos="360"/>
      </w:tabs>
      <w:suppressAutoHyphens w:val="0"/>
      <w:spacing w:after="0" w:line="288" w:lineRule="auto"/>
      <w:ind w:left="357" w:hanging="357"/>
      <w:jc w:val="left"/>
    </w:pPr>
    <w:rPr>
      <w:rFonts w:ascii="Times New Roman" w:hAnsi="Times New Roman" w:cs="Times New Roman"/>
      <w:sz w:val="24"/>
      <w:szCs w:val="24"/>
      <w:lang w:val="el-GR" w:eastAsia="en-US"/>
    </w:rPr>
  </w:style>
  <w:style w:type="paragraph" w:customStyle="1" w:styleId="Num">
    <w:name w:val="_Num#"/>
    <w:basedOn w:val="a"/>
    <w:uiPriority w:val="99"/>
    <w:rsid w:val="003B1573"/>
    <w:pPr>
      <w:tabs>
        <w:tab w:val="num" w:pos="360"/>
      </w:tabs>
      <w:suppressAutoHyphens w:val="0"/>
      <w:spacing w:after="0" w:line="288" w:lineRule="auto"/>
      <w:ind w:left="360" w:hanging="360"/>
      <w:jc w:val="left"/>
    </w:pPr>
    <w:rPr>
      <w:rFonts w:cs="Times New Roman"/>
      <w:szCs w:val="20"/>
      <w:lang w:val="el-GR" w:eastAsia="en-US"/>
    </w:rPr>
  </w:style>
  <w:style w:type="character" w:customStyle="1" w:styleId="Tahoma">
    <w:name w:val="Στυλ Tahoma"/>
    <w:rsid w:val="003B1573"/>
    <w:rPr>
      <w:rFonts w:ascii="Tahoma" w:hAnsi="Tahoma" w:cs="Times New Roman"/>
      <w:sz w:val="22"/>
    </w:rPr>
  </w:style>
  <w:style w:type="character" w:customStyle="1" w:styleId="apple-style-span">
    <w:name w:val="apple-style-span"/>
    <w:uiPriority w:val="99"/>
    <w:rsid w:val="003B1573"/>
    <w:rPr>
      <w:rFonts w:cs="Times New Roman"/>
    </w:rPr>
  </w:style>
  <w:style w:type="paragraph" w:customStyle="1" w:styleId="Tabletitle">
    <w:name w:val="Table_title"/>
    <w:basedOn w:val="Table"/>
    <w:uiPriority w:val="99"/>
    <w:rsid w:val="003B1573"/>
    <w:rPr>
      <w:b/>
    </w:rPr>
  </w:style>
  <w:style w:type="paragraph" w:styleId="HTML0">
    <w:name w:val="HTML Address"/>
    <w:basedOn w:val="a"/>
    <w:link w:val="HTMLChar"/>
    <w:uiPriority w:val="99"/>
    <w:rsid w:val="003B1573"/>
    <w:pPr>
      <w:suppressAutoHyphens w:val="0"/>
      <w:spacing w:after="0" w:line="288" w:lineRule="auto"/>
      <w:jc w:val="left"/>
    </w:pPr>
    <w:rPr>
      <w:rFonts w:ascii="Times New Roman" w:hAnsi="Times New Roman" w:cs="Times New Roman"/>
      <w:i/>
      <w:iCs/>
      <w:sz w:val="24"/>
      <w:szCs w:val="24"/>
      <w:lang w:val="el-GR" w:eastAsia="en-US"/>
    </w:rPr>
  </w:style>
  <w:style w:type="character" w:customStyle="1" w:styleId="HTMLChar">
    <w:name w:val="Διεύθυνση HTML Char"/>
    <w:basedOn w:val="a0"/>
    <w:link w:val="HTML0"/>
    <w:uiPriority w:val="99"/>
    <w:rsid w:val="003B1573"/>
    <w:rPr>
      <w:i/>
      <w:iCs/>
      <w:sz w:val="24"/>
      <w:szCs w:val="24"/>
      <w:lang w:eastAsia="en-US"/>
    </w:rPr>
  </w:style>
  <w:style w:type="character" w:customStyle="1" w:styleId="2f1">
    <w:name w:val="Κείμενο κράτησης θέσης2"/>
    <w:uiPriority w:val="99"/>
    <w:rsid w:val="003B1573"/>
    <w:rPr>
      <w:rFonts w:cs="Times New Roman"/>
      <w:color w:val="808080"/>
    </w:rPr>
  </w:style>
  <w:style w:type="paragraph" w:customStyle="1" w:styleId="2f2">
    <w:name w:val="Αναθεώρηση2"/>
    <w:uiPriority w:val="99"/>
    <w:rsid w:val="003B1573"/>
    <w:pPr>
      <w:suppressAutoHyphens/>
    </w:pPr>
    <w:rPr>
      <w:sz w:val="24"/>
      <w:szCs w:val="24"/>
      <w:lang w:val="en-GB" w:eastAsia="zh-CN"/>
    </w:rPr>
  </w:style>
  <w:style w:type="paragraph" w:customStyle="1" w:styleId="1f1">
    <w:name w:val="Σώμα κείμενου με εσοχή1"/>
    <w:basedOn w:val="a"/>
    <w:link w:val="BodyTextIndentChar"/>
    <w:uiPriority w:val="99"/>
    <w:rsid w:val="003B1573"/>
    <w:pPr>
      <w:suppressAutoHyphens w:val="0"/>
      <w:spacing w:after="0" w:line="288" w:lineRule="auto"/>
      <w:ind w:firstLine="1134"/>
      <w:jc w:val="left"/>
    </w:pPr>
    <w:rPr>
      <w:rFonts w:ascii="Calibri" w:hAnsi="Calibri" w:cs="Calibri"/>
      <w:szCs w:val="24"/>
      <w:lang w:val="el-GR"/>
    </w:rPr>
  </w:style>
  <w:style w:type="paragraph" w:customStyle="1" w:styleId="2f3">
    <w:name w:val="Χωρίς διάστιχο2"/>
    <w:uiPriority w:val="99"/>
    <w:rsid w:val="003B1573"/>
    <w:pPr>
      <w:suppressAutoHyphens/>
      <w:jc w:val="both"/>
    </w:pPr>
    <w:rPr>
      <w:rFonts w:ascii="Calibri" w:hAnsi="Calibri" w:cs="Calibri"/>
      <w:sz w:val="22"/>
      <w:szCs w:val="24"/>
      <w:lang w:val="en-GB" w:eastAsia="zh-CN"/>
    </w:rPr>
  </w:style>
  <w:style w:type="paragraph" w:customStyle="1" w:styleId="1f6">
    <w:name w:val="Επικεφαλίδα ΠΠ1"/>
    <w:basedOn w:val="10"/>
    <w:next w:val="a"/>
    <w:uiPriority w:val="99"/>
    <w:rsid w:val="003B1573"/>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480" w:after="60" w:line="276" w:lineRule="auto"/>
      <w:jc w:val="left"/>
      <w:outlineLvl w:val="9"/>
    </w:pPr>
    <w:rPr>
      <w:rFonts w:ascii="Cambria" w:hAnsi="Cambria" w:cs="Calibri"/>
      <w:bCs w:val="0"/>
      <w:color w:val="365F91"/>
      <w:sz w:val="32"/>
      <w:szCs w:val="28"/>
      <w:lang w:val="el-GR" w:eastAsia="en-US"/>
    </w:rPr>
  </w:style>
  <w:style w:type="numbering" w:customStyle="1" w:styleId="5">
    <w:name w:val="Στυλ5"/>
    <w:rsid w:val="003B1573"/>
    <w:pPr>
      <w:numPr>
        <w:numId w:val="139"/>
      </w:numPr>
    </w:pPr>
  </w:style>
  <w:style w:type="numbering" w:customStyle="1" w:styleId="2">
    <w:name w:val="Στυλ2"/>
    <w:rsid w:val="003B1573"/>
    <w:pPr>
      <w:numPr>
        <w:numId w:val="136"/>
      </w:numPr>
    </w:pPr>
  </w:style>
  <w:style w:type="numbering" w:customStyle="1" w:styleId="31">
    <w:name w:val="Στυλ3"/>
    <w:rsid w:val="003B1573"/>
    <w:pPr>
      <w:numPr>
        <w:numId w:val="137"/>
      </w:numPr>
    </w:pPr>
  </w:style>
  <w:style w:type="numbering" w:customStyle="1" w:styleId="WWNum36">
    <w:name w:val="WWNum36"/>
    <w:rsid w:val="003B1573"/>
    <w:pPr>
      <w:numPr>
        <w:numId w:val="117"/>
      </w:numPr>
    </w:pPr>
  </w:style>
  <w:style w:type="numbering" w:customStyle="1" w:styleId="WWNum37">
    <w:name w:val="WWNum37"/>
    <w:rsid w:val="003B1573"/>
    <w:pPr>
      <w:numPr>
        <w:numId w:val="118"/>
      </w:numPr>
    </w:pPr>
  </w:style>
  <w:style w:type="numbering" w:customStyle="1" w:styleId="icomliststyle">
    <w:name w:val="icom_liststyle"/>
    <w:rsid w:val="003B1573"/>
    <w:pPr>
      <w:numPr>
        <w:numId w:val="132"/>
      </w:numPr>
    </w:pPr>
  </w:style>
  <w:style w:type="numbering" w:customStyle="1" w:styleId="11">
    <w:name w:val="Στυλ1"/>
    <w:rsid w:val="003B1573"/>
    <w:pPr>
      <w:numPr>
        <w:numId w:val="135"/>
      </w:numPr>
    </w:pPr>
  </w:style>
  <w:style w:type="numbering" w:customStyle="1" w:styleId="43">
    <w:name w:val="Στυλ4"/>
    <w:rsid w:val="003B1573"/>
    <w:pPr>
      <w:numPr>
        <w:numId w:val="138"/>
      </w:numPr>
    </w:pPr>
  </w:style>
  <w:style w:type="paragraph" w:customStyle="1" w:styleId="Numbers">
    <w:name w:val="Numbers"/>
    <w:basedOn w:val="a"/>
    <w:rsid w:val="003B1573"/>
    <w:pPr>
      <w:suppressAutoHyphens w:val="0"/>
      <w:spacing w:after="0"/>
      <w:jc w:val="left"/>
    </w:pPr>
    <w:rPr>
      <w:rFonts w:ascii="Times New Roman" w:hAnsi="Times New Roman" w:cs="Arial"/>
      <w:sz w:val="24"/>
      <w:szCs w:val="24"/>
      <w:lang w:val="el-GR" w:eastAsia="en-US"/>
    </w:rPr>
  </w:style>
  <w:style w:type="paragraph" w:customStyle="1" w:styleId="O-Bullet1">
    <w:name w:val="!O-Bullet1"/>
    <w:basedOn w:val="a"/>
    <w:rsid w:val="003B1573"/>
    <w:pPr>
      <w:numPr>
        <w:numId w:val="140"/>
      </w:numPr>
      <w:suppressAutoHyphens w:val="0"/>
      <w:spacing w:after="0" w:line="320" w:lineRule="atLeast"/>
      <w:jc w:val="left"/>
    </w:pPr>
    <w:rPr>
      <w:rFonts w:cs="Times New Roman"/>
      <w:szCs w:val="24"/>
      <w:lang w:val="el-GR" w:eastAsia="en-US"/>
    </w:rPr>
  </w:style>
  <w:style w:type="numbering" w:customStyle="1" w:styleId="60">
    <w:name w:val="Στυλ6"/>
    <w:uiPriority w:val="99"/>
    <w:rsid w:val="003B1573"/>
    <w:pPr>
      <w:numPr>
        <w:numId w:val="141"/>
      </w:numPr>
    </w:pPr>
  </w:style>
  <w:style w:type="paragraph" w:customStyle="1" w:styleId="BodyTextKeep">
    <w:name w:val="Body Text Keep"/>
    <w:basedOn w:val="ae"/>
    <w:next w:val="ae"/>
    <w:rsid w:val="003B1573"/>
    <w:pPr>
      <w:keepNext/>
      <w:suppressAutoHyphens w:val="0"/>
      <w:spacing w:before="240" w:after="120"/>
      <w:jc w:val="left"/>
    </w:pPr>
    <w:rPr>
      <w:rFonts w:ascii="Times New Roman" w:hAnsi="Times New Roman" w:cs="Times New Roman"/>
      <w:kern w:val="24"/>
      <w:sz w:val="24"/>
      <w:szCs w:val="20"/>
      <w:lang w:val="el-GR" w:eastAsia="en-US"/>
    </w:rPr>
  </w:style>
  <w:style w:type="paragraph" w:customStyle="1" w:styleId="2f4">
    <w:name w:val="Σώμα κειμένου (2)"/>
    <w:basedOn w:val="a"/>
    <w:rsid w:val="003B1573"/>
    <w:pPr>
      <w:widowControl w:val="0"/>
      <w:shd w:val="clear" w:color="auto" w:fill="FFFFFF"/>
      <w:suppressAutoHyphens w:val="0"/>
      <w:spacing w:before="180" w:after="300" w:line="240" w:lineRule="atLeast"/>
      <w:ind w:hanging="380"/>
      <w:jc w:val="left"/>
    </w:pPr>
    <w:rPr>
      <w:rFonts w:ascii="Calibri" w:eastAsia="Calibri" w:hAnsi="Calibri" w:cs="Times New Roman"/>
      <w:lang w:val="el-GR"/>
    </w:rPr>
  </w:style>
  <w:style w:type="paragraph" w:customStyle="1" w:styleId="1f7">
    <w:name w:val="Κείμενο υποσημείωσης1"/>
    <w:basedOn w:val="a"/>
    <w:rsid w:val="003B1573"/>
    <w:pPr>
      <w:suppressAutoHyphens w:val="0"/>
      <w:spacing w:after="160" w:line="252" w:lineRule="auto"/>
      <w:jc w:val="left"/>
    </w:pPr>
    <w:rPr>
      <w:rFonts w:ascii="Calibri" w:hAnsi="Calibri" w:cs="Times New Roman"/>
      <w:sz w:val="20"/>
      <w:szCs w:val="20"/>
      <w:lang w:val="el-GR"/>
    </w:rPr>
  </w:style>
  <w:style w:type="paragraph" w:customStyle="1" w:styleId="yiv9780602523ydpe628b1c6msolistparagraph">
    <w:name w:val="yiv9780602523ydpe628b1c6msolistparagraph"/>
    <w:basedOn w:val="a"/>
    <w:rsid w:val="003B1573"/>
    <w:pPr>
      <w:suppressAutoHyphens w:val="0"/>
      <w:spacing w:before="280" w:after="280"/>
      <w:jc w:val="left"/>
    </w:pPr>
    <w:rPr>
      <w:rFonts w:ascii="Times New Roman" w:hAnsi="Times New Roman" w:cs="Times New Roman"/>
      <w:sz w:val="24"/>
      <w:szCs w:val="24"/>
      <w:lang w:val="el-GR"/>
    </w:rPr>
  </w:style>
  <w:style w:type="character" w:customStyle="1" w:styleId="WW8Num22z3">
    <w:name w:val="WW8Num22z3"/>
    <w:rsid w:val="003B1573"/>
    <w:rPr>
      <w:rFonts w:ascii="Symbol" w:hAnsi="Symbol" w:cs="Symbol" w:hint="default"/>
    </w:rPr>
  </w:style>
  <w:style w:type="character" w:customStyle="1" w:styleId="2f5">
    <w:name w:val="Σώμα κειμένου (2)_"/>
    <w:rsid w:val="003B1573"/>
    <w:rPr>
      <w:rFonts w:ascii="Calibri" w:hAnsi="Calibri" w:cs="Calibri"/>
      <w:shd w:val="clear" w:color="auto" w:fill="FFFFFF"/>
    </w:rPr>
  </w:style>
  <w:style w:type="character" w:customStyle="1" w:styleId="afff1">
    <w:name w:val="Υποσημείωση_"/>
    <w:rsid w:val="003B1573"/>
    <w:rPr>
      <w:rFonts w:ascii="Book Antiqua" w:hAnsi="Book Antiqua" w:cs="Book Antiqua"/>
      <w:sz w:val="19"/>
      <w:szCs w:val="19"/>
      <w:shd w:val="clear" w:color="auto" w:fill="FFFFFF"/>
    </w:rPr>
  </w:style>
  <w:style w:type="character" w:customStyle="1" w:styleId="285">
    <w:name w:val="Σώμα κειμένου (2) + 8.5 στ..Έντονη γραφή"/>
    <w:rsid w:val="003B1573"/>
    <w:rPr>
      <w:rFonts w:ascii="Calibri" w:eastAsia="Calibri" w:hAnsi="Calibri" w:cs="Calibri"/>
      <w:b/>
      <w:bCs/>
      <w:i w:val="0"/>
      <w:iCs w:val="0"/>
      <w:caps w:val="0"/>
      <w:smallCaps w:val="0"/>
      <w:strike w:val="0"/>
      <w:dstrike w:val="0"/>
      <w:color w:val="000000"/>
      <w:spacing w:val="0"/>
      <w:w w:val="100"/>
      <w:position w:val="0"/>
      <w:sz w:val="17"/>
      <w:szCs w:val="17"/>
      <w:u w:val="none"/>
      <w:shd w:val="clear" w:color="auto" w:fill="FFFFFF"/>
      <w:vertAlign w:val="baseline"/>
      <w:lang w:val="el-GR" w:bidi="el-GR"/>
    </w:rPr>
  </w:style>
  <w:style w:type="character" w:customStyle="1" w:styleId="2850">
    <w:name w:val="Σώμα κειμένου (2) + 8.5 στ..Έντονη γραφή.Πλάγια γραφή"/>
    <w:rsid w:val="003B1573"/>
    <w:rPr>
      <w:rFonts w:ascii="Calibri" w:eastAsia="Calibri" w:hAnsi="Calibri" w:cs="Calibri"/>
      <w:b/>
      <w:bCs/>
      <w:i/>
      <w:iCs/>
      <w:caps w:val="0"/>
      <w:smallCaps w:val="0"/>
      <w:strike w:val="0"/>
      <w:dstrike w:val="0"/>
      <w:color w:val="000000"/>
      <w:spacing w:val="0"/>
      <w:w w:val="100"/>
      <w:position w:val="0"/>
      <w:sz w:val="17"/>
      <w:szCs w:val="17"/>
      <w:u w:val="none"/>
      <w:shd w:val="clear" w:color="auto" w:fill="FFFFFF"/>
      <w:vertAlign w:val="baseline"/>
      <w:lang w:val="el-GR" w:bidi="el-GR"/>
    </w:rPr>
  </w:style>
  <w:style w:type="character" w:customStyle="1" w:styleId="114">
    <w:name w:val="Λεζάντα εικόνας (11)_"/>
    <w:rsid w:val="003B1573"/>
    <w:rPr>
      <w:rFonts w:ascii="Calibri" w:eastAsia="Calibri" w:hAnsi="Calibri" w:cs="Calibri"/>
      <w:b/>
      <w:bCs/>
      <w:sz w:val="17"/>
      <w:szCs w:val="17"/>
      <w:shd w:val="clear" w:color="auto" w:fill="FFFFFF"/>
    </w:rPr>
  </w:style>
  <w:style w:type="character" w:customStyle="1" w:styleId="2f6">
    <w:name w:val="Σώμα κειμένου (2) + Μικρά κεφαλαία"/>
    <w:rsid w:val="003B1573"/>
    <w:rPr>
      <w:rFonts w:ascii="Calibri" w:eastAsia="Calibri" w:hAnsi="Calibri" w:cs="Calibri"/>
      <w:b w:val="0"/>
      <w:bCs w:val="0"/>
      <w:i w:val="0"/>
      <w:iCs w:val="0"/>
      <w:smallCaps/>
      <w:strike w:val="0"/>
      <w:dstrike w:val="0"/>
      <w:color w:val="000000"/>
      <w:spacing w:val="0"/>
      <w:w w:val="100"/>
      <w:position w:val="0"/>
      <w:sz w:val="20"/>
      <w:szCs w:val="20"/>
      <w:u w:val="none"/>
      <w:shd w:val="clear" w:color="auto" w:fill="FFFFFF"/>
      <w:vertAlign w:val="baseline"/>
      <w:lang w:val="el-GR" w:bidi="el-GR"/>
    </w:rPr>
  </w:style>
  <w:style w:type="character" w:customStyle="1" w:styleId="260">
    <w:name w:val="Σώμα κειμένου (2) + 6 στ..Έντονη γραφή"/>
    <w:rsid w:val="003B1573"/>
    <w:rPr>
      <w:rFonts w:ascii="Calibri" w:eastAsia="Calibri" w:hAnsi="Calibri" w:cs="Calibri"/>
      <w:b/>
      <w:bCs/>
      <w:i w:val="0"/>
      <w:iCs w:val="0"/>
      <w:caps w:val="0"/>
      <w:smallCaps w:val="0"/>
      <w:strike w:val="0"/>
      <w:dstrike w:val="0"/>
      <w:color w:val="000000"/>
      <w:spacing w:val="0"/>
      <w:w w:val="100"/>
      <w:position w:val="0"/>
      <w:sz w:val="12"/>
      <w:szCs w:val="12"/>
      <w:u w:val="none"/>
      <w:shd w:val="clear" w:color="auto" w:fill="FFFFFF"/>
      <w:vertAlign w:val="baseline"/>
      <w:lang w:val="el-GR" w:bidi="el-GR"/>
    </w:rPr>
  </w:style>
  <w:style w:type="character" w:customStyle="1" w:styleId="2SegoeUI6">
    <w:name w:val="Σώμα κειμένου (2) + Segoe UI.6 στ."/>
    <w:rsid w:val="003B1573"/>
    <w:rPr>
      <w:rFonts w:ascii="Segoe UI" w:eastAsia="Segoe UI" w:hAnsi="Segoe UI" w:cs="Segoe UI"/>
      <w:b w:val="0"/>
      <w:bCs w:val="0"/>
      <w:i w:val="0"/>
      <w:iCs w:val="0"/>
      <w:caps w:val="0"/>
      <w:smallCaps w:val="0"/>
      <w:strike w:val="0"/>
      <w:dstrike w:val="0"/>
      <w:color w:val="000000"/>
      <w:spacing w:val="0"/>
      <w:w w:val="100"/>
      <w:position w:val="0"/>
      <w:sz w:val="12"/>
      <w:szCs w:val="12"/>
      <w:u w:val="none"/>
      <w:shd w:val="clear" w:color="auto" w:fill="FFFFFF"/>
      <w:vertAlign w:val="baseline"/>
      <w:lang w:val="el-GR" w:bidi="el-GR"/>
    </w:rPr>
  </w:style>
  <w:style w:type="character" w:customStyle="1" w:styleId="280">
    <w:name w:val="Σώμα κειμένου (2) + 8 στ."/>
    <w:rsid w:val="003B1573"/>
    <w:rPr>
      <w:rFonts w:ascii="Calibri" w:eastAsia="Calibri" w:hAnsi="Calibri" w:cs="Calibri"/>
      <w:b w:val="0"/>
      <w:bCs w:val="0"/>
      <w:i w:val="0"/>
      <w:iCs w:val="0"/>
      <w:caps w:val="0"/>
      <w:smallCaps w:val="0"/>
      <w:strike w:val="0"/>
      <w:dstrike w:val="0"/>
      <w:color w:val="000000"/>
      <w:spacing w:val="0"/>
      <w:w w:val="100"/>
      <w:position w:val="0"/>
      <w:sz w:val="16"/>
      <w:szCs w:val="16"/>
      <w:u w:val="none"/>
      <w:shd w:val="clear" w:color="auto" w:fill="FFFFFF"/>
      <w:vertAlign w:val="baseline"/>
      <w:lang w:val="el-GR" w:bidi="el-GR"/>
    </w:rPr>
  </w:style>
  <w:style w:type="character" w:customStyle="1" w:styleId="49">
    <w:name w:val="Επικεφαλίδα #4_"/>
    <w:rsid w:val="003B1573"/>
    <w:rPr>
      <w:rFonts w:ascii="Calibri" w:eastAsia="Calibri" w:hAnsi="Calibri" w:cs="Calibri"/>
      <w:shd w:val="clear" w:color="auto" w:fill="FFFFFF"/>
    </w:rPr>
  </w:style>
  <w:style w:type="character" w:customStyle="1" w:styleId="180">
    <w:name w:val="Σώμα κειμένου (18)_"/>
    <w:rsid w:val="003B1573"/>
    <w:rPr>
      <w:rFonts w:ascii="Segoe UI" w:eastAsia="Segoe UI" w:hAnsi="Segoe UI" w:cs="Segoe UI"/>
      <w:i/>
      <w:iCs/>
      <w:sz w:val="18"/>
      <w:szCs w:val="18"/>
      <w:shd w:val="clear" w:color="auto" w:fill="FFFFFF"/>
    </w:rPr>
  </w:style>
  <w:style w:type="character" w:customStyle="1" w:styleId="212">
    <w:name w:val="Σώμα κειμένου (2) + Διάστιχο 1 στ."/>
    <w:rsid w:val="003B1573"/>
    <w:rPr>
      <w:rFonts w:ascii="Calibri" w:eastAsia="Calibri" w:hAnsi="Calibri" w:cs="Calibri"/>
      <w:b w:val="0"/>
      <w:bCs w:val="0"/>
      <w:i w:val="0"/>
      <w:iCs w:val="0"/>
      <w:caps w:val="0"/>
      <w:smallCaps w:val="0"/>
      <w:strike w:val="0"/>
      <w:dstrike w:val="0"/>
      <w:color w:val="000000"/>
      <w:spacing w:val="30"/>
      <w:w w:val="100"/>
      <w:position w:val="0"/>
      <w:sz w:val="20"/>
      <w:szCs w:val="20"/>
      <w:u w:val="none"/>
      <w:shd w:val="clear" w:color="auto" w:fill="FFFFFF"/>
      <w:vertAlign w:val="baseline"/>
      <w:lang w:val="el-GR" w:bidi="el-GR"/>
    </w:rPr>
  </w:style>
  <w:style w:type="character" w:customStyle="1" w:styleId="230">
    <w:name w:val="Σώμα κειμένου (23)_"/>
    <w:rsid w:val="003B1573"/>
    <w:rPr>
      <w:rFonts w:ascii="Calibri" w:eastAsia="Calibri" w:hAnsi="Calibri" w:cs="Calibri"/>
      <w:b/>
      <w:bCs/>
      <w:i/>
      <w:iCs/>
      <w:shd w:val="clear" w:color="auto" w:fill="FFFFFF"/>
    </w:rPr>
  </w:style>
  <w:style w:type="character" w:customStyle="1" w:styleId="footnotereference">
    <w:name w:val="footnotereference"/>
    <w:rsid w:val="003B1573"/>
  </w:style>
  <w:style w:type="character" w:customStyle="1" w:styleId="yiv9780602523ydpe628b1c6msofootnotereference">
    <w:name w:val="yiv9780602523ydpe628b1c6msofootnotereference"/>
    <w:rsid w:val="003B1573"/>
  </w:style>
  <w:style w:type="character" w:customStyle="1" w:styleId="st">
    <w:name w:val="st"/>
    <w:rsid w:val="003B1573"/>
  </w:style>
  <w:style w:type="character" w:customStyle="1" w:styleId="afff2">
    <w:name w:val="Άλλα_"/>
    <w:rsid w:val="003B1573"/>
    <w:rPr>
      <w:rFonts w:ascii="Arial" w:eastAsia="Arial" w:hAnsi="Arial" w:cs="Arial"/>
      <w:sz w:val="16"/>
      <w:szCs w:val="16"/>
      <w:shd w:val="clear" w:color="auto" w:fill="FFFFFF"/>
    </w:rPr>
  </w:style>
  <w:style w:type="character" w:customStyle="1" w:styleId="afff3">
    <w:name w:val="Σώμα κειμένου_"/>
    <w:rsid w:val="003B1573"/>
    <w:rPr>
      <w:rFonts w:ascii="Arial" w:eastAsia="Arial" w:hAnsi="Arial" w:cs="Arial"/>
      <w:b/>
      <w:bCs/>
      <w:sz w:val="16"/>
      <w:szCs w:val="16"/>
      <w:shd w:val="clear" w:color="auto" w:fill="FFFFFF"/>
    </w:rPr>
  </w:style>
  <w:style w:type="character" w:customStyle="1" w:styleId="afff4">
    <w:name w:val="Λεζάντα πίνακα_"/>
    <w:rsid w:val="003B1573"/>
    <w:rPr>
      <w:rFonts w:ascii="Arial" w:eastAsia="Arial" w:hAnsi="Arial" w:cs="Arial"/>
      <w:sz w:val="16"/>
      <w:szCs w:val="16"/>
      <w:shd w:val="clear" w:color="auto" w:fill="FFFFFF"/>
    </w:rPr>
  </w:style>
  <w:style w:type="character" w:customStyle="1" w:styleId="WW-0">
    <w:name w:val="WW-Χαρακτήρες σημείωσης τέλους"/>
    <w:rsid w:val="003B1573"/>
  </w:style>
  <w:style w:type="paragraph" w:customStyle="1" w:styleId="afff5">
    <w:name w:val="Κεφαλίδα και υποσέλιδο"/>
    <w:basedOn w:val="a"/>
    <w:rsid w:val="003B1573"/>
    <w:pPr>
      <w:suppressLineNumbers/>
      <w:tabs>
        <w:tab w:val="center" w:pos="4819"/>
        <w:tab w:val="right" w:pos="9638"/>
      </w:tabs>
      <w:suppressAutoHyphens w:val="0"/>
      <w:spacing w:after="200" w:line="276" w:lineRule="auto"/>
      <w:jc w:val="left"/>
    </w:pPr>
    <w:rPr>
      <w:rFonts w:ascii="Calibri" w:hAnsi="Calibri" w:cs="Times New Roman"/>
      <w:lang w:val="el-GR"/>
    </w:rPr>
  </w:style>
  <w:style w:type="character" w:customStyle="1" w:styleId="Char14">
    <w:name w:val="Κεφαλίδα Char1"/>
    <w:uiPriority w:val="99"/>
    <w:rsid w:val="003B1573"/>
    <w:rPr>
      <w:rFonts w:ascii="Calibri" w:eastAsia="Times New Roman" w:hAnsi="Calibri" w:cs="Times New Roman"/>
      <w:lang w:eastAsia="zh-CN"/>
    </w:rPr>
  </w:style>
  <w:style w:type="character" w:customStyle="1" w:styleId="Char15">
    <w:name w:val="Υποσέλιδο Char1"/>
    <w:uiPriority w:val="99"/>
    <w:rsid w:val="003B1573"/>
    <w:rPr>
      <w:rFonts w:ascii="Calibri" w:eastAsia="Times New Roman" w:hAnsi="Calibri" w:cs="Times New Roman"/>
      <w:lang w:eastAsia="zh-CN"/>
    </w:rPr>
  </w:style>
  <w:style w:type="paragraph" w:customStyle="1" w:styleId="115">
    <w:name w:val="Λεζάντα εικόνας (11)"/>
    <w:basedOn w:val="a"/>
    <w:rsid w:val="003B1573"/>
    <w:pPr>
      <w:widowControl w:val="0"/>
      <w:shd w:val="clear" w:color="auto" w:fill="FFFFFF"/>
      <w:suppressAutoHyphens w:val="0"/>
      <w:spacing w:after="60" w:line="0" w:lineRule="atLeast"/>
      <w:jc w:val="left"/>
    </w:pPr>
    <w:rPr>
      <w:rFonts w:ascii="Calibri" w:eastAsia="Calibri" w:hAnsi="Calibri" w:cs="Calibri"/>
      <w:b/>
      <w:bCs/>
      <w:sz w:val="17"/>
      <w:szCs w:val="17"/>
      <w:lang w:val="el-GR"/>
    </w:rPr>
  </w:style>
  <w:style w:type="paragraph" w:customStyle="1" w:styleId="4a">
    <w:name w:val="Επικεφαλίδα #4"/>
    <w:basedOn w:val="a"/>
    <w:rsid w:val="003B1573"/>
    <w:pPr>
      <w:widowControl w:val="0"/>
      <w:shd w:val="clear" w:color="auto" w:fill="FFFFFF"/>
      <w:suppressAutoHyphens w:val="0"/>
      <w:spacing w:before="420" w:after="180" w:line="0" w:lineRule="atLeast"/>
      <w:jc w:val="left"/>
    </w:pPr>
    <w:rPr>
      <w:rFonts w:ascii="Calibri" w:eastAsia="Calibri" w:hAnsi="Calibri" w:cs="Calibri"/>
      <w:lang w:val="el-GR"/>
    </w:rPr>
  </w:style>
  <w:style w:type="paragraph" w:customStyle="1" w:styleId="181">
    <w:name w:val="Σώμα κειμένου (18)"/>
    <w:basedOn w:val="a"/>
    <w:rsid w:val="003B1573"/>
    <w:pPr>
      <w:widowControl w:val="0"/>
      <w:shd w:val="clear" w:color="auto" w:fill="FFFFFF"/>
      <w:suppressAutoHyphens w:val="0"/>
      <w:spacing w:before="360" w:after="360" w:line="0" w:lineRule="atLeast"/>
      <w:ind w:hanging="420"/>
      <w:jc w:val="left"/>
    </w:pPr>
    <w:rPr>
      <w:rFonts w:ascii="Segoe UI" w:eastAsia="Segoe UI" w:hAnsi="Segoe UI" w:cs="Segoe UI"/>
      <w:i/>
      <w:iCs/>
      <w:sz w:val="18"/>
      <w:szCs w:val="18"/>
      <w:lang w:val="el-GR"/>
    </w:rPr>
  </w:style>
  <w:style w:type="paragraph" w:customStyle="1" w:styleId="231">
    <w:name w:val="Σώμα κειμένου (23)"/>
    <w:basedOn w:val="a"/>
    <w:rsid w:val="003B1573"/>
    <w:pPr>
      <w:widowControl w:val="0"/>
      <w:shd w:val="clear" w:color="auto" w:fill="FFFFFF"/>
      <w:suppressAutoHyphens w:val="0"/>
      <w:spacing w:before="360" w:after="0" w:line="293" w:lineRule="exact"/>
      <w:jc w:val="left"/>
    </w:pPr>
    <w:rPr>
      <w:rFonts w:ascii="Calibri" w:eastAsia="Calibri" w:hAnsi="Calibri" w:cs="Calibri"/>
      <w:b/>
      <w:bCs/>
      <w:i/>
      <w:iCs/>
      <w:lang w:val="el-GR"/>
    </w:rPr>
  </w:style>
  <w:style w:type="paragraph" w:customStyle="1" w:styleId="1f8">
    <w:name w:val="Βασικό1"/>
    <w:basedOn w:val="a"/>
    <w:rsid w:val="003B1573"/>
    <w:pPr>
      <w:suppressAutoHyphens w:val="0"/>
      <w:spacing w:before="280" w:after="280"/>
      <w:jc w:val="left"/>
    </w:pPr>
    <w:rPr>
      <w:rFonts w:ascii="Times New Roman" w:hAnsi="Times New Roman" w:cs="Times New Roman"/>
      <w:sz w:val="24"/>
      <w:szCs w:val="24"/>
      <w:lang w:val="el-GR"/>
    </w:rPr>
  </w:style>
  <w:style w:type="paragraph" w:customStyle="1" w:styleId="yiv9780602523ydpe628b1c6msolistparagraphcxspmiddle">
    <w:name w:val="yiv9780602523ydpe628b1c6msolistparagraphcxspmiddle"/>
    <w:basedOn w:val="a"/>
    <w:rsid w:val="003B1573"/>
    <w:pPr>
      <w:suppressAutoHyphens w:val="0"/>
      <w:spacing w:before="280" w:after="280"/>
      <w:jc w:val="left"/>
    </w:pPr>
    <w:rPr>
      <w:rFonts w:ascii="Times New Roman" w:hAnsi="Times New Roman" w:cs="Times New Roman"/>
      <w:sz w:val="24"/>
      <w:szCs w:val="24"/>
      <w:lang w:val="el-GR"/>
    </w:rPr>
  </w:style>
  <w:style w:type="paragraph" w:customStyle="1" w:styleId="yiv9780602523ydpe628b1c6msolistparagraphcxsplast">
    <w:name w:val="yiv9780602523ydpe628b1c6msolistparagraphcxsplast"/>
    <w:basedOn w:val="a"/>
    <w:rsid w:val="003B1573"/>
    <w:pPr>
      <w:suppressAutoHyphens w:val="0"/>
      <w:spacing w:before="280" w:after="280"/>
      <w:jc w:val="left"/>
    </w:pPr>
    <w:rPr>
      <w:rFonts w:ascii="Times New Roman" w:hAnsi="Times New Roman" w:cs="Times New Roman"/>
      <w:sz w:val="24"/>
      <w:szCs w:val="24"/>
      <w:lang w:val="el-GR"/>
    </w:rPr>
  </w:style>
  <w:style w:type="paragraph" w:customStyle="1" w:styleId="yiv9780602523ydpe628b1c6msonormal">
    <w:name w:val="yiv9780602523ydpe628b1c6msonormal"/>
    <w:basedOn w:val="a"/>
    <w:rsid w:val="003B1573"/>
    <w:pPr>
      <w:suppressAutoHyphens w:val="0"/>
      <w:spacing w:before="280" w:after="280"/>
      <w:jc w:val="left"/>
    </w:pPr>
    <w:rPr>
      <w:rFonts w:ascii="Times New Roman" w:hAnsi="Times New Roman" w:cs="Times New Roman"/>
      <w:sz w:val="24"/>
      <w:szCs w:val="24"/>
      <w:lang w:val="el-GR"/>
    </w:rPr>
  </w:style>
  <w:style w:type="paragraph" w:customStyle="1" w:styleId="afff6">
    <w:name w:val="Άλλα"/>
    <w:basedOn w:val="a"/>
    <w:rsid w:val="003B1573"/>
    <w:pPr>
      <w:widowControl w:val="0"/>
      <w:shd w:val="clear" w:color="auto" w:fill="FFFFFF"/>
      <w:suppressAutoHyphens w:val="0"/>
      <w:spacing w:after="0"/>
      <w:jc w:val="left"/>
    </w:pPr>
    <w:rPr>
      <w:rFonts w:ascii="Arial" w:eastAsia="Arial" w:hAnsi="Arial" w:cs="Times New Roman"/>
      <w:sz w:val="16"/>
      <w:szCs w:val="16"/>
      <w:shd w:val="clear" w:color="auto" w:fill="FFFFFF"/>
      <w:lang w:val="el-GR"/>
    </w:rPr>
  </w:style>
  <w:style w:type="paragraph" w:customStyle="1" w:styleId="1f9">
    <w:name w:val="Σώμα κειμένου1"/>
    <w:basedOn w:val="a"/>
    <w:rsid w:val="003B1573"/>
    <w:pPr>
      <w:widowControl w:val="0"/>
      <w:shd w:val="clear" w:color="auto" w:fill="FFFFFF"/>
      <w:suppressAutoHyphens w:val="0"/>
      <w:spacing w:after="140" w:line="254" w:lineRule="auto"/>
      <w:jc w:val="center"/>
    </w:pPr>
    <w:rPr>
      <w:rFonts w:ascii="Arial" w:eastAsia="Arial" w:hAnsi="Arial" w:cs="Times New Roman"/>
      <w:b/>
      <w:bCs/>
      <w:sz w:val="16"/>
      <w:szCs w:val="16"/>
      <w:shd w:val="clear" w:color="auto" w:fill="FFFFFF"/>
      <w:lang w:val="el-GR"/>
    </w:rPr>
  </w:style>
  <w:style w:type="paragraph" w:customStyle="1" w:styleId="afff7">
    <w:name w:val="Λεζάντα πίνακα"/>
    <w:basedOn w:val="a"/>
    <w:rsid w:val="003B1573"/>
    <w:pPr>
      <w:widowControl w:val="0"/>
      <w:shd w:val="clear" w:color="auto" w:fill="FFFFFF"/>
      <w:suppressAutoHyphens w:val="0"/>
      <w:spacing w:after="0"/>
      <w:ind w:firstLine="180"/>
      <w:jc w:val="left"/>
    </w:pPr>
    <w:rPr>
      <w:rFonts w:ascii="Arial" w:eastAsia="Arial" w:hAnsi="Arial" w:cs="Times New Roman"/>
      <w:sz w:val="16"/>
      <w:szCs w:val="16"/>
      <w:shd w:val="clear" w:color="auto" w:fill="FFFFFF"/>
      <w:lang w:val="el-GR"/>
    </w:rPr>
  </w:style>
  <w:style w:type="paragraph" w:customStyle="1" w:styleId="yiv6065138663ydp1e854bd2msonormal">
    <w:name w:val="yiv6065138663ydp1e854bd2msonormal"/>
    <w:basedOn w:val="a"/>
    <w:rsid w:val="003B1573"/>
    <w:pPr>
      <w:suppressAutoHyphens w:val="0"/>
      <w:spacing w:before="100" w:beforeAutospacing="1" w:after="100" w:afterAutospacing="1"/>
      <w:jc w:val="left"/>
    </w:pPr>
    <w:rPr>
      <w:rFonts w:ascii="Times New Roman" w:hAnsi="Times New Roman" w:cs="Times New Roman"/>
      <w:sz w:val="24"/>
      <w:szCs w:val="24"/>
      <w:lang w:val="el-GR" w:eastAsia="el-GR"/>
    </w:rPr>
  </w:style>
  <w:style w:type="paragraph" w:customStyle="1" w:styleId="oj-doc-ti">
    <w:name w:val="oj-doc-ti"/>
    <w:basedOn w:val="a"/>
    <w:rsid w:val="003B1573"/>
    <w:pPr>
      <w:suppressAutoHyphens w:val="0"/>
      <w:spacing w:before="100" w:beforeAutospacing="1" w:after="100" w:afterAutospacing="1"/>
      <w:jc w:val="left"/>
    </w:pPr>
    <w:rPr>
      <w:rFonts w:ascii="Times New Roman" w:hAnsi="Times New Roman" w:cs="Times New Roman"/>
      <w:sz w:val="24"/>
      <w:szCs w:val="24"/>
      <w:lang w:val="el-GR" w:eastAsia="el-GR"/>
    </w:rPr>
  </w:style>
  <w:style w:type="paragraph" w:customStyle="1" w:styleId="font5">
    <w:name w:val="font5"/>
    <w:basedOn w:val="a"/>
    <w:rsid w:val="003B1573"/>
    <w:pPr>
      <w:suppressAutoHyphens w:val="0"/>
      <w:spacing w:before="100" w:beforeAutospacing="1" w:after="100" w:afterAutospacing="1"/>
      <w:jc w:val="left"/>
    </w:pPr>
    <w:rPr>
      <w:rFonts w:ascii="Calibri" w:hAnsi="Calibri" w:cs="Calibri"/>
      <w:b/>
      <w:bCs/>
      <w:color w:val="000000"/>
      <w:sz w:val="16"/>
      <w:szCs w:val="16"/>
      <w:lang w:val="en-US" w:eastAsia="en-US" w:bidi="he-IL"/>
    </w:rPr>
  </w:style>
  <w:style w:type="paragraph" w:customStyle="1" w:styleId="font6">
    <w:name w:val="font6"/>
    <w:basedOn w:val="a"/>
    <w:rsid w:val="003B1573"/>
    <w:pPr>
      <w:suppressAutoHyphens w:val="0"/>
      <w:spacing w:before="100" w:beforeAutospacing="1" w:after="100" w:afterAutospacing="1"/>
      <w:jc w:val="left"/>
    </w:pPr>
    <w:rPr>
      <w:rFonts w:ascii="Calibri" w:hAnsi="Calibri" w:cs="Calibri"/>
      <w:color w:val="000000"/>
      <w:sz w:val="16"/>
      <w:szCs w:val="16"/>
      <w:lang w:val="en-US" w:eastAsia="en-US" w:bidi="he-IL"/>
    </w:rPr>
  </w:style>
  <w:style w:type="paragraph" w:customStyle="1" w:styleId="font7">
    <w:name w:val="font7"/>
    <w:basedOn w:val="a"/>
    <w:rsid w:val="003B1573"/>
    <w:pPr>
      <w:suppressAutoHyphens w:val="0"/>
      <w:spacing w:before="100" w:beforeAutospacing="1" w:after="100" w:afterAutospacing="1"/>
      <w:jc w:val="left"/>
    </w:pPr>
    <w:rPr>
      <w:rFonts w:ascii="Calibri" w:hAnsi="Calibri" w:cs="Calibri"/>
      <w:i/>
      <w:iCs/>
      <w:color w:val="000000"/>
      <w:sz w:val="16"/>
      <w:szCs w:val="16"/>
      <w:lang w:val="en-US" w:eastAsia="en-US" w:bidi="he-IL"/>
    </w:rPr>
  </w:style>
  <w:style w:type="paragraph" w:customStyle="1" w:styleId="font8">
    <w:name w:val="font8"/>
    <w:basedOn w:val="a"/>
    <w:rsid w:val="003B1573"/>
    <w:pPr>
      <w:suppressAutoHyphens w:val="0"/>
      <w:spacing w:before="100" w:beforeAutospacing="1" w:after="100" w:afterAutospacing="1"/>
      <w:jc w:val="left"/>
    </w:pPr>
    <w:rPr>
      <w:rFonts w:ascii="Calibri" w:hAnsi="Calibri" w:cs="Calibri"/>
      <w:b/>
      <w:bCs/>
      <w:i/>
      <w:iCs/>
      <w:color w:val="000000"/>
      <w:sz w:val="16"/>
      <w:szCs w:val="16"/>
      <w:lang w:val="en-US" w:eastAsia="en-US" w:bidi="he-IL"/>
    </w:rPr>
  </w:style>
  <w:style w:type="paragraph" w:customStyle="1" w:styleId="xl63">
    <w:name w:val="xl63"/>
    <w:basedOn w:val="a"/>
    <w:rsid w:val="003B1573"/>
    <w:pPr>
      <w:pBdr>
        <w:bottom w:val="single" w:sz="8" w:space="0" w:color="000000"/>
        <w:right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64">
    <w:name w:val="xl64"/>
    <w:basedOn w:val="a"/>
    <w:rsid w:val="003B1573"/>
    <w:pPr>
      <w:pBdr>
        <w:bottom w:val="single" w:sz="8" w:space="0" w:color="000000"/>
        <w:right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i/>
      <w:iCs/>
      <w:color w:val="000000"/>
      <w:sz w:val="16"/>
      <w:szCs w:val="16"/>
      <w:lang w:val="en-US" w:eastAsia="en-US" w:bidi="he-IL"/>
    </w:rPr>
  </w:style>
  <w:style w:type="paragraph" w:customStyle="1" w:styleId="xl83">
    <w:name w:val="xl83"/>
    <w:basedOn w:val="a"/>
    <w:rsid w:val="003B1573"/>
    <w:pPr>
      <w:pBdr>
        <w:left w:val="single" w:sz="8" w:space="0" w:color="000000"/>
        <w:bottom w:val="single" w:sz="8" w:space="0" w:color="000000"/>
        <w:right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i/>
      <w:iCs/>
      <w:color w:val="000000"/>
      <w:sz w:val="16"/>
      <w:szCs w:val="16"/>
      <w:lang w:val="en-US" w:eastAsia="en-US" w:bidi="he-IL"/>
    </w:rPr>
  </w:style>
  <w:style w:type="paragraph" w:customStyle="1" w:styleId="xl84">
    <w:name w:val="xl84"/>
    <w:basedOn w:val="a"/>
    <w:rsid w:val="003B1573"/>
    <w:pPr>
      <w:pBdr>
        <w:top w:val="single" w:sz="8" w:space="0" w:color="000000"/>
        <w:left w:val="single" w:sz="8" w:space="0" w:color="000000"/>
        <w:right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85">
    <w:name w:val="xl85"/>
    <w:basedOn w:val="a"/>
    <w:rsid w:val="003B1573"/>
    <w:pPr>
      <w:pBdr>
        <w:left w:val="single" w:sz="8" w:space="0" w:color="000000"/>
        <w:bottom w:val="single" w:sz="8" w:space="0" w:color="000000"/>
        <w:right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86">
    <w:name w:val="xl86"/>
    <w:basedOn w:val="a"/>
    <w:rsid w:val="003B1573"/>
    <w:pPr>
      <w:pBdr>
        <w:left w:val="single" w:sz="8" w:space="0" w:color="000000"/>
        <w:right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87">
    <w:name w:val="xl87"/>
    <w:basedOn w:val="a"/>
    <w:rsid w:val="003B1573"/>
    <w:pPr>
      <w:pBdr>
        <w:top w:val="single" w:sz="8" w:space="0" w:color="000000"/>
        <w:left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88">
    <w:name w:val="xl88"/>
    <w:basedOn w:val="a"/>
    <w:rsid w:val="003B1573"/>
    <w:pPr>
      <w:pBdr>
        <w:top w:val="single" w:sz="8" w:space="0" w:color="000000"/>
        <w:right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89">
    <w:name w:val="xl89"/>
    <w:basedOn w:val="a"/>
    <w:rsid w:val="003B1573"/>
    <w:pPr>
      <w:pBdr>
        <w:left w:val="single" w:sz="8" w:space="0" w:color="000000"/>
        <w:bottom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90">
    <w:name w:val="xl90"/>
    <w:basedOn w:val="a"/>
    <w:rsid w:val="003B1573"/>
    <w:pPr>
      <w:pBdr>
        <w:top w:val="single" w:sz="8" w:space="0" w:color="000000"/>
        <w:left w:val="single" w:sz="8" w:space="0" w:color="000000"/>
        <w:bottom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91">
    <w:name w:val="xl91"/>
    <w:basedOn w:val="a"/>
    <w:rsid w:val="003B1573"/>
    <w:pPr>
      <w:pBdr>
        <w:top w:val="single" w:sz="8" w:space="0" w:color="000000"/>
        <w:bottom w:val="single" w:sz="8" w:space="0" w:color="000000"/>
        <w:right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92">
    <w:name w:val="xl92"/>
    <w:basedOn w:val="a"/>
    <w:rsid w:val="003B1573"/>
    <w:pPr>
      <w:pBdr>
        <w:top w:val="single" w:sz="8" w:space="0" w:color="000000"/>
        <w:left w:val="single" w:sz="8" w:space="0" w:color="000000"/>
        <w:bottom w:val="single" w:sz="8" w:space="0" w:color="000000"/>
      </w:pBdr>
      <w:shd w:val="clear" w:color="000000" w:fill="CCFFCC"/>
      <w:suppressAutoHyphens w:val="0"/>
      <w:spacing w:before="100" w:beforeAutospacing="1" w:after="100" w:afterAutospacing="1"/>
      <w:jc w:val="left"/>
      <w:textAlignment w:val="center"/>
    </w:pPr>
    <w:rPr>
      <w:rFonts w:ascii="Times New Roman" w:hAnsi="Times New Roman" w:cs="Times New Roman"/>
      <w:color w:val="000000"/>
      <w:sz w:val="16"/>
      <w:szCs w:val="16"/>
      <w:lang w:val="en-US" w:eastAsia="en-US" w:bidi="he-IL"/>
    </w:rPr>
  </w:style>
  <w:style w:type="paragraph" w:customStyle="1" w:styleId="xl93">
    <w:name w:val="xl93"/>
    <w:basedOn w:val="a"/>
    <w:rsid w:val="003B1573"/>
    <w:pPr>
      <w:pBdr>
        <w:top w:val="single" w:sz="8" w:space="0" w:color="000000"/>
        <w:bottom w:val="single" w:sz="8" w:space="0" w:color="000000"/>
      </w:pBdr>
      <w:shd w:val="clear" w:color="000000" w:fill="CCFFCC"/>
      <w:suppressAutoHyphens w:val="0"/>
      <w:spacing w:before="100" w:beforeAutospacing="1" w:after="100" w:afterAutospacing="1"/>
      <w:jc w:val="left"/>
      <w:textAlignment w:val="center"/>
    </w:pPr>
    <w:rPr>
      <w:rFonts w:ascii="Times New Roman" w:hAnsi="Times New Roman" w:cs="Times New Roman"/>
      <w:color w:val="000000"/>
      <w:sz w:val="16"/>
      <w:szCs w:val="16"/>
      <w:lang w:val="en-US" w:eastAsia="en-US" w:bidi="he-IL"/>
    </w:rPr>
  </w:style>
  <w:style w:type="paragraph" w:customStyle="1" w:styleId="xl94">
    <w:name w:val="xl94"/>
    <w:basedOn w:val="a"/>
    <w:rsid w:val="003B1573"/>
    <w:pPr>
      <w:pBdr>
        <w:top w:val="single" w:sz="8" w:space="0" w:color="000000"/>
        <w:bottom w:val="single" w:sz="8" w:space="0" w:color="000000"/>
        <w:right w:val="single" w:sz="8" w:space="0" w:color="000000"/>
      </w:pBdr>
      <w:shd w:val="clear" w:color="000000" w:fill="CCFFCC"/>
      <w:suppressAutoHyphens w:val="0"/>
      <w:spacing w:before="100" w:beforeAutospacing="1" w:after="100" w:afterAutospacing="1"/>
      <w:jc w:val="left"/>
      <w:textAlignment w:val="center"/>
    </w:pPr>
    <w:rPr>
      <w:rFonts w:ascii="Times New Roman" w:hAnsi="Times New Roman" w:cs="Times New Roman"/>
      <w:color w:val="000000"/>
      <w:sz w:val="16"/>
      <w:szCs w:val="16"/>
      <w:lang w:val="en-US" w:eastAsia="en-US" w:bidi="he-IL"/>
    </w:rPr>
  </w:style>
  <w:style w:type="paragraph" w:customStyle="1" w:styleId="xl95">
    <w:name w:val="xl95"/>
    <w:basedOn w:val="a"/>
    <w:rsid w:val="003B1573"/>
    <w:pPr>
      <w:pBdr>
        <w:top w:val="single" w:sz="8" w:space="0" w:color="000000"/>
        <w:left w:val="single" w:sz="8" w:space="0" w:color="000000"/>
        <w:right w:val="single" w:sz="8" w:space="0" w:color="000000"/>
      </w:pBdr>
      <w:suppressAutoHyphens w:val="0"/>
      <w:spacing w:before="100" w:beforeAutospacing="1" w:after="100" w:afterAutospacing="1"/>
      <w:jc w:val="left"/>
      <w:textAlignment w:val="center"/>
    </w:pPr>
    <w:rPr>
      <w:rFonts w:ascii="Times New Roman" w:hAnsi="Times New Roman" w:cs="Times New Roman"/>
      <w:b/>
      <w:bCs/>
      <w:sz w:val="16"/>
      <w:szCs w:val="16"/>
      <w:lang w:val="en-US" w:eastAsia="en-US" w:bidi="he-IL"/>
    </w:rPr>
  </w:style>
  <w:style w:type="paragraph" w:customStyle="1" w:styleId="xl96">
    <w:name w:val="xl96"/>
    <w:basedOn w:val="a"/>
    <w:rsid w:val="003B1573"/>
    <w:pPr>
      <w:pBdr>
        <w:top w:val="single" w:sz="8" w:space="0" w:color="000000"/>
        <w:bottom w:val="single" w:sz="8" w:space="0" w:color="000000"/>
      </w:pBdr>
      <w:shd w:val="clear" w:color="000000" w:fill="FFFF99"/>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97">
    <w:name w:val="xl97"/>
    <w:basedOn w:val="a"/>
    <w:rsid w:val="003B1573"/>
    <w:pPr>
      <w:pBdr>
        <w:left w:val="single" w:sz="8" w:space="0" w:color="000000"/>
        <w:right w:val="single" w:sz="8" w:space="0" w:color="000000"/>
      </w:pBdr>
      <w:suppressAutoHyphens w:val="0"/>
      <w:spacing w:before="100" w:beforeAutospacing="1" w:after="100" w:afterAutospacing="1"/>
      <w:jc w:val="left"/>
      <w:textAlignment w:val="center"/>
    </w:pPr>
    <w:rPr>
      <w:rFonts w:ascii="Times New Roman" w:hAnsi="Times New Roman" w:cs="Times New Roman"/>
      <w:b/>
      <w:bCs/>
      <w:sz w:val="16"/>
      <w:szCs w:val="16"/>
      <w:lang w:val="en-US" w:eastAsia="en-US" w:bidi="he-IL"/>
    </w:rPr>
  </w:style>
  <w:style w:type="paragraph" w:customStyle="1" w:styleId="xl98">
    <w:name w:val="xl98"/>
    <w:basedOn w:val="a"/>
    <w:rsid w:val="003B1573"/>
    <w:pPr>
      <w:pBdr>
        <w:top w:val="single" w:sz="8" w:space="0" w:color="000000"/>
        <w:left w:val="single" w:sz="8" w:space="0" w:color="000000"/>
        <w:bottom w:val="single" w:sz="8" w:space="0" w:color="000000"/>
      </w:pBdr>
      <w:shd w:val="clear" w:color="000000" w:fill="CCFFCC"/>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99">
    <w:name w:val="xl99"/>
    <w:basedOn w:val="a"/>
    <w:rsid w:val="003B1573"/>
    <w:pPr>
      <w:pBdr>
        <w:top w:val="single" w:sz="8" w:space="0" w:color="000000"/>
        <w:bottom w:val="single" w:sz="8" w:space="0" w:color="000000"/>
      </w:pBdr>
      <w:shd w:val="clear" w:color="000000" w:fill="CCFFCC"/>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paragraph" w:customStyle="1" w:styleId="xl100">
    <w:name w:val="xl100"/>
    <w:basedOn w:val="a"/>
    <w:rsid w:val="003B1573"/>
    <w:pPr>
      <w:pBdr>
        <w:top w:val="single" w:sz="8" w:space="0" w:color="000000"/>
        <w:bottom w:val="single" w:sz="8" w:space="0" w:color="000000"/>
        <w:right w:val="single" w:sz="8" w:space="0" w:color="000000"/>
      </w:pBdr>
      <w:shd w:val="clear" w:color="000000" w:fill="CCFFCC"/>
      <w:suppressAutoHyphens w:val="0"/>
      <w:spacing w:before="100" w:beforeAutospacing="1" w:after="100" w:afterAutospacing="1"/>
      <w:jc w:val="left"/>
      <w:textAlignment w:val="center"/>
    </w:pPr>
    <w:rPr>
      <w:rFonts w:ascii="Times New Roman" w:hAnsi="Times New Roman" w:cs="Times New Roman"/>
      <w:b/>
      <w:bCs/>
      <w:color w:val="000000"/>
      <w:sz w:val="16"/>
      <w:szCs w:val="16"/>
      <w:lang w:val="en-US" w:eastAsia="en-US" w:bidi="he-IL"/>
    </w:rPr>
  </w:style>
  <w:style w:type="table" w:customStyle="1" w:styleId="TableNormal1">
    <w:name w:val="Table Normal1"/>
    <w:uiPriority w:val="2"/>
    <w:qFormat/>
    <w:rsid w:val="003B1573"/>
    <w:rPr>
      <w:rFonts w:ascii="Arimo" w:eastAsia="Arimo" w:hAnsi="Arimo" w:cs="Arimo"/>
      <w:sz w:val="24"/>
      <w:szCs w:val="24"/>
      <w:lang w:eastAsia="en-US"/>
    </w:rPr>
    <w:tblPr>
      <w:tblCellMar>
        <w:top w:w="0" w:type="dxa"/>
        <w:left w:w="0" w:type="dxa"/>
        <w:bottom w:w="0" w:type="dxa"/>
        <w:right w:w="0" w:type="dxa"/>
      </w:tblCellMar>
    </w:tblPr>
  </w:style>
  <w:style w:type="paragraph" w:customStyle="1" w:styleId="ListDash">
    <w:name w:val="List Dash"/>
    <w:basedOn w:val="a"/>
    <w:uiPriority w:val="19"/>
    <w:qFormat/>
    <w:rsid w:val="003B1573"/>
    <w:pPr>
      <w:numPr>
        <w:numId w:val="142"/>
      </w:numPr>
      <w:suppressAutoHyphens w:val="0"/>
      <w:spacing w:before="60" w:after="60" w:line="312" w:lineRule="auto"/>
      <w:jc w:val="left"/>
    </w:pPr>
    <w:rPr>
      <w:rFonts w:cs="Times New Roman"/>
      <w:sz w:val="20"/>
      <w:szCs w:val="24"/>
      <w:lang w:val="en-US" w:eastAsia="en-US"/>
    </w:rPr>
  </w:style>
  <w:style w:type="paragraph" w:customStyle="1" w:styleId="ColorfulList-Accent12">
    <w:name w:val="Colorful List - Accent 12"/>
    <w:basedOn w:val="a"/>
    <w:rsid w:val="003B1573"/>
    <w:pPr>
      <w:suppressAutoHyphens w:val="0"/>
      <w:spacing w:before="60" w:after="60"/>
      <w:ind w:left="720"/>
      <w:jc w:val="left"/>
    </w:pPr>
    <w:rPr>
      <w:rFonts w:ascii="Calibri" w:hAnsi="Calibri" w:cs="Calibri"/>
      <w:sz w:val="24"/>
      <w:lang w:val="el-GR" w:eastAsia="ar-SA"/>
    </w:rPr>
  </w:style>
  <w:style w:type="paragraph" w:customStyle="1" w:styleId="NORM2a">
    <w:name w:val="NORM_2a"/>
    <w:basedOn w:val="a"/>
    <w:rsid w:val="003B1573"/>
    <w:pPr>
      <w:suppressAutoHyphens w:val="0"/>
      <w:spacing w:before="120" w:after="0" w:line="300" w:lineRule="auto"/>
      <w:ind w:left="1418" w:right="-781"/>
      <w:jc w:val="left"/>
    </w:pPr>
    <w:rPr>
      <w:rFonts w:ascii="Arial" w:hAnsi="Arial" w:cs="Times New Roman"/>
      <w:sz w:val="24"/>
      <w:szCs w:val="20"/>
      <w:lang w:val="el-GR" w:eastAsia="el-GR"/>
    </w:rPr>
  </w:style>
  <w:style w:type="paragraph" w:customStyle="1" w:styleId="StyleJustified">
    <w:name w:val="Style Justified"/>
    <w:basedOn w:val="a"/>
    <w:link w:val="StyleJustifiedChar"/>
    <w:rsid w:val="003B1573"/>
    <w:pPr>
      <w:suppressAutoHyphens w:val="0"/>
      <w:spacing w:after="0"/>
      <w:jc w:val="left"/>
    </w:pPr>
    <w:rPr>
      <w:rFonts w:cs="Times New Roman"/>
      <w:szCs w:val="20"/>
      <w:lang w:val="el-GR" w:eastAsia="en-US"/>
    </w:rPr>
  </w:style>
  <w:style w:type="character" w:customStyle="1" w:styleId="StyleJustifiedChar">
    <w:name w:val="Style Justified Char"/>
    <w:link w:val="StyleJustified"/>
    <w:rsid w:val="003B1573"/>
    <w:rPr>
      <w:rFonts w:ascii="Tahoma" w:hAnsi="Tahoma"/>
      <w:sz w:val="22"/>
      <w:lang w:eastAsia="en-US"/>
    </w:rPr>
  </w:style>
  <w:style w:type="paragraph" w:customStyle="1" w:styleId="Bullet4">
    <w:name w:val="Bullet4"/>
    <w:basedOn w:val="a"/>
    <w:rsid w:val="003B1573"/>
    <w:pPr>
      <w:tabs>
        <w:tab w:val="num" w:pos="360"/>
        <w:tab w:val="num" w:pos="567"/>
      </w:tabs>
      <w:suppressAutoHyphens w:val="0"/>
      <w:spacing w:after="0"/>
      <w:ind w:left="567" w:hanging="567"/>
      <w:jc w:val="left"/>
    </w:pPr>
    <w:rPr>
      <w:rFonts w:cs="Times New Roman"/>
      <w:szCs w:val="20"/>
      <w:lang w:val="el-GR" w:eastAsia="en-US"/>
    </w:rPr>
  </w:style>
  <w:style w:type="paragraph" w:customStyle="1" w:styleId="RFPBbodytext">
    <w:name w:val="RFP_B_bodytext"/>
    <w:link w:val="RFPBbodytextChar"/>
    <w:qFormat/>
    <w:rsid w:val="003B1573"/>
    <w:pPr>
      <w:spacing w:before="120" w:after="120" w:line="276" w:lineRule="auto"/>
      <w:jc w:val="both"/>
    </w:pPr>
    <w:rPr>
      <w:rFonts w:ascii="Calibri" w:hAnsi="Calibri" w:cs="Arial"/>
      <w:bCs/>
      <w:color w:val="262626"/>
      <w:kern w:val="32"/>
      <w:sz w:val="22"/>
      <w:szCs w:val="28"/>
      <w:lang w:eastAsia="en-US"/>
    </w:rPr>
  </w:style>
  <w:style w:type="character" w:customStyle="1" w:styleId="RFPBbodytextChar">
    <w:name w:val="RFP_B_bodytext Char"/>
    <w:link w:val="RFPBbodytext"/>
    <w:rsid w:val="003B1573"/>
    <w:rPr>
      <w:rFonts w:ascii="Calibri" w:hAnsi="Calibri" w:cs="Arial"/>
      <w:bCs/>
      <w:color w:val="262626"/>
      <w:kern w:val="32"/>
      <w:sz w:val="22"/>
      <w:szCs w:val="28"/>
      <w:lang w:eastAsia="en-US"/>
    </w:rPr>
  </w:style>
  <w:style w:type="character" w:customStyle="1" w:styleId="FontStyle138">
    <w:name w:val="Font Style138"/>
    <w:uiPriority w:val="99"/>
    <w:rsid w:val="003B1573"/>
    <w:rPr>
      <w:rFonts w:ascii="Calibri" w:hAnsi="Calibri" w:cs="Calibri"/>
      <w:color w:val="000000"/>
      <w:sz w:val="18"/>
      <w:szCs w:val="18"/>
    </w:rPr>
  </w:style>
  <w:style w:type="paragraph" w:customStyle="1" w:styleId="CharChar9">
    <w:name w:val="Char Char9"/>
    <w:basedOn w:val="a"/>
    <w:rsid w:val="003B1573"/>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paragraph" w:customStyle="1" w:styleId="Preformatted">
    <w:name w:val="Preformatted"/>
    <w:basedOn w:val="a"/>
    <w:rsid w:val="003B1573"/>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spacing w:after="0"/>
      <w:jc w:val="left"/>
    </w:pPr>
    <w:rPr>
      <w:rFonts w:ascii="Courier New" w:hAnsi="Courier New" w:cs="Times New Roman"/>
      <w:sz w:val="20"/>
      <w:szCs w:val="20"/>
      <w:lang w:val="en-US" w:eastAsia="ar-SA"/>
    </w:rPr>
  </w:style>
  <w:style w:type="paragraph" w:customStyle="1" w:styleId="312">
    <w:name w:val="Επικεφαλίδα 31"/>
    <w:basedOn w:val="a"/>
    <w:rsid w:val="003B1573"/>
    <w:pPr>
      <w:suppressAutoHyphens w:val="0"/>
      <w:spacing w:after="200"/>
      <w:jc w:val="left"/>
      <w:outlineLvl w:val="2"/>
    </w:pPr>
    <w:rPr>
      <w:rFonts w:cs="Times New Roman"/>
      <w:b/>
      <w:color w:val="000000"/>
      <w:szCs w:val="27"/>
      <w:lang w:val="el-GR" w:eastAsia="en-US"/>
    </w:rPr>
  </w:style>
  <w:style w:type="character" w:customStyle="1" w:styleId="afff8">
    <w:name w:val="Αγκίστρωση υποσημείωσης"/>
    <w:rsid w:val="003B1573"/>
    <w:rPr>
      <w:vertAlign w:val="superscript"/>
    </w:rPr>
  </w:style>
  <w:style w:type="paragraph" w:customStyle="1" w:styleId="afff9">
    <w:name w:val="Υποσημείωση"/>
    <w:basedOn w:val="a"/>
    <w:rsid w:val="003B1573"/>
    <w:pPr>
      <w:suppressAutoHyphens w:val="0"/>
      <w:spacing w:after="0"/>
      <w:jc w:val="left"/>
    </w:pPr>
    <w:rPr>
      <w:rFonts w:eastAsia="Arimo" w:cs="Arimo"/>
      <w:color w:val="00000A"/>
      <w:szCs w:val="24"/>
      <w:lang w:val="el-GR" w:eastAsia="en-US"/>
    </w:rPr>
  </w:style>
  <w:style w:type="paragraph" w:customStyle="1" w:styleId="FootnotesymbolChar">
    <w:name w:val="Footnote symbol Char"/>
    <w:basedOn w:val="a"/>
    <w:link w:val="ab"/>
    <w:uiPriority w:val="99"/>
    <w:rsid w:val="003B1573"/>
    <w:pPr>
      <w:suppressAutoHyphens w:val="0"/>
      <w:spacing w:before="120" w:after="160" w:line="240" w:lineRule="exact"/>
      <w:jc w:val="left"/>
    </w:pPr>
    <w:rPr>
      <w:rFonts w:ascii="Times New Roman" w:hAnsi="Times New Roman" w:cs="Times New Roman"/>
      <w:sz w:val="20"/>
      <w:szCs w:val="20"/>
      <w:vertAlign w:val="superscript"/>
      <w:lang w:val="el-GR" w:eastAsia="el-GR"/>
    </w:rPr>
  </w:style>
  <w:style w:type="character" w:customStyle="1" w:styleId="1Char0">
    <w:name w:val="ΕΠΙΚ_ΠΑΡ_1 Char"/>
    <w:link w:val="1"/>
    <w:rsid w:val="003B1573"/>
    <w:rPr>
      <w:rFonts w:ascii="Tahoma" w:eastAsia="SimSun" w:hAnsi="Tahoma" w:cs="Tahoma"/>
      <w:b/>
      <w:color w:val="002060"/>
      <w:sz w:val="24"/>
      <w:szCs w:val="22"/>
      <w:lang w:eastAsia="zh-CN"/>
    </w:rPr>
  </w:style>
  <w:style w:type="character" w:customStyle="1" w:styleId="4Char">
    <w:name w:val="ΕΠΙΚ_ΠΑΡ_4 Char"/>
    <w:link w:val="40"/>
    <w:rsid w:val="003B1573"/>
    <w:rPr>
      <w:rFonts w:ascii="Tahoma" w:eastAsia="SimSun" w:hAnsi="Tahoma" w:cs="Tahoma"/>
      <w:b/>
      <w:sz w:val="22"/>
      <w:szCs w:val="22"/>
      <w:lang w:eastAsia="zh-CN"/>
    </w:rPr>
  </w:style>
  <w:style w:type="character" w:customStyle="1" w:styleId="5Char">
    <w:name w:val="ΕΠΙΚ_ΠΑΡ_5 Char"/>
    <w:link w:val="50"/>
    <w:rsid w:val="003B1573"/>
    <w:rPr>
      <w:rFonts w:ascii="Tahoma" w:eastAsia="SimSun" w:hAnsi="Tahoma" w:cs="Tahoma"/>
      <w:b/>
      <w:sz w:val="22"/>
      <w:szCs w:val="18"/>
      <w:lang w:val="en-US" w:eastAsia="en-US"/>
    </w:rPr>
  </w:style>
  <w:style w:type="paragraph" w:customStyle="1" w:styleId="otherbodytext">
    <w:name w:val="other_bodytext"/>
    <w:link w:val="otherbodytextChar"/>
    <w:qFormat/>
    <w:rsid w:val="003B1573"/>
    <w:pPr>
      <w:spacing w:before="120" w:after="120" w:line="276" w:lineRule="auto"/>
      <w:jc w:val="both"/>
    </w:pPr>
    <w:rPr>
      <w:rFonts w:ascii="Calibri" w:hAnsi="Calibri" w:cs="Arial"/>
      <w:bCs/>
      <w:color w:val="262626"/>
      <w:kern w:val="32"/>
      <w:sz w:val="22"/>
      <w:szCs w:val="28"/>
      <w:lang w:eastAsia="en-US"/>
    </w:rPr>
  </w:style>
  <w:style w:type="character" w:customStyle="1" w:styleId="otherbodytextChar">
    <w:name w:val="other_bodytext Char"/>
    <w:link w:val="otherbodytext"/>
    <w:rsid w:val="003B1573"/>
    <w:rPr>
      <w:rFonts w:ascii="Calibri" w:hAnsi="Calibri" w:cs="Arial"/>
      <w:bCs/>
      <w:color w:val="262626"/>
      <w:kern w:val="32"/>
      <w:sz w:val="22"/>
      <w:szCs w:val="28"/>
      <w:lang w:eastAsia="en-US"/>
    </w:rPr>
  </w:style>
  <w:style w:type="paragraph" w:customStyle="1" w:styleId="1fa">
    <w:name w:val="ΕΠΙΚ_ΠΣ_1"/>
    <w:basedOn w:val="1"/>
    <w:next w:val="a"/>
    <w:link w:val="1Char1"/>
    <w:qFormat/>
    <w:rsid w:val="003B1573"/>
    <w:pPr>
      <w:numPr>
        <w:numId w:val="145"/>
      </w:numPr>
      <w:spacing w:before="60" w:after="60" w:line="276" w:lineRule="auto"/>
    </w:pPr>
    <w:rPr>
      <w:rFonts w:eastAsia="Times New Roman"/>
    </w:rPr>
  </w:style>
  <w:style w:type="paragraph" w:customStyle="1" w:styleId="2f7">
    <w:name w:val="ΕΠΙΚ_ΠΣ_2"/>
    <w:basedOn w:val="20"/>
    <w:next w:val="a"/>
    <w:link w:val="2Char2"/>
    <w:qFormat/>
    <w:rsid w:val="003B1573"/>
    <w:pPr>
      <w:numPr>
        <w:numId w:val="145"/>
      </w:numPr>
    </w:pPr>
  </w:style>
  <w:style w:type="character" w:customStyle="1" w:styleId="1Char1">
    <w:name w:val="ΕΠΙΚ_ΠΣ_1 Char"/>
    <w:link w:val="1fa"/>
    <w:rsid w:val="003B1573"/>
    <w:rPr>
      <w:rFonts w:ascii="Tahoma" w:hAnsi="Tahoma" w:cs="Tahoma"/>
      <w:b/>
      <w:color w:val="002060"/>
      <w:sz w:val="24"/>
      <w:szCs w:val="22"/>
      <w:lang w:eastAsia="zh-CN"/>
    </w:rPr>
  </w:style>
  <w:style w:type="paragraph" w:customStyle="1" w:styleId="3c">
    <w:name w:val="ΕΠΙΚ_ΠΣ_3"/>
    <w:basedOn w:val="30"/>
    <w:next w:val="a"/>
    <w:link w:val="3Char2"/>
    <w:qFormat/>
    <w:rsid w:val="003B1573"/>
    <w:pPr>
      <w:numPr>
        <w:numId w:val="145"/>
      </w:numPr>
    </w:pPr>
    <w:rPr>
      <w:b w:val="0"/>
    </w:rPr>
  </w:style>
  <w:style w:type="character" w:customStyle="1" w:styleId="2Char2">
    <w:name w:val="ΕΠΙΚ_ΠΣ_2 Char"/>
    <w:link w:val="2f7"/>
    <w:rsid w:val="003B1573"/>
    <w:rPr>
      <w:rFonts w:ascii="Tahoma" w:eastAsia="SimSun" w:hAnsi="Tahoma" w:cs="Tahoma"/>
      <w:b/>
      <w:bCs/>
      <w:sz w:val="22"/>
      <w:szCs w:val="26"/>
      <w:lang w:eastAsia="zh-CN"/>
    </w:rPr>
  </w:style>
  <w:style w:type="character" w:customStyle="1" w:styleId="3Char2">
    <w:name w:val="ΕΠΙΚ_ΠΣ_3 Char"/>
    <w:link w:val="3c"/>
    <w:rsid w:val="003B1573"/>
    <w:rPr>
      <w:rFonts w:ascii="Tahoma" w:eastAsia="SimSun" w:hAnsi="Tahoma" w:cs="Tahoma"/>
      <w:bCs/>
      <w:sz w:val="22"/>
      <w:szCs w:val="28"/>
      <w:lang w:eastAsia="zh-CN"/>
    </w:rPr>
  </w:style>
  <w:style w:type="paragraph" w:customStyle="1" w:styleId="4b">
    <w:name w:val="ΕΠΙΚ_ΠΣ_4"/>
    <w:basedOn w:val="40"/>
    <w:next w:val="a"/>
    <w:link w:val="4Char0"/>
    <w:qFormat/>
    <w:rsid w:val="003B1573"/>
    <w:pPr>
      <w:numPr>
        <w:numId w:val="145"/>
      </w:numPr>
    </w:pPr>
  </w:style>
  <w:style w:type="character" w:customStyle="1" w:styleId="4Char0">
    <w:name w:val="ΕΠΙΚ_ΠΣ_4 Char"/>
    <w:link w:val="4b"/>
    <w:rsid w:val="003B1573"/>
    <w:rPr>
      <w:rFonts w:ascii="Tahoma" w:eastAsia="SimSun" w:hAnsi="Tahoma" w:cs="Tahoma"/>
      <w:b/>
      <w:sz w:val="22"/>
      <w:szCs w:val="22"/>
      <w:lang w:eastAsia="zh-CN"/>
    </w:rPr>
  </w:style>
  <w:style w:type="character" w:customStyle="1" w:styleId="icombullet1Char">
    <w:name w:val="icom_bullet1 Char"/>
    <w:link w:val="icombullet1"/>
    <w:uiPriority w:val="99"/>
    <w:locked/>
    <w:rsid w:val="003B1573"/>
    <w:rPr>
      <w:rFonts w:cs="Arial"/>
      <w:bCs/>
      <w:color w:val="262626"/>
      <w:kern w:val="32"/>
      <w:sz w:val="22"/>
      <w:szCs w:val="28"/>
    </w:rPr>
  </w:style>
  <w:style w:type="paragraph" w:customStyle="1" w:styleId="icombullet1">
    <w:name w:val="icom_bullet1"/>
    <w:basedOn w:val="a"/>
    <w:link w:val="icombullet1Char"/>
    <w:uiPriority w:val="99"/>
    <w:qFormat/>
    <w:rsid w:val="003B1573"/>
    <w:pPr>
      <w:numPr>
        <w:numId w:val="144"/>
      </w:numPr>
      <w:suppressAutoHyphens w:val="0"/>
      <w:spacing w:after="0"/>
      <w:jc w:val="left"/>
    </w:pPr>
    <w:rPr>
      <w:rFonts w:ascii="Times New Roman" w:hAnsi="Times New Roman" w:cs="Arial"/>
      <w:bCs/>
      <w:color w:val="262626"/>
      <w:kern w:val="32"/>
      <w:szCs w:val="28"/>
      <w:lang w:val="el-GR" w:eastAsia="el-GR"/>
    </w:rPr>
  </w:style>
  <w:style w:type="character" w:customStyle="1" w:styleId="Bodytext5">
    <w:name w:val="Body text (5)"/>
    <w:rsid w:val="003B1573"/>
    <w:rPr>
      <w:rFonts w:ascii="Times New Roman" w:eastAsia="Times New Roman" w:hAnsi="Times New Roman" w:cs="Times New Roman"/>
      <w:b/>
      <w:bCs/>
      <w:i w:val="0"/>
      <w:iCs w:val="0"/>
      <w:smallCaps w:val="0"/>
      <w:strike w:val="0"/>
      <w:color w:val="1B3052"/>
      <w:spacing w:val="0"/>
      <w:w w:val="100"/>
      <w:position w:val="0"/>
      <w:sz w:val="26"/>
      <w:szCs w:val="26"/>
      <w:u w:val="single"/>
      <w:lang w:val="el-GR" w:eastAsia="el-GR" w:bidi="el-GR"/>
    </w:rPr>
  </w:style>
  <w:style w:type="character" w:customStyle="1" w:styleId="6Char0">
    <w:name w:val="Στυλ6 Char"/>
    <w:basedOn w:val="a0"/>
    <w:rsid w:val="003B1573"/>
    <w:rPr>
      <w:rFonts w:ascii="Tahoma" w:hAnsi="Tahoma"/>
      <w:b/>
      <w:bCs/>
      <w:sz w:val="22"/>
      <w:szCs w:val="26"/>
      <w:lang w:eastAsia="zh-CN"/>
    </w:rPr>
  </w:style>
  <w:style w:type="paragraph" w:customStyle="1" w:styleId="4c">
    <w:name w:val="Στυλ4α"/>
    <w:basedOn w:val="a"/>
    <w:link w:val="4Char1"/>
    <w:autoRedefine/>
    <w:qFormat/>
    <w:rsid w:val="003B1573"/>
    <w:pPr>
      <w:keepNext/>
      <w:suppressAutoHyphens w:val="0"/>
      <w:spacing w:before="240" w:after="0" w:line="276" w:lineRule="auto"/>
      <w:jc w:val="left"/>
      <w:outlineLvl w:val="1"/>
    </w:pPr>
    <w:rPr>
      <w:rFonts w:ascii="Cambria" w:hAnsi="Cambria" w:cs="Times New Roman"/>
      <w:b/>
      <w:sz w:val="24"/>
      <w:szCs w:val="20"/>
      <w:lang w:val="el-GR" w:eastAsia="el-GR"/>
    </w:rPr>
  </w:style>
  <w:style w:type="character" w:customStyle="1" w:styleId="4Char1">
    <w:name w:val="Στυλ4α Char"/>
    <w:link w:val="4c"/>
    <w:rsid w:val="003B1573"/>
    <w:rPr>
      <w:rFonts w:ascii="Cambria" w:hAnsi="Cambria"/>
      <w:b/>
      <w:sz w:val="24"/>
    </w:rPr>
  </w:style>
  <w:style w:type="paragraph" w:customStyle="1" w:styleId="afffa">
    <w:name w:val="Χαρακτηριστικό ΠΣ"/>
    <w:basedOn w:val="a"/>
    <w:link w:val="Chare"/>
    <w:qFormat/>
    <w:rsid w:val="003B1573"/>
    <w:pPr>
      <w:tabs>
        <w:tab w:val="left" w:pos="1854"/>
      </w:tabs>
      <w:suppressAutoHyphens w:val="0"/>
      <w:spacing w:before="80" w:after="80"/>
      <w:jc w:val="left"/>
    </w:pPr>
    <w:rPr>
      <w:rFonts w:ascii="Verdana" w:hAnsi="Verdana" w:cs="Times New Roman"/>
      <w:sz w:val="16"/>
      <w:szCs w:val="16"/>
      <w:lang w:val="el-GR"/>
    </w:rPr>
  </w:style>
  <w:style w:type="character" w:customStyle="1" w:styleId="Chare">
    <w:name w:val="Χαρακτηριστικό ΠΣ Char"/>
    <w:link w:val="afffa"/>
    <w:locked/>
    <w:rsid w:val="003B1573"/>
    <w:rPr>
      <w:rFonts w:ascii="Verdana" w:hAnsi="Verdana"/>
      <w:sz w:val="16"/>
      <w:szCs w:val="16"/>
      <w:lang w:eastAsia="zh-CN"/>
    </w:rPr>
  </w:style>
  <w:style w:type="character" w:customStyle="1" w:styleId="ts-alignment-element">
    <w:name w:val="ts-alignment-element"/>
    <w:basedOn w:val="a0"/>
    <w:rsid w:val="003B1573"/>
  </w:style>
  <w:style w:type="paragraph" w:customStyle="1" w:styleId="NewEPIK5">
    <w:name w:val="New_EPIK_5"/>
    <w:basedOn w:val="51"/>
    <w:link w:val="NewEPIK5Char"/>
    <w:rsid w:val="003B1573"/>
    <w:pPr>
      <w:numPr>
        <w:numId w:val="1"/>
      </w:numPr>
      <w:suppressAutoHyphens w:val="0"/>
      <w:jc w:val="left"/>
    </w:pPr>
    <w:rPr>
      <w:rFonts w:ascii="Lucida Sans" w:eastAsia="SimSun" w:hAnsi="Lucida Sans"/>
      <w:szCs w:val="22"/>
    </w:rPr>
  </w:style>
  <w:style w:type="paragraph" w:customStyle="1" w:styleId="62">
    <w:name w:val="ΕΠΙΚ_ΠΑΡ_6"/>
    <w:basedOn w:val="6"/>
    <w:link w:val="6Char1"/>
    <w:rsid w:val="003B1573"/>
    <w:pPr>
      <w:numPr>
        <w:ilvl w:val="0"/>
        <w:numId w:val="0"/>
      </w:numPr>
      <w:pBdr>
        <w:bottom w:val="none" w:sz="0" w:space="0" w:color="auto"/>
      </w:pBdr>
      <w:spacing w:after="0"/>
      <w:jc w:val="left"/>
    </w:pPr>
    <w:rPr>
      <w:rFonts w:cs="Tahoma"/>
      <w:szCs w:val="18"/>
    </w:rPr>
  </w:style>
  <w:style w:type="character" w:customStyle="1" w:styleId="NewEPIK5Char">
    <w:name w:val="New_EPIK_5 Char"/>
    <w:basedOn w:val="4Char"/>
    <w:link w:val="NewEPIK5"/>
    <w:rsid w:val="003B1573"/>
    <w:rPr>
      <w:rFonts w:ascii="Lucida Sans" w:eastAsia="SimSun" w:hAnsi="Lucida Sans" w:cs="Lucida Sans"/>
      <w:b/>
      <w:sz w:val="22"/>
      <w:szCs w:val="22"/>
      <w:lang w:val="en-US" w:eastAsia="zh-CN"/>
    </w:rPr>
  </w:style>
  <w:style w:type="character" w:customStyle="1" w:styleId="6Char1">
    <w:name w:val="ΕΠΙΚ_ΠΑΡ_6 Char"/>
    <w:basedOn w:val="6Char"/>
    <w:link w:val="62"/>
    <w:rsid w:val="003B1573"/>
    <w:rPr>
      <w:rFonts w:ascii="Tahoma" w:hAnsi="Tahoma" w:cs="Tahoma"/>
      <w:b/>
      <w:sz w:val="22"/>
      <w:szCs w:val="18"/>
      <w:lang w:eastAsia="en-US"/>
    </w:rPr>
  </w:style>
  <w:style w:type="character" w:customStyle="1" w:styleId="ts-alignment-element-highlighted">
    <w:name w:val="ts-alignment-element-highlighted"/>
    <w:basedOn w:val="a0"/>
    <w:rsid w:val="003B1573"/>
  </w:style>
  <w:style w:type="character" w:customStyle="1" w:styleId="6newChar">
    <w:name w:val="ΕΠΙΚ_ΠΑΡ_6 (new) Char"/>
    <w:basedOn w:val="6Char"/>
    <w:link w:val="6new"/>
    <w:rsid w:val="003B1573"/>
    <w:rPr>
      <w:rFonts w:ascii="Arial" w:eastAsia="SimSun" w:hAnsi="Arial"/>
      <w:b/>
      <w:sz w:val="24"/>
      <w:lang w:eastAsia="en-US"/>
    </w:rPr>
  </w:style>
  <w:style w:type="numbering" w:customStyle="1" w:styleId="Bullets1">
    <w:name w:val="Bullets1"/>
    <w:uiPriority w:val="99"/>
    <w:rsid w:val="003B1573"/>
    <w:pPr>
      <w:numPr>
        <w:numId w:val="147"/>
      </w:numPr>
    </w:pPr>
  </w:style>
  <w:style w:type="character" w:customStyle="1" w:styleId="NoSpacingChar">
    <w:name w:val="No Spacing Char"/>
    <w:link w:val="NoSpacing1"/>
    <w:rsid w:val="003B1573"/>
    <w:rPr>
      <w:rFonts w:ascii="Calibri" w:hAnsi="Calibri" w:cs="Calibri"/>
      <w:sz w:val="22"/>
      <w:szCs w:val="24"/>
      <w:lang w:val="en-GB" w:eastAsia="zh-CN"/>
    </w:rPr>
  </w:style>
  <w:style w:type="character" w:customStyle="1" w:styleId="4d">
    <w:name w:val="Προεπιλεγμένη γραμματοσειρά4"/>
    <w:rsid w:val="003B1573"/>
  </w:style>
  <w:style w:type="paragraph" w:customStyle="1" w:styleId="3d">
    <w:name w:val="Λεζάντα3"/>
    <w:basedOn w:val="a"/>
    <w:rsid w:val="003B1573"/>
    <w:pPr>
      <w:suppressLineNumbers/>
      <w:spacing w:before="120"/>
    </w:pPr>
    <w:rPr>
      <w:rFonts w:ascii="Calibri" w:hAnsi="Calibri" w:cs="Mangal"/>
      <w:i/>
      <w:iCs/>
      <w:sz w:val="24"/>
      <w:szCs w:val="24"/>
      <w:lang w:val="el-GR"/>
    </w:rPr>
  </w:style>
  <w:style w:type="paragraph" w:customStyle="1" w:styleId="Heading31">
    <w:name w:val="Heading 31"/>
    <w:basedOn w:val="a"/>
    <w:uiPriority w:val="1"/>
    <w:qFormat/>
    <w:rsid w:val="003B1573"/>
    <w:pPr>
      <w:widowControl w:val="0"/>
      <w:suppressAutoHyphens w:val="0"/>
      <w:autoSpaceDE w:val="0"/>
      <w:autoSpaceDN w:val="0"/>
      <w:spacing w:after="0"/>
      <w:ind w:left="162"/>
      <w:jc w:val="left"/>
      <w:outlineLvl w:val="3"/>
    </w:pPr>
    <w:rPr>
      <w:rFonts w:eastAsia="Tahoma"/>
      <w:b/>
      <w:bCs/>
      <w:lang w:val="el-GR" w:eastAsia="en-US"/>
    </w:rPr>
  </w:style>
  <w:style w:type="paragraph" w:customStyle="1" w:styleId="FNRefeCharChar">
    <w:name w:val="FNRefe Char Char"/>
    <w:basedOn w:val="a"/>
    <w:uiPriority w:val="99"/>
    <w:rsid w:val="003B1573"/>
    <w:pPr>
      <w:suppressAutoHyphens w:val="0"/>
      <w:spacing w:after="200" w:line="240" w:lineRule="exact"/>
    </w:pPr>
    <w:rPr>
      <w:rFonts w:ascii="Times New Roman" w:hAnsi="Times New Roman" w:cs="Times New Roman"/>
      <w:sz w:val="20"/>
      <w:szCs w:val="20"/>
      <w:vertAlign w:val="superscript"/>
      <w:lang w:val="el-GR" w:eastAsia="el-GR"/>
    </w:rPr>
  </w:style>
  <w:style w:type="paragraph" w:customStyle="1" w:styleId="StyleStyle2Before3pt">
    <w:name w:val="Style Style2 + Before:  3 pt"/>
    <w:basedOn w:val="a"/>
    <w:uiPriority w:val="99"/>
    <w:rsid w:val="003B1573"/>
    <w:pPr>
      <w:suppressAutoHyphens w:val="0"/>
      <w:spacing w:before="60" w:after="0" w:line="360" w:lineRule="auto"/>
      <w:jc w:val="left"/>
    </w:pPr>
    <w:rPr>
      <w:rFonts w:ascii="Arial" w:hAnsi="Arial" w:cs="Times New Roman"/>
      <w:b/>
      <w:bCs/>
      <w:szCs w:val="20"/>
      <w:lang w:val="el-GR" w:eastAsia="el-GR"/>
    </w:rPr>
  </w:style>
  <w:style w:type="character" w:customStyle="1" w:styleId="afffb">
    <w:name w:val="Κανένα"/>
    <w:rsid w:val="003B1573"/>
  </w:style>
  <w:style w:type="character" w:customStyle="1" w:styleId="UnresolvedMention11">
    <w:name w:val="Unresolved Mention11"/>
    <w:uiPriority w:val="99"/>
    <w:semiHidden/>
    <w:unhideWhenUsed/>
    <w:rsid w:val="003B1573"/>
    <w:rPr>
      <w:color w:val="605E5C"/>
      <w:shd w:val="clear" w:color="auto" w:fill="E1DFDD"/>
    </w:rPr>
  </w:style>
  <w:style w:type="character" w:customStyle="1" w:styleId="3e">
    <w:name w:val="Ανεπίλυτη αναφορά3"/>
    <w:basedOn w:val="a0"/>
    <w:uiPriority w:val="99"/>
    <w:semiHidden/>
    <w:unhideWhenUsed/>
    <w:rsid w:val="003B1573"/>
    <w:rPr>
      <w:color w:val="605E5C"/>
      <w:shd w:val="clear" w:color="auto" w:fill="E1DFDD"/>
    </w:rPr>
  </w:style>
  <w:style w:type="table" w:customStyle="1" w:styleId="4-11">
    <w:name w:val="Πίνακας 4 με πλέγμα - Έμφαση 11"/>
    <w:basedOn w:val="a1"/>
    <w:uiPriority w:val="49"/>
    <w:rsid w:val="003B1573"/>
    <w:rPr>
      <w:lang w:val="en-US" w:eastAsia="en-US"/>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2f8">
    <w:name w:val="Body Text Indent 2"/>
    <w:basedOn w:val="a"/>
    <w:link w:val="2Char3"/>
    <w:uiPriority w:val="99"/>
    <w:unhideWhenUsed/>
    <w:rsid w:val="003B1573"/>
    <w:pPr>
      <w:spacing w:line="480" w:lineRule="auto"/>
      <w:ind w:left="283"/>
    </w:pPr>
    <w:rPr>
      <w:rFonts w:ascii="Calibri" w:hAnsi="Calibri" w:cs="Times New Roman"/>
      <w:szCs w:val="24"/>
    </w:rPr>
  </w:style>
  <w:style w:type="character" w:customStyle="1" w:styleId="2Char3">
    <w:name w:val="Σώμα κείμενου με εσοχή 2 Char"/>
    <w:basedOn w:val="a0"/>
    <w:link w:val="2f8"/>
    <w:uiPriority w:val="99"/>
    <w:rsid w:val="003B1573"/>
    <w:rPr>
      <w:rFonts w:ascii="Calibri" w:hAnsi="Calibri"/>
      <w:sz w:val="22"/>
      <w:szCs w:val="24"/>
      <w:lang w:val="en-GB" w:eastAsia="zh-CN"/>
    </w:rPr>
  </w:style>
  <w:style w:type="table" w:customStyle="1" w:styleId="GridTable4-Accent11">
    <w:name w:val="Grid Table 4 - Accent 11"/>
    <w:basedOn w:val="a1"/>
    <w:uiPriority w:val="49"/>
    <w:rsid w:val="003B1573"/>
    <w:rPr>
      <w:lang w:val="en-US" w:eastAsia="en-US"/>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Bodytext2">
    <w:name w:val="Body text (2)"/>
    <w:basedOn w:val="a0"/>
    <w:rsid w:val="00C45C82"/>
    <w:rPr>
      <w:rFonts w:ascii="Calibri" w:eastAsia="Calibri" w:hAnsi="Calibri" w:cs="Calibri"/>
      <w:b w:val="0"/>
      <w:bCs w:val="0"/>
      <w:i w:val="0"/>
      <w:iCs w:val="0"/>
      <w:smallCaps w:val="0"/>
      <w:strike w:val="0"/>
      <w:color w:val="000000"/>
      <w:spacing w:val="0"/>
      <w:w w:val="100"/>
      <w:position w:val="0"/>
      <w:sz w:val="22"/>
      <w:szCs w:val="22"/>
      <w:u w:val="single"/>
      <w:lang w:val="en-US" w:eastAsia="en-US" w:bidi="en-US"/>
    </w:rPr>
  </w:style>
  <w:style w:type="character" w:customStyle="1" w:styleId="Heading2">
    <w:name w:val="Heading #2"/>
    <w:basedOn w:val="a0"/>
    <w:rsid w:val="00C45C82"/>
    <w:rPr>
      <w:rFonts w:ascii="Calibri" w:eastAsia="Calibri" w:hAnsi="Calibri" w:cs="Calibri"/>
      <w:b/>
      <w:bCs/>
      <w:i w:val="0"/>
      <w:iCs w:val="0"/>
      <w:smallCaps w:val="0"/>
      <w:strike w:val="0"/>
      <w:color w:val="000000"/>
      <w:spacing w:val="0"/>
      <w:w w:val="100"/>
      <w:position w:val="0"/>
      <w:sz w:val="22"/>
      <w:szCs w:val="22"/>
      <w:u w:val="single"/>
      <w:lang w:val="el-GR" w:eastAsia="el-GR" w:bidi="el-GR"/>
    </w:rPr>
  </w:style>
  <w:style w:type="character" w:customStyle="1" w:styleId="Bodytext2Bold">
    <w:name w:val="Body text (2) + Bold"/>
    <w:basedOn w:val="a0"/>
    <w:rsid w:val="00C45C82"/>
    <w:rPr>
      <w:rFonts w:ascii="Calibri" w:eastAsia="Calibri" w:hAnsi="Calibri" w:cs="Calibri"/>
      <w:b/>
      <w:bCs/>
      <w:i w:val="0"/>
      <w:iCs w:val="0"/>
      <w:smallCaps w:val="0"/>
      <w:strike w:val="0"/>
      <w:color w:val="000000"/>
      <w:spacing w:val="0"/>
      <w:w w:val="100"/>
      <w:position w:val="0"/>
      <w:sz w:val="22"/>
      <w:szCs w:val="22"/>
      <w:u w:val="none"/>
      <w:lang w:val="el-GR" w:eastAsia="el-GR" w:bidi="el-GR"/>
    </w:rPr>
  </w:style>
  <w:style w:type="character" w:customStyle="1" w:styleId="Heading2NotBold">
    <w:name w:val="Heading #2 + Not Bold"/>
    <w:basedOn w:val="a0"/>
    <w:rsid w:val="00C45C82"/>
    <w:rPr>
      <w:rFonts w:ascii="Calibri" w:eastAsia="Calibri" w:hAnsi="Calibri" w:cs="Calibri"/>
      <w:b/>
      <w:bCs/>
      <w:i w:val="0"/>
      <w:iCs w:val="0"/>
      <w:smallCaps w:val="0"/>
      <w:strike w:val="0"/>
      <w:color w:val="000000"/>
      <w:spacing w:val="0"/>
      <w:w w:val="100"/>
      <w:position w:val="0"/>
      <w:sz w:val="22"/>
      <w:szCs w:val="22"/>
      <w:u w:val="none"/>
      <w:lang w:val="el-GR" w:eastAsia="el-GR" w:bidi="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952518">
      <w:bodyDiv w:val="1"/>
      <w:marLeft w:val="0"/>
      <w:marRight w:val="0"/>
      <w:marTop w:val="0"/>
      <w:marBottom w:val="0"/>
      <w:divBdr>
        <w:top w:val="none" w:sz="0" w:space="0" w:color="auto"/>
        <w:left w:val="none" w:sz="0" w:space="0" w:color="auto"/>
        <w:bottom w:val="none" w:sz="0" w:space="0" w:color="auto"/>
        <w:right w:val="none" w:sz="0" w:space="0" w:color="auto"/>
      </w:divBdr>
    </w:div>
    <w:div w:id="94448521">
      <w:bodyDiv w:val="1"/>
      <w:marLeft w:val="0"/>
      <w:marRight w:val="0"/>
      <w:marTop w:val="0"/>
      <w:marBottom w:val="0"/>
      <w:divBdr>
        <w:top w:val="none" w:sz="0" w:space="0" w:color="auto"/>
        <w:left w:val="none" w:sz="0" w:space="0" w:color="auto"/>
        <w:bottom w:val="none" w:sz="0" w:space="0" w:color="auto"/>
        <w:right w:val="none" w:sz="0" w:space="0" w:color="auto"/>
      </w:divBdr>
    </w:div>
    <w:div w:id="123424021">
      <w:bodyDiv w:val="1"/>
      <w:marLeft w:val="0"/>
      <w:marRight w:val="0"/>
      <w:marTop w:val="0"/>
      <w:marBottom w:val="0"/>
      <w:divBdr>
        <w:top w:val="none" w:sz="0" w:space="0" w:color="auto"/>
        <w:left w:val="none" w:sz="0" w:space="0" w:color="auto"/>
        <w:bottom w:val="none" w:sz="0" w:space="0" w:color="auto"/>
        <w:right w:val="none" w:sz="0" w:space="0" w:color="auto"/>
      </w:divBdr>
    </w:div>
    <w:div w:id="128519327">
      <w:bodyDiv w:val="1"/>
      <w:marLeft w:val="0"/>
      <w:marRight w:val="0"/>
      <w:marTop w:val="0"/>
      <w:marBottom w:val="0"/>
      <w:divBdr>
        <w:top w:val="none" w:sz="0" w:space="0" w:color="auto"/>
        <w:left w:val="none" w:sz="0" w:space="0" w:color="auto"/>
        <w:bottom w:val="none" w:sz="0" w:space="0" w:color="auto"/>
        <w:right w:val="none" w:sz="0" w:space="0" w:color="auto"/>
      </w:divBdr>
    </w:div>
    <w:div w:id="134681832">
      <w:bodyDiv w:val="1"/>
      <w:marLeft w:val="0"/>
      <w:marRight w:val="0"/>
      <w:marTop w:val="0"/>
      <w:marBottom w:val="0"/>
      <w:divBdr>
        <w:top w:val="none" w:sz="0" w:space="0" w:color="auto"/>
        <w:left w:val="none" w:sz="0" w:space="0" w:color="auto"/>
        <w:bottom w:val="none" w:sz="0" w:space="0" w:color="auto"/>
        <w:right w:val="none" w:sz="0" w:space="0" w:color="auto"/>
      </w:divBdr>
    </w:div>
    <w:div w:id="241181799">
      <w:bodyDiv w:val="1"/>
      <w:marLeft w:val="0"/>
      <w:marRight w:val="0"/>
      <w:marTop w:val="0"/>
      <w:marBottom w:val="0"/>
      <w:divBdr>
        <w:top w:val="none" w:sz="0" w:space="0" w:color="auto"/>
        <w:left w:val="none" w:sz="0" w:space="0" w:color="auto"/>
        <w:bottom w:val="none" w:sz="0" w:space="0" w:color="auto"/>
        <w:right w:val="none" w:sz="0" w:space="0" w:color="auto"/>
      </w:divBdr>
    </w:div>
    <w:div w:id="262688063">
      <w:bodyDiv w:val="1"/>
      <w:marLeft w:val="0"/>
      <w:marRight w:val="0"/>
      <w:marTop w:val="0"/>
      <w:marBottom w:val="0"/>
      <w:divBdr>
        <w:top w:val="none" w:sz="0" w:space="0" w:color="auto"/>
        <w:left w:val="none" w:sz="0" w:space="0" w:color="auto"/>
        <w:bottom w:val="none" w:sz="0" w:space="0" w:color="auto"/>
        <w:right w:val="none" w:sz="0" w:space="0" w:color="auto"/>
      </w:divBdr>
    </w:div>
    <w:div w:id="290717922">
      <w:bodyDiv w:val="1"/>
      <w:marLeft w:val="0"/>
      <w:marRight w:val="0"/>
      <w:marTop w:val="0"/>
      <w:marBottom w:val="0"/>
      <w:divBdr>
        <w:top w:val="none" w:sz="0" w:space="0" w:color="auto"/>
        <w:left w:val="none" w:sz="0" w:space="0" w:color="auto"/>
        <w:bottom w:val="none" w:sz="0" w:space="0" w:color="auto"/>
        <w:right w:val="none" w:sz="0" w:space="0" w:color="auto"/>
      </w:divBdr>
    </w:div>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442725193">
      <w:bodyDiv w:val="1"/>
      <w:marLeft w:val="0"/>
      <w:marRight w:val="0"/>
      <w:marTop w:val="0"/>
      <w:marBottom w:val="0"/>
      <w:divBdr>
        <w:top w:val="none" w:sz="0" w:space="0" w:color="auto"/>
        <w:left w:val="none" w:sz="0" w:space="0" w:color="auto"/>
        <w:bottom w:val="none" w:sz="0" w:space="0" w:color="auto"/>
        <w:right w:val="none" w:sz="0" w:space="0" w:color="auto"/>
      </w:divBdr>
    </w:div>
    <w:div w:id="451704035">
      <w:bodyDiv w:val="1"/>
      <w:marLeft w:val="0"/>
      <w:marRight w:val="0"/>
      <w:marTop w:val="0"/>
      <w:marBottom w:val="0"/>
      <w:divBdr>
        <w:top w:val="none" w:sz="0" w:space="0" w:color="auto"/>
        <w:left w:val="none" w:sz="0" w:space="0" w:color="auto"/>
        <w:bottom w:val="none" w:sz="0" w:space="0" w:color="auto"/>
        <w:right w:val="none" w:sz="0" w:space="0" w:color="auto"/>
      </w:divBdr>
    </w:div>
    <w:div w:id="466972041">
      <w:bodyDiv w:val="1"/>
      <w:marLeft w:val="0"/>
      <w:marRight w:val="0"/>
      <w:marTop w:val="0"/>
      <w:marBottom w:val="0"/>
      <w:divBdr>
        <w:top w:val="none" w:sz="0" w:space="0" w:color="auto"/>
        <w:left w:val="none" w:sz="0" w:space="0" w:color="auto"/>
        <w:bottom w:val="none" w:sz="0" w:space="0" w:color="auto"/>
        <w:right w:val="none" w:sz="0" w:space="0" w:color="auto"/>
      </w:divBdr>
    </w:div>
    <w:div w:id="563372137">
      <w:bodyDiv w:val="1"/>
      <w:marLeft w:val="0"/>
      <w:marRight w:val="0"/>
      <w:marTop w:val="0"/>
      <w:marBottom w:val="0"/>
      <w:divBdr>
        <w:top w:val="none" w:sz="0" w:space="0" w:color="auto"/>
        <w:left w:val="none" w:sz="0" w:space="0" w:color="auto"/>
        <w:bottom w:val="none" w:sz="0" w:space="0" w:color="auto"/>
        <w:right w:val="none" w:sz="0" w:space="0" w:color="auto"/>
      </w:divBdr>
    </w:div>
    <w:div w:id="588973229">
      <w:bodyDiv w:val="1"/>
      <w:marLeft w:val="0"/>
      <w:marRight w:val="0"/>
      <w:marTop w:val="0"/>
      <w:marBottom w:val="0"/>
      <w:divBdr>
        <w:top w:val="none" w:sz="0" w:space="0" w:color="auto"/>
        <w:left w:val="none" w:sz="0" w:space="0" w:color="auto"/>
        <w:bottom w:val="none" w:sz="0" w:space="0" w:color="auto"/>
        <w:right w:val="none" w:sz="0" w:space="0" w:color="auto"/>
      </w:divBdr>
    </w:div>
    <w:div w:id="624697306">
      <w:bodyDiv w:val="1"/>
      <w:marLeft w:val="0"/>
      <w:marRight w:val="0"/>
      <w:marTop w:val="0"/>
      <w:marBottom w:val="0"/>
      <w:divBdr>
        <w:top w:val="none" w:sz="0" w:space="0" w:color="auto"/>
        <w:left w:val="none" w:sz="0" w:space="0" w:color="auto"/>
        <w:bottom w:val="none" w:sz="0" w:space="0" w:color="auto"/>
        <w:right w:val="none" w:sz="0" w:space="0" w:color="auto"/>
      </w:divBdr>
    </w:div>
    <w:div w:id="742139801">
      <w:bodyDiv w:val="1"/>
      <w:marLeft w:val="0"/>
      <w:marRight w:val="0"/>
      <w:marTop w:val="0"/>
      <w:marBottom w:val="0"/>
      <w:divBdr>
        <w:top w:val="none" w:sz="0" w:space="0" w:color="auto"/>
        <w:left w:val="none" w:sz="0" w:space="0" w:color="auto"/>
        <w:bottom w:val="none" w:sz="0" w:space="0" w:color="auto"/>
        <w:right w:val="none" w:sz="0" w:space="0" w:color="auto"/>
      </w:divBdr>
    </w:div>
    <w:div w:id="836119863">
      <w:bodyDiv w:val="1"/>
      <w:marLeft w:val="0"/>
      <w:marRight w:val="0"/>
      <w:marTop w:val="0"/>
      <w:marBottom w:val="0"/>
      <w:divBdr>
        <w:top w:val="none" w:sz="0" w:space="0" w:color="auto"/>
        <w:left w:val="none" w:sz="0" w:space="0" w:color="auto"/>
        <w:bottom w:val="none" w:sz="0" w:space="0" w:color="auto"/>
        <w:right w:val="none" w:sz="0" w:space="0" w:color="auto"/>
      </w:divBdr>
    </w:div>
    <w:div w:id="842628510">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64824856">
      <w:bodyDiv w:val="1"/>
      <w:marLeft w:val="0"/>
      <w:marRight w:val="0"/>
      <w:marTop w:val="0"/>
      <w:marBottom w:val="0"/>
      <w:divBdr>
        <w:top w:val="none" w:sz="0" w:space="0" w:color="auto"/>
        <w:left w:val="none" w:sz="0" w:space="0" w:color="auto"/>
        <w:bottom w:val="none" w:sz="0" w:space="0" w:color="auto"/>
        <w:right w:val="none" w:sz="0" w:space="0" w:color="auto"/>
      </w:divBdr>
    </w:div>
    <w:div w:id="886768510">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967005110">
      <w:bodyDiv w:val="1"/>
      <w:marLeft w:val="0"/>
      <w:marRight w:val="0"/>
      <w:marTop w:val="0"/>
      <w:marBottom w:val="0"/>
      <w:divBdr>
        <w:top w:val="none" w:sz="0" w:space="0" w:color="auto"/>
        <w:left w:val="none" w:sz="0" w:space="0" w:color="auto"/>
        <w:bottom w:val="none" w:sz="0" w:space="0" w:color="auto"/>
        <w:right w:val="none" w:sz="0" w:space="0" w:color="auto"/>
      </w:divBdr>
    </w:div>
    <w:div w:id="977222098">
      <w:bodyDiv w:val="1"/>
      <w:marLeft w:val="0"/>
      <w:marRight w:val="0"/>
      <w:marTop w:val="0"/>
      <w:marBottom w:val="0"/>
      <w:divBdr>
        <w:top w:val="none" w:sz="0" w:space="0" w:color="auto"/>
        <w:left w:val="none" w:sz="0" w:space="0" w:color="auto"/>
        <w:bottom w:val="none" w:sz="0" w:space="0" w:color="auto"/>
        <w:right w:val="none" w:sz="0" w:space="0" w:color="auto"/>
      </w:divBdr>
    </w:div>
    <w:div w:id="1036584935">
      <w:bodyDiv w:val="1"/>
      <w:marLeft w:val="0"/>
      <w:marRight w:val="0"/>
      <w:marTop w:val="0"/>
      <w:marBottom w:val="0"/>
      <w:divBdr>
        <w:top w:val="none" w:sz="0" w:space="0" w:color="auto"/>
        <w:left w:val="none" w:sz="0" w:space="0" w:color="auto"/>
        <w:bottom w:val="none" w:sz="0" w:space="0" w:color="auto"/>
        <w:right w:val="none" w:sz="0" w:space="0" w:color="auto"/>
      </w:divBdr>
    </w:div>
    <w:div w:id="1079138822">
      <w:bodyDiv w:val="1"/>
      <w:marLeft w:val="0"/>
      <w:marRight w:val="0"/>
      <w:marTop w:val="0"/>
      <w:marBottom w:val="0"/>
      <w:divBdr>
        <w:top w:val="none" w:sz="0" w:space="0" w:color="auto"/>
        <w:left w:val="none" w:sz="0" w:space="0" w:color="auto"/>
        <w:bottom w:val="none" w:sz="0" w:space="0" w:color="auto"/>
        <w:right w:val="none" w:sz="0" w:space="0" w:color="auto"/>
      </w:divBdr>
    </w:div>
    <w:div w:id="1177621054">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17814994">
      <w:bodyDiv w:val="1"/>
      <w:marLeft w:val="0"/>
      <w:marRight w:val="0"/>
      <w:marTop w:val="0"/>
      <w:marBottom w:val="0"/>
      <w:divBdr>
        <w:top w:val="none" w:sz="0" w:space="0" w:color="auto"/>
        <w:left w:val="none" w:sz="0" w:space="0" w:color="auto"/>
        <w:bottom w:val="none" w:sz="0" w:space="0" w:color="auto"/>
        <w:right w:val="none" w:sz="0" w:space="0" w:color="auto"/>
      </w:divBdr>
    </w:div>
    <w:div w:id="1232692033">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278829716">
      <w:bodyDiv w:val="1"/>
      <w:marLeft w:val="0"/>
      <w:marRight w:val="0"/>
      <w:marTop w:val="0"/>
      <w:marBottom w:val="0"/>
      <w:divBdr>
        <w:top w:val="none" w:sz="0" w:space="0" w:color="auto"/>
        <w:left w:val="none" w:sz="0" w:space="0" w:color="auto"/>
        <w:bottom w:val="none" w:sz="0" w:space="0" w:color="auto"/>
        <w:right w:val="none" w:sz="0" w:space="0" w:color="auto"/>
      </w:divBdr>
    </w:div>
    <w:div w:id="1320957478">
      <w:bodyDiv w:val="1"/>
      <w:marLeft w:val="0"/>
      <w:marRight w:val="0"/>
      <w:marTop w:val="0"/>
      <w:marBottom w:val="0"/>
      <w:divBdr>
        <w:top w:val="none" w:sz="0" w:space="0" w:color="auto"/>
        <w:left w:val="none" w:sz="0" w:space="0" w:color="auto"/>
        <w:bottom w:val="none" w:sz="0" w:space="0" w:color="auto"/>
        <w:right w:val="none" w:sz="0" w:space="0" w:color="auto"/>
      </w:divBdr>
    </w:div>
    <w:div w:id="1376658020">
      <w:bodyDiv w:val="1"/>
      <w:marLeft w:val="0"/>
      <w:marRight w:val="0"/>
      <w:marTop w:val="0"/>
      <w:marBottom w:val="0"/>
      <w:divBdr>
        <w:top w:val="none" w:sz="0" w:space="0" w:color="auto"/>
        <w:left w:val="none" w:sz="0" w:space="0" w:color="auto"/>
        <w:bottom w:val="none" w:sz="0" w:space="0" w:color="auto"/>
        <w:right w:val="none" w:sz="0" w:space="0" w:color="auto"/>
      </w:divBdr>
    </w:div>
    <w:div w:id="1392538509">
      <w:bodyDiv w:val="1"/>
      <w:marLeft w:val="0"/>
      <w:marRight w:val="0"/>
      <w:marTop w:val="0"/>
      <w:marBottom w:val="0"/>
      <w:divBdr>
        <w:top w:val="none" w:sz="0" w:space="0" w:color="auto"/>
        <w:left w:val="none" w:sz="0" w:space="0" w:color="auto"/>
        <w:bottom w:val="none" w:sz="0" w:space="0" w:color="auto"/>
        <w:right w:val="none" w:sz="0" w:space="0" w:color="auto"/>
      </w:divBdr>
    </w:div>
    <w:div w:id="1446119376">
      <w:bodyDiv w:val="1"/>
      <w:marLeft w:val="0"/>
      <w:marRight w:val="0"/>
      <w:marTop w:val="0"/>
      <w:marBottom w:val="0"/>
      <w:divBdr>
        <w:top w:val="none" w:sz="0" w:space="0" w:color="auto"/>
        <w:left w:val="none" w:sz="0" w:space="0" w:color="auto"/>
        <w:bottom w:val="none" w:sz="0" w:space="0" w:color="auto"/>
        <w:right w:val="none" w:sz="0" w:space="0" w:color="auto"/>
      </w:divBdr>
    </w:div>
    <w:div w:id="1520973377">
      <w:bodyDiv w:val="1"/>
      <w:marLeft w:val="0"/>
      <w:marRight w:val="0"/>
      <w:marTop w:val="0"/>
      <w:marBottom w:val="0"/>
      <w:divBdr>
        <w:top w:val="none" w:sz="0" w:space="0" w:color="auto"/>
        <w:left w:val="none" w:sz="0" w:space="0" w:color="auto"/>
        <w:bottom w:val="none" w:sz="0" w:space="0" w:color="auto"/>
        <w:right w:val="none" w:sz="0" w:space="0" w:color="auto"/>
      </w:divBdr>
    </w:div>
    <w:div w:id="1604459753">
      <w:bodyDiv w:val="1"/>
      <w:marLeft w:val="0"/>
      <w:marRight w:val="0"/>
      <w:marTop w:val="0"/>
      <w:marBottom w:val="0"/>
      <w:divBdr>
        <w:top w:val="none" w:sz="0" w:space="0" w:color="auto"/>
        <w:left w:val="none" w:sz="0" w:space="0" w:color="auto"/>
        <w:bottom w:val="none" w:sz="0" w:space="0" w:color="auto"/>
        <w:right w:val="none" w:sz="0" w:space="0" w:color="auto"/>
      </w:divBdr>
    </w:div>
    <w:div w:id="1617253233">
      <w:bodyDiv w:val="1"/>
      <w:marLeft w:val="0"/>
      <w:marRight w:val="0"/>
      <w:marTop w:val="0"/>
      <w:marBottom w:val="0"/>
      <w:divBdr>
        <w:top w:val="none" w:sz="0" w:space="0" w:color="auto"/>
        <w:left w:val="none" w:sz="0" w:space="0" w:color="auto"/>
        <w:bottom w:val="none" w:sz="0" w:space="0" w:color="auto"/>
        <w:right w:val="none" w:sz="0" w:space="0" w:color="auto"/>
      </w:divBdr>
    </w:div>
    <w:div w:id="1646932723">
      <w:bodyDiv w:val="1"/>
      <w:marLeft w:val="0"/>
      <w:marRight w:val="0"/>
      <w:marTop w:val="0"/>
      <w:marBottom w:val="0"/>
      <w:divBdr>
        <w:top w:val="none" w:sz="0" w:space="0" w:color="auto"/>
        <w:left w:val="none" w:sz="0" w:space="0" w:color="auto"/>
        <w:bottom w:val="none" w:sz="0" w:space="0" w:color="auto"/>
        <w:right w:val="none" w:sz="0" w:space="0" w:color="auto"/>
      </w:divBdr>
    </w:div>
    <w:div w:id="1818952841">
      <w:bodyDiv w:val="1"/>
      <w:marLeft w:val="0"/>
      <w:marRight w:val="0"/>
      <w:marTop w:val="0"/>
      <w:marBottom w:val="0"/>
      <w:divBdr>
        <w:top w:val="none" w:sz="0" w:space="0" w:color="auto"/>
        <w:left w:val="none" w:sz="0" w:space="0" w:color="auto"/>
        <w:bottom w:val="none" w:sz="0" w:space="0" w:color="auto"/>
        <w:right w:val="none" w:sz="0" w:space="0" w:color="auto"/>
      </w:divBdr>
    </w:div>
    <w:div w:id="1964313341">
      <w:bodyDiv w:val="1"/>
      <w:marLeft w:val="0"/>
      <w:marRight w:val="0"/>
      <w:marTop w:val="0"/>
      <w:marBottom w:val="0"/>
      <w:divBdr>
        <w:top w:val="none" w:sz="0" w:space="0" w:color="auto"/>
        <w:left w:val="none" w:sz="0" w:space="0" w:color="auto"/>
        <w:bottom w:val="none" w:sz="0" w:space="0" w:color="auto"/>
        <w:right w:val="none" w:sz="0" w:space="0" w:color="auto"/>
      </w:divBdr>
    </w:div>
    <w:div w:id="1996450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promitheus.gov.gr/" TargetMode="External"/><Relationship Id="rId26" Type="http://schemas.openxmlformats.org/officeDocument/2006/relationships/hyperlink" Target="mailto:epanorthotika@eaadhsy.gr" TargetMode="External"/><Relationship Id="rId39" Type="http://schemas.openxmlformats.org/officeDocument/2006/relationships/image" Target="media/image4.png"/><Relationship Id="rId21" Type="http://schemas.openxmlformats.org/officeDocument/2006/relationships/hyperlink" Target="https://portal.eprocurement.gov.gr/webcenter/portal/TestPortal" TargetMode="External"/><Relationship Id="rId34" Type="http://schemas.openxmlformats.org/officeDocument/2006/relationships/hyperlink" Target="https://civilprotection.gov.gr/" TargetMode="External"/><Relationship Id="rId42" Type="http://schemas.openxmlformats.org/officeDocument/2006/relationships/footer" Target="foot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ktpae.gr/" TargetMode="External"/><Relationship Id="rId29" Type="http://schemas.openxmlformats.org/officeDocument/2006/relationships/hyperlink" Target="http://www.eaadhsy.gr/n4412/n4412fulltextlinks.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ktpae.gr" TargetMode="External"/><Relationship Id="rId24" Type="http://schemas.openxmlformats.org/officeDocument/2006/relationships/hyperlink" Target="http://www.promitheus.gov.gr" TargetMode="External"/><Relationship Id="rId32" Type="http://schemas.openxmlformats.org/officeDocument/2006/relationships/hyperlink" Target="https://www.espa.gr/el/Documents/odigos%20epikoinonias_landscape_v6.pdf" TargetMode="External"/><Relationship Id="rId37" Type="http://schemas.openxmlformats.org/officeDocument/2006/relationships/hyperlink" Target="https://www.gsis.gr/ypiresies-kybernitikoy-nefoys" TargetMode="External"/><Relationship Id="rId40" Type="http://schemas.openxmlformats.org/officeDocument/2006/relationships/footer" Target="footer2.xm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ktpae.gr" TargetMode="External"/><Relationship Id="rId23" Type="http://schemas.openxmlformats.org/officeDocument/2006/relationships/hyperlink" Target="http://www.ktpae.gr" TargetMode="External"/><Relationship Id="rId28" Type="http://schemas.openxmlformats.org/officeDocument/2006/relationships/hyperlink" Target="http://www.hsppa.gr/" TargetMode="External"/><Relationship Id="rId36" Type="http://schemas.openxmlformats.org/officeDocument/2006/relationships/hyperlink" Target="https://www.gsis.gr/ypiresies-kybernitikoy-nefoys" TargetMode="External"/><Relationship Id="rId10" Type="http://schemas.openxmlformats.org/officeDocument/2006/relationships/endnotes" Target="endnotes.xml"/><Relationship Id="rId19" Type="http://schemas.openxmlformats.org/officeDocument/2006/relationships/hyperlink" Target="http://www.promitheus.gov.gr/" TargetMode="External"/><Relationship Id="rId31" Type="http://schemas.openxmlformats.org/officeDocument/2006/relationships/hyperlink" Target="http://www.eaadhsy.gr/n4412/n4412fulltextlinks.html" TargetMode="Externa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info@ktpae.gr" TargetMode="External"/><Relationship Id="rId22" Type="http://schemas.openxmlformats.org/officeDocument/2006/relationships/hyperlink" Target="http://www.promitheus.gov.gr" TargetMode="External"/><Relationship Id="rId27" Type="http://schemas.openxmlformats.org/officeDocument/2006/relationships/hyperlink" Target="http://www.eaadhsy.gr/" TargetMode="External"/><Relationship Id="rId30" Type="http://schemas.openxmlformats.org/officeDocument/2006/relationships/hyperlink" Target="http://www.eaadhsy.gr/n4412/art79a" TargetMode="External"/><Relationship Id="rId35" Type="http://schemas.openxmlformats.org/officeDocument/2006/relationships/hyperlink" Target="https://civilprotection.gov.gr/" TargetMode="External"/><Relationship Id="rId43" Type="http://schemas.openxmlformats.org/officeDocument/2006/relationships/header" Target="header3.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www.ktpae.gr" TargetMode="External"/><Relationship Id="rId25" Type="http://schemas.openxmlformats.org/officeDocument/2006/relationships/hyperlink" Target="http://www.promitheus.gov.gr/" TargetMode="External"/><Relationship Id="rId33" Type="http://schemas.openxmlformats.org/officeDocument/2006/relationships/hyperlink" Target="https://civilprotection.gov.gr/" TargetMode="External"/><Relationship Id="rId38" Type="http://schemas.openxmlformats.org/officeDocument/2006/relationships/hyperlink" Target="https://azure.microsoft.com/en-us/pricing/calculator" TargetMode="External"/><Relationship Id="rId20" Type="http://schemas.openxmlformats.org/officeDocument/2006/relationships/hyperlink" Target="http://www.promitheus.gov.gr" TargetMode="External"/><Relationship Id="rId41"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jpeg"/><Relationship Id="rId1" Type="http://schemas.openxmlformats.org/officeDocument/2006/relationships/image" Target="media/image2.jp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C1E0372DA57EA46842FD67A842FD43D" ma:contentTypeVersion="0" ma:contentTypeDescription="Create a new document." ma:contentTypeScope="" ma:versionID="837664c19fa78d8db6a1ffc26e64b242">
  <xsd:schema xmlns:xsd="http://www.w3.org/2001/XMLSchema" xmlns:xs="http://www.w3.org/2001/XMLSchema" xmlns:p="http://schemas.microsoft.com/office/2006/metadata/properties" targetNamespace="http://schemas.microsoft.com/office/2006/metadata/properties" ma:root="true" ma:fieldsID="d5bdcf26f133259999730471111e8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5F55259-431A-422E-840A-16BF5D2A93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8E1CBA93-DD29-4FF8-A825-F2A63C5AC1DD}">
  <ds:schemaRefs>
    <ds:schemaRef ds:uri="http://schemas.microsoft.com/sharepoint/v3/contenttype/forms"/>
  </ds:schemaRefs>
</ds:datastoreItem>
</file>

<file path=customXml/itemProps3.xml><?xml version="1.0" encoding="utf-8"?>
<ds:datastoreItem xmlns:ds="http://schemas.openxmlformats.org/officeDocument/2006/customXml" ds:itemID="{ED019DDE-B68F-4030-9578-3F8F5D7F9315}">
  <ds:schemaRefs>
    <ds:schemaRef ds:uri="http://schemas.openxmlformats.org/officeDocument/2006/bibliography"/>
  </ds:schemaRefs>
</ds:datastoreItem>
</file>

<file path=customXml/itemProps4.xml><?xml version="1.0" encoding="utf-8"?>
<ds:datastoreItem xmlns:ds="http://schemas.openxmlformats.org/officeDocument/2006/customXml" ds:itemID="{FF89D135-4390-49D8-8873-A8251FE08645}">
  <ds:schemaRefs>
    <ds:schemaRef ds:uri="http://schemas.microsoft.com/office/infopath/2007/PartnerControls"/>
    <ds:schemaRef ds:uri="http://purl.org/dc/dcmitype/"/>
    <ds:schemaRef ds:uri="http://purl.org/dc/elements/1.1/"/>
    <ds:schemaRef ds:uri="http://www.w3.org/XML/1998/namespace"/>
    <ds:schemaRef ds:uri="http://schemas.microsoft.com/office/2006/documentManagement/types"/>
    <ds:schemaRef ds:uri="http://purl.org/dc/terms/"/>
    <ds:schemaRef ds:uri="http://schemas.openxmlformats.org/package/2006/metadata/core-propertie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232</Pages>
  <Words>78521</Words>
  <Characters>447570</Characters>
  <Application>Microsoft Office Word</Application>
  <DocSecurity>0</DocSecurity>
  <Lines>3729</Lines>
  <Paragraphs>1050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525041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2020-05-20T14:03:00Z</cp:lastPrinted>
  <dcterms:created xsi:type="dcterms:W3CDTF">2024-06-28T12:28:00Z</dcterms:created>
  <dcterms:modified xsi:type="dcterms:W3CDTF">2024-07-05T08:51:00Z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0x010100DC1E0372DA57EA46842FD67A842FD43D</vt:lpwstr>
  </property>
  <property fmtid="{D5CDD505-2E9C-101B-9397-08002B2CF9AE}" pid="3" name="MSIP_Label_7ae89c1a-a999-43e5-b9be-046686f03939_Enabled">
    <vt:lpwstr>true</vt:lpwstr>
  </property>
  <property fmtid="{D5CDD505-2E9C-101B-9397-08002B2CF9AE}" pid="4" name="MSIP_Label_7ae89c1a-a999-43e5-b9be-046686f03939_SetDate">
    <vt:lpwstr>2024-06-17T15:11:23Z</vt:lpwstr>
  </property>
  <property fmtid="{D5CDD505-2E9C-101B-9397-08002B2CF9AE}" pid="5" name="MSIP_Label_7ae89c1a-a999-43e5-b9be-046686f03939_Method">
    <vt:lpwstr>Standard</vt:lpwstr>
  </property>
  <property fmtid="{D5CDD505-2E9C-101B-9397-08002B2CF9AE}" pid="6" name="MSIP_Label_7ae89c1a-a999-43e5-b9be-046686f03939_Name">
    <vt:lpwstr>General Business</vt:lpwstr>
  </property>
  <property fmtid="{D5CDD505-2E9C-101B-9397-08002B2CF9AE}" pid="7" name="MSIP_Label_7ae89c1a-a999-43e5-b9be-046686f03939_SiteId">
    <vt:lpwstr>605c5981-8c5d-45bc-b086-192a91600f63</vt:lpwstr>
  </property>
  <property fmtid="{D5CDD505-2E9C-101B-9397-08002B2CF9AE}" pid="8" name="MSIP_Label_7ae89c1a-a999-43e5-b9be-046686f03939_ActionId">
    <vt:lpwstr>1afe78d9-d363-4f54-bcb6-6e8a2620afdb</vt:lpwstr>
  </property>
  <property fmtid="{D5CDD505-2E9C-101B-9397-08002B2CF9AE}" pid="9" name="MSIP_Label_7ae89c1a-a999-43e5-b9be-046686f03939_ContentBits">
    <vt:lpwstr>0</vt:lpwstr>
  </property>
</Properties>
</file>