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60E8EB9E" w14:textId="77777777" w:rsidR="00081D1F" w:rsidRDefault="00A6321C">
      <w:pPr>
        <w:spacing w:before="0" w:line="252" w:lineRule="auto"/>
        <w:jc w:val="center"/>
        <w:rPr>
          <w:rFonts w:cs="Tahoma"/>
          <w:b/>
          <w:szCs w:val="22"/>
          <w:lang w:val="el-GR"/>
        </w:rPr>
      </w:pPr>
      <w:r>
        <w:rPr>
          <w:rFonts w:cs="Tahoma"/>
          <w:b/>
          <w:szCs w:val="22"/>
          <w:lang w:val="el-GR"/>
        </w:rPr>
        <w:t>Διακήρυξη</w:t>
      </w:r>
    </w:p>
    <w:p w14:paraId="62A4033C" w14:textId="77777777" w:rsidR="00081D1F" w:rsidRDefault="00A6321C">
      <w:pPr>
        <w:spacing w:before="0" w:line="252" w:lineRule="auto"/>
        <w:jc w:val="center"/>
        <w:rPr>
          <w:rFonts w:cs="Tahoma"/>
          <w:b/>
          <w:szCs w:val="22"/>
          <w:lang w:val="el-GR"/>
        </w:rPr>
      </w:pPr>
      <w:r>
        <w:rPr>
          <w:rFonts w:cs="Tahoma"/>
          <w:b/>
          <w:szCs w:val="22"/>
          <w:lang w:val="el-GR"/>
        </w:rPr>
        <w:t>Ηλεκτρονικού Ανοικτού Κάτω των Ορίων Διαγωνισμού</w:t>
      </w:r>
    </w:p>
    <w:p w14:paraId="491CF1C8" w14:textId="77777777" w:rsidR="00081D1F" w:rsidRDefault="00A6321C">
      <w:pPr>
        <w:spacing w:before="0" w:line="252" w:lineRule="auto"/>
        <w:jc w:val="center"/>
        <w:rPr>
          <w:rFonts w:cs="Tahoma"/>
          <w:b/>
          <w:szCs w:val="22"/>
          <w:lang w:val="el-GR"/>
        </w:rPr>
      </w:pPr>
      <w:r>
        <w:rPr>
          <w:rFonts w:cs="Tahoma"/>
          <w:b/>
          <w:szCs w:val="22"/>
          <w:lang w:val="el-GR"/>
        </w:rPr>
        <w:t>για το Έργο</w:t>
      </w:r>
    </w:p>
    <w:p w14:paraId="76746F74" w14:textId="30299923" w:rsidR="00081D1F" w:rsidRDefault="00A6321C">
      <w:pPr>
        <w:jc w:val="center"/>
        <w:rPr>
          <w:rFonts w:cs="Tahoma"/>
          <w:b/>
          <w:szCs w:val="22"/>
          <w:lang w:val="el-GR"/>
        </w:rPr>
      </w:pPr>
      <w:r>
        <w:rPr>
          <w:rFonts w:cs="Tahoma"/>
          <w:b/>
          <w:szCs w:val="22"/>
          <w:lang w:val="el-GR"/>
        </w:rPr>
        <w:t xml:space="preserve">«ΠΡΟΜΗΘΕΙΑ ΚΑΙ ΕΓΚΑΤΑΣΤΑΣΗ ΥΛΙΚΩΝ ΚΑΙ </w:t>
      </w:r>
      <w:r w:rsidR="002C7D2F">
        <w:rPr>
          <w:rFonts w:cs="Tahoma"/>
          <w:b/>
          <w:szCs w:val="22"/>
          <w:lang w:val="el-GR"/>
        </w:rPr>
        <w:t xml:space="preserve">ΗΛΕΚΤΡΟΜΗΧΑΝΟΛΟΓΙΚΟΥ </w:t>
      </w:r>
      <w:r>
        <w:rPr>
          <w:rFonts w:cs="Tahoma"/>
          <w:b/>
          <w:szCs w:val="22"/>
          <w:lang w:val="el-GR"/>
        </w:rPr>
        <w:t>ΕΞΟΠΛΙΣΜΟΥ  ΓΙΑ ΤΗΝ ΔΙΑΜΟΡΦΩΣΗ ΤΗΣ ΕΠΕΚΤΑΣΗΣ ΧΩΡΩΝ ΓΡΑΦΕΙΩΝ 1ΟΥ ΟΡΟΦΟΥ ΤΗΣ ΚΤΠ ΜΑΕ»</w:t>
      </w:r>
    </w:p>
    <w:tbl>
      <w:tblPr>
        <w:tblpPr w:leftFromText="180" w:rightFromText="180" w:vertAnchor="text" w:horzAnchor="margin"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30"/>
        <w:gridCol w:w="4002"/>
        <w:gridCol w:w="2296"/>
      </w:tblGrid>
      <w:tr w:rsidR="00081D1F" w:rsidRPr="00E15AC7" w14:paraId="313ED9BD" w14:textId="77777777">
        <w:tc>
          <w:tcPr>
            <w:tcW w:w="3330" w:type="dxa"/>
            <w:shd w:val="clear" w:color="auto" w:fill="auto"/>
            <w:vAlign w:val="center"/>
          </w:tcPr>
          <w:p w14:paraId="6BE4A143" w14:textId="77777777" w:rsidR="00081D1F" w:rsidRDefault="00A6321C">
            <w:pPr>
              <w:autoSpaceDE w:val="0"/>
              <w:autoSpaceDN w:val="0"/>
              <w:adjustRightInd w:val="0"/>
              <w:spacing w:before="0" w:line="252" w:lineRule="auto"/>
              <w:jc w:val="center"/>
              <w:rPr>
                <w:rFonts w:cs="Tahoma"/>
                <w:b/>
                <w:color w:val="000000"/>
                <w:szCs w:val="22"/>
              </w:rPr>
            </w:pPr>
            <w:r>
              <w:rPr>
                <w:rFonts w:cs="Tahoma"/>
                <w:b/>
                <w:color w:val="000000"/>
                <w:szCs w:val="22"/>
                <w:lang w:val="el-GR"/>
              </w:rPr>
              <w:t xml:space="preserve">Χρηματοδότηση </w:t>
            </w:r>
            <w:r>
              <w:rPr>
                <w:rFonts w:cs="Tahoma"/>
                <w:b/>
                <w:color w:val="000000"/>
                <w:szCs w:val="22"/>
              </w:rPr>
              <w:t>:</w:t>
            </w:r>
          </w:p>
        </w:tc>
        <w:tc>
          <w:tcPr>
            <w:tcW w:w="6298" w:type="dxa"/>
            <w:gridSpan w:val="2"/>
            <w:shd w:val="clear" w:color="auto" w:fill="auto"/>
            <w:vAlign w:val="center"/>
          </w:tcPr>
          <w:p w14:paraId="3D0B6560" w14:textId="77777777" w:rsidR="00081D1F" w:rsidRDefault="00A6321C">
            <w:pPr>
              <w:autoSpaceDE w:val="0"/>
              <w:autoSpaceDN w:val="0"/>
              <w:adjustRightInd w:val="0"/>
              <w:spacing w:before="0" w:line="252" w:lineRule="auto"/>
              <w:rPr>
                <w:rFonts w:cs="Tahoma"/>
                <w:b/>
                <w:bCs/>
                <w:szCs w:val="22"/>
                <w:lang w:val="el-GR"/>
              </w:rPr>
            </w:pPr>
            <w:r>
              <w:rPr>
                <w:rFonts w:cs="Tahoma"/>
                <w:b/>
                <w:bCs/>
                <w:szCs w:val="22"/>
                <w:lang w:val="el-GR"/>
              </w:rPr>
              <w:t>«Έκτακτη χρηματοδότηση της Κοινωνίας της Πληροφορίας Μ.Α.Ε. – Λειτουργικά».</w:t>
            </w:r>
          </w:p>
          <w:p w14:paraId="793CEC36" w14:textId="77777777" w:rsidR="00081D1F" w:rsidRDefault="00A6321C">
            <w:pPr>
              <w:autoSpaceDE w:val="0"/>
              <w:autoSpaceDN w:val="0"/>
              <w:adjustRightInd w:val="0"/>
              <w:spacing w:before="0" w:line="252" w:lineRule="auto"/>
              <w:rPr>
                <w:rFonts w:cs="Tahoma"/>
                <w:b/>
                <w:bCs/>
                <w:szCs w:val="22"/>
                <w:lang w:val="el-GR"/>
              </w:rPr>
            </w:pPr>
            <w:r>
              <w:rPr>
                <w:rFonts w:cs="Tahoma"/>
                <w:b/>
                <w:bCs/>
                <w:szCs w:val="22"/>
                <w:lang w:val="el-GR"/>
              </w:rPr>
              <w:t>Α.Λ.Ε. 2310802897 «Επιχορήγηση σε λοιπούς φορείς με νομική προσωπικότητα (νομικά πρόσωπα, ειδικά ταμεία, λογαριασμούς, οργανισμούς κ.ά.) για λειτουργικές δαπάνες γενικά»</w:t>
            </w:r>
          </w:p>
        </w:tc>
      </w:tr>
      <w:tr w:rsidR="00081D1F" w:rsidRPr="00E15AC7" w14:paraId="31130281" w14:textId="77777777">
        <w:trPr>
          <w:trHeight w:val="1244"/>
        </w:trPr>
        <w:tc>
          <w:tcPr>
            <w:tcW w:w="3330" w:type="dxa"/>
            <w:shd w:val="clear" w:color="auto" w:fill="auto"/>
            <w:vAlign w:val="center"/>
          </w:tcPr>
          <w:p w14:paraId="533406E5" w14:textId="77777777" w:rsidR="00081D1F" w:rsidRDefault="00A6321C">
            <w:pPr>
              <w:autoSpaceDE w:val="0"/>
              <w:autoSpaceDN w:val="0"/>
              <w:adjustRightInd w:val="0"/>
              <w:spacing w:before="0" w:line="252" w:lineRule="auto"/>
              <w:jc w:val="center"/>
              <w:rPr>
                <w:rFonts w:cs="Tahoma"/>
                <w:b/>
                <w:color w:val="000000"/>
                <w:szCs w:val="22"/>
              </w:rPr>
            </w:pPr>
            <w:r>
              <w:rPr>
                <w:rFonts w:cs="Tahoma"/>
                <w:b/>
                <w:color w:val="000000"/>
                <w:szCs w:val="22"/>
                <w:lang w:val="el-GR"/>
              </w:rPr>
              <w:t>Προϋπολογισμός - Εκτιμώμενη αξία σύμβασης</w:t>
            </w:r>
            <w:r>
              <w:rPr>
                <w:rFonts w:cs="Tahoma"/>
                <w:b/>
                <w:color w:val="000000"/>
                <w:szCs w:val="22"/>
              </w:rPr>
              <w:t>:</w:t>
            </w:r>
          </w:p>
        </w:tc>
        <w:tc>
          <w:tcPr>
            <w:tcW w:w="6298" w:type="dxa"/>
            <w:gridSpan w:val="2"/>
            <w:shd w:val="clear" w:color="auto" w:fill="auto"/>
            <w:vAlign w:val="center"/>
          </w:tcPr>
          <w:p w14:paraId="0DF953DD" w14:textId="60181E82" w:rsidR="00081D1F" w:rsidRDefault="00A6321C">
            <w:pPr>
              <w:pStyle w:val="TabletextChar"/>
              <w:spacing w:before="0"/>
              <w:jc w:val="both"/>
              <w:rPr>
                <w:rFonts w:cs="Tahoma"/>
                <w:b/>
                <w:color w:val="000000"/>
                <w:sz w:val="22"/>
                <w:szCs w:val="22"/>
              </w:rPr>
            </w:pPr>
            <w:r>
              <w:rPr>
                <w:rFonts w:cs="Tahoma"/>
                <w:b/>
                <w:sz w:val="22"/>
                <w:szCs w:val="22"/>
              </w:rPr>
              <w:t>Ο προϋπολογισμός του Έργου – συνολική εκτιμώμενη αξία σύμβασης ανέρχεται στο ποσό των διακοσίων δεκαπέντε χιλιάδων ευρώ € (215.000</w:t>
            </w:r>
            <w:r w:rsidRPr="00296333">
              <w:rPr>
                <w:rFonts w:cs="Tahoma"/>
                <w:b/>
                <w:sz w:val="22"/>
                <w:szCs w:val="22"/>
              </w:rPr>
              <w:t>,00</w:t>
            </w:r>
            <w:r>
              <w:rPr>
                <w:rFonts w:cs="Tahoma"/>
                <w:b/>
                <w:sz w:val="22"/>
                <w:szCs w:val="22"/>
              </w:rPr>
              <w:t xml:space="preserve">€) μη περιλαμβανομένου ΦΠΑ (Προϋπολογισμός με ΦΠΑ:   266.600,00 ευρώ €,  ΦΠΑ 24%  51.600,00 €) </w:t>
            </w:r>
          </w:p>
        </w:tc>
      </w:tr>
      <w:tr w:rsidR="00081D1F" w:rsidRPr="00E15AC7" w14:paraId="4E70E84B" w14:textId="77777777">
        <w:tc>
          <w:tcPr>
            <w:tcW w:w="3330" w:type="dxa"/>
            <w:shd w:val="clear" w:color="auto" w:fill="auto"/>
            <w:vAlign w:val="center"/>
          </w:tcPr>
          <w:p w14:paraId="4153D1B3" w14:textId="77777777" w:rsidR="00081D1F" w:rsidRDefault="00A6321C">
            <w:pPr>
              <w:autoSpaceDE w:val="0"/>
              <w:autoSpaceDN w:val="0"/>
              <w:adjustRightInd w:val="0"/>
              <w:spacing w:before="0" w:line="252" w:lineRule="auto"/>
              <w:jc w:val="center"/>
              <w:rPr>
                <w:rFonts w:cs="Tahoma"/>
                <w:b/>
                <w:color w:val="000000"/>
                <w:szCs w:val="22"/>
                <w:highlight w:val="cyan"/>
                <w:lang w:val="el-GR"/>
              </w:rPr>
            </w:pPr>
            <w:r>
              <w:rPr>
                <w:rFonts w:cs="Tahoma"/>
                <w:b/>
                <w:color w:val="000000"/>
                <w:szCs w:val="22"/>
                <w:lang w:val="en-US"/>
              </w:rPr>
              <w:t>CPV</w:t>
            </w:r>
            <w:r>
              <w:rPr>
                <w:rFonts w:cs="Tahoma"/>
                <w:b/>
                <w:color w:val="000000"/>
                <w:szCs w:val="22"/>
                <w:lang w:val="el-GR"/>
              </w:rPr>
              <w:t>:</w:t>
            </w:r>
          </w:p>
        </w:tc>
        <w:tc>
          <w:tcPr>
            <w:tcW w:w="6298" w:type="dxa"/>
            <w:gridSpan w:val="2"/>
            <w:shd w:val="clear" w:color="auto" w:fill="auto"/>
            <w:vAlign w:val="center"/>
          </w:tcPr>
          <w:p w14:paraId="079E80BE" w14:textId="77777777" w:rsidR="00B9618F" w:rsidRPr="00B9618F" w:rsidRDefault="00B9618F" w:rsidP="00B9618F">
            <w:pPr>
              <w:suppressAutoHyphens w:val="0"/>
              <w:autoSpaceDE w:val="0"/>
              <w:autoSpaceDN w:val="0"/>
              <w:adjustRightInd w:val="0"/>
              <w:spacing w:before="0" w:after="0"/>
              <w:jc w:val="left"/>
              <w:rPr>
                <w:rFonts w:cs="Tahoma"/>
                <w:szCs w:val="22"/>
                <w:lang w:val="el-GR" w:eastAsia="el-GR"/>
              </w:rPr>
            </w:pPr>
            <w:r w:rsidRPr="00B9618F">
              <w:rPr>
                <w:rFonts w:cs="Tahoma"/>
                <w:szCs w:val="22"/>
                <w:lang w:val="el-GR" w:eastAsia="el-GR"/>
              </w:rPr>
              <w:t xml:space="preserve">31720000-9 </w:t>
            </w:r>
            <w:r w:rsidRPr="00B9618F">
              <w:rPr>
                <w:rFonts w:cs="Tahoma"/>
                <w:szCs w:val="22"/>
                <w:lang w:val="el-GR" w:eastAsia="el-GR"/>
              </w:rPr>
              <w:tab/>
              <w:t>Ηλεκτρομηχανολογικός εξοπλισμός</w:t>
            </w:r>
          </w:p>
          <w:p w14:paraId="66BDBC75" w14:textId="77777777" w:rsidR="00B9618F" w:rsidRPr="00B9618F" w:rsidRDefault="00B9618F" w:rsidP="00B9618F">
            <w:pPr>
              <w:suppressAutoHyphens w:val="0"/>
              <w:autoSpaceDE w:val="0"/>
              <w:autoSpaceDN w:val="0"/>
              <w:adjustRightInd w:val="0"/>
              <w:spacing w:before="0" w:after="0"/>
              <w:jc w:val="left"/>
              <w:rPr>
                <w:rFonts w:cs="Tahoma"/>
                <w:szCs w:val="22"/>
                <w:lang w:val="el-GR" w:eastAsia="el-GR"/>
              </w:rPr>
            </w:pPr>
            <w:r w:rsidRPr="00B9618F">
              <w:rPr>
                <w:rFonts w:cs="Tahoma"/>
                <w:szCs w:val="22"/>
                <w:lang w:val="el-GR" w:eastAsia="el-GR"/>
              </w:rPr>
              <w:t xml:space="preserve">39717200-3 </w:t>
            </w:r>
            <w:r w:rsidRPr="00B9618F">
              <w:rPr>
                <w:rFonts w:cs="Tahoma"/>
                <w:szCs w:val="22"/>
                <w:lang w:val="el-GR" w:eastAsia="el-GR"/>
              </w:rPr>
              <w:tab/>
              <w:t>Συσκευές κλιματισμού</w:t>
            </w:r>
          </w:p>
          <w:p w14:paraId="17F3C0A1" w14:textId="77777777" w:rsidR="00B9618F" w:rsidRPr="00B9618F" w:rsidRDefault="00B9618F" w:rsidP="00B9618F">
            <w:pPr>
              <w:suppressAutoHyphens w:val="0"/>
              <w:autoSpaceDE w:val="0"/>
              <w:autoSpaceDN w:val="0"/>
              <w:adjustRightInd w:val="0"/>
              <w:spacing w:before="0" w:after="0"/>
              <w:jc w:val="left"/>
              <w:rPr>
                <w:rFonts w:cs="Tahoma"/>
                <w:szCs w:val="22"/>
                <w:lang w:val="el-GR" w:eastAsia="el-GR"/>
              </w:rPr>
            </w:pPr>
            <w:r w:rsidRPr="00B9618F">
              <w:rPr>
                <w:rFonts w:cs="Tahoma"/>
                <w:szCs w:val="22"/>
                <w:lang w:val="el-GR" w:eastAsia="el-GR"/>
              </w:rPr>
              <w:t xml:space="preserve">44112600-4 </w:t>
            </w:r>
            <w:r w:rsidRPr="00B9618F">
              <w:rPr>
                <w:rFonts w:cs="Tahoma"/>
                <w:szCs w:val="22"/>
                <w:lang w:val="el-GR" w:eastAsia="el-GR"/>
              </w:rPr>
              <w:tab/>
              <w:t>Ηχομονωτικά μέσα</w:t>
            </w:r>
          </w:p>
          <w:p w14:paraId="7D319815" w14:textId="77777777" w:rsidR="00B9618F" w:rsidRPr="00B9618F" w:rsidRDefault="00B9618F" w:rsidP="00B9618F">
            <w:pPr>
              <w:suppressAutoHyphens w:val="0"/>
              <w:autoSpaceDE w:val="0"/>
              <w:autoSpaceDN w:val="0"/>
              <w:adjustRightInd w:val="0"/>
              <w:spacing w:before="0" w:after="0"/>
              <w:jc w:val="left"/>
              <w:rPr>
                <w:rFonts w:cs="Tahoma"/>
                <w:szCs w:val="22"/>
                <w:lang w:val="el-GR" w:eastAsia="el-GR"/>
              </w:rPr>
            </w:pPr>
            <w:r w:rsidRPr="00B9618F">
              <w:rPr>
                <w:rFonts w:cs="Tahoma"/>
                <w:szCs w:val="22"/>
                <w:lang w:val="el-GR" w:eastAsia="el-GR"/>
              </w:rPr>
              <w:t xml:space="preserve">44221000-5  </w:t>
            </w:r>
            <w:r w:rsidRPr="00B9618F">
              <w:rPr>
                <w:rFonts w:cs="Tahoma"/>
                <w:szCs w:val="22"/>
                <w:lang w:val="el-GR" w:eastAsia="el-GR"/>
              </w:rPr>
              <w:tab/>
              <w:t>Παράθυρα, πόρτες και συναφή είδη</w:t>
            </w:r>
          </w:p>
          <w:p w14:paraId="72A45549" w14:textId="77777777" w:rsidR="00B9618F" w:rsidRPr="00B9618F" w:rsidRDefault="00B9618F" w:rsidP="00B9618F">
            <w:pPr>
              <w:suppressAutoHyphens w:val="0"/>
              <w:autoSpaceDE w:val="0"/>
              <w:autoSpaceDN w:val="0"/>
              <w:adjustRightInd w:val="0"/>
              <w:spacing w:before="0" w:after="0"/>
              <w:jc w:val="left"/>
              <w:rPr>
                <w:rFonts w:cs="Tahoma"/>
                <w:szCs w:val="22"/>
                <w:lang w:val="el-GR" w:eastAsia="el-GR"/>
              </w:rPr>
            </w:pPr>
            <w:r w:rsidRPr="00B9618F">
              <w:rPr>
                <w:rFonts w:cs="Tahoma"/>
                <w:szCs w:val="22"/>
                <w:lang w:val="el-GR" w:eastAsia="el-GR"/>
              </w:rPr>
              <w:t xml:space="preserve">44411000-4 </w:t>
            </w:r>
            <w:r w:rsidRPr="00B9618F">
              <w:rPr>
                <w:rFonts w:cs="Tahoma"/>
                <w:szCs w:val="22"/>
                <w:lang w:val="el-GR" w:eastAsia="el-GR"/>
              </w:rPr>
              <w:tab/>
              <w:t>Είδη εγκαταστάσεων υγιεινής</w:t>
            </w:r>
          </w:p>
          <w:p w14:paraId="2568D4DF" w14:textId="77777777" w:rsidR="00B9618F" w:rsidRPr="00B9618F" w:rsidRDefault="00B9618F" w:rsidP="00B9618F">
            <w:pPr>
              <w:suppressAutoHyphens w:val="0"/>
              <w:autoSpaceDE w:val="0"/>
              <w:autoSpaceDN w:val="0"/>
              <w:adjustRightInd w:val="0"/>
              <w:spacing w:before="0" w:after="0"/>
              <w:jc w:val="left"/>
              <w:rPr>
                <w:rFonts w:cs="Tahoma"/>
                <w:szCs w:val="22"/>
                <w:lang w:val="el-GR" w:eastAsia="el-GR"/>
              </w:rPr>
            </w:pPr>
            <w:r w:rsidRPr="00B9618F">
              <w:rPr>
                <w:rFonts w:cs="Tahoma"/>
                <w:szCs w:val="22"/>
                <w:lang w:val="el-GR" w:eastAsia="el-GR"/>
              </w:rPr>
              <w:t xml:space="preserve">45453000-7 </w:t>
            </w:r>
            <w:r w:rsidRPr="00B9618F">
              <w:rPr>
                <w:rFonts w:cs="Tahoma"/>
                <w:szCs w:val="22"/>
                <w:lang w:val="el-GR" w:eastAsia="el-GR"/>
              </w:rPr>
              <w:tab/>
              <w:t>Εργασίες γενικής επισκευής και ανακαίνισης</w:t>
            </w:r>
          </w:p>
          <w:p w14:paraId="2428DB47" w14:textId="41BB3286" w:rsidR="00081D1F" w:rsidRDefault="00B9618F" w:rsidP="00B9618F">
            <w:pPr>
              <w:suppressAutoHyphens w:val="0"/>
              <w:autoSpaceDE w:val="0"/>
              <w:autoSpaceDN w:val="0"/>
              <w:adjustRightInd w:val="0"/>
              <w:spacing w:before="0" w:after="0"/>
              <w:jc w:val="left"/>
              <w:rPr>
                <w:rFonts w:cs="Tahoma"/>
                <w:szCs w:val="22"/>
                <w:lang w:val="el-GR" w:eastAsia="el-GR"/>
              </w:rPr>
            </w:pPr>
            <w:r w:rsidRPr="00B9618F">
              <w:rPr>
                <w:rFonts w:cs="Tahoma"/>
                <w:szCs w:val="22"/>
                <w:lang w:val="el-GR" w:eastAsia="el-GR"/>
              </w:rPr>
              <w:t xml:space="preserve">45310000-3 </w:t>
            </w:r>
            <w:r w:rsidRPr="00B9618F">
              <w:rPr>
                <w:rFonts w:cs="Tahoma"/>
                <w:szCs w:val="22"/>
                <w:lang w:val="el-GR" w:eastAsia="el-GR"/>
              </w:rPr>
              <w:tab/>
              <w:t>Εργασίες ηλεκτρολογικών εγκαταστάσεων</w:t>
            </w:r>
          </w:p>
        </w:tc>
      </w:tr>
      <w:tr w:rsidR="00081D1F" w:rsidRPr="00E15AC7" w14:paraId="7233186B" w14:textId="77777777">
        <w:tc>
          <w:tcPr>
            <w:tcW w:w="3330" w:type="dxa"/>
            <w:shd w:val="clear" w:color="auto" w:fill="auto"/>
            <w:vAlign w:val="center"/>
          </w:tcPr>
          <w:p w14:paraId="5C8C533F" w14:textId="77777777" w:rsidR="00081D1F" w:rsidRDefault="00A6321C">
            <w:pPr>
              <w:autoSpaceDE w:val="0"/>
              <w:autoSpaceDN w:val="0"/>
              <w:adjustRightInd w:val="0"/>
              <w:spacing w:before="0" w:line="252" w:lineRule="auto"/>
              <w:jc w:val="center"/>
              <w:rPr>
                <w:rFonts w:cs="Tahoma"/>
                <w:b/>
                <w:color w:val="000000"/>
                <w:szCs w:val="22"/>
                <w:lang w:val="el-GR"/>
              </w:rPr>
            </w:pPr>
            <w:r>
              <w:rPr>
                <w:rFonts w:cs="Tahoma"/>
                <w:b/>
                <w:color w:val="000000"/>
                <w:szCs w:val="22"/>
                <w:lang w:val="el-GR"/>
              </w:rPr>
              <w:t>Κριτήριο Ανάθεσης:</w:t>
            </w:r>
          </w:p>
        </w:tc>
        <w:tc>
          <w:tcPr>
            <w:tcW w:w="6298" w:type="dxa"/>
            <w:gridSpan w:val="2"/>
            <w:shd w:val="clear" w:color="auto" w:fill="auto"/>
            <w:vAlign w:val="center"/>
          </w:tcPr>
          <w:p w14:paraId="0E62751A" w14:textId="77777777" w:rsidR="00081D1F" w:rsidRDefault="00A6321C">
            <w:pPr>
              <w:rPr>
                <w:rFonts w:cs="Tahoma"/>
                <w:b/>
                <w:color w:val="000000"/>
                <w:szCs w:val="22"/>
                <w:lang w:val="el-GR"/>
              </w:rPr>
            </w:pPr>
            <w:r>
              <w:rPr>
                <w:rFonts w:cs="Tahoma"/>
                <w:bCs/>
                <w:color w:val="000000"/>
                <w:szCs w:val="22"/>
                <w:lang w:val="en-US"/>
              </w:rPr>
              <w:t>H</w:t>
            </w:r>
            <w:r>
              <w:rPr>
                <w:rFonts w:cs="Tahoma"/>
                <w:bCs/>
                <w:color w:val="000000"/>
                <w:szCs w:val="22"/>
                <w:lang w:val="el-GR"/>
              </w:rPr>
              <w:t xml:space="preserve"> πλέον συμφέρουσα από οικονομική άποψη προσφορά βάσει τιμής  </w:t>
            </w:r>
            <w:r>
              <w:rPr>
                <w:rFonts w:cs="Tahoma"/>
                <w:szCs w:val="22"/>
                <w:lang w:val="el-GR"/>
              </w:rPr>
              <w:t xml:space="preserve"> </w:t>
            </w:r>
          </w:p>
        </w:tc>
      </w:tr>
      <w:tr w:rsidR="00081D1F" w14:paraId="290098E6" w14:textId="77777777">
        <w:tc>
          <w:tcPr>
            <w:tcW w:w="3330" w:type="dxa"/>
            <w:shd w:val="clear" w:color="auto" w:fill="auto"/>
            <w:vAlign w:val="center"/>
          </w:tcPr>
          <w:p w14:paraId="2D3CC6FF" w14:textId="77777777" w:rsidR="00081D1F" w:rsidRDefault="00A6321C">
            <w:pPr>
              <w:autoSpaceDE w:val="0"/>
              <w:autoSpaceDN w:val="0"/>
              <w:adjustRightInd w:val="0"/>
              <w:spacing w:before="0" w:line="252" w:lineRule="auto"/>
              <w:jc w:val="center"/>
              <w:rPr>
                <w:rFonts w:cs="Tahoma"/>
                <w:b/>
                <w:color w:val="000000"/>
                <w:szCs w:val="22"/>
              </w:rPr>
            </w:pPr>
            <w:r>
              <w:rPr>
                <w:rFonts w:cs="Tahoma"/>
                <w:b/>
                <w:color w:val="000000"/>
                <w:szCs w:val="22"/>
                <w:lang w:val="el-GR"/>
              </w:rPr>
              <w:t>Ημερομηνία Δι</w:t>
            </w:r>
            <w:r>
              <w:rPr>
                <w:rFonts w:cs="Tahoma"/>
                <w:b/>
                <w:color w:val="000000"/>
                <w:szCs w:val="22"/>
              </w:rPr>
              <w:t>ενέργειας:</w:t>
            </w:r>
          </w:p>
        </w:tc>
        <w:tc>
          <w:tcPr>
            <w:tcW w:w="6298" w:type="dxa"/>
            <w:gridSpan w:val="2"/>
            <w:shd w:val="clear" w:color="auto" w:fill="auto"/>
            <w:vAlign w:val="center"/>
          </w:tcPr>
          <w:p w14:paraId="0FAADD83" w14:textId="727BEE67" w:rsidR="00081D1F" w:rsidRDefault="000B4519">
            <w:pPr>
              <w:autoSpaceDE w:val="0"/>
              <w:autoSpaceDN w:val="0"/>
              <w:adjustRightInd w:val="0"/>
              <w:spacing w:before="0" w:line="252" w:lineRule="auto"/>
              <w:jc w:val="left"/>
              <w:rPr>
                <w:rFonts w:cs="Tahoma"/>
                <w:b/>
                <w:color w:val="000000"/>
                <w:szCs w:val="22"/>
                <w:lang w:val="el-GR"/>
              </w:rPr>
            </w:pPr>
            <w:r>
              <w:rPr>
                <w:rFonts w:cs="Tahoma"/>
                <w:b/>
                <w:color w:val="000000"/>
                <w:szCs w:val="22"/>
                <w:lang w:val="en-US"/>
              </w:rPr>
              <w:t>2</w:t>
            </w:r>
            <w:r w:rsidR="00AE36B9">
              <w:rPr>
                <w:rFonts w:cs="Tahoma"/>
                <w:b/>
                <w:color w:val="000000"/>
                <w:szCs w:val="22"/>
                <w:lang w:val="el-GR"/>
              </w:rPr>
              <w:t>7</w:t>
            </w:r>
            <w:r w:rsidRPr="000B4519">
              <w:rPr>
                <w:rFonts w:cs="Tahoma"/>
                <w:b/>
                <w:color w:val="000000"/>
                <w:szCs w:val="22"/>
                <w:lang w:val="el-GR"/>
              </w:rPr>
              <w:t>-</w:t>
            </w:r>
            <w:r w:rsidRPr="000B4519">
              <w:rPr>
                <w:rFonts w:cs="Tahoma"/>
                <w:b/>
                <w:color w:val="000000"/>
                <w:szCs w:val="22"/>
                <w:lang w:val="en-US"/>
              </w:rPr>
              <w:t>06</w:t>
            </w:r>
            <w:r w:rsidRPr="000B4519">
              <w:rPr>
                <w:rFonts w:cs="Tahoma"/>
                <w:b/>
                <w:color w:val="000000"/>
                <w:szCs w:val="22"/>
                <w:lang w:val="el-GR"/>
              </w:rPr>
              <w:t>-2023</w:t>
            </w:r>
          </w:p>
        </w:tc>
      </w:tr>
      <w:tr w:rsidR="00081D1F" w14:paraId="4F1EFBF1" w14:textId="77777777">
        <w:tc>
          <w:tcPr>
            <w:tcW w:w="7332" w:type="dxa"/>
            <w:gridSpan w:val="2"/>
            <w:shd w:val="clear" w:color="auto" w:fill="auto"/>
            <w:vAlign w:val="center"/>
          </w:tcPr>
          <w:p w14:paraId="16F66CC6" w14:textId="77777777" w:rsidR="00081D1F" w:rsidRDefault="00A6321C">
            <w:pPr>
              <w:autoSpaceDE w:val="0"/>
              <w:autoSpaceDN w:val="0"/>
              <w:adjustRightInd w:val="0"/>
              <w:spacing w:before="0" w:line="252" w:lineRule="auto"/>
              <w:jc w:val="right"/>
              <w:rPr>
                <w:rFonts w:cs="Tahoma"/>
                <w:b/>
                <w:color w:val="000000"/>
                <w:szCs w:val="22"/>
                <w:highlight w:val="yellow"/>
              </w:rPr>
            </w:pPr>
            <w:r>
              <w:rPr>
                <w:rFonts w:cs="Tahoma"/>
                <w:b/>
                <w:color w:val="000000"/>
                <w:szCs w:val="22"/>
              </w:rPr>
              <w:t>Ημερομηνία Ανάρτησης στο ΚΗΜΔΗΣ</w:t>
            </w:r>
          </w:p>
        </w:tc>
        <w:tc>
          <w:tcPr>
            <w:tcW w:w="2296" w:type="dxa"/>
            <w:shd w:val="clear" w:color="auto" w:fill="FFFFFF" w:themeFill="background1"/>
            <w:vAlign w:val="center"/>
          </w:tcPr>
          <w:p w14:paraId="06B7AAC5" w14:textId="5995CC59" w:rsidR="00081D1F" w:rsidRDefault="000B4519">
            <w:pPr>
              <w:autoSpaceDE w:val="0"/>
              <w:autoSpaceDN w:val="0"/>
              <w:adjustRightInd w:val="0"/>
              <w:spacing w:before="0" w:line="252" w:lineRule="auto"/>
              <w:jc w:val="left"/>
              <w:rPr>
                <w:rFonts w:cs="Tahoma"/>
                <w:b/>
                <w:color w:val="000000"/>
                <w:szCs w:val="22"/>
                <w:highlight w:val="yellow"/>
                <w:lang w:val="el-GR"/>
              </w:rPr>
            </w:pPr>
            <w:r w:rsidRPr="000B4519">
              <w:rPr>
                <w:rFonts w:cs="Tahoma"/>
                <w:b/>
                <w:color w:val="000000"/>
                <w:szCs w:val="22"/>
                <w:lang w:val="en-US"/>
              </w:rPr>
              <w:t>09</w:t>
            </w:r>
            <w:r w:rsidR="00A6321C" w:rsidRPr="000B4519">
              <w:rPr>
                <w:rFonts w:cs="Tahoma"/>
                <w:b/>
                <w:color w:val="000000"/>
                <w:szCs w:val="22"/>
                <w:lang w:val="el-GR"/>
              </w:rPr>
              <w:t>-</w:t>
            </w:r>
            <w:r w:rsidRPr="000B4519">
              <w:rPr>
                <w:rFonts w:cs="Tahoma"/>
                <w:b/>
                <w:color w:val="000000"/>
                <w:szCs w:val="22"/>
                <w:lang w:val="en-US"/>
              </w:rPr>
              <w:t>06</w:t>
            </w:r>
            <w:r w:rsidR="00A6321C" w:rsidRPr="000B4519">
              <w:rPr>
                <w:rFonts w:cs="Tahoma"/>
                <w:b/>
                <w:color w:val="000000"/>
                <w:szCs w:val="22"/>
                <w:lang w:val="el-GR"/>
              </w:rPr>
              <w:t>-2023</w:t>
            </w:r>
          </w:p>
        </w:tc>
      </w:tr>
      <w:tr w:rsidR="00081D1F" w14:paraId="2B8D7D53" w14:textId="77777777">
        <w:tc>
          <w:tcPr>
            <w:tcW w:w="7332" w:type="dxa"/>
            <w:gridSpan w:val="2"/>
            <w:shd w:val="clear" w:color="auto" w:fill="auto"/>
            <w:vAlign w:val="center"/>
          </w:tcPr>
          <w:p w14:paraId="72B4251D" w14:textId="77777777" w:rsidR="00081D1F" w:rsidRDefault="00A6321C">
            <w:pPr>
              <w:autoSpaceDE w:val="0"/>
              <w:autoSpaceDN w:val="0"/>
              <w:adjustRightInd w:val="0"/>
              <w:spacing w:before="0" w:line="252" w:lineRule="auto"/>
              <w:jc w:val="right"/>
              <w:rPr>
                <w:rFonts w:cs="Tahoma"/>
                <w:b/>
                <w:color w:val="000000"/>
                <w:szCs w:val="22"/>
                <w:highlight w:val="yellow"/>
              </w:rPr>
            </w:pPr>
            <w:r>
              <w:rPr>
                <w:rFonts w:cs="Tahoma"/>
                <w:b/>
                <w:color w:val="000000"/>
                <w:szCs w:val="22"/>
              </w:rPr>
              <w:t>Ημερομηνία Ανάρτησης στο ΕΣΗΔΗΣ</w:t>
            </w:r>
          </w:p>
        </w:tc>
        <w:tc>
          <w:tcPr>
            <w:tcW w:w="2296" w:type="dxa"/>
            <w:shd w:val="clear" w:color="auto" w:fill="auto"/>
            <w:vAlign w:val="center"/>
          </w:tcPr>
          <w:p w14:paraId="0400BE34" w14:textId="4179E1D4" w:rsidR="00081D1F" w:rsidRDefault="000B4519">
            <w:pPr>
              <w:autoSpaceDE w:val="0"/>
              <w:autoSpaceDN w:val="0"/>
              <w:adjustRightInd w:val="0"/>
              <w:spacing w:before="0" w:line="252" w:lineRule="auto"/>
              <w:jc w:val="left"/>
              <w:rPr>
                <w:rFonts w:cs="Tahoma"/>
                <w:bCs/>
                <w:szCs w:val="22"/>
                <w:highlight w:val="yellow"/>
                <w:lang w:val="el-GR" w:eastAsia="en-US"/>
              </w:rPr>
            </w:pPr>
            <w:r w:rsidRPr="000B4519">
              <w:rPr>
                <w:rFonts w:cs="Tahoma"/>
                <w:b/>
                <w:color w:val="000000"/>
                <w:szCs w:val="22"/>
                <w:lang w:val="en-US"/>
              </w:rPr>
              <w:t>09</w:t>
            </w:r>
            <w:r w:rsidRPr="000B4519">
              <w:rPr>
                <w:rFonts w:cs="Tahoma"/>
                <w:b/>
                <w:color w:val="000000"/>
                <w:szCs w:val="22"/>
                <w:lang w:val="el-GR"/>
              </w:rPr>
              <w:t>-</w:t>
            </w:r>
            <w:r w:rsidRPr="000B4519">
              <w:rPr>
                <w:rFonts w:cs="Tahoma"/>
                <w:b/>
                <w:color w:val="000000"/>
                <w:szCs w:val="22"/>
                <w:lang w:val="en-US"/>
              </w:rPr>
              <w:t>06</w:t>
            </w:r>
            <w:r w:rsidRPr="000B4519">
              <w:rPr>
                <w:rFonts w:cs="Tahoma"/>
                <w:b/>
                <w:color w:val="000000"/>
                <w:szCs w:val="22"/>
                <w:lang w:val="el-GR"/>
              </w:rPr>
              <w:t>-2023</w:t>
            </w:r>
          </w:p>
        </w:tc>
      </w:tr>
      <w:tr w:rsidR="00081D1F" w14:paraId="0ACECE74" w14:textId="77777777">
        <w:tc>
          <w:tcPr>
            <w:tcW w:w="7332" w:type="dxa"/>
            <w:gridSpan w:val="2"/>
            <w:shd w:val="clear" w:color="auto" w:fill="auto"/>
            <w:vAlign w:val="center"/>
          </w:tcPr>
          <w:p w14:paraId="6E0DA7F9" w14:textId="77777777" w:rsidR="00081D1F" w:rsidRDefault="00A6321C">
            <w:pPr>
              <w:autoSpaceDE w:val="0"/>
              <w:autoSpaceDN w:val="0"/>
              <w:adjustRightInd w:val="0"/>
              <w:spacing w:before="0" w:line="252" w:lineRule="auto"/>
              <w:jc w:val="right"/>
              <w:rPr>
                <w:rFonts w:cs="Tahoma"/>
                <w:b/>
                <w:color w:val="000000"/>
                <w:szCs w:val="22"/>
                <w:lang w:val="el-GR"/>
              </w:rPr>
            </w:pPr>
            <w:r>
              <w:rPr>
                <w:rFonts w:cs="Tahoma"/>
                <w:b/>
                <w:color w:val="000000"/>
                <w:szCs w:val="22"/>
                <w:lang w:val="el-GR"/>
              </w:rPr>
              <w:t xml:space="preserve">Ημερομηνία Ανάρτησης στον Διαδικτυακό τόπο της Αναθέτουσας Αρχής </w:t>
            </w:r>
            <w:r>
              <w:rPr>
                <w:rFonts w:cs="Tahoma"/>
                <w:b/>
                <w:color w:val="000000"/>
                <w:szCs w:val="22"/>
              </w:rPr>
              <w:t>www</w:t>
            </w:r>
            <w:r>
              <w:rPr>
                <w:rFonts w:cs="Tahoma"/>
                <w:b/>
                <w:color w:val="000000"/>
                <w:szCs w:val="22"/>
                <w:lang w:val="el-GR"/>
              </w:rPr>
              <w:t>.</w:t>
            </w:r>
            <w:r>
              <w:rPr>
                <w:rFonts w:cs="Tahoma"/>
                <w:b/>
                <w:color w:val="000000"/>
                <w:szCs w:val="22"/>
              </w:rPr>
              <w:t>ktpae</w:t>
            </w:r>
            <w:r>
              <w:rPr>
                <w:rFonts w:cs="Tahoma"/>
                <w:b/>
                <w:color w:val="000000"/>
                <w:szCs w:val="22"/>
                <w:lang w:val="el-GR"/>
              </w:rPr>
              <w:t>.</w:t>
            </w:r>
            <w:r>
              <w:rPr>
                <w:rFonts w:cs="Tahoma"/>
                <w:b/>
                <w:color w:val="000000"/>
                <w:szCs w:val="22"/>
              </w:rPr>
              <w:t>gr</w:t>
            </w:r>
          </w:p>
        </w:tc>
        <w:tc>
          <w:tcPr>
            <w:tcW w:w="2296" w:type="dxa"/>
            <w:shd w:val="clear" w:color="auto" w:fill="auto"/>
            <w:vAlign w:val="center"/>
          </w:tcPr>
          <w:p w14:paraId="1CF1FEF5" w14:textId="5E816CDD" w:rsidR="00081D1F" w:rsidRDefault="000B4519">
            <w:pPr>
              <w:autoSpaceDE w:val="0"/>
              <w:autoSpaceDN w:val="0"/>
              <w:adjustRightInd w:val="0"/>
              <w:spacing w:before="0" w:line="252" w:lineRule="auto"/>
              <w:jc w:val="left"/>
              <w:rPr>
                <w:rFonts w:cs="Tahoma"/>
                <w:b/>
                <w:bCs/>
                <w:szCs w:val="22"/>
                <w:highlight w:val="yellow"/>
                <w:lang w:val="el-GR" w:eastAsia="en-US"/>
              </w:rPr>
            </w:pPr>
            <w:r w:rsidRPr="000B4519">
              <w:rPr>
                <w:rFonts w:cs="Tahoma"/>
                <w:b/>
                <w:color w:val="000000"/>
                <w:szCs w:val="22"/>
                <w:lang w:val="en-US"/>
              </w:rPr>
              <w:t>09</w:t>
            </w:r>
            <w:r w:rsidRPr="000B4519">
              <w:rPr>
                <w:rFonts w:cs="Tahoma"/>
                <w:b/>
                <w:color w:val="000000"/>
                <w:szCs w:val="22"/>
                <w:lang w:val="el-GR"/>
              </w:rPr>
              <w:t>-</w:t>
            </w:r>
            <w:r w:rsidRPr="000B4519">
              <w:rPr>
                <w:rFonts w:cs="Tahoma"/>
                <w:b/>
                <w:color w:val="000000"/>
                <w:szCs w:val="22"/>
                <w:lang w:val="en-US"/>
              </w:rPr>
              <w:t>06</w:t>
            </w:r>
            <w:r w:rsidRPr="000B4519">
              <w:rPr>
                <w:rFonts w:cs="Tahoma"/>
                <w:b/>
                <w:color w:val="000000"/>
                <w:szCs w:val="22"/>
                <w:lang w:val="el-GR"/>
              </w:rPr>
              <w:t>-2023</w:t>
            </w:r>
          </w:p>
        </w:tc>
      </w:tr>
    </w:tbl>
    <w:p w14:paraId="3AD2FCA0" w14:textId="77777777" w:rsidR="00081D1F" w:rsidRDefault="00081D1F">
      <w:pPr>
        <w:spacing w:before="0" w:line="252" w:lineRule="auto"/>
        <w:rPr>
          <w:rFonts w:cs="Tahoma"/>
          <w:color w:val="000000"/>
          <w:szCs w:val="22"/>
          <w:lang w:val="el-GR"/>
        </w:rPr>
      </w:pPr>
    </w:p>
    <w:p w14:paraId="4B3260B7" w14:textId="77777777" w:rsidR="00081D1F" w:rsidRDefault="00081D1F">
      <w:pPr>
        <w:spacing w:before="0" w:line="252" w:lineRule="auto"/>
        <w:rPr>
          <w:rFonts w:cs="Tahoma"/>
          <w:b/>
          <w:color w:val="000000"/>
          <w:szCs w:val="22"/>
          <w:lang w:val="el-GR"/>
        </w:rPr>
      </w:pPr>
    </w:p>
    <w:p w14:paraId="66B5171B" w14:textId="77777777" w:rsidR="00081D1F" w:rsidRDefault="00081D1F">
      <w:pPr>
        <w:spacing w:before="0" w:line="252" w:lineRule="auto"/>
        <w:rPr>
          <w:rFonts w:cs="Tahoma"/>
          <w:b/>
          <w:color w:val="000000"/>
          <w:szCs w:val="22"/>
          <w:lang w:val="el-GR"/>
        </w:rPr>
      </w:pPr>
    </w:p>
    <w:p w14:paraId="4C4463B7" w14:textId="77777777" w:rsidR="00081D1F" w:rsidRDefault="00081D1F">
      <w:pPr>
        <w:spacing w:before="0" w:line="252" w:lineRule="auto"/>
        <w:rPr>
          <w:rFonts w:cs="Tahoma"/>
          <w:b/>
          <w:color w:val="000000"/>
          <w:szCs w:val="22"/>
          <w:lang w:val="el-GR"/>
        </w:rPr>
      </w:pPr>
    </w:p>
    <w:p w14:paraId="76B23573" w14:textId="77777777" w:rsidR="00081D1F" w:rsidRDefault="00081D1F">
      <w:pPr>
        <w:spacing w:before="0" w:line="252" w:lineRule="auto"/>
        <w:rPr>
          <w:rFonts w:cs="Tahoma"/>
          <w:b/>
          <w:color w:val="000000"/>
          <w:szCs w:val="22"/>
          <w:lang w:val="el-GR"/>
        </w:rPr>
      </w:pPr>
    </w:p>
    <w:p w14:paraId="2DB9720B" w14:textId="77777777" w:rsidR="00081D1F" w:rsidRDefault="00081D1F">
      <w:pPr>
        <w:spacing w:before="0" w:line="252" w:lineRule="auto"/>
        <w:rPr>
          <w:rFonts w:cs="Tahoma"/>
          <w:b/>
          <w:color w:val="000000"/>
          <w:szCs w:val="22"/>
          <w:lang w:val="el-GR"/>
        </w:rPr>
      </w:pPr>
    </w:p>
    <w:p w14:paraId="3E58CDD0" w14:textId="77777777" w:rsidR="00081D1F" w:rsidRDefault="00081D1F">
      <w:pPr>
        <w:spacing w:before="0" w:line="252" w:lineRule="auto"/>
        <w:rPr>
          <w:rFonts w:cs="Tahoma"/>
          <w:b/>
          <w:color w:val="000000"/>
          <w:szCs w:val="22"/>
          <w:lang w:val="el-GR"/>
        </w:rPr>
      </w:pPr>
    </w:p>
    <w:p w14:paraId="6FDC78C8" w14:textId="77777777" w:rsidR="00081D1F" w:rsidRDefault="00081D1F">
      <w:pPr>
        <w:spacing w:before="0" w:line="252" w:lineRule="auto"/>
        <w:rPr>
          <w:rFonts w:cs="Tahoma"/>
          <w:b/>
          <w:color w:val="000000"/>
          <w:szCs w:val="22"/>
          <w:lang w:val="el-GR"/>
        </w:rPr>
      </w:pPr>
    </w:p>
    <w:p w14:paraId="781270C9" w14:textId="77777777" w:rsidR="00081D1F" w:rsidRDefault="00081D1F">
      <w:pPr>
        <w:spacing w:before="0" w:line="252" w:lineRule="auto"/>
        <w:rPr>
          <w:rFonts w:cs="Tahoma"/>
          <w:b/>
          <w:color w:val="000000"/>
          <w:szCs w:val="22"/>
          <w:lang w:val="el-GR"/>
        </w:rPr>
      </w:pPr>
    </w:p>
    <w:p w14:paraId="767DD104" w14:textId="77777777" w:rsidR="00081D1F" w:rsidRDefault="00081D1F">
      <w:pPr>
        <w:spacing w:before="0" w:line="252" w:lineRule="auto"/>
        <w:rPr>
          <w:rFonts w:cs="Tahoma"/>
          <w:b/>
          <w:color w:val="000000"/>
          <w:szCs w:val="22"/>
          <w:lang w:val="el-GR"/>
        </w:rPr>
      </w:pPr>
    </w:p>
    <w:p w14:paraId="53C88C59" w14:textId="77777777" w:rsidR="00081D1F" w:rsidRDefault="00A6321C">
      <w:pPr>
        <w:pStyle w:val="2"/>
        <w:spacing w:before="0" w:after="120" w:line="252" w:lineRule="auto"/>
        <w:rPr>
          <w:rFonts w:ascii="Tahoma" w:hAnsi="Tahoma" w:cs="Tahoma"/>
          <w:sz w:val="22"/>
          <w:lang w:val="el-GR"/>
        </w:rPr>
      </w:pPr>
      <w:bookmarkStart w:id="0" w:name="_Ref43475501"/>
      <w:bookmarkStart w:id="1" w:name="_Toc43378426"/>
      <w:bookmarkStart w:id="2" w:name="_Toc418166314"/>
      <w:bookmarkStart w:id="3" w:name="_Toc375058496"/>
      <w:bookmarkStart w:id="4" w:name="_Toc136520964"/>
      <w:r>
        <w:rPr>
          <w:rFonts w:ascii="Tahoma" w:hAnsi="Tahoma" w:cs="Tahoma"/>
          <w:sz w:val="22"/>
          <w:lang w:val="el-GR"/>
        </w:rPr>
        <w:t>ΓΕΝΙΚΕΣ ΠΛΗΡΟΦΟΡΙΕΣ</w:t>
      </w:r>
      <w:bookmarkEnd w:id="0"/>
      <w:bookmarkEnd w:id="1"/>
      <w:bookmarkEnd w:id="2"/>
      <w:bookmarkEnd w:id="3"/>
      <w:bookmarkEnd w:id="4"/>
    </w:p>
    <w:tbl>
      <w:tblPr>
        <w:tblW w:w="98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08"/>
        <w:gridCol w:w="6147"/>
      </w:tblGrid>
      <w:tr w:rsidR="00081D1F" w14:paraId="25F29E58" w14:textId="77777777">
        <w:trPr>
          <w:tblHeader/>
          <w:jc w:val="center"/>
        </w:trPr>
        <w:tc>
          <w:tcPr>
            <w:tcW w:w="9855" w:type="dxa"/>
            <w:gridSpan w:val="2"/>
            <w:shd w:val="clear" w:color="auto" w:fill="E0E0E0"/>
            <w:vAlign w:val="center"/>
          </w:tcPr>
          <w:p w14:paraId="4FBD22F3" w14:textId="77777777" w:rsidR="00081D1F" w:rsidRDefault="00A6321C">
            <w:pPr>
              <w:pStyle w:val="3"/>
              <w:spacing w:before="0" w:after="120" w:line="252" w:lineRule="auto"/>
              <w:ind w:left="0" w:firstLine="0"/>
              <w:rPr>
                <w:rFonts w:ascii="Tahoma" w:hAnsi="Tahoma" w:cs="Tahoma"/>
                <w:szCs w:val="22"/>
                <w:lang w:val="el-GR"/>
              </w:rPr>
            </w:pPr>
            <w:bookmarkStart w:id="5" w:name="_Toc43378427"/>
            <w:bookmarkStart w:id="6" w:name="_Toc418166315"/>
            <w:bookmarkStart w:id="7" w:name="_Toc375058497"/>
            <w:bookmarkStart w:id="8" w:name="_Toc136520965"/>
            <w:bookmarkStart w:id="9" w:name="_Hlk95730268"/>
            <w:r>
              <w:rPr>
                <w:rFonts w:ascii="Tahoma" w:hAnsi="Tahoma" w:cs="Tahoma"/>
                <w:szCs w:val="22"/>
                <w:lang w:val="el-GR"/>
              </w:rPr>
              <w:t>Συνοπτικά στοιχεία Έργου</w:t>
            </w:r>
            <w:bookmarkEnd w:id="5"/>
            <w:bookmarkEnd w:id="6"/>
            <w:bookmarkEnd w:id="7"/>
            <w:bookmarkEnd w:id="8"/>
          </w:p>
        </w:tc>
      </w:tr>
      <w:tr w:rsidR="00081D1F" w:rsidRPr="00E15AC7" w14:paraId="6FA7FD4B" w14:textId="77777777">
        <w:trPr>
          <w:jc w:val="center"/>
        </w:trPr>
        <w:tc>
          <w:tcPr>
            <w:tcW w:w="3708" w:type="dxa"/>
            <w:vAlign w:val="center"/>
          </w:tcPr>
          <w:p w14:paraId="67B1562E" w14:textId="77777777" w:rsidR="00081D1F" w:rsidRDefault="00A6321C">
            <w:pPr>
              <w:pStyle w:val="TabletextChar"/>
              <w:spacing w:before="0" w:line="252" w:lineRule="auto"/>
              <w:jc w:val="center"/>
              <w:rPr>
                <w:rFonts w:cs="Tahoma"/>
                <w:b/>
                <w:sz w:val="22"/>
                <w:szCs w:val="22"/>
              </w:rPr>
            </w:pPr>
            <w:r>
              <w:rPr>
                <w:rFonts w:cs="Tahoma"/>
                <w:b/>
                <w:sz w:val="22"/>
                <w:szCs w:val="22"/>
              </w:rPr>
              <w:t>ΤΙΤΛΟΣ ΕΡΓΟΥ</w:t>
            </w:r>
          </w:p>
        </w:tc>
        <w:tc>
          <w:tcPr>
            <w:tcW w:w="6147" w:type="dxa"/>
            <w:vAlign w:val="center"/>
          </w:tcPr>
          <w:p w14:paraId="6410B2CB" w14:textId="46E4A430" w:rsidR="00081D1F" w:rsidRPr="00296333" w:rsidRDefault="00A6321C" w:rsidP="00296333">
            <w:pPr>
              <w:spacing w:line="252" w:lineRule="auto"/>
              <w:jc w:val="center"/>
              <w:rPr>
                <w:lang w:val="el-GR"/>
              </w:rPr>
            </w:pPr>
            <w:r>
              <w:rPr>
                <w:rFonts w:cs="Tahoma"/>
                <w:b/>
                <w:bCs/>
                <w:szCs w:val="22"/>
                <w:lang w:val="el-GR" w:eastAsia="en-US"/>
              </w:rPr>
              <w:t xml:space="preserve">«ΠΡΟΜΗΘΕΙΑ ΚΑΙ ΕΓΚΑΤΑΣΤΑΣΗ ΥΛΙΚΩΝ ΚΑΙ </w:t>
            </w:r>
            <w:r w:rsidR="002C7D2F">
              <w:rPr>
                <w:rFonts w:cs="Tahoma"/>
                <w:b/>
                <w:bCs/>
                <w:szCs w:val="22"/>
                <w:lang w:val="el-GR" w:eastAsia="en-US"/>
              </w:rPr>
              <w:t xml:space="preserve">ΗΛΕΚΤΡΟΜΗΧΑΝΟΛΟΓΙΚΟΥ </w:t>
            </w:r>
            <w:r>
              <w:rPr>
                <w:rFonts w:cs="Tahoma"/>
                <w:b/>
                <w:bCs/>
                <w:szCs w:val="22"/>
                <w:lang w:val="el-GR" w:eastAsia="en-US"/>
              </w:rPr>
              <w:t>ΕΞΟΠΛΙΣΜΟΥ  ΓΙΑ ΤΗΝ ΔΙΑΜΟΡΦΩΣΗ ΤΗΣ ΕΠΕΚΤΑΣΗΣ ΧΩΡΩΝ ΓΡΑΦΕΙΩΝ 1ΟΥ ΟΡΟΦΟΥ ΤΗΣ ΚΤΠ ΜΑΕ»</w:t>
            </w:r>
          </w:p>
        </w:tc>
      </w:tr>
      <w:tr w:rsidR="00081D1F" w14:paraId="13D44E83" w14:textId="77777777">
        <w:trPr>
          <w:jc w:val="center"/>
        </w:trPr>
        <w:tc>
          <w:tcPr>
            <w:tcW w:w="3708" w:type="dxa"/>
            <w:vAlign w:val="center"/>
          </w:tcPr>
          <w:p w14:paraId="1AAD2780" w14:textId="77777777" w:rsidR="00081D1F" w:rsidRDefault="00A6321C">
            <w:pPr>
              <w:pStyle w:val="TabletextChar"/>
              <w:spacing w:before="0" w:line="252" w:lineRule="auto"/>
              <w:jc w:val="center"/>
              <w:rPr>
                <w:rFonts w:cs="Tahoma"/>
                <w:b/>
                <w:sz w:val="22"/>
                <w:szCs w:val="22"/>
              </w:rPr>
            </w:pPr>
            <w:r>
              <w:rPr>
                <w:rFonts w:cs="Tahoma"/>
                <w:b/>
                <w:sz w:val="22"/>
                <w:szCs w:val="22"/>
              </w:rPr>
              <w:t>ΑΝΑΘΕΤΟΥΣΑ ΑΡΧΗ</w:t>
            </w:r>
          </w:p>
        </w:tc>
        <w:tc>
          <w:tcPr>
            <w:tcW w:w="6147" w:type="dxa"/>
            <w:vAlign w:val="center"/>
          </w:tcPr>
          <w:p w14:paraId="7FD119B6" w14:textId="77777777" w:rsidR="00081D1F" w:rsidRDefault="00A6321C">
            <w:pPr>
              <w:pStyle w:val="TabletextChar"/>
              <w:spacing w:before="0" w:line="252" w:lineRule="auto"/>
              <w:jc w:val="both"/>
              <w:rPr>
                <w:rFonts w:cs="Tahoma"/>
                <w:b/>
                <w:bCs/>
                <w:sz w:val="22"/>
                <w:szCs w:val="22"/>
              </w:rPr>
            </w:pPr>
            <w:r>
              <w:rPr>
                <w:rFonts w:cs="Tahoma"/>
                <w:b/>
                <w:bCs/>
                <w:sz w:val="22"/>
                <w:szCs w:val="22"/>
              </w:rPr>
              <w:t xml:space="preserve">«Κοινωνία της Πληροφορίας </w:t>
            </w:r>
            <w:r>
              <w:rPr>
                <w:rFonts w:cs="Tahoma"/>
                <w:b/>
                <w:bCs/>
                <w:sz w:val="22"/>
                <w:szCs w:val="22"/>
                <w:lang w:val="en-US"/>
              </w:rPr>
              <w:t>M</w:t>
            </w:r>
            <w:r>
              <w:rPr>
                <w:rFonts w:cs="Tahoma"/>
                <w:b/>
                <w:bCs/>
                <w:sz w:val="22"/>
                <w:szCs w:val="22"/>
              </w:rPr>
              <w:t xml:space="preserve">.Α.Ε.» (ΚτΠ </w:t>
            </w:r>
            <w:r>
              <w:rPr>
                <w:rFonts w:cs="Tahoma"/>
                <w:b/>
                <w:bCs/>
                <w:sz w:val="22"/>
                <w:szCs w:val="22"/>
                <w:lang w:val="en-US"/>
              </w:rPr>
              <w:t>M.</w:t>
            </w:r>
            <w:r>
              <w:rPr>
                <w:rFonts w:cs="Tahoma"/>
                <w:b/>
                <w:bCs/>
                <w:sz w:val="22"/>
                <w:szCs w:val="22"/>
              </w:rPr>
              <w:t>Α.Ε.)</w:t>
            </w:r>
          </w:p>
        </w:tc>
      </w:tr>
      <w:tr w:rsidR="00081D1F" w14:paraId="09478188" w14:textId="77777777">
        <w:trPr>
          <w:jc w:val="center"/>
        </w:trPr>
        <w:tc>
          <w:tcPr>
            <w:tcW w:w="3708" w:type="dxa"/>
            <w:vAlign w:val="center"/>
          </w:tcPr>
          <w:p w14:paraId="52D4A093" w14:textId="77777777" w:rsidR="00081D1F" w:rsidRDefault="00A6321C">
            <w:pPr>
              <w:pStyle w:val="TabletextChar"/>
              <w:spacing w:before="0" w:line="252" w:lineRule="auto"/>
              <w:jc w:val="center"/>
              <w:rPr>
                <w:rFonts w:cs="Tahoma"/>
                <w:b/>
                <w:sz w:val="22"/>
                <w:szCs w:val="22"/>
              </w:rPr>
            </w:pPr>
            <w:r>
              <w:rPr>
                <w:rFonts w:cs="Tahoma"/>
                <w:b/>
                <w:sz w:val="22"/>
                <w:szCs w:val="22"/>
              </w:rPr>
              <w:t>ΦΟΡΕΑΣ ΛΕΙΤΟΥΡΓΙΑΣ</w:t>
            </w:r>
          </w:p>
        </w:tc>
        <w:tc>
          <w:tcPr>
            <w:tcW w:w="6147" w:type="dxa"/>
          </w:tcPr>
          <w:p w14:paraId="42210EF4" w14:textId="77777777" w:rsidR="00081D1F" w:rsidRDefault="00A6321C">
            <w:pPr>
              <w:rPr>
                <w:rFonts w:cs="Tahoma"/>
                <w:b/>
                <w:bCs/>
                <w:szCs w:val="22"/>
                <w:highlight w:val="yellow"/>
                <w:lang w:val="el-GR"/>
              </w:rPr>
            </w:pPr>
            <w:r>
              <w:rPr>
                <w:rFonts w:cs="Tahoma"/>
                <w:b/>
                <w:bCs/>
                <w:szCs w:val="22"/>
                <w:lang w:val="el-GR"/>
              </w:rPr>
              <w:t xml:space="preserve">«Κοινωνία της Πληροφορίας </w:t>
            </w:r>
            <w:r>
              <w:rPr>
                <w:rFonts w:cs="Tahoma"/>
                <w:b/>
                <w:bCs/>
                <w:szCs w:val="22"/>
              </w:rPr>
              <w:t>M</w:t>
            </w:r>
            <w:r>
              <w:rPr>
                <w:rFonts w:cs="Tahoma"/>
                <w:b/>
                <w:bCs/>
                <w:szCs w:val="22"/>
                <w:lang w:val="el-GR"/>
              </w:rPr>
              <w:t xml:space="preserve">.Α.Ε.» </w:t>
            </w:r>
            <w:r>
              <w:rPr>
                <w:rFonts w:cs="Tahoma"/>
                <w:b/>
                <w:bCs/>
                <w:szCs w:val="22"/>
              </w:rPr>
              <w:t>(ΚτΠ M.Α.Ε.)</w:t>
            </w:r>
          </w:p>
        </w:tc>
      </w:tr>
      <w:tr w:rsidR="00081D1F" w14:paraId="388038D8" w14:textId="77777777">
        <w:trPr>
          <w:jc w:val="center"/>
        </w:trPr>
        <w:tc>
          <w:tcPr>
            <w:tcW w:w="3708" w:type="dxa"/>
            <w:vAlign w:val="center"/>
          </w:tcPr>
          <w:p w14:paraId="1740FE8C" w14:textId="77777777" w:rsidR="00081D1F" w:rsidRDefault="00A6321C">
            <w:pPr>
              <w:pStyle w:val="TabletextChar"/>
              <w:spacing w:before="0" w:line="252" w:lineRule="auto"/>
              <w:jc w:val="center"/>
              <w:rPr>
                <w:rFonts w:cs="Tahoma"/>
                <w:b/>
                <w:sz w:val="22"/>
                <w:szCs w:val="22"/>
              </w:rPr>
            </w:pPr>
            <w:r>
              <w:rPr>
                <w:rFonts w:cs="Tahoma"/>
                <w:b/>
                <w:sz w:val="22"/>
                <w:szCs w:val="22"/>
              </w:rPr>
              <w:t>ΚΥΡΙΟΣ ΤΟΥ ΕΡΓΟΥ</w:t>
            </w:r>
          </w:p>
        </w:tc>
        <w:tc>
          <w:tcPr>
            <w:tcW w:w="6147" w:type="dxa"/>
          </w:tcPr>
          <w:p w14:paraId="337206EB" w14:textId="77777777" w:rsidR="00081D1F" w:rsidRDefault="00A6321C">
            <w:pPr>
              <w:rPr>
                <w:rFonts w:cs="Tahoma"/>
                <w:b/>
                <w:bCs/>
                <w:szCs w:val="22"/>
                <w:highlight w:val="yellow"/>
                <w:lang w:val="el-GR"/>
              </w:rPr>
            </w:pPr>
            <w:r>
              <w:rPr>
                <w:rFonts w:cs="Tahoma"/>
                <w:b/>
                <w:bCs/>
                <w:szCs w:val="22"/>
                <w:lang w:val="el-GR"/>
              </w:rPr>
              <w:t xml:space="preserve">«Κοινωνία της Πληροφορίας </w:t>
            </w:r>
            <w:r>
              <w:rPr>
                <w:rFonts w:cs="Tahoma"/>
                <w:b/>
                <w:bCs/>
                <w:szCs w:val="22"/>
              </w:rPr>
              <w:t>M</w:t>
            </w:r>
            <w:r>
              <w:rPr>
                <w:rFonts w:cs="Tahoma"/>
                <w:b/>
                <w:bCs/>
                <w:szCs w:val="22"/>
                <w:lang w:val="el-GR"/>
              </w:rPr>
              <w:t xml:space="preserve">.Α.Ε.» </w:t>
            </w:r>
            <w:r>
              <w:rPr>
                <w:rFonts w:cs="Tahoma"/>
                <w:b/>
                <w:bCs/>
                <w:szCs w:val="22"/>
              </w:rPr>
              <w:t>(ΚτΠ M.Α.Ε.)</w:t>
            </w:r>
          </w:p>
        </w:tc>
      </w:tr>
      <w:tr w:rsidR="00081D1F" w14:paraId="2B3C066C" w14:textId="77777777">
        <w:trPr>
          <w:jc w:val="center"/>
        </w:trPr>
        <w:tc>
          <w:tcPr>
            <w:tcW w:w="3708" w:type="dxa"/>
            <w:vAlign w:val="center"/>
          </w:tcPr>
          <w:p w14:paraId="2A117749" w14:textId="77777777" w:rsidR="00081D1F" w:rsidRDefault="00A6321C">
            <w:pPr>
              <w:pStyle w:val="TabletextChar"/>
              <w:spacing w:before="0" w:line="252" w:lineRule="auto"/>
              <w:jc w:val="center"/>
              <w:rPr>
                <w:rFonts w:cs="Tahoma"/>
                <w:b/>
                <w:sz w:val="22"/>
                <w:szCs w:val="22"/>
              </w:rPr>
            </w:pPr>
            <w:r>
              <w:rPr>
                <w:rFonts w:cs="Tahoma"/>
                <w:b/>
                <w:sz w:val="22"/>
                <w:szCs w:val="22"/>
              </w:rPr>
              <w:t>ΦΟΡΕΑΣ ΧΡΗΜΑΤΟΔΟΤΗΣΗΣ</w:t>
            </w:r>
          </w:p>
        </w:tc>
        <w:tc>
          <w:tcPr>
            <w:tcW w:w="6147" w:type="dxa"/>
          </w:tcPr>
          <w:p w14:paraId="7B19E390" w14:textId="77777777" w:rsidR="00081D1F" w:rsidRDefault="00A6321C">
            <w:pPr>
              <w:rPr>
                <w:rFonts w:cs="Tahoma"/>
                <w:szCs w:val="22"/>
                <w:highlight w:val="yellow"/>
                <w:lang w:val="el-GR"/>
              </w:rPr>
            </w:pPr>
            <w:r>
              <w:rPr>
                <w:rFonts w:cs="Tahoma"/>
                <w:b/>
                <w:bCs/>
                <w:szCs w:val="22"/>
                <w:lang w:val="el-GR"/>
              </w:rPr>
              <w:t xml:space="preserve">«Κοινωνία της Πληροφορίας </w:t>
            </w:r>
            <w:r>
              <w:rPr>
                <w:rFonts w:cs="Tahoma"/>
                <w:b/>
                <w:bCs/>
                <w:szCs w:val="22"/>
              </w:rPr>
              <w:t>M</w:t>
            </w:r>
            <w:r>
              <w:rPr>
                <w:rFonts w:cs="Tahoma"/>
                <w:b/>
                <w:bCs/>
                <w:szCs w:val="22"/>
                <w:lang w:val="el-GR"/>
              </w:rPr>
              <w:t xml:space="preserve">.Α.Ε.» </w:t>
            </w:r>
            <w:r>
              <w:rPr>
                <w:rFonts w:cs="Tahoma"/>
                <w:b/>
                <w:bCs/>
                <w:szCs w:val="22"/>
              </w:rPr>
              <w:t>(ΚτΠ M.Α.Ε.)</w:t>
            </w:r>
          </w:p>
        </w:tc>
      </w:tr>
      <w:tr w:rsidR="00081D1F" w14:paraId="5325B148" w14:textId="77777777">
        <w:trPr>
          <w:jc w:val="center"/>
        </w:trPr>
        <w:tc>
          <w:tcPr>
            <w:tcW w:w="3708" w:type="dxa"/>
            <w:vAlign w:val="center"/>
          </w:tcPr>
          <w:p w14:paraId="38CF217F" w14:textId="77777777" w:rsidR="00081D1F" w:rsidRDefault="00A6321C">
            <w:pPr>
              <w:pStyle w:val="TabletextChar"/>
              <w:spacing w:before="0" w:line="252" w:lineRule="auto"/>
              <w:jc w:val="center"/>
              <w:rPr>
                <w:rFonts w:cs="Tahoma"/>
                <w:b/>
                <w:sz w:val="22"/>
                <w:szCs w:val="22"/>
              </w:rPr>
            </w:pPr>
            <w:r>
              <w:rPr>
                <w:rFonts w:cs="Tahoma"/>
                <w:b/>
                <w:sz w:val="22"/>
                <w:szCs w:val="22"/>
              </w:rPr>
              <w:t>ΤΟΠΟΣ ΠΑΡΑΔΟΣΗΣ – ΤΟΠΟΣ ΠΑΡΟΧΗΣ ΥΠΗΡΕΣΙΩΝ</w:t>
            </w:r>
          </w:p>
        </w:tc>
        <w:tc>
          <w:tcPr>
            <w:tcW w:w="6147" w:type="dxa"/>
            <w:vAlign w:val="center"/>
          </w:tcPr>
          <w:p w14:paraId="7D44CAD1" w14:textId="77777777" w:rsidR="00081D1F" w:rsidRDefault="00A6321C">
            <w:pPr>
              <w:pStyle w:val="TabletextChar"/>
              <w:spacing w:before="0" w:line="252" w:lineRule="auto"/>
              <w:jc w:val="both"/>
              <w:rPr>
                <w:rFonts w:cs="Tahoma"/>
                <w:b/>
                <w:bCs/>
                <w:sz w:val="22"/>
                <w:szCs w:val="22"/>
              </w:rPr>
            </w:pPr>
            <w:r>
              <w:rPr>
                <w:rFonts w:cs="Tahoma"/>
                <w:b/>
                <w:bCs/>
                <w:sz w:val="22"/>
                <w:szCs w:val="22"/>
              </w:rPr>
              <w:t xml:space="preserve">Η έδρα της «Κοινωνίας της Πληροφορίας M.Α.Ε.» (ΚτΠ M.Α.Ε.) </w:t>
            </w:r>
          </w:p>
        </w:tc>
      </w:tr>
      <w:tr w:rsidR="00081D1F" w:rsidRPr="00E15AC7" w14:paraId="19AD3E5E" w14:textId="77777777">
        <w:trPr>
          <w:jc w:val="center"/>
        </w:trPr>
        <w:tc>
          <w:tcPr>
            <w:tcW w:w="3708" w:type="dxa"/>
            <w:vAlign w:val="center"/>
          </w:tcPr>
          <w:p w14:paraId="680EECA6" w14:textId="77777777" w:rsidR="00081D1F" w:rsidRDefault="00A6321C">
            <w:pPr>
              <w:pStyle w:val="TabletextChar"/>
              <w:spacing w:before="0" w:line="252" w:lineRule="auto"/>
              <w:jc w:val="center"/>
              <w:rPr>
                <w:rFonts w:cs="Tahoma"/>
                <w:b/>
                <w:sz w:val="22"/>
                <w:szCs w:val="22"/>
              </w:rPr>
            </w:pPr>
            <w:r>
              <w:rPr>
                <w:rFonts w:cs="Tahoma"/>
                <w:b/>
                <w:sz w:val="22"/>
                <w:szCs w:val="22"/>
              </w:rPr>
              <w:t>ΕΙΔΟΣ ΣΥΜΒΑΣΗΣ</w:t>
            </w:r>
          </w:p>
        </w:tc>
        <w:tc>
          <w:tcPr>
            <w:tcW w:w="6147" w:type="dxa"/>
            <w:vAlign w:val="center"/>
          </w:tcPr>
          <w:p w14:paraId="1F997FD0" w14:textId="77777777" w:rsidR="00081D1F" w:rsidRDefault="00A6321C">
            <w:pPr>
              <w:jc w:val="left"/>
              <w:rPr>
                <w:rFonts w:cs="Tahoma"/>
                <w:szCs w:val="22"/>
                <w:lang w:val="el-GR" w:eastAsia="el-GR"/>
              </w:rPr>
            </w:pPr>
            <w:r>
              <w:rPr>
                <w:rFonts w:cs="Tahoma"/>
                <w:szCs w:val="22"/>
                <w:lang w:val="el-GR" w:eastAsia="el-GR"/>
              </w:rPr>
              <w:t xml:space="preserve">CPV: </w:t>
            </w:r>
          </w:p>
          <w:p w14:paraId="7EF5A697" w14:textId="77777777" w:rsidR="00B9618F" w:rsidRPr="00B9618F" w:rsidRDefault="00B9618F" w:rsidP="00B9618F">
            <w:pPr>
              <w:suppressAutoHyphens w:val="0"/>
              <w:autoSpaceDE w:val="0"/>
              <w:autoSpaceDN w:val="0"/>
              <w:adjustRightInd w:val="0"/>
              <w:spacing w:before="0" w:after="0"/>
              <w:jc w:val="left"/>
              <w:rPr>
                <w:rFonts w:cs="Tahoma"/>
                <w:szCs w:val="22"/>
                <w:lang w:val="el-GR" w:eastAsia="el-GR"/>
              </w:rPr>
            </w:pPr>
            <w:r w:rsidRPr="00B9618F">
              <w:rPr>
                <w:rFonts w:cs="Tahoma"/>
                <w:szCs w:val="22"/>
                <w:lang w:val="el-GR" w:eastAsia="el-GR"/>
              </w:rPr>
              <w:t xml:space="preserve">31720000-9 </w:t>
            </w:r>
            <w:r w:rsidRPr="00B9618F">
              <w:rPr>
                <w:rFonts w:cs="Tahoma"/>
                <w:szCs w:val="22"/>
                <w:lang w:val="el-GR" w:eastAsia="el-GR"/>
              </w:rPr>
              <w:tab/>
              <w:t>Ηλεκτρομηχανολογικός εξοπλισμός</w:t>
            </w:r>
          </w:p>
          <w:p w14:paraId="3104E10C" w14:textId="77777777" w:rsidR="00B9618F" w:rsidRPr="00B9618F" w:rsidRDefault="00B9618F" w:rsidP="00B9618F">
            <w:pPr>
              <w:suppressAutoHyphens w:val="0"/>
              <w:autoSpaceDE w:val="0"/>
              <w:autoSpaceDN w:val="0"/>
              <w:adjustRightInd w:val="0"/>
              <w:spacing w:before="0" w:after="0"/>
              <w:jc w:val="left"/>
              <w:rPr>
                <w:rFonts w:cs="Tahoma"/>
                <w:szCs w:val="22"/>
                <w:lang w:val="el-GR" w:eastAsia="el-GR"/>
              </w:rPr>
            </w:pPr>
            <w:r w:rsidRPr="00B9618F">
              <w:rPr>
                <w:rFonts w:cs="Tahoma"/>
                <w:szCs w:val="22"/>
                <w:lang w:val="el-GR" w:eastAsia="el-GR"/>
              </w:rPr>
              <w:t xml:space="preserve">39717200-3 </w:t>
            </w:r>
            <w:r w:rsidRPr="00B9618F">
              <w:rPr>
                <w:rFonts w:cs="Tahoma"/>
                <w:szCs w:val="22"/>
                <w:lang w:val="el-GR" w:eastAsia="el-GR"/>
              </w:rPr>
              <w:tab/>
              <w:t>Συσκευές κλιματισμού</w:t>
            </w:r>
          </w:p>
          <w:p w14:paraId="233A5C4F" w14:textId="77777777" w:rsidR="00B9618F" w:rsidRPr="00B9618F" w:rsidRDefault="00B9618F" w:rsidP="00B9618F">
            <w:pPr>
              <w:suppressAutoHyphens w:val="0"/>
              <w:autoSpaceDE w:val="0"/>
              <w:autoSpaceDN w:val="0"/>
              <w:adjustRightInd w:val="0"/>
              <w:spacing w:before="0" w:after="0"/>
              <w:jc w:val="left"/>
              <w:rPr>
                <w:rFonts w:cs="Tahoma"/>
                <w:szCs w:val="22"/>
                <w:lang w:val="el-GR" w:eastAsia="el-GR"/>
              </w:rPr>
            </w:pPr>
            <w:r w:rsidRPr="00B9618F">
              <w:rPr>
                <w:rFonts w:cs="Tahoma"/>
                <w:szCs w:val="22"/>
                <w:lang w:val="el-GR" w:eastAsia="el-GR"/>
              </w:rPr>
              <w:t xml:space="preserve">44112600-4 </w:t>
            </w:r>
            <w:r w:rsidRPr="00B9618F">
              <w:rPr>
                <w:rFonts w:cs="Tahoma"/>
                <w:szCs w:val="22"/>
                <w:lang w:val="el-GR" w:eastAsia="el-GR"/>
              </w:rPr>
              <w:tab/>
              <w:t>Ηχομονωτικά μέσα</w:t>
            </w:r>
          </w:p>
          <w:p w14:paraId="10F3F91A" w14:textId="77777777" w:rsidR="00B9618F" w:rsidRPr="00B9618F" w:rsidRDefault="00B9618F" w:rsidP="00B9618F">
            <w:pPr>
              <w:suppressAutoHyphens w:val="0"/>
              <w:autoSpaceDE w:val="0"/>
              <w:autoSpaceDN w:val="0"/>
              <w:adjustRightInd w:val="0"/>
              <w:spacing w:before="0" w:after="0"/>
              <w:jc w:val="left"/>
              <w:rPr>
                <w:rFonts w:cs="Tahoma"/>
                <w:szCs w:val="22"/>
                <w:lang w:val="el-GR" w:eastAsia="el-GR"/>
              </w:rPr>
            </w:pPr>
            <w:r w:rsidRPr="00B9618F">
              <w:rPr>
                <w:rFonts w:cs="Tahoma"/>
                <w:szCs w:val="22"/>
                <w:lang w:val="el-GR" w:eastAsia="el-GR"/>
              </w:rPr>
              <w:t xml:space="preserve">44221000-5  </w:t>
            </w:r>
            <w:r w:rsidRPr="00B9618F">
              <w:rPr>
                <w:rFonts w:cs="Tahoma"/>
                <w:szCs w:val="22"/>
                <w:lang w:val="el-GR" w:eastAsia="el-GR"/>
              </w:rPr>
              <w:tab/>
              <w:t>Παράθυρα, πόρτες και συναφή είδη</w:t>
            </w:r>
          </w:p>
          <w:p w14:paraId="7AA808F9" w14:textId="77777777" w:rsidR="00B9618F" w:rsidRPr="00B9618F" w:rsidRDefault="00B9618F" w:rsidP="00B9618F">
            <w:pPr>
              <w:suppressAutoHyphens w:val="0"/>
              <w:autoSpaceDE w:val="0"/>
              <w:autoSpaceDN w:val="0"/>
              <w:adjustRightInd w:val="0"/>
              <w:spacing w:before="0" w:after="0"/>
              <w:jc w:val="left"/>
              <w:rPr>
                <w:rFonts w:cs="Tahoma"/>
                <w:szCs w:val="22"/>
                <w:lang w:val="el-GR" w:eastAsia="el-GR"/>
              </w:rPr>
            </w:pPr>
            <w:r w:rsidRPr="00B9618F">
              <w:rPr>
                <w:rFonts w:cs="Tahoma"/>
                <w:szCs w:val="22"/>
                <w:lang w:val="el-GR" w:eastAsia="el-GR"/>
              </w:rPr>
              <w:t xml:space="preserve">44411000-4 </w:t>
            </w:r>
            <w:r w:rsidRPr="00B9618F">
              <w:rPr>
                <w:rFonts w:cs="Tahoma"/>
                <w:szCs w:val="22"/>
                <w:lang w:val="el-GR" w:eastAsia="el-GR"/>
              </w:rPr>
              <w:tab/>
              <w:t>Είδη εγκαταστάσεων υγιεινής</w:t>
            </w:r>
          </w:p>
          <w:p w14:paraId="1B6D30F2" w14:textId="77777777" w:rsidR="00B9618F" w:rsidRPr="00B9618F" w:rsidRDefault="00B9618F" w:rsidP="00B9618F">
            <w:pPr>
              <w:suppressAutoHyphens w:val="0"/>
              <w:autoSpaceDE w:val="0"/>
              <w:autoSpaceDN w:val="0"/>
              <w:adjustRightInd w:val="0"/>
              <w:spacing w:before="0" w:after="0"/>
              <w:jc w:val="left"/>
              <w:rPr>
                <w:rFonts w:cs="Tahoma"/>
                <w:szCs w:val="22"/>
                <w:lang w:val="el-GR" w:eastAsia="el-GR"/>
              </w:rPr>
            </w:pPr>
            <w:r w:rsidRPr="00B9618F">
              <w:rPr>
                <w:rFonts w:cs="Tahoma"/>
                <w:szCs w:val="22"/>
                <w:lang w:val="el-GR" w:eastAsia="el-GR"/>
              </w:rPr>
              <w:t xml:space="preserve">45453000-7 </w:t>
            </w:r>
            <w:r w:rsidRPr="00B9618F">
              <w:rPr>
                <w:rFonts w:cs="Tahoma"/>
                <w:szCs w:val="22"/>
                <w:lang w:val="el-GR" w:eastAsia="el-GR"/>
              </w:rPr>
              <w:tab/>
              <w:t>Εργασίες γενικής επισκευής και ανακαίνισης</w:t>
            </w:r>
          </w:p>
          <w:p w14:paraId="5E2A5935" w14:textId="46FB6A63" w:rsidR="00081D1F" w:rsidRDefault="00B9618F" w:rsidP="00B9618F">
            <w:pPr>
              <w:jc w:val="left"/>
              <w:rPr>
                <w:rFonts w:cs="Tahoma"/>
                <w:color w:val="000000"/>
                <w:szCs w:val="22"/>
                <w:lang w:val="el-GR"/>
              </w:rPr>
            </w:pPr>
            <w:r w:rsidRPr="00B9618F">
              <w:rPr>
                <w:rFonts w:cs="Tahoma"/>
                <w:szCs w:val="22"/>
                <w:lang w:val="el-GR" w:eastAsia="el-GR"/>
              </w:rPr>
              <w:t xml:space="preserve">45310000-3 </w:t>
            </w:r>
            <w:r w:rsidRPr="00B9618F">
              <w:rPr>
                <w:rFonts w:cs="Tahoma"/>
                <w:szCs w:val="22"/>
                <w:lang w:val="el-GR" w:eastAsia="el-GR"/>
              </w:rPr>
              <w:tab/>
              <w:t>Εργασίες ηλεκτρολογικών εγκαταστάσεων</w:t>
            </w:r>
          </w:p>
        </w:tc>
      </w:tr>
      <w:tr w:rsidR="00081D1F" w:rsidRPr="00E15AC7" w14:paraId="5FD82DFC" w14:textId="77777777">
        <w:trPr>
          <w:jc w:val="center"/>
        </w:trPr>
        <w:tc>
          <w:tcPr>
            <w:tcW w:w="3708" w:type="dxa"/>
            <w:vAlign w:val="center"/>
          </w:tcPr>
          <w:p w14:paraId="263E5625" w14:textId="77777777" w:rsidR="00081D1F" w:rsidRDefault="00A6321C">
            <w:pPr>
              <w:pStyle w:val="TabletextChar"/>
              <w:spacing w:before="0" w:line="252" w:lineRule="auto"/>
              <w:jc w:val="center"/>
              <w:rPr>
                <w:rFonts w:cs="Tahoma"/>
                <w:b/>
                <w:sz w:val="22"/>
                <w:szCs w:val="22"/>
              </w:rPr>
            </w:pPr>
            <w:r>
              <w:rPr>
                <w:rFonts w:cs="Tahoma"/>
                <w:b/>
                <w:sz w:val="22"/>
                <w:szCs w:val="22"/>
              </w:rPr>
              <w:t>ΕΙΔΟΣ ΔΙΑΔΙΚΑΣΙΑΣ</w:t>
            </w:r>
          </w:p>
        </w:tc>
        <w:tc>
          <w:tcPr>
            <w:tcW w:w="6147" w:type="dxa"/>
            <w:vAlign w:val="center"/>
          </w:tcPr>
          <w:p w14:paraId="407B938C" w14:textId="77777777" w:rsidR="00081D1F" w:rsidRDefault="00A6321C">
            <w:pPr>
              <w:pStyle w:val="TabletextChar"/>
              <w:spacing w:before="0" w:line="252" w:lineRule="auto"/>
              <w:jc w:val="both"/>
              <w:rPr>
                <w:rFonts w:cs="Tahoma"/>
                <w:sz w:val="22"/>
                <w:szCs w:val="22"/>
              </w:rPr>
            </w:pPr>
            <w:r>
              <w:rPr>
                <w:rFonts w:cs="Tahoma"/>
                <w:sz w:val="22"/>
                <w:szCs w:val="22"/>
              </w:rPr>
              <w:t xml:space="preserve">Ηλεκτρονικός Ανοικτός Κάτω των Ορίων Διαγωνισμός με κριτήριο ανάθεσης την </w:t>
            </w:r>
            <w:r>
              <w:rPr>
                <w:rFonts w:cs="Tahoma"/>
                <w:bCs/>
                <w:color w:val="000000"/>
                <w:sz w:val="22"/>
                <w:szCs w:val="22"/>
              </w:rPr>
              <w:t>πλέον συμφέρουσα από οικονομική άποψη προσφορά βάσει τιμής</w:t>
            </w:r>
          </w:p>
        </w:tc>
      </w:tr>
      <w:tr w:rsidR="00081D1F" w:rsidRPr="00E15AC7" w14:paraId="6105E8FD" w14:textId="77777777">
        <w:trPr>
          <w:jc w:val="center"/>
        </w:trPr>
        <w:tc>
          <w:tcPr>
            <w:tcW w:w="3708" w:type="dxa"/>
            <w:vAlign w:val="center"/>
          </w:tcPr>
          <w:p w14:paraId="03690B5F" w14:textId="77777777" w:rsidR="00081D1F" w:rsidRDefault="00A6321C">
            <w:pPr>
              <w:pStyle w:val="TabletextChar"/>
              <w:spacing w:before="0" w:line="252" w:lineRule="auto"/>
              <w:jc w:val="center"/>
              <w:rPr>
                <w:rFonts w:cs="Tahoma"/>
                <w:b/>
                <w:sz w:val="22"/>
                <w:szCs w:val="22"/>
              </w:rPr>
            </w:pPr>
            <w:r>
              <w:rPr>
                <w:rFonts w:cs="Tahoma"/>
                <w:b/>
                <w:sz w:val="22"/>
                <w:szCs w:val="22"/>
              </w:rPr>
              <w:t>ΠΡΟΥΠΟΛΟΓΙΣΜΟΣ - ΕΚΤΙΜΩΜΕΝΗ ΑΞΙΑ ΣΥΜΒΑΣΗΣ</w:t>
            </w:r>
          </w:p>
        </w:tc>
        <w:tc>
          <w:tcPr>
            <w:tcW w:w="6147" w:type="dxa"/>
            <w:vAlign w:val="center"/>
          </w:tcPr>
          <w:p w14:paraId="6FE5E16C" w14:textId="77777777" w:rsidR="00081D1F" w:rsidRDefault="00A6321C">
            <w:pPr>
              <w:pStyle w:val="TabletextChar"/>
              <w:spacing w:before="0" w:line="252" w:lineRule="auto"/>
              <w:jc w:val="both"/>
              <w:rPr>
                <w:rFonts w:cs="Tahoma"/>
                <w:bCs/>
                <w:sz w:val="22"/>
                <w:szCs w:val="22"/>
              </w:rPr>
            </w:pPr>
            <w:r>
              <w:rPr>
                <w:rFonts w:cs="Tahoma"/>
                <w:bCs/>
                <w:sz w:val="22"/>
                <w:szCs w:val="22"/>
              </w:rPr>
              <w:t>Ο προϋπολογισμός του Έργου – συνολική εκτιμώμενη αξία σύμβασης ανέρχεται στο ποσό των διακόσια δεκαπέντε χιλιάδες ευρώ (215.000</w:t>
            </w:r>
            <w:r w:rsidRPr="00296333">
              <w:rPr>
                <w:rFonts w:cs="Tahoma"/>
                <w:bCs/>
                <w:sz w:val="22"/>
                <w:szCs w:val="22"/>
              </w:rPr>
              <w:t>,00</w:t>
            </w:r>
            <w:r>
              <w:rPr>
                <w:rFonts w:cs="Tahoma"/>
                <w:bCs/>
                <w:sz w:val="22"/>
                <w:szCs w:val="22"/>
              </w:rPr>
              <w:t>€)  μη περιλαμβανομένου ΦΠΑ (Προϋπολογισμός με ΦΠΑ:   266.600,00 ευρώ €,  ΦΠΑ 24%  51.600,00 €)</w:t>
            </w:r>
          </w:p>
        </w:tc>
      </w:tr>
      <w:tr w:rsidR="00081D1F" w:rsidRPr="00E15AC7" w14:paraId="50B1035D" w14:textId="77777777">
        <w:trPr>
          <w:jc w:val="center"/>
        </w:trPr>
        <w:tc>
          <w:tcPr>
            <w:tcW w:w="3708" w:type="dxa"/>
            <w:vAlign w:val="center"/>
          </w:tcPr>
          <w:p w14:paraId="3AC81C62" w14:textId="77777777" w:rsidR="00081D1F" w:rsidRDefault="00A6321C">
            <w:pPr>
              <w:pStyle w:val="TabletextChar"/>
              <w:spacing w:before="0" w:line="252" w:lineRule="auto"/>
              <w:jc w:val="center"/>
              <w:rPr>
                <w:rFonts w:cs="Tahoma"/>
                <w:b/>
                <w:sz w:val="22"/>
                <w:szCs w:val="22"/>
              </w:rPr>
            </w:pPr>
            <w:r>
              <w:rPr>
                <w:rFonts w:cs="Tahoma"/>
                <w:b/>
                <w:sz w:val="22"/>
                <w:szCs w:val="22"/>
              </w:rPr>
              <w:t>ΧΡΗΜΑΤΟΔΟΤΗΣΗ ΕΡΓΟΥ</w:t>
            </w:r>
          </w:p>
        </w:tc>
        <w:tc>
          <w:tcPr>
            <w:tcW w:w="6147" w:type="dxa"/>
            <w:vAlign w:val="center"/>
          </w:tcPr>
          <w:p w14:paraId="29F5B9B7" w14:textId="77777777" w:rsidR="00081D1F" w:rsidRDefault="00A6321C">
            <w:pPr>
              <w:pStyle w:val="TabletextChar"/>
              <w:spacing w:line="252" w:lineRule="auto"/>
              <w:jc w:val="both"/>
              <w:rPr>
                <w:rFonts w:cs="Tahoma"/>
                <w:sz w:val="22"/>
                <w:szCs w:val="22"/>
              </w:rPr>
            </w:pPr>
            <w:bookmarkStart w:id="10" w:name="_Hlk131778907"/>
            <w:r>
              <w:rPr>
                <w:rFonts w:cs="Tahoma"/>
                <w:sz w:val="22"/>
                <w:szCs w:val="22"/>
              </w:rPr>
              <w:t>«Έκτακτη χρηματοδότηση της Κοινωνίας της Πληροφορίας Μ.Α.Ε. – Λειτουργικά».</w:t>
            </w:r>
          </w:p>
          <w:p w14:paraId="52E25A5A" w14:textId="77777777" w:rsidR="00081D1F" w:rsidRDefault="00A6321C">
            <w:pPr>
              <w:pStyle w:val="TabletextChar"/>
              <w:spacing w:line="252" w:lineRule="auto"/>
              <w:jc w:val="both"/>
              <w:rPr>
                <w:rFonts w:cs="Tahoma"/>
                <w:sz w:val="22"/>
                <w:szCs w:val="22"/>
              </w:rPr>
            </w:pPr>
            <w:r>
              <w:rPr>
                <w:rFonts w:cs="Tahoma"/>
                <w:sz w:val="22"/>
                <w:szCs w:val="22"/>
              </w:rPr>
              <w:t>Α.Λ.Ε. 2310802897 «Επιχορήγηση σε λοιπούς φορείς με νομική προσωπικότητα (νομικά πρόσωπα, ειδικά ταμεία, λογαριασμούς, οργανισμούς κ.ά.) για λειτουργικές δαπάνες γενικά»</w:t>
            </w:r>
            <w:bookmarkEnd w:id="10"/>
          </w:p>
        </w:tc>
      </w:tr>
      <w:tr w:rsidR="00081D1F" w14:paraId="49A6D049" w14:textId="77777777">
        <w:trPr>
          <w:jc w:val="center"/>
        </w:trPr>
        <w:tc>
          <w:tcPr>
            <w:tcW w:w="3708" w:type="dxa"/>
            <w:vAlign w:val="center"/>
          </w:tcPr>
          <w:p w14:paraId="31DAEA5E" w14:textId="77777777" w:rsidR="00081D1F" w:rsidRDefault="00A6321C">
            <w:pPr>
              <w:pStyle w:val="TabletextChar"/>
              <w:spacing w:before="0" w:line="252" w:lineRule="auto"/>
              <w:jc w:val="center"/>
              <w:rPr>
                <w:rFonts w:cs="Tahoma"/>
                <w:b/>
                <w:sz w:val="22"/>
                <w:szCs w:val="22"/>
              </w:rPr>
            </w:pPr>
            <w:r>
              <w:rPr>
                <w:rFonts w:cs="Tahoma"/>
                <w:b/>
                <w:sz w:val="22"/>
                <w:szCs w:val="22"/>
              </w:rPr>
              <w:t>ΔΙΑΡΚΕΙΑ ΣΥΜΒΑΣΗΣ</w:t>
            </w:r>
          </w:p>
        </w:tc>
        <w:tc>
          <w:tcPr>
            <w:tcW w:w="6147" w:type="dxa"/>
            <w:vAlign w:val="center"/>
          </w:tcPr>
          <w:p w14:paraId="365DDAFC" w14:textId="3E12F309" w:rsidR="00081D1F" w:rsidRDefault="00F831F5">
            <w:pPr>
              <w:spacing w:before="0" w:line="252" w:lineRule="auto"/>
              <w:rPr>
                <w:rFonts w:cs="Tahoma"/>
                <w:szCs w:val="22"/>
                <w:lang w:val="el-GR"/>
              </w:rPr>
            </w:pPr>
            <w:r>
              <w:rPr>
                <w:rFonts w:cs="Tahoma"/>
                <w:szCs w:val="22"/>
                <w:lang w:val="el-GR" w:eastAsia="en-US"/>
              </w:rPr>
              <w:t>Τρεις (3) μήνες</w:t>
            </w:r>
            <w:r>
              <w:rPr>
                <w:rFonts w:cs="Tahoma"/>
                <w:szCs w:val="22"/>
                <w:lang w:val="el-GR"/>
              </w:rPr>
              <w:t xml:space="preserve">  </w:t>
            </w:r>
          </w:p>
        </w:tc>
      </w:tr>
      <w:tr w:rsidR="00081D1F" w14:paraId="52A162F7" w14:textId="77777777">
        <w:trPr>
          <w:trHeight w:val="287"/>
          <w:jc w:val="center"/>
        </w:trPr>
        <w:tc>
          <w:tcPr>
            <w:tcW w:w="3708" w:type="dxa"/>
            <w:vAlign w:val="center"/>
          </w:tcPr>
          <w:p w14:paraId="1F915916" w14:textId="77777777" w:rsidR="00081D1F" w:rsidRDefault="00A6321C">
            <w:pPr>
              <w:pStyle w:val="TabletextChar"/>
              <w:spacing w:before="0" w:line="252" w:lineRule="auto"/>
              <w:jc w:val="center"/>
              <w:rPr>
                <w:rFonts w:cs="Tahoma"/>
                <w:b/>
                <w:sz w:val="22"/>
                <w:szCs w:val="22"/>
              </w:rPr>
            </w:pPr>
            <w:r>
              <w:rPr>
                <w:rFonts w:cs="Tahoma"/>
                <w:b/>
                <w:sz w:val="22"/>
                <w:szCs w:val="22"/>
              </w:rPr>
              <w:t>ΗΜΕΡΟΜΗΝΙΑ ΔΙΑΚΗΡΥΞΗΣ</w:t>
            </w:r>
          </w:p>
        </w:tc>
        <w:tc>
          <w:tcPr>
            <w:tcW w:w="6147" w:type="dxa"/>
          </w:tcPr>
          <w:p w14:paraId="26136F4B" w14:textId="23AEED20" w:rsidR="00081D1F" w:rsidRDefault="000B4519">
            <w:pPr>
              <w:autoSpaceDE w:val="0"/>
              <w:autoSpaceDN w:val="0"/>
              <w:adjustRightInd w:val="0"/>
              <w:spacing w:before="0" w:line="252" w:lineRule="auto"/>
              <w:rPr>
                <w:rFonts w:cs="Tahoma"/>
                <w:b/>
                <w:szCs w:val="22"/>
                <w:lang w:val="el-GR" w:eastAsia="en-US"/>
              </w:rPr>
            </w:pPr>
            <w:r w:rsidRPr="000B4519">
              <w:rPr>
                <w:rFonts w:cs="Tahoma"/>
                <w:b/>
                <w:color w:val="000000"/>
                <w:szCs w:val="22"/>
                <w:lang w:val="en-US"/>
              </w:rPr>
              <w:t>09</w:t>
            </w:r>
            <w:r w:rsidRPr="000B4519">
              <w:rPr>
                <w:rFonts w:cs="Tahoma"/>
                <w:b/>
                <w:color w:val="000000"/>
                <w:szCs w:val="22"/>
                <w:lang w:val="el-GR"/>
              </w:rPr>
              <w:t>-</w:t>
            </w:r>
            <w:r w:rsidRPr="000B4519">
              <w:rPr>
                <w:rFonts w:cs="Tahoma"/>
                <w:b/>
                <w:color w:val="000000"/>
                <w:szCs w:val="22"/>
                <w:lang w:val="en-US"/>
              </w:rPr>
              <w:t>06</w:t>
            </w:r>
            <w:r w:rsidRPr="000B4519">
              <w:rPr>
                <w:rFonts w:cs="Tahoma"/>
                <w:b/>
                <w:color w:val="000000"/>
                <w:szCs w:val="22"/>
                <w:lang w:val="el-GR"/>
              </w:rPr>
              <w:t>-2023</w:t>
            </w:r>
          </w:p>
        </w:tc>
      </w:tr>
      <w:tr w:rsidR="00081D1F" w14:paraId="6FDAD89A" w14:textId="77777777">
        <w:trPr>
          <w:jc w:val="center"/>
        </w:trPr>
        <w:tc>
          <w:tcPr>
            <w:tcW w:w="3708" w:type="dxa"/>
            <w:vAlign w:val="center"/>
          </w:tcPr>
          <w:p w14:paraId="145E8BF4" w14:textId="77777777" w:rsidR="00081D1F" w:rsidRDefault="00A6321C">
            <w:pPr>
              <w:pStyle w:val="TabletextChar"/>
              <w:spacing w:before="0" w:line="252" w:lineRule="auto"/>
              <w:jc w:val="center"/>
              <w:rPr>
                <w:rFonts w:cs="Tahoma"/>
                <w:b/>
                <w:sz w:val="22"/>
                <w:szCs w:val="22"/>
              </w:rPr>
            </w:pPr>
            <w:r>
              <w:rPr>
                <w:rFonts w:cs="Tahoma"/>
                <w:b/>
                <w:sz w:val="22"/>
                <w:szCs w:val="22"/>
              </w:rPr>
              <w:lastRenderedPageBreak/>
              <w:t>ΠΡΟΘΕΣΜΙΑ ΓΙΑ ΥΠΟΒΟΛΗ ΔΙΕΥΚΡΙΝΙΣΕΩΝ ΕΠΙ ΤΩΝ ΟΡΩΝ ΤΗΣ ΔΙΑΚΗΡΥΞΗΣ</w:t>
            </w:r>
          </w:p>
        </w:tc>
        <w:tc>
          <w:tcPr>
            <w:tcW w:w="6147" w:type="dxa"/>
          </w:tcPr>
          <w:p w14:paraId="0A2BCA8A" w14:textId="77777777" w:rsidR="00081D1F" w:rsidRDefault="00081D1F">
            <w:pPr>
              <w:autoSpaceDE w:val="0"/>
              <w:autoSpaceDN w:val="0"/>
              <w:adjustRightInd w:val="0"/>
              <w:spacing w:before="0" w:line="252" w:lineRule="auto"/>
              <w:rPr>
                <w:rFonts w:cs="Tahoma"/>
                <w:b/>
                <w:szCs w:val="22"/>
                <w:shd w:val="clear" w:color="auto" w:fill="F4B083" w:themeFill="accent2" w:themeFillTint="99"/>
                <w:lang w:val="el-GR"/>
              </w:rPr>
            </w:pPr>
          </w:p>
          <w:p w14:paraId="4D05BAC4" w14:textId="6813E3F0" w:rsidR="00081D1F" w:rsidRDefault="000B4519">
            <w:pPr>
              <w:autoSpaceDE w:val="0"/>
              <w:autoSpaceDN w:val="0"/>
              <w:adjustRightInd w:val="0"/>
              <w:spacing w:before="0" w:line="252" w:lineRule="auto"/>
              <w:rPr>
                <w:rFonts w:cs="Tahoma"/>
                <w:szCs w:val="22"/>
                <w:lang w:val="el-GR" w:eastAsia="en-US"/>
              </w:rPr>
            </w:pPr>
            <w:r w:rsidRPr="000B4519">
              <w:rPr>
                <w:rFonts w:cs="Tahoma"/>
                <w:b/>
                <w:color w:val="000000"/>
                <w:szCs w:val="22"/>
                <w:lang w:val="en-US"/>
              </w:rPr>
              <w:t>1</w:t>
            </w:r>
            <w:r w:rsidR="00377CCA">
              <w:rPr>
                <w:rFonts w:cs="Tahoma"/>
                <w:b/>
                <w:color w:val="000000"/>
                <w:szCs w:val="22"/>
                <w:lang w:val="el-GR"/>
              </w:rPr>
              <w:t>6</w:t>
            </w:r>
            <w:r w:rsidR="00A6321C" w:rsidRPr="000B4519">
              <w:rPr>
                <w:rFonts w:cs="Tahoma"/>
                <w:b/>
                <w:color w:val="000000"/>
                <w:szCs w:val="22"/>
                <w:lang w:val="en-US"/>
              </w:rPr>
              <w:t>-</w:t>
            </w:r>
            <w:r w:rsidRPr="000B4519">
              <w:rPr>
                <w:rFonts w:cs="Tahoma"/>
                <w:b/>
                <w:color w:val="000000"/>
                <w:szCs w:val="22"/>
                <w:lang w:val="en-US"/>
              </w:rPr>
              <w:t>06</w:t>
            </w:r>
            <w:r w:rsidR="00A6321C" w:rsidRPr="000B4519">
              <w:rPr>
                <w:rFonts w:cs="Tahoma"/>
                <w:b/>
                <w:color w:val="000000"/>
                <w:szCs w:val="22"/>
                <w:lang w:val="en-US"/>
              </w:rPr>
              <w:t>-2023</w:t>
            </w:r>
          </w:p>
        </w:tc>
      </w:tr>
      <w:tr w:rsidR="00081D1F" w14:paraId="06842F5C" w14:textId="77777777">
        <w:trPr>
          <w:jc w:val="center"/>
        </w:trPr>
        <w:tc>
          <w:tcPr>
            <w:tcW w:w="3708" w:type="dxa"/>
            <w:vAlign w:val="center"/>
          </w:tcPr>
          <w:p w14:paraId="39B47F43" w14:textId="77777777" w:rsidR="00081D1F" w:rsidRDefault="00A6321C">
            <w:pPr>
              <w:pStyle w:val="TabletextChar"/>
              <w:spacing w:before="0" w:line="252" w:lineRule="auto"/>
              <w:jc w:val="center"/>
              <w:rPr>
                <w:rFonts w:cs="Tahoma"/>
                <w:b/>
                <w:bCs/>
                <w:sz w:val="22"/>
                <w:szCs w:val="22"/>
              </w:rPr>
            </w:pPr>
            <w:r>
              <w:rPr>
                <w:rFonts w:cs="Tahoma"/>
                <w:b/>
                <w:bCs/>
                <w:sz w:val="22"/>
                <w:szCs w:val="22"/>
              </w:rPr>
              <w:t>ΗΜΕΡΟΜΗΝΙΑ ΈΝΑΡΞΗΣ ΗΛΕΚΤΡΟΝΙΚΗΣ ΥΠΟΒΟΛΗΣ ΠΡΟΣΦΟΡΩΝ</w:t>
            </w:r>
          </w:p>
        </w:tc>
        <w:tc>
          <w:tcPr>
            <w:tcW w:w="6147" w:type="dxa"/>
          </w:tcPr>
          <w:p w14:paraId="5C82F5CB" w14:textId="77777777" w:rsidR="00081D1F" w:rsidRDefault="00081D1F">
            <w:pPr>
              <w:autoSpaceDE w:val="0"/>
              <w:autoSpaceDN w:val="0"/>
              <w:adjustRightInd w:val="0"/>
              <w:spacing w:before="0" w:line="252" w:lineRule="auto"/>
              <w:rPr>
                <w:rFonts w:cs="Tahoma"/>
                <w:b/>
                <w:szCs w:val="22"/>
                <w:shd w:val="clear" w:color="auto" w:fill="F4B083" w:themeFill="accent2" w:themeFillTint="99"/>
                <w:lang w:val="el-GR"/>
              </w:rPr>
            </w:pPr>
          </w:p>
          <w:p w14:paraId="271C5F63" w14:textId="191A1089" w:rsidR="00081D1F" w:rsidRDefault="000B4519">
            <w:pPr>
              <w:autoSpaceDE w:val="0"/>
              <w:autoSpaceDN w:val="0"/>
              <w:adjustRightInd w:val="0"/>
              <w:spacing w:before="0" w:line="252" w:lineRule="auto"/>
              <w:rPr>
                <w:rFonts w:cs="Tahoma"/>
                <w:b/>
                <w:color w:val="000000"/>
                <w:szCs w:val="22"/>
                <w:lang w:val="el-GR"/>
              </w:rPr>
            </w:pPr>
            <w:r w:rsidRPr="000B4519">
              <w:rPr>
                <w:rFonts w:cs="Tahoma"/>
                <w:b/>
                <w:color w:val="000000"/>
                <w:szCs w:val="22"/>
                <w:lang w:val="en-US"/>
              </w:rPr>
              <w:t>09</w:t>
            </w:r>
            <w:r w:rsidRPr="000B4519">
              <w:rPr>
                <w:rFonts w:cs="Tahoma"/>
                <w:b/>
                <w:color w:val="000000"/>
                <w:szCs w:val="22"/>
                <w:lang w:val="el-GR"/>
              </w:rPr>
              <w:t>-</w:t>
            </w:r>
            <w:r w:rsidRPr="000B4519">
              <w:rPr>
                <w:rFonts w:cs="Tahoma"/>
                <w:b/>
                <w:color w:val="000000"/>
                <w:szCs w:val="22"/>
                <w:lang w:val="en-US"/>
              </w:rPr>
              <w:t>06</w:t>
            </w:r>
            <w:r w:rsidRPr="000B4519">
              <w:rPr>
                <w:rFonts w:cs="Tahoma"/>
                <w:b/>
                <w:color w:val="000000"/>
                <w:szCs w:val="22"/>
                <w:lang w:val="el-GR"/>
              </w:rPr>
              <w:t>-2023</w:t>
            </w:r>
          </w:p>
        </w:tc>
      </w:tr>
      <w:tr w:rsidR="00081D1F" w14:paraId="2E86C04C" w14:textId="77777777">
        <w:trPr>
          <w:jc w:val="center"/>
        </w:trPr>
        <w:tc>
          <w:tcPr>
            <w:tcW w:w="3708" w:type="dxa"/>
            <w:vAlign w:val="center"/>
          </w:tcPr>
          <w:p w14:paraId="1819A076" w14:textId="77777777" w:rsidR="00081D1F" w:rsidRDefault="00A6321C">
            <w:pPr>
              <w:pStyle w:val="TabletextChar"/>
              <w:spacing w:before="0" w:line="252" w:lineRule="auto"/>
              <w:jc w:val="center"/>
              <w:rPr>
                <w:rFonts w:cs="Tahoma"/>
                <w:b/>
                <w:sz w:val="22"/>
                <w:szCs w:val="22"/>
              </w:rPr>
            </w:pPr>
            <w:r>
              <w:rPr>
                <w:rFonts w:cs="Tahoma"/>
                <w:b/>
                <w:sz w:val="22"/>
                <w:szCs w:val="22"/>
              </w:rPr>
              <w:t>ΚΑΤΑΛΗΚΤΙΚΗ ΗΜΕΡΟΜΗΝΙΑ ΚΑΙ ΩΡΑ ΥΠΟΒΟΛΗΣ ΠΡΟΣΦΟΡΩΝ</w:t>
            </w:r>
          </w:p>
        </w:tc>
        <w:tc>
          <w:tcPr>
            <w:tcW w:w="6147" w:type="dxa"/>
            <w:vAlign w:val="center"/>
          </w:tcPr>
          <w:p w14:paraId="2A2D7FA6" w14:textId="20B0CF79" w:rsidR="00081D1F" w:rsidRDefault="000B4519">
            <w:pPr>
              <w:autoSpaceDE w:val="0"/>
              <w:autoSpaceDN w:val="0"/>
              <w:adjustRightInd w:val="0"/>
              <w:spacing w:before="0" w:line="252" w:lineRule="auto"/>
              <w:jc w:val="left"/>
              <w:rPr>
                <w:rFonts w:cs="Tahoma"/>
                <w:szCs w:val="22"/>
                <w:lang w:val="el-GR"/>
              </w:rPr>
            </w:pPr>
            <w:r>
              <w:rPr>
                <w:rFonts w:cs="Tahoma"/>
                <w:b/>
                <w:color w:val="000000"/>
                <w:szCs w:val="22"/>
                <w:lang w:val="en-US"/>
              </w:rPr>
              <w:t>2</w:t>
            </w:r>
            <w:r w:rsidR="00800894">
              <w:rPr>
                <w:rFonts w:cs="Tahoma"/>
                <w:b/>
                <w:color w:val="000000"/>
                <w:szCs w:val="22"/>
                <w:lang w:val="el-GR"/>
              </w:rPr>
              <w:t>7</w:t>
            </w:r>
            <w:r w:rsidRPr="000B4519">
              <w:rPr>
                <w:rFonts w:cs="Tahoma"/>
                <w:b/>
                <w:color w:val="000000"/>
                <w:szCs w:val="22"/>
                <w:lang w:val="el-GR"/>
              </w:rPr>
              <w:t>-</w:t>
            </w:r>
            <w:r w:rsidRPr="000B4519">
              <w:rPr>
                <w:rFonts w:cs="Tahoma"/>
                <w:b/>
                <w:color w:val="000000"/>
                <w:szCs w:val="22"/>
                <w:lang w:val="en-US"/>
              </w:rPr>
              <w:t>06</w:t>
            </w:r>
            <w:r w:rsidRPr="000B4519">
              <w:rPr>
                <w:rFonts w:cs="Tahoma"/>
                <w:b/>
                <w:color w:val="000000"/>
                <w:szCs w:val="22"/>
                <w:lang w:val="el-GR"/>
              </w:rPr>
              <w:t>-2023</w:t>
            </w:r>
            <w:r w:rsidR="00A6321C">
              <w:rPr>
                <w:rFonts w:cs="Tahoma"/>
                <w:color w:val="000000"/>
                <w:szCs w:val="22"/>
                <w:lang w:val="el-GR"/>
              </w:rPr>
              <w:t xml:space="preserve">, ημέρα </w:t>
            </w:r>
            <w:r w:rsidR="00800894">
              <w:rPr>
                <w:rFonts w:cs="Tahoma"/>
                <w:b/>
                <w:bCs/>
                <w:color w:val="000000"/>
                <w:szCs w:val="22"/>
                <w:lang w:val="el-GR"/>
              </w:rPr>
              <w:t>Τρίτη</w:t>
            </w:r>
            <w:r w:rsidR="00A6321C">
              <w:rPr>
                <w:rFonts w:cs="Tahoma"/>
                <w:b/>
                <w:bCs/>
                <w:szCs w:val="22"/>
                <w:lang w:val="el-GR"/>
              </w:rPr>
              <w:t xml:space="preserve"> </w:t>
            </w:r>
            <w:r w:rsidR="00A6321C">
              <w:rPr>
                <w:rFonts w:cs="Tahoma"/>
                <w:color w:val="000000"/>
                <w:szCs w:val="22"/>
                <w:lang w:val="el-GR"/>
              </w:rPr>
              <w:t xml:space="preserve">ώρα </w:t>
            </w:r>
            <w:r w:rsidR="00A6321C">
              <w:rPr>
                <w:rFonts w:cs="Tahoma"/>
                <w:b/>
                <w:color w:val="000000"/>
                <w:szCs w:val="22"/>
                <w:lang w:val="el-GR"/>
              </w:rPr>
              <w:t>14:00</w:t>
            </w:r>
          </w:p>
        </w:tc>
      </w:tr>
      <w:tr w:rsidR="00081D1F" w:rsidRPr="00E15AC7" w14:paraId="5AAFDB4B" w14:textId="77777777">
        <w:trPr>
          <w:jc w:val="center"/>
        </w:trPr>
        <w:tc>
          <w:tcPr>
            <w:tcW w:w="3708" w:type="dxa"/>
            <w:vAlign w:val="center"/>
          </w:tcPr>
          <w:p w14:paraId="028BF7E8" w14:textId="77777777" w:rsidR="00081D1F" w:rsidRDefault="00A6321C">
            <w:pPr>
              <w:pStyle w:val="TabletextChar"/>
              <w:spacing w:before="0" w:line="252" w:lineRule="auto"/>
              <w:jc w:val="center"/>
              <w:rPr>
                <w:rFonts w:cs="Tahoma"/>
                <w:b/>
                <w:sz w:val="22"/>
                <w:szCs w:val="22"/>
              </w:rPr>
            </w:pPr>
            <w:r>
              <w:rPr>
                <w:rFonts w:cs="Tahoma"/>
                <w:b/>
                <w:sz w:val="22"/>
                <w:szCs w:val="22"/>
              </w:rPr>
              <w:t>ΤΟΠΟΣ</w:t>
            </w:r>
            <w:r>
              <w:rPr>
                <w:rFonts w:cs="Tahoma"/>
                <w:b/>
                <w:sz w:val="22"/>
                <w:szCs w:val="22"/>
                <w:lang w:val="en-US"/>
              </w:rPr>
              <w:t xml:space="preserve"> </w:t>
            </w:r>
            <w:r>
              <w:rPr>
                <w:rFonts w:cs="Tahoma"/>
                <w:b/>
                <w:sz w:val="22"/>
                <w:szCs w:val="22"/>
              </w:rPr>
              <w:t>&amp; ΤΡΟΠΟΣ ΚΑΤΑΘΕΣΗΣ ΠΡΟΣΦΟΡΩΝ</w:t>
            </w:r>
          </w:p>
        </w:tc>
        <w:tc>
          <w:tcPr>
            <w:tcW w:w="6147" w:type="dxa"/>
            <w:vAlign w:val="center"/>
          </w:tcPr>
          <w:p w14:paraId="4EB24005" w14:textId="77777777" w:rsidR="00081D1F" w:rsidRDefault="00A6321C">
            <w:pPr>
              <w:autoSpaceDE w:val="0"/>
              <w:autoSpaceDN w:val="0"/>
              <w:adjustRightInd w:val="0"/>
              <w:spacing w:before="0" w:line="252" w:lineRule="auto"/>
              <w:jc w:val="left"/>
              <w:rPr>
                <w:rFonts w:cs="Tahoma"/>
                <w:color w:val="000000"/>
                <w:szCs w:val="22"/>
                <w:lang w:val="el-GR"/>
              </w:rPr>
            </w:pPr>
            <w:r>
              <w:rPr>
                <w:rFonts w:cs="Tahoma"/>
                <w:color w:val="000000"/>
                <w:szCs w:val="22"/>
                <w:lang w:val="el-GR"/>
              </w:rPr>
              <w:t>Ηλεκτρονική Υποβολή:</w:t>
            </w:r>
          </w:p>
          <w:p w14:paraId="274ED743" w14:textId="77777777" w:rsidR="00081D1F" w:rsidRDefault="00A6321C">
            <w:pPr>
              <w:autoSpaceDE w:val="0"/>
              <w:autoSpaceDN w:val="0"/>
              <w:adjustRightInd w:val="0"/>
              <w:spacing w:before="0" w:after="0" w:line="252" w:lineRule="auto"/>
              <w:rPr>
                <w:rFonts w:cs="Tahoma"/>
                <w:color w:val="000000"/>
                <w:szCs w:val="22"/>
                <w:lang w:val="el-GR"/>
              </w:rPr>
            </w:pPr>
            <w:r>
              <w:rPr>
                <w:rFonts w:cs="Tahoma"/>
                <w:color w:val="000000"/>
                <w:szCs w:val="22"/>
                <w:lang w:val="el-GR"/>
              </w:rPr>
              <w:t xml:space="preserve">Στη διαδικτυακή πύλη </w:t>
            </w:r>
            <w:r>
              <w:rPr>
                <w:rFonts w:cs="Tahoma"/>
                <w:szCs w:val="22"/>
                <w:lang w:val="en-US"/>
              </w:rPr>
              <w:t>www</w:t>
            </w:r>
            <w:r>
              <w:rPr>
                <w:rFonts w:cs="Tahoma"/>
                <w:szCs w:val="22"/>
                <w:lang w:val="el-GR"/>
              </w:rPr>
              <w:t>.</w:t>
            </w:r>
            <w:r>
              <w:rPr>
                <w:rFonts w:cs="Tahoma"/>
                <w:szCs w:val="22"/>
                <w:lang w:val="en-US"/>
              </w:rPr>
              <w:t>promitheus</w:t>
            </w:r>
            <w:r>
              <w:rPr>
                <w:rFonts w:cs="Tahoma"/>
                <w:szCs w:val="22"/>
                <w:lang w:val="el-GR"/>
              </w:rPr>
              <w:t>.</w:t>
            </w:r>
            <w:r>
              <w:rPr>
                <w:rFonts w:cs="Tahoma"/>
                <w:szCs w:val="22"/>
                <w:lang w:val="en-US"/>
              </w:rPr>
              <w:t>gov</w:t>
            </w:r>
            <w:r>
              <w:rPr>
                <w:rFonts w:cs="Tahoma"/>
                <w:szCs w:val="22"/>
                <w:lang w:val="el-GR"/>
              </w:rPr>
              <w:t>.</w:t>
            </w:r>
            <w:r>
              <w:rPr>
                <w:rFonts w:cs="Tahoma"/>
                <w:szCs w:val="22"/>
                <w:lang w:val="en-US"/>
              </w:rPr>
              <w:t>gr</w:t>
            </w:r>
            <w:r>
              <w:rPr>
                <w:rFonts w:cs="Tahoma"/>
                <w:color w:val="0000FF"/>
                <w:szCs w:val="22"/>
                <w:lang w:val="el-GR"/>
              </w:rPr>
              <w:t xml:space="preserve"> </w:t>
            </w:r>
            <w:r>
              <w:rPr>
                <w:rFonts w:cs="Tahoma"/>
                <w:color w:val="000000"/>
                <w:szCs w:val="22"/>
                <w:lang w:val="el-GR"/>
              </w:rPr>
              <w:t>του Εθνικού Συστήματος Ηλεκτρονικών Δημοσίων Συμβάσεων (ΕΣΗΔΗΣ) (ηλεκτρονική μορφή)</w:t>
            </w:r>
          </w:p>
          <w:p w14:paraId="16A4EED9" w14:textId="77777777" w:rsidR="00081D1F" w:rsidRDefault="00081D1F">
            <w:pPr>
              <w:autoSpaceDE w:val="0"/>
              <w:autoSpaceDN w:val="0"/>
              <w:adjustRightInd w:val="0"/>
              <w:spacing w:before="0" w:after="0" w:line="252" w:lineRule="auto"/>
              <w:jc w:val="left"/>
              <w:rPr>
                <w:rFonts w:cs="Tahoma"/>
                <w:color w:val="000000"/>
                <w:szCs w:val="22"/>
                <w:lang w:val="el-GR"/>
              </w:rPr>
            </w:pPr>
          </w:p>
          <w:p w14:paraId="506BB593" w14:textId="77777777" w:rsidR="00081D1F" w:rsidRDefault="00A6321C">
            <w:pPr>
              <w:spacing w:before="0" w:line="252" w:lineRule="auto"/>
              <w:jc w:val="left"/>
              <w:rPr>
                <w:rFonts w:cs="Tahoma"/>
                <w:szCs w:val="22"/>
                <w:lang w:val="el-GR"/>
              </w:rPr>
            </w:pPr>
            <w:r>
              <w:rPr>
                <w:rFonts w:cs="Tahoma"/>
                <w:color w:val="000000"/>
                <w:szCs w:val="22"/>
                <w:lang w:val="el-GR"/>
              </w:rPr>
              <w:t>Έντυπη Υποβολή:</w:t>
            </w:r>
          </w:p>
          <w:p w14:paraId="4F21B1D3" w14:textId="77777777" w:rsidR="00081D1F" w:rsidRDefault="00A6321C">
            <w:pPr>
              <w:autoSpaceDE w:val="0"/>
              <w:autoSpaceDN w:val="0"/>
              <w:adjustRightInd w:val="0"/>
              <w:spacing w:before="0" w:line="252" w:lineRule="auto"/>
              <w:jc w:val="left"/>
              <w:rPr>
                <w:rFonts w:cs="Tahoma"/>
                <w:szCs w:val="22"/>
                <w:lang w:val="el-GR"/>
              </w:rPr>
            </w:pPr>
            <w:r>
              <w:rPr>
                <w:rFonts w:cs="Tahoma"/>
                <w:color w:val="000000"/>
                <w:szCs w:val="22"/>
                <w:lang w:val="el-GR"/>
              </w:rPr>
              <w:t>Η έδρα της ΚτΠ Μ.Α.Ε.</w:t>
            </w:r>
          </w:p>
        </w:tc>
      </w:tr>
      <w:tr w:rsidR="00081D1F" w14:paraId="29DF0D05" w14:textId="77777777">
        <w:trPr>
          <w:jc w:val="center"/>
        </w:trPr>
        <w:tc>
          <w:tcPr>
            <w:tcW w:w="3708" w:type="dxa"/>
          </w:tcPr>
          <w:p w14:paraId="277CBED0" w14:textId="77777777" w:rsidR="00081D1F" w:rsidRDefault="00A6321C">
            <w:pPr>
              <w:pStyle w:val="TabletextChar"/>
              <w:spacing w:before="0" w:line="252" w:lineRule="auto"/>
              <w:rPr>
                <w:rFonts w:cs="Tahoma"/>
                <w:b/>
                <w:sz w:val="22"/>
                <w:szCs w:val="22"/>
              </w:rPr>
            </w:pPr>
            <w:r>
              <w:rPr>
                <w:rFonts w:cs="Tahoma"/>
                <w:b/>
                <w:sz w:val="22"/>
                <w:szCs w:val="22"/>
              </w:rPr>
              <w:t>ΗΜΕΡΟΜΗΝΙΑ ΑΝΑΡΤΗΣΗΣ ΣΤΗ ΔΙΑΔΙΚΤΥΑΚΗ ΠΥΛΗ ΤΟΥ ΕΣΗΔΗΣ</w:t>
            </w:r>
          </w:p>
        </w:tc>
        <w:tc>
          <w:tcPr>
            <w:tcW w:w="6147" w:type="dxa"/>
          </w:tcPr>
          <w:p w14:paraId="5C7FB211" w14:textId="69BC2375" w:rsidR="00081D1F" w:rsidRDefault="000B4519">
            <w:pPr>
              <w:autoSpaceDE w:val="0"/>
              <w:autoSpaceDN w:val="0"/>
              <w:adjustRightInd w:val="0"/>
              <w:spacing w:before="0" w:line="252" w:lineRule="auto"/>
              <w:rPr>
                <w:rFonts w:cs="Tahoma"/>
                <w:b/>
                <w:bCs/>
                <w:szCs w:val="22"/>
                <w:lang w:val="el-GR" w:eastAsia="en-US"/>
              </w:rPr>
            </w:pPr>
            <w:r w:rsidRPr="000B4519">
              <w:rPr>
                <w:rFonts w:cs="Tahoma"/>
                <w:b/>
                <w:color w:val="000000"/>
                <w:szCs w:val="22"/>
                <w:lang w:val="en-US"/>
              </w:rPr>
              <w:t>09</w:t>
            </w:r>
            <w:r w:rsidRPr="000B4519">
              <w:rPr>
                <w:rFonts w:cs="Tahoma"/>
                <w:b/>
                <w:color w:val="000000"/>
                <w:szCs w:val="22"/>
                <w:lang w:val="el-GR"/>
              </w:rPr>
              <w:t>-</w:t>
            </w:r>
            <w:r w:rsidRPr="000B4519">
              <w:rPr>
                <w:rFonts w:cs="Tahoma"/>
                <w:b/>
                <w:color w:val="000000"/>
                <w:szCs w:val="22"/>
                <w:lang w:val="en-US"/>
              </w:rPr>
              <w:t>06</w:t>
            </w:r>
            <w:r w:rsidRPr="000B4519">
              <w:rPr>
                <w:rFonts w:cs="Tahoma"/>
                <w:b/>
                <w:color w:val="000000"/>
                <w:szCs w:val="22"/>
                <w:lang w:val="el-GR"/>
              </w:rPr>
              <w:t>-2023</w:t>
            </w:r>
          </w:p>
        </w:tc>
      </w:tr>
      <w:tr w:rsidR="00081D1F" w14:paraId="4B6B23A4" w14:textId="77777777">
        <w:trPr>
          <w:jc w:val="center"/>
        </w:trPr>
        <w:tc>
          <w:tcPr>
            <w:tcW w:w="3708" w:type="dxa"/>
            <w:vAlign w:val="center"/>
          </w:tcPr>
          <w:p w14:paraId="6D03404C" w14:textId="77777777" w:rsidR="00081D1F" w:rsidRDefault="00A6321C">
            <w:pPr>
              <w:pStyle w:val="TabletextChar"/>
              <w:spacing w:before="0" w:line="252" w:lineRule="auto"/>
              <w:rPr>
                <w:rFonts w:cs="Tahoma"/>
                <w:b/>
                <w:sz w:val="22"/>
                <w:szCs w:val="22"/>
              </w:rPr>
            </w:pPr>
            <w:r>
              <w:rPr>
                <w:rFonts w:cs="Tahoma"/>
                <w:b/>
                <w:sz w:val="22"/>
                <w:szCs w:val="22"/>
              </w:rPr>
              <w:t>ΗΜΕΡΟΜΗΝΙΑ ΚΑΙ ΩΡΑ ΑΠΟΣΦΡΑΓΙΣΗΣ ΠΡΟΣΦΟΡΩΝ</w:t>
            </w:r>
          </w:p>
        </w:tc>
        <w:tc>
          <w:tcPr>
            <w:tcW w:w="6147" w:type="dxa"/>
          </w:tcPr>
          <w:p w14:paraId="30C68864" w14:textId="5E1B1525" w:rsidR="00081D1F" w:rsidRDefault="00800894">
            <w:pPr>
              <w:autoSpaceDE w:val="0"/>
              <w:autoSpaceDN w:val="0"/>
              <w:adjustRightInd w:val="0"/>
              <w:spacing w:before="0" w:line="252" w:lineRule="auto"/>
              <w:rPr>
                <w:rFonts w:cs="Tahoma"/>
                <w:bCs/>
                <w:szCs w:val="22"/>
                <w:lang w:val="el-GR" w:eastAsia="en-US"/>
              </w:rPr>
            </w:pPr>
            <w:r>
              <w:rPr>
                <w:rFonts w:cs="Tahoma"/>
                <w:b/>
                <w:color w:val="000000"/>
                <w:szCs w:val="22"/>
                <w:lang w:val="el-GR"/>
              </w:rPr>
              <w:t>03</w:t>
            </w:r>
            <w:r w:rsidR="000B4519" w:rsidRPr="000B4519">
              <w:rPr>
                <w:rFonts w:cs="Tahoma"/>
                <w:b/>
                <w:color w:val="000000"/>
                <w:szCs w:val="22"/>
                <w:lang w:val="el-GR"/>
              </w:rPr>
              <w:t>-</w:t>
            </w:r>
            <w:r w:rsidR="000B4519" w:rsidRPr="000B4519">
              <w:rPr>
                <w:rFonts w:cs="Tahoma"/>
                <w:b/>
                <w:color w:val="000000"/>
                <w:szCs w:val="22"/>
                <w:lang w:val="en-US"/>
              </w:rPr>
              <w:t>0</w:t>
            </w:r>
            <w:r>
              <w:rPr>
                <w:rFonts w:cs="Tahoma"/>
                <w:b/>
                <w:color w:val="000000"/>
                <w:szCs w:val="22"/>
                <w:lang w:val="el-GR"/>
              </w:rPr>
              <w:t>7</w:t>
            </w:r>
            <w:r w:rsidR="000B4519" w:rsidRPr="000B4519">
              <w:rPr>
                <w:rFonts w:cs="Tahoma"/>
                <w:b/>
                <w:color w:val="000000"/>
                <w:szCs w:val="22"/>
                <w:lang w:val="el-GR"/>
              </w:rPr>
              <w:t>-2023</w:t>
            </w:r>
            <w:r w:rsidR="00A6321C">
              <w:rPr>
                <w:rFonts w:cs="Tahoma"/>
                <w:color w:val="000000"/>
                <w:szCs w:val="22"/>
                <w:lang w:val="el-GR"/>
              </w:rPr>
              <w:t xml:space="preserve">, ημέρα </w:t>
            </w:r>
            <w:r>
              <w:rPr>
                <w:rFonts w:cs="Tahoma"/>
                <w:b/>
                <w:bCs/>
                <w:color w:val="000000"/>
                <w:szCs w:val="22"/>
                <w:lang w:val="el-GR"/>
              </w:rPr>
              <w:t>Δευτέρα</w:t>
            </w:r>
            <w:r w:rsidR="00A6321C">
              <w:rPr>
                <w:rFonts w:cs="Tahoma"/>
                <w:b/>
                <w:bCs/>
                <w:szCs w:val="22"/>
                <w:lang w:val="el-GR"/>
              </w:rPr>
              <w:t xml:space="preserve"> </w:t>
            </w:r>
            <w:r w:rsidR="00A6321C">
              <w:rPr>
                <w:rFonts w:cs="Tahoma"/>
                <w:color w:val="000000"/>
                <w:szCs w:val="22"/>
                <w:lang w:val="el-GR"/>
              </w:rPr>
              <w:t xml:space="preserve">ώρα </w:t>
            </w:r>
            <w:r w:rsidR="00A6321C">
              <w:rPr>
                <w:rFonts w:cs="Tahoma"/>
                <w:b/>
                <w:color w:val="000000"/>
                <w:szCs w:val="22"/>
                <w:lang w:val="el-GR"/>
              </w:rPr>
              <w:t>14:00</w:t>
            </w:r>
          </w:p>
        </w:tc>
      </w:tr>
      <w:bookmarkEnd w:id="9"/>
    </w:tbl>
    <w:p w14:paraId="34A91767" w14:textId="77777777" w:rsidR="00081D1F" w:rsidRDefault="00081D1F">
      <w:pPr>
        <w:autoSpaceDE w:val="0"/>
        <w:autoSpaceDN w:val="0"/>
        <w:adjustRightInd w:val="0"/>
        <w:spacing w:before="0" w:line="252" w:lineRule="auto"/>
        <w:jc w:val="center"/>
        <w:rPr>
          <w:rFonts w:cs="Tahoma"/>
          <w:szCs w:val="22"/>
          <w:lang w:val="el-GR"/>
        </w:rPr>
        <w:sectPr w:rsidR="00081D1F">
          <w:headerReference w:type="default" r:id="rId12"/>
          <w:footerReference w:type="default" r:id="rId13"/>
          <w:headerReference w:type="first" r:id="rId14"/>
          <w:footerReference w:type="first" r:id="rId15"/>
          <w:pgSz w:w="11906" w:h="16838"/>
          <w:pgMar w:top="1134" w:right="1134" w:bottom="180" w:left="1134" w:header="720" w:footer="0" w:gutter="0"/>
          <w:cols w:space="720"/>
          <w:titlePg/>
          <w:docGrid w:linePitch="360"/>
        </w:sectPr>
      </w:pPr>
    </w:p>
    <w:p w14:paraId="55F3A335" w14:textId="77777777" w:rsidR="00081D1F" w:rsidRDefault="00A6321C">
      <w:pPr>
        <w:pStyle w:val="Contents"/>
        <w:numPr>
          <w:ilvl w:val="0"/>
          <w:numId w:val="0"/>
        </w:numPr>
        <w:spacing w:before="0" w:after="120" w:line="252" w:lineRule="auto"/>
        <w:ind w:left="357"/>
        <w:rPr>
          <w:rFonts w:ascii="Tahoma" w:hAnsi="Tahoma" w:cs="Tahoma"/>
          <w:sz w:val="22"/>
          <w:szCs w:val="22"/>
        </w:rPr>
      </w:pPr>
      <w:bookmarkStart w:id="11" w:name="_Toc136520966"/>
      <w:r>
        <w:rPr>
          <w:rFonts w:ascii="Tahoma" w:hAnsi="Tahoma" w:cs="Tahoma"/>
          <w:sz w:val="22"/>
          <w:szCs w:val="22"/>
        </w:rPr>
        <w:lastRenderedPageBreak/>
        <w:t>Περιεχόμενα</w:t>
      </w:r>
      <w:bookmarkEnd w:id="11"/>
    </w:p>
    <w:p w14:paraId="2E0C1B86" w14:textId="071D0556" w:rsidR="00C232B1" w:rsidRDefault="00A6321C">
      <w:pPr>
        <w:pStyle w:val="22"/>
        <w:tabs>
          <w:tab w:val="right" w:leader="dot" w:pos="9628"/>
        </w:tabs>
        <w:rPr>
          <w:rFonts w:asciiTheme="minorHAnsi" w:eastAsiaTheme="minorEastAsia" w:hAnsiTheme="minorHAnsi" w:cstheme="minorBidi"/>
          <w:smallCaps w:val="0"/>
          <w:noProof/>
          <w:sz w:val="22"/>
          <w:szCs w:val="22"/>
          <w:lang w:val="en-US" w:eastAsia="en-US" w:bidi="he-IL"/>
        </w:rPr>
      </w:pPr>
      <w:r>
        <w:rPr>
          <w:rFonts w:cs="Tahoma"/>
          <w:sz w:val="22"/>
          <w:szCs w:val="22"/>
        </w:rPr>
        <w:fldChar w:fldCharType="begin"/>
      </w:r>
      <w:r>
        <w:rPr>
          <w:rFonts w:cs="Tahoma"/>
          <w:sz w:val="22"/>
          <w:szCs w:val="22"/>
        </w:rPr>
        <w:instrText xml:space="preserve"> TOC \o "1-3" \h \z \u </w:instrText>
      </w:r>
      <w:r>
        <w:rPr>
          <w:rFonts w:cs="Tahoma"/>
          <w:sz w:val="22"/>
          <w:szCs w:val="22"/>
        </w:rPr>
        <w:fldChar w:fldCharType="separate"/>
      </w:r>
      <w:hyperlink w:anchor="_Toc136520964" w:history="1">
        <w:r w:rsidR="00C232B1" w:rsidRPr="005F3EDA">
          <w:rPr>
            <w:rStyle w:val="-0"/>
            <w:rFonts w:cs="Tahoma"/>
            <w:noProof/>
            <w:lang w:val="el-GR"/>
          </w:rPr>
          <w:t>ΓΕΝΙΚΕΣ ΠΛΗΡΟΦΟΡΙΕΣ</w:t>
        </w:r>
        <w:r w:rsidR="00C232B1">
          <w:rPr>
            <w:noProof/>
            <w:webHidden/>
          </w:rPr>
          <w:tab/>
        </w:r>
        <w:r w:rsidR="00C232B1">
          <w:rPr>
            <w:noProof/>
            <w:webHidden/>
          </w:rPr>
          <w:fldChar w:fldCharType="begin"/>
        </w:r>
        <w:r w:rsidR="00C232B1">
          <w:rPr>
            <w:noProof/>
            <w:webHidden/>
          </w:rPr>
          <w:instrText xml:space="preserve"> PAGEREF _Toc136520964 \h </w:instrText>
        </w:r>
        <w:r w:rsidR="00C232B1">
          <w:rPr>
            <w:noProof/>
            <w:webHidden/>
          </w:rPr>
        </w:r>
        <w:r w:rsidR="00C232B1">
          <w:rPr>
            <w:noProof/>
            <w:webHidden/>
          </w:rPr>
          <w:fldChar w:fldCharType="separate"/>
        </w:r>
        <w:r w:rsidR="00DB33F4">
          <w:rPr>
            <w:noProof/>
            <w:webHidden/>
          </w:rPr>
          <w:t>2</w:t>
        </w:r>
        <w:r w:rsidR="00C232B1">
          <w:rPr>
            <w:noProof/>
            <w:webHidden/>
          </w:rPr>
          <w:fldChar w:fldCharType="end"/>
        </w:r>
      </w:hyperlink>
    </w:p>
    <w:p w14:paraId="2188BE6C" w14:textId="723C0369" w:rsidR="00C232B1" w:rsidRDefault="00DB33F4">
      <w:pPr>
        <w:pStyle w:val="30"/>
        <w:tabs>
          <w:tab w:val="right" w:leader="dot" w:pos="9628"/>
        </w:tabs>
        <w:rPr>
          <w:rFonts w:asciiTheme="minorHAnsi" w:eastAsiaTheme="minorEastAsia" w:hAnsiTheme="minorHAnsi" w:cstheme="minorBidi"/>
          <w:i w:val="0"/>
          <w:iCs w:val="0"/>
          <w:noProof/>
          <w:sz w:val="22"/>
          <w:szCs w:val="22"/>
          <w:lang w:val="en-US" w:eastAsia="en-US" w:bidi="he-IL"/>
        </w:rPr>
      </w:pPr>
      <w:hyperlink w:anchor="_Toc136520965" w:history="1">
        <w:r w:rsidR="00C232B1" w:rsidRPr="005F3EDA">
          <w:rPr>
            <w:rStyle w:val="-0"/>
            <w:rFonts w:cs="Tahoma"/>
            <w:noProof/>
            <w:lang w:val="el-GR"/>
          </w:rPr>
          <w:t>Συνοπτικά στοιχεία Έργου</w:t>
        </w:r>
        <w:r w:rsidR="00C232B1">
          <w:rPr>
            <w:noProof/>
            <w:webHidden/>
          </w:rPr>
          <w:tab/>
        </w:r>
        <w:r w:rsidR="00C232B1">
          <w:rPr>
            <w:noProof/>
            <w:webHidden/>
          </w:rPr>
          <w:fldChar w:fldCharType="begin"/>
        </w:r>
        <w:r w:rsidR="00C232B1">
          <w:rPr>
            <w:noProof/>
            <w:webHidden/>
          </w:rPr>
          <w:instrText xml:space="preserve"> PAGEREF _Toc136520965 \h </w:instrText>
        </w:r>
        <w:r w:rsidR="00C232B1">
          <w:rPr>
            <w:noProof/>
            <w:webHidden/>
          </w:rPr>
        </w:r>
        <w:r w:rsidR="00C232B1">
          <w:rPr>
            <w:noProof/>
            <w:webHidden/>
          </w:rPr>
          <w:fldChar w:fldCharType="separate"/>
        </w:r>
        <w:r>
          <w:rPr>
            <w:noProof/>
            <w:webHidden/>
          </w:rPr>
          <w:t>2</w:t>
        </w:r>
        <w:r w:rsidR="00C232B1">
          <w:rPr>
            <w:noProof/>
            <w:webHidden/>
          </w:rPr>
          <w:fldChar w:fldCharType="end"/>
        </w:r>
      </w:hyperlink>
    </w:p>
    <w:p w14:paraId="15FDE770" w14:textId="715556B4" w:rsidR="00C232B1" w:rsidRDefault="00DB33F4">
      <w:pPr>
        <w:pStyle w:val="11"/>
        <w:tabs>
          <w:tab w:val="right" w:leader="dot" w:pos="9628"/>
        </w:tabs>
        <w:rPr>
          <w:rFonts w:asciiTheme="minorHAnsi" w:eastAsiaTheme="minorEastAsia" w:hAnsiTheme="minorHAnsi" w:cstheme="minorBidi"/>
          <w:b w:val="0"/>
          <w:bCs w:val="0"/>
          <w:caps w:val="0"/>
          <w:noProof/>
          <w:sz w:val="22"/>
          <w:szCs w:val="22"/>
          <w:lang w:val="en-US" w:eastAsia="en-US" w:bidi="he-IL"/>
        </w:rPr>
      </w:pPr>
      <w:hyperlink w:anchor="_Toc136520966" w:history="1">
        <w:r w:rsidR="00C232B1" w:rsidRPr="005F3EDA">
          <w:rPr>
            <w:rStyle w:val="-0"/>
            <w:rFonts w:cs="Tahoma"/>
            <w:noProof/>
          </w:rPr>
          <w:t>Περιεχόμενα</w:t>
        </w:r>
        <w:r w:rsidR="00C232B1">
          <w:rPr>
            <w:noProof/>
            <w:webHidden/>
          </w:rPr>
          <w:tab/>
        </w:r>
        <w:r w:rsidR="00C232B1">
          <w:rPr>
            <w:noProof/>
            <w:webHidden/>
          </w:rPr>
          <w:fldChar w:fldCharType="begin"/>
        </w:r>
        <w:r w:rsidR="00C232B1">
          <w:rPr>
            <w:noProof/>
            <w:webHidden/>
          </w:rPr>
          <w:instrText xml:space="preserve"> PAGEREF _Toc136520966 \h </w:instrText>
        </w:r>
        <w:r w:rsidR="00C232B1">
          <w:rPr>
            <w:noProof/>
            <w:webHidden/>
          </w:rPr>
        </w:r>
        <w:r w:rsidR="00C232B1">
          <w:rPr>
            <w:noProof/>
            <w:webHidden/>
          </w:rPr>
          <w:fldChar w:fldCharType="separate"/>
        </w:r>
        <w:r>
          <w:rPr>
            <w:noProof/>
            <w:webHidden/>
          </w:rPr>
          <w:t>4</w:t>
        </w:r>
        <w:r w:rsidR="00C232B1">
          <w:rPr>
            <w:noProof/>
            <w:webHidden/>
          </w:rPr>
          <w:fldChar w:fldCharType="end"/>
        </w:r>
      </w:hyperlink>
    </w:p>
    <w:p w14:paraId="48A481FD" w14:textId="0DECB63E" w:rsidR="00C232B1" w:rsidRDefault="00DB33F4">
      <w:pPr>
        <w:pStyle w:val="11"/>
        <w:tabs>
          <w:tab w:val="left" w:pos="440"/>
          <w:tab w:val="right" w:leader="dot" w:pos="9628"/>
        </w:tabs>
        <w:rPr>
          <w:rFonts w:asciiTheme="minorHAnsi" w:eastAsiaTheme="minorEastAsia" w:hAnsiTheme="minorHAnsi" w:cstheme="minorBidi"/>
          <w:b w:val="0"/>
          <w:bCs w:val="0"/>
          <w:caps w:val="0"/>
          <w:noProof/>
          <w:sz w:val="22"/>
          <w:szCs w:val="22"/>
          <w:lang w:val="en-US" w:eastAsia="en-US" w:bidi="he-IL"/>
        </w:rPr>
      </w:pPr>
      <w:hyperlink w:anchor="_Toc136520967" w:history="1">
        <w:r w:rsidR="00C232B1" w:rsidRPr="005F3EDA">
          <w:rPr>
            <w:rStyle w:val="-0"/>
            <w:rFonts w:cs="Tahoma"/>
            <w:noProof/>
            <w:lang w:val="el-GR"/>
          </w:rPr>
          <w:t>1.</w:t>
        </w:r>
        <w:r w:rsidR="00C232B1">
          <w:rPr>
            <w:rFonts w:asciiTheme="minorHAnsi" w:eastAsiaTheme="minorEastAsia" w:hAnsiTheme="minorHAnsi" w:cstheme="minorBidi"/>
            <w:b w:val="0"/>
            <w:bCs w:val="0"/>
            <w:caps w:val="0"/>
            <w:noProof/>
            <w:sz w:val="22"/>
            <w:szCs w:val="22"/>
            <w:lang w:val="en-US" w:eastAsia="en-US" w:bidi="he-IL"/>
          </w:rPr>
          <w:tab/>
        </w:r>
        <w:r w:rsidR="00C232B1" w:rsidRPr="005F3EDA">
          <w:rPr>
            <w:rStyle w:val="-0"/>
            <w:rFonts w:cs="Tahoma"/>
            <w:noProof/>
            <w:lang w:val="el-GR"/>
          </w:rPr>
          <w:t>ΑΝΑΘΕΤΟΥΣΑ ΑΡΧΗ ΚΑΙ ΑΝΤΙΚΕΙΜΕΝΟ ΣΥΜΒΑΣΗΣ</w:t>
        </w:r>
        <w:r w:rsidR="00C232B1">
          <w:rPr>
            <w:noProof/>
            <w:webHidden/>
          </w:rPr>
          <w:tab/>
        </w:r>
        <w:r w:rsidR="00C232B1">
          <w:rPr>
            <w:noProof/>
            <w:webHidden/>
          </w:rPr>
          <w:fldChar w:fldCharType="begin"/>
        </w:r>
        <w:r w:rsidR="00C232B1">
          <w:rPr>
            <w:noProof/>
            <w:webHidden/>
          </w:rPr>
          <w:instrText xml:space="preserve"> PAGEREF _Toc136520967 \h </w:instrText>
        </w:r>
        <w:r w:rsidR="00C232B1">
          <w:rPr>
            <w:noProof/>
            <w:webHidden/>
          </w:rPr>
        </w:r>
        <w:r w:rsidR="00C232B1">
          <w:rPr>
            <w:noProof/>
            <w:webHidden/>
          </w:rPr>
          <w:fldChar w:fldCharType="separate"/>
        </w:r>
        <w:r>
          <w:rPr>
            <w:noProof/>
            <w:webHidden/>
          </w:rPr>
          <w:t>7</w:t>
        </w:r>
        <w:r w:rsidR="00C232B1">
          <w:rPr>
            <w:noProof/>
            <w:webHidden/>
          </w:rPr>
          <w:fldChar w:fldCharType="end"/>
        </w:r>
      </w:hyperlink>
    </w:p>
    <w:p w14:paraId="6A1B99A1" w14:textId="31FF71C6" w:rsidR="00C232B1" w:rsidRDefault="00DB33F4">
      <w:pPr>
        <w:pStyle w:val="22"/>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136520968" w:history="1">
        <w:r w:rsidR="00C232B1" w:rsidRPr="005F3EDA">
          <w:rPr>
            <w:rStyle w:val="-0"/>
            <w:rFonts w:cs="Tahoma"/>
            <w:noProof/>
            <w:lang w:val="el-GR"/>
          </w:rPr>
          <w:t>1.1</w:t>
        </w:r>
        <w:r w:rsidR="00C232B1">
          <w:rPr>
            <w:rFonts w:asciiTheme="minorHAnsi" w:eastAsiaTheme="minorEastAsia" w:hAnsiTheme="minorHAnsi" w:cstheme="minorBidi"/>
            <w:smallCaps w:val="0"/>
            <w:noProof/>
            <w:sz w:val="22"/>
            <w:szCs w:val="22"/>
            <w:lang w:val="en-US" w:eastAsia="en-US" w:bidi="he-IL"/>
          </w:rPr>
          <w:tab/>
        </w:r>
        <w:r w:rsidR="00C232B1" w:rsidRPr="005F3EDA">
          <w:rPr>
            <w:rStyle w:val="-0"/>
            <w:rFonts w:cs="Tahoma"/>
            <w:noProof/>
            <w:lang w:val="el-GR"/>
          </w:rPr>
          <w:t>Στοιχεία Αναθέτουσας Αρχής</w:t>
        </w:r>
        <w:r w:rsidR="00C232B1">
          <w:rPr>
            <w:noProof/>
            <w:webHidden/>
          </w:rPr>
          <w:tab/>
        </w:r>
        <w:r w:rsidR="00C232B1">
          <w:rPr>
            <w:noProof/>
            <w:webHidden/>
          </w:rPr>
          <w:fldChar w:fldCharType="begin"/>
        </w:r>
        <w:r w:rsidR="00C232B1">
          <w:rPr>
            <w:noProof/>
            <w:webHidden/>
          </w:rPr>
          <w:instrText xml:space="preserve"> PAGEREF _Toc136520968 \h </w:instrText>
        </w:r>
        <w:r w:rsidR="00C232B1">
          <w:rPr>
            <w:noProof/>
            <w:webHidden/>
          </w:rPr>
        </w:r>
        <w:r w:rsidR="00C232B1">
          <w:rPr>
            <w:noProof/>
            <w:webHidden/>
          </w:rPr>
          <w:fldChar w:fldCharType="separate"/>
        </w:r>
        <w:r>
          <w:rPr>
            <w:noProof/>
            <w:webHidden/>
          </w:rPr>
          <w:t>7</w:t>
        </w:r>
        <w:r w:rsidR="00C232B1">
          <w:rPr>
            <w:noProof/>
            <w:webHidden/>
          </w:rPr>
          <w:fldChar w:fldCharType="end"/>
        </w:r>
      </w:hyperlink>
    </w:p>
    <w:p w14:paraId="3FE1A3B5" w14:textId="70F29A41" w:rsidR="00C232B1" w:rsidRDefault="00DB33F4">
      <w:pPr>
        <w:pStyle w:val="22"/>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136520969" w:history="1">
        <w:r w:rsidR="00C232B1" w:rsidRPr="005F3EDA">
          <w:rPr>
            <w:rStyle w:val="-0"/>
            <w:rFonts w:cs="Tahoma"/>
            <w:noProof/>
            <w:lang w:val="el-GR"/>
          </w:rPr>
          <w:t>1.2</w:t>
        </w:r>
        <w:r w:rsidR="00C232B1">
          <w:rPr>
            <w:rFonts w:asciiTheme="minorHAnsi" w:eastAsiaTheme="minorEastAsia" w:hAnsiTheme="minorHAnsi" w:cstheme="minorBidi"/>
            <w:smallCaps w:val="0"/>
            <w:noProof/>
            <w:sz w:val="22"/>
            <w:szCs w:val="22"/>
            <w:lang w:val="en-US" w:eastAsia="en-US" w:bidi="he-IL"/>
          </w:rPr>
          <w:tab/>
        </w:r>
        <w:r w:rsidR="00C232B1" w:rsidRPr="005F3EDA">
          <w:rPr>
            <w:rStyle w:val="-0"/>
            <w:rFonts w:cs="Tahoma"/>
            <w:noProof/>
            <w:lang w:val="el-GR"/>
          </w:rPr>
          <w:t>Στοιχεία Διαδικασίας - Χρηματοδότηση</w:t>
        </w:r>
        <w:r w:rsidR="00C232B1">
          <w:rPr>
            <w:noProof/>
            <w:webHidden/>
          </w:rPr>
          <w:tab/>
        </w:r>
        <w:r w:rsidR="00C232B1">
          <w:rPr>
            <w:noProof/>
            <w:webHidden/>
          </w:rPr>
          <w:fldChar w:fldCharType="begin"/>
        </w:r>
        <w:r w:rsidR="00C232B1">
          <w:rPr>
            <w:noProof/>
            <w:webHidden/>
          </w:rPr>
          <w:instrText xml:space="preserve"> PAGEREF _Toc136520969 \h </w:instrText>
        </w:r>
        <w:r w:rsidR="00C232B1">
          <w:rPr>
            <w:noProof/>
            <w:webHidden/>
          </w:rPr>
        </w:r>
        <w:r w:rsidR="00C232B1">
          <w:rPr>
            <w:noProof/>
            <w:webHidden/>
          </w:rPr>
          <w:fldChar w:fldCharType="separate"/>
        </w:r>
        <w:r>
          <w:rPr>
            <w:noProof/>
            <w:webHidden/>
          </w:rPr>
          <w:t>7</w:t>
        </w:r>
        <w:r w:rsidR="00C232B1">
          <w:rPr>
            <w:noProof/>
            <w:webHidden/>
          </w:rPr>
          <w:fldChar w:fldCharType="end"/>
        </w:r>
      </w:hyperlink>
    </w:p>
    <w:p w14:paraId="4E523803" w14:textId="7DFDEC78" w:rsidR="00C232B1" w:rsidRDefault="00DB33F4">
      <w:pPr>
        <w:pStyle w:val="22"/>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136520970" w:history="1">
        <w:r w:rsidR="00C232B1" w:rsidRPr="005F3EDA">
          <w:rPr>
            <w:rStyle w:val="-0"/>
            <w:rFonts w:cs="Tahoma"/>
            <w:noProof/>
            <w:lang w:val="el-GR"/>
          </w:rPr>
          <w:t>1.3</w:t>
        </w:r>
        <w:r w:rsidR="00C232B1">
          <w:rPr>
            <w:rFonts w:asciiTheme="minorHAnsi" w:eastAsiaTheme="minorEastAsia" w:hAnsiTheme="minorHAnsi" w:cstheme="minorBidi"/>
            <w:smallCaps w:val="0"/>
            <w:noProof/>
            <w:sz w:val="22"/>
            <w:szCs w:val="22"/>
            <w:lang w:val="en-US" w:eastAsia="en-US" w:bidi="he-IL"/>
          </w:rPr>
          <w:tab/>
        </w:r>
        <w:r w:rsidR="00C232B1" w:rsidRPr="005F3EDA">
          <w:rPr>
            <w:rStyle w:val="-0"/>
            <w:rFonts w:cs="Tahoma"/>
            <w:noProof/>
            <w:lang w:val="el-GR"/>
          </w:rPr>
          <w:t>Συνοπτική Περιγραφή φυσικού και οικονομικού αντικειμένου της σύμβασης</w:t>
        </w:r>
        <w:r w:rsidR="00C232B1">
          <w:rPr>
            <w:noProof/>
            <w:webHidden/>
          </w:rPr>
          <w:tab/>
        </w:r>
        <w:r w:rsidR="00C232B1">
          <w:rPr>
            <w:noProof/>
            <w:webHidden/>
          </w:rPr>
          <w:fldChar w:fldCharType="begin"/>
        </w:r>
        <w:r w:rsidR="00C232B1">
          <w:rPr>
            <w:noProof/>
            <w:webHidden/>
          </w:rPr>
          <w:instrText xml:space="preserve"> PAGEREF _Toc136520970 \h </w:instrText>
        </w:r>
        <w:r w:rsidR="00C232B1">
          <w:rPr>
            <w:noProof/>
            <w:webHidden/>
          </w:rPr>
        </w:r>
        <w:r w:rsidR="00C232B1">
          <w:rPr>
            <w:noProof/>
            <w:webHidden/>
          </w:rPr>
          <w:fldChar w:fldCharType="separate"/>
        </w:r>
        <w:r>
          <w:rPr>
            <w:noProof/>
            <w:webHidden/>
          </w:rPr>
          <w:t>8</w:t>
        </w:r>
        <w:r w:rsidR="00C232B1">
          <w:rPr>
            <w:noProof/>
            <w:webHidden/>
          </w:rPr>
          <w:fldChar w:fldCharType="end"/>
        </w:r>
      </w:hyperlink>
    </w:p>
    <w:p w14:paraId="433B9C16" w14:textId="05770860" w:rsidR="00C232B1" w:rsidRDefault="00DB33F4">
      <w:pPr>
        <w:pStyle w:val="22"/>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136520971" w:history="1">
        <w:r w:rsidR="00C232B1" w:rsidRPr="005F3EDA">
          <w:rPr>
            <w:rStyle w:val="-0"/>
            <w:rFonts w:cs="Tahoma"/>
            <w:noProof/>
            <w:lang w:val="el-GR"/>
          </w:rPr>
          <w:t>1.4</w:t>
        </w:r>
        <w:r w:rsidR="00C232B1">
          <w:rPr>
            <w:rFonts w:asciiTheme="minorHAnsi" w:eastAsiaTheme="minorEastAsia" w:hAnsiTheme="minorHAnsi" w:cstheme="minorBidi"/>
            <w:smallCaps w:val="0"/>
            <w:noProof/>
            <w:sz w:val="22"/>
            <w:szCs w:val="22"/>
            <w:lang w:val="en-US" w:eastAsia="en-US" w:bidi="he-IL"/>
          </w:rPr>
          <w:tab/>
        </w:r>
        <w:r w:rsidR="00C232B1" w:rsidRPr="005F3EDA">
          <w:rPr>
            <w:rStyle w:val="-0"/>
            <w:rFonts w:cs="Tahoma"/>
            <w:noProof/>
            <w:lang w:val="el-GR"/>
          </w:rPr>
          <w:t>Θεσμικό πλαίσιο</w:t>
        </w:r>
        <w:r w:rsidR="00C232B1">
          <w:rPr>
            <w:noProof/>
            <w:webHidden/>
          </w:rPr>
          <w:tab/>
        </w:r>
        <w:r w:rsidR="00C232B1">
          <w:rPr>
            <w:noProof/>
            <w:webHidden/>
          </w:rPr>
          <w:fldChar w:fldCharType="begin"/>
        </w:r>
        <w:r w:rsidR="00C232B1">
          <w:rPr>
            <w:noProof/>
            <w:webHidden/>
          </w:rPr>
          <w:instrText xml:space="preserve"> PAGEREF _Toc136520971 \h </w:instrText>
        </w:r>
        <w:r w:rsidR="00C232B1">
          <w:rPr>
            <w:noProof/>
            <w:webHidden/>
          </w:rPr>
        </w:r>
        <w:r w:rsidR="00C232B1">
          <w:rPr>
            <w:noProof/>
            <w:webHidden/>
          </w:rPr>
          <w:fldChar w:fldCharType="separate"/>
        </w:r>
        <w:r>
          <w:rPr>
            <w:noProof/>
            <w:webHidden/>
          </w:rPr>
          <w:t>8</w:t>
        </w:r>
        <w:r w:rsidR="00C232B1">
          <w:rPr>
            <w:noProof/>
            <w:webHidden/>
          </w:rPr>
          <w:fldChar w:fldCharType="end"/>
        </w:r>
      </w:hyperlink>
    </w:p>
    <w:p w14:paraId="60DFDF64" w14:textId="1DAF2791" w:rsidR="00C232B1" w:rsidRDefault="00DB33F4">
      <w:pPr>
        <w:pStyle w:val="22"/>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136520972" w:history="1">
        <w:r w:rsidR="00C232B1" w:rsidRPr="005F3EDA">
          <w:rPr>
            <w:rStyle w:val="-0"/>
            <w:rFonts w:cs="Tahoma"/>
            <w:noProof/>
            <w:lang w:val="el-GR"/>
          </w:rPr>
          <w:t>1.5</w:t>
        </w:r>
        <w:r w:rsidR="00C232B1">
          <w:rPr>
            <w:rFonts w:asciiTheme="minorHAnsi" w:eastAsiaTheme="minorEastAsia" w:hAnsiTheme="minorHAnsi" w:cstheme="minorBidi"/>
            <w:smallCaps w:val="0"/>
            <w:noProof/>
            <w:sz w:val="22"/>
            <w:szCs w:val="22"/>
            <w:lang w:val="en-US" w:eastAsia="en-US" w:bidi="he-IL"/>
          </w:rPr>
          <w:tab/>
        </w:r>
        <w:r w:rsidR="00C232B1" w:rsidRPr="005F3EDA">
          <w:rPr>
            <w:rStyle w:val="-0"/>
            <w:rFonts w:cs="Tahoma"/>
            <w:noProof/>
            <w:lang w:val="el-GR"/>
          </w:rPr>
          <w:t>Προθεσμία παραλαβής προσφορών και διενέργεια διαγωνισμού</w:t>
        </w:r>
        <w:r w:rsidR="00C232B1">
          <w:rPr>
            <w:noProof/>
            <w:webHidden/>
          </w:rPr>
          <w:tab/>
        </w:r>
        <w:r w:rsidR="00C232B1">
          <w:rPr>
            <w:noProof/>
            <w:webHidden/>
          </w:rPr>
          <w:fldChar w:fldCharType="begin"/>
        </w:r>
        <w:r w:rsidR="00C232B1">
          <w:rPr>
            <w:noProof/>
            <w:webHidden/>
          </w:rPr>
          <w:instrText xml:space="preserve"> PAGEREF _Toc136520972 \h </w:instrText>
        </w:r>
        <w:r w:rsidR="00C232B1">
          <w:rPr>
            <w:noProof/>
            <w:webHidden/>
          </w:rPr>
        </w:r>
        <w:r w:rsidR="00C232B1">
          <w:rPr>
            <w:noProof/>
            <w:webHidden/>
          </w:rPr>
          <w:fldChar w:fldCharType="separate"/>
        </w:r>
        <w:r>
          <w:rPr>
            <w:noProof/>
            <w:webHidden/>
          </w:rPr>
          <w:t>11</w:t>
        </w:r>
        <w:r w:rsidR="00C232B1">
          <w:rPr>
            <w:noProof/>
            <w:webHidden/>
          </w:rPr>
          <w:fldChar w:fldCharType="end"/>
        </w:r>
      </w:hyperlink>
    </w:p>
    <w:p w14:paraId="0789F2A6" w14:textId="4C41876E" w:rsidR="00C232B1" w:rsidRDefault="00DB33F4">
      <w:pPr>
        <w:pStyle w:val="22"/>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136520973" w:history="1">
        <w:r w:rsidR="00C232B1" w:rsidRPr="005F3EDA">
          <w:rPr>
            <w:rStyle w:val="-0"/>
            <w:rFonts w:cs="Tahoma"/>
            <w:noProof/>
            <w:lang w:val="el-GR"/>
          </w:rPr>
          <w:t>1.6</w:t>
        </w:r>
        <w:r w:rsidR="00C232B1">
          <w:rPr>
            <w:rFonts w:asciiTheme="minorHAnsi" w:eastAsiaTheme="minorEastAsia" w:hAnsiTheme="minorHAnsi" w:cstheme="minorBidi"/>
            <w:smallCaps w:val="0"/>
            <w:noProof/>
            <w:sz w:val="22"/>
            <w:szCs w:val="22"/>
            <w:lang w:val="en-US" w:eastAsia="en-US" w:bidi="he-IL"/>
          </w:rPr>
          <w:tab/>
        </w:r>
        <w:r w:rsidR="00C232B1" w:rsidRPr="005F3EDA">
          <w:rPr>
            <w:rStyle w:val="-0"/>
            <w:rFonts w:cs="Tahoma"/>
            <w:noProof/>
            <w:lang w:val="el-GR"/>
          </w:rPr>
          <w:t>Δημοσιότητα</w:t>
        </w:r>
        <w:r w:rsidR="00C232B1">
          <w:rPr>
            <w:noProof/>
            <w:webHidden/>
          </w:rPr>
          <w:tab/>
        </w:r>
        <w:r w:rsidR="00C232B1">
          <w:rPr>
            <w:noProof/>
            <w:webHidden/>
          </w:rPr>
          <w:fldChar w:fldCharType="begin"/>
        </w:r>
        <w:r w:rsidR="00C232B1">
          <w:rPr>
            <w:noProof/>
            <w:webHidden/>
          </w:rPr>
          <w:instrText xml:space="preserve"> PAGEREF _Toc136520973 \h </w:instrText>
        </w:r>
        <w:r w:rsidR="00C232B1">
          <w:rPr>
            <w:noProof/>
            <w:webHidden/>
          </w:rPr>
        </w:r>
        <w:r w:rsidR="00C232B1">
          <w:rPr>
            <w:noProof/>
            <w:webHidden/>
          </w:rPr>
          <w:fldChar w:fldCharType="separate"/>
        </w:r>
        <w:r>
          <w:rPr>
            <w:noProof/>
            <w:webHidden/>
          </w:rPr>
          <w:t>11</w:t>
        </w:r>
        <w:r w:rsidR="00C232B1">
          <w:rPr>
            <w:noProof/>
            <w:webHidden/>
          </w:rPr>
          <w:fldChar w:fldCharType="end"/>
        </w:r>
      </w:hyperlink>
    </w:p>
    <w:p w14:paraId="522E6C52" w14:textId="4BB16610" w:rsidR="00C232B1" w:rsidRDefault="00DB33F4">
      <w:pPr>
        <w:pStyle w:val="22"/>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136520974" w:history="1">
        <w:r w:rsidR="00C232B1" w:rsidRPr="005F3EDA">
          <w:rPr>
            <w:rStyle w:val="-0"/>
            <w:rFonts w:cs="Tahoma"/>
            <w:noProof/>
            <w:lang w:val="el-GR"/>
          </w:rPr>
          <w:t>1.7</w:t>
        </w:r>
        <w:r w:rsidR="00C232B1">
          <w:rPr>
            <w:rFonts w:asciiTheme="minorHAnsi" w:eastAsiaTheme="minorEastAsia" w:hAnsiTheme="minorHAnsi" w:cstheme="minorBidi"/>
            <w:smallCaps w:val="0"/>
            <w:noProof/>
            <w:sz w:val="22"/>
            <w:szCs w:val="22"/>
            <w:lang w:val="en-US" w:eastAsia="en-US" w:bidi="he-IL"/>
          </w:rPr>
          <w:tab/>
        </w:r>
        <w:r w:rsidR="00C232B1" w:rsidRPr="005F3EDA">
          <w:rPr>
            <w:rStyle w:val="-0"/>
            <w:rFonts w:cs="Tahoma"/>
            <w:noProof/>
            <w:lang w:val="el-GR"/>
          </w:rPr>
          <w:t>Αρχές εφαρμοζόμενες στη διαδικασία σύναψης</w:t>
        </w:r>
        <w:r w:rsidR="00C232B1">
          <w:rPr>
            <w:noProof/>
            <w:webHidden/>
          </w:rPr>
          <w:tab/>
        </w:r>
        <w:r w:rsidR="00C232B1">
          <w:rPr>
            <w:noProof/>
            <w:webHidden/>
          </w:rPr>
          <w:fldChar w:fldCharType="begin"/>
        </w:r>
        <w:r w:rsidR="00C232B1">
          <w:rPr>
            <w:noProof/>
            <w:webHidden/>
          </w:rPr>
          <w:instrText xml:space="preserve"> PAGEREF _Toc136520974 \h </w:instrText>
        </w:r>
        <w:r w:rsidR="00C232B1">
          <w:rPr>
            <w:noProof/>
            <w:webHidden/>
          </w:rPr>
        </w:r>
        <w:r w:rsidR="00C232B1">
          <w:rPr>
            <w:noProof/>
            <w:webHidden/>
          </w:rPr>
          <w:fldChar w:fldCharType="separate"/>
        </w:r>
        <w:r>
          <w:rPr>
            <w:noProof/>
            <w:webHidden/>
          </w:rPr>
          <w:t>12</w:t>
        </w:r>
        <w:r w:rsidR="00C232B1">
          <w:rPr>
            <w:noProof/>
            <w:webHidden/>
          </w:rPr>
          <w:fldChar w:fldCharType="end"/>
        </w:r>
      </w:hyperlink>
    </w:p>
    <w:p w14:paraId="59FE7176" w14:textId="33BAB02D" w:rsidR="00C232B1" w:rsidRDefault="00DB33F4">
      <w:pPr>
        <w:pStyle w:val="11"/>
        <w:tabs>
          <w:tab w:val="left" w:pos="440"/>
          <w:tab w:val="right" w:leader="dot" w:pos="9628"/>
        </w:tabs>
        <w:rPr>
          <w:rFonts w:asciiTheme="minorHAnsi" w:eastAsiaTheme="minorEastAsia" w:hAnsiTheme="minorHAnsi" w:cstheme="minorBidi"/>
          <w:b w:val="0"/>
          <w:bCs w:val="0"/>
          <w:caps w:val="0"/>
          <w:noProof/>
          <w:sz w:val="22"/>
          <w:szCs w:val="22"/>
          <w:lang w:val="en-US" w:eastAsia="en-US" w:bidi="he-IL"/>
        </w:rPr>
      </w:pPr>
      <w:hyperlink w:anchor="_Toc136520975" w:history="1">
        <w:r w:rsidR="00C232B1" w:rsidRPr="005F3EDA">
          <w:rPr>
            <w:rStyle w:val="-0"/>
            <w:rFonts w:cs="Tahoma"/>
            <w:noProof/>
          </w:rPr>
          <w:t>2.</w:t>
        </w:r>
        <w:r w:rsidR="00C232B1">
          <w:rPr>
            <w:rFonts w:asciiTheme="minorHAnsi" w:eastAsiaTheme="minorEastAsia" w:hAnsiTheme="minorHAnsi" w:cstheme="minorBidi"/>
            <w:b w:val="0"/>
            <w:bCs w:val="0"/>
            <w:caps w:val="0"/>
            <w:noProof/>
            <w:sz w:val="22"/>
            <w:szCs w:val="22"/>
            <w:lang w:val="en-US" w:eastAsia="en-US" w:bidi="he-IL"/>
          </w:rPr>
          <w:tab/>
        </w:r>
        <w:r w:rsidR="00C232B1" w:rsidRPr="005F3EDA">
          <w:rPr>
            <w:rStyle w:val="-0"/>
            <w:rFonts w:cs="Tahoma"/>
            <w:noProof/>
          </w:rPr>
          <w:t>ΓΕΝΙΚΟΙ ΚΑΙ ΕΙΔΙΚΟΙ ΟΡΟΙ ΣΥΜΜΕΤΟΧΗΣ</w:t>
        </w:r>
        <w:r w:rsidR="00C232B1">
          <w:rPr>
            <w:noProof/>
            <w:webHidden/>
          </w:rPr>
          <w:tab/>
        </w:r>
        <w:r w:rsidR="00C232B1">
          <w:rPr>
            <w:noProof/>
            <w:webHidden/>
          </w:rPr>
          <w:fldChar w:fldCharType="begin"/>
        </w:r>
        <w:r w:rsidR="00C232B1">
          <w:rPr>
            <w:noProof/>
            <w:webHidden/>
          </w:rPr>
          <w:instrText xml:space="preserve"> PAGEREF _Toc136520975 \h </w:instrText>
        </w:r>
        <w:r w:rsidR="00C232B1">
          <w:rPr>
            <w:noProof/>
            <w:webHidden/>
          </w:rPr>
        </w:r>
        <w:r w:rsidR="00C232B1">
          <w:rPr>
            <w:noProof/>
            <w:webHidden/>
          </w:rPr>
          <w:fldChar w:fldCharType="separate"/>
        </w:r>
        <w:r>
          <w:rPr>
            <w:noProof/>
            <w:webHidden/>
          </w:rPr>
          <w:t>13</w:t>
        </w:r>
        <w:r w:rsidR="00C232B1">
          <w:rPr>
            <w:noProof/>
            <w:webHidden/>
          </w:rPr>
          <w:fldChar w:fldCharType="end"/>
        </w:r>
      </w:hyperlink>
    </w:p>
    <w:p w14:paraId="11539662" w14:textId="1B68E98F" w:rsidR="00C232B1" w:rsidRDefault="00DB33F4">
      <w:pPr>
        <w:pStyle w:val="22"/>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136520976" w:history="1">
        <w:r w:rsidR="00C232B1" w:rsidRPr="005F3EDA">
          <w:rPr>
            <w:rStyle w:val="-0"/>
            <w:rFonts w:cs="Tahoma"/>
            <w:noProof/>
            <w:lang w:val="el-GR"/>
          </w:rPr>
          <w:t>2.1</w:t>
        </w:r>
        <w:r w:rsidR="00C232B1">
          <w:rPr>
            <w:rFonts w:asciiTheme="minorHAnsi" w:eastAsiaTheme="minorEastAsia" w:hAnsiTheme="minorHAnsi" w:cstheme="minorBidi"/>
            <w:smallCaps w:val="0"/>
            <w:noProof/>
            <w:sz w:val="22"/>
            <w:szCs w:val="22"/>
            <w:lang w:val="en-US" w:eastAsia="en-US" w:bidi="he-IL"/>
          </w:rPr>
          <w:tab/>
        </w:r>
        <w:r w:rsidR="00C232B1" w:rsidRPr="005F3EDA">
          <w:rPr>
            <w:rStyle w:val="-0"/>
            <w:rFonts w:cs="Tahoma"/>
            <w:noProof/>
            <w:lang w:val="el-GR"/>
          </w:rPr>
          <w:t>Γενικές Πληροφορίες</w:t>
        </w:r>
        <w:r w:rsidR="00C232B1">
          <w:rPr>
            <w:noProof/>
            <w:webHidden/>
          </w:rPr>
          <w:tab/>
        </w:r>
        <w:r w:rsidR="00C232B1">
          <w:rPr>
            <w:noProof/>
            <w:webHidden/>
          </w:rPr>
          <w:fldChar w:fldCharType="begin"/>
        </w:r>
        <w:r w:rsidR="00C232B1">
          <w:rPr>
            <w:noProof/>
            <w:webHidden/>
          </w:rPr>
          <w:instrText xml:space="preserve"> PAGEREF _Toc136520976 \h </w:instrText>
        </w:r>
        <w:r w:rsidR="00C232B1">
          <w:rPr>
            <w:noProof/>
            <w:webHidden/>
          </w:rPr>
        </w:r>
        <w:r w:rsidR="00C232B1">
          <w:rPr>
            <w:noProof/>
            <w:webHidden/>
          </w:rPr>
          <w:fldChar w:fldCharType="separate"/>
        </w:r>
        <w:r>
          <w:rPr>
            <w:noProof/>
            <w:webHidden/>
          </w:rPr>
          <w:t>13</w:t>
        </w:r>
        <w:r w:rsidR="00C232B1">
          <w:rPr>
            <w:noProof/>
            <w:webHidden/>
          </w:rPr>
          <w:fldChar w:fldCharType="end"/>
        </w:r>
      </w:hyperlink>
    </w:p>
    <w:p w14:paraId="4EBCF143" w14:textId="5BD226F8" w:rsidR="00C232B1" w:rsidRDefault="00DB33F4">
      <w:pPr>
        <w:pStyle w:val="30"/>
        <w:tabs>
          <w:tab w:val="right" w:leader="dot" w:pos="9628"/>
        </w:tabs>
        <w:rPr>
          <w:rFonts w:asciiTheme="minorHAnsi" w:eastAsiaTheme="minorEastAsia" w:hAnsiTheme="minorHAnsi" w:cstheme="minorBidi"/>
          <w:i w:val="0"/>
          <w:iCs w:val="0"/>
          <w:noProof/>
          <w:sz w:val="22"/>
          <w:szCs w:val="22"/>
          <w:lang w:val="en-US" w:eastAsia="en-US" w:bidi="he-IL"/>
        </w:rPr>
      </w:pPr>
      <w:hyperlink w:anchor="_Toc136520977" w:history="1">
        <w:r w:rsidR="00C232B1" w:rsidRPr="005F3EDA">
          <w:rPr>
            <w:rStyle w:val="-0"/>
            <w:rFonts w:cs="Tahoma"/>
            <w:noProof/>
            <w:lang w:val="el-GR"/>
          </w:rPr>
          <w:t>2.1.1 Έγγραφα της σύμβασης</w:t>
        </w:r>
        <w:r w:rsidR="00C232B1">
          <w:rPr>
            <w:noProof/>
            <w:webHidden/>
          </w:rPr>
          <w:tab/>
        </w:r>
        <w:r w:rsidR="00C232B1">
          <w:rPr>
            <w:noProof/>
            <w:webHidden/>
          </w:rPr>
          <w:fldChar w:fldCharType="begin"/>
        </w:r>
        <w:r w:rsidR="00C232B1">
          <w:rPr>
            <w:noProof/>
            <w:webHidden/>
          </w:rPr>
          <w:instrText xml:space="preserve"> PAGEREF _Toc136520977 \h </w:instrText>
        </w:r>
        <w:r w:rsidR="00C232B1">
          <w:rPr>
            <w:noProof/>
            <w:webHidden/>
          </w:rPr>
        </w:r>
        <w:r w:rsidR="00C232B1">
          <w:rPr>
            <w:noProof/>
            <w:webHidden/>
          </w:rPr>
          <w:fldChar w:fldCharType="separate"/>
        </w:r>
        <w:r>
          <w:rPr>
            <w:noProof/>
            <w:webHidden/>
          </w:rPr>
          <w:t>13</w:t>
        </w:r>
        <w:r w:rsidR="00C232B1">
          <w:rPr>
            <w:noProof/>
            <w:webHidden/>
          </w:rPr>
          <w:fldChar w:fldCharType="end"/>
        </w:r>
      </w:hyperlink>
    </w:p>
    <w:p w14:paraId="41807201" w14:textId="03E96C53" w:rsidR="00C232B1" w:rsidRDefault="00DB33F4">
      <w:pPr>
        <w:pStyle w:val="30"/>
        <w:tabs>
          <w:tab w:val="right" w:leader="dot" w:pos="9628"/>
        </w:tabs>
        <w:rPr>
          <w:rFonts w:asciiTheme="minorHAnsi" w:eastAsiaTheme="minorEastAsia" w:hAnsiTheme="minorHAnsi" w:cstheme="minorBidi"/>
          <w:i w:val="0"/>
          <w:iCs w:val="0"/>
          <w:noProof/>
          <w:sz w:val="22"/>
          <w:szCs w:val="22"/>
          <w:lang w:val="en-US" w:eastAsia="en-US" w:bidi="he-IL"/>
        </w:rPr>
      </w:pPr>
      <w:hyperlink w:anchor="_Toc136520978" w:history="1">
        <w:r w:rsidR="00C232B1" w:rsidRPr="005F3EDA">
          <w:rPr>
            <w:rStyle w:val="-0"/>
            <w:rFonts w:cs="Tahoma"/>
            <w:noProof/>
            <w:lang w:val="el-GR"/>
          </w:rPr>
          <w:t>2.1.2 Επικοινωνία – Πρόσβαση στα έγγραφα της Σύμβασης</w:t>
        </w:r>
        <w:r w:rsidR="00C232B1">
          <w:rPr>
            <w:noProof/>
            <w:webHidden/>
          </w:rPr>
          <w:tab/>
        </w:r>
        <w:r w:rsidR="00C232B1">
          <w:rPr>
            <w:noProof/>
            <w:webHidden/>
          </w:rPr>
          <w:fldChar w:fldCharType="begin"/>
        </w:r>
        <w:r w:rsidR="00C232B1">
          <w:rPr>
            <w:noProof/>
            <w:webHidden/>
          </w:rPr>
          <w:instrText xml:space="preserve"> PAGEREF _Toc136520978 \h </w:instrText>
        </w:r>
        <w:r w:rsidR="00C232B1">
          <w:rPr>
            <w:noProof/>
            <w:webHidden/>
          </w:rPr>
        </w:r>
        <w:r w:rsidR="00C232B1">
          <w:rPr>
            <w:noProof/>
            <w:webHidden/>
          </w:rPr>
          <w:fldChar w:fldCharType="separate"/>
        </w:r>
        <w:r>
          <w:rPr>
            <w:noProof/>
            <w:webHidden/>
          </w:rPr>
          <w:t>13</w:t>
        </w:r>
        <w:r w:rsidR="00C232B1">
          <w:rPr>
            <w:noProof/>
            <w:webHidden/>
          </w:rPr>
          <w:fldChar w:fldCharType="end"/>
        </w:r>
      </w:hyperlink>
    </w:p>
    <w:p w14:paraId="77A261F5" w14:textId="2827446C" w:rsidR="00C232B1" w:rsidRDefault="00DB33F4">
      <w:pPr>
        <w:pStyle w:val="30"/>
        <w:tabs>
          <w:tab w:val="right" w:leader="dot" w:pos="9628"/>
        </w:tabs>
        <w:rPr>
          <w:rFonts w:asciiTheme="minorHAnsi" w:eastAsiaTheme="minorEastAsia" w:hAnsiTheme="minorHAnsi" w:cstheme="minorBidi"/>
          <w:i w:val="0"/>
          <w:iCs w:val="0"/>
          <w:noProof/>
          <w:sz w:val="22"/>
          <w:szCs w:val="22"/>
          <w:lang w:val="en-US" w:eastAsia="en-US" w:bidi="he-IL"/>
        </w:rPr>
      </w:pPr>
      <w:hyperlink w:anchor="_Toc136520979" w:history="1">
        <w:r w:rsidR="00C232B1" w:rsidRPr="005F3EDA">
          <w:rPr>
            <w:rStyle w:val="-0"/>
            <w:rFonts w:cs="Tahoma"/>
            <w:noProof/>
            <w:lang w:val="el-GR"/>
          </w:rPr>
          <w:t>2.1.3 Παροχή Διευκρινίσεων</w:t>
        </w:r>
        <w:r w:rsidR="00C232B1">
          <w:rPr>
            <w:noProof/>
            <w:webHidden/>
          </w:rPr>
          <w:tab/>
        </w:r>
        <w:r w:rsidR="00C232B1">
          <w:rPr>
            <w:noProof/>
            <w:webHidden/>
          </w:rPr>
          <w:fldChar w:fldCharType="begin"/>
        </w:r>
        <w:r w:rsidR="00C232B1">
          <w:rPr>
            <w:noProof/>
            <w:webHidden/>
          </w:rPr>
          <w:instrText xml:space="preserve"> PAGEREF _Toc136520979 \h </w:instrText>
        </w:r>
        <w:r w:rsidR="00C232B1">
          <w:rPr>
            <w:noProof/>
            <w:webHidden/>
          </w:rPr>
        </w:r>
        <w:r w:rsidR="00C232B1">
          <w:rPr>
            <w:noProof/>
            <w:webHidden/>
          </w:rPr>
          <w:fldChar w:fldCharType="separate"/>
        </w:r>
        <w:r>
          <w:rPr>
            <w:noProof/>
            <w:webHidden/>
          </w:rPr>
          <w:t>13</w:t>
        </w:r>
        <w:r w:rsidR="00C232B1">
          <w:rPr>
            <w:noProof/>
            <w:webHidden/>
          </w:rPr>
          <w:fldChar w:fldCharType="end"/>
        </w:r>
      </w:hyperlink>
    </w:p>
    <w:p w14:paraId="2B94ECCA" w14:textId="020BE9D3" w:rsidR="00C232B1" w:rsidRDefault="00DB33F4">
      <w:pPr>
        <w:pStyle w:val="30"/>
        <w:tabs>
          <w:tab w:val="right" w:leader="dot" w:pos="9628"/>
        </w:tabs>
        <w:rPr>
          <w:rFonts w:asciiTheme="minorHAnsi" w:eastAsiaTheme="minorEastAsia" w:hAnsiTheme="minorHAnsi" w:cstheme="minorBidi"/>
          <w:i w:val="0"/>
          <w:iCs w:val="0"/>
          <w:noProof/>
          <w:sz w:val="22"/>
          <w:szCs w:val="22"/>
          <w:lang w:val="en-US" w:eastAsia="en-US" w:bidi="he-IL"/>
        </w:rPr>
      </w:pPr>
      <w:hyperlink w:anchor="_Toc136520980" w:history="1">
        <w:r w:rsidR="00C232B1" w:rsidRPr="005F3EDA">
          <w:rPr>
            <w:rStyle w:val="-0"/>
            <w:rFonts w:cs="Tahoma"/>
            <w:noProof/>
            <w:lang w:val="el-GR"/>
          </w:rPr>
          <w:t>2.1.4 Γλώσσα</w:t>
        </w:r>
        <w:r w:rsidR="00C232B1">
          <w:rPr>
            <w:noProof/>
            <w:webHidden/>
          </w:rPr>
          <w:tab/>
        </w:r>
        <w:r w:rsidR="00C232B1">
          <w:rPr>
            <w:noProof/>
            <w:webHidden/>
          </w:rPr>
          <w:fldChar w:fldCharType="begin"/>
        </w:r>
        <w:r w:rsidR="00C232B1">
          <w:rPr>
            <w:noProof/>
            <w:webHidden/>
          </w:rPr>
          <w:instrText xml:space="preserve"> PAGEREF _Toc136520980 \h </w:instrText>
        </w:r>
        <w:r w:rsidR="00C232B1">
          <w:rPr>
            <w:noProof/>
            <w:webHidden/>
          </w:rPr>
        </w:r>
        <w:r w:rsidR="00C232B1">
          <w:rPr>
            <w:noProof/>
            <w:webHidden/>
          </w:rPr>
          <w:fldChar w:fldCharType="separate"/>
        </w:r>
        <w:r>
          <w:rPr>
            <w:noProof/>
            <w:webHidden/>
          </w:rPr>
          <w:t>14</w:t>
        </w:r>
        <w:r w:rsidR="00C232B1">
          <w:rPr>
            <w:noProof/>
            <w:webHidden/>
          </w:rPr>
          <w:fldChar w:fldCharType="end"/>
        </w:r>
      </w:hyperlink>
    </w:p>
    <w:p w14:paraId="0B4CD3BC" w14:textId="48A2E219" w:rsidR="00C232B1" w:rsidRDefault="00DB33F4">
      <w:pPr>
        <w:pStyle w:val="30"/>
        <w:tabs>
          <w:tab w:val="right" w:leader="dot" w:pos="9628"/>
        </w:tabs>
        <w:rPr>
          <w:rFonts w:asciiTheme="minorHAnsi" w:eastAsiaTheme="minorEastAsia" w:hAnsiTheme="minorHAnsi" w:cstheme="minorBidi"/>
          <w:i w:val="0"/>
          <w:iCs w:val="0"/>
          <w:noProof/>
          <w:sz w:val="22"/>
          <w:szCs w:val="22"/>
          <w:lang w:val="en-US" w:eastAsia="en-US" w:bidi="he-IL"/>
        </w:rPr>
      </w:pPr>
      <w:hyperlink w:anchor="_Toc136520981" w:history="1">
        <w:r w:rsidR="00C232B1" w:rsidRPr="005F3EDA">
          <w:rPr>
            <w:rStyle w:val="-0"/>
            <w:rFonts w:cs="Tahoma"/>
            <w:noProof/>
            <w:lang w:val="el-GR"/>
          </w:rPr>
          <w:t>2.1.5 Εγγυήσεις</w:t>
        </w:r>
        <w:r w:rsidR="00C232B1">
          <w:rPr>
            <w:noProof/>
            <w:webHidden/>
          </w:rPr>
          <w:tab/>
        </w:r>
        <w:r w:rsidR="00C232B1">
          <w:rPr>
            <w:noProof/>
            <w:webHidden/>
          </w:rPr>
          <w:fldChar w:fldCharType="begin"/>
        </w:r>
        <w:r w:rsidR="00C232B1">
          <w:rPr>
            <w:noProof/>
            <w:webHidden/>
          </w:rPr>
          <w:instrText xml:space="preserve"> PAGEREF _Toc136520981 \h </w:instrText>
        </w:r>
        <w:r w:rsidR="00C232B1">
          <w:rPr>
            <w:noProof/>
            <w:webHidden/>
          </w:rPr>
        </w:r>
        <w:r w:rsidR="00C232B1">
          <w:rPr>
            <w:noProof/>
            <w:webHidden/>
          </w:rPr>
          <w:fldChar w:fldCharType="separate"/>
        </w:r>
        <w:r>
          <w:rPr>
            <w:noProof/>
            <w:webHidden/>
          </w:rPr>
          <w:t>14</w:t>
        </w:r>
        <w:r w:rsidR="00C232B1">
          <w:rPr>
            <w:noProof/>
            <w:webHidden/>
          </w:rPr>
          <w:fldChar w:fldCharType="end"/>
        </w:r>
      </w:hyperlink>
    </w:p>
    <w:p w14:paraId="1D637850" w14:textId="4DA477FC" w:rsidR="00C232B1" w:rsidRDefault="00DB33F4">
      <w:pPr>
        <w:pStyle w:val="30"/>
        <w:tabs>
          <w:tab w:val="right" w:leader="dot" w:pos="9628"/>
        </w:tabs>
        <w:rPr>
          <w:rFonts w:asciiTheme="minorHAnsi" w:eastAsiaTheme="minorEastAsia" w:hAnsiTheme="minorHAnsi" w:cstheme="minorBidi"/>
          <w:i w:val="0"/>
          <w:iCs w:val="0"/>
          <w:noProof/>
          <w:sz w:val="22"/>
          <w:szCs w:val="22"/>
          <w:lang w:val="en-US" w:eastAsia="en-US" w:bidi="he-IL"/>
        </w:rPr>
      </w:pPr>
      <w:hyperlink w:anchor="_Toc136520982" w:history="1">
        <w:r w:rsidR="00C232B1" w:rsidRPr="005F3EDA">
          <w:rPr>
            <w:rStyle w:val="-0"/>
            <w:rFonts w:cs="Tahoma"/>
            <w:noProof/>
            <w:lang w:val="el-GR"/>
          </w:rPr>
          <w:t>2.1.6 Προστασία Προσωπικών Δεδομένων</w:t>
        </w:r>
        <w:r w:rsidR="00C232B1">
          <w:rPr>
            <w:noProof/>
            <w:webHidden/>
          </w:rPr>
          <w:tab/>
        </w:r>
        <w:r w:rsidR="00C232B1">
          <w:rPr>
            <w:noProof/>
            <w:webHidden/>
          </w:rPr>
          <w:fldChar w:fldCharType="begin"/>
        </w:r>
        <w:r w:rsidR="00C232B1">
          <w:rPr>
            <w:noProof/>
            <w:webHidden/>
          </w:rPr>
          <w:instrText xml:space="preserve"> PAGEREF _Toc136520982 \h </w:instrText>
        </w:r>
        <w:r w:rsidR="00C232B1">
          <w:rPr>
            <w:noProof/>
            <w:webHidden/>
          </w:rPr>
        </w:r>
        <w:r w:rsidR="00C232B1">
          <w:rPr>
            <w:noProof/>
            <w:webHidden/>
          </w:rPr>
          <w:fldChar w:fldCharType="separate"/>
        </w:r>
        <w:r>
          <w:rPr>
            <w:noProof/>
            <w:webHidden/>
          </w:rPr>
          <w:t>15</w:t>
        </w:r>
        <w:r w:rsidR="00C232B1">
          <w:rPr>
            <w:noProof/>
            <w:webHidden/>
          </w:rPr>
          <w:fldChar w:fldCharType="end"/>
        </w:r>
      </w:hyperlink>
    </w:p>
    <w:p w14:paraId="0C0B6491" w14:textId="29AC8C71" w:rsidR="00C232B1" w:rsidRDefault="00DB33F4">
      <w:pPr>
        <w:pStyle w:val="22"/>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136520983" w:history="1">
        <w:r w:rsidR="00C232B1" w:rsidRPr="005F3EDA">
          <w:rPr>
            <w:rStyle w:val="-0"/>
            <w:rFonts w:cs="Tahoma"/>
            <w:noProof/>
            <w:lang w:val="el-GR"/>
          </w:rPr>
          <w:t>2.2</w:t>
        </w:r>
        <w:r w:rsidR="00C232B1">
          <w:rPr>
            <w:rFonts w:asciiTheme="minorHAnsi" w:eastAsiaTheme="minorEastAsia" w:hAnsiTheme="minorHAnsi" w:cstheme="minorBidi"/>
            <w:smallCaps w:val="0"/>
            <w:noProof/>
            <w:sz w:val="22"/>
            <w:szCs w:val="22"/>
            <w:lang w:val="en-US" w:eastAsia="en-US" w:bidi="he-IL"/>
          </w:rPr>
          <w:tab/>
        </w:r>
        <w:r w:rsidR="00C232B1" w:rsidRPr="005F3EDA">
          <w:rPr>
            <w:rStyle w:val="-0"/>
            <w:rFonts w:cs="Tahoma"/>
            <w:noProof/>
            <w:lang w:val="el-GR"/>
          </w:rPr>
          <w:t>Δικαίωμα Συμμετοχής - Κριτήρια Ποιοτικής Επιλογής</w:t>
        </w:r>
        <w:r w:rsidR="00C232B1">
          <w:rPr>
            <w:noProof/>
            <w:webHidden/>
          </w:rPr>
          <w:tab/>
        </w:r>
        <w:r w:rsidR="00C232B1">
          <w:rPr>
            <w:noProof/>
            <w:webHidden/>
          </w:rPr>
          <w:fldChar w:fldCharType="begin"/>
        </w:r>
        <w:r w:rsidR="00C232B1">
          <w:rPr>
            <w:noProof/>
            <w:webHidden/>
          </w:rPr>
          <w:instrText xml:space="preserve"> PAGEREF _Toc136520983 \h </w:instrText>
        </w:r>
        <w:r w:rsidR="00C232B1">
          <w:rPr>
            <w:noProof/>
            <w:webHidden/>
          </w:rPr>
        </w:r>
        <w:r w:rsidR="00C232B1">
          <w:rPr>
            <w:noProof/>
            <w:webHidden/>
          </w:rPr>
          <w:fldChar w:fldCharType="separate"/>
        </w:r>
        <w:r>
          <w:rPr>
            <w:noProof/>
            <w:webHidden/>
          </w:rPr>
          <w:t>16</w:t>
        </w:r>
        <w:r w:rsidR="00C232B1">
          <w:rPr>
            <w:noProof/>
            <w:webHidden/>
          </w:rPr>
          <w:fldChar w:fldCharType="end"/>
        </w:r>
      </w:hyperlink>
    </w:p>
    <w:p w14:paraId="2C1DB770" w14:textId="6E5BC975" w:rsidR="00C232B1" w:rsidRDefault="00DB33F4">
      <w:pPr>
        <w:pStyle w:val="30"/>
        <w:tabs>
          <w:tab w:val="right" w:leader="dot" w:pos="9628"/>
        </w:tabs>
        <w:rPr>
          <w:rFonts w:asciiTheme="minorHAnsi" w:eastAsiaTheme="minorEastAsia" w:hAnsiTheme="minorHAnsi" w:cstheme="minorBidi"/>
          <w:i w:val="0"/>
          <w:iCs w:val="0"/>
          <w:noProof/>
          <w:sz w:val="22"/>
          <w:szCs w:val="22"/>
          <w:lang w:val="en-US" w:eastAsia="en-US" w:bidi="he-IL"/>
        </w:rPr>
      </w:pPr>
      <w:hyperlink w:anchor="_Toc136520984" w:history="1">
        <w:r w:rsidR="00C232B1" w:rsidRPr="005F3EDA">
          <w:rPr>
            <w:rStyle w:val="-0"/>
            <w:rFonts w:cs="Tahoma"/>
            <w:noProof/>
            <w:lang w:val="el-GR"/>
          </w:rPr>
          <w:t>2.2.1 Δικαιούμενοι συμμετοχής</w:t>
        </w:r>
        <w:r w:rsidR="00C232B1">
          <w:rPr>
            <w:noProof/>
            <w:webHidden/>
          </w:rPr>
          <w:tab/>
        </w:r>
        <w:r w:rsidR="00C232B1">
          <w:rPr>
            <w:noProof/>
            <w:webHidden/>
          </w:rPr>
          <w:fldChar w:fldCharType="begin"/>
        </w:r>
        <w:r w:rsidR="00C232B1">
          <w:rPr>
            <w:noProof/>
            <w:webHidden/>
          </w:rPr>
          <w:instrText xml:space="preserve"> PAGEREF _Toc136520984 \h </w:instrText>
        </w:r>
        <w:r w:rsidR="00C232B1">
          <w:rPr>
            <w:noProof/>
            <w:webHidden/>
          </w:rPr>
        </w:r>
        <w:r w:rsidR="00C232B1">
          <w:rPr>
            <w:noProof/>
            <w:webHidden/>
          </w:rPr>
          <w:fldChar w:fldCharType="separate"/>
        </w:r>
        <w:r>
          <w:rPr>
            <w:noProof/>
            <w:webHidden/>
          </w:rPr>
          <w:t>16</w:t>
        </w:r>
        <w:r w:rsidR="00C232B1">
          <w:rPr>
            <w:noProof/>
            <w:webHidden/>
          </w:rPr>
          <w:fldChar w:fldCharType="end"/>
        </w:r>
      </w:hyperlink>
    </w:p>
    <w:p w14:paraId="0B131656" w14:textId="5C4A1CEB" w:rsidR="00C232B1" w:rsidRDefault="00DB33F4">
      <w:pPr>
        <w:pStyle w:val="30"/>
        <w:tabs>
          <w:tab w:val="right" w:leader="dot" w:pos="9628"/>
        </w:tabs>
        <w:rPr>
          <w:rFonts w:asciiTheme="minorHAnsi" w:eastAsiaTheme="minorEastAsia" w:hAnsiTheme="minorHAnsi" w:cstheme="minorBidi"/>
          <w:i w:val="0"/>
          <w:iCs w:val="0"/>
          <w:noProof/>
          <w:sz w:val="22"/>
          <w:szCs w:val="22"/>
          <w:lang w:val="en-US" w:eastAsia="en-US" w:bidi="he-IL"/>
        </w:rPr>
      </w:pPr>
      <w:hyperlink w:anchor="_Toc136520985" w:history="1">
        <w:r w:rsidR="00C232B1" w:rsidRPr="005F3EDA">
          <w:rPr>
            <w:rStyle w:val="-0"/>
            <w:rFonts w:cs="Tahoma"/>
            <w:noProof/>
            <w:lang w:val="el-GR"/>
          </w:rPr>
          <w:t>2.2.2 Εγγύηση συμμετοχής</w:t>
        </w:r>
        <w:r w:rsidR="00C232B1">
          <w:rPr>
            <w:noProof/>
            <w:webHidden/>
          </w:rPr>
          <w:tab/>
        </w:r>
        <w:r w:rsidR="00C232B1">
          <w:rPr>
            <w:noProof/>
            <w:webHidden/>
          </w:rPr>
          <w:fldChar w:fldCharType="begin"/>
        </w:r>
        <w:r w:rsidR="00C232B1">
          <w:rPr>
            <w:noProof/>
            <w:webHidden/>
          </w:rPr>
          <w:instrText xml:space="preserve"> PAGEREF _Toc136520985 \h </w:instrText>
        </w:r>
        <w:r w:rsidR="00C232B1">
          <w:rPr>
            <w:noProof/>
            <w:webHidden/>
          </w:rPr>
        </w:r>
        <w:r w:rsidR="00C232B1">
          <w:rPr>
            <w:noProof/>
            <w:webHidden/>
          </w:rPr>
          <w:fldChar w:fldCharType="separate"/>
        </w:r>
        <w:r>
          <w:rPr>
            <w:noProof/>
            <w:webHidden/>
          </w:rPr>
          <w:t>16</w:t>
        </w:r>
        <w:r w:rsidR="00C232B1">
          <w:rPr>
            <w:noProof/>
            <w:webHidden/>
          </w:rPr>
          <w:fldChar w:fldCharType="end"/>
        </w:r>
      </w:hyperlink>
    </w:p>
    <w:p w14:paraId="764CA221" w14:textId="30EF9B24" w:rsidR="00C232B1" w:rsidRDefault="00DB33F4">
      <w:pPr>
        <w:pStyle w:val="30"/>
        <w:tabs>
          <w:tab w:val="right" w:leader="dot" w:pos="9628"/>
        </w:tabs>
        <w:rPr>
          <w:rFonts w:asciiTheme="minorHAnsi" w:eastAsiaTheme="minorEastAsia" w:hAnsiTheme="minorHAnsi" w:cstheme="minorBidi"/>
          <w:i w:val="0"/>
          <w:iCs w:val="0"/>
          <w:noProof/>
          <w:sz w:val="22"/>
          <w:szCs w:val="22"/>
          <w:lang w:val="en-US" w:eastAsia="en-US" w:bidi="he-IL"/>
        </w:rPr>
      </w:pPr>
      <w:hyperlink w:anchor="_Toc136520986" w:history="1">
        <w:r w:rsidR="00C232B1" w:rsidRPr="005F3EDA">
          <w:rPr>
            <w:rStyle w:val="-0"/>
            <w:rFonts w:cs="Tahoma"/>
            <w:noProof/>
            <w:lang w:val="el-GR"/>
          </w:rPr>
          <w:t>2.2.3 Λόγοι αποκλεισμού</w:t>
        </w:r>
        <w:r w:rsidR="00C232B1">
          <w:rPr>
            <w:noProof/>
            <w:webHidden/>
          </w:rPr>
          <w:tab/>
        </w:r>
        <w:r w:rsidR="00C232B1">
          <w:rPr>
            <w:noProof/>
            <w:webHidden/>
          </w:rPr>
          <w:fldChar w:fldCharType="begin"/>
        </w:r>
        <w:r w:rsidR="00C232B1">
          <w:rPr>
            <w:noProof/>
            <w:webHidden/>
          </w:rPr>
          <w:instrText xml:space="preserve"> PAGEREF _Toc136520986 \h </w:instrText>
        </w:r>
        <w:r w:rsidR="00C232B1">
          <w:rPr>
            <w:noProof/>
            <w:webHidden/>
          </w:rPr>
        </w:r>
        <w:r w:rsidR="00C232B1">
          <w:rPr>
            <w:noProof/>
            <w:webHidden/>
          </w:rPr>
          <w:fldChar w:fldCharType="separate"/>
        </w:r>
        <w:r>
          <w:rPr>
            <w:noProof/>
            <w:webHidden/>
          </w:rPr>
          <w:t>17</w:t>
        </w:r>
        <w:r w:rsidR="00C232B1">
          <w:rPr>
            <w:noProof/>
            <w:webHidden/>
          </w:rPr>
          <w:fldChar w:fldCharType="end"/>
        </w:r>
      </w:hyperlink>
    </w:p>
    <w:p w14:paraId="74F4B15D" w14:textId="1B32B1F4" w:rsidR="00C232B1" w:rsidRDefault="00DB33F4">
      <w:pPr>
        <w:pStyle w:val="30"/>
        <w:tabs>
          <w:tab w:val="right" w:leader="dot" w:pos="9628"/>
        </w:tabs>
        <w:rPr>
          <w:rFonts w:asciiTheme="minorHAnsi" w:eastAsiaTheme="minorEastAsia" w:hAnsiTheme="minorHAnsi" w:cstheme="minorBidi"/>
          <w:i w:val="0"/>
          <w:iCs w:val="0"/>
          <w:noProof/>
          <w:sz w:val="22"/>
          <w:szCs w:val="22"/>
          <w:lang w:val="en-US" w:eastAsia="en-US" w:bidi="he-IL"/>
        </w:rPr>
      </w:pPr>
      <w:hyperlink w:anchor="_Toc136520987" w:history="1">
        <w:r w:rsidR="00C232B1" w:rsidRPr="005F3EDA">
          <w:rPr>
            <w:rStyle w:val="-0"/>
            <w:rFonts w:cs="Tahoma"/>
            <w:noProof/>
            <w:lang w:val="el-GR"/>
          </w:rPr>
          <w:t>2.2.4 Καταλληλότητα άσκησης επαγγελματικής δραστηριότητας</w:t>
        </w:r>
        <w:r w:rsidR="00C232B1">
          <w:rPr>
            <w:noProof/>
            <w:webHidden/>
          </w:rPr>
          <w:tab/>
        </w:r>
        <w:r w:rsidR="00C232B1">
          <w:rPr>
            <w:noProof/>
            <w:webHidden/>
          </w:rPr>
          <w:fldChar w:fldCharType="begin"/>
        </w:r>
        <w:r w:rsidR="00C232B1">
          <w:rPr>
            <w:noProof/>
            <w:webHidden/>
          </w:rPr>
          <w:instrText xml:space="preserve"> PAGEREF _Toc136520987 \h </w:instrText>
        </w:r>
        <w:r w:rsidR="00C232B1">
          <w:rPr>
            <w:noProof/>
            <w:webHidden/>
          </w:rPr>
        </w:r>
        <w:r w:rsidR="00C232B1">
          <w:rPr>
            <w:noProof/>
            <w:webHidden/>
          </w:rPr>
          <w:fldChar w:fldCharType="separate"/>
        </w:r>
        <w:r>
          <w:rPr>
            <w:noProof/>
            <w:webHidden/>
          </w:rPr>
          <w:t>21</w:t>
        </w:r>
        <w:r w:rsidR="00C232B1">
          <w:rPr>
            <w:noProof/>
            <w:webHidden/>
          </w:rPr>
          <w:fldChar w:fldCharType="end"/>
        </w:r>
      </w:hyperlink>
    </w:p>
    <w:p w14:paraId="6A4533D8" w14:textId="23B3F01F" w:rsidR="00C232B1" w:rsidRDefault="00DB33F4">
      <w:pPr>
        <w:pStyle w:val="30"/>
        <w:tabs>
          <w:tab w:val="right" w:leader="dot" w:pos="9628"/>
        </w:tabs>
        <w:rPr>
          <w:rFonts w:asciiTheme="minorHAnsi" w:eastAsiaTheme="minorEastAsia" w:hAnsiTheme="minorHAnsi" w:cstheme="minorBidi"/>
          <w:i w:val="0"/>
          <w:iCs w:val="0"/>
          <w:noProof/>
          <w:sz w:val="22"/>
          <w:szCs w:val="22"/>
          <w:lang w:val="en-US" w:eastAsia="en-US" w:bidi="he-IL"/>
        </w:rPr>
      </w:pPr>
      <w:hyperlink w:anchor="_Toc136520988" w:history="1">
        <w:r w:rsidR="00C232B1" w:rsidRPr="005F3EDA">
          <w:rPr>
            <w:rStyle w:val="-0"/>
            <w:rFonts w:cs="Tahoma"/>
            <w:noProof/>
            <w:lang w:val="el-GR"/>
          </w:rPr>
          <w:t>2.2.5 Οικονομική και χρηματοοικονομική επάρκεια</w:t>
        </w:r>
        <w:r w:rsidR="00C232B1">
          <w:rPr>
            <w:noProof/>
            <w:webHidden/>
          </w:rPr>
          <w:tab/>
        </w:r>
        <w:r w:rsidR="00C232B1">
          <w:rPr>
            <w:noProof/>
            <w:webHidden/>
          </w:rPr>
          <w:fldChar w:fldCharType="begin"/>
        </w:r>
        <w:r w:rsidR="00C232B1">
          <w:rPr>
            <w:noProof/>
            <w:webHidden/>
          </w:rPr>
          <w:instrText xml:space="preserve"> PAGEREF _Toc136520988 \h </w:instrText>
        </w:r>
        <w:r w:rsidR="00C232B1">
          <w:rPr>
            <w:noProof/>
            <w:webHidden/>
          </w:rPr>
        </w:r>
        <w:r w:rsidR="00C232B1">
          <w:rPr>
            <w:noProof/>
            <w:webHidden/>
          </w:rPr>
          <w:fldChar w:fldCharType="separate"/>
        </w:r>
        <w:r>
          <w:rPr>
            <w:noProof/>
            <w:webHidden/>
          </w:rPr>
          <w:t>22</w:t>
        </w:r>
        <w:r w:rsidR="00C232B1">
          <w:rPr>
            <w:noProof/>
            <w:webHidden/>
          </w:rPr>
          <w:fldChar w:fldCharType="end"/>
        </w:r>
      </w:hyperlink>
    </w:p>
    <w:p w14:paraId="7BE2D76E" w14:textId="78AF2D46" w:rsidR="00C232B1" w:rsidRDefault="00DB33F4">
      <w:pPr>
        <w:pStyle w:val="30"/>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136520989" w:history="1">
        <w:r w:rsidR="00C232B1" w:rsidRPr="005F3EDA">
          <w:rPr>
            <w:rStyle w:val="-0"/>
            <w:rFonts w:cs="Tahoma"/>
            <w:noProof/>
            <w:lang w:val="el-GR"/>
          </w:rPr>
          <w:t>2.2.6</w:t>
        </w:r>
        <w:r w:rsidR="00C232B1">
          <w:rPr>
            <w:rFonts w:asciiTheme="minorHAnsi" w:eastAsiaTheme="minorEastAsia" w:hAnsiTheme="minorHAnsi" w:cstheme="minorBidi"/>
            <w:i w:val="0"/>
            <w:iCs w:val="0"/>
            <w:noProof/>
            <w:sz w:val="22"/>
            <w:szCs w:val="22"/>
            <w:lang w:val="en-US" w:eastAsia="en-US" w:bidi="he-IL"/>
          </w:rPr>
          <w:tab/>
        </w:r>
        <w:r w:rsidR="00C232B1" w:rsidRPr="005F3EDA">
          <w:rPr>
            <w:rStyle w:val="-0"/>
            <w:rFonts w:cs="Tahoma"/>
            <w:noProof/>
            <w:lang w:val="el-GR"/>
          </w:rPr>
          <w:t>Τεχνική και επαγγελματική ικανότητα</w:t>
        </w:r>
        <w:r w:rsidR="00C232B1">
          <w:rPr>
            <w:noProof/>
            <w:webHidden/>
          </w:rPr>
          <w:tab/>
        </w:r>
        <w:r w:rsidR="00C232B1">
          <w:rPr>
            <w:noProof/>
            <w:webHidden/>
          </w:rPr>
          <w:fldChar w:fldCharType="begin"/>
        </w:r>
        <w:r w:rsidR="00C232B1">
          <w:rPr>
            <w:noProof/>
            <w:webHidden/>
          </w:rPr>
          <w:instrText xml:space="preserve"> PAGEREF _Toc136520989 \h </w:instrText>
        </w:r>
        <w:r w:rsidR="00C232B1">
          <w:rPr>
            <w:noProof/>
            <w:webHidden/>
          </w:rPr>
        </w:r>
        <w:r w:rsidR="00C232B1">
          <w:rPr>
            <w:noProof/>
            <w:webHidden/>
          </w:rPr>
          <w:fldChar w:fldCharType="separate"/>
        </w:r>
        <w:r>
          <w:rPr>
            <w:noProof/>
            <w:webHidden/>
          </w:rPr>
          <w:t>22</w:t>
        </w:r>
        <w:r w:rsidR="00C232B1">
          <w:rPr>
            <w:noProof/>
            <w:webHidden/>
          </w:rPr>
          <w:fldChar w:fldCharType="end"/>
        </w:r>
      </w:hyperlink>
    </w:p>
    <w:p w14:paraId="486FA1BA" w14:textId="172180A2" w:rsidR="00C232B1" w:rsidRDefault="00DB33F4">
      <w:pPr>
        <w:pStyle w:val="30"/>
        <w:tabs>
          <w:tab w:val="right" w:leader="dot" w:pos="9628"/>
        </w:tabs>
        <w:rPr>
          <w:rFonts w:asciiTheme="minorHAnsi" w:eastAsiaTheme="minorEastAsia" w:hAnsiTheme="minorHAnsi" w:cstheme="minorBidi"/>
          <w:i w:val="0"/>
          <w:iCs w:val="0"/>
          <w:noProof/>
          <w:sz w:val="22"/>
          <w:szCs w:val="22"/>
          <w:lang w:val="en-US" w:eastAsia="en-US" w:bidi="he-IL"/>
        </w:rPr>
      </w:pPr>
      <w:hyperlink w:anchor="_Toc136520990" w:history="1">
        <w:r w:rsidR="00C232B1" w:rsidRPr="005F3EDA">
          <w:rPr>
            <w:rStyle w:val="-0"/>
            <w:rFonts w:cs="Tahoma"/>
            <w:noProof/>
            <w:lang w:val="el-GR"/>
          </w:rPr>
          <w:t>2.2.7 Πρότυπα διασφάλισης ποιότητας</w:t>
        </w:r>
        <w:r w:rsidR="00C232B1">
          <w:rPr>
            <w:noProof/>
            <w:webHidden/>
          </w:rPr>
          <w:tab/>
        </w:r>
        <w:r w:rsidR="00C232B1">
          <w:rPr>
            <w:noProof/>
            <w:webHidden/>
          </w:rPr>
          <w:fldChar w:fldCharType="begin"/>
        </w:r>
        <w:r w:rsidR="00C232B1">
          <w:rPr>
            <w:noProof/>
            <w:webHidden/>
          </w:rPr>
          <w:instrText xml:space="preserve"> PAGEREF _Toc136520990 \h </w:instrText>
        </w:r>
        <w:r w:rsidR="00C232B1">
          <w:rPr>
            <w:noProof/>
            <w:webHidden/>
          </w:rPr>
        </w:r>
        <w:r w:rsidR="00C232B1">
          <w:rPr>
            <w:noProof/>
            <w:webHidden/>
          </w:rPr>
          <w:fldChar w:fldCharType="separate"/>
        </w:r>
        <w:r>
          <w:rPr>
            <w:noProof/>
            <w:webHidden/>
          </w:rPr>
          <w:t>22</w:t>
        </w:r>
        <w:r w:rsidR="00C232B1">
          <w:rPr>
            <w:noProof/>
            <w:webHidden/>
          </w:rPr>
          <w:fldChar w:fldCharType="end"/>
        </w:r>
      </w:hyperlink>
    </w:p>
    <w:p w14:paraId="7D9C45B1" w14:textId="5D0990CD" w:rsidR="00C232B1" w:rsidRDefault="00DB33F4">
      <w:pPr>
        <w:pStyle w:val="30"/>
        <w:tabs>
          <w:tab w:val="right" w:leader="dot" w:pos="9628"/>
        </w:tabs>
        <w:rPr>
          <w:rFonts w:asciiTheme="minorHAnsi" w:eastAsiaTheme="minorEastAsia" w:hAnsiTheme="minorHAnsi" w:cstheme="minorBidi"/>
          <w:i w:val="0"/>
          <w:iCs w:val="0"/>
          <w:noProof/>
          <w:sz w:val="22"/>
          <w:szCs w:val="22"/>
          <w:lang w:val="en-US" w:eastAsia="en-US" w:bidi="he-IL"/>
        </w:rPr>
      </w:pPr>
      <w:hyperlink w:anchor="_Toc136520991" w:history="1">
        <w:r w:rsidR="00C232B1" w:rsidRPr="005F3EDA">
          <w:rPr>
            <w:rStyle w:val="-0"/>
            <w:rFonts w:cs="Tahoma"/>
            <w:noProof/>
            <w:lang w:val="el-GR"/>
          </w:rPr>
          <w:t>2.2.8 Στήριξη στην ικανότητα τρίτων - Υπεργολαβία</w:t>
        </w:r>
        <w:r w:rsidR="00C232B1">
          <w:rPr>
            <w:noProof/>
            <w:webHidden/>
          </w:rPr>
          <w:tab/>
        </w:r>
        <w:r w:rsidR="00C232B1">
          <w:rPr>
            <w:noProof/>
            <w:webHidden/>
          </w:rPr>
          <w:fldChar w:fldCharType="begin"/>
        </w:r>
        <w:r w:rsidR="00C232B1">
          <w:rPr>
            <w:noProof/>
            <w:webHidden/>
          </w:rPr>
          <w:instrText xml:space="preserve"> PAGEREF _Toc136520991 \h </w:instrText>
        </w:r>
        <w:r w:rsidR="00C232B1">
          <w:rPr>
            <w:noProof/>
            <w:webHidden/>
          </w:rPr>
        </w:r>
        <w:r w:rsidR="00C232B1">
          <w:rPr>
            <w:noProof/>
            <w:webHidden/>
          </w:rPr>
          <w:fldChar w:fldCharType="separate"/>
        </w:r>
        <w:r>
          <w:rPr>
            <w:noProof/>
            <w:webHidden/>
          </w:rPr>
          <w:t>23</w:t>
        </w:r>
        <w:r w:rsidR="00C232B1">
          <w:rPr>
            <w:noProof/>
            <w:webHidden/>
          </w:rPr>
          <w:fldChar w:fldCharType="end"/>
        </w:r>
      </w:hyperlink>
    </w:p>
    <w:p w14:paraId="6F2A916E" w14:textId="00F73FDF" w:rsidR="00C232B1" w:rsidRDefault="00DB33F4">
      <w:pPr>
        <w:pStyle w:val="30"/>
        <w:tabs>
          <w:tab w:val="right" w:leader="dot" w:pos="9628"/>
        </w:tabs>
        <w:rPr>
          <w:rFonts w:asciiTheme="minorHAnsi" w:eastAsiaTheme="minorEastAsia" w:hAnsiTheme="minorHAnsi" w:cstheme="minorBidi"/>
          <w:i w:val="0"/>
          <w:iCs w:val="0"/>
          <w:noProof/>
          <w:sz w:val="22"/>
          <w:szCs w:val="22"/>
          <w:lang w:val="en-US" w:eastAsia="en-US" w:bidi="he-IL"/>
        </w:rPr>
      </w:pPr>
      <w:hyperlink w:anchor="_Toc136520992" w:history="1">
        <w:r w:rsidR="00C232B1" w:rsidRPr="005F3EDA">
          <w:rPr>
            <w:rStyle w:val="-0"/>
            <w:rFonts w:cs="Tahoma"/>
            <w:noProof/>
            <w:lang w:val="el-GR"/>
          </w:rPr>
          <w:t>2.2.9 Κανόνες απόδειξης ποιοτικής επιλογής</w:t>
        </w:r>
        <w:r w:rsidR="00C232B1">
          <w:rPr>
            <w:noProof/>
            <w:webHidden/>
          </w:rPr>
          <w:tab/>
        </w:r>
        <w:r w:rsidR="00C232B1">
          <w:rPr>
            <w:noProof/>
            <w:webHidden/>
          </w:rPr>
          <w:fldChar w:fldCharType="begin"/>
        </w:r>
        <w:r w:rsidR="00C232B1">
          <w:rPr>
            <w:noProof/>
            <w:webHidden/>
          </w:rPr>
          <w:instrText xml:space="preserve"> PAGEREF _Toc136520992 \h </w:instrText>
        </w:r>
        <w:r w:rsidR="00C232B1">
          <w:rPr>
            <w:noProof/>
            <w:webHidden/>
          </w:rPr>
        </w:r>
        <w:r w:rsidR="00C232B1">
          <w:rPr>
            <w:noProof/>
            <w:webHidden/>
          </w:rPr>
          <w:fldChar w:fldCharType="separate"/>
        </w:r>
        <w:r>
          <w:rPr>
            <w:noProof/>
            <w:webHidden/>
          </w:rPr>
          <w:t>24</w:t>
        </w:r>
        <w:r w:rsidR="00C232B1">
          <w:rPr>
            <w:noProof/>
            <w:webHidden/>
          </w:rPr>
          <w:fldChar w:fldCharType="end"/>
        </w:r>
      </w:hyperlink>
    </w:p>
    <w:p w14:paraId="4F1A2C29" w14:textId="2037273E" w:rsidR="00C232B1" w:rsidRDefault="00DB33F4">
      <w:pPr>
        <w:pStyle w:val="22"/>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136520993" w:history="1">
        <w:r w:rsidR="00C232B1" w:rsidRPr="005F3EDA">
          <w:rPr>
            <w:rStyle w:val="-0"/>
            <w:rFonts w:cs="Tahoma"/>
            <w:noProof/>
            <w:lang w:val="el-GR"/>
          </w:rPr>
          <w:t>2.3</w:t>
        </w:r>
        <w:r w:rsidR="00C232B1">
          <w:rPr>
            <w:rFonts w:asciiTheme="minorHAnsi" w:eastAsiaTheme="minorEastAsia" w:hAnsiTheme="minorHAnsi" w:cstheme="minorBidi"/>
            <w:smallCaps w:val="0"/>
            <w:noProof/>
            <w:sz w:val="22"/>
            <w:szCs w:val="22"/>
            <w:lang w:val="en-US" w:eastAsia="en-US" w:bidi="he-IL"/>
          </w:rPr>
          <w:tab/>
        </w:r>
        <w:r w:rsidR="00C232B1" w:rsidRPr="005F3EDA">
          <w:rPr>
            <w:rStyle w:val="-0"/>
            <w:rFonts w:cs="Tahoma"/>
            <w:noProof/>
            <w:lang w:val="el-GR"/>
          </w:rPr>
          <w:t>Κριτήρια Ανάθεσης</w:t>
        </w:r>
        <w:r w:rsidR="00C232B1">
          <w:rPr>
            <w:noProof/>
            <w:webHidden/>
          </w:rPr>
          <w:tab/>
        </w:r>
        <w:r w:rsidR="00C232B1">
          <w:rPr>
            <w:noProof/>
            <w:webHidden/>
          </w:rPr>
          <w:fldChar w:fldCharType="begin"/>
        </w:r>
        <w:r w:rsidR="00C232B1">
          <w:rPr>
            <w:noProof/>
            <w:webHidden/>
          </w:rPr>
          <w:instrText xml:space="preserve"> PAGEREF _Toc136520993 \h </w:instrText>
        </w:r>
        <w:r w:rsidR="00C232B1">
          <w:rPr>
            <w:noProof/>
            <w:webHidden/>
          </w:rPr>
        </w:r>
        <w:r w:rsidR="00C232B1">
          <w:rPr>
            <w:noProof/>
            <w:webHidden/>
          </w:rPr>
          <w:fldChar w:fldCharType="separate"/>
        </w:r>
        <w:r>
          <w:rPr>
            <w:noProof/>
            <w:webHidden/>
          </w:rPr>
          <w:t>34</w:t>
        </w:r>
        <w:r w:rsidR="00C232B1">
          <w:rPr>
            <w:noProof/>
            <w:webHidden/>
          </w:rPr>
          <w:fldChar w:fldCharType="end"/>
        </w:r>
      </w:hyperlink>
    </w:p>
    <w:p w14:paraId="3A1CFCD5" w14:textId="51680BA6" w:rsidR="00C232B1" w:rsidRDefault="00DB33F4">
      <w:pPr>
        <w:pStyle w:val="30"/>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136520994" w:history="1">
        <w:r w:rsidR="00C232B1" w:rsidRPr="005F3EDA">
          <w:rPr>
            <w:rStyle w:val="-0"/>
            <w:rFonts w:cs="Tahoma"/>
            <w:noProof/>
            <w:lang w:val="el-GR"/>
          </w:rPr>
          <w:t>2.3.1</w:t>
        </w:r>
        <w:r w:rsidR="00C232B1">
          <w:rPr>
            <w:rFonts w:asciiTheme="minorHAnsi" w:eastAsiaTheme="minorEastAsia" w:hAnsiTheme="minorHAnsi" w:cstheme="minorBidi"/>
            <w:i w:val="0"/>
            <w:iCs w:val="0"/>
            <w:noProof/>
            <w:sz w:val="22"/>
            <w:szCs w:val="22"/>
            <w:lang w:val="en-US" w:eastAsia="en-US" w:bidi="he-IL"/>
          </w:rPr>
          <w:tab/>
        </w:r>
        <w:r w:rsidR="00C232B1" w:rsidRPr="005F3EDA">
          <w:rPr>
            <w:rStyle w:val="-0"/>
            <w:rFonts w:cs="Tahoma"/>
            <w:noProof/>
            <w:lang w:val="el-GR"/>
          </w:rPr>
          <w:t>Κριτήριο ανάθεσης</w:t>
        </w:r>
        <w:r w:rsidR="00C232B1">
          <w:rPr>
            <w:noProof/>
            <w:webHidden/>
          </w:rPr>
          <w:tab/>
        </w:r>
        <w:r w:rsidR="00C232B1">
          <w:rPr>
            <w:noProof/>
            <w:webHidden/>
          </w:rPr>
          <w:fldChar w:fldCharType="begin"/>
        </w:r>
        <w:r w:rsidR="00C232B1">
          <w:rPr>
            <w:noProof/>
            <w:webHidden/>
          </w:rPr>
          <w:instrText xml:space="preserve"> PAGEREF _Toc136520994 \h </w:instrText>
        </w:r>
        <w:r w:rsidR="00C232B1">
          <w:rPr>
            <w:noProof/>
            <w:webHidden/>
          </w:rPr>
        </w:r>
        <w:r w:rsidR="00C232B1">
          <w:rPr>
            <w:noProof/>
            <w:webHidden/>
          </w:rPr>
          <w:fldChar w:fldCharType="separate"/>
        </w:r>
        <w:r>
          <w:rPr>
            <w:noProof/>
            <w:webHidden/>
          </w:rPr>
          <w:t>34</w:t>
        </w:r>
        <w:r w:rsidR="00C232B1">
          <w:rPr>
            <w:noProof/>
            <w:webHidden/>
          </w:rPr>
          <w:fldChar w:fldCharType="end"/>
        </w:r>
      </w:hyperlink>
    </w:p>
    <w:p w14:paraId="051C4C5A" w14:textId="04CA68BC" w:rsidR="00C232B1" w:rsidRDefault="00DB33F4">
      <w:pPr>
        <w:pStyle w:val="22"/>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136520995" w:history="1">
        <w:r w:rsidR="00C232B1" w:rsidRPr="005F3EDA">
          <w:rPr>
            <w:rStyle w:val="-0"/>
            <w:rFonts w:cs="Tahoma"/>
            <w:noProof/>
            <w:lang w:val="el-GR"/>
          </w:rPr>
          <w:t>2.4</w:t>
        </w:r>
        <w:r w:rsidR="00C232B1">
          <w:rPr>
            <w:rFonts w:asciiTheme="minorHAnsi" w:eastAsiaTheme="minorEastAsia" w:hAnsiTheme="minorHAnsi" w:cstheme="minorBidi"/>
            <w:smallCaps w:val="0"/>
            <w:noProof/>
            <w:sz w:val="22"/>
            <w:szCs w:val="22"/>
            <w:lang w:val="en-US" w:eastAsia="en-US" w:bidi="he-IL"/>
          </w:rPr>
          <w:tab/>
        </w:r>
        <w:r w:rsidR="00C232B1" w:rsidRPr="005F3EDA">
          <w:rPr>
            <w:rStyle w:val="-0"/>
            <w:rFonts w:cs="Tahoma"/>
            <w:noProof/>
            <w:lang w:val="el-GR"/>
          </w:rPr>
          <w:t>Κατάρτιση - Περιεχόμενο Προσφορών</w:t>
        </w:r>
        <w:r w:rsidR="00C232B1">
          <w:rPr>
            <w:noProof/>
            <w:webHidden/>
          </w:rPr>
          <w:tab/>
        </w:r>
        <w:r w:rsidR="00C232B1">
          <w:rPr>
            <w:noProof/>
            <w:webHidden/>
          </w:rPr>
          <w:fldChar w:fldCharType="begin"/>
        </w:r>
        <w:r w:rsidR="00C232B1">
          <w:rPr>
            <w:noProof/>
            <w:webHidden/>
          </w:rPr>
          <w:instrText xml:space="preserve"> PAGEREF _Toc136520995 \h </w:instrText>
        </w:r>
        <w:r w:rsidR="00C232B1">
          <w:rPr>
            <w:noProof/>
            <w:webHidden/>
          </w:rPr>
        </w:r>
        <w:r w:rsidR="00C232B1">
          <w:rPr>
            <w:noProof/>
            <w:webHidden/>
          </w:rPr>
          <w:fldChar w:fldCharType="separate"/>
        </w:r>
        <w:r>
          <w:rPr>
            <w:noProof/>
            <w:webHidden/>
          </w:rPr>
          <w:t>34</w:t>
        </w:r>
        <w:r w:rsidR="00C232B1">
          <w:rPr>
            <w:noProof/>
            <w:webHidden/>
          </w:rPr>
          <w:fldChar w:fldCharType="end"/>
        </w:r>
      </w:hyperlink>
    </w:p>
    <w:p w14:paraId="29A9CB6C" w14:textId="51980235" w:rsidR="00C232B1" w:rsidRDefault="00DB33F4">
      <w:pPr>
        <w:pStyle w:val="30"/>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136520996" w:history="1">
        <w:r w:rsidR="00C232B1" w:rsidRPr="005F3EDA">
          <w:rPr>
            <w:rStyle w:val="-0"/>
            <w:rFonts w:cs="Tahoma"/>
            <w:noProof/>
          </w:rPr>
          <w:t>2.4.1</w:t>
        </w:r>
        <w:r w:rsidR="00C232B1">
          <w:rPr>
            <w:rFonts w:asciiTheme="minorHAnsi" w:eastAsiaTheme="minorEastAsia" w:hAnsiTheme="minorHAnsi" w:cstheme="minorBidi"/>
            <w:i w:val="0"/>
            <w:iCs w:val="0"/>
            <w:noProof/>
            <w:sz w:val="22"/>
            <w:szCs w:val="22"/>
            <w:lang w:val="en-US" w:eastAsia="en-US" w:bidi="he-IL"/>
          </w:rPr>
          <w:tab/>
        </w:r>
        <w:r w:rsidR="00C232B1" w:rsidRPr="005F3EDA">
          <w:rPr>
            <w:rStyle w:val="-0"/>
            <w:rFonts w:cs="Tahoma"/>
            <w:noProof/>
          </w:rPr>
          <w:t>Γενικοί όροι υποβολής προσφορών</w:t>
        </w:r>
        <w:r w:rsidR="00C232B1">
          <w:rPr>
            <w:noProof/>
            <w:webHidden/>
          </w:rPr>
          <w:tab/>
        </w:r>
        <w:r w:rsidR="00C232B1">
          <w:rPr>
            <w:noProof/>
            <w:webHidden/>
          </w:rPr>
          <w:fldChar w:fldCharType="begin"/>
        </w:r>
        <w:r w:rsidR="00C232B1">
          <w:rPr>
            <w:noProof/>
            <w:webHidden/>
          </w:rPr>
          <w:instrText xml:space="preserve"> PAGEREF _Toc136520996 \h </w:instrText>
        </w:r>
        <w:r w:rsidR="00C232B1">
          <w:rPr>
            <w:noProof/>
            <w:webHidden/>
          </w:rPr>
        </w:r>
        <w:r w:rsidR="00C232B1">
          <w:rPr>
            <w:noProof/>
            <w:webHidden/>
          </w:rPr>
          <w:fldChar w:fldCharType="separate"/>
        </w:r>
        <w:r>
          <w:rPr>
            <w:noProof/>
            <w:webHidden/>
          </w:rPr>
          <w:t>34</w:t>
        </w:r>
        <w:r w:rsidR="00C232B1">
          <w:rPr>
            <w:noProof/>
            <w:webHidden/>
          </w:rPr>
          <w:fldChar w:fldCharType="end"/>
        </w:r>
      </w:hyperlink>
    </w:p>
    <w:p w14:paraId="71EDC6F2" w14:textId="510F2A52" w:rsidR="00C232B1" w:rsidRDefault="00DB33F4">
      <w:pPr>
        <w:pStyle w:val="30"/>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136520997" w:history="1">
        <w:r w:rsidR="00C232B1" w:rsidRPr="005F3EDA">
          <w:rPr>
            <w:rStyle w:val="-0"/>
            <w:rFonts w:cs="Tahoma"/>
            <w:noProof/>
          </w:rPr>
          <w:t>2.4.2</w:t>
        </w:r>
        <w:r w:rsidR="00C232B1">
          <w:rPr>
            <w:rFonts w:asciiTheme="minorHAnsi" w:eastAsiaTheme="minorEastAsia" w:hAnsiTheme="minorHAnsi" w:cstheme="minorBidi"/>
            <w:i w:val="0"/>
            <w:iCs w:val="0"/>
            <w:noProof/>
            <w:sz w:val="22"/>
            <w:szCs w:val="22"/>
            <w:lang w:val="en-US" w:eastAsia="en-US" w:bidi="he-IL"/>
          </w:rPr>
          <w:tab/>
        </w:r>
        <w:r w:rsidR="00C232B1" w:rsidRPr="005F3EDA">
          <w:rPr>
            <w:rStyle w:val="-0"/>
            <w:rFonts w:cs="Tahoma"/>
            <w:noProof/>
          </w:rPr>
          <w:t>Χρόνος και Τρόπος υποβολής προσφορών</w:t>
        </w:r>
        <w:r w:rsidR="00C232B1">
          <w:rPr>
            <w:noProof/>
            <w:webHidden/>
          </w:rPr>
          <w:tab/>
        </w:r>
        <w:r w:rsidR="00C232B1">
          <w:rPr>
            <w:noProof/>
            <w:webHidden/>
          </w:rPr>
          <w:fldChar w:fldCharType="begin"/>
        </w:r>
        <w:r w:rsidR="00C232B1">
          <w:rPr>
            <w:noProof/>
            <w:webHidden/>
          </w:rPr>
          <w:instrText xml:space="preserve"> PAGEREF _Toc136520997 \h </w:instrText>
        </w:r>
        <w:r w:rsidR="00C232B1">
          <w:rPr>
            <w:noProof/>
            <w:webHidden/>
          </w:rPr>
        </w:r>
        <w:r w:rsidR="00C232B1">
          <w:rPr>
            <w:noProof/>
            <w:webHidden/>
          </w:rPr>
          <w:fldChar w:fldCharType="separate"/>
        </w:r>
        <w:r>
          <w:rPr>
            <w:noProof/>
            <w:webHidden/>
          </w:rPr>
          <w:t>35</w:t>
        </w:r>
        <w:r w:rsidR="00C232B1">
          <w:rPr>
            <w:noProof/>
            <w:webHidden/>
          </w:rPr>
          <w:fldChar w:fldCharType="end"/>
        </w:r>
      </w:hyperlink>
    </w:p>
    <w:p w14:paraId="49F63484" w14:textId="5A48EFD5" w:rsidR="00C232B1" w:rsidRDefault="00DB33F4">
      <w:pPr>
        <w:pStyle w:val="30"/>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136520998" w:history="1">
        <w:r w:rsidR="00C232B1" w:rsidRPr="005F3EDA">
          <w:rPr>
            <w:rStyle w:val="-0"/>
            <w:rFonts w:cs="Tahoma"/>
            <w:noProof/>
            <w:lang w:val="el-GR"/>
          </w:rPr>
          <w:t>2.4.3</w:t>
        </w:r>
        <w:r w:rsidR="00C232B1">
          <w:rPr>
            <w:rFonts w:asciiTheme="minorHAnsi" w:eastAsiaTheme="minorEastAsia" w:hAnsiTheme="minorHAnsi" w:cstheme="minorBidi"/>
            <w:i w:val="0"/>
            <w:iCs w:val="0"/>
            <w:noProof/>
            <w:sz w:val="22"/>
            <w:szCs w:val="22"/>
            <w:lang w:val="en-US" w:eastAsia="en-US" w:bidi="he-IL"/>
          </w:rPr>
          <w:tab/>
        </w:r>
        <w:r w:rsidR="00C232B1" w:rsidRPr="005F3EDA">
          <w:rPr>
            <w:rStyle w:val="-0"/>
            <w:rFonts w:cs="Tahoma"/>
            <w:noProof/>
            <w:lang w:val="el-GR"/>
          </w:rPr>
          <w:t>Περιεχόμενα Φακέλου «Δικαιολογητικά Συμμετοχής - Τεχνική Προσφορά»</w:t>
        </w:r>
        <w:r w:rsidR="00C232B1">
          <w:rPr>
            <w:noProof/>
            <w:webHidden/>
          </w:rPr>
          <w:tab/>
        </w:r>
        <w:r w:rsidR="00C232B1">
          <w:rPr>
            <w:noProof/>
            <w:webHidden/>
          </w:rPr>
          <w:fldChar w:fldCharType="begin"/>
        </w:r>
        <w:r w:rsidR="00C232B1">
          <w:rPr>
            <w:noProof/>
            <w:webHidden/>
          </w:rPr>
          <w:instrText xml:space="preserve"> PAGEREF _Toc136520998 \h </w:instrText>
        </w:r>
        <w:r w:rsidR="00C232B1">
          <w:rPr>
            <w:noProof/>
            <w:webHidden/>
          </w:rPr>
        </w:r>
        <w:r w:rsidR="00C232B1">
          <w:rPr>
            <w:noProof/>
            <w:webHidden/>
          </w:rPr>
          <w:fldChar w:fldCharType="separate"/>
        </w:r>
        <w:r>
          <w:rPr>
            <w:noProof/>
            <w:webHidden/>
          </w:rPr>
          <w:t>38</w:t>
        </w:r>
        <w:r w:rsidR="00C232B1">
          <w:rPr>
            <w:noProof/>
            <w:webHidden/>
          </w:rPr>
          <w:fldChar w:fldCharType="end"/>
        </w:r>
      </w:hyperlink>
    </w:p>
    <w:p w14:paraId="05497683" w14:textId="2F444BE0" w:rsidR="00C232B1" w:rsidRDefault="00DB33F4">
      <w:pPr>
        <w:pStyle w:val="30"/>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136520999" w:history="1">
        <w:r w:rsidR="00C232B1" w:rsidRPr="005F3EDA">
          <w:rPr>
            <w:rStyle w:val="-0"/>
            <w:rFonts w:cs="Tahoma"/>
            <w:noProof/>
            <w:lang w:val="el-GR"/>
          </w:rPr>
          <w:t>2.4.4</w:t>
        </w:r>
        <w:r w:rsidR="00C232B1">
          <w:rPr>
            <w:rFonts w:asciiTheme="minorHAnsi" w:eastAsiaTheme="minorEastAsia" w:hAnsiTheme="minorHAnsi" w:cstheme="minorBidi"/>
            <w:i w:val="0"/>
            <w:iCs w:val="0"/>
            <w:noProof/>
            <w:sz w:val="22"/>
            <w:szCs w:val="22"/>
            <w:lang w:val="en-US" w:eastAsia="en-US" w:bidi="he-IL"/>
          </w:rPr>
          <w:tab/>
        </w:r>
        <w:r w:rsidR="00C232B1" w:rsidRPr="005F3EDA">
          <w:rPr>
            <w:rStyle w:val="-0"/>
            <w:rFonts w:cs="Tahoma"/>
            <w:noProof/>
            <w:lang w:val="el-GR"/>
          </w:rPr>
          <w:t>Περιεχόμενα Φακέλου «Οικονομική Προσφορά» / Τρόπος σύνταξης και υποβολής οικονομικών προσφορών</w:t>
        </w:r>
        <w:r w:rsidR="00C232B1">
          <w:rPr>
            <w:noProof/>
            <w:webHidden/>
          </w:rPr>
          <w:tab/>
        </w:r>
        <w:r w:rsidR="00C232B1">
          <w:rPr>
            <w:noProof/>
            <w:webHidden/>
          </w:rPr>
          <w:fldChar w:fldCharType="begin"/>
        </w:r>
        <w:r w:rsidR="00C232B1">
          <w:rPr>
            <w:noProof/>
            <w:webHidden/>
          </w:rPr>
          <w:instrText xml:space="preserve"> PAGEREF _Toc136520999 \h </w:instrText>
        </w:r>
        <w:r w:rsidR="00C232B1">
          <w:rPr>
            <w:noProof/>
            <w:webHidden/>
          </w:rPr>
        </w:r>
        <w:r w:rsidR="00C232B1">
          <w:rPr>
            <w:noProof/>
            <w:webHidden/>
          </w:rPr>
          <w:fldChar w:fldCharType="separate"/>
        </w:r>
        <w:r>
          <w:rPr>
            <w:noProof/>
            <w:webHidden/>
          </w:rPr>
          <w:t>40</w:t>
        </w:r>
        <w:r w:rsidR="00C232B1">
          <w:rPr>
            <w:noProof/>
            <w:webHidden/>
          </w:rPr>
          <w:fldChar w:fldCharType="end"/>
        </w:r>
      </w:hyperlink>
    </w:p>
    <w:p w14:paraId="6E5428CC" w14:textId="59AFAA39" w:rsidR="00C232B1" w:rsidRDefault="00DB33F4">
      <w:pPr>
        <w:pStyle w:val="30"/>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136521000" w:history="1">
        <w:r w:rsidR="00C232B1" w:rsidRPr="005F3EDA">
          <w:rPr>
            <w:rStyle w:val="-0"/>
            <w:rFonts w:cs="Tahoma"/>
            <w:noProof/>
          </w:rPr>
          <w:t>2.4.5</w:t>
        </w:r>
        <w:r w:rsidR="00C232B1">
          <w:rPr>
            <w:rFonts w:asciiTheme="minorHAnsi" w:eastAsiaTheme="minorEastAsia" w:hAnsiTheme="minorHAnsi" w:cstheme="minorBidi"/>
            <w:i w:val="0"/>
            <w:iCs w:val="0"/>
            <w:noProof/>
            <w:sz w:val="22"/>
            <w:szCs w:val="22"/>
            <w:lang w:val="en-US" w:eastAsia="en-US" w:bidi="he-IL"/>
          </w:rPr>
          <w:tab/>
        </w:r>
        <w:r w:rsidR="00C232B1" w:rsidRPr="005F3EDA">
          <w:rPr>
            <w:rStyle w:val="-0"/>
            <w:rFonts w:cs="Tahoma"/>
            <w:noProof/>
          </w:rPr>
          <w:t>Χρόνος ισχύος των προσφορών</w:t>
        </w:r>
        <w:r w:rsidR="00C232B1">
          <w:rPr>
            <w:noProof/>
            <w:webHidden/>
          </w:rPr>
          <w:tab/>
        </w:r>
        <w:r w:rsidR="00C232B1">
          <w:rPr>
            <w:noProof/>
            <w:webHidden/>
          </w:rPr>
          <w:fldChar w:fldCharType="begin"/>
        </w:r>
        <w:r w:rsidR="00C232B1">
          <w:rPr>
            <w:noProof/>
            <w:webHidden/>
          </w:rPr>
          <w:instrText xml:space="preserve"> PAGEREF _Toc136521000 \h </w:instrText>
        </w:r>
        <w:r w:rsidR="00C232B1">
          <w:rPr>
            <w:noProof/>
            <w:webHidden/>
          </w:rPr>
        </w:r>
        <w:r w:rsidR="00C232B1">
          <w:rPr>
            <w:noProof/>
            <w:webHidden/>
          </w:rPr>
          <w:fldChar w:fldCharType="separate"/>
        </w:r>
        <w:r>
          <w:rPr>
            <w:noProof/>
            <w:webHidden/>
          </w:rPr>
          <w:t>40</w:t>
        </w:r>
        <w:r w:rsidR="00C232B1">
          <w:rPr>
            <w:noProof/>
            <w:webHidden/>
          </w:rPr>
          <w:fldChar w:fldCharType="end"/>
        </w:r>
      </w:hyperlink>
    </w:p>
    <w:p w14:paraId="2DAE1691" w14:textId="12780027" w:rsidR="00C232B1" w:rsidRDefault="00DB33F4">
      <w:pPr>
        <w:pStyle w:val="30"/>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136521001" w:history="1">
        <w:r w:rsidR="00C232B1" w:rsidRPr="005F3EDA">
          <w:rPr>
            <w:rStyle w:val="-0"/>
            <w:rFonts w:cs="Tahoma"/>
            <w:noProof/>
          </w:rPr>
          <w:t>2.4.6</w:t>
        </w:r>
        <w:r w:rsidR="00C232B1">
          <w:rPr>
            <w:rFonts w:asciiTheme="minorHAnsi" w:eastAsiaTheme="minorEastAsia" w:hAnsiTheme="minorHAnsi" w:cstheme="minorBidi"/>
            <w:i w:val="0"/>
            <w:iCs w:val="0"/>
            <w:noProof/>
            <w:sz w:val="22"/>
            <w:szCs w:val="22"/>
            <w:lang w:val="en-US" w:eastAsia="en-US" w:bidi="he-IL"/>
          </w:rPr>
          <w:tab/>
        </w:r>
        <w:r w:rsidR="00C232B1" w:rsidRPr="005F3EDA">
          <w:rPr>
            <w:rStyle w:val="-0"/>
            <w:rFonts w:cs="Tahoma"/>
            <w:noProof/>
          </w:rPr>
          <w:t>Λόγοι απόρριψης προσφορών</w:t>
        </w:r>
        <w:r w:rsidR="00C232B1">
          <w:rPr>
            <w:noProof/>
            <w:webHidden/>
          </w:rPr>
          <w:tab/>
        </w:r>
        <w:r w:rsidR="00C232B1">
          <w:rPr>
            <w:noProof/>
            <w:webHidden/>
          </w:rPr>
          <w:fldChar w:fldCharType="begin"/>
        </w:r>
        <w:r w:rsidR="00C232B1">
          <w:rPr>
            <w:noProof/>
            <w:webHidden/>
          </w:rPr>
          <w:instrText xml:space="preserve"> PAGEREF _Toc136521001 \h </w:instrText>
        </w:r>
        <w:r w:rsidR="00C232B1">
          <w:rPr>
            <w:noProof/>
            <w:webHidden/>
          </w:rPr>
        </w:r>
        <w:r w:rsidR="00C232B1">
          <w:rPr>
            <w:noProof/>
            <w:webHidden/>
          </w:rPr>
          <w:fldChar w:fldCharType="separate"/>
        </w:r>
        <w:r>
          <w:rPr>
            <w:noProof/>
            <w:webHidden/>
          </w:rPr>
          <w:t>41</w:t>
        </w:r>
        <w:r w:rsidR="00C232B1">
          <w:rPr>
            <w:noProof/>
            <w:webHidden/>
          </w:rPr>
          <w:fldChar w:fldCharType="end"/>
        </w:r>
      </w:hyperlink>
    </w:p>
    <w:p w14:paraId="0AA48747" w14:textId="4A2945B3" w:rsidR="00C232B1" w:rsidRDefault="00DB33F4">
      <w:pPr>
        <w:pStyle w:val="11"/>
        <w:tabs>
          <w:tab w:val="left" w:pos="440"/>
          <w:tab w:val="right" w:leader="dot" w:pos="9628"/>
        </w:tabs>
        <w:rPr>
          <w:rFonts w:asciiTheme="minorHAnsi" w:eastAsiaTheme="minorEastAsia" w:hAnsiTheme="minorHAnsi" w:cstheme="minorBidi"/>
          <w:b w:val="0"/>
          <w:bCs w:val="0"/>
          <w:caps w:val="0"/>
          <w:noProof/>
          <w:sz w:val="22"/>
          <w:szCs w:val="22"/>
          <w:lang w:val="en-US" w:eastAsia="en-US" w:bidi="he-IL"/>
        </w:rPr>
      </w:pPr>
      <w:hyperlink w:anchor="_Toc136521002" w:history="1">
        <w:r w:rsidR="00C232B1" w:rsidRPr="005F3EDA">
          <w:rPr>
            <w:rStyle w:val="-0"/>
            <w:rFonts w:cs="Tahoma"/>
            <w:noProof/>
            <w:lang w:val="el-GR"/>
          </w:rPr>
          <w:t>3.</w:t>
        </w:r>
        <w:r w:rsidR="00C232B1">
          <w:rPr>
            <w:rFonts w:asciiTheme="minorHAnsi" w:eastAsiaTheme="minorEastAsia" w:hAnsiTheme="minorHAnsi" w:cstheme="minorBidi"/>
            <w:b w:val="0"/>
            <w:bCs w:val="0"/>
            <w:caps w:val="0"/>
            <w:noProof/>
            <w:sz w:val="22"/>
            <w:szCs w:val="22"/>
            <w:lang w:val="en-US" w:eastAsia="en-US" w:bidi="he-IL"/>
          </w:rPr>
          <w:tab/>
        </w:r>
        <w:r w:rsidR="00C232B1" w:rsidRPr="005F3EDA">
          <w:rPr>
            <w:rStyle w:val="-0"/>
            <w:rFonts w:cs="Tahoma"/>
            <w:noProof/>
            <w:lang w:val="el-GR"/>
          </w:rPr>
          <w:t>ΔΙΕΝΕΡΓΕΙΑ ΔΙΑΔΙΚΑΣΙΑΣ - ΑΞΙΟΛΟΓΗΣΗ ΠΡΟΣΦΟΡΩΝ</w:t>
        </w:r>
        <w:r w:rsidR="00C232B1">
          <w:rPr>
            <w:noProof/>
            <w:webHidden/>
          </w:rPr>
          <w:tab/>
        </w:r>
        <w:r w:rsidR="00C232B1">
          <w:rPr>
            <w:noProof/>
            <w:webHidden/>
          </w:rPr>
          <w:fldChar w:fldCharType="begin"/>
        </w:r>
        <w:r w:rsidR="00C232B1">
          <w:rPr>
            <w:noProof/>
            <w:webHidden/>
          </w:rPr>
          <w:instrText xml:space="preserve"> PAGEREF _Toc136521002 \h </w:instrText>
        </w:r>
        <w:r w:rsidR="00C232B1">
          <w:rPr>
            <w:noProof/>
            <w:webHidden/>
          </w:rPr>
        </w:r>
        <w:r w:rsidR="00C232B1">
          <w:rPr>
            <w:noProof/>
            <w:webHidden/>
          </w:rPr>
          <w:fldChar w:fldCharType="separate"/>
        </w:r>
        <w:r>
          <w:rPr>
            <w:noProof/>
            <w:webHidden/>
          </w:rPr>
          <w:t>43</w:t>
        </w:r>
        <w:r w:rsidR="00C232B1">
          <w:rPr>
            <w:noProof/>
            <w:webHidden/>
          </w:rPr>
          <w:fldChar w:fldCharType="end"/>
        </w:r>
      </w:hyperlink>
    </w:p>
    <w:p w14:paraId="64E67706" w14:textId="08EDC588" w:rsidR="00C232B1" w:rsidRDefault="00DB33F4">
      <w:pPr>
        <w:pStyle w:val="22"/>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136521003" w:history="1">
        <w:r w:rsidR="00C232B1" w:rsidRPr="005F3EDA">
          <w:rPr>
            <w:rStyle w:val="-0"/>
            <w:rFonts w:cs="Tahoma"/>
            <w:noProof/>
            <w:lang w:val="el-GR"/>
          </w:rPr>
          <w:t>3.1</w:t>
        </w:r>
        <w:r w:rsidR="00C232B1">
          <w:rPr>
            <w:rFonts w:asciiTheme="minorHAnsi" w:eastAsiaTheme="minorEastAsia" w:hAnsiTheme="minorHAnsi" w:cstheme="minorBidi"/>
            <w:smallCaps w:val="0"/>
            <w:noProof/>
            <w:sz w:val="22"/>
            <w:szCs w:val="22"/>
            <w:lang w:val="en-US" w:eastAsia="en-US" w:bidi="he-IL"/>
          </w:rPr>
          <w:tab/>
        </w:r>
        <w:r w:rsidR="00C232B1" w:rsidRPr="005F3EDA">
          <w:rPr>
            <w:rStyle w:val="-0"/>
            <w:rFonts w:cs="Tahoma"/>
            <w:noProof/>
            <w:lang w:val="el-GR"/>
          </w:rPr>
          <w:t>Αποσφράγιση και αξιολόγηση προσφορών</w:t>
        </w:r>
        <w:r w:rsidR="00C232B1">
          <w:rPr>
            <w:noProof/>
            <w:webHidden/>
          </w:rPr>
          <w:tab/>
        </w:r>
        <w:r w:rsidR="00C232B1">
          <w:rPr>
            <w:noProof/>
            <w:webHidden/>
          </w:rPr>
          <w:fldChar w:fldCharType="begin"/>
        </w:r>
        <w:r w:rsidR="00C232B1">
          <w:rPr>
            <w:noProof/>
            <w:webHidden/>
          </w:rPr>
          <w:instrText xml:space="preserve"> PAGEREF _Toc136521003 \h </w:instrText>
        </w:r>
        <w:r w:rsidR="00C232B1">
          <w:rPr>
            <w:noProof/>
            <w:webHidden/>
          </w:rPr>
        </w:r>
        <w:r w:rsidR="00C232B1">
          <w:rPr>
            <w:noProof/>
            <w:webHidden/>
          </w:rPr>
          <w:fldChar w:fldCharType="separate"/>
        </w:r>
        <w:r>
          <w:rPr>
            <w:noProof/>
            <w:webHidden/>
          </w:rPr>
          <w:t>43</w:t>
        </w:r>
        <w:r w:rsidR="00C232B1">
          <w:rPr>
            <w:noProof/>
            <w:webHidden/>
          </w:rPr>
          <w:fldChar w:fldCharType="end"/>
        </w:r>
      </w:hyperlink>
    </w:p>
    <w:p w14:paraId="7870FEE9" w14:textId="68205733" w:rsidR="00C232B1" w:rsidRDefault="00DB33F4">
      <w:pPr>
        <w:pStyle w:val="30"/>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136521004" w:history="1">
        <w:r w:rsidR="00C232B1" w:rsidRPr="005F3EDA">
          <w:rPr>
            <w:rStyle w:val="-0"/>
            <w:rFonts w:cs="Tahoma"/>
            <w:noProof/>
          </w:rPr>
          <w:t>3.1.1</w:t>
        </w:r>
        <w:r w:rsidR="00C232B1">
          <w:rPr>
            <w:rFonts w:asciiTheme="minorHAnsi" w:eastAsiaTheme="minorEastAsia" w:hAnsiTheme="minorHAnsi" w:cstheme="minorBidi"/>
            <w:i w:val="0"/>
            <w:iCs w:val="0"/>
            <w:noProof/>
            <w:sz w:val="22"/>
            <w:szCs w:val="22"/>
            <w:lang w:val="en-US" w:eastAsia="en-US" w:bidi="he-IL"/>
          </w:rPr>
          <w:tab/>
        </w:r>
        <w:r w:rsidR="00C232B1" w:rsidRPr="005F3EDA">
          <w:rPr>
            <w:rStyle w:val="-0"/>
            <w:rFonts w:cs="Tahoma"/>
            <w:noProof/>
          </w:rPr>
          <w:t>Ηλεκτρονική αποσφράγιση προσφορών</w:t>
        </w:r>
        <w:r w:rsidR="00C232B1">
          <w:rPr>
            <w:noProof/>
            <w:webHidden/>
          </w:rPr>
          <w:tab/>
        </w:r>
        <w:r w:rsidR="00C232B1">
          <w:rPr>
            <w:noProof/>
            <w:webHidden/>
          </w:rPr>
          <w:fldChar w:fldCharType="begin"/>
        </w:r>
        <w:r w:rsidR="00C232B1">
          <w:rPr>
            <w:noProof/>
            <w:webHidden/>
          </w:rPr>
          <w:instrText xml:space="preserve"> PAGEREF _Toc136521004 \h </w:instrText>
        </w:r>
        <w:r w:rsidR="00C232B1">
          <w:rPr>
            <w:noProof/>
            <w:webHidden/>
          </w:rPr>
        </w:r>
        <w:r w:rsidR="00C232B1">
          <w:rPr>
            <w:noProof/>
            <w:webHidden/>
          </w:rPr>
          <w:fldChar w:fldCharType="separate"/>
        </w:r>
        <w:r>
          <w:rPr>
            <w:noProof/>
            <w:webHidden/>
          </w:rPr>
          <w:t>43</w:t>
        </w:r>
        <w:r w:rsidR="00C232B1">
          <w:rPr>
            <w:noProof/>
            <w:webHidden/>
          </w:rPr>
          <w:fldChar w:fldCharType="end"/>
        </w:r>
      </w:hyperlink>
    </w:p>
    <w:p w14:paraId="21F039C4" w14:textId="0CD93806" w:rsidR="00C232B1" w:rsidRDefault="00DB33F4">
      <w:pPr>
        <w:pStyle w:val="30"/>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136521005" w:history="1">
        <w:r w:rsidR="00C232B1" w:rsidRPr="005F3EDA">
          <w:rPr>
            <w:rStyle w:val="-0"/>
            <w:rFonts w:cs="Tahoma"/>
            <w:noProof/>
          </w:rPr>
          <w:t>3.1.2</w:t>
        </w:r>
        <w:r w:rsidR="00C232B1">
          <w:rPr>
            <w:rFonts w:asciiTheme="minorHAnsi" w:eastAsiaTheme="minorEastAsia" w:hAnsiTheme="minorHAnsi" w:cstheme="minorBidi"/>
            <w:i w:val="0"/>
            <w:iCs w:val="0"/>
            <w:noProof/>
            <w:sz w:val="22"/>
            <w:szCs w:val="22"/>
            <w:lang w:val="en-US" w:eastAsia="en-US" w:bidi="he-IL"/>
          </w:rPr>
          <w:tab/>
        </w:r>
        <w:r w:rsidR="00C232B1" w:rsidRPr="005F3EDA">
          <w:rPr>
            <w:rStyle w:val="-0"/>
            <w:rFonts w:cs="Tahoma"/>
            <w:noProof/>
          </w:rPr>
          <w:t>Αξιολόγηση προσφορών</w:t>
        </w:r>
        <w:r w:rsidR="00C232B1">
          <w:rPr>
            <w:noProof/>
            <w:webHidden/>
          </w:rPr>
          <w:tab/>
        </w:r>
        <w:r w:rsidR="00C232B1">
          <w:rPr>
            <w:noProof/>
            <w:webHidden/>
          </w:rPr>
          <w:fldChar w:fldCharType="begin"/>
        </w:r>
        <w:r w:rsidR="00C232B1">
          <w:rPr>
            <w:noProof/>
            <w:webHidden/>
          </w:rPr>
          <w:instrText xml:space="preserve"> PAGEREF _Toc136521005 \h </w:instrText>
        </w:r>
        <w:r w:rsidR="00C232B1">
          <w:rPr>
            <w:noProof/>
            <w:webHidden/>
          </w:rPr>
        </w:r>
        <w:r w:rsidR="00C232B1">
          <w:rPr>
            <w:noProof/>
            <w:webHidden/>
          </w:rPr>
          <w:fldChar w:fldCharType="separate"/>
        </w:r>
        <w:r>
          <w:rPr>
            <w:noProof/>
            <w:webHidden/>
          </w:rPr>
          <w:t>43</w:t>
        </w:r>
        <w:r w:rsidR="00C232B1">
          <w:rPr>
            <w:noProof/>
            <w:webHidden/>
          </w:rPr>
          <w:fldChar w:fldCharType="end"/>
        </w:r>
      </w:hyperlink>
    </w:p>
    <w:p w14:paraId="17E4D744" w14:textId="2FC5D64F" w:rsidR="00C232B1" w:rsidRDefault="00DB33F4">
      <w:pPr>
        <w:pStyle w:val="22"/>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136521006" w:history="1">
        <w:r w:rsidR="00C232B1" w:rsidRPr="005F3EDA">
          <w:rPr>
            <w:rStyle w:val="-0"/>
            <w:rFonts w:cs="Tahoma"/>
            <w:noProof/>
            <w:lang w:val="el-GR"/>
          </w:rPr>
          <w:t>3.2</w:t>
        </w:r>
        <w:r w:rsidR="00C232B1">
          <w:rPr>
            <w:rFonts w:asciiTheme="minorHAnsi" w:eastAsiaTheme="minorEastAsia" w:hAnsiTheme="minorHAnsi" w:cstheme="minorBidi"/>
            <w:smallCaps w:val="0"/>
            <w:noProof/>
            <w:sz w:val="22"/>
            <w:szCs w:val="22"/>
            <w:lang w:val="en-US" w:eastAsia="en-US" w:bidi="he-IL"/>
          </w:rPr>
          <w:tab/>
        </w:r>
        <w:r w:rsidR="00C232B1" w:rsidRPr="005F3EDA">
          <w:rPr>
            <w:rStyle w:val="-0"/>
            <w:rFonts w:cs="Tahoma"/>
            <w:noProof/>
            <w:lang w:val="el-GR"/>
          </w:rPr>
          <w:t>Πρόσκληση υποβολής δικαιολογητικών προσωρινού αναδόχου - Δικαιολογητικά προσωρινού αναδόχου</w:t>
        </w:r>
        <w:r w:rsidR="00C232B1">
          <w:rPr>
            <w:noProof/>
            <w:webHidden/>
          </w:rPr>
          <w:tab/>
        </w:r>
        <w:r w:rsidR="00C232B1">
          <w:rPr>
            <w:noProof/>
            <w:webHidden/>
          </w:rPr>
          <w:fldChar w:fldCharType="begin"/>
        </w:r>
        <w:r w:rsidR="00C232B1">
          <w:rPr>
            <w:noProof/>
            <w:webHidden/>
          </w:rPr>
          <w:instrText xml:space="preserve"> PAGEREF _Toc136521006 \h </w:instrText>
        </w:r>
        <w:r w:rsidR="00C232B1">
          <w:rPr>
            <w:noProof/>
            <w:webHidden/>
          </w:rPr>
        </w:r>
        <w:r w:rsidR="00C232B1">
          <w:rPr>
            <w:noProof/>
            <w:webHidden/>
          </w:rPr>
          <w:fldChar w:fldCharType="separate"/>
        </w:r>
        <w:r>
          <w:rPr>
            <w:noProof/>
            <w:webHidden/>
          </w:rPr>
          <w:t>45</w:t>
        </w:r>
        <w:r w:rsidR="00C232B1">
          <w:rPr>
            <w:noProof/>
            <w:webHidden/>
          </w:rPr>
          <w:fldChar w:fldCharType="end"/>
        </w:r>
      </w:hyperlink>
    </w:p>
    <w:p w14:paraId="412314FC" w14:textId="57618341" w:rsidR="00C232B1" w:rsidRDefault="00DB33F4">
      <w:pPr>
        <w:pStyle w:val="22"/>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136521007" w:history="1">
        <w:r w:rsidR="00C232B1" w:rsidRPr="005F3EDA">
          <w:rPr>
            <w:rStyle w:val="-0"/>
            <w:rFonts w:cs="Tahoma"/>
            <w:noProof/>
            <w:lang w:val="el-GR"/>
          </w:rPr>
          <w:t>3.3</w:t>
        </w:r>
        <w:r w:rsidR="00C232B1">
          <w:rPr>
            <w:rFonts w:asciiTheme="minorHAnsi" w:eastAsiaTheme="minorEastAsia" w:hAnsiTheme="minorHAnsi" w:cstheme="minorBidi"/>
            <w:smallCaps w:val="0"/>
            <w:noProof/>
            <w:sz w:val="22"/>
            <w:szCs w:val="22"/>
            <w:lang w:val="en-US" w:eastAsia="en-US" w:bidi="he-IL"/>
          </w:rPr>
          <w:tab/>
        </w:r>
        <w:r w:rsidR="00C232B1" w:rsidRPr="005F3EDA">
          <w:rPr>
            <w:rStyle w:val="-0"/>
            <w:rFonts w:cs="Tahoma"/>
            <w:noProof/>
            <w:lang w:val="el-GR"/>
          </w:rPr>
          <w:t>Κατακύρωση - σύναψη σύμβασης</w:t>
        </w:r>
        <w:r w:rsidR="00C232B1">
          <w:rPr>
            <w:noProof/>
            <w:webHidden/>
          </w:rPr>
          <w:tab/>
        </w:r>
        <w:r w:rsidR="00C232B1">
          <w:rPr>
            <w:noProof/>
            <w:webHidden/>
          </w:rPr>
          <w:fldChar w:fldCharType="begin"/>
        </w:r>
        <w:r w:rsidR="00C232B1">
          <w:rPr>
            <w:noProof/>
            <w:webHidden/>
          </w:rPr>
          <w:instrText xml:space="preserve"> PAGEREF _Toc136521007 \h </w:instrText>
        </w:r>
        <w:r w:rsidR="00C232B1">
          <w:rPr>
            <w:noProof/>
            <w:webHidden/>
          </w:rPr>
        </w:r>
        <w:r w:rsidR="00C232B1">
          <w:rPr>
            <w:noProof/>
            <w:webHidden/>
          </w:rPr>
          <w:fldChar w:fldCharType="separate"/>
        </w:r>
        <w:r>
          <w:rPr>
            <w:noProof/>
            <w:webHidden/>
          </w:rPr>
          <w:t>46</w:t>
        </w:r>
        <w:r w:rsidR="00C232B1">
          <w:rPr>
            <w:noProof/>
            <w:webHidden/>
          </w:rPr>
          <w:fldChar w:fldCharType="end"/>
        </w:r>
      </w:hyperlink>
    </w:p>
    <w:p w14:paraId="79E8D3BF" w14:textId="23EF9F36" w:rsidR="00C232B1" w:rsidRDefault="00DB33F4">
      <w:pPr>
        <w:pStyle w:val="22"/>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136521008" w:history="1">
        <w:r w:rsidR="00C232B1" w:rsidRPr="005F3EDA">
          <w:rPr>
            <w:rStyle w:val="-0"/>
            <w:rFonts w:cs="Tahoma"/>
            <w:noProof/>
            <w:lang w:val="el-GR"/>
          </w:rPr>
          <w:t>3.4</w:t>
        </w:r>
        <w:r w:rsidR="00C232B1">
          <w:rPr>
            <w:rFonts w:asciiTheme="minorHAnsi" w:eastAsiaTheme="minorEastAsia" w:hAnsiTheme="minorHAnsi" w:cstheme="minorBidi"/>
            <w:smallCaps w:val="0"/>
            <w:noProof/>
            <w:sz w:val="22"/>
            <w:szCs w:val="22"/>
            <w:lang w:val="en-US" w:eastAsia="en-US" w:bidi="he-IL"/>
          </w:rPr>
          <w:tab/>
        </w:r>
        <w:r w:rsidR="00C232B1" w:rsidRPr="005F3EDA">
          <w:rPr>
            <w:rStyle w:val="-0"/>
            <w:rFonts w:cs="Tahoma"/>
            <w:noProof/>
            <w:lang w:val="el-GR"/>
          </w:rPr>
          <w:t>Προδικαστικές Προσφυγές - Προσωρινή και Οριστική Δικαστική Προστασία</w:t>
        </w:r>
        <w:r w:rsidR="00C232B1">
          <w:rPr>
            <w:noProof/>
            <w:webHidden/>
          </w:rPr>
          <w:tab/>
        </w:r>
        <w:r w:rsidR="00C232B1">
          <w:rPr>
            <w:noProof/>
            <w:webHidden/>
          </w:rPr>
          <w:fldChar w:fldCharType="begin"/>
        </w:r>
        <w:r w:rsidR="00C232B1">
          <w:rPr>
            <w:noProof/>
            <w:webHidden/>
          </w:rPr>
          <w:instrText xml:space="preserve"> PAGEREF _Toc136521008 \h </w:instrText>
        </w:r>
        <w:r w:rsidR="00C232B1">
          <w:rPr>
            <w:noProof/>
            <w:webHidden/>
          </w:rPr>
        </w:r>
        <w:r w:rsidR="00C232B1">
          <w:rPr>
            <w:noProof/>
            <w:webHidden/>
          </w:rPr>
          <w:fldChar w:fldCharType="separate"/>
        </w:r>
        <w:r>
          <w:rPr>
            <w:noProof/>
            <w:webHidden/>
          </w:rPr>
          <w:t>47</w:t>
        </w:r>
        <w:r w:rsidR="00C232B1">
          <w:rPr>
            <w:noProof/>
            <w:webHidden/>
          </w:rPr>
          <w:fldChar w:fldCharType="end"/>
        </w:r>
      </w:hyperlink>
    </w:p>
    <w:p w14:paraId="74103C2C" w14:textId="494F747E" w:rsidR="00C232B1" w:rsidRDefault="00DB33F4">
      <w:pPr>
        <w:pStyle w:val="22"/>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136521009" w:history="1">
        <w:r w:rsidR="00C232B1" w:rsidRPr="005F3EDA">
          <w:rPr>
            <w:rStyle w:val="-0"/>
            <w:rFonts w:cs="Tahoma"/>
            <w:noProof/>
            <w:lang w:val="el-GR"/>
          </w:rPr>
          <w:t>3.5</w:t>
        </w:r>
        <w:r w:rsidR="00C232B1">
          <w:rPr>
            <w:rFonts w:asciiTheme="minorHAnsi" w:eastAsiaTheme="minorEastAsia" w:hAnsiTheme="minorHAnsi" w:cstheme="minorBidi"/>
            <w:smallCaps w:val="0"/>
            <w:noProof/>
            <w:sz w:val="22"/>
            <w:szCs w:val="22"/>
            <w:lang w:val="en-US" w:eastAsia="en-US" w:bidi="he-IL"/>
          </w:rPr>
          <w:tab/>
        </w:r>
        <w:r w:rsidR="00C232B1" w:rsidRPr="005F3EDA">
          <w:rPr>
            <w:rStyle w:val="-0"/>
            <w:rFonts w:cs="Tahoma"/>
            <w:noProof/>
            <w:lang w:val="el-GR"/>
          </w:rPr>
          <w:t>Ματαίωση Διαδικασίας</w:t>
        </w:r>
        <w:r w:rsidR="00C232B1">
          <w:rPr>
            <w:noProof/>
            <w:webHidden/>
          </w:rPr>
          <w:tab/>
        </w:r>
        <w:r w:rsidR="00C232B1">
          <w:rPr>
            <w:noProof/>
            <w:webHidden/>
          </w:rPr>
          <w:fldChar w:fldCharType="begin"/>
        </w:r>
        <w:r w:rsidR="00C232B1">
          <w:rPr>
            <w:noProof/>
            <w:webHidden/>
          </w:rPr>
          <w:instrText xml:space="preserve"> PAGEREF _Toc136521009 \h </w:instrText>
        </w:r>
        <w:r w:rsidR="00C232B1">
          <w:rPr>
            <w:noProof/>
            <w:webHidden/>
          </w:rPr>
        </w:r>
        <w:r w:rsidR="00C232B1">
          <w:rPr>
            <w:noProof/>
            <w:webHidden/>
          </w:rPr>
          <w:fldChar w:fldCharType="separate"/>
        </w:r>
        <w:r>
          <w:rPr>
            <w:noProof/>
            <w:webHidden/>
          </w:rPr>
          <w:t>51</w:t>
        </w:r>
        <w:r w:rsidR="00C232B1">
          <w:rPr>
            <w:noProof/>
            <w:webHidden/>
          </w:rPr>
          <w:fldChar w:fldCharType="end"/>
        </w:r>
      </w:hyperlink>
    </w:p>
    <w:p w14:paraId="2DE15281" w14:textId="700E94B9" w:rsidR="00C232B1" w:rsidRDefault="00DB33F4">
      <w:pPr>
        <w:pStyle w:val="11"/>
        <w:tabs>
          <w:tab w:val="left" w:pos="440"/>
          <w:tab w:val="right" w:leader="dot" w:pos="9628"/>
        </w:tabs>
        <w:rPr>
          <w:rFonts w:asciiTheme="minorHAnsi" w:eastAsiaTheme="minorEastAsia" w:hAnsiTheme="minorHAnsi" w:cstheme="minorBidi"/>
          <w:b w:val="0"/>
          <w:bCs w:val="0"/>
          <w:caps w:val="0"/>
          <w:noProof/>
          <w:sz w:val="22"/>
          <w:szCs w:val="22"/>
          <w:lang w:val="en-US" w:eastAsia="en-US" w:bidi="he-IL"/>
        </w:rPr>
      </w:pPr>
      <w:hyperlink w:anchor="_Toc136521010" w:history="1">
        <w:r w:rsidR="00C232B1" w:rsidRPr="005F3EDA">
          <w:rPr>
            <w:rStyle w:val="-0"/>
            <w:rFonts w:cs="Tahoma"/>
            <w:noProof/>
            <w:lang w:val="el-GR"/>
          </w:rPr>
          <w:t>4.</w:t>
        </w:r>
        <w:r w:rsidR="00C232B1">
          <w:rPr>
            <w:rFonts w:asciiTheme="minorHAnsi" w:eastAsiaTheme="minorEastAsia" w:hAnsiTheme="minorHAnsi" w:cstheme="minorBidi"/>
            <w:b w:val="0"/>
            <w:bCs w:val="0"/>
            <w:caps w:val="0"/>
            <w:noProof/>
            <w:sz w:val="22"/>
            <w:szCs w:val="22"/>
            <w:lang w:val="en-US" w:eastAsia="en-US" w:bidi="he-IL"/>
          </w:rPr>
          <w:tab/>
        </w:r>
        <w:r w:rsidR="00C232B1" w:rsidRPr="005F3EDA">
          <w:rPr>
            <w:rStyle w:val="-0"/>
            <w:rFonts w:cs="Tahoma"/>
            <w:noProof/>
            <w:lang w:val="el-GR"/>
          </w:rPr>
          <w:t>ΟΡΟΙ ΕΚΤΕΛΕΣΗΣ ΤΗΣ ΣΥΜΒΑΣΗΣ</w:t>
        </w:r>
        <w:r w:rsidR="00C232B1">
          <w:rPr>
            <w:noProof/>
            <w:webHidden/>
          </w:rPr>
          <w:tab/>
        </w:r>
        <w:r w:rsidR="00C232B1">
          <w:rPr>
            <w:noProof/>
            <w:webHidden/>
          </w:rPr>
          <w:fldChar w:fldCharType="begin"/>
        </w:r>
        <w:r w:rsidR="00C232B1">
          <w:rPr>
            <w:noProof/>
            <w:webHidden/>
          </w:rPr>
          <w:instrText xml:space="preserve"> PAGEREF _Toc136521010 \h </w:instrText>
        </w:r>
        <w:r w:rsidR="00C232B1">
          <w:rPr>
            <w:noProof/>
            <w:webHidden/>
          </w:rPr>
        </w:r>
        <w:r w:rsidR="00C232B1">
          <w:rPr>
            <w:noProof/>
            <w:webHidden/>
          </w:rPr>
          <w:fldChar w:fldCharType="separate"/>
        </w:r>
        <w:r>
          <w:rPr>
            <w:noProof/>
            <w:webHidden/>
          </w:rPr>
          <w:t>52</w:t>
        </w:r>
        <w:r w:rsidR="00C232B1">
          <w:rPr>
            <w:noProof/>
            <w:webHidden/>
          </w:rPr>
          <w:fldChar w:fldCharType="end"/>
        </w:r>
      </w:hyperlink>
    </w:p>
    <w:p w14:paraId="3826F5B5" w14:textId="2A682CB1" w:rsidR="00C232B1" w:rsidRDefault="00DB33F4">
      <w:pPr>
        <w:pStyle w:val="22"/>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136521011" w:history="1">
        <w:r w:rsidR="00C232B1" w:rsidRPr="005F3EDA">
          <w:rPr>
            <w:rStyle w:val="-0"/>
            <w:rFonts w:cs="Tahoma"/>
            <w:noProof/>
            <w:lang w:val="el-GR"/>
          </w:rPr>
          <w:t>4.1</w:t>
        </w:r>
        <w:r w:rsidR="00C232B1">
          <w:rPr>
            <w:rFonts w:asciiTheme="minorHAnsi" w:eastAsiaTheme="minorEastAsia" w:hAnsiTheme="minorHAnsi" w:cstheme="minorBidi"/>
            <w:smallCaps w:val="0"/>
            <w:noProof/>
            <w:sz w:val="22"/>
            <w:szCs w:val="22"/>
            <w:lang w:val="en-US" w:eastAsia="en-US" w:bidi="he-IL"/>
          </w:rPr>
          <w:tab/>
        </w:r>
        <w:r w:rsidR="00C232B1" w:rsidRPr="005F3EDA">
          <w:rPr>
            <w:rStyle w:val="-0"/>
            <w:rFonts w:cs="Tahoma"/>
            <w:noProof/>
            <w:lang w:val="el-GR"/>
          </w:rPr>
          <w:t>Εγγυήσεις (καλής εκτέλεσης και προκαταβολής)</w:t>
        </w:r>
        <w:r w:rsidR="00C232B1">
          <w:rPr>
            <w:noProof/>
            <w:webHidden/>
          </w:rPr>
          <w:tab/>
        </w:r>
        <w:r w:rsidR="00C232B1">
          <w:rPr>
            <w:noProof/>
            <w:webHidden/>
          </w:rPr>
          <w:fldChar w:fldCharType="begin"/>
        </w:r>
        <w:r w:rsidR="00C232B1">
          <w:rPr>
            <w:noProof/>
            <w:webHidden/>
          </w:rPr>
          <w:instrText xml:space="preserve"> PAGEREF _Toc136521011 \h </w:instrText>
        </w:r>
        <w:r w:rsidR="00C232B1">
          <w:rPr>
            <w:noProof/>
            <w:webHidden/>
          </w:rPr>
        </w:r>
        <w:r w:rsidR="00C232B1">
          <w:rPr>
            <w:noProof/>
            <w:webHidden/>
          </w:rPr>
          <w:fldChar w:fldCharType="separate"/>
        </w:r>
        <w:r>
          <w:rPr>
            <w:noProof/>
            <w:webHidden/>
          </w:rPr>
          <w:t>52</w:t>
        </w:r>
        <w:r w:rsidR="00C232B1">
          <w:rPr>
            <w:noProof/>
            <w:webHidden/>
          </w:rPr>
          <w:fldChar w:fldCharType="end"/>
        </w:r>
      </w:hyperlink>
    </w:p>
    <w:p w14:paraId="49ACE83C" w14:textId="5817AC0F" w:rsidR="00C232B1" w:rsidRDefault="00DB33F4">
      <w:pPr>
        <w:pStyle w:val="22"/>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136521012" w:history="1">
        <w:r w:rsidR="00C232B1" w:rsidRPr="005F3EDA">
          <w:rPr>
            <w:rStyle w:val="-0"/>
            <w:rFonts w:cs="Tahoma"/>
            <w:noProof/>
            <w:lang w:val="el-GR"/>
          </w:rPr>
          <w:t>4.2</w:t>
        </w:r>
        <w:r w:rsidR="00C232B1">
          <w:rPr>
            <w:rFonts w:asciiTheme="minorHAnsi" w:eastAsiaTheme="minorEastAsia" w:hAnsiTheme="minorHAnsi" w:cstheme="minorBidi"/>
            <w:smallCaps w:val="0"/>
            <w:noProof/>
            <w:sz w:val="22"/>
            <w:szCs w:val="22"/>
            <w:lang w:val="en-US" w:eastAsia="en-US" w:bidi="he-IL"/>
          </w:rPr>
          <w:tab/>
        </w:r>
        <w:r w:rsidR="00C232B1" w:rsidRPr="005F3EDA">
          <w:rPr>
            <w:rStyle w:val="-0"/>
            <w:rFonts w:cs="Tahoma"/>
            <w:noProof/>
            <w:lang w:val="el-GR"/>
          </w:rPr>
          <w:t>Συμβατικό πλαίσιο – Εφαρμοστέα νομοθεσία</w:t>
        </w:r>
        <w:r w:rsidR="00C232B1">
          <w:rPr>
            <w:noProof/>
            <w:webHidden/>
          </w:rPr>
          <w:tab/>
        </w:r>
        <w:r w:rsidR="00C232B1">
          <w:rPr>
            <w:noProof/>
            <w:webHidden/>
          </w:rPr>
          <w:fldChar w:fldCharType="begin"/>
        </w:r>
        <w:r w:rsidR="00C232B1">
          <w:rPr>
            <w:noProof/>
            <w:webHidden/>
          </w:rPr>
          <w:instrText xml:space="preserve"> PAGEREF _Toc136521012 \h </w:instrText>
        </w:r>
        <w:r w:rsidR="00C232B1">
          <w:rPr>
            <w:noProof/>
            <w:webHidden/>
          </w:rPr>
        </w:r>
        <w:r w:rsidR="00C232B1">
          <w:rPr>
            <w:noProof/>
            <w:webHidden/>
          </w:rPr>
          <w:fldChar w:fldCharType="separate"/>
        </w:r>
        <w:r>
          <w:rPr>
            <w:noProof/>
            <w:webHidden/>
          </w:rPr>
          <w:t>52</w:t>
        </w:r>
        <w:r w:rsidR="00C232B1">
          <w:rPr>
            <w:noProof/>
            <w:webHidden/>
          </w:rPr>
          <w:fldChar w:fldCharType="end"/>
        </w:r>
      </w:hyperlink>
    </w:p>
    <w:p w14:paraId="09562A94" w14:textId="2A095972" w:rsidR="00C232B1" w:rsidRDefault="00DB33F4">
      <w:pPr>
        <w:pStyle w:val="22"/>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136521013" w:history="1">
        <w:r w:rsidR="00C232B1" w:rsidRPr="005F3EDA">
          <w:rPr>
            <w:rStyle w:val="-0"/>
            <w:rFonts w:cs="Tahoma"/>
            <w:noProof/>
            <w:lang w:val="el-GR"/>
          </w:rPr>
          <w:t>4.3</w:t>
        </w:r>
        <w:r w:rsidR="00C232B1">
          <w:rPr>
            <w:rFonts w:asciiTheme="minorHAnsi" w:eastAsiaTheme="minorEastAsia" w:hAnsiTheme="minorHAnsi" w:cstheme="minorBidi"/>
            <w:smallCaps w:val="0"/>
            <w:noProof/>
            <w:sz w:val="22"/>
            <w:szCs w:val="22"/>
            <w:lang w:val="en-US" w:eastAsia="en-US" w:bidi="he-IL"/>
          </w:rPr>
          <w:tab/>
        </w:r>
        <w:r w:rsidR="00C232B1" w:rsidRPr="005F3EDA">
          <w:rPr>
            <w:rStyle w:val="-0"/>
            <w:rFonts w:cs="Tahoma"/>
            <w:noProof/>
            <w:lang w:val="el-GR"/>
          </w:rPr>
          <w:t>Όροι εκτέλεσης της σύμβασης</w:t>
        </w:r>
        <w:r w:rsidR="00C232B1">
          <w:rPr>
            <w:noProof/>
            <w:webHidden/>
          </w:rPr>
          <w:tab/>
        </w:r>
        <w:r w:rsidR="00C232B1">
          <w:rPr>
            <w:noProof/>
            <w:webHidden/>
          </w:rPr>
          <w:fldChar w:fldCharType="begin"/>
        </w:r>
        <w:r w:rsidR="00C232B1">
          <w:rPr>
            <w:noProof/>
            <w:webHidden/>
          </w:rPr>
          <w:instrText xml:space="preserve"> PAGEREF _Toc136521013 \h </w:instrText>
        </w:r>
        <w:r w:rsidR="00C232B1">
          <w:rPr>
            <w:noProof/>
            <w:webHidden/>
          </w:rPr>
        </w:r>
        <w:r w:rsidR="00C232B1">
          <w:rPr>
            <w:noProof/>
            <w:webHidden/>
          </w:rPr>
          <w:fldChar w:fldCharType="separate"/>
        </w:r>
        <w:r>
          <w:rPr>
            <w:noProof/>
            <w:webHidden/>
          </w:rPr>
          <w:t>52</w:t>
        </w:r>
        <w:r w:rsidR="00C232B1">
          <w:rPr>
            <w:noProof/>
            <w:webHidden/>
          </w:rPr>
          <w:fldChar w:fldCharType="end"/>
        </w:r>
      </w:hyperlink>
    </w:p>
    <w:p w14:paraId="49AC2F01" w14:textId="35A4817A" w:rsidR="00C232B1" w:rsidRDefault="00DB33F4">
      <w:pPr>
        <w:pStyle w:val="22"/>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136521014" w:history="1">
        <w:r w:rsidR="00C232B1" w:rsidRPr="005F3EDA">
          <w:rPr>
            <w:rStyle w:val="-0"/>
            <w:rFonts w:cs="Tahoma"/>
            <w:noProof/>
            <w:lang w:val="el-GR"/>
          </w:rPr>
          <w:t>4.4</w:t>
        </w:r>
        <w:r w:rsidR="00C232B1">
          <w:rPr>
            <w:rFonts w:asciiTheme="minorHAnsi" w:eastAsiaTheme="minorEastAsia" w:hAnsiTheme="minorHAnsi" w:cstheme="minorBidi"/>
            <w:smallCaps w:val="0"/>
            <w:noProof/>
            <w:sz w:val="22"/>
            <w:szCs w:val="22"/>
            <w:lang w:val="en-US" w:eastAsia="en-US" w:bidi="he-IL"/>
          </w:rPr>
          <w:tab/>
        </w:r>
        <w:r w:rsidR="00C232B1" w:rsidRPr="005F3EDA">
          <w:rPr>
            <w:rStyle w:val="-0"/>
            <w:rFonts w:cs="Tahoma"/>
            <w:noProof/>
            <w:lang w:val="el-GR"/>
          </w:rPr>
          <w:t>Υπεργολαβία</w:t>
        </w:r>
        <w:r w:rsidR="00C232B1">
          <w:rPr>
            <w:noProof/>
            <w:webHidden/>
          </w:rPr>
          <w:tab/>
        </w:r>
        <w:r w:rsidR="00C232B1">
          <w:rPr>
            <w:noProof/>
            <w:webHidden/>
          </w:rPr>
          <w:fldChar w:fldCharType="begin"/>
        </w:r>
        <w:r w:rsidR="00C232B1">
          <w:rPr>
            <w:noProof/>
            <w:webHidden/>
          </w:rPr>
          <w:instrText xml:space="preserve"> PAGEREF _Toc136521014 \h </w:instrText>
        </w:r>
        <w:r w:rsidR="00C232B1">
          <w:rPr>
            <w:noProof/>
            <w:webHidden/>
          </w:rPr>
        </w:r>
        <w:r w:rsidR="00C232B1">
          <w:rPr>
            <w:noProof/>
            <w:webHidden/>
          </w:rPr>
          <w:fldChar w:fldCharType="separate"/>
        </w:r>
        <w:r>
          <w:rPr>
            <w:noProof/>
            <w:webHidden/>
          </w:rPr>
          <w:t>55</w:t>
        </w:r>
        <w:r w:rsidR="00C232B1">
          <w:rPr>
            <w:noProof/>
            <w:webHidden/>
          </w:rPr>
          <w:fldChar w:fldCharType="end"/>
        </w:r>
      </w:hyperlink>
    </w:p>
    <w:p w14:paraId="6D941EE3" w14:textId="61DDBBB5" w:rsidR="00C232B1" w:rsidRDefault="00DB33F4">
      <w:pPr>
        <w:pStyle w:val="22"/>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136521015" w:history="1">
        <w:r w:rsidR="00C232B1" w:rsidRPr="005F3EDA">
          <w:rPr>
            <w:rStyle w:val="-0"/>
            <w:rFonts w:cs="Tahoma"/>
            <w:noProof/>
            <w:lang w:val="el-GR"/>
          </w:rPr>
          <w:t>4.5</w:t>
        </w:r>
        <w:r w:rsidR="00C232B1">
          <w:rPr>
            <w:rFonts w:asciiTheme="minorHAnsi" w:eastAsiaTheme="minorEastAsia" w:hAnsiTheme="minorHAnsi" w:cstheme="minorBidi"/>
            <w:smallCaps w:val="0"/>
            <w:noProof/>
            <w:sz w:val="22"/>
            <w:szCs w:val="22"/>
            <w:lang w:val="en-US" w:eastAsia="en-US" w:bidi="he-IL"/>
          </w:rPr>
          <w:tab/>
        </w:r>
        <w:r w:rsidR="00C232B1" w:rsidRPr="005F3EDA">
          <w:rPr>
            <w:rStyle w:val="-0"/>
            <w:rFonts w:cs="Tahoma"/>
            <w:noProof/>
            <w:lang w:val="el-GR"/>
          </w:rPr>
          <w:t>Τροποποίηση σύμβασης κατά τη διάρκειά της</w:t>
        </w:r>
        <w:r w:rsidR="00C232B1">
          <w:rPr>
            <w:noProof/>
            <w:webHidden/>
          </w:rPr>
          <w:tab/>
        </w:r>
        <w:r w:rsidR="00C232B1">
          <w:rPr>
            <w:noProof/>
            <w:webHidden/>
          </w:rPr>
          <w:fldChar w:fldCharType="begin"/>
        </w:r>
        <w:r w:rsidR="00C232B1">
          <w:rPr>
            <w:noProof/>
            <w:webHidden/>
          </w:rPr>
          <w:instrText xml:space="preserve"> PAGEREF _Toc136521015 \h </w:instrText>
        </w:r>
        <w:r w:rsidR="00C232B1">
          <w:rPr>
            <w:noProof/>
            <w:webHidden/>
          </w:rPr>
        </w:r>
        <w:r w:rsidR="00C232B1">
          <w:rPr>
            <w:noProof/>
            <w:webHidden/>
          </w:rPr>
          <w:fldChar w:fldCharType="separate"/>
        </w:r>
        <w:r>
          <w:rPr>
            <w:noProof/>
            <w:webHidden/>
          </w:rPr>
          <w:t>55</w:t>
        </w:r>
        <w:r w:rsidR="00C232B1">
          <w:rPr>
            <w:noProof/>
            <w:webHidden/>
          </w:rPr>
          <w:fldChar w:fldCharType="end"/>
        </w:r>
      </w:hyperlink>
    </w:p>
    <w:p w14:paraId="6671EF63" w14:textId="78C5A0DF" w:rsidR="00C232B1" w:rsidRDefault="00DB33F4">
      <w:pPr>
        <w:pStyle w:val="22"/>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136521016" w:history="1">
        <w:r w:rsidR="00C232B1" w:rsidRPr="005F3EDA">
          <w:rPr>
            <w:rStyle w:val="-0"/>
            <w:rFonts w:cs="Tahoma"/>
            <w:noProof/>
            <w:lang w:val="el-GR"/>
          </w:rPr>
          <w:t>4.6</w:t>
        </w:r>
        <w:r w:rsidR="00C232B1">
          <w:rPr>
            <w:rFonts w:asciiTheme="minorHAnsi" w:eastAsiaTheme="minorEastAsia" w:hAnsiTheme="minorHAnsi" w:cstheme="minorBidi"/>
            <w:smallCaps w:val="0"/>
            <w:noProof/>
            <w:sz w:val="22"/>
            <w:szCs w:val="22"/>
            <w:lang w:val="en-US" w:eastAsia="en-US" w:bidi="he-IL"/>
          </w:rPr>
          <w:tab/>
        </w:r>
        <w:r w:rsidR="00C232B1" w:rsidRPr="005F3EDA">
          <w:rPr>
            <w:rStyle w:val="-0"/>
            <w:rFonts w:cs="Tahoma"/>
            <w:noProof/>
            <w:lang w:val="el-GR"/>
          </w:rPr>
          <w:t>Δικαίωμα μονομερούς λύσης της σύμβασης</w:t>
        </w:r>
        <w:r w:rsidR="00C232B1">
          <w:rPr>
            <w:noProof/>
            <w:webHidden/>
          </w:rPr>
          <w:tab/>
        </w:r>
        <w:r w:rsidR="00C232B1">
          <w:rPr>
            <w:noProof/>
            <w:webHidden/>
          </w:rPr>
          <w:fldChar w:fldCharType="begin"/>
        </w:r>
        <w:r w:rsidR="00C232B1">
          <w:rPr>
            <w:noProof/>
            <w:webHidden/>
          </w:rPr>
          <w:instrText xml:space="preserve"> PAGEREF _Toc136521016 \h </w:instrText>
        </w:r>
        <w:r w:rsidR="00C232B1">
          <w:rPr>
            <w:noProof/>
            <w:webHidden/>
          </w:rPr>
        </w:r>
        <w:r w:rsidR="00C232B1">
          <w:rPr>
            <w:noProof/>
            <w:webHidden/>
          </w:rPr>
          <w:fldChar w:fldCharType="separate"/>
        </w:r>
        <w:r>
          <w:rPr>
            <w:noProof/>
            <w:webHidden/>
          </w:rPr>
          <w:t>56</w:t>
        </w:r>
        <w:r w:rsidR="00C232B1">
          <w:rPr>
            <w:noProof/>
            <w:webHidden/>
          </w:rPr>
          <w:fldChar w:fldCharType="end"/>
        </w:r>
      </w:hyperlink>
    </w:p>
    <w:p w14:paraId="3BF98BCC" w14:textId="76FF473E" w:rsidR="00C232B1" w:rsidRDefault="00DB33F4">
      <w:pPr>
        <w:pStyle w:val="11"/>
        <w:tabs>
          <w:tab w:val="left" w:pos="440"/>
          <w:tab w:val="right" w:leader="dot" w:pos="9628"/>
        </w:tabs>
        <w:rPr>
          <w:rFonts w:asciiTheme="minorHAnsi" w:eastAsiaTheme="minorEastAsia" w:hAnsiTheme="minorHAnsi" w:cstheme="minorBidi"/>
          <w:b w:val="0"/>
          <w:bCs w:val="0"/>
          <w:caps w:val="0"/>
          <w:noProof/>
          <w:sz w:val="22"/>
          <w:szCs w:val="22"/>
          <w:lang w:val="en-US" w:eastAsia="en-US" w:bidi="he-IL"/>
        </w:rPr>
      </w:pPr>
      <w:hyperlink w:anchor="_Toc136521017" w:history="1">
        <w:r w:rsidR="00C232B1" w:rsidRPr="005F3EDA">
          <w:rPr>
            <w:rStyle w:val="-0"/>
            <w:rFonts w:cs="Tahoma"/>
            <w:noProof/>
            <w:lang w:val="el-GR"/>
          </w:rPr>
          <w:t>5.</w:t>
        </w:r>
        <w:r w:rsidR="00C232B1">
          <w:rPr>
            <w:rFonts w:asciiTheme="minorHAnsi" w:eastAsiaTheme="minorEastAsia" w:hAnsiTheme="minorHAnsi" w:cstheme="minorBidi"/>
            <w:b w:val="0"/>
            <w:bCs w:val="0"/>
            <w:caps w:val="0"/>
            <w:noProof/>
            <w:sz w:val="22"/>
            <w:szCs w:val="22"/>
            <w:lang w:val="en-US" w:eastAsia="en-US" w:bidi="he-IL"/>
          </w:rPr>
          <w:tab/>
        </w:r>
        <w:r w:rsidR="00C232B1" w:rsidRPr="005F3EDA">
          <w:rPr>
            <w:rStyle w:val="-0"/>
            <w:rFonts w:cs="Tahoma"/>
            <w:noProof/>
            <w:lang w:val="el-GR"/>
          </w:rPr>
          <w:t>ΕΙΔΙΚΟΙ ΟΡΟΙ ΕΚΤΕΛΕΣΗΣ ΤΗΣ ΣΥΜΒΑΣΗΣ</w:t>
        </w:r>
        <w:r w:rsidR="00C232B1">
          <w:rPr>
            <w:noProof/>
            <w:webHidden/>
          </w:rPr>
          <w:tab/>
        </w:r>
        <w:r w:rsidR="00C232B1">
          <w:rPr>
            <w:noProof/>
            <w:webHidden/>
          </w:rPr>
          <w:fldChar w:fldCharType="begin"/>
        </w:r>
        <w:r w:rsidR="00C232B1">
          <w:rPr>
            <w:noProof/>
            <w:webHidden/>
          </w:rPr>
          <w:instrText xml:space="preserve"> PAGEREF _Toc136521017 \h </w:instrText>
        </w:r>
        <w:r w:rsidR="00C232B1">
          <w:rPr>
            <w:noProof/>
            <w:webHidden/>
          </w:rPr>
        </w:r>
        <w:r w:rsidR="00C232B1">
          <w:rPr>
            <w:noProof/>
            <w:webHidden/>
          </w:rPr>
          <w:fldChar w:fldCharType="separate"/>
        </w:r>
        <w:r>
          <w:rPr>
            <w:noProof/>
            <w:webHidden/>
          </w:rPr>
          <w:t>57</w:t>
        </w:r>
        <w:r w:rsidR="00C232B1">
          <w:rPr>
            <w:noProof/>
            <w:webHidden/>
          </w:rPr>
          <w:fldChar w:fldCharType="end"/>
        </w:r>
      </w:hyperlink>
    </w:p>
    <w:p w14:paraId="6F74DAFC" w14:textId="1E1A8949" w:rsidR="00C232B1" w:rsidRDefault="00DB33F4">
      <w:pPr>
        <w:pStyle w:val="22"/>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136521018" w:history="1">
        <w:r w:rsidR="00C232B1" w:rsidRPr="005F3EDA">
          <w:rPr>
            <w:rStyle w:val="-0"/>
            <w:rFonts w:cs="Tahoma"/>
            <w:noProof/>
            <w:lang w:val="el-GR"/>
          </w:rPr>
          <w:t>5.1</w:t>
        </w:r>
        <w:r w:rsidR="00C232B1">
          <w:rPr>
            <w:rFonts w:asciiTheme="minorHAnsi" w:eastAsiaTheme="minorEastAsia" w:hAnsiTheme="minorHAnsi" w:cstheme="minorBidi"/>
            <w:smallCaps w:val="0"/>
            <w:noProof/>
            <w:sz w:val="22"/>
            <w:szCs w:val="22"/>
            <w:lang w:val="en-US" w:eastAsia="en-US" w:bidi="he-IL"/>
          </w:rPr>
          <w:tab/>
        </w:r>
        <w:r w:rsidR="00C232B1" w:rsidRPr="005F3EDA">
          <w:rPr>
            <w:rStyle w:val="-0"/>
            <w:rFonts w:cs="Tahoma"/>
            <w:noProof/>
            <w:lang w:val="el-GR"/>
          </w:rPr>
          <w:t>Τρόπος πληρωμής</w:t>
        </w:r>
        <w:r w:rsidR="00C232B1">
          <w:rPr>
            <w:noProof/>
            <w:webHidden/>
          </w:rPr>
          <w:tab/>
        </w:r>
        <w:r w:rsidR="00C232B1">
          <w:rPr>
            <w:noProof/>
            <w:webHidden/>
          </w:rPr>
          <w:fldChar w:fldCharType="begin"/>
        </w:r>
        <w:r w:rsidR="00C232B1">
          <w:rPr>
            <w:noProof/>
            <w:webHidden/>
          </w:rPr>
          <w:instrText xml:space="preserve"> PAGEREF _Toc136521018 \h </w:instrText>
        </w:r>
        <w:r w:rsidR="00C232B1">
          <w:rPr>
            <w:noProof/>
            <w:webHidden/>
          </w:rPr>
        </w:r>
        <w:r w:rsidR="00C232B1">
          <w:rPr>
            <w:noProof/>
            <w:webHidden/>
          </w:rPr>
          <w:fldChar w:fldCharType="separate"/>
        </w:r>
        <w:r>
          <w:rPr>
            <w:noProof/>
            <w:webHidden/>
          </w:rPr>
          <w:t>57</w:t>
        </w:r>
        <w:r w:rsidR="00C232B1">
          <w:rPr>
            <w:noProof/>
            <w:webHidden/>
          </w:rPr>
          <w:fldChar w:fldCharType="end"/>
        </w:r>
      </w:hyperlink>
    </w:p>
    <w:p w14:paraId="7101F97E" w14:textId="680F581F" w:rsidR="00C232B1" w:rsidRDefault="00DB33F4">
      <w:pPr>
        <w:pStyle w:val="22"/>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136521019" w:history="1">
        <w:r w:rsidR="00C232B1" w:rsidRPr="005F3EDA">
          <w:rPr>
            <w:rStyle w:val="-0"/>
            <w:rFonts w:cs="Tahoma"/>
            <w:noProof/>
            <w:lang w:val="el-GR"/>
          </w:rPr>
          <w:t>5.2</w:t>
        </w:r>
        <w:r w:rsidR="00C232B1">
          <w:rPr>
            <w:rFonts w:asciiTheme="minorHAnsi" w:eastAsiaTheme="minorEastAsia" w:hAnsiTheme="minorHAnsi" w:cstheme="minorBidi"/>
            <w:smallCaps w:val="0"/>
            <w:noProof/>
            <w:sz w:val="22"/>
            <w:szCs w:val="22"/>
            <w:lang w:val="en-US" w:eastAsia="en-US" w:bidi="he-IL"/>
          </w:rPr>
          <w:tab/>
        </w:r>
        <w:r w:rsidR="00C232B1" w:rsidRPr="005F3EDA">
          <w:rPr>
            <w:rStyle w:val="-0"/>
            <w:rFonts w:cs="Tahoma"/>
            <w:noProof/>
            <w:lang w:val="el-GR"/>
          </w:rPr>
          <w:t>Κήρυξη οικονομικού φορέα έκπτωτου - Κυρώσεις</w:t>
        </w:r>
        <w:r w:rsidR="00C232B1">
          <w:rPr>
            <w:noProof/>
            <w:webHidden/>
          </w:rPr>
          <w:tab/>
        </w:r>
        <w:r w:rsidR="00C232B1">
          <w:rPr>
            <w:noProof/>
            <w:webHidden/>
          </w:rPr>
          <w:fldChar w:fldCharType="begin"/>
        </w:r>
        <w:r w:rsidR="00C232B1">
          <w:rPr>
            <w:noProof/>
            <w:webHidden/>
          </w:rPr>
          <w:instrText xml:space="preserve"> PAGEREF _Toc136521019 \h </w:instrText>
        </w:r>
        <w:r w:rsidR="00C232B1">
          <w:rPr>
            <w:noProof/>
            <w:webHidden/>
          </w:rPr>
        </w:r>
        <w:r w:rsidR="00C232B1">
          <w:rPr>
            <w:noProof/>
            <w:webHidden/>
          </w:rPr>
          <w:fldChar w:fldCharType="separate"/>
        </w:r>
        <w:r>
          <w:rPr>
            <w:noProof/>
            <w:webHidden/>
          </w:rPr>
          <w:t>58</w:t>
        </w:r>
        <w:r w:rsidR="00C232B1">
          <w:rPr>
            <w:noProof/>
            <w:webHidden/>
          </w:rPr>
          <w:fldChar w:fldCharType="end"/>
        </w:r>
      </w:hyperlink>
    </w:p>
    <w:p w14:paraId="73CD5207" w14:textId="3E79F65E" w:rsidR="00C232B1" w:rsidRDefault="00DB33F4">
      <w:pPr>
        <w:pStyle w:val="22"/>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136521020" w:history="1">
        <w:r w:rsidR="00C232B1" w:rsidRPr="005F3EDA">
          <w:rPr>
            <w:rStyle w:val="-0"/>
            <w:rFonts w:cs="Tahoma"/>
            <w:noProof/>
            <w:lang w:val="el-GR"/>
          </w:rPr>
          <w:t>5.3</w:t>
        </w:r>
        <w:r w:rsidR="00C232B1">
          <w:rPr>
            <w:rFonts w:asciiTheme="minorHAnsi" w:eastAsiaTheme="minorEastAsia" w:hAnsiTheme="minorHAnsi" w:cstheme="minorBidi"/>
            <w:smallCaps w:val="0"/>
            <w:noProof/>
            <w:sz w:val="22"/>
            <w:szCs w:val="22"/>
            <w:lang w:val="en-US" w:eastAsia="en-US" w:bidi="he-IL"/>
          </w:rPr>
          <w:tab/>
        </w:r>
        <w:r w:rsidR="00C232B1" w:rsidRPr="005F3EDA">
          <w:rPr>
            <w:rStyle w:val="-0"/>
            <w:rFonts w:cs="Tahoma"/>
            <w:noProof/>
            <w:lang w:val="el-GR"/>
          </w:rPr>
          <w:t>Διοικητικές προσφυγές κατά τη διαδικασία εκτέλεσης</w:t>
        </w:r>
        <w:r w:rsidR="00C232B1">
          <w:rPr>
            <w:noProof/>
            <w:webHidden/>
          </w:rPr>
          <w:tab/>
        </w:r>
        <w:r w:rsidR="00C232B1">
          <w:rPr>
            <w:noProof/>
            <w:webHidden/>
          </w:rPr>
          <w:fldChar w:fldCharType="begin"/>
        </w:r>
        <w:r w:rsidR="00C232B1">
          <w:rPr>
            <w:noProof/>
            <w:webHidden/>
          </w:rPr>
          <w:instrText xml:space="preserve"> PAGEREF _Toc136521020 \h </w:instrText>
        </w:r>
        <w:r w:rsidR="00C232B1">
          <w:rPr>
            <w:noProof/>
            <w:webHidden/>
          </w:rPr>
        </w:r>
        <w:r w:rsidR="00C232B1">
          <w:rPr>
            <w:noProof/>
            <w:webHidden/>
          </w:rPr>
          <w:fldChar w:fldCharType="separate"/>
        </w:r>
        <w:r>
          <w:rPr>
            <w:noProof/>
            <w:webHidden/>
          </w:rPr>
          <w:t>60</w:t>
        </w:r>
        <w:r w:rsidR="00C232B1">
          <w:rPr>
            <w:noProof/>
            <w:webHidden/>
          </w:rPr>
          <w:fldChar w:fldCharType="end"/>
        </w:r>
      </w:hyperlink>
    </w:p>
    <w:p w14:paraId="26D0CF1B" w14:textId="17E69CCA" w:rsidR="00C232B1" w:rsidRDefault="00DB33F4">
      <w:pPr>
        <w:pStyle w:val="22"/>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136521021" w:history="1">
        <w:r w:rsidR="00C232B1" w:rsidRPr="005F3EDA">
          <w:rPr>
            <w:rStyle w:val="-0"/>
            <w:rFonts w:cs="Tahoma"/>
            <w:noProof/>
            <w:lang w:val="el-GR"/>
          </w:rPr>
          <w:t>5.4</w:t>
        </w:r>
        <w:r w:rsidR="00C232B1">
          <w:rPr>
            <w:rFonts w:asciiTheme="minorHAnsi" w:eastAsiaTheme="minorEastAsia" w:hAnsiTheme="minorHAnsi" w:cstheme="minorBidi"/>
            <w:smallCaps w:val="0"/>
            <w:noProof/>
            <w:sz w:val="22"/>
            <w:szCs w:val="22"/>
            <w:lang w:val="en-US" w:eastAsia="en-US" w:bidi="he-IL"/>
          </w:rPr>
          <w:tab/>
        </w:r>
        <w:r w:rsidR="00C232B1" w:rsidRPr="005F3EDA">
          <w:rPr>
            <w:rStyle w:val="-0"/>
            <w:rFonts w:cs="Tahoma"/>
            <w:noProof/>
            <w:lang w:val="el-GR"/>
          </w:rPr>
          <w:t>Δικαστική επίλυση διαφορών</w:t>
        </w:r>
        <w:r w:rsidR="00C232B1">
          <w:rPr>
            <w:noProof/>
            <w:webHidden/>
          </w:rPr>
          <w:tab/>
        </w:r>
        <w:r w:rsidR="00C232B1">
          <w:rPr>
            <w:noProof/>
            <w:webHidden/>
          </w:rPr>
          <w:fldChar w:fldCharType="begin"/>
        </w:r>
        <w:r w:rsidR="00C232B1">
          <w:rPr>
            <w:noProof/>
            <w:webHidden/>
          </w:rPr>
          <w:instrText xml:space="preserve"> PAGEREF _Toc136521021 \h </w:instrText>
        </w:r>
        <w:r w:rsidR="00C232B1">
          <w:rPr>
            <w:noProof/>
            <w:webHidden/>
          </w:rPr>
        </w:r>
        <w:r w:rsidR="00C232B1">
          <w:rPr>
            <w:noProof/>
            <w:webHidden/>
          </w:rPr>
          <w:fldChar w:fldCharType="separate"/>
        </w:r>
        <w:r>
          <w:rPr>
            <w:noProof/>
            <w:webHidden/>
          </w:rPr>
          <w:t>60</w:t>
        </w:r>
        <w:r w:rsidR="00C232B1">
          <w:rPr>
            <w:noProof/>
            <w:webHidden/>
          </w:rPr>
          <w:fldChar w:fldCharType="end"/>
        </w:r>
      </w:hyperlink>
    </w:p>
    <w:p w14:paraId="33A5FC53" w14:textId="451E0EDA" w:rsidR="00C232B1" w:rsidRDefault="00DB33F4">
      <w:pPr>
        <w:pStyle w:val="11"/>
        <w:tabs>
          <w:tab w:val="left" w:pos="440"/>
          <w:tab w:val="right" w:leader="dot" w:pos="9628"/>
        </w:tabs>
        <w:rPr>
          <w:rFonts w:asciiTheme="minorHAnsi" w:eastAsiaTheme="minorEastAsia" w:hAnsiTheme="minorHAnsi" w:cstheme="minorBidi"/>
          <w:b w:val="0"/>
          <w:bCs w:val="0"/>
          <w:caps w:val="0"/>
          <w:noProof/>
          <w:sz w:val="22"/>
          <w:szCs w:val="22"/>
          <w:lang w:val="en-US" w:eastAsia="en-US" w:bidi="he-IL"/>
        </w:rPr>
      </w:pPr>
      <w:hyperlink w:anchor="_Toc136521022" w:history="1">
        <w:r w:rsidR="00C232B1" w:rsidRPr="005F3EDA">
          <w:rPr>
            <w:rStyle w:val="-0"/>
            <w:rFonts w:cs="Tahoma"/>
            <w:noProof/>
            <w:lang w:val="el-GR"/>
          </w:rPr>
          <w:t>6.</w:t>
        </w:r>
        <w:r w:rsidR="00C232B1">
          <w:rPr>
            <w:rFonts w:asciiTheme="minorHAnsi" w:eastAsiaTheme="minorEastAsia" w:hAnsiTheme="minorHAnsi" w:cstheme="minorBidi"/>
            <w:b w:val="0"/>
            <w:bCs w:val="0"/>
            <w:caps w:val="0"/>
            <w:noProof/>
            <w:sz w:val="22"/>
            <w:szCs w:val="22"/>
            <w:lang w:val="en-US" w:eastAsia="en-US" w:bidi="he-IL"/>
          </w:rPr>
          <w:tab/>
        </w:r>
        <w:r w:rsidR="00C232B1" w:rsidRPr="005F3EDA">
          <w:rPr>
            <w:rStyle w:val="-0"/>
            <w:rFonts w:cs="Tahoma"/>
            <w:noProof/>
            <w:lang w:val="el-GR"/>
          </w:rPr>
          <w:t>ΧΡΟΝΟΣ ΚΑΙ ΤΡΟΠΟΣ ΕΚΤΕΛΕΣΗΣ</w:t>
        </w:r>
        <w:r w:rsidR="00C232B1">
          <w:rPr>
            <w:noProof/>
            <w:webHidden/>
          </w:rPr>
          <w:tab/>
        </w:r>
        <w:r w:rsidR="00C232B1">
          <w:rPr>
            <w:noProof/>
            <w:webHidden/>
          </w:rPr>
          <w:fldChar w:fldCharType="begin"/>
        </w:r>
        <w:r w:rsidR="00C232B1">
          <w:rPr>
            <w:noProof/>
            <w:webHidden/>
          </w:rPr>
          <w:instrText xml:space="preserve"> PAGEREF _Toc136521022 \h </w:instrText>
        </w:r>
        <w:r w:rsidR="00C232B1">
          <w:rPr>
            <w:noProof/>
            <w:webHidden/>
          </w:rPr>
        </w:r>
        <w:r w:rsidR="00C232B1">
          <w:rPr>
            <w:noProof/>
            <w:webHidden/>
          </w:rPr>
          <w:fldChar w:fldCharType="separate"/>
        </w:r>
        <w:r>
          <w:rPr>
            <w:noProof/>
            <w:webHidden/>
          </w:rPr>
          <w:t>61</w:t>
        </w:r>
        <w:r w:rsidR="00C232B1">
          <w:rPr>
            <w:noProof/>
            <w:webHidden/>
          </w:rPr>
          <w:fldChar w:fldCharType="end"/>
        </w:r>
      </w:hyperlink>
    </w:p>
    <w:p w14:paraId="01CDDADE" w14:textId="21C90B04" w:rsidR="00C232B1" w:rsidRDefault="00DB33F4">
      <w:pPr>
        <w:pStyle w:val="22"/>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136521023" w:history="1">
        <w:r w:rsidR="00C232B1" w:rsidRPr="005F3EDA">
          <w:rPr>
            <w:rStyle w:val="-0"/>
            <w:rFonts w:cs="Tahoma"/>
            <w:noProof/>
            <w:lang w:val="el-GR"/>
          </w:rPr>
          <w:t>6.1</w:t>
        </w:r>
        <w:r w:rsidR="00C232B1">
          <w:rPr>
            <w:rFonts w:asciiTheme="minorHAnsi" w:eastAsiaTheme="minorEastAsia" w:hAnsiTheme="minorHAnsi" w:cstheme="minorBidi"/>
            <w:smallCaps w:val="0"/>
            <w:noProof/>
            <w:sz w:val="22"/>
            <w:szCs w:val="22"/>
            <w:lang w:val="en-US" w:eastAsia="en-US" w:bidi="he-IL"/>
          </w:rPr>
          <w:tab/>
        </w:r>
        <w:r w:rsidR="00C232B1" w:rsidRPr="005F3EDA">
          <w:rPr>
            <w:rStyle w:val="-0"/>
            <w:rFonts w:cs="Tahoma"/>
            <w:noProof/>
            <w:lang w:val="el-GR"/>
          </w:rPr>
          <w:t>Παρακολούθηση της σύμβασης</w:t>
        </w:r>
        <w:r w:rsidR="00C232B1">
          <w:rPr>
            <w:noProof/>
            <w:webHidden/>
          </w:rPr>
          <w:tab/>
        </w:r>
        <w:r w:rsidR="00C232B1">
          <w:rPr>
            <w:noProof/>
            <w:webHidden/>
          </w:rPr>
          <w:fldChar w:fldCharType="begin"/>
        </w:r>
        <w:r w:rsidR="00C232B1">
          <w:rPr>
            <w:noProof/>
            <w:webHidden/>
          </w:rPr>
          <w:instrText xml:space="preserve"> PAGEREF _Toc136521023 \h </w:instrText>
        </w:r>
        <w:r w:rsidR="00C232B1">
          <w:rPr>
            <w:noProof/>
            <w:webHidden/>
          </w:rPr>
        </w:r>
        <w:r w:rsidR="00C232B1">
          <w:rPr>
            <w:noProof/>
            <w:webHidden/>
          </w:rPr>
          <w:fldChar w:fldCharType="separate"/>
        </w:r>
        <w:r>
          <w:rPr>
            <w:noProof/>
            <w:webHidden/>
          </w:rPr>
          <w:t>61</w:t>
        </w:r>
        <w:r w:rsidR="00C232B1">
          <w:rPr>
            <w:noProof/>
            <w:webHidden/>
          </w:rPr>
          <w:fldChar w:fldCharType="end"/>
        </w:r>
      </w:hyperlink>
    </w:p>
    <w:p w14:paraId="51521A8A" w14:textId="123CF004" w:rsidR="00C232B1" w:rsidRDefault="00DB33F4">
      <w:pPr>
        <w:pStyle w:val="22"/>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136521024" w:history="1">
        <w:r w:rsidR="00C232B1" w:rsidRPr="005F3EDA">
          <w:rPr>
            <w:rStyle w:val="-0"/>
            <w:rFonts w:cs="Tahoma"/>
            <w:noProof/>
            <w:lang w:val="el-GR"/>
          </w:rPr>
          <w:t xml:space="preserve">6.2 </w:t>
        </w:r>
        <w:r w:rsidR="00C232B1">
          <w:rPr>
            <w:rFonts w:asciiTheme="minorHAnsi" w:eastAsiaTheme="minorEastAsia" w:hAnsiTheme="minorHAnsi" w:cstheme="minorBidi"/>
            <w:smallCaps w:val="0"/>
            <w:noProof/>
            <w:sz w:val="22"/>
            <w:szCs w:val="22"/>
            <w:lang w:val="en-US" w:eastAsia="en-US" w:bidi="he-IL"/>
          </w:rPr>
          <w:tab/>
        </w:r>
        <w:r w:rsidR="00C232B1" w:rsidRPr="005F3EDA">
          <w:rPr>
            <w:rStyle w:val="-0"/>
            <w:rFonts w:cs="Tahoma"/>
            <w:noProof/>
            <w:lang w:val="el-GR"/>
          </w:rPr>
          <w:t>Παραλαβή υλικών - Χρόνος και τρόπος παραλαβής υλικών</w:t>
        </w:r>
        <w:r w:rsidR="00C232B1">
          <w:rPr>
            <w:noProof/>
            <w:webHidden/>
          </w:rPr>
          <w:tab/>
        </w:r>
        <w:r w:rsidR="00C232B1">
          <w:rPr>
            <w:noProof/>
            <w:webHidden/>
          </w:rPr>
          <w:fldChar w:fldCharType="begin"/>
        </w:r>
        <w:r w:rsidR="00C232B1">
          <w:rPr>
            <w:noProof/>
            <w:webHidden/>
          </w:rPr>
          <w:instrText xml:space="preserve"> PAGEREF _Toc136521024 \h </w:instrText>
        </w:r>
        <w:r w:rsidR="00C232B1">
          <w:rPr>
            <w:noProof/>
            <w:webHidden/>
          </w:rPr>
        </w:r>
        <w:r w:rsidR="00C232B1">
          <w:rPr>
            <w:noProof/>
            <w:webHidden/>
          </w:rPr>
          <w:fldChar w:fldCharType="separate"/>
        </w:r>
        <w:r>
          <w:rPr>
            <w:noProof/>
            <w:webHidden/>
          </w:rPr>
          <w:t>61</w:t>
        </w:r>
        <w:r w:rsidR="00C232B1">
          <w:rPr>
            <w:noProof/>
            <w:webHidden/>
          </w:rPr>
          <w:fldChar w:fldCharType="end"/>
        </w:r>
      </w:hyperlink>
    </w:p>
    <w:p w14:paraId="55D0FA33" w14:textId="45E598B0" w:rsidR="00C232B1" w:rsidRDefault="00DB33F4">
      <w:pPr>
        <w:pStyle w:val="22"/>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136521025" w:history="1">
        <w:r w:rsidR="00C232B1" w:rsidRPr="005F3EDA">
          <w:rPr>
            <w:rStyle w:val="-0"/>
            <w:rFonts w:cs="Tahoma"/>
            <w:noProof/>
            <w:lang w:val="el-GR"/>
          </w:rPr>
          <w:t xml:space="preserve">6.3 </w:t>
        </w:r>
        <w:r w:rsidR="00C232B1">
          <w:rPr>
            <w:rFonts w:asciiTheme="minorHAnsi" w:eastAsiaTheme="minorEastAsia" w:hAnsiTheme="minorHAnsi" w:cstheme="minorBidi"/>
            <w:smallCaps w:val="0"/>
            <w:noProof/>
            <w:sz w:val="22"/>
            <w:szCs w:val="22"/>
            <w:lang w:val="en-US" w:eastAsia="en-US" w:bidi="he-IL"/>
          </w:rPr>
          <w:tab/>
        </w:r>
        <w:r w:rsidR="00C232B1" w:rsidRPr="005F3EDA">
          <w:rPr>
            <w:rStyle w:val="-0"/>
            <w:rFonts w:cs="Tahoma"/>
            <w:noProof/>
            <w:lang w:val="el-GR"/>
          </w:rPr>
          <w:t>Ειδικοί όροι ναύλωσης – ασφάλισης - ανακοίνωσης φόρτωσης και ποιοτικού ελέγχου στο εξωτερικό</w:t>
        </w:r>
        <w:r w:rsidR="00C232B1">
          <w:rPr>
            <w:noProof/>
            <w:webHidden/>
          </w:rPr>
          <w:tab/>
        </w:r>
        <w:r w:rsidR="00C232B1">
          <w:rPr>
            <w:noProof/>
            <w:webHidden/>
          </w:rPr>
          <w:fldChar w:fldCharType="begin"/>
        </w:r>
        <w:r w:rsidR="00C232B1">
          <w:rPr>
            <w:noProof/>
            <w:webHidden/>
          </w:rPr>
          <w:instrText xml:space="preserve"> PAGEREF _Toc136521025 \h </w:instrText>
        </w:r>
        <w:r w:rsidR="00C232B1">
          <w:rPr>
            <w:noProof/>
            <w:webHidden/>
          </w:rPr>
        </w:r>
        <w:r w:rsidR="00C232B1">
          <w:rPr>
            <w:noProof/>
            <w:webHidden/>
          </w:rPr>
          <w:fldChar w:fldCharType="separate"/>
        </w:r>
        <w:r>
          <w:rPr>
            <w:noProof/>
            <w:webHidden/>
          </w:rPr>
          <w:t>63</w:t>
        </w:r>
        <w:r w:rsidR="00C232B1">
          <w:rPr>
            <w:noProof/>
            <w:webHidden/>
          </w:rPr>
          <w:fldChar w:fldCharType="end"/>
        </w:r>
      </w:hyperlink>
    </w:p>
    <w:p w14:paraId="4D1B4DBE" w14:textId="13DB824C" w:rsidR="00C232B1" w:rsidRDefault="00DB33F4">
      <w:pPr>
        <w:pStyle w:val="22"/>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136521026" w:history="1">
        <w:r w:rsidR="00C232B1" w:rsidRPr="005F3EDA">
          <w:rPr>
            <w:rStyle w:val="-0"/>
            <w:rFonts w:cs="Tahoma"/>
            <w:noProof/>
            <w:lang w:val="el-GR"/>
          </w:rPr>
          <w:t xml:space="preserve">6.4 </w:t>
        </w:r>
        <w:r w:rsidR="00C232B1">
          <w:rPr>
            <w:rFonts w:asciiTheme="minorHAnsi" w:eastAsiaTheme="minorEastAsia" w:hAnsiTheme="minorHAnsi" w:cstheme="minorBidi"/>
            <w:smallCaps w:val="0"/>
            <w:noProof/>
            <w:sz w:val="22"/>
            <w:szCs w:val="22"/>
            <w:lang w:val="en-US" w:eastAsia="en-US" w:bidi="he-IL"/>
          </w:rPr>
          <w:tab/>
        </w:r>
        <w:r w:rsidR="00C232B1" w:rsidRPr="005F3EDA">
          <w:rPr>
            <w:rStyle w:val="-0"/>
            <w:rFonts w:cs="Tahoma"/>
            <w:noProof/>
            <w:lang w:val="el-GR"/>
          </w:rPr>
          <w:t>Απόρριψη συμβατικών υλικών – Αντικατάσταση</w:t>
        </w:r>
        <w:r w:rsidR="00C232B1">
          <w:rPr>
            <w:noProof/>
            <w:webHidden/>
          </w:rPr>
          <w:tab/>
        </w:r>
        <w:r w:rsidR="00C232B1">
          <w:rPr>
            <w:noProof/>
            <w:webHidden/>
          </w:rPr>
          <w:fldChar w:fldCharType="begin"/>
        </w:r>
        <w:r w:rsidR="00C232B1">
          <w:rPr>
            <w:noProof/>
            <w:webHidden/>
          </w:rPr>
          <w:instrText xml:space="preserve"> PAGEREF _Toc136521026 \h </w:instrText>
        </w:r>
        <w:r w:rsidR="00C232B1">
          <w:rPr>
            <w:noProof/>
            <w:webHidden/>
          </w:rPr>
        </w:r>
        <w:r w:rsidR="00C232B1">
          <w:rPr>
            <w:noProof/>
            <w:webHidden/>
          </w:rPr>
          <w:fldChar w:fldCharType="separate"/>
        </w:r>
        <w:r>
          <w:rPr>
            <w:noProof/>
            <w:webHidden/>
          </w:rPr>
          <w:t>63</w:t>
        </w:r>
        <w:r w:rsidR="00C232B1">
          <w:rPr>
            <w:noProof/>
            <w:webHidden/>
          </w:rPr>
          <w:fldChar w:fldCharType="end"/>
        </w:r>
      </w:hyperlink>
    </w:p>
    <w:p w14:paraId="2B825C59" w14:textId="2CC0F151" w:rsidR="00C232B1" w:rsidRDefault="00DB33F4">
      <w:pPr>
        <w:pStyle w:val="11"/>
        <w:tabs>
          <w:tab w:val="right" w:leader="dot" w:pos="9628"/>
        </w:tabs>
        <w:rPr>
          <w:rFonts w:asciiTheme="minorHAnsi" w:eastAsiaTheme="minorEastAsia" w:hAnsiTheme="minorHAnsi" w:cstheme="minorBidi"/>
          <w:b w:val="0"/>
          <w:bCs w:val="0"/>
          <w:caps w:val="0"/>
          <w:noProof/>
          <w:sz w:val="22"/>
          <w:szCs w:val="22"/>
          <w:lang w:val="en-US" w:eastAsia="en-US" w:bidi="he-IL"/>
        </w:rPr>
      </w:pPr>
      <w:hyperlink w:anchor="_Toc136521027" w:history="1">
        <w:r w:rsidR="00C232B1" w:rsidRPr="005F3EDA">
          <w:rPr>
            <w:rStyle w:val="-0"/>
            <w:rFonts w:cs="Tahoma"/>
            <w:noProof/>
            <w:lang w:val="el-GR"/>
          </w:rPr>
          <w:t>ΠΑΡΑΡΤΗΜΑΤΑ</w:t>
        </w:r>
        <w:r w:rsidR="00C232B1">
          <w:rPr>
            <w:noProof/>
            <w:webHidden/>
          </w:rPr>
          <w:tab/>
        </w:r>
        <w:r w:rsidR="00C232B1">
          <w:rPr>
            <w:noProof/>
            <w:webHidden/>
          </w:rPr>
          <w:fldChar w:fldCharType="begin"/>
        </w:r>
        <w:r w:rsidR="00C232B1">
          <w:rPr>
            <w:noProof/>
            <w:webHidden/>
          </w:rPr>
          <w:instrText xml:space="preserve"> PAGEREF _Toc136521027 \h </w:instrText>
        </w:r>
        <w:r w:rsidR="00C232B1">
          <w:rPr>
            <w:noProof/>
            <w:webHidden/>
          </w:rPr>
        </w:r>
        <w:r w:rsidR="00C232B1">
          <w:rPr>
            <w:noProof/>
            <w:webHidden/>
          </w:rPr>
          <w:fldChar w:fldCharType="separate"/>
        </w:r>
        <w:r>
          <w:rPr>
            <w:noProof/>
            <w:webHidden/>
          </w:rPr>
          <w:t>64</w:t>
        </w:r>
        <w:r w:rsidR="00C232B1">
          <w:rPr>
            <w:noProof/>
            <w:webHidden/>
          </w:rPr>
          <w:fldChar w:fldCharType="end"/>
        </w:r>
      </w:hyperlink>
    </w:p>
    <w:p w14:paraId="431D9281" w14:textId="0CC168C7" w:rsidR="00C232B1" w:rsidRDefault="00DB33F4">
      <w:pPr>
        <w:pStyle w:val="22"/>
        <w:tabs>
          <w:tab w:val="right" w:leader="dot" w:pos="9628"/>
        </w:tabs>
        <w:rPr>
          <w:rFonts w:asciiTheme="minorHAnsi" w:eastAsiaTheme="minorEastAsia" w:hAnsiTheme="minorHAnsi" w:cstheme="minorBidi"/>
          <w:smallCaps w:val="0"/>
          <w:noProof/>
          <w:sz w:val="22"/>
          <w:szCs w:val="22"/>
          <w:lang w:val="en-US" w:eastAsia="en-US" w:bidi="he-IL"/>
        </w:rPr>
      </w:pPr>
      <w:hyperlink w:anchor="_Toc136521028" w:history="1">
        <w:r w:rsidR="00C232B1" w:rsidRPr="005F3EDA">
          <w:rPr>
            <w:rStyle w:val="-0"/>
            <w:rFonts w:cs="Tahoma"/>
            <w:noProof/>
            <w:lang w:val="el-GR"/>
          </w:rPr>
          <w:t>ΠΑΡΑΡΤΗΜΑ Ι – Αναλυτική Περιγραφή Φυσικού και Οικονομικού Αντικειμένου της Σύμβασης</w:t>
        </w:r>
        <w:r w:rsidR="00C232B1">
          <w:rPr>
            <w:noProof/>
            <w:webHidden/>
          </w:rPr>
          <w:tab/>
        </w:r>
        <w:r w:rsidR="00C232B1">
          <w:rPr>
            <w:noProof/>
            <w:webHidden/>
          </w:rPr>
          <w:fldChar w:fldCharType="begin"/>
        </w:r>
        <w:r w:rsidR="00C232B1">
          <w:rPr>
            <w:noProof/>
            <w:webHidden/>
          </w:rPr>
          <w:instrText xml:space="preserve"> PAGEREF _Toc136521028 \h </w:instrText>
        </w:r>
        <w:r w:rsidR="00C232B1">
          <w:rPr>
            <w:noProof/>
            <w:webHidden/>
          </w:rPr>
        </w:r>
        <w:r w:rsidR="00C232B1">
          <w:rPr>
            <w:noProof/>
            <w:webHidden/>
          </w:rPr>
          <w:fldChar w:fldCharType="separate"/>
        </w:r>
        <w:r>
          <w:rPr>
            <w:noProof/>
            <w:webHidden/>
          </w:rPr>
          <w:t>64</w:t>
        </w:r>
        <w:r w:rsidR="00C232B1">
          <w:rPr>
            <w:noProof/>
            <w:webHidden/>
          </w:rPr>
          <w:fldChar w:fldCharType="end"/>
        </w:r>
      </w:hyperlink>
    </w:p>
    <w:p w14:paraId="608A4656" w14:textId="2CEC738A" w:rsidR="00C232B1" w:rsidRDefault="00DB33F4">
      <w:pPr>
        <w:pStyle w:val="22"/>
        <w:tabs>
          <w:tab w:val="right" w:leader="dot" w:pos="9628"/>
        </w:tabs>
        <w:rPr>
          <w:rFonts w:asciiTheme="minorHAnsi" w:eastAsiaTheme="minorEastAsia" w:hAnsiTheme="minorHAnsi" w:cstheme="minorBidi"/>
          <w:smallCaps w:val="0"/>
          <w:noProof/>
          <w:sz w:val="22"/>
          <w:szCs w:val="22"/>
          <w:lang w:val="en-US" w:eastAsia="en-US" w:bidi="he-IL"/>
        </w:rPr>
      </w:pPr>
      <w:hyperlink w:anchor="_Toc136521029" w:history="1">
        <w:r w:rsidR="00C232B1" w:rsidRPr="005F3EDA">
          <w:rPr>
            <w:rStyle w:val="-0"/>
            <w:rFonts w:eastAsia="SimSun;宋体" w:cs="Tahoma"/>
            <w:noProof/>
            <w:lang w:val="el-GR"/>
          </w:rPr>
          <w:t>ΠΑΡΑΡΤΗΜΑ ΙΙ – Πίνακες Συμμόρφωσης</w:t>
        </w:r>
        <w:r w:rsidR="00C232B1">
          <w:rPr>
            <w:noProof/>
            <w:webHidden/>
          </w:rPr>
          <w:tab/>
        </w:r>
        <w:r w:rsidR="00C232B1">
          <w:rPr>
            <w:noProof/>
            <w:webHidden/>
          </w:rPr>
          <w:fldChar w:fldCharType="begin"/>
        </w:r>
        <w:r w:rsidR="00C232B1">
          <w:rPr>
            <w:noProof/>
            <w:webHidden/>
          </w:rPr>
          <w:instrText xml:space="preserve"> PAGEREF _Toc136521029 \h </w:instrText>
        </w:r>
        <w:r w:rsidR="00C232B1">
          <w:rPr>
            <w:noProof/>
            <w:webHidden/>
          </w:rPr>
        </w:r>
        <w:r w:rsidR="00C232B1">
          <w:rPr>
            <w:noProof/>
            <w:webHidden/>
          </w:rPr>
          <w:fldChar w:fldCharType="separate"/>
        </w:r>
        <w:r>
          <w:rPr>
            <w:noProof/>
            <w:webHidden/>
          </w:rPr>
          <w:t>95</w:t>
        </w:r>
        <w:r w:rsidR="00C232B1">
          <w:rPr>
            <w:noProof/>
            <w:webHidden/>
          </w:rPr>
          <w:fldChar w:fldCharType="end"/>
        </w:r>
      </w:hyperlink>
    </w:p>
    <w:p w14:paraId="33B94B87" w14:textId="0F00F14B" w:rsidR="00C232B1" w:rsidRDefault="00DB33F4">
      <w:pPr>
        <w:pStyle w:val="22"/>
        <w:tabs>
          <w:tab w:val="right" w:leader="dot" w:pos="9628"/>
        </w:tabs>
        <w:rPr>
          <w:rFonts w:asciiTheme="minorHAnsi" w:eastAsiaTheme="minorEastAsia" w:hAnsiTheme="minorHAnsi" w:cstheme="minorBidi"/>
          <w:smallCaps w:val="0"/>
          <w:noProof/>
          <w:sz w:val="22"/>
          <w:szCs w:val="22"/>
          <w:lang w:val="en-US" w:eastAsia="en-US" w:bidi="he-IL"/>
        </w:rPr>
      </w:pPr>
      <w:hyperlink w:anchor="_Toc136521030" w:history="1">
        <w:r w:rsidR="00C232B1" w:rsidRPr="005F3EDA">
          <w:rPr>
            <w:rStyle w:val="-0"/>
            <w:rFonts w:cs="Tahoma"/>
            <w:noProof/>
            <w:lang w:val="el-GR"/>
          </w:rPr>
          <w:t>ΠΑΡΑΡΤΗΜΑ ΙI</w:t>
        </w:r>
        <w:r w:rsidR="00C232B1" w:rsidRPr="005F3EDA">
          <w:rPr>
            <w:rStyle w:val="-0"/>
            <w:rFonts w:cs="Tahoma"/>
            <w:noProof/>
            <w:lang w:val="en-US"/>
          </w:rPr>
          <w:t>I</w:t>
        </w:r>
        <w:r w:rsidR="00C232B1" w:rsidRPr="005F3EDA">
          <w:rPr>
            <w:rStyle w:val="-0"/>
            <w:rFonts w:cs="Tahoma"/>
            <w:noProof/>
            <w:lang w:val="el-GR"/>
          </w:rPr>
          <w:t xml:space="preserve"> – </w:t>
        </w:r>
        <w:r w:rsidR="00C232B1" w:rsidRPr="005F3EDA">
          <w:rPr>
            <w:rStyle w:val="-0"/>
            <w:rFonts w:cs="Tahoma"/>
            <w:bCs/>
            <w:noProof/>
            <w:lang w:val="el-GR"/>
          </w:rPr>
          <w:t>ΕΥΡΩΠΑΙΚΟ ΕΝΙΑΙΟ ΕΓΓΡΑΦΟ ΣΥΜΒΑΣΗΣ (ΕΕΕΣ)</w:t>
        </w:r>
        <w:r w:rsidR="00C232B1">
          <w:rPr>
            <w:noProof/>
            <w:webHidden/>
          </w:rPr>
          <w:tab/>
        </w:r>
        <w:r w:rsidR="00C232B1">
          <w:rPr>
            <w:noProof/>
            <w:webHidden/>
          </w:rPr>
          <w:fldChar w:fldCharType="begin"/>
        </w:r>
        <w:r w:rsidR="00C232B1">
          <w:rPr>
            <w:noProof/>
            <w:webHidden/>
          </w:rPr>
          <w:instrText xml:space="preserve"> PAGEREF _Toc136521030 \h </w:instrText>
        </w:r>
        <w:r w:rsidR="00C232B1">
          <w:rPr>
            <w:noProof/>
            <w:webHidden/>
          </w:rPr>
        </w:r>
        <w:r w:rsidR="00C232B1">
          <w:rPr>
            <w:noProof/>
            <w:webHidden/>
          </w:rPr>
          <w:fldChar w:fldCharType="separate"/>
        </w:r>
        <w:r>
          <w:rPr>
            <w:noProof/>
            <w:webHidden/>
          </w:rPr>
          <w:t>105</w:t>
        </w:r>
        <w:r w:rsidR="00C232B1">
          <w:rPr>
            <w:noProof/>
            <w:webHidden/>
          </w:rPr>
          <w:fldChar w:fldCharType="end"/>
        </w:r>
      </w:hyperlink>
    </w:p>
    <w:p w14:paraId="66933E4D" w14:textId="4BD6D4D7" w:rsidR="00C232B1" w:rsidRDefault="00DB33F4">
      <w:pPr>
        <w:pStyle w:val="22"/>
        <w:tabs>
          <w:tab w:val="right" w:leader="dot" w:pos="9628"/>
        </w:tabs>
        <w:rPr>
          <w:rFonts w:asciiTheme="minorHAnsi" w:eastAsiaTheme="minorEastAsia" w:hAnsiTheme="minorHAnsi" w:cstheme="minorBidi"/>
          <w:smallCaps w:val="0"/>
          <w:noProof/>
          <w:sz w:val="22"/>
          <w:szCs w:val="22"/>
          <w:lang w:val="en-US" w:eastAsia="en-US" w:bidi="he-IL"/>
        </w:rPr>
      </w:pPr>
      <w:hyperlink w:anchor="_Toc136521031" w:history="1">
        <w:r w:rsidR="00C232B1" w:rsidRPr="005F3EDA">
          <w:rPr>
            <w:rStyle w:val="-0"/>
            <w:rFonts w:cs="Tahoma"/>
            <w:b/>
            <w:noProof/>
            <w:lang w:val="el-GR"/>
          </w:rPr>
          <w:t>ΠΑΡΑΡΤΗΜΑ ΙV –Υπόδειγμα Τεχνικής Προσφοράς</w:t>
        </w:r>
        <w:r w:rsidR="00C232B1">
          <w:rPr>
            <w:noProof/>
            <w:webHidden/>
          </w:rPr>
          <w:tab/>
        </w:r>
        <w:r w:rsidR="00C232B1">
          <w:rPr>
            <w:noProof/>
            <w:webHidden/>
          </w:rPr>
          <w:fldChar w:fldCharType="begin"/>
        </w:r>
        <w:r w:rsidR="00C232B1">
          <w:rPr>
            <w:noProof/>
            <w:webHidden/>
          </w:rPr>
          <w:instrText xml:space="preserve"> PAGEREF _Toc136521031 \h </w:instrText>
        </w:r>
        <w:r w:rsidR="00C232B1">
          <w:rPr>
            <w:noProof/>
            <w:webHidden/>
          </w:rPr>
        </w:r>
        <w:r w:rsidR="00C232B1">
          <w:rPr>
            <w:noProof/>
            <w:webHidden/>
          </w:rPr>
          <w:fldChar w:fldCharType="separate"/>
        </w:r>
        <w:r>
          <w:rPr>
            <w:noProof/>
            <w:webHidden/>
          </w:rPr>
          <w:t>106</w:t>
        </w:r>
        <w:r w:rsidR="00C232B1">
          <w:rPr>
            <w:noProof/>
            <w:webHidden/>
          </w:rPr>
          <w:fldChar w:fldCharType="end"/>
        </w:r>
      </w:hyperlink>
    </w:p>
    <w:p w14:paraId="39C9FC05" w14:textId="7E7768E0" w:rsidR="00C232B1" w:rsidRDefault="00DB33F4">
      <w:pPr>
        <w:pStyle w:val="22"/>
        <w:tabs>
          <w:tab w:val="right" w:leader="dot" w:pos="9628"/>
        </w:tabs>
        <w:rPr>
          <w:rFonts w:asciiTheme="minorHAnsi" w:eastAsiaTheme="minorEastAsia" w:hAnsiTheme="minorHAnsi" w:cstheme="minorBidi"/>
          <w:smallCaps w:val="0"/>
          <w:noProof/>
          <w:sz w:val="22"/>
          <w:szCs w:val="22"/>
          <w:lang w:val="en-US" w:eastAsia="en-US" w:bidi="he-IL"/>
        </w:rPr>
      </w:pPr>
      <w:hyperlink w:anchor="_Toc136521032" w:history="1">
        <w:r w:rsidR="00C232B1" w:rsidRPr="005F3EDA">
          <w:rPr>
            <w:rStyle w:val="-0"/>
            <w:rFonts w:cs="Tahoma"/>
            <w:b/>
            <w:noProof/>
            <w:lang w:val="el-GR"/>
          </w:rPr>
          <w:t xml:space="preserve">ΠΑΡΑΡΤΗΜΑ </w:t>
        </w:r>
        <w:r w:rsidR="00C232B1" w:rsidRPr="005F3EDA">
          <w:rPr>
            <w:rStyle w:val="-0"/>
            <w:rFonts w:cs="Tahoma"/>
            <w:b/>
            <w:noProof/>
          </w:rPr>
          <w:t>V</w:t>
        </w:r>
        <w:r w:rsidR="00C232B1" w:rsidRPr="005F3EDA">
          <w:rPr>
            <w:rStyle w:val="-0"/>
            <w:rFonts w:cs="Tahoma"/>
            <w:b/>
            <w:noProof/>
            <w:lang w:val="el-GR"/>
          </w:rPr>
          <w:t xml:space="preserve"> – Υπόδειγμα Οικονομικής Προσφοράς</w:t>
        </w:r>
        <w:r w:rsidR="00C232B1">
          <w:rPr>
            <w:noProof/>
            <w:webHidden/>
          </w:rPr>
          <w:tab/>
        </w:r>
        <w:r w:rsidR="00C232B1">
          <w:rPr>
            <w:noProof/>
            <w:webHidden/>
          </w:rPr>
          <w:fldChar w:fldCharType="begin"/>
        </w:r>
        <w:r w:rsidR="00C232B1">
          <w:rPr>
            <w:noProof/>
            <w:webHidden/>
          </w:rPr>
          <w:instrText xml:space="preserve"> PAGEREF _Toc136521032 \h </w:instrText>
        </w:r>
        <w:r w:rsidR="00C232B1">
          <w:rPr>
            <w:noProof/>
            <w:webHidden/>
          </w:rPr>
        </w:r>
        <w:r w:rsidR="00C232B1">
          <w:rPr>
            <w:noProof/>
            <w:webHidden/>
          </w:rPr>
          <w:fldChar w:fldCharType="separate"/>
        </w:r>
        <w:r>
          <w:rPr>
            <w:noProof/>
            <w:webHidden/>
          </w:rPr>
          <w:t>107</w:t>
        </w:r>
        <w:r w:rsidR="00C232B1">
          <w:rPr>
            <w:noProof/>
            <w:webHidden/>
          </w:rPr>
          <w:fldChar w:fldCharType="end"/>
        </w:r>
      </w:hyperlink>
    </w:p>
    <w:p w14:paraId="14D622D0" w14:textId="6DD1EEE4" w:rsidR="00C232B1" w:rsidRDefault="00DB33F4">
      <w:pPr>
        <w:pStyle w:val="22"/>
        <w:tabs>
          <w:tab w:val="right" w:leader="dot" w:pos="9628"/>
        </w:tabs>
        <w:rPr>
          <w:rFonts w:asciiTheme="minorHAnsi" w:eastAsiaTheme="minorEastAsia" w:hAnsiTheme="minorHAnsi" w:cstheme="minorBidi"/>
          <w:smallCaps w:val="0"/>
          <w:noProof/>
          <w:sz w:val="22"/>
          <w:szCs w:val="22"/>
          <w:lang w:val="en-US" w:eastAsia="en-US" w:bidi="he-IL"/>
        </w:rPr>
      </w:pPr>
      <w:hyperlink w:anchor="_Toc136521033" w:history="1">
        <w:r w:rsidR="00C232B1" w:rsidRPr="005F3EDA">
          <w:rPr>
            <w:rStyle w:val="-0"/>
            <w:rFonts w:cs="Tahoma"/>
            <w:noProof/>
            <w:lang w:val="el-GR"/>
          </w:rPr>
          <w:t xml:space="preserve">ΠΑΡΑΡΤΗΜΑ </w:t>
        </w:r>
        <w:r w:rsidR="00C232B1" w:rsidRPr="005F3EDA">
          <w:rPr>
            <w:rStyle w:val="-0"/>
            <w:rFonts w:cs="Tahoma"/>
            <w:noProof/>
          </w:rPr>
          <w:t>VI</w:t>
        </w:r>
        <w:r w:rsidR="00C232B1" w:rsidRPr="005F3EDA">
          <w:rPr>
            <w:rStyle w:val="-0"/>
            <w:rFonts w:cs="Tahoma"/>
            <w:noProof/>
            <w:lang w:val="el-GR"/>
          </w:rPr>
          <w:t xml:space="preserve"> – Υποδείγματα Εγγυητικών Επιστολών</w:t>
        </w:r>
        <w:r w:rsidR="00C232B1">
          <w:rPr>
            <w:noProof/>
            <w:webHidden/>
          </w:rPr>
          <w:tab/>
        </w:r>
        <w:r w:rsidR="00C232B1">
          <w:rPr>
            <w:noProof/>
            <w:webHidden/>
          </w:rPr>
          <w:fldChar w:fldCharType="begin"/>
        </w:r>
        <w:r w:rsidR="00C232B1">
          <w:rPr>
            <w:noProof/>
            <w:webHidden/>
          </w:rPr>
          <w:instrText xml:space="preserve"> PAGEREF _Toc136521033 \h </w:instrText>
        </w:r>
        <w:r w:rsidR="00C232B1">
          <w:rPr>
            <w:noProof/>
            <w:webHidden/>
          </w:rPr>
        </w:r>
        <w:r w:rsidR="00C232B1">
          <w:rPr>
            <w:noProof/>
            <w:webHidden/>
          </w:rPr>
          <w:fldChar w:fldCharType="separate"/>
        </w:r>
        <w:r>
          <w:rPr>
            <w:noProof/>
            <w:webHidden/>
          </w:rPr>
          <w:t>112</w:t>
        </w:r>
        <w:r w:rsidR="00C232B1">
          <w:rPr>
            <w:noProof/>
            <w:webHidden/>
          </w:rPr>
          <w:fldChar w:fldCharType="end"/>
        </w:r>
      </w:hyperlink>
    </w:p>
    <w:p w14:paraId="7602349D" w14:textId="44981C2B" w:rsidR="00C232B1" w:rsidRDefault="00DB33F4">
      <w:pPr>
        <w:pStyle w:val="30"/>
        <w:tabs>
          <w:tab w:val="left" w:pos="880"/>
          <w:tab w:val="right" w:leader="dot" w:pos="9628"/>
        </w:tabs>
        <w:rPr>
          <w:rFonts w:asciiTheme="minorHAnsi" w:eastAsiaTheme="minorEastAsia" w:hAnsiTheme="minorHAnsi" w:cstheme="minorBidi"/>
          <w:i w:val="0"/>
          <w:iCs w:val="0"/>
          <w:noProof/>
          <w:sz w:val="22"/>
          <w:szCs w:val="22"/>
          <w:lang w:val="en-US" w:eastAsia="en-US" w:bidi="he-IL"/>
        </w:rPr>
      </w:pPr>
      <w:hyperlink w:anchor="_Toc136521034" w:history="1">
        <w:r w:rsidR="00C232B1" w:rsidRPr="005F3EDA">
          <w:rPr>
            <w:rStyle w:val="-0"/>
            <w:rFonts w:cs="Tahoma"/>
            <w:noProof/>
            <w:lang w:val="el-GR"/>
          </w:rPr>
          <w:t>I.</w:t>
        </w:r>
        <w:r w:rsidR="00C232B1">
          <w:rPr>
            <w:rFonts w:asciiTheme="minorHAnsi" w:eastAsiaTheme="minorEastAsia" w:hAnsiTheme="minorHAnsi" w:cstheme="minorBidi"/>
            <w:i w:val="0"/>
            <w:iCs w:val="0"/>
            <w:noProof/>
            <w:sz w:val="22"/>
            <w:szCs w:val="22"/>
            <w:lang w:val="en-US" w:eastAsia="en-US" w:bidi="he-IL"/>
          </w:rPr>
          <w:tab/>
        </w:r>
        <w:r w:rsidR="00C232B1" w:rsidRPr="005F3EDA">
          <w:rPr>
            <w:rStyle w:val="-0"/>
            <w:rFonts w:cs="Tahoma"/>
            <w:noProof/>
            <w:lang w:val="el-GR"/>
          </w:rPr>
          <w:t>Εγγυητική Επιστολή Συμμετοχής</w:t>
        </w:r>
        <w:r w:rsidR="00C232B1">
          <w:rPr>
            <w:noProof/>
            <w:webHidden/>
          </w:rPr>
          <w:tab/>
        </w:r>
        <w:r w:rsidR="00C232B1">
          <w:rPr>
            <w:noProof/>
            <w:webHidden/>
          </w:rPr>
          <w:fldChar w:fldCharType="begin"/>
        </w:r>
        <w:r w:rsidR="00C232B1">
          <w:rPr>
            <w:noProof/>
            <w:webHidden/>
          </w:rPr>
          <w:instrText xml:space="preserve"> PAGEREF _Toc136521034 \h </w:instrText>
        </w:r>
        <w:r w:rsidR="00C232B1">
          <w:rPr>
            <w:noProof/>
            <w:webHidden/>
          </w:rPr>
        </w:r>
        <w:r w:rsidR="00C232B1">
          <w:rPr>
            <w:noProof/>
            <w:webHidden/>
          </w:rPr>
          <w:fldChar w:fldCharType="separate"/>
        </w:r>
        <w:r>
          <w:rPr>
            <w:noProof/>
            <w:webHidden/>
          </w:rPr>
          <w:t>112</w:t>
        </w:r>
        <w:r w:rsidR="00C232B1">
          <w:rPr>
            <w:noProof/>
            <w:webHidden/>
          </w:rPr>
          <w:fldChar w:fldCharType="end"/>
        </w:r>
      </w:hyperlink>
    </w:p>
    <w:p w14:paraId="4DA96DEF" w14:textId="58D2ED41" w:rsidR="00C232B1" w:rsidRDefault="00DB33F4">
      <w:pPr>
        <w:pStyle w:val="30"/>
        <w:tabs>
          <w:tab w:val="left" w:pos="880"/>
          <w:tab w:val="right" w:leader="dot" w:pos="9628"/>
        </w:tabs>
        <w:rPr>
          <w:rFonts w:asciiTheme="minorHAnsi" w:eastAsiaTheme="minorEastAsia" w:hAnsiTheme="minorHAnsi" w:cstheme="minorBidi"/>
          <w:i w:val="0"/>
          <w:iCs w:val="0"/>
          <w:noProof/>
          <w:sz w:val="22"/>
          <w:szCs w:val="22"/>
          <w:lang w:val="en-US" w:eastAsia="en-US" w:bidi="he-IL"/>
        </w:rPr>
      </w:pPr>
      <w:hyperlink w:anchor="_Toc136521035" w:history="1">
        <w:r w:rsidR="00C232B1" w:rsidRPr="005F3EDA">
          <w:rPr>
            <w:rStyle w:val="-0"/>
            <w:rFonts w:cs="Tahoma"/>
            <w:noProof/>
            <w:lang w:val="el-GR"/>
          </w:rPr>
          <w:t>II.</w:t>
        </w:r>
        <w:r w:rsidR="00C232B1">
          <w:rPr>
            <w:rFonts w:asciiTheme="minorHAnsi" w:eastAsiaTheme="minorEastAsia" w:hAnsiTheme="minorHAnsi" w:cstheme="minorBidi"/>
            <w:i w:val="0"/>
            <w:iCs w:val="0"/>
            <w:noProof/>
            <w:sz w:val="22"/>
            <w:szCs w:val="22"/>
            <w:lang w:val="en-US" w:eastAsia="en-US" w:bidi="he-IL"/>
          </w:rPr>
          <w:tab/>
        </w:r>
        <w:r w:rsidR="00C232B1" w:rsidRPr="005F3EDA">
          <w:rPr>
            <w:rStyle w:val="-0"/>
            <w:rFonts w:cs="Tahoma"/>
            <w:noProof/>
            <w:lang w:val="el-GR"/>
          </w:rPr>
          <w:t>Εγγυητική Επιστολή Καλής Εκτέλεσης</w:t>
        </w:r>
        <w:r w:rsidR="00C232B1">
          <w:rPr>
            <w:noProof/>
            <w:webHidden/>
          </w:rPr>
          <w:tab/>
        </w:r>
        <w:r w:rsidR="00C232B1">
          <w:rPr>
            <w:noProof/>
            <w:webHidden/>
          </w:rPr>
          <w:fldChar w:fldCharType="begin"/>
        </w:r>
        <w:r w:rsidR="00C232B1">
          <w:rPr>
            <w:noProof/>
            <w:webHidden/>
          </w:rPr>
          <w:instrText xml:space="preserve"> PAGEREF _Toc136521035 \h </w:instrText>
        </w:r>
        <w:r w:rsidR="00C232B1">
          <w:rPr>
            <w:noProof/>
            <w:webHidden/>
          </w:rPr>
        </w:r>
        <w:r w:rsidR="00C232B1">
          <w:rPr>
            <w:noProof/>
            <w:webHidden/>
          </w:rPr>
          <w:fldChar w:fldCharType="separate"/>
        </w:r>
        <w:r>
          <w:rPr>
            <w:noProof/>
            <w:webHidden/>
          </w:rPr>
          <w:t>113</w:t>
        </w:r>
        <w:r w:rsidR="00C232B1">
          <w:rPr>
            <w:noProof/>
            <w:webHidden/>
          </w:rPr>
          <w:fldChar w:fldCharType="end"/>
        </w:r>
      </w:hyperlink>
    </w:p>
    <w:p w14:paraId="77EB5040" w14:textId="1A5FD521" w:rsidR="00C232B1" w:rsidRDefault="00DB33F4">
      <w:pPr>
        <w:pStyle w:val="30"/>
        <w:tabs>
          <w:tab w:val="left" w:pos="1100"/>
          <w:tab w:val="right" w:leader="dot" w:pos="9628"/>
        </w:tabs>
        <w:rPr>
          <w:rFonts w:asciiTheme="minorHAnsi" w:eastAsiaTheme="minorEastAsia" w:hAnsiTheme="minorHAnsi" w:cstheme="minorBidi"/>
          <w:i w:val="0"/>
          <w:iCs w:val="0"/>
          <w:noProof/>
          <w:sz w:val="22"/>
          <w:szCs w:val="22"/>
          <w:lang w:val="en-US" w:eastAsia="en-US" w:bidi="he-IL"/>
        </w:rPr>
      </w:pPr>
      <w:hyperlink w:anchor="_Toc136521036" w:history="1">
        <w:r w:rsidR="00C232B1" w:rsidRPr="005F3EDA">
          <w:rPr>
            <w:rStyle w:val="-0"/>
            <w:rFonts w:cs="Tahoma"/>
            <w:noProof/>
            <w:lang w:val="el-GR" w:eastAsia="el-GR"/>
          </w:rPr>
          <w:t>III.</w:t>
        </w:r>
        <w:r w:rsidR="00C232B1">
          <w:rPr>
            <w:rFonts w:asciiTheme="minorHAnsi" w:eastAsiaTheme="minorEastAsia" w:hAnsiTheme="minorHAnsi" w:cstheme="minorBidi"/>
            <w:i w:val="0"/>
            <w:iCs w:val="0"/>
            <w:noProof/>
            <w:sz w:val="22"/>
            <w:szCs w:val="22"/>
            <w:lang w:val="en-US" w:eastAsia="en-US" w:bidi="he-IL"/>
          </w:rPr>
          <w:tab/>
        </w:r>
        <w:r w:rsidR="00C232B1" w:rsidRPr="005F3EDA">
          <w:rPr>
            <w:rStyle w:val="-0"/>
            <w:rFonts w:cs="Tahoma"/>
            <w:noProof/>
            <w:lang w:val="el-GR" w:eastAsia="el-GR"/>
          </w:rPr>
          <w:t>Εγγυητική Επιστολή Προκαταβολής</w:t>
        </w:r>
        <w:r w:rsidR="00C232B1">
          <w:rPr>
            <w:noProof/>
            <w:webHidden/>
          </w:rPr>
          <w:tab/>
        </w:r>
        <w:r w:rsidR="00C232B1">
          <w:rPr>
            <w:noProof/>
            <w:webHidden/>
          </w:rPr>
          <w:fldChar w:fldCharType="begin"/>
        </w:r>
        <w:r w:rsidR="00C232B1">
          <w:rPr>
            <w:noProof/>
            <w:webHidden/>
          </w:rPr>
          <w:instrText xml:space="preserve"> PAGEREF _Toc136521036 \h </w:instrText>
        </w:r>
        <w:r w:rsidR="00C232B1">
          <w:rPr>
            <w:noProof/>
            <w:webHidden/>
          </w:rPr>
        </w:r>
        <w:r w:rsidR="00C232B1">
          <w:rPr>
            <w:noProof/>
            <w:webHidden/>
          </w:rPr>
          <w:fldChar w:fldCharType="separate"/>
        </w:r>
        <w:r>
          <w:rPr>
            <w:noProof/>
            <w:webHidden/>
          </w:rPr>
          <w:t>114</w:t>
        </w:r>
        <w:r w:rsidR="00C232B1">
          <w:rPr>
            <w:noProof/>
            <w:webHidden/>
          </w:rPr>
          <w:fldChar w:fldCharType="end"/>
        </w:r>
      </w:hyperlink>
    </w:p>
    <w:p w14:paraId="19728CB5" w14:textId="70B86710" w:rsidR="00C232B1" w:rsidRDefault="00DB33F4">
      <w:pPr>
        <w:pStyle w:val="22"/>
        <w:tabs>
          <w:tab w:val="right" w:leader="dot" w:pos="9628"/>
        </w:tabs>
        <w:rPr>
          <w:rFonts w:asciiTheme="minorHAnsi" w:eastAsiaTheme="minorEastAsia" w:hAnsiTheme="minorHAnsi" w:cstheme="minorBidi"/>
          <w:smallCaps w:val="0"/>
          <w:noProof/>
          <w:sz w:val="22"/>
          <w:szCs w:val="22"/>
          <w:lang w:val="en-US" w:eastAsia="en-US" w:bidi="he-IL"/>
        </w:rPr>
      </w:pPr>
      <w:hyperlink w:anchor="_Toc136521037" w:history="1">
        <w:r w:rsidR="00C232B1" w:rsidRPr="005F3EDA">
          <w:rPr>
            <w:rStyle w:val="-0"/>
            <w:rFonts w:cs="Tahoma"/>
            <w:noProof/>
            <w:lang w:val="el-GR"/>
          </w:rPr>
          <w:t xml:space="preserve">ΠΑΡΑΡΤΗΜΑ </w:t>
        </w:r>
        <w:r w:rsidR="00C232B1" w:rsidRPr="005F3EDA">
          <w:rPr>
            <w:rStyle w:val="-0"/>
            <w:rFonts w:cs="Tahoma"/>
            <w:noProof/>
            <w:lang w:val="en-US"/>
          </w:rPr>
          <w:t>VI</w:t>
        </w:r>
        <w:r w:rsidR="00C232B1" w:rsidRPr="005F3EDA">
          <w:rPr>
            <w:rStyle w:val="-0"/>
            <w:rFonts w:cs="Tahoma"/>
            <w:noProof/>
            <w:lang w:val="el-GR"/>
          </w:rPr>
          <w:t>Ι– ΕΝΗΜΕΡΩΣΗ ΓΙΑ ΤΗΝ ΕΠΕΞΕΡΓΑΣΙΑ ΠΡΟΣΩΠΙΚΩΝ ΔΕΔΟΜΕΝΩΝ</w:t>
        </w:r>
        <w:r w:rsidR="00C232B1">
          <w:rPr>
            <w:noProof/>
            <w:webHidden/>
          </w:rPr>
          <w:tab/>
        </w:r>
        <w:r w:rsidR="00C232B1">
          <w:rPr>
            <w:noProof/>
            <w:webHidden/>
          </w:rPr>
          <w:fldChar w:fldCharType="begin"/>
        </w:r>
        <w:r w:rsidR="00C232B1">
          <w:rPr>
            <w:noProof/>
            <w:webHidden/>
          </w:rPr>
          <w:instrText xml:space="preserve"> PAGEREF _Toc136521037 \h </w:instrText>
        </w:r>
        <w:r w:rsidR="00C232B1">
          <w:rPr>
            <w:noProof/>
            <w:webHidden/>
          </w:rPr>
        </w:r>
        <w:r w:rsidR="00C232B1">
          <w:rPr>
            <w:noProof/>
            <w:webHidden/>
          </w:rPr>
          <w:fldChar w:fldCharType="separate"/>
        </w:r>
        <w:r>
          <w:rPr>
            <w:noProof/>
            <w:webHidden/>
          </w:rPr>
          <w:t>116</w:t>
        </w:r>
        <w:r w:rsidR="00C232B1">
          <w:rPr>
            <w:noProof/>
            <w:webHidden/>
          </w:rPr>
          <w:fldChar w:fldCharType="end"/>
        </w:r>
      </w:hyperlink>
    </w:p>
    <w:p w14:paraId="5A8CAD21" w14:textId="33B4D99F" w:rsidR="00C232B1" w:rsidRDefault="00DB33F4">
      <w:pPr>
        <w:pStyle w:val="22"/>
        <w:tabs>
          <w:tab w:val="right" w:leader="dot" w:pos="9628"/>
        </w:tabs>
        <w:rPr>
          <w:rFonts w:asciiTheme="minorHAnsi" w:eastAsiaTheme="minorEastAsia" w:hAnsiTheme="minorHAnsi" w:cstheme="minorBidi"/>
          <w:smallCaps w:val="0"/>
          <w:noProof/>
          <w:sz w:val="22"/>
          <w:szCs w:val="22"/>
          <w:lang w:val="en-US" w:eastAsia="en-US" w:bidi="he-IL"/>
        </w:rPr>
      </w:pPr>
      <w:hyperlink w:anchor="_Toc136521038" w:history="1">
        <w:r w:rsidR="00C232B1" w:rsidRPr="005F3EDA">
          <w:rPr>
            <w:rStyle w:val="-0"/>
            <w:rFonts w:cs="Tahoma"/>
            <w:b/>
            <w:noProof/>
            <w:lang w:val="el-GR"/>
          </w:rPr>
          <w:t xml:space="preserve">ΠΑΡΑΡΤΗΜΑ </w:t>
        </w:r>
        <w:r w:rsidR="00C232B1" w:rsidRPr="005F3EDA">
          <w:rPr>
            <w:rStyle w:val="-0"/>
            <w:rFonts w:cs="Tahoma"/>
            <w:b/>
            <w:noProof/>
            <w:lang w:val="en-US"/>
          </w:rPr>
          <w:t>VII</w:t>
        </w:r>
        <w:r w:rsidR="00C232B1" w:rsidRPr="005F3EDA">
          <w:rPr>
            <w:rStyle w:val="-0"/>
            <w:rFonts w:cs="Tahoma"/>
            <w:b/>
            <w:noProof/>
            <w:lang w:val="el-GR"/>
          </w:rPr>
          <w:t>Ι –Υπόδειγμα Βιογραφικού</w:t>
        </w:r>
        <w:r w:rsidR="00C232B1">
          <w:rPr>
            <w:noProof/>
            <w:webHidden/>
          </w:rPr>
          <w:tab/>
        </w:r>
        <w:r w:rsidR="00C232B1">
          <w:rPr>
            <w:noProof/>
            <w:webHidden/>
          </w:rPr>
          <w:fldChar w:fldCharType="begin"/>
        </w:r>
        <w:r w:rsidR="00C232B1">
          <w:rPr>
            <w:noProof/>
            <w:webHidden/>
          </w:rPr>
          <w:instrText xml:space="preserve"> PAGEREF _Toc136521038 \h </w:instrText>
        </w:r>
        <w:r w:rsidR="00C232B1">
          <w:rPr>
            <w:noProof/>
            <w:webHidden/>
          </w:rPr>
        </w:r>
        <w:r w:rsidR="00C232B1">
          <w:rPr>
            <w:noProof/>
            <w:webHidden/>
          </w:rPr>
          <w:fldChar w:fldCharType="separate"/>
        </w:r>
        <w:r>
          <w:rPr>
            <w:noProof/>
            <w:webHidden/>
          </w:rPr>
          <w:t>117</w:t>
        </w:r>
        <w:r w:rsidR="00C232B1">
          <w:rPr>
            <w:noProof/>
            <w:webHidden/>
          </w:rPr>
          <w:fldChar w:fldCharType="end"/>
        </w:r>
      </w:hyperlink>
    </w:p>
    <w:p w14:paraId="3EF9FDB9" w14:textId="61DABFBA" w:rsidR="00081D1F" w:rsidRDefault="00A6321C">
      <w:pPr>
        <w:pStyle w:val="22"/>
        <w:tabs>
          <w:tab w:val="right" w:leader="dot" w:pos="9628"/>
        </w:tabs>
        <w:rPr>
          <w:rFonts w:cs="Tahoma"/>
          <w:sz w:val="22"/>
          <w:szCs w:val="22"/>
        </w:rPr>
      </w:pPr>
      <w:r>
        <w:rPr>
          <w:rFonts w:cs="Tahoma"/>
          <w:sz w:val="22"/>
          <w:szCs w:val="22"/>
        </w:rPr>
        <w:fldChar w:fldCharType="end"/>
      </w:r>
    </w:p>
    <w:p w14:paraId="1787827E" w14:textId="77777777" w:rsidR="00081D1F" w:rsidRDefault="00081D1F">
      <w:pPr>
        <w:rPr>
          <w:rFonts w:cs="Tahoma"/>
          <w:szCs w:val="22"/>
          <w:lang w:val="el-GR"/>
        </w:rPr>
      </w:pPr>
    </w:p>
    <w:p w14:paraId="44A5DEE9" w14:textId="77777777" w:rsidR="00081D1F" w:rsidRDefault="00081D1F">
      <w:pPr>
        <w:rPr>
          <w:rFonts w:cs="Tahoma"/>
          <w:szCs w:val="22"/>
          <w:lang w:val="el-GR"/>
        </w:rPr>
      </w:pPr>
    </w:p>
    <w:p w14:paraId="2A6560E5" w14:textId="77777777" w:rsidR="00081D1F" w:rsidRDefault="00081D1F">
      <w:pPr>
        <w:rPr>
          <w:rFonts w:cs="Tahoma"/>
          <w:szCs w:val="22"/>
          <w:lang w:val="el-GR"/>
        </w:rPr>
      </w:pPr>
    </w:p>
    <w:p w14:paraId="0E42F947" w14:textId="77777777" w:rsidR="00081D1F" w:rsidRDefault="00081D1F">
      <w:pPr>
        <w:rPr>
          <w:rFonts w:cs="Tahoma"/>
          <w:szCs w:val="22"/>
          <w:lang w:val="el-GR"/>
        </w:rPr>
      </w:pPr>
    </w:p>
    <w:p w14:paraId="3A61C23B" w14:textId="77777777" w:rsidR="00081D1F" w:rsidRDefault="00081D1F">
      <w:pPr>
        <w:rPr>
          <w:rFonts w:cs="Tahoma"/>
          <w:szCs w:val="22"/>
          <w:lang w:val="el-GR"/>
        </w:rPr>
      </w:pPr>
    </w:p>
    <w:p w14:paraId="53651611" w14:textId="77777777" w:rsidR="00081D1F" w:rsidRDefault="00081D1F">
      <w:pPr>
        <w:rPr>
          <w:rFonts w:cs="Tahoma"/>
          <w:szCs w:val="22"/>
          <w:lang w:val="el-GR"/>
        </w:rPr>
      </w:pPr>
    </w:p>
    <w:p w14:paraId="680C72B3" w14:textId="77777777" w:rsidR="00081D1F" w:rsidRDefault="00081D1F">
      <w:pPr>
        <w:rPr>
          <w:rFonts w:cs="Tahoma"/>
          <w:szCs w:val="22"/>
          <w:lang w:val="el-GR"/>
        </w:rPr>
      </w:pPr>
    </w:p>
    <w:p w14:paraId="409925C7" w14:textId="77777777" w:rsidR="00081D1F" w:rsidRDefault="00081D1F">
      <w:pPr>
        <w:rPr>
          <w:rFonts w:cs="Tahoma"/>
          <w:szCs w:val="22"/>
          <w:lang w:val="el-GR"/>
        </w:rPr>
      </w:pPr>
    </w:p>
    <w:p w14:paraId="4E4B1A95" w14:textId="77777777" w:rsidR="00081D1F" w:rsidRDefault="00081D1F">
      <w:pPr>
        <w:rPr>
          <w:rFonts w:cs="Tahoma"/>
          <w:szCs w:val="22"/>
          <w:lang w:val="el-GR"/>
        </w:rPr>
      </w:pPr>
    </w:p>
    <w:p w14:paraId="3247B76C" w14:textId="77777777" w:rsidR="00081D1F" w:rsidRDefault="00081D1F">
      <w:pPr>
        <w:rPr>
          <w:rFonts w:cs="Tahoma"/>
          <w:szCs w:val="22"/>
          <w:lang w:val="el-GR"/>
        </w:rPr>
      </w:pPr>
    </w:p>
    <w:p w14:paraId="0454764A" w14:textId="77777777" w:rsidR="00081D1F" w:rsidRDefault="00081D1F">
      <w:pPr>
        <w:rPr>
          <w:rFonts w:cs="Tahoma"/>
          <w:szCs w:val="22"/>
          <w:lang w:val="el-GR"/>
        </w:rPr>
      </w:pPr>
    </w:p>
    <w:p w14:paraId="374AB65F" w14:textId="77777777" w:rsidR="00081D1F" w:rsidRDefault="00081D1F">
      <w:pPr>
        <w:rPr>
          <w:rFonts w:cs="Tahoma"/>
          <w:szCs w:val="22"/>
          <w:lang w:val="el-GR"/>
        </w:rPr>
      </w:pPr>
    </w:p>
    <w:p w14:paraId="48432AE9" w14:textId="77777777" w:rsidR="00081D1F" w:rsidRDefault="00081D1F">
      <w:pPr>
        <w:rPr>
          <w:rFonts w:cs="Tahoma"/>
          <w:szCs w:val="22"/>
          <w:lang w:val="el-GR"/>
        </w:rPr>
      </w:pPr>
    </w:p>
    <w:p w14:paraId="53D202A9" w14:textId="77777777" w:rsidR="00081D1F" w:rsidRDefault="00081D1F">
      <w:pPr>
        <w:rPr>
          <w:rFonts w:cs="Tahoma"/>
          <w:szCs w:val="22"/>
          <w:lang w:val="el-GR"/>
        </w:rPr>
      </w:pPr>
    </w:p>
    <w:p w14:paraId="3ABCFB51" w14:textId="77777777" w:rsidR="00081D1F" w:rsidRDefault="00081D1F">
      <w:pPr>
        <w:rPr>
          <w:rFonts w:cs="Tahoma"/>
          <w:szCs w:val="22"/>
          <w:lang w:val="el-GR"/>
        </w:rPr>
      </w:pPr>
    </w:p>
    <w:p w14:paraId="7F0217CE" w14:textId="77777777" w:rsidR="00081D1F" w:rsidRDefault="00081D1F">
      <w:pPr>
        <w:rPr>
          <w:rFonts w:cs="Tahoma"/>
          <w:szCs w:val="22"/>
          <w:lang w:val="el-GR"/>
        </w:rPr>
      </w:pPr>
    </w:p>
    <w:p w14:paraId="0E5841AF" w14:textId="77777777" w:rsidR="00081D1F" w:rsidRDefault="00081D1F">
      <w:pPr>
        <w:rPr>
          <w:rFonts w:cs="Tahoma"/>
          <w:szCs w:val="22"/>
          <w:lang w:val="el-GR"/>
        </w:rPr>
      </w:pPr>
    </w:p>
    <w:p w14:paraId="6ADC9630" w14:textId="77777777" w:rsidR="00081D1F" w:rsidRDefault="00081D1F">
      <w:pPr>
        <w:rPr>
          <w:rFonts w:cs="Tahoma"/>
          <w:szCs w:val="22"/>
          <w:lang w:val="el-GR"/>
        </w:rPr>
      </w:pPr>
    </w:p>
    <w:p w14:paraId="2B7A9172" w14:textId="77777777" w:rsidR="00081D1F" w:rsidRDefault="00081D1F">
      <w:pPr>
        <w:rPr>
          <w:rFonts w:cs="Tahoma"/>
          <w:szCs w:val="22"/>
          <w:lang w:val="el-GR"/>
        </w:rPr>
      </w:pPr>
    </w:p>
    <w:p w14:paraId="182A8C5F" w14:textId="77777777" w:rsidR="00081D1F" w:rsidRDefault="00081D1F">
      <w:pPr>
        <w:rPr>
          <w:rFonts w:cs="Tahoma"/>
          <w:szCs w:val="22"/>
          <w:lang w:val="el-GR"/>
        </w:rPr>
      </w:pPr>
    </w:p>
    <w:p w14:paraId="3357D6B4" w14:textId="77777777" w:rsidR="00081D1F" w:rsidRDefault="00081D1F">
      <w:pPr>
        <w:rPr>
          <w:rFonts w:cs="Tahoma"/>
          <w:szCs w:val="22"/>
          <w:lang w:val="el-GR"/>
        </w:rPr>
      </w:pPr>
    </w:p>
    <w:p w14:paraId="4BD48817" w14:textId="77777777" w:rsidR="00081D1F" w:rsidRDefault="00081D1F">
      <w:pPr>
        <w:rPr>
          <w:rFonts w:cs="Tahoma"/>
          <w:szCs w:val="22"/>
          <w:lang w:val="el-GR"/>
        </w:rPr>
      </w:pPr>
    </w:p>
    <w:p w14:paraId="3375A5E2" w14:textId="77777777" w:rsidR="00081D1F" w:rsidRDefault="00A6321C">
      <w:pPr>
        <w:tabs>
          <w:tab w:val="left" w:pos="8178"/>
        </w:tabs>
        <w:rPr>
          <w:rFonts w:cs="Tahoma"/>
          <w:smallCaps/>
          <w:szCs w:val="22"/>
        </w:rPr>
      </w:pPr>
      <w:r>
        <w:rPr>
          <w:rFonts w:cs="Tahoma"/>
          <w:smallCaps/>
          <w:szCs w:val="22"/>
        </w:rPr>
        <w:tab/>
      </w:r>
    </w:p>
    <w:p w14:paraId="4369AC8A" w14:textId="77777777" w:rsidR="00081D1F" w:rsidRDefault="00A6321C">
      <w:pPr>
        <w:pStyle w:val="1"/>
        <w:rPr>
          <w:rFonts w:ascii="Tahoma" w:hAnsi="Tahoma" w:cs="Tahoma"/>
          <w:sz w:val="22"/>
          <w:szCs w:val="22"/>
          <w:lang w:val="el-GR"/>
        </w:rPr>
      </w:pPr>
      <w:bookmarkStart w:id="12" w:name="_Toc136520967"/>
      <w:r>
        <w:rPr>
          <w:rFonts w:ascii="Tahoma" w:hAnsi="Tahoma" w:cs="Tahoma"/>
          <w:sz w:val="22"/>
          <w:szCs w:val="22"/>
          <w:lang w:val="el-GR"/>
        </w:rPr>
        <w:lastRenderedPageBreak/>
        <w:t>ΑΝΑΘΕΤΟΥΣΑ ΑΡΧΗ ΚΑΙ ΑΝΤΙΚΕΙΜΕΝΟ ΣΥΜΒΑΣΗΣ</w:t>
      </w:r>
      <w:bookmarkEnd w:id="12"/>
    </w:p>
    <w:p w14:paraId="480CF104" w14:textId="77777777" w:rsidR="00081D1F" w:rsidRDefault="00A6321C">
      <w:pPr>
        <w:pStyle w:val="2"/>
        <w:numPr>
          <w:ilvl w:val="1"/>
          <w:numId w:val="1"/>
        </w:numPr>
        <w:spacing w:before="0" w:after="120" w:line="252" w:lineRule="auto"/>
        <w:rPr>
          <w:rFonts w:ascii="Tahoma" w:hAnsi="Tahoma" w:cs="Tahoma"/>
          <w:sz w:val="22"/>
          <w:lang w:val="el-GR"/>
        </w:rPr>
      </w:pPr>
      <w:bookmarkStart w:id="13" w:name="_Toc43378428"/>
      <w:bookmarkStart w:id="14" w:name="_Toc136520968"/>
      <w:r>
        <w:rPr>
          <w:rFonts w:ascii="Tahoma" w:hAnsi="Tahoma" w:cs="Tahoma"/>
          <w:sz w:val="22"/>
          <w:lang w:val="el-GR"/>
        </w:rPr>
        <w:t>Στοιχεία Αναθέτουσας Αρχής</w:t>
      </w:r>
      <w:bookmarkEnd w:id="13"/>
      <w:bookmarkEnd w:id="14"/>
      <w:r>
        <w:rPr>
          <w:rFonts w:ascii="Tahoma" w:hAnsi="Tahoma" w:cs="Tahoma"/>
          <w:sz w:val="22"/>
          <w:lang w:val="el-GR"/>
        </w:rPr>
        <w:t xml:space="preserve"> </w:t>
      </w:r>
    </w:p>
    <w:p w14:paraId="3386F9D9" w14:textId="77777777" w:rsidR="00081D1F" w:rsidRDefault="00081D1F">
      <w:pPr>
        <w:pStyle w:val="normalwithoutspacing"/>
        <w:spacing w:before="0" w:after="120" w:line="252" w:lineRule="auto"/>
        <w:rPr>
          <w:rFonts w:cs="Tahoma"/>
          <w:szCs w:val="22"/>
        </w:rPr>
      </w:pPr>
    </w:p>
    <w:tbl>
      <w:tblPr>
        <w:tblW w:w="0" w:type="auto"/>
        <w:tblInd w:w="108" w:type="dxa"/>
        <w:tblLayout w:type="fixed"/>
        <w:tblLook w:val="04A0" w:firstRow="1" w:lastRow="0" w:firstColumn="1" w:lastColumn="0" w:noHBand="0" w:noVBand="1"/>
      </w:tblPr>
      <w:tblGrid>
        <w:gridCol w:w="5245"/>
        <w:gridCol w:w="4129"/>
      </w:tblGrid>
      <w:tr w:rsidR="00081D1F" w:rsidRPr="00E15AC7" w14:paraId="7638E3A0" w14:textId="77777777">
        <w:tc>
          <w:tcPr>
            <w:tcW w:w="5245" w:type="dxa"/>
            <w:tcBorders>
              <w:top w:val="single" w:sz="4" w:space="0" w:color="000000"/>
              <w:left w:val="single" w:sz="4" w:space="0" w:color="000000"/>
              <w:bottom w:val="single" w:sz="4" w:space="0" w:color="000000"/>
            </w:tcBorders>
            <w:shd w:val="clear" w:color="auto" w:fill="auto"/>
          </w:tcPr>
          <w:p w14:paraId="5C2BDA0A" w14:textId="77777777" w:rsidR="00081D1F" w:rsidRDefault="00A6321C">
            <w:pPr>
              <w:pStyle w:val="normalwithoutspacing"/>
              <w:spacing w:before="0" w:after="120" w:line="252" w:lineRule="auto"/>
              <w:rPr>
                <w:rFonts w:cs="Tahoma"/>
                <w:szCs w:val="22"/>
              </w:rPr>
            </w:pPr>
            <w:r>
              <w:rPr>
                <w:rFonts w:cs="Tahoma"/>
                <w:szCs w:val="22"/>
              </w:rPr>
              <w:t>Επωνυμία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1958942B" w14:textId="77777777" w:rsidR="00081D1F" w:rsidRDefault="00A6321C">
            <w:pPr>
              <w:pStyle w:val="normalwithoutspacing"/>
              <w:snapToGrid w:val="0"/>
              <w:spacing w:before="0" w:after="120" w:line="252" w:lineRule="auto"/>
              <w:rPr>
                <w:rFonts w:cs="Tahoma"/>
                <w:szCs w:val="22"/>
              </w:rPr>
            </w:pPr>
            <w:r>
              <w:rPr>
                <w:rFonts w:cs="Tahoma"/>
                <w:szCs w:val="22"/>
              </w:rPr>
              <w:t>ΚΟΙΝΩΝΙΑ ΤΗΣ ΠΛΗΡΟΦΟΡΙΑΣ Μ.Α.Ε.</w:t>
            </w:r>
          </w:p>
        </w:tc>
      </w:tr>
      <w:tr w:rsidR="00081D1F" w14:paraId="7640523B" w14:textId="77777777">
        <w:tc>
          <w:tcPr>
            <w:tcW w:w="5245" w:type="dxa"/>
            <w:tcBorders>
              <w:top w:val="single" w:sz="4" w:space="0" w:color="000000"/>
              <w:left w:val="single" w:sz="4" w:space="0" w:color="000000"/>
              <w:bottom w:val="single" w:sz="4" w:space="0" w:color="000000"/>
            </w:tcBorders>
            <w:shd w:val="clear" w:color="auto" w:fill="auto"/>
          </w:tcPr>
          <w:p w14:paraId="7F815F31" w14:textId="77777777" w:rsidR="00081D1F" w:rsidRDefault="00A6321C">
            <w:pPr>
              <w:pStyle w:val="normalwithoutspacing"/>
              <w:spacing w:before="0" w:after="120" w:line="252" w:lineRule="auto"/>
              <w:rPr>
                <w:rFonts w:cs="Tahoma"/>
                <w:szCs w:val="22"/>
              </w:rPr>
            </w:pPr>
            <w:r>
              <w:rPr>
                <w:rFonts w:cs="Tahoma"/>
                <w:szCs w:val="22"/>
              </w:rPr>
              <w:t>ΑΦΜ</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212DD490" w14:textId="77777777" w:rsidR="00081D1F" w:rsidRDefault="00A6321C">
            <w:pPr>
              <w:pStyle w:val="normalwithoutspacing"/>
              <w:snapToGrid w:val="0"/>
              <w:spacing w:before="0" w:after="120" w:line="252" w:lineRule="auto"/>
              <w:rPr>
                <w:rFonts w:cs="Tahoma"/>
                <w:szCs w:val="22"/>
              </w:rPr>
            </w:pPr>
            <w:r>
              <w:rPr>
                <w:rFonts w:cs="Tahoma"/>
                <w:szCs w:val="22"/>
              </w:rPr>
              <w:t>999983307</w:t>
            </w:r>
          </w:p>
        </w:tc>
      </w:tr>
      <w:tr w:rsidR="00081D1F" w14:paraId="6BC577FB" w14:textId="77777777">
        <w:tc>
          <w:tcPr>
            <w:tcW w:w="5245" w:type="dxa"/>
            <w:tcBorders>
              <w:top w:val="single" w:sz="4" w:space="0" w:color="000000"/>
              <w:left w:val="single" w:sz="4" w:space="0" w:color="000000"/>
              <w:bottom w:val="single" w:sz="4" w:space="0" w:color="000000"/>
            </w:tcBorders>
            <w:shd w:val="clear" w:color="auto" w:fill="auto"/>
          </w:tcPr>
          <w:p w14:paraId="1C9F8AEF" w14:textId="77777777" w:rsidR="00081D1F" w:rsidRDefault="00A6321C">
            <w:pPr>
              <w:pStyle w:val="normalwithoutspacing"/>
              <w:spacing w:before="0" w:after="120" w:line="252" w:lineRule="auto"/>
              <w:rPr>
                <w:rFonts w:cs="Tahoma"/>
                <w:szCs w:val="22"/>
              </w:rPr>
            </w:pPr>
            <w:r>
              <w:rPr>
                <w:rFonts w:cs="Tahoma"/>
                <w:szCs w:val="22"/>
              </w:rPr>
              <w:t>Κωδικός Ηλεκτρονικής Τιμολόγησης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2FA1C313" w14:textId="77777777" w:rsidR="00081D1F" w:rsidRDefault="00A6321C">
            <w:pPr>
              <w:pStyle w:val="normalwithoutspacing"/>
              <w:snapToGrid w:val="0"/>
              <w:spacing w:before="0" w:after="120" w:line="252" w:lineRule="auto"/>
              <w:rPr>
                <w:rFonts w:cs="Tahoma"/>
                <w:szCs w:val="22"/>
              </w:rPr>
            </w:pPr>
            <w:r>
              <w:rPr>
                <w:rFonts w:cs="Tahoma"/>
                <w:szCs w:val="22"/>
              </w:rPr>
              <w:t>1053.E00553.00005</w:t>
            </w:r>
          </w:p>
        </w:tc>
      </w:tr>
      <w:tr w:rsidR="00081D1F" w14:paraId="269BFC21" w14:textId="77777777">
        <w:tc>
          <w:tcPr>
            <w:tcW w:w="5245" w:type="dxa"/>
            <w:tcBorders>
              <w:top w:val="single" w:sz="4" w:space="0" w:color="000000"/>
              <w:left w:val="single" w:sz="4" w:space="0" w:color="000000"/>
              <w:bottom w:val="single" w:sz="4" w:space="0" w:color="000000"/>
            </w:tcBorders>
            <w:shd w:val="clear" w:color="auto" w:fill="auto"/>
          </w:tcPr>
          <w:p w14:paraId="1198CE59" w14:textId="77777777" w:rsidR="00081D1F" w:rsidRDefault="00A6321C">
            <w:pPr>
              <w:pStyle w:val="normalwithoutspacing"/>
              <w:spacing w:before="0" w:after="120" w:line="252" w:lineRule="auto"/>
              <w:rPr>
                <w:rFonts w:cs="Tahoma"/>
                <w:szCs w:val="22"/>
              </w:rPr>
            </w:pPr>
            <w:r>
              <w:rPr>
                <w:rFonts w:cs="Tahoma"/>
                <w:szCs w:val="22"/>
              </w:rPr>
              <w:t>Ταχυδρομική διεύθυνση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2E30F10B" w14:textId="77777777" w:rsidR="00081D1F" w:rsidRDefault="00A6321C">
            <w:pPr>
              <w:pStyle w:val="normalwithoutspacing"/>
              <w:snapToGrid w:val="0"/>
              <w:spacing w:before="0" w:after="120" w:line="252" w:lineRule="auto"/>
              <w:rPr>
                <w:rFonts w:cs="Tahoma"/>
                <w:szCs w:val="22"/>
              </w:rPr>
            </w:pPr>
            <w:r>
              <w:rPr>
                <w:rFonts w:cs="Tahoma"/>
                <w:szCs w:val="22"/>
              </w:rPr>
              <w:t>Λεωφ. Συγγρού 194</w:t>
            </w:r>
          </w:p>
        </w:tc>
      </w:tr>
      <w:tr w:rsidR="00081D1F" w14:paraId="3E28CE90" w14:textId="77777777">
        <w:tc>
          <w:tcPr>
            <w:tcW w:w="5245" w:type="dxa"/>
            <w:tcBorders>
              <w:top w:val="single" w:sz="4" w:space="0" w:color="000000"/>
              <w:left w:val="single" w:sz="4" w:space="0" w:color="000000"/>
              <w:bottom w:val="single" w:sz="4" w:space="0" w:color="000000"/>
            </w:tcBorders>
            <w:shd w:val="clear" w:color="auto" w:fill="auto"/>
          </w:tcPr>
          <w:p w14:paraId="49243C41" w14:textId="77777777" w:rsidR="00081D1F" w:rsidRDefault="00A6321C">
            <w:pPr>
              <w:pStyle w:val="normalwithoutspacing"/>
              <w:spacing w:before="0" w:after="120" w:line="252" w:lineRule="auto"/>
              <w:rPr>
                <w:rFonts w:cs="Tahoma"/>
                <w:szCs w:val="22"/>
              </w:rPr>
            </w:pPr>
            <w:r>
              <w:rPr>
                <w:rFonts w:cs="Tahoma"/>
                <w:szCs w:val="22"/>
              </w:rPr>
              <w:t>Πόλη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0E286148" w14:textId="77777777" w:rsidR="00081D1F" w:rsidRDefault="00A6321C">
            <w:pPr>
              <w:pStyle w:val="normalwithoutspacing"/>
              <w:snapToGrid w:val="0"/>
              <w:spacing w:before="0" w:after="120" w:line="252" w:lineRule="auto"/>
              <w:rPr>
                <w:rFonts w:cs="Tahoma"/>
                <w:szCs w:val="22"/>
              </w:rPr>
            </w:pPr>
            <w:r>
              <w:rPr>
                <w:rFonts w:cs="Tahoma"/>
                <w:szCs w:val="22"/>
              </w:rPr>
              <w:t>Καλλιθέα</w:t>
            </w:r>
          </w:p>
        </w:tc>
      </w:tr>
      <w:tr w:rsidR="00081D1F" w14:paraId="3798C6B3" w14:textId="77777777">
        <w:tc>
          <w:tcPr>
            <w:tcW w:w="5245" w:type="dxa"/>
            <w:tcBorders>
              <w:top w:val="single" w:sz="4" w:space="0" w:color="000000"/>
              <w:left w:val="single" w:sz="4" w:space="0" w:color="000000"/>
              <w:bottom w:val="single" w:sz="4" w:space="0" w:color="000000"/>
            </w:tcBorders>
            <w:shd w:val="clear" w:color="auto" w:fill="auto"/>
          </w:tcPr>
          <w:p w14:paraId="3E894820" w14:textId="77777777" w:rsidR="00081D1F" w:rsidRDefault="00A6321C">
            <w:pPr>
              <w:pStyle w:val="normalwithoutspacing"/>
              <w:spacing w:before="0" w:after="120" w:line="252" w:lineRule="auto"/>
              <w:rPr>
                <w:rFonts w:cs="Tahoma"/>
                <w:szCs w:val="22"/>
              </w:rPr>
            </w:pPr>
            <w:r>
              <w:rPr>
                <w:rFonts w:cs="Tahoma"/>
                <w:szCs w:val="22"/>
              </w:rPr>
              <w:t>Ταχυδρομικός Κωδικός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3A0B6FD" w14:textId="77777777" w:rsidR="00081D1F" w:rsidRDefault="00A6321C">
            <w:pPr>
              <w:pStyle w:val="normalwithoutspacing"/>
              <w:snapToGrid w:val="0"/>
              <w:spacing w:before="0" w:after="120" w:line="252" w:lineRule="auto"/>
              <w:rPr>
                <w:rFonts w:cs="Tahoma"/>
                <w:szCs w:val="22"/>
              </w:rPr>
            </w:pPr>
            <w:r>
              <w:rPr>
                <w:rFonts w:cs="Tahoma"/>
                <w:szCs w:val="22"/>
              </w:rPr>
              <w:t>176 71</w:t>
            </w:r>
          </w:p>
        </w:tc>
      </w:tr>
      <w:tr w:rsidR="00081D1F" w14:paraId="472A8B27" w14:textId="77777777">
        <w:tc>
          <w:tcPr>
            <w:tcW w:w="5245" w:type="dxa"/>
            <w:tcBorders>
              <w:top w:val="single" w:sz="4" w:space="0" w:color="000000"/>
              <w:left w:val="single" w:sz="4" w:space="0" w:color="000000"/>
              <w:bottom w:val="single" w:sz="4" w:space="0" w:color="000000"/>
            </w:tcBorders>
            <w:shd w:val="clear" w:color="auto" w:fill="auto"/>
          </w:tcPr>
          <w:p w14:paraId="7B0BA31B" w14:textId="77777777" w:rsidR="00081D1F" w:rsidRDefault="00A6321C">
            <w:pPr>
              <w:pStyle w:val="normalwithoutspacing"/>
              <w:spacing w:before="0" w:after="120" w:line="252" w:lineRule="auto"/>
              <w:rPr>
                <w:rFonts w:cs="Tahoma"/>
                <w:szCs w:val="22"/>
              </w:rPr>
            </w:pPr>
            <w:r>
              <w:rPr>
                <w:rFonts w:cs="Tahoma"/>
                <w:szCs w:val="22"/>
              </w:rPr>
              <w:t>Τηλέφωνο</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087D3A19" w14:textId="77777777" w:rsidR="00081D1F" w:rsidRDefault="00A6321C">
            <w:pPr>
              <w:pStyle w:val="normalwithoutspacing"/>
              <w:snapToGrid w:val="0"/>
              <w:spacing w:before="0" w:after="120" w:line="252" w:lineRule="auto"/>
              <w:rPr>
                <w:rFonts w:cs="Tahoma"/>
                <w:szCs w:val="22"/>
              </w:rPr>
            </w:pPr>
            <w:r>
              <w:rPr>
                <w:rFonts w:cs="Tahoma"/>
                <w:szCs w:val="22"/>
              </w:rPr>
              <w:t>213 1300700</w:t>
            </w:r>
          </w:p>
        </w:tc>
      </w:tr>
      <w:tr w:rsidR="00081D1F" w14:paraId="09AA1C3D" w14:textId="77777777">
        <w:tc>
          <w:tcPr>
            <w:tcW w:w="5245" w:type="dxa"/>
            <w:tcBorders>
              <w:top w:val="single" w:sz="4" w:space="0" w:color="000000"/>
              <w:left w:val="single" w:sz="4" w:space="0" w:color="000000"/>
              <w:bottom w:val="single" w:sz="4" w:space="0" w:color="000000"/>
            </w:tcBorders>
            <w:shd w:val="clear" w:color="auto" w:fill="auto"/>
          </w:tcPr>
          <w:p w14:paraId="4629283E" w14:textId="77777777" w:rsidR="00081D1F" w:rsidRDefault="00A6321C">
            <w:pPr>
              <w:pStyle w:val="normalwithoutspacing"/>
              <w:spacing w:before="0" w:after="120" w:line="252" w:lineRule="auto"/>
              <w:rPr>
                <w:rFonts w:cs="Tahoma"/>
                <w:szCs w:val="22"/>
              </w:rPr>
            </w:pPr>
            <w:r>
              <w:rPr>
                <w:rFonts w:cs="Tahoma"/>
                <w:szCs w:val="22"/>
              </w:rPr>
              <w:t>Φαξ</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3F99A88" w14:textId="77777777" w:rsidR="00081D1F" w:rsidRDefault="00A6321C">
            <w:pPr>
              <w:pStyle w:val="normalwithoutspacing"/>
              <w:snapToGrid w:val="0"/>
              <w:spacing w:before="0" w:after="120" w:line="252" w:lineRule="auto"/>
              <w:rPr>
                <w:rFonts w:cs="Tahoma"/>
                <w:szCs w:val="22"/>
              </w:rPr>
            </w:pPr>
            <w:r>
              <w:rPr>
                <w:rFonts w:cs="Tahoma"/>
                <w:szCs w:val="22"/>
              </w:rPr>
              <w:t>213 1300801</w:t>
            </w:r>
          </w:p>
        </w:tc>
      </w:tr>
      <w:tr w:rsidR="00081D1F" w14:paraId="4C1B37CD" w14:textId="77777777">
        <w:tc>
          <w:tcPr>
            <w:tcW w:w="5245" w:type="dxa"/>
            <w:tcBorders>
              <w:top w:val="single" w:sz="4" w:space="0" w:color="000000"/>
              <w:left w:val="single" w:sz="4" w:space="0" w:color="000000"/>
              <w:bottom w:val="single" w:sz="4" w:space="0" w:color="000000"/>
            </w:tcBorders>
            <w:shd w:val="clear" w:color="auto" w:fill="auto"/>
          </w:tcPr>
          <w:p w14:paraId="5E0A18EA" w14:textId="77777777" w:rsidR="00081D1F" w:rsidRDefault="00A6321C">
            <w:pPr>
              <w:pStyle w:val="normalwithoutspacing"/>
              <w:spacing w:before="0" w:after="120" w:line="252" w:lineRule="auto"/>
              <w:rPr>
                <w:rFonts w:cs="Tahoma"/>
                <w:szCs w:val="22"/>
              </w:rPr>
            </w:pPr>
            <w:r>
              <w:rPr>
                <w:rFonts w:cs="Tahoma"/>
                <w:szCs w:val="22"/>
              </w:rPr>
              <w:t xml:space="preserve">Ηλεκτρονικό Ταχυδρομείο </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446AB128" w14:textId="77777777" w:rsidR="00081D1F" w:rsidRDefault="00DB33F4">
            <w:pPr>
              <w:pStyle w:val="normalwithoutspacing"/>
              <w:snapToGrid w:val="0"/>
              <w:spacing w:before="0" w:after="120" w:line="252" w:lineRule="auto"/>
              <w:rPr>
                <w:rFonts w:cs="Tahoma"/>
                <w:szCs w:val="22"/>
                <w:lang w:val="en-US"/>
              </w:rPr>
            </w:pPr>
            <w:hyperlink r:id="rId16" w:history="1">
              <w:r w:rsidR="00A6321C">
                <w:rPr>
                  <w:rStyle w:val="-0"/>
                  <w:rFonts w:cs="Tahoma"/>
                  <w:szCs w:val="22"/>
                  <w:lang w:val="en-US"/>
                </w:rPr>
                <w:t>info@ktpae.gr</w:t>
              </w:r>
            </w:hyperlink>
          </w:p>
        </w:tc>
      </w:tr>
      <w:tr w:rsidR="00081D1F" w14:paraId="74894055" w14:textId="77777777">
        <w:tc>
          <w:tcPr>
            <w:tcW w:w="5245" w:type="dxa"/>
            <w:tcBorders>
              <w:top w:val="single" w:sz="4" w:space="0" w:color="000000"/>
              <w:left w:val="single" w:sz="4" w:space="0" w:color="000000"/>
              <w:bottom w:val="single" w:sz="4" w:space="0" w:color="000000"/>
            </w:tcBorders>
            <w:shd w:val="clear" w:color="auto" w:fill="auto"/>
          </w:tcPr>
          <w:p w14:paraId="4B389F5E" w14:textId="77777777" w:rsidR="00081D1F" w:rsidRDefault="00A6321C">
            <w:pPr>
              <w:pStyle w:val="normalwithoutspacing"/>
              <w:spacing w:before="0" w:after="120" w:line="252" w:lineRule="auto"/>
              <w:rPr>
                <w:rFonts w:cs="Tahoma"/>
                <w:szCs w:val="22"/>
              </w:rPr>
            </w:pPr>
            <w:r>
              <w:rPr>
                <w:rFonts w:cs="Tahoma"/>
                <w:szCs w:val="22"/>
              </w:rPr>
              <w:t>Αρμόδιος για πληροφορίες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5646C891" w14:textId="07E3CAEE" w:rsidR="00081D1F" w:rsidRDefault="005A316E">
            <w:pPr>
              <w:autoSpaceDE w:val="0"/>
              <w:autoSpaceDN w:val="0"/>
              <w:adjustRightInd w:val="0"/>
              <w:spacing w:before="0" w:line="252" w:lineRule="auto"/>
              <w:rPr>
                <w:rFonts w:cs="Tahoma"/>
                <w:szCs w:val="22"/>
                <w:lang w:val="el-GR" w:eastAsia="en-US"/>
              </w:rPr>
            </w:pPr>
            <w:r>
              <w:rPr>
                <w:rFonts w:cs="Tahoma"/>
                <w:szCs w:val="22"/>
                <w:lang w:val="el-GR" w:eastAsia="en-US"/>
              </w:rPr>
              <w:t>Δήμητρα Παγώνη</w:t>
            </w:r>
          </w:p>
        </w:tc>
      </w:tr>
      <w:tr w:rsidR="00081D1F" w14:paraId="0D256465" w14:textId="77777777">
        <w:tc>
          <w:tcPr>
            <w:tcW w:w="5245" w:type="dxa"/>
            <w:tcBorders>
              <w:top w:val="single" w:sz="4" w:space="0" w:color="000000"/>
              <w:left w:val="single" w:sz="4" w:space="0" w:color="000000"/>
              <w:bottom w:val="single" w:sz="4" w:space="0" w:color="000000"/>
            </w:tcBorders>
            <w:shd w:val="clear" w:color="auto" w:fill="auto"/>
          </w:tcPr>
          <w:p w14:paraId="5075FF07" w14:textId="77777777" w:rsidR="00081D1F" w:rsidRDefault="00A6321C">
            <w:pPr>
              <w:pStyle w:val="normalwithoutspacing"/>
              <w:spacing w:before="0" w:after="120" w:line="252" w:lineRule="auto"/>
              <w:rPr>
                <w:rFonts w:cs="Tahoma"/>
                <w:szCs w:val="22"/>
              </w:rPr>
            </w:pPr>
            <w:r>
              <w:rPr>
                <w:rFonts w:cs="Tahoma"/>
                <w:szCs w:val="22"/>
              </w:rPr>
              <w:t>Γενική Διεύθυνση στο διαδίκτυο (URL)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59C59D03" w14:textId="77777777" w:rsidR="00081D1F" w:rsidRDefault="00A6321C">
            <w:pPr>
              <w:pStyle w:val="normalwithoutspacing"/>
              <w:snapToGrid w:val="0"/>
              <w:spacing w:before="0" w:after="120" w:line="252" w:lineRule="auto"/>
              <w:rPr>
                <w:rFonts w:cs="Tahoma"/>
                <w:szCs w:val="22"/>
              </w:rPr>
            </w:pPr>
            <w:r>
              <w:rPr>
                <w:rStyle w:val="-0"/>
                <w:rFonts w:cs="Tahoma"/>
                <w:szCs w:val="22"/>
              </w:rPr>
              <w:t>https://www.ktpae.gr/</w:t>
            </w:r>
          </w:p>
        </w:tc>
      </w:tr>
      <w:tr w:rsidR="00081D1F" w14:paraId="3ABC5088" w14:textId="77777777">
        <w:tc>
          <w:tcPr>
            <w:tcW w:w="5245" w:type="dxa"/>
            <w:tcBorders>
              <w:top w:val="single" w:sz="4" w:space="0" w:color="000000"/>
              <w:left w:val="single" w:sz="4" w:space="0" w:color="000000"/>
              <w:bottom w:val="single" w:sz="4" w:space="0" w:color="000000"/>
            </w:tcBorders>
            <w:shd w:val="clear" w:color="auto" w:fill="auto"/>
          </w:tcPr>
          <w:p w14:paraId="6E89242C" w14:textId="77777777" w:rsidR="00081D1F" w:rsidRDefault="00A6321C">
            <w:pPr>
              <w:pStyle w:val="normalwithoutspacing"/>
              <w:spacing w:before="0" w:after="120" w:line="252" w:lineRule="auto"/>
              <w:rPr>
                <w:rFonts w:cs="Tahoma"/>
                <w:szCs w:val="22"/>
              </w:rPr>
            </w:pPr>
            <w:r>
              <w:rPr>
                <w:rFonts w:cs="Tahoma"/>
                <w:szCs w:val="22"/>
              </w:rPr>
              <w:t>Διεύθυνση του προφίλ αγοραστή στο διαδίκτυο (URL)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1E3D8FA4" w14:textId="77777777" w:rsidR="00081D1F" w:rsidRDefault="00A6321C">
            <w:pPr>
              <w:pStyle w:val="normalwithoutspacing"/>
              <w:snapToGrid w:val="0"/>
              <w:spacing w:before="0" w:after="120" w:line="252" w:lineRule="auto"/>
              <w:rPr>
                <w:rStyle w:val="-0"/>
                <w:rFonts w:cs="Tahoma"/>
                <w:szCs w:val="22"/>
              </w:rPr>
            </w:pPr>
            <w:r>
              <w:rPr>
                <w:rStyle w:val="-0"/>
                <w:rFonts w:cs="Tahoma"/>
                <w:szCs w:val="22"/>
              </w:rPr>
              <w:t>https://www.ktpae.gr/</w:t>
            </w:r>
          </w:p>
        </w:tc>
      </w:tr>
    </w:tbl>
    <w:p w14:paraId="656A55F5" w14:textId="77777777" w:rsidR="00081D1F" w:rsidRDefault="00081D1F">
      <w:pPr>
        <w:pStyle w:val="normalwithoutspacing"/>
        <w:spacing w:before="0" w:after="120" w:line="252" w:lineRule="auto"/>
        <w:rPr>
          <w:rFonts w:cs="Tahoma"/>
          <w:szCs w:val="22"/>
        </w:rPr>
      </w:pPr>
    </w:p>
    <w:p w14:paraId="3B708F11" w14:textId="77777777" w:rsidR="00081D1F" w:rsidRDefault="00A6321C">
      <w:pPr>
        <w:pStyle w:val="normalwithoutspacing"/>
        <w:spacing w:before="0" w:after="120" w:line="252" w:lineRule="auto"/>
        <w:rPr>
          <w:rFonts w:cs="Tahoma"/>
          <w:szCs w:val="22"/>
        </w:rPr>
      </w:pPr>
      <w:r>
        <w:rPr>
          <w:rFonts w:cs="Tahoma"/>
          <w:b/>
          <w:szCs w:val="22"/>
        </w:rPr>
        <w:t xml:space="preserve">Είδος Αναθέτουσας Αρχής </w:t>
      </w:r>
    </w:p>
    <w:p w14:paraId="682D4AB4" w14:textId="77777777" w:rsidR="00081D1F" w:rsidRDefault="00A6321C">
      <w:pPr>
        <w:spacing w:before="0" w:after="60"/>
        <w:rPr>
          <w:rFonts w:eastAsia="Calibri" w:cs="Tahoma"/>
          <w:szCs w:val="22"/>
          <w:lang w:val="el-GR"/>
        </w:rPr>
      </w:pPr>
      <w:r>
        <w:rPr>
          <w:rFonts w:cs="Tahoma"/>
          <w:szCs w:val="22"/>
          <w:lang w:val="el-GR"/>
        </w:rPr>
        <w:t>Η Αναθέτουσα Αρχή είναι η Κοινωνία της Πληροφορίας Μονοπρόσωπη Ανώνυμη Εταιρία του Δημόσιου Τομέα (μη Κεντρική Αναθέτουσα Αρχή) και ανήκει στην Κεντρική Κυβέρνηση – Υποτομέας Νομικά Πρόσωπα Κεντρικής Κυβέρνησης και Δημόσιες Επιχειρήσεις.</w:t>
      </w:r>
    </w:p>
    <w:p w14:paraId="2C97B8D4" w14:textId="77777777" w:rsidR="00081D1F" w:rsidRDefault="00A6321C">
      <w:pPr>
        <w:pStyle w:val="normalwithoutspacing"/>
        <w:spacing w:before="0" w:after="120" w:line="252" w:lineRule="auto"/>
        <w:rPr>
          <w:rFonts w:cs="Tahoma"/>
          <w:szCs w:val="22"/>
        </w:rPr>
      </w:pPr>
      <w:r>
        <w:rPr>
          <w:rFonts w:cs="Tahoma"/>
          <w:b/>
          <w:szCs w:val="22"/>
        </w:rPr>
        <w:t>Κύρια δραστηριότητα Α.Α.</w:t>
      </w:r>
    </w:p>
    <w:p w14:paraId="539A63E6" w14:textId="77777777" w:rsidR="00081D1F" w:rsidRDefault="00A6321C">
      <w:pPr>
        <w:pStyle w:val="normalwithoutspacing"/>
        <w:rPr>
          <w:rFonts w:cs="Tahoma"/>
          <w:szCs w:val="22"/>
        </w:rPr>
      </w:pPr>
      <w:r>
        <w:rPr>
          <w:rFonts w:cs="Tahoma"/>
          <w:szCs w:val="22"/>
        </w:rPr>
        <w:t>Η κύρια δραστηριότητα της Αναθέτουσας Αρχής είναι «Γενικές Δημόσιες Υπηρεσίες».</w:t>
      </w:r>
    </w:p>
    <w:p w14:paraId="64F741F3" w14:textId="77777777" w:rsidR="00081D1F" w:rsidRDefault="00A6321C">
      <w:pPr>
        <w:pStyle w:val="normalwithoutspacing"/>
        <w:spacing w:before="0" w:after="120" w:line="252" w:lineRule="auto"/>
        <w:rPr>
          <w:rFonts w:cs="Tahoma"/>
          <w:szCs w:val="22"/>
        </w:rPr>
      </w:pPr>
      <w:r>
        <w:rPr>
          <w:rFonts w:cs="Tahoma"/>
          <w:szCs w:val="22"/>
        </w:rPr>
        <w:t xml:space="preserve">Εφαρμοστέο εθνικό δίκαιο είναι το Ελληνικό : </w:t>
      </w:r>
    </w:p>
    <w:p w14:paraId="7CA9E77B" w14:textId="77777777" w:rsidR="00081D1F" w:rsidRDefault="00A6321C">
      <w:pPr>
        <w:suppressAutoHyphens w:val="0"/>
        <w:spacing w:before="0" w:line="252" w:lineRule="auto"/>
        <w:jc w:val="left"/>
        <w:rPr>
          <w:rFonts w:cs="Tahoma"/>
          <w:szCs w:val="22"/>
          <w:lang w:val="el-GR"/>
        </w:rPr>
      </w:pPr>
      <w:r>
        <w:rPr>
          <w:rFonts w:cs="Tahoma"/>
          <w:b/>
          <w:szCs w:val="22"/>
          <w:lang w:val="el-GR"/>
        </w:rPr>
        <w:t xml:space="preserve">Στοιχεία Επικοινωνίας </w:t>
      </w:r>
    </w:p>
    <w:p w14:paraId="1D226294" w14:textId="77777777" w:rsidR="00081D1F" w:rsidRDefault="00A6321C">
      <w:pPr>
        <w:pStyle w:val="normalwithoutspacing"/>
        <w:spacing w:before="0" w:after="120" w:line="252" w:lineRule="auto"/>
        <w:ind w:left="567" w:hanging="567"/>
        <w:rPr>
          <w:rFonts w:cs="Tahoma"/>
          <w:szCs w:val="22"/>
        </w:rPr>
      </w:pPr>
      <w:r>
        <w:rPr>
          <w:rFonts w:cs="Tahoma"/>
          <w:szCs w:val="22"/>
        </w:rPr>
        <w:t>α)</w:t>
      </w:r>
      <w:r>
        <w:rPr>
          <w:rFonts w:cs="Tahoma"/>
          <w:szCs w:val="22"/>
        </w:rPr>
        <w:tab/>
        <w:t xml:space="preserve">Τα έγγραφα της σύμβασης είναι διαθέσιμα για ελεύθερη, πλήρη, άμεση &amp; δωρεάν ηλεκτρονική πρόσβαση στην διεύθυνση (URL): μέσω της διαδικτυακής πύλης www.promitheus.gov.gr του Ε.Σ.Η.ΔΗ.Σ. και μέσω της διαδικτυακής πύλης της Αναθέτουσας Αρχής </w:t>
      </w:r>
      <w:hyperlink r:id="rId17" w:history="1">
        <w:r>
          <w:rPr>
            <w:rStyle w:val="-0"/>
            <w:rFonts w:cs="Tahoma"/>
            <w:szCs w:val="22"/>
          </w:rPr>
          <w:t>http://www.ktpae.gr</w:t>
        </w:r>
      </w:hyperlink>
    </w:p>
    <w:p w14:paraId="4B2C9C36" w14:textId="77777777" w:rsidR="00081D1F" w:rsidRDefault="00A6321C">
      <w:pPr>
        <w:pStyle w:val="normalwithoutspacing"/>
        <w:spacing w:before="0" w:after="120" w:line="252" w:lineRule="auto"/>
        <w:ind w:left="567"/>
        <w:rPr>
          <w:rFonts w:cs="Tahoma"/>
          <w:szCs w:val="22"/>
        </w:rPr>
      </w:pPr>
      <w:r>
        <w:rPr>
          <w:rFonts w:cs="Tahoma"/>
          <w:szCs w:val="22"/>
        </w:rPr>
        <w:t>Κάθε είδους επικοινωνία και ανταλλαγή πληροφοριών πραγματοποιείται μέσω της διαδικτυακής πύλης www.promitheus.gov.gr του Ε.Σ.Η.ΔΗ.Σ.</w:t>
      </w:r>
    </w:p>
    <w:p w14:paraId="0971924C" w14:textId="77777777" w:rsidR="00081D1F" w:rsidRDefault="00A6321C">
      <w:pPr>
        <w:pStyle w:val="normalwithoutspacing"/>
        <w:spacing w:before="0" w:after="120" w:line="252" w:lineRule="auto"/>
        <w:ind w:left="567" w:hanging="567"/>
        <w:rPr>
          <w:rFonts w:cs="Tahoma"/>
          <w:color w:val="000000"/>
          <w:szCs w:val="22"/>
          <w:shd w:val="clear" w:color="auto" w:fill="FFFFFF"/>
        </w:rPr>
      </w:pPr>
      <w:r>
        <w:rPr>
          <w:rFonts w:cs="Tahoma"/>
          <w:szCs w:val="22"/>
        </w:rPr>
        <w:t>β)</w:t>
      </w:r>
      <w:r>
        <w:rPr>
          <w:rFonts w:cs="Tahoma"/>
          <w:szCs w:val="22"/>
        </w:rPr>
        <w:tab/>
        <w:t xml:space="preserve">Οι προσφορές πρέπει να υποβάλλονται ηλεκτρονικά στην διεύθυνση : </w:t>
      </w:r>
      <w:hyperlink r:id="rId18" w:history="1">
        <w:r>
          <w:rPr>
            <w:rStyle w:val="-0"/>
            <w:rFonts w:cs="Tahoma"/>
            <w:szCs w:val="22"/>
            <w:shd w:val="clear" w:color="auto" w:fill="FFFFFF"/>
          </w:rPr>
          <w:t>www.promitheus.gov.gr</w:t>
        </w:r>
      </w:hyperlink>
      <w:r>
        <w:rPr>
          <w:rFonts w:cs="Tahoma"/>
          <w:color w:val="000000"/>
          <w:szCs w:val="22"/>
          <w:shd w:val="clear" w:color="auto" w:fill="FFFFFF"/>
        </w:rPr>
        <w:t xml:space="preserve"> </w:t>
      </w:r>
    </w:p>
    <w:p w14:paraId="65061672" w14:textId="77777777" w:rsidR="00081D1F" w:rsidRDefault="00081D1F">
      <w:pPr>
        <w:pStyle w:val="normalwithoutspacing"/>
        <w:spacing w:before="0" w:after="120" w:line="252" w:lineRule="auto"/>
        <w:ind w:left="567" w:hanging="567"/>
        <w:rPr>
          <w:rFonts w:cs="Tahoma"/>
          <w:color w:val="000000"/>
          <w:szCs w:val="22"/>
          <w:shd w:val="clear" w:color="auto" w:fill="FFFFFF"/>
        </w:rPr>
      </w:pPr>
    </w:p>
    <w:p w14:paraId="3597ED07" w14:textId="77777777" w:rsidR="00081D1F" w:rsidRDefault="00A6321C">
      <w:pPr>
        <w:pStyle w:val="2"/>
        <w:numPr>
          <w:ilvl w:val="1"/>
          <w:numId w:val="1"/>
        </w:numPr>
        <w:spacing w:before="0" w:after="120" w:line="252" w:lineRule="auto"/>
        <w:rPr>
          <w:rFonts w:ascii="Tahoma" w:hAnsi="Tahoma" w:cs="Tahoma"/>
          <w:sz w:val="22"/>
          <w:lang w:val="el-GR"/>
        </w:rPr>
      </w:pPr>
      <w:bookmarkStart w:id="15" w:name="_Toc43378429"/>
      <w:bookmarkStart w:id="16" w:name="_Toc136520969"/>
      <w:r>
        <w:rPr>
          <w:rFonts w:ascii="Tahoma" w:hAnsi="Tahoma" w:cs="Tahoma"/>
          <w:sz w:val="22"/>
          <w:lang w:val="el-GR"/>
        </w:rPr>
        <w:t>Στοιχεία Διαδικασίας - Χρηματοδότηση</w:t>
      </w:r>
      <w:bookmarkEnd w:id="15"/>
      <w:bookmarkEnd w:id="16"/>
    </w:p>
    <w:p w14:paraId="206D08AD" w14:textId="77777777" w:rsidR="00081D1F" w:rsidRDefault="00A6321C">
      <w:pPr>
        <w:spacing w:before="0" w:line="252" w:lineRule="auto"/>
        <w:rPr>
          <w:rFonts w:cs="Tahoma"/>
          <w:szCs w:val="22"/>
          <w:lang w:val="el-GR"/>
        </w:rPr>
      </w:pPr>
      <w:r>
        <w:rPr>
          <w:rFonts w:cs="Tahoma"/>
          <w:b/>
          <w:szCs w:val="22"/>
          <w:lang w:val="el-GR"/>
        </w:rPr>
        <w:t xml:space="preserve">Είδος διαδικασίας </w:t>
      </w:r>
    </w:p>
    <w:p w14:paraId="11F2943D" w14:textId="77777777" w:rsidR="00081D1F" w:rsidRDefault="00A6321C">
      <w:pPr>
        <w:pStyle w:val="normalwithoutspacing"/>
        <w:spacing w:before="0" w:after="120" w:line="252" w:lineRule="auto"/>
        <w:rPr>
          <w:rFonts w:cs="Tahoma"/>
          <w:szCs w:val="22"/>
          <w:lang w:eastAsia="el-GR"/>
        </w:rPr>
      </w:pPr>
      <w:r>
        <w:rPr>
          <w:rFonts w:cs="Tahoma"/>
          <w:szCs w:val="22"/>
        </w:rPr>
        <w:t xml:space="preserve">Ο διαγωνισμός θα διεξαχθεί με την ανοικτή διαδικασία του άρθρου 27 του ν. 4412/16. </w:t>
      </w:r>
    </w:p>
    <w:p w14:paraId="222DB543" w14:textId="77777777" w:rsidR="00081D1F" w:rsidRDefault="00A6321C">
      <w:pPr>
        <w:pStyle w:val="normalwithoutspacing"/>
        <w:spacing w:before="0" w:after="120" w:line="252" w:lineRule="auto"/>
        <w:rPr>
          <w:rFonts w:cs="Tahoma"/>
          <w:szCs w:val="22"/>
        </w:rPr>
      </w:pPr>
      <w:r>
        <w:rPr>
          <w:rFonts w:cs="Tahoma"/>
          <w:b/>
          <w:bCs/>
          <w:szCs w:val="22"/>
        </w:rPr>
        <w:t>Χρηματοδότηση της σύμβασης</w:t>
      </w:r>
    </w:p>
    <w:p w14:paraId="4E8FA1A8" w14:textId="77777777" w:rsidR="00081D1F" w:rsidRDefault="00A6321C">
      <w:pPr>
        <w:spacing w:before="0"/>
        <w:rPr>
          <w:rFonts w:cs="Tahoma"/>
          <w:szCs w:val="22"/>
          <w:lang w:val="el-GR"/>
        </w:rPr>
      </w:pPr>
      <w:r>
        <w:rPr>
          <w:rFonts w:cs="Tahoma"/>
          <w:szCs w:val="22"/>
          <w:lang w:val="el-GR"/>
        </w:rPr>
        <w:lastRenderedPageBreak/>
        <w:t>Φορέας χρηματοδότησης της παρούσας σύμβασης είναι η Κοινωνία της Πληροφορίας Μ.Α.Ε.</w:t>
      </w:r>
    </w:p>
    <w:p w14:paraId="77398D75" w14:textId="77777777" w:rsidR="00081D1F" w:rsidRDefault="00A6321C">
      <w:pPr>
        <w:spacing w:before="0"/>
        <w:rPr>
          <w:rFonts w:cs="Tahoma"/>
          <w:szCs w:val="22"/>
          <w:lang w:val="el-GR"/>
        </w:rPr>
      </w:pPr>
      <w:r>
        <w:rPr>
          <w:rFonts w:cs="Tahoma"/>
          <w:szCs w:val="22"/>
          <w:lang w:val="el-GR"/>
        </w:rPr>
        <w:t>Οι δαπάνες της σύμβασης θα καλυφθούν από το πρόγραμμα «Έκτακτη χρηματοδότηση της Κοινωνίας της Πληροφορίας Μ.Α.Ε. – Λειτουργικά».</w:t>
      </w:r>
    </w:p>
    <w:p w14:paraId="75F4C320" w14:textId="350C6376" w:rsidR="00081D1F" w:rsidRDefault="00A6321C">
      <w:pPr>
        <w:spacing w:before="0"/>
        <w:rPr>
          <w:rFonts w:cs="Tahoma"/>
          <w:szCs w:val="22"/>
          <w:lang w:val="el-GR"/>
        </w:rPr>
      </w:pPr>
      <w:r>
        <w:rPr>
          <w:rFonts w:cs="Tahoma"/>
          <w:szCs w:val="22"/>
          <w:lang w:val="el-GR"/>
        </w:rPr>
        <w:t xml:space="preserve">Α.Λ.Ε. </w:t>
      </w:r>
      <w:r>
        <w:rPr>
          <w:rFonts w:cs="Tahoma"/>
          <w:b/>
          <w:bCs/>
          <w:szCs w:val="22"/>
          <w:lang w:val="el-GR"/>
        </w:rPr>
        <w:t xml:space="preserve">2310802897 </w:t>
      </w:r>
      <w:r>
        <w:rPr>
          <w:rFonts w:cs="Tahoma"/>
          <w:szCs w:val="22"/>
          <w:lang w:val="el-GR"/>
        </w:rPr>
        <w:t>«Επιχορήγηση σε λοιπούς φορείς με νομική προσωπικότητα (νομικά πρόσωπα, ειδικά ταμεία, λογαριασμούς, οργανισμούς κ.ά.) για λειτουργικές δαπάνες γενικά»</w:t>
      </w:r>
      <w:r w:rsidR="00C15373">
        <w:rPr>
          <w:rFonts w:cs="Tahoma"/>
          <w:szCs w:val="22"/>
          <w:lang w:val="el-GR"/>
        </w:rPr>
        <w:t>.</w:t>
      </w:r>
    </w:p>
    <w:p w14:paraId="49EEAC1E" w14:textId="77777777" w:rsidR="00081D1F" w:rsidRDefault="00081D1F">
      <w:pPr>
        <w:pStyle w:val="normalwithoutspacing"/>
        <w:spacing w:before="0" w:after="120" w:line="252" w:lineRule="auto"/>
        <w:rPr>
          <w:rFonts w:cs="Tahoma"/>
          <w:szCs w:val="22"/>
        </w:rPr>
      </w:pPr>
    </w:p>
    <w:p w14:paraId="644DE0B9" w14:textId="77777777" w:rsidR="00081D1F" w:rsidRDefault="00A6321C">
      <w:pPr>
        <w:pStyle w:val="2"/>
        <w:numPr>
          <w:ilvl w:val="1"/>
          <w:numId w:val="1"/>
        </w:numPr>
        <w:spacing w:before="0" w:after="120" w:line="252" w:lineRule="auto"/>
        <w:rPr>
          <w:rFonts w:ascii="Tahoma" w:hAnsi="Tahoma" w:cs="Tahoma"/>
          <w:sz w:val="22"/>
          <w:lang w:val="el-GR"/>
        </w:rPr>
      </w:pPr>
      <w:r>
        <w:rPr>
          <w:rFonts w:ascii="Tahoma" w:hAnsi="Tahoma" w:cs="Tahoma"/>
          <w:sz w:val="22"/>
          <w:lang w:val="el-GR"/>
        </w:rPr>
        <w:tab/>
      </w:r>
      <w:bookmarkStart w:id="17" w:name="_Toc43378430"/>
      <w:bookmarkStart w:id="18" w:name="_Toc136520970"/>
      <w:r>
        <w:rPr>
          <w:rFonts w:ascii="Tahoma" w:hAnsi="Tahoma" w:cs="Tahoma"/>
          <w:sz w:val="22"/>
          <w:lang w:val="el-GR"/>
        </w:rPr>
        <w:t>Συνοπτική Περιγραφή φυσικού και οικονομικού αντικειμένου της σύμβασης</w:t>
      </w:r>
      <w:bookmarkEnd w:id="17"/>
      <w:bookmarkEnd w:id="18"/>
      <w:r>
        <w:rPr>
          <w:rFonts w:ascii="Tahoma" w:hAnsi="Tahoma" w:cs="Tahoma"/>
          <w:sz w:val="22"/>
          <w:lang w:val="el-GR"/>
        </w:rPr>
        <w:t xml:space="preserve"> </w:t>
      </w:r>
    </w:p>
    <w:p w14:paraId="1AB313A4" w14:textId="4304E5F3" w:rsidR="00081D1F" w:rsidRDefault="00A6321C">
      <w:pPr>
        <w:spacing w:before="0" w:line="276" w:lineRule="auto"/>
        <w:rPr>
          <w:rFonts w:cs="Tahoma"/>
          <w:color w:val="000000" w:themeColor="text1"/>
          <w:szCs w:val="22"/>
          <w:lang w:val="el-GR"/>
        </w:rPr>
      </w:pPr>
      <w:bookmarkStart w:id="19" w:name="_Hlk131614595"/>
      <w:bookmarkStart w:id="20" w:name="_Hlk130377347"/>
      <w:r>
        <w:rPr>
          <w:rFonts w:cs="Tahoma"/>
          <w:color w:val="000000" w:themeColor="text1"/>
          <w:szCs w:val="22"/>
          <w:lang w:val="el-GR"/>
        </w:rPr>
        <w:t>Το αντικείμενο της σύμβασης περιλαμβάνει την προμήθεια και τοποθέτηση υλικών εσωτερικής διαμόρφωσης με σκοπό την ενσωμάτωση μέσω επέκτασης του  των γραφείων του Α</w:t>
      </w:r>
      <w:r w:rsidRPr="00296333">
        <w:rPr>
          <w:rFonts w:cs="Tahoma"/>
          <w:color w:val="000000" w:themeColor="text1"/>
          <w:szCs w:val="22"/>
          <w:lang w:val="el-GR"/>
        </w:rPr>
        <w:t>’</w:t>
      </w:r>
      <w:r>
        <w:rPr>
          <w:rFonts w:cs="Tahoma"/>
          <w:color w:val="000000" w:themeColor="text1"/>
          <w:szCs w:val="22"/>
          <w:lang w:val="el-GR"/>
        </w:rPr>
        <w:t xml:space="preserve"> ορόφου σε συνεχόμενο χώρο επιφάνειας 641.18μ2 και την ενοποίηση με το υπάρχον τμήμα γραφείων του Α΄</w:t>
      </w:r>
      <w:r w:rsidR="00D42AD3">
        <w:rPr>
          <w:rFonts w:cs="Tahoma"/>
          <w:color w:val="000000" w:themeColor="text1"/>
          <w:szCs w:val="22"/>
          <w:lang w:val="el-GR"/>
        </w:rPr>
        <w:t xml:space="preserve"> </w:t>
      </w:r>
      <w:r>
        <w:rPr>
          <w:rFonts w:cs="Tahoma"/>
          <w:color w:val="000000" w:themeColor="text1"/>
          <w:szCs w:val="22"/>
          <w:lang w:val="el-GR"/>
        </w:rPr>
        <w:t xml:space="preserve">Ορόφου, καθώς και την εγκατάσταση </w:t>
      </w:r>
      <w:r w:rsidR="00D42AD3">
        <w:rPr>
          <w:rFonts w:cs="Tahoma"/>
          <w:color w:val="000000" w:themeColor="text1"/>
          <w:szCs w:val="22"/>
          <w:lang w:val="el-GR"/>
        </w:rPr>
        <w:t xml:space="preserve">και θέση σε λειτουργία </w:t>
      </w:r>
      <w:r>
        <w:rPr>
          <w:rFonts w:cs="Tahoma"/>
          <w:color w:val="000000" w:themeColor="text1"/>
          <w:szCs w:val="22"/>
          <w:lang w:val="el-GR"/>
        </w:rPr>
        <w:t>των αναγκαίων ηλεκτρομηχανικών εγκαταστάσεων (Εγκαταστάσεις Θερμάνσεως-</w:t>
      </w:r>
      <w:r w:rsidR="00D42AD3">
        <w:rPr>
          <w:rFonts w:cs="Tahoma"/>
          <w:color w:val="000000" w:themeColor="text1"/>
          <w:szCs w:val="22"/>
          <w:lang w:val="el-GR"/>
        </w:rPr>
        <w:t>Ψύξης-</w:t>
      </w:r>
      <w:r>
        <w:rPr>
          <w:rFonts w:cs="Tahoma"/>
          <w:color w:val="000000" w:themeColor="text1"/>
          <w:szCs w:val="22"/>
          <w:lang w:val="el-GR"/>
        </w:rPr>
        <w:t>Αερισμού, Ηλεκτρικών (ισχυρών ρευμάτων), Ασθενών ρευμάτων, Εγκαταστάσεις Πυρανίχνευσης)</w:t>
      </w:r>
    </w:p>
    <w:bookmarkEnd w:id="19"/>
    <w:bookmarkEnd w:id="20"/>
    <w:p w14:paraId="63054CC6" w14:textId="77777777" w:rsidR="00081D1F" w:rsidRDefault="00A6321C">
      <w:pPr>
        <w:spacing w:line="276" w:lineRule="auto"/>
        <w:rPr>
          <w:rFonts w:cs="Tahoma"/>
          <w:szCs w:val="22"/>
          <w:lang w:val="el-GR"/>
        </w:rPr>
      </w:pPr>
      <w:r>
        <w:rPr>
          <w:rFonts w:cs="Tahoma"/>
          <w:szCs w:val="22"/>
          <w:lang w:val="el-GR"/>
        </w:rPr>
        <w:t>Τα προς προμήθεια είδη κατατάσσονται στους ακόλουθους κωδικούς του Κοινού Λεξιλογίου δημοσίων συμβάσεων (</w:t>
      </w:r>
      <w:r>
        <w:rPr>
          <w:rFonts w:cs="Tahoma"/>
          <w:szCs w:val="22"/>
        </w:rPr>
        <w:t>CPV</w:t>
      </w:r>
      <w:r>
        <w:rPr>
          <w:rFonts w:cs="Tahoma"/>
          <w:szCs w:val="22"/>
          <w:lang w:val="el-GR"/>
        </w:rPr>
        <w:t xml:space="preserve">) : </w:t>
      </w:r>
    </w:p>
    <w:p w14:paraId="2A1F3BE2" w14:textId="77777777" w:rsidR="00B9618F" w:rsidRPr="00B9618F" w:rsidRDefault="00B9618F" w:rsidP="00B9618F">
      <w:pPr>
        <w:pStyle w:val="normalwithoutspacing"/>
        <w:spacing w:line="252" w:lineRule="auto"/>
        <w:rPr>
          <w:rFonts w:cs="Tahoma"/>
          <w:szCs w:val="22"/>
          <w:lang w:eastAsia="el-GR"/>
        </w:rPr>
      </w:pPr>
      <w:r w:rsidRPr="00B9618F">
        <w:rPr>
          <w:rFonts w:cs="Tahoma"/>
          <w:szCs w:val="22"/>
          <w:lang w:eastAsia="el-GR"/>
        </w:rPr>
        <w:t xml:space="preserve">31720000-9 </w:t>
      </w:r>
      <w:r w:rsidRPr="00B9618F">
        <w:rPr>
          <w:rFonts w:cs="Tahoma"/>
          <w:szCs w:val="22"/>
          <w:lang w:eastAsia="el-GR"/>
        </w:rPr>
        <w:tab/>
        <w:t>Ηλεκτρομηχανολογικός εξοπλισμός</w:t>
      </w:r>
    </w:p>
    <w:p w14:paraId="0B491795" w14:textId="77777777" w:rsidR="00B9618F" w:rsidRPr="00B9618F" w:rsidRDefault="00B9618F" w:rsidP="00B9618F">
      <w:pPr>
        <w:pStyle w:val="normalwithoutspacing"/>
        <w:spacing w:line="252" w:lineRule="auto"/>
        <w:rPr>
          <w:rFonts w:cs="Tahoma"/>
          <w:szCs w:val="22"/>
          <w:lang w:eastAsia="el-GR"/>
        </w:rPr>
      </w:pPr>
      <w:r w:rsidRPr="00B9618F">
        <w:rPr>
          <w:rFonts w:cs="Tahoma"/>
          <w:szCs w:val="22"/>
          <w:lang w:eastAsia="el-GR"/>
        </w:rPr>
        <w:t xml:space="preserve">39717200-3 </w:t>
      </w:r>
      <w:r w:rsidRPr="00B9618F">
        <w:rPr>
          <w:rFonts w:cs="Tahoma"/>
          <w:szCs w:val="22"/>
          <w:lang w:eastAsia="el-GR"/>
        </w:rPr>
        <w:tab/>
        <w:t>Συσκευές κλιματισμού</w:t>
      </w:r>
    </w:p>
    <w:p w14:paraId="0E1A77BD" w14:textId="77777777" w:rsidR="00B9618F" w:rsidRPr="00B9618F" w:rsidRDefault="00B9618F" w:rsidP="00B9618F">
      <w:pPr>
        <w:pStyle w:val="normalwithoutspacing"/>
        <w:spacing w:line="252" w:lineRule="auto"/>
        <w:rPr>
          <w:rFonts w:cs="Tahoma"/>
          <w:szCs w:val="22"/>
          <w:lang w:eastAsia="el-GR"/>
        </w:rPr>
      </w:pPr>
      <w:r w:rsidRPr="00B9618F">
        <w:rPr>
          <w:rFonts w:cs="Tahoma"/>
          <w:szCs w:val="22"/>
          <w:lang w:eastAsia="el-GR"/>
        </w:rPr>
        <w:t xml:space="preserve">44112600-4 </w:t>
      </w:r>
      <w:r w:rsidRPr="00B9618F">
        <w:rPr>
          <w:rFonts w:cs="Tahoma"/>
          <w:szCs w:val="22"/>
          <w:lang w:eastAsia="el-GR"/>
        </w:rPr>
        <w:tab/>
        <w:t>Ηχομονωτικά μέσα</w:t>
      </w:r>
    </w:p>
    <w:p w14:paraId="28704183" w14:textId="77777777" w:rsidR="00B9618F" w:rsidRPr="00B9618F" w:rsidRDefault="00B9618F" w:rsidP="00B9618F">
      <w:pPr>
        <w:pStyle w:val="normalwithoutspacing"/>
        <w:spacing w:line="252" w:lineRule="auto"/>
        <w:rPr>
          <w:rFonts w:cs="Tahoma"/>
          <w:szCs w:val="22"/>
          <w:lang w:eastAsia="el-GR"/>
        </w:rPr>
      </w:pPr>
      <w:r w:rsidRPr="00B9618F">
        <w:rPr>
          <w:rFonts w:cs="Tahoma"/>
          <w:szCs w:val="22"/>
          <w:lang w:eastAsia="el-GR"/>
        </w:rPr>
        <w:t xml:space="preserve">44221000-5  </w:t>
      </w:r>
      <w:r w:rsidRPr="00B9618F">
        <w:rPr>
          <w:rFonts w:cs="Tahoma"/>
          <w:szCs w:val="22"/>
          <w:lang w:eastAsia="el-GR"/>
        </w:rPr>
        <w:tab/>
        <w:t>Παράθυρα, πόρτες και συναφή είδη</w:t>
      </w:r>
    </w:p>
    <w:p w14:paraId="758E0CBD" w14:textId="77777777" w:rsidR="00B9618F" w:rsidRPr="00B9618F" w:rsidRDefault="00B9618F" w:rsidP="00B9618F">
      <w:pPr>
        <w:pStyle w:val="normalwithoutspacing"/>
        <w:spacing w:line="252" w:lineRule="auto"/>
        <w:rPr>
          <w:rFonts w:cs="Tahoma"/>
          <w:szCs w:val="22"/>
          <w:lang w:eastAsia="el-GR"/>
        </w:rPr>
      </w:pPr>
      <w:r w:rsidRPr="00B9618F">
        <w:rPr>
          <w:rFonts w:cs="Tahoma"/>
          <w:szCs w:val="22"/>
          <w:lang w:eastAsia="el-GR"/>
        </w:rPr>
        <w:t xml:space="preserve">44411000-4 </w:t>
      </w:r>
      <w:r w:rsidRPr="00B9618F">
        <w:rPr>
          <w:rFonts w:cs="Tahoma"/>
          <w:szCs w:val="22"/>
          <w:lang w:eastAsia="el-GR"/>
        </w:rPr>
        <w:tab/>
        <w:t>Είδη εγκαταστάσεων υγιεινής</w:t>
      </w:r>
    </w:p>
    <w:p w14:paraId="658B99CE" w14:textId="77777777" w:rsidR="00B9618F" w:rsidRPr="00B9618F" w:rsidRDefault="00B9618F" w:rsidP="00B9618F">
      <w:pPr>
        <w:pStyle w:val="normalwithoutspacing"/>
        <w:spacing w:line="252" w:lineRule="auto"/>
        <w:rPr>
          <w:rFonts w:cs="Tahoma"/>
          <w:szCs w:val="22"/>
          <w:lang w:eastAsia="el-GR"/>
        </w:rPr>
      </w:pPr>
      <w:r w:rsidRPr="00B9618F">
        <w:rPr>
          <w:rFonts w:cs="Tahoma"/>
          <w:szCs w:val="22"/>
          <w:lang w:eastAsia="el-GR"/>
        </w:rPr>
        <w:t xml:space="preserve">45453000-7 </w:t>
      </w:r>
      <w:r w:rsidRPr="00B9618F">
        <w:rPr>
          <w:rFonts w:cs="Tahoma"/>
          <w:szCs w:val="22"/>
          <w:lang w:eastAsia="el-GR"/>
        </w:rPr>
        <w:tab/>
        <w:t>Εργασίες γενικής επισκευής και ανακαίνισης</w:t>
      </w:r>
    </w:p>
    <w:p w14:paraId="75E68382" w14:textId="77777777" w:rsidR="005D59F4" w:rsidRDefault="00B9618F" w:rsidP="00B9618F">
      <w:pPr>
        <w:pStyle w:val="normalwithoutspacing"/>
        <w:spacing w:line="252" w:lineRule="auto"/>
        <w:rPr>
          <w:rFonts w:cs="Tahoma"/>
          <w:szCs w:val="22"/>
          <w:lang w:eastAsia="el-GR"/>
        </w:rPr>
      </w:pPr>
      <w:r w:rsidRPr="00B9618F">
        <w:rPr>
          <w:rFonts w:cs="Tahoma"/>
          <w:szCs w:val="22"/>
          <w:lang w:eastAsia="el-GR"/>
        </w:rPr>
        <w:t xml:space="preserve">45310000-3 </w:t>
      </w:r>
      <w:r w:rsidRPr="00B9618F">
        <w:rPr>
          <w:rFonts w:cs="Tahoma"/>
          <w:szCs w:val="22"/>
          <w:lang w:eastAsia="el-GR"/>
        </w:rPr>
        <w:tab/>
        <w:t>Εργασίες ηλεκτρολογικών εγκαταστάσεων</w:t>
      </w:r>
    </w:p>
    <w:p w14:paraId="335B6175" w14:textId="2E510982" w:rsidR="00081D1F" w:rsidRDefault="00A6321C" w:rsidP="00B9618F">
      <w:pPr>
        <w:pStyle w:val="normalwithoutspacing"/>
        <w:spacing w:line="252" w:lineRule="auto"/>
        <w:rPr>
          <w:rFonts w:cs="Tahoma"/>
          <w:bCs/>
          <w:szCs w:val="22"/>
        </w:rPr>
      </w:pPr>
      <w:r>
        <w:rPr>
          <w:rFonts w:cs="Tahoma"/>
          <w:bCs/>
          <w:szCs w:val="22"/>
        </w:rPr>
        <w:t>Ο προϋπολογισμός του Έργου – συνολική εκτιμώμενη αξία σύμβασης ανέρχεται στο ποσό των διακοσίων δεκαπέντε χιλιάδων ευρώ (215.000,00€)  μη περιλαμβανομένου ΦΠΑ (</w:t>
      </w:r>
      <w:r>
        <w:rPr>
          <w:rStyle w:val="ui-provider"/>
        </w:rPr>
        <w:t>Προϋπολογισμός με ΦΠΑ:   266.600,00 ευρώ €,  ΦΠΑ 24%  51.600,00 €</w:t>
      </w:r>
      <w:r>
        <w:rPr>
          <w:rFonts w:cs="Tahoma"/>
          <w:bCs/>
          <w:szCs w:val="22"/>
        </w:rPr>
        <w:t>)</w:t>
      </w:r>
    </w:p>
    <w:p w14:paraId="53B68305" w14:textId="1FE62669" w:rsidR="00081D1F" w:rsidRDefault="00A6321C">
      <w:pPr>
        <w:pStyle w:val="normalwithoutspacing"/>
        <w:spacing w:line="252" w:lineRule="auto"/>
        <w:rPr>
          <w:rFonts w:cs="Tahoma"/>
          <w:szCs w:val="22"/>
        </w:rPr>
      </w:pPr>
      <w:r>
        <w:rPr>
          <w:rFonts w:cs="Tahoma"/>
          <w:szCs w:val="22"/>
        </w:rPr>
        <w:t xml:space="preserve">Η διάρκεια της σύμβασης ορίζεται σε </w:t>
      </w:r>
      <w:r w:rsidR="00203CE0">
        <w:rPr>
          <w:rFonts w:cs="Tahoma"/>
          <w:szCs w:val="22"/>
        </w:rPr>
        <w:t xml:space="preserve">τρεις </w:t>
      </w:r>
      <w:r>
        <w:rPr>
          <w:rFonts w:cs="Tahoma"/>
          <w:szCs w:val="22"/>
        </w:rPr>
        <w:t>(</w:t>
      </w:r>
      <w:r w:rsidR="00203CE0">
        <w:rPr>
          <w:rFonts w:cs="Tahoma"/>
          <w:szCs w:val="22"/>
        </w:rPr>
        <w:t>3</w:t>
      </w:r>
      <w:r>
        <w:rPr>
          <w:rFonts w:cs="Tahoma"/>
          <w:szCs w:val="22"/>
        </w:rPr>
        <w:t xml:space="preserve">) μήνες. </w:t>
      </w:r>
    </w:p>
    <w:p w14:paraId="1BCD3587" w14:textId="2ADA00E0" w:rsidR="00081D1F" w:rsidRDefault="00A6321C">
      <w:pPr>
        <w:pStyle w:val="normalwithoutspacing"/>
        <w:spacing w:line="252" w:lineRule="auto"/>
        <w:rPr>
          <w:rFonts w:cs="Tahoma"/>
          <w:szCs w:val="22"/>
        </w:rPr>
      </w:pPr>
      <w:r>
        <w:rPr>
          <w:rFonts w:cs="Tahoma"/>
          <w:szCs w:val="22"/>
        </w:rPr>
        <w:t xml:space="preserve">Αναλυτική περιγραφή του φυσικού και οικονομικού αντικειμένου της σύμβασης δίδεται στο </w:t>
      </w:r>
      <w:r>
        <w:rPr>
          <w:rFonts w:cs="Tahoma"/>
          <w:szCs w:val="22"/>
          <w:lang w:val="en-GB"/>
        </w:rPr>
        <w:fldChar w:fldCharType="begin"/>
      </w:r>
      <w:r>
        <w:rPr>
          <w:rFonts w:cs="Tahoma"/>
          <w:szCs w:val="22"/>
        </w:rPr>
        <w:instrText xml:space="preserve"> </w:instrText>
      </w:r>
      <w:r>
        <w:rPr>
          <w:rFonts w:cs="Tahoma"/>
          <w:szCs w:val="22"/>
          <w:lang w:val="en-GB"/>
        </w:rPr>
        <w:instrText>REF</w:instrText>
      </w:r>
      <w:r>
        <w:rPr>
          <w:rFonts w:cs="Tahoma"/>
          <w:szCs w:val="22"/>
        </w:rPr>
        <w:instrText xml:space="preserve"> _</w:instrText>
      </w:r>
      <w:r>
        <w:rPr>
          <w:rFonts w:cs="Tahoma"/>
          <w:szCs w:val="22"/>
          <w:lang w:val="en-GB"/>
        </w:rPr>
        <w:instrText>Ref</w:instrText>
      </w:r>
      <w:r>
        <w:rPr>
          <w:rFonts w:cs="Tahoma"/>
          <w:szCs w:val="22"/>
        </w:rPr>
        <w:instrText>496625830 \</w:instrText>
      </w:r>
      <w:r>
        <w:rPr>
          <w:rFonts w:cs="Tahoma"/>
          <w:szCs w:val="22"/>
          <w:lang w:val="en-GB"/>
        </w:rPr>
        <w:instrText>h</w:instrText>
      </w:r>
      <w:r>
        <w:rPr>
          <w:rFonts w:cs="Tahoma"/>
          <w:szCs w:val="22"/>
        </w:rPr>
        <w:instrText xml:space="preserve">  \* </w:instrText>
      </w:r>
      <w:r>
        <w:rPr>
          <w:rFonts w:cs="Tahoma"/>
          <w:szCs w:val="22"/>
          <w:lang w:val="en-GB"/>
        </w:rPr>
        <w:instrText>MERGEFORMAT</w:instrText>
      </w:r>
      <w:r>
        <w:rPr>
          <w:rFonts w:cs="Tahoma"/>
          <w:szCs w:val="22"/>
        </w:rPr>
        <w:instrText xml:space="preserve"> </w:instrText>
      </w:r>
      <w:r>
        <w:rPr>
          <w:rFonts w:cs="Tahoma"/>
          <w:szCs w:val="22"/>
          <w:lang w:val="en-GB"/>
        </w:rPr>
      </w:r>
      <w:r>
        <w:rPr>
          <w:rFonts w:cs="Tahoma"/>
          <w:szCs w:val="22"/>
          <w:lang w:val="en-GB"/>
        </w:rPr>
        <w:fldChar w:fldCharType="separate"/>
      </w:r>
      <w:r w:rsidR="00DB33F4" w:rsidRPr="00DB33F4">
        <w:rPr>
          <w:rFonts w:cs="Tahoma"/>
          <w:szCs w:val="22"/>
        </w:rPr>
        <w:t>ΠΑΡΑΡΤΗΜΑ Ι – Αναλυτική Περιγραφή Φυσικού και Οικονομικού Αντικειμένου της Σύμβασης</w:t>
      </w:r>
      <w:r>
        <w:rPr>
          <w:rFonts w:cs="Tahoma"/>
          <w:szCs w:val="22"/>
        </w:rPr>
        <w:fldChar w:fldCharType="end"/>
      </w:r>
      <w:r>
        <w:rPr>
          <w:rFonts w:cs="Tahoma"/>
          <w:szCs w:val="22"/>
        </w:rPr>
        <w:t xml:space="preserve"> της παρούσας διακήρυξης. </w:t>
      </w:r>
    </w:p>
    <w:p w14:paraId="2A8B464C" w14:textId="77777777" w:rsidR="00081D1F" w:rsidRDefault="00A6321C">
      <w:pPr>
        <w:pStyle w:val="normalwithoutspacing"/>
        <w:spacing w:after="120" w:line="252" w:lineRule="auto"/>
        <w:rPr>
          <w:rFonts w:cs="Tahoma"/>
          <w:szCs w:val="22"/>
        </w:rPr>
      </w:pPr>
      <w:r>
        <w:rPr>
          <w:rFonts w:cs="Tahoma"/>
          <w:szCs w:val="22"/>
        </w:rPr>
        <w:t>Η σύμβαση θα ανατεθεί με το κριτήριο της πλέον συμφέρουσας από οικονομική άποψη προσφοράς, βάσει της τιμής.</w:t>
      </w:r>
    </w:p>
    <w:p w14:paraId="3C14ABAC" w14:textId="77777777" w:rsidR="00081D1F" w:rsidRDefault="00081D1F">
      <w:pPr>
        <w:pStyle w:val="normalwithoutspacing"/>
        <w:spacing w:after="120" w:line="252" w:lineRule="auto"/>
        <w:rPr>
          <w:rFonts w:cs="Tahoma"/>
          <w:szCs w:val="22"/>
        </w:rPr>
      </w:pPr>
    </w:p>
    <w:p w14:paraId="01F22055" w14:textId="77777777" w:rsidR="00081D1F" w:rsidRPr="00900C32" w:rsidRDefault="00081D1F">
      <w:pPr>
        <w:pStyle w:val="normalwithoutspacing"/>
        <w:spacing w:before="0" w:after="120" w:line="252" w:lineRule="auto"/>
        <w:rPr>
          <w:rFonts w:cs="Tahoma"/>
          <w:szCs w:val="22"/>
        </w:rPr>
      </w:pPr>
    </w:p>
    <w:p w14:paraId="40CF13A7" w14:textId="77777777" w:rsidR="00081D1F" w:rsidRDefault="00A6321C">
      <w:pPr>
        <w:pStyle w:val="2"/>
        <w:numPr>
          <w:ilvl w:val="1"/>
          <w:numId w:val="1"/>
        </w:numPr>
        <w:spacing w:before="0" w:after="120" w:line="252" w:lineRule="auto"/>
        <w:rPr>
          <w:rFonts w:ascii="Tahoma" w:hAnsi="Tahoma" w:cs="Tahoma"/>
          <w:sz w:val="22"/>
          <w:lang w:val="el-GR"/>
        </w:rPr>
      </w:pPr>
      <w:r>
        <w:rPr>
          <w:rFonts w:ascii="Tahoma" w:hAnsi="Tahoma" w:cs="Tahoma"/>
          <w:sz w:val="22"/>
          <w:lang w:val="el-GR"/>
        </w:rPr>
        <w:tab/>
      </w:r>
      <w:bookmarkStart w:id="21" w:name="_Toc43378431"/>
      <w:bookmarkStart w:id="22" w:name="_Toc136520971"/>
      <w:r>
        <w:rPr>
          <w:rFonts w:ascii="Tahoma" w:hAnsi="Tahoma" w:cs="Tahoma"/>
          <w:sz w:val="22"/>
          <w:lang w:val="el-GR"/>
        </w:rPr>
        <w:t>Θεσμικό πλαίσιο</w:t>
      </w:r>
      <w:bookmarkEnd w:id="21"/>
      <w:bookmarkEnd w:id="22"/>
      <w:r>
        <w:rPr>
          <w:rFonts w:ascii="Tahoma" w:hAnsi="Tahoma" w:cs="Tahoma"/>
          <w:sz w:val="22"/>
          <w:lang w:val="el-GR"/>
        </w:rPr>
        <w:t xml:space="preserve"> </w:t>
      </w:r>
    </w:p>
    <w:p w14:paraId="6331BF0A" w14:textId="77777777" w:rsidR="00081D1F" w:rsidRDefault="00A6321C">
      <w:pPr>
        <w:tabs>
          <w:tab w:val="left" w:pos="284"/>
        </w:tabs>
        <w:spacing w:before="0" w:line="252" w:lineRule="auto"/>
        <w:rPr>
          <w:rFonts w:cs="Tahoma"/>
          <w:szCs w:val="22"/>
          <w:lang w:val="el-GR"/>
        </w:rPr>
      </w:pPr>
      <w:r>
        <w:rPr>
          <w:rFonts w:cs="Tahoma"/>
          <w:szCs w:val="22"/>
          <w:lang w:val="el-GR"/>
        </w:rPr>
        <w:t>Η ανάθεση και εκτέλεση της σύμβασης διέπεται από την κείμενη νομοθεσία και τις κατ΄ εξουσιοδότηση αυτής εκδοθείσες κανονιστικές πράξεις, όπως ισχύουν και ιδίως:</w:t>
      </w:r>
    </w:p>
    <w:p w14:paraId="36345360" w14:textId="77777777" w:rsidR="00683BA3" w:rsidRPr="00683BA3" w:rsidRDefault="00683BA3" w:rsidP="007110B7">
      <w:pPr>
        <w:numPr>
          <w:ilvl w:val="0"/>
          <w:numId w:val="7"/>
        </w:numPr>
        <w:suppressAutoHyphens w:val="0"/>
        <w:spacing w:after="0"/>
        <w:ind w:left="425" w:hanging="426"/>
        <w:rPr>
          <w:rFonts w:cs="Tahoma"/>
          <w:bCs/>
          <w:szCs w:val="22"/>
          <w:lang w:val="el-GR" w:eastAsia="en-US"/>
        </w:rPr>
      </w:pPr>
      <w:r w:rsidRPr="00683BA3">
        <w:rPr>
          <w:rFonts w:cs="Tahoma"/>
          <w:bCs/>
          <w:szCs w:val="22"/>
          <w:lang w:val="el-GR" w:eastAsia="en-US"/>
        </w:rPr>
        <w:t>Τον Ν. 4412/2016 «Δημόσιες Συμβάσεις Έργων, Προμηθειών και Υπηρεσιών (προσαρμογή στις Οδηγίες 2014/24/ΕΕ και 2014/25/ΕΕ)» (ΦΕΚ 147/Α/08-08-2016), όπως τροποποιήθηκε και ισχύει δυνάμει των διατάξεων του Ν. 4782/2021 (ΦΕΚ 36/Α/09-03-2021).</w:t>
      </w:r>
    </w:p>
    <w:p w14:paraId="106F667D" w14:textId="77777777" w:rsidR="00683BA3" w:rsidRPr="00683BA3" w:rsidRDefault="00683BA3" w:rsidP="007110B7">
      <w:pPr>
        <w:numPr>
          <w:ilvl w:val="0"/>
          <w:numId w:val="7"/>
        </w:numPr>
        <w:suppressAutoHyphens w:val="0"/>
        <w:spacing w:after="0"/>
        <w:ind w:left="425" w:hanging="426"/>
        <w:rPr>
          <w:rFonts w:cs="Tahoma"/>
          <w:bCs/>
          <w:szCs w:val="22"/>
          <w:lang w:val="el-GR" w:eastAsia="en-US"/>
        </w:rPr>
      </w:pPr>
      <w:r w:rsidRPr="00683BA3">
        <w:rPr>
          <w:rFonts w:cs="Tahoma"/>
          <w:bCs/>
          <w:szCs w:val="22"/>
          <w:lang w:val="el-GR" w:eastAsia="en-US"/>
        </w:rPr>
        <w:lastRenderedPageBreak/>
        <w:t>Την με Αρ. 64233 Απόφαση των Υπουργών Ανάπτυξης και Επενδύσεων – Επικρατείας “Ρυθμίσεις τεχνικών ζητημάτων που αφορούν την ανάθεση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(ΦΕΚ 2453/Β/09-06-2021).</w:t>
      </w:r>
    </w:p>
    <w:p w14:paraId="1CBB905F" w14:textId="77777777" w:rsidR="00683BA3" w:rsidRPr="00683BA3" w:rsidRDefault="00683BA3" w:rsidP="007110B7">
      <w:pPr>
        <w:numPr>
          <w:ilvl w:val="0"/>
          <w:numId w:val="7"/>
        </w:numPr>
        <w:suppressAutoHyphens w:val="0"/>
        <w:spacing w:after="0"/>
        <w:ind w:left="425" w:hanging="426"/>
        <w:rPr>
          <w:rFonts w:cs="Tahoma"/>
          <w:bCs/>
          <w:szCs w:val="22"/>
          <w:lang w:val="el-GR" w:eastAsia="en-US"/>
        </w:rPr>
      </w:pPr>
      <w:r w:rsidRPr="00683BA3">
        <w:rPr>
          <w:rFonts w:cs="Tahoma"/>
          <w:bCs/>
          <w:szCs w:val="22"/>
          <w:lang w:val="el-GR" w:eastAsia="en-US"/>
        </w:rPr>
        <w:t>Την με Αρ. 166278 Απόφαση των Υπουργών Οικονομικών – Υποδομών και Μεταφορών – Επικρατείας “Ρυθμίσεις τεχνικών ζητημάτων που αφορούν στην ανάθεση των δημοσίων συμβάσεων έργων, μελετών και παροχής τεχνικών και λοιπών συναφών επιστημονικών υπηρεσιών με χρήση των επιμέρους εργαλείων και διαδικασιών του Εθνικού Συστήματος Ηλεκτρονικών Δημοσίων Συμβάσεων (ΕΣΗΔΗΣ)” (ΦΕΚ 2813/Β/30-06-2021).</w:t>
      </w:r>
    </w:p>
    <w:p w14:paraId="629E4083" w14:textId="77777777" w:rsidR="00683BA3" w:rsidRPr="00683BA3" w:rsidRDefault="00683BA3" w:rsidP="007110B7">
      <w:pPr>
        <w:numPr>
          <w:ilvl w:val="0"/>
          <w:numId w:val="7"/>
        </w:numPr>
        <w:suppressAutoHyphens w:val="0"/>
        <w:spacing w:after="0"/>
        <w:ind w:left="425" w:hanging="426"/>
        <w:rPr>
          <w:rFonts w:cs="Tahoma"/>
          <w:bCs/>
          <w:szCs w:val="22"/>
          <w:lang w:val="el-GR" w:eastAsia="en-US"/>
        </w:rPr>
      </w:pPr>
      <w:r w:rsidRPr="00683BA3">
        <w:rPr>
          <w:rFonts w:cs="Tahoma"/>
          <w:bCs/>
          <w:szCs w:val="22"/>
          <w:lang w:val="el-GR" w:eastAsia="en-US"/>
        </w:rPr>
        <w:t>Την Αριθμ. 76928 Απόφαση των Υπουργών Ανάπτυξης και Επενδύσεων και Επικρατείας ”Ρύθμιση ειδικότερων θεμάτων λειτουργίας και διαχείρισης του Κεντρικού Ηλεκτρονικού Μητρώου Δημοσίων Συμβάσεων (ΚΗΜΔΗΣ)” (ΦΕΚ 3075/Β/13-07-2021).</w:t>
      </w:r>
    </w:p>
    <w:p w14:paraId="6C1DBDAD" w14:textId="77777777" w:rsidR="00683BA3" w:rsidRPr="00683BA3" w:rsidRDefault="00683BA3" w:rsidP="007110B7">
      <w:pPr>
        <w:numPr>
          <w:ilvl w:val="0"/>
          <w:numId w:val="7"/>
        </w:numPr>
        <w:suppressAutoHyphens w:val="0"/>
        <w:spacing w:after="0"/>
        <w:ind w:left="425" w:hanging="426"/>
        <w:rPr>
          <w:rFonts w:cs="Tahoma"/>
          <w:bCs/>
          <w:szCs w:val="22"/>
          <w:lang w:val="el-GR" w:eastAsia="en-US"/>
        </w:rPr>
      </w:pPr>
      <w:r w:rsidRPr="00683BA3">
        <w:rPr>
          <w:rFonts w:cs="Tahoma"/>
          <w:bCs/>
          <w:szCs w:val="22"/>
          <w:lang w:val="el-GR" w:eastAsia="en-US"/>
        </w:rPr>
        <w:t>Τον Ν. 4727/2020 «Ψηφιακή Διακυβέρνηση (Ενσωμάτωση στην Ελληνική Νομοθεσία της Οδηγίας (ΕΕ) 2016/2102 και της Οδηγίας (ΕΕ) 2019/1024) - Ηλεκτρονικές Επικοινωνίες (Ενσωμάτωση στο Ελληνικό Δίκαιο της Οδηγίας (ΕΕ) 2018/1972) και άλλες διατάξεις» (ΦΕΚ 184/Α/23-09-2020).</w:t>
      </w:r>
    </w:p>
    <w:p w14:paraId="4C0278C1" w14:textId="77777777" w:rsidR="00683BA3" w:rsidRPr="00683BA3" w:rsidRDefault="00683BA3" w:rsidP="007110B7">
      <w:pPr>
        <w:numPr>
          <w:ilvl w:val="0"/>
          <w:numId w:val="7"/>
        </w:numPr>
        <w:suppressAutoHyphens w:val="0"/>
        <w:spacing w:after="0"/>
        <w:ind w:left="425" w:hanging="426"/>
        <w:rPr>
          <w:rFonts w:cs="Tahoma"/>
          <w:bCs/>
          <w:szCs w:val="22"/>
          <w:lang w:val="el-GR" w:eastAsia="en-US"/>
        </w:rPr>
      </w:pPr>
      <w:r w:rsidRPr="00683BA3">
        <w:rPr>
          <w:rFonts w:cs="Tahoma"/>
          <w:bCs/>
          <w:szCs w:val="22"/>
          <w:lang w:val="el-GR" w:eastAsia="en-US"/>
        </w:rPr>
        <w:t>Τον Ν. 4635/2019 «Επενδύω στην Ελλάδα και άλλες διατάξεις» (ΦΕΚ 167/Α/30-10-2019).</w:t>
      </w:r>
    </w:p>
    <w:p w14:paraId="15DF54F7" w14:textId="77777777" w:rsidR="00683BA3" w:rsidRPr="00683BA3" w:rsidRDefault="00683BA3" w:rsidP="007110B7">
      <w:pPr>
        <w:numPr>
          <w:ilvl w:val="0"/>
          <w:numId w:val="7"/>
        </w:numPr>
        <w:suppressAutoHyphens w:val="0"/>
        <w:spacing w:after="0"/>
        <w:ind w:left="425" w:hanging="426"/>
        <w:rPr>
          <w:rFonts w:cs="Tahoma"/>
          <w:bCs/>
          <w:szCs w:val="22"/>
          <w:lang w:val="el-GR" w:eastAsia="en-US"/>
        </w:rPr>
      </w:pPr>
      <w:r w:rsidRPr="00683BA3">
        <w:rPr>
          <w:rFonts w:cs="Tahoma"/>
          <w:bCs/>
          <w:szCs w:val="22"/>
          <w:lang w:val="el-GR" w:eastAsia="en-US"/>
        </w:rPr>
        <w:t>Τον Ν.2859/2000 «Κύρωση Κώδικα Φόρου Προστιθέμενης Αξίας» (248/Α/07-11-2000), όπως τροποποιήθηκε και ισχύει.</w:t>
      </w:r>
    </w:p>
    <w:p w14:paraId="33CB3AD5" w14:textId="77777777" w:rsidR="00683BA3" w:rsidRPr="00683BA3" w:rsidRDefault="00683BA3" w:rsidP="007110B7">
      <w:pPr>
        <w:numPr>
          <w:ilvl w:val="0"/>
          <w:numId w:val="7"/>
        </w:numPr>
        <w:suppressAutoHyphens w:val="0"/>
        <w:spacing w:after="0"/>
        <w:ind w:left="425" w:hanging="426"/>
        <w:rPr>
          <w:rFonts w:cs="Tahoma"/>
          <w:bCs/>
          <w:szCs w:val="22"/>
          <w:lang w:val="el-GR" w:eastAsia="en-US"/>
        </w:rPr>
      </w:pPr>
      <w:r w:rsidRPr="00683BA3">
        <w:rPr>
          <w:rFonts w:cs="Tahoma"/>
          <w:bCs/>
          <w:szCs w:val="22"/>
          <w:lang w:val="el-GR" w:eastAsia="en-US"/>
        </w:rPr>
        <w:t>Τον Ν. 4270/2014 «Αρχές δημοσιονομικής διαχείρισης και εποπτείας (ενσωμάτωση της Οδηγίας 2011/85/ΕΕ) - δημόσιο λογιστικό και άλλες διατάξεις» και ειδικότερα το υποκεφάλαιο 3 - Προϋπολογισμός Δημοσίων Επενδύσεων - Ανακατανομές πιστώσεων έργων, Ανάληψη υποχρεώσεων, Εκτέλεση προϋπολογισμού (ΦΕΚ 143/Α/28-06-2014).</w:t>
      </w:r>
    </w:p>
    <w:p w14:paraId="169CD293" w14:textId="77777777" w:rsidR="00683BA3" w:rsidRPr="00683BA3" w:rsidRDefault="00683BA3" w:rsidP="007110B7">
      <w:pPr>
        <w:numPr>
          <w:ilvl w:val="0"/>
          <w:numId w:val="7"/>
        </w:numPr>
        <w:suppressAutoHyphens w:val="0"/>
        <w:spacing w:after="0"/>
        <w:ind w:left="425" w:hanging="426"/>
        <w:rPr>
          <w:rFonts w:cs="Tahoma"/>
          <w:bCs/>
          <w:szCs w:val="22"/>
          <w:lang w:val="el-GR" w:eastAsia="en-US"/>
        </w:rPr>
      </w:pPr>
      <w:r w:rsidRPr="00683BA3">
        <w:rPr>
          <w:rFonts w:cs="Tahoma"/>
          <w:bCs/>
          <w:szCs w:val="22"/>
          <w:lang w:val="el-GR" w:eastAsia="en-US"/>
        </w:rPr>
        <w:t>Τον Ν. 4152/2013 «Επείγοντα μέτρα εφαρμογής των νόμων 4046/2012, 4093/2012 και 4127/2013» (ΦΕΚ 107/Α/09-05-2013).</w:t>
      </w:r>
    </w:p>
    <w:p w14:paraId="19471909" w14:textId="77777777" w:rsidR="00683BA3" w:rsidRPr="00683BA3" w:rsidRDefault="00683BA3" w:rsidP="007110B7">
      <w:pPr>
        <w:numPr>
          <w:ilvl w:val="0"/>
          <w:numId w:val="7"/>
        </w:numPr>
        <w:suppressAutoHyphens w:val="0"/>
        <w:spacing w:after="0"/>
        <w:ind w:left="425" w:hanging="426"/>
        <w:rPr>
          <w:rFonts w:cs="Tahoma"/>
          <w:bCs/>
          <w:szCs w:val="22"/>
          <w:lang w:val="el-GR" w:eastAsia="en-US"/>
        </w:rPr>
      </w:pPr>
      <w:r w:rsidRPr="00683BA3">
        <w:rPr>
          <w:rFonts w:cs="Tahoma"/>
          <w:bCs/>
          <w:szCs w:val="22"/>
          <w:lang w:val="el-GR" w:eastAsia="en-US"/>
        </w:rPr>
        <w:t>Τον Ν. 4013/2011 «Σύσταση ενιαίας Ανεξάρτητης Αρχής Δημοσίων Συμβάσεων και Κεντρικού Ηλεκτρονικού Μητρώου Δημοσίων Συμβάσεων - Αντικατάσταση του έκτου κεφαλαίου του Ν. 3588/2007 (πτωχευτικός κώδικας) - Προπτωχευτική διαδικασία εξυγίανσης και άλλες διατάξεις» (ΦΕΚ 204/Α/15-09-2011).</w:t>
      </w:r>
    </w:p>
    <w:p w14:paraId="57983A9F" w14:textId="77777777" w:rsidR="00683BA3" w:rsidRPr="00683BA3" w:rsidRDefault="00683BA3" w:rsidP="007110B7">
      <w:pPr>
        <w:numPr>
          <w:ilvl w:val="0"/>
          <w:numId w:val="7"/>
        </w:numPr>
        <w:suppressAutoHyphens w:val="0"/>
        <w:spacing w:after="0"/>
        <w:ind w:left="425" w:hanging="426"/>
        <w:rPr>
          <w:rFonts w:cs="Tahoma"/>
          <w:bCs/>
          <w:szCs w:val="22"/>
          <w:lang w:val="el-GR" w:eastAsia="en-US"/>
        </w:rPr>
      </w:pPr>
      <w:r w:rsidRPr="00683BA3">
        <w:rPr>
          <w:rFonts w:cs="Tahoma"/>
          <w:bCs/>
          <w:szCs w:val="22"/>
          <w:lang w:val="el-GR" w:eastAsia="en-US"/>
        </w:rPr>
        <w:t>Τον N. 3213/2003 “Δήλωση και έλεγχος περιουσιακής κατάστασης βουλευτών, δημόσιων λειτουργών και υπαλλήλων, ιδιοκτητών μέσων μαζικής ενημέρωσης και άλλων κατηγοριών προσώπων.” (ΦΕΚ 309/A/31-12-2003), όπως τροποποιήθηκε και ισχύει.</w:t>
      </w:r>
    </w:p>
    <w:p w14:paraId="060DC320" w14:textId="77777777" w:rsidR="00683BA3" w:rsidRPr="00683BA3" w:rsidRDefault="00683BA3" w:rsidP="007110B7">
      <w:pPr>
        <w:numPr>
          <w:ilvl w:val="0"/>
          <w:numId w:val="7"/>
        </w:numPr>
        <w:suppressAutoHyphens w:val="0"/>
        <w:spacing w:after="0"/>
        <w:ind w:left="425" w:hanging="426"/>
        <w:rPr>
          <w:rFonts w:cs="Tahoma"/>
          <w:bCs/>
          <w:szCs w:val="22"/>
          <w:lang w:val="el-GR" w:eastAsia="en-US"/>
        </w:rPr>
      </w:pPr>
      <w:r w:rsidRPr="00683BA3">
        <w:rPr>
          <w:rFonts w:cs="Tahoma"/>
          <w:bCs/>
          <w:szCs w:val="22"/>
          <w:lang w:val="el-GR" w:eastAsia="en-US"/>
        </w:rPr>
        <w:t>Τον Ν. 2121/1993 “Πνευματική Ιδιοκτησία, Συγγενικά Δικαιώματα και Πολιτιστικά Θέματα”, (ΦΕΚ 25/Α/04-03-1993), όπως τούτος τροποποιήθηκε και ισχύει δυνάμει των διατάξεων του Ν. 4481/2017 (ΦΕΚ 100/Α/2017).</w:t>
      </w:r>
    </w:p>
    <w:p w14:paraId="5903628A" w14:textId="77777777" w:rsidR="00683BA3" w:rsidRPr="00683BA3" w:rsidRDefault="00683BA3" w:rsidP="007110B7">
      <w:pPr>
        <w:numPr>
          <w:ilvl w:val="0"/>
          <w:numId w:val="7"/>
        </w:numPr>
        <w:suppressAutoHyphens w:val="0"/>
        <w:spacing w:after="0"/>
        <w:ind w:left="425" w:hanging="426"/>
        <w:rPr>
          <w:rFonts w:cs="Tahoma"/>
          <w:bCs/>
          <w:szCs w:val="22"/>
          <w:lang w:val="el-GR" w:eastAsia="en-US"/>
        </w:rPr>
      </w:pPr>
      <w:r w:rsidRPr="00683BA3">
        <w:rPr>
          <w:rFonts w:cs="Tahoma"/>
          <w:bCs/>
          <w:szCs w:val="22"/>
          <w:lang w:val="el-GR" w:eastAsia="en-US"/>
        </w:rPr>
        <w:t>Το Π.Δ. 80/2016 «Ανάληψη υποχρεώσεων από τους Διατάκτες» (ΦΕΚ 145/Α/05-08-2016).</w:t>
      </w:r>
    </w:p>
    <w:p w14:paraId="71E81FA5" w14:textId="77777777" w:rsidR="00683BA3" w:rsidRPr="00683BA3" w:rsidRDefault="00683BA3" w:rsidP="007110B7">
      <w:pPr>
        <w:numPr>
          <w:ilvl w:val="0"/>
          <w:numId w:val="7"/>
        </w:numPr>
        <w:suppressAutoHyphens w:val="0"/>
        <w:spacing w:after="0"/>
        <w:ind w:left="425" w:hanging="426"/>
        <w:rPr>
          <w:rFonts w:cs="Tahoma"/>
          <w:bCs/>
          <w:szCs w:val="22"/>
          <w:lang w:val="el-GR" w:eastAsia="en-US"/>
        </w:rPr>
      </w:pPr>
      <w:r w:rsidRPr="00683BA3">
        <w:rPr>
          <w:rFonts w:cs="Tahoma"/>
          <w:bCs/>
          <w:szCs w:val="22"/>
          <w:lang w:val="el-GR" w:eastAsia="en-US"/>
        </w:rPr>
        <w:t>Την υπ’ αρ. 44009/ΔΕ 5154/08-10-2013 Κοινή Απόφαση των Υπουργών Οικονομικών, Ανάπτυξης και Ανταγωνιστικότητας «Καθορισμός τρόπου πληρωμής των δαπανών δημοσίων επενδύσεων από τους λογαριασμούς των έργων που τηρούνται στην Τράπεζα της Ελλάδος μέσω ηλεκτρονικών εντολών» (ΦΕΚ 2595/Β/15-10-2013).</w:t>
      </w:r>
    </w:p>
    <w:p w14:paraId="71130323" w14:textId="77777777" w:rsidR="00683BA3" w:rsidRPr="00683BA3" w:rsidRDefault="00683BA3" w:rsidP="007110B7">
      <w:pPr>
        <w:numPr>
          <w:ilvl w:val="0"/>
          <w:numId w:val="7"/>
        </w:numPr>
        <w:suppressAutoHyphens w:val="0"/>
        <w:spacing w:after="0"/>
        <w:ind w:left="425" w:hanging="426"/>
        <w:rPr>
          <w:rFonts w:cs="Tahoma"/>
          <w:bCs/>
          <w:szCs w:val="22"/>
          <w:lang w:val="el-GR" w:eastAsia="en-US"/>
        </w:rPr>
      </w:pPr>
      <w:r w:rsidRPr="00683BA3">
        <w:rPr>
          <w:rFonts w:cs="Tahoma"/>
          <w:bCs/>
          <w:szCs w:val="22"/>
          <w:lang w:val="el-GR" w:eastAsia="en-US"/>
        </w:rPr>
        <w:t xml:space="preserve">Τον Κανονισμό (ΕΕ) 2016/679 του Ευρωπαϊκού Κοινοβουλίου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την Προστασία Δεδομένων) (L 119). </w:t>
      </w:r>
    </w:p>
    <w:p w14:paraId="016C3BD9" w14:textId="77777777" w:rsidR="00683BA3" w:rsidRPr="00683BA3" w:rsidRDefault="00683BA3" w:rsidP="007110B7">
      <w:pPr>
        <w:numPr>
          <w:ilvl w:val="0"/>
          <w:numId w:val="7"/>
        </w:numPr>
        <w:suppressAutoHyphens w:val="0"/>
        <w:spacing w:after="0"/>
        <w:ind w:left="425" w:hanging="426"/>
        <w:rPr>
          <w:rFonts w:cs="Tahoma"/>
          <w:bCs/>
          <w:szCs w:val="22"/>
          <w:lang w:val="el-GR" w:eastAsia="en-US"/>
        </w:rPr>
      </w:pPr>
      <w:r w:rsidRPr="00683BA3">
        <w:rPr>
          <w:rFonts w:cs="Tahoma"/>
          <w:bCs/>
          <w:szCs w:val="22"/>
          <w:lang w:val="el-GR" w:eastAsia="en-US"/>
        </w:rPr>
        <w:lastRenderedPageBreak/>
        <w:t>Τον Ν. 4624/2019 «Αρχή Προστασίας Δεδομένων Προσωπικού Χαρακτήρα, μέτρα εφαρμογής του Κανονισμού (ΕΕ) 2016/679 του Ευρωπαϊκού Κοινοβουλίου και του Συμβουλίου της 27ης Απριλίου 2016 για την προστασία των φυσικών προσώπων έναντι της επεξεργασίας δεδομένων προσωπικού χαρακτήρα και ενσωμάτωση στην εθνική νομοθεσία της Οδηγίας (ΕΕ) 2016/680 του Ευρωπαϊκού Κοινοβουλίου και του Συμβουλίου της 27ης Απριλίου 2016 και άλλες διατάξεις» (ΦΕΚ 137/Α/29-08-2019).</w:t>
      </w:r>
    </w:p>
    <w:p w14:paraId="30409720" w14:textId="77777777" w:rsidR="00683BA3" w:rsidRPr="00683BA3" w:rsidRDefault="00683BA3" w:rsidP="007110B7">
      <w:pPr>
        <w:numPr>
          <w:ilvl w:val="0"/>
          <w:numId w:val="7"/>
        </w:numPr>
        <w:suppressAutoHyphens w:val="0"/>
        <w:spacing w:after="0"/>
        <w:ind w:left="425" w:hanging="426"/>
        <w:rPr>
          <w:rFonts w:cs="Tahoma"/>
          <w:bCs/>
          <w:szCs w:val="22"/>
          <w:lang w:val="el-GR" w:eastAsia="en-US"/>
        </w:rPr>
      </w:pPr>
      <w:r w:rsidRPr="00683BA3">
        <w:rPr>
          <w:rFonts w:cs="Tahoma"/>
          <w:bCs/>
          <w:szCs w:val="22"/>
          <w:lang w:val="el-GR" w:eastAsia="en-US"/>
        </w:rPr>
        <w:t>Τον N. 3429/2005 «Δημόσιες Επιχειρήσεις και Οργανισμοί (Δ.Ε.Κ.Ο.).» ΦΕΚ (314/Α/27-12-2005), όπως τροποποιήθηκε από Α.31, Κεφ. Β, Ν. 4465/2017 (ΦΕΚ 47/Α/04-04-2017) και «Αριθ. 30422/ΕΓΔΕΚΟ 342 «Εξαίρεση από το πεδίο εφαρμογής του άρθρου 3 του ν. 3429/2005 της Ανώνυμης Εταιρείας «Κοινωνία της Πληροφορίας Α.Ε.» ΦΕΚ (967/Β/21-07-2006).</w:t>
      </w:r>
    </w:p>
    <w:p w14:paraId="38F26F4F" w14:textId="77777777" w:rsidR="00683BA3" w:rsidRPr="00683BA3" w:rsidRDefault="00683BA3" w:rsidP="007110B7">
      <w:pPr>
        <w:numPr>
          <w:ilvl w:val="0"/>
          <w:numId w:val="7"/>
        </w:numPr>
        <w:suppressAutoHyphens w:val="0"/>
        <w:spacing w:after="0"/>
        <w:ind w:left="425" w:hanging="426"/>
        <w:rPr>
          <w:rFonts w:cs="Tahoma"/>
          <w:bCs/>
          <w:szCs w:val="22"/>
          <w:lang w:val="el-GR" w:eastAsia="en-US"/>
        </w:rPr>
      </w:pPr>
      <w:r w:rsidRPr="00683BA3">
        <w:rPr>
          <w:rFonts w:cs="Tahoma"/>
          <w:bCs/>
          <w:szCs w:val="22"/>
          <w:lang w:val="el-GR" w:eastAsia="en-US"/>
        </w:rPr>
        <w:t>Το Α.24 του Ν. 2860/2000 «Διαχείριση, παρακολούθηση και έλεγχος του κοινοτικού πλαισίου στήριξης και άλλες διατάξεις» (ΦΕΚ 251/Α/14-11-2000), όπως τροποποιήθηκε με το Α.32 του Ν. 3614/2007 «Διαχείριση, έλεγχος και εφαρμογή αναπτυξιακών παρεμβάσεων για την προγραμματική περίοδο 2007 - 2013» (ΦΕΚ 267/Α/03-12-2007), συμπληρώθηκε με το Α.59, παρ. 17 του Ν. 4314/2014 «Α) Για τη διαχείριση, τον έλεγχο και την εφαρμογή αναπτυξιακών παρεμβάσεων για την προγραμματική περίοδο 2014 - 2020, Β) Ενσωμάτωση της Οδηγίας 2012/17 του Ευρωπαϊκού Κοινοβουλίου και του Συμβουλίου της 13ης Ιουνίου 2012 (ΕΕ L 156/16.6.2012) στο ελληνικό δίκαιο, τροποποίηση του ν. 3419/2005 (Α 297) και άλλες διατάξεις» (ΦΕΚ 265/Α/23-12-2014) και ισχύει.</w:t>
      </w:r>
    </w:p>
    <w:p w14:paraId="47A4F005" w14:textId="77777777" w:rsidR="00683BA3" w:rsidRPr="00683BA3" w:rsidRDefault="00683BA3" w:rsidP="007110B7">
      <w:pPr>
        <w:numPr>
          <w:ilvl w:val="0"/>
          <w:numId w:val="7"/>
        </w:numPr>
        <w:suppressAutoHyphens w:val="0"/>
        <w:spacing w:after="0"/>
        <w:ind w:left="425" w:hanging="426"/>
        <w:rPr>
          <w:rFonts w:cs="Tahoma"/>
          <w:bCs/>
          <w:szCs w:val="22"/>
          <w:lang w:val="el-GR" w:eastAsia="en-US"/>
        </w:rPr>
      </w:pPr>
      <w:r w:rsidRPr="00683BA3">
        <w:rPr>
          <w:rFonts w:cs="Tahoma"/>
          <w:bCs/>
          <w:szCs w:val="22"/>
          <w:lang w:val="el-GR" w:eastAsia="en-US"/>
        </w:rPr>
        <w:t>Το Α.1, παρ. 2.1 του ΠΔ 81 "Σύσταση, συγχώνευση, μετονομασία και κατάργηση Υπουργείων και καθορισμός των αρμοδιοτήτων τους - Μεταφορά υπηρεσιών και αρμοδιοτήτων μεταξύ Υπουργείων." (ΦΕΚ 119/Α/08-07-2019).</w:t>
      </w:r>
    </w:p>
    <w:p w14:paraId="1D98C889" w14:textId="77777777" w:rsidR="00683BA3" w:rsidRPr="00683BA3" w:rsidRDefault="00683BA3" w:rsidP="007110B7">
      <w:pPr>
        <w:numPr>
          <w:ilvl w:val="0"/>
          <w:numId w:val="7"/>
        </w:numPr>
        <w:suppressAutoHyphens w:val="0"/>
        <w:spacing w:after="0"/>
        <w:ind w:left="425" w:hanging="426"/>
        <w:rPr>
          <w:rFonts w:cs="Tahoma"/>
          <w:bCs/>
          <w:szCs w:val="22"/>
          <w:lang w:val="el-GR" w:eastAsia="en-US"/>
        </w:rPr>
      </w:pPr>
      <w:r w:rsidRPr="00683BA3">
        <w:rPr>
          <w:rFonts w:cs="Tahoma"/>
          <w:bCs/>
          <w:szCs w:val="22"/>
          <w:lang w:val="el-GR" w:eastAsia="en-US"/>
        </w:rPr>
        <w:t>Το Α.39 του Ν. 4578/2018 «Μείωση ασφαλιστικών εισφορών και άλλες διατάξεις» (ΦΕΚ 200/Α/03-12-2018).</w:t>
      </w:r>
    </w:p>
    <w:p w14:paraId="0951E5A6" w14:textId="77777777" w:rsidR="00683BA3" w:rsidRPr="00683BA3" w:rsidRDefault="00683BA3" w:rsidP="007110B7">
      <w:pPr>
        <w:numPr>
          <w:ilvl w:val="0"/>
          <w:numId w:val="7"/>
        </w:numPr>
        <w:suppressAutoHyphens w:val="0"/>
        <w:spacing w:after="0"/>
        <w:ind w:left="425" w:hanging="426"/>
        <w:rPr>
          <w:rFonts w:cs="Tahoma"/>
          <w:bCs/>
          <w:szCs w:val="22"/>
          <w:lang w:val="el-GR" w:eastAsia="en-US"/>
        </w:rPr>
      </w:pPr>
      <w:r w:rsidRPr="00683BA3">
        <w:rPr>
          <w:rFonts w:cs="Tahoma"/>
          <w:bCs/>
          <w:szCs w:val="22"/>
          <w:lang w:val="el-GR" w:eastAsia="en-US"/>
        </w:rPr>
        <w:t>Το Καταστατικό της μονοπρόσωπης ανώνυμης εταιρείας με την επωνυμία "Κοινωνία της Πληροφορίας Μονοπρόσωπη Α.Ε.", όπως δημοσιεύτηκε στο Γ.Ε.ΜΗ. στις 14-10-2021 και εγκρίθηκε με την υπ’ αρ. 38427 ΕΞ 2021 Απόφαση του Υπουργού Επικρατείας «Τροποποίηση του καταστατικού της ανώνυμης εταιρείας "Κοινωνία της Πληροφορίας Μ.Α.Ε." και κωδικοποίηση αυτού» (ΦΕΚ 5111/Β/04-11-2021).</w:t>
      </w:r>
    </w:p>
    <w:p w14:paraId="25E3B56C" w14:textId="77777777" w:rsidR="00683BA3" w:rsidRPr="00683BA3" w:rsidRDefault="00683BA3" w:rsidP="007110B7">
      <w:pPr>
        <w:numPr>
          <w:ilvl w:val="0"/>
          <w:numId w:val="7"/>
        </w:numPr>
        <w:suppressAutoHyphens w:val="0"/>
        <w:spacing w:after="0"/>
        <w:ind w:left="425" w:hanging="426"/>
        <w:rPr>
          <w:rFonts w:cs="Tahoma"/>
          <w:bCs/>
          <w:szCs w:val="22"/>
          <w:lang w:val="el-GR" w:eastAsia="en-US"/>
        </w:rPr>
      </w:pPr>
      <w:r w:rsidRPr="00683BA3">
        <w:rPr>
          <w:rFonts w:cs="Tahoma"/>
          <w:bCs/>
          <w:szCs w:val="22"/>
          <w:lang w:val="el-GR" w:eastAsia="en-US"/>
        </w:rPr>
        <w:t>Τον Κανονισμό της μονοπρόσωπης ανώνυμης εταιρείας ’’Κοινωνία της Πληροφορίας Μονοπρόσωπη Α.Ε.’’, ο οποίος εγκρίθηκε με την υπ’ αρ. 43345 ΕΞ 2021 Απόφαση του Υπουργού Επικρατείας «Έγκριση του Κανονισμού της Ανώνυμης Εταιρείας «Κοινωνία της Πληροφορίας Μονοπρόσωπη Α.Ε.», με κατάργηση της υπό στοιχεία 13845 ΕΞ 2021/12.05.2021 υπουργικής απόφασης με θέμα: «Έγκριση του Κανονισμού της Ανώνυμης Εταιρείας «Κοινωνία της Πληροφορίας Μονοπρόσωπη Α.Ε.», με κατάργηση της υπό στοιχεία 252/ΓΔΟΔΥ/ΔΔΥ/2020/22-1-2020 υπουργικής απόφασης «Έγκριση του Κανονισμού της Ανώνυμης Εταιρείας «Κοινωνία της Πληροφορίας Α.Ε.», με κατάργηση της υπό στοιχεία ΔΙΔΚ/ΚτΠ/οικ. 21588/04-11-2011 (Β’ 2541) υπουργικής απόφασης «Κανονισμός της Ανώνυμης Εταιρείας “Κοινωνία της Πληροφορίας Α.Ε.”», όπως τροποποιήθηκε με την υπό στοιχεία ΔΙΔΚ/οικ 35181/11-11-2015 (Β’ 2532) κοινή υπουργική απόφαση «Τροποποίηση άρθρων του Κανονισμού της Ανώνυμης Εταιρείας “Κοινωνία της Πληροφορίας Α.Ε.”» (Β’ 164)» ΦΕΚ 2060/Β’/2021))» (ΦΕΚ 5807/Β/10-12-2021).</w:t>
      </w:r>
    </w:p>
    <w:p w14:paraId="2BB3B8D7" w14:textId="77777777" w:rsidR="00683BA3" w:rsidRPr="00683BA3" w:rsidRDefault="00683BA3" w:rsidP="007110B7">
      <w:pPr>
        <w:numPr>
          <w:ilvl w:val="0"/>
          <w:numId w:val="7"/>
        </w:numPr>
        <w:suppressAutoHyphens w:val="0"/>
        <w:spacing w:after="0"/>
        <w:ind w:left="425" w:hanging="426"/>
        <w:rPr>
          <w:rFonts w:cs="Tahoma"/>
          <w:bCs/>
          <w:szCs w:val="22"/>
          <w:lang w:val="el-GR" w:eastAsia="en-US"/>
        </w:rPr>
      </w:pPr>
      <w:r w:rsidRPr="00683BA3">
        <w:rPr>
          <w:rFonts w:cs="Tahoma"/>
          <w:bCs/>
          <w:szCs w:val="22"/>
          <w:lang w:val="el-GR" w:eastAsia="en-US"/>
        </w:rPr>
        <w:t>Την υπ’ αρ. 4151/05-08-2022 Απόφαση του Υπουργού Επικρατείας με θέμα: "Ανανέωση της θητείας του Προέδρου και των Μελών του Διοικητικού Συμβουλίου της Ανώνυμης Εταιρείας «Κοινωνία της Πληροφορίας ΜΟΝΟΠΡΟΣΩΠΗ Α.Ε.»" (ΦΕΚ 752/ΥΟΔΔ/24-08-2022).</w:t>
      </w:r>
    </w:p>
    <w:p w14:paraId="28C6EA52" w14:textId="77777777" w:rsidR="00683BA3" w:rsidRPr="00683BA3" w:rsidRDefault="00683BA3" w:rsidP="007110B7">
      <w:pPr>
        <w:numPr>
          <w:ilvl w:val="0"/>
          <w:numId w:val="7"/>
        </w:numPr>
        <w:suppressAutoHyphens w:val="0"/>
        <w:spacing w:after="0"/>
        <w:ind w:left="425" w:hanging="426"/>
        <w:rPr>
          <w:rFonts w:cs="Tahoma"/>
          <w:bCs/>
          <w:szCs w:val="22"/>
          <w:lang w:val="el-GR" w:eastAsia="en-US"/>
        </w:rPr>
      </w:pPr>
      <w:r w:rsidRPr="00683BA3">
        <w:rPr>
          <w:rFonts w:cs="Tahoma"/>
          <w:bCs/>
          <w:szCs w:val="22"/>
          <w:lang w:val="el-GR" w:eastAsia="en-US"/>
        </w:rPr>
        <w:t>Την Απόφαση του ΔΣ της ΚτΠ Μ.Α.Ε. κατά την υπ’ αριθ. 856/25-08-2022 Συνεδρίασή του, με θέμα Εκλογή Διευθύνοντος Συμβούλου (Θέμα 1).</w:t>
      </w:r>
    </w:p>
    <w:p w14:paraId="721819F0" w14:textId="77777777" w:rsidR="00683BA3" w:rsidRPr="00683BA3" w:rsidRDefault="00683BA3" w:rsidP="007110B7">
      <w:pPr>
        <w:numPr>
          <w:ilvl w:val="0"/>
          <w:numId w:val="7"/>
        </w:numPr>
        <w:suppressAutoHyphens w:val="0"/>
        <w:spacing w:after="0"/>
        <w:ind w:left="425" w:hanging="426"/>
        <w:rPr>
          <w:rFonts w:cs="Tahoma"/>
          <w:bCs/>
          <w:szCs w:val="22"/>
          <w:lang w:val="el-GR" w:eastAsia="en-US"/>
        </w:rPr>
      </w:pPr>
      <w:r w:rsidRPr="00683BA3">
        <w:rPr>
          <w:rFonts w:cs="Tahoma"/>
          <w:bCs/>
          <w:szCs w:val="22"/>
          <w:lang w:val="el-GR" w:eastAsia="en-US"/>
        </w:rPr>
        <w:t>Την Απόφαση του ΔΣ της ΚτΠ Μ.Α.Ε. κατά την υπ’ αριθ. 857/26-08-2022 Συνεδρίασή του, με θέμα γενικές εξουσιοδοτήσεις προς Διευθύνοντα Σύμβουλο (Θέμα 2.2).</w:t>
      </w:r>
    </w:p>
    <w:p w14:paraId="21A7F756" w14:textId="77777777" w:rsidR="00683BA3" w:rsidRPr="00683BA3" w:rsidRDefault="00683BA3" w:rsidP="007110B7">
      <w:pPr>
        <w:numPr>
          <w:ilvl w:val="0"/>
          <w:numId w:val="7"/>
        </w:numPr>
        <w:suppressAutoHyphens w:val="0"/>
        <w:spacing w:after="0"/>
        <w:ind w:left="425" w:hanging="426"/>
        <w:rPr>
          <w:rFonts w:cs="Tahoma"/>
          <w:bCs/>
          <w:szCs w:val="22"/>
          <w:lang w:val="el-GR" w:eastAsia="en-US"/>
        </w:rPr>
      </w:pPr>
      <w:r w:rsidRPr="00683BA3">
        <w:rPr>
          <w:rFonts w:cs="Tahoma"/>
          <w:bCs/>
          <w:szCs w:val="22"/>
          <w:lang w:val="el-GR" w:eastAsia="en-US"/>
        </w:rPr>
        <w:lastRenderedPageBreak/>
        <w:t>Την υπ’ αριθ. πρωτ. ΚτΠ Μ.Α.Ε. 22683/20-12-2022 Απόφαση του Διευθύνοντος Συμβούλου της ΚτΠ Μ.Α.Ε., με θέμα «Εξουσιοδότηση δικαιώματος υπογραφής σε Γενικούς Διευθυντές και Διευθυντές της ΚτΠ Μ.Α.Ε.».</w:t>
      </w:r>
    </w:p>
    <w:p w14:paraId="43C86E7E" w14:textId="77777777" w:rsidR="00683BA3" w:rsidRPr="00683BA3" w:rsidRDefault="00683BA3" w:rsidP="007110B7">
      <w:pPr>
        <w:numPr>
          <w:ilvl w:val="0"/>
          <w:numId w:val="7"/>
        </w:numPr>
        <w:suppressAutoHyphens w:val="0"/>
        <w:spacing w:after="0"/>
        <w:ind w:left="425" w:hanging="426"/>
        <w:rPr>
          <w:rFonts w:cs="Tahoma"/>
          <w:bCs/>
          <w:szCs w:val="22"/>
          <w:lang w:val="el-GR" w:eastAsia="en-US"/>
        </w:rPr>
      </w:pPr>
      <w:r w:rsidRPr="00683BA3">
        <w:rPr>
          <w:rFonts w:cs="Tahoma"/>
          <w:bCs/>
          <w:szCs w:val="22"/>
          <w:lang w:val="el-GR" w:eastAsia="en-US"/>
        </w:rPr>
        <w:t>Το έργο θα χρηματοδοτηθεί από την «Έκτακτη χρηματοδότηση της Κοινωνίας της Πληροφορίας Μ.Α.Ε. – Λειτουργικά», Α.Λ.Ε. 2310802897 «Επιχορήγηση σε λοιπούς φορείς με νομική προσωπικότητα (νομικά πρόσωπα, ειδικά ταμεία, λογαριασμούς, οργανισμούς κ.ά.) για λειτουργικές δαπάνες γενικά».</w:t>
      </w:r>
    </w:p>
    <w:p w14:paraId="7B439FDA" w14:textId="77777777" w:rsidR="00683BA3" w:rsidRPr="00683BA3" w:rsidRDefault="00683BA3" w:rsidP="007110B7">
      <w:pPr>
        <w:numPr>
          <w:ilvl w:val="0"/>
          <w:numId w:val="7"/>
        </w:numPr>
        <w:suppressAutoHyphens w:val="0"/>
        <w:spacing w:after="0"/>
        <w:ind w:left="425" w:hanging="426"/>
        <w:rPr>
          <w:rFonts w:cs="Tahoma"/>
          <w:bCs/>
          <w:szCs w:val="22"/>
          <w:lang w:val="el-GR" w:eastAsia="en-US"/>
        </w:rPr>
      </w:pPr>
      <w:r w:rsidRPr="00683BA3">
        <w:rPr>
          <w:rFonts w:cs="Tahoma"/>
          <w:bCs/>
          <w:szCs w:val="22"/>
          <w:lang w:val="el-GR" w:eastAsia="en-US"/>
        </w:rPr>
        <w:t>Τη με αριθμ. πρωτ. ΚτΠ Μ.Α.Ε.: 12455/08-06-2023 Απόφαση Ανάληψης Υποχρέωσης με θέμα: «Ανάληψη υποχρέωσης για το έργο: «Επιχορήγηση σε λοιπούς φορείς με νομική προσωπικότητα (νομικά πρόσωπα, ειδικά ταμεία λογαριασμούς, οργανισμούς κ.α.) για λειτουργικές δαπάνες γενικά» οικονομικού έτους 2023».</w:t>
      </w:r>
    </w:p>
    <w:p w14:paraId="6C58645B" w14:textId="77777777" w:rsidR="00683BA3" w:rsidRPr="00683BA3" w:rsidRDefault="00683BA3" w:rsidP="007110B7">
      <w:pPr>
        <w:numPr>
          <w:ilvl w:val="0"/>
          <w:numId w:val="7"/>
        </w:numPr>
        <w:suppressAutoHyphens w:val="0"/>
        <w:spacing w:after="0"/>
        <w:ind w:left="425" w:hanging="426"/>
        <w:rPr>
          <w:rFonts w:cs="Tahoma"/>
          <w:bCs/>
          <w:szCs w:val="22"/>
          <w:lang w:val="el-GR" w:eastAsia="en-US"/>
        </w:rPr>
      </w:pPr>
      <w:r w:rsidRPr="00683BA3">
        <w:rPr>
          <w:rFonts w:cs="Tahoma"/>
          <w:bCs/>
          <w:szCs w:val="22"/>
          <w:lang w:val="el-GR" w:eastAsia="en-US"/>
        </w:rPr>
        <w:t>Την Απόφαση του Διοικητικού Συμβουλίου της  ΚτΠ Μ.Α.Ε. κατά την υπ’ αρ. 918/07-06-2023 Συνεδρίασή του (Θέμα 5.1).</w:t>
      </w:r>
    </w:p>
    <w:p w14:paraId="160EE222" w14:textId="77777777" w:rsidR="00683BA3" w:rsidRPr="00683BA3" w:rsidRDefault="00683BA3" w:rsidP="007110B7">
      <w:pPr>
        <w:suppressAutoHyphens w:val="0"/>
        <w:spacing w:after="0"/>
        <w:rPr>
          <w:rFonts w:cs="Tahoma"/>
          <w:szCs w:val="22"/>
          <w:lang w:val="el-GR" w:eastAsia="el-GR"/>
        </w:rPr>
      </w:pPr>
      <w:r w:rsidRPr="00683BA3">
        <w:rPr>
          <w:rFonts w:cs="Tahoma"/>
          <w:szCs w:val="22"/>
          <w:lang w:val="el-GR" w:eastAsia="el-GR"/>
        </w:rPr>
        <w:t>των σε εκτέλεση των ανωτέρω νόμων εκδοθεισών κανονιστικών πράξεων, των λοιπών διατάξεων που αναφέρονται ρητά ή απορρέουν από τα οριζόμενα στα συμβατικά τεύχη της παρούσας,  καθώς και του συνόλου των διατάξεων του ασφαλιστικού, εργατικού, κοινωνικού, περιβαλλοντικού και φορολογικού δικαίου που διέπει την ανάθεση και εκτέλεση της παρούσας σύμβασης, έστω και αν δεν αναφέρονται ρητά παραπάνω.</w:t>
      </w:r>
    </w:p>
    <w:p w14:paraId="4F3D2CDA" w14:textId="77777777" w:rsidR="00081D1F" w:rsidRDefault="00081D1F">
      <w:pPr>
        <w:suppressAutoHyphens w:val="0"/>
        <w:rPr>
          <w:rStyle w:val="12"/>
          <w:rFonts w:cs="Tahoma"/>
          <w:szCs w:val="22"/>
          <w:lang w:val="el-GR"/>
        </w:rPr>
      </w:pPr>
    </w:p>
    <w:p w14:paraId="78EE99E8" w14:textId="77777777" w:rsidR="00081D1F" w:rsidRDefault="00081D1F">
      <w:pPr>
        <w:suppressAutoHyphens w:val="0"/>
        <w:rPr>
          <w:rStyle w:val="12"/>
          <w:rFonts w:cs="Tahoma"/>
          <w:bCs/>
          <w:szCs w:val="22"/>
          <w:lang w:val="el-GR"/>
        </w:rPr>
      </w:pPr>
    </w:p>
    <w:p w14:paraId="74935D01" w14:textId="77777777" w:rsidR="00081D1F" w:rsidRDefault="00081D1F">
      <w:pPr>
        <w:tabs>
          <w:tab w:val="left" w:pos="284"/>
        </w:tabs>
        <w:spacing w:before="0" w:line="252" w:lineRule="auto"/>
        <w:rPr>
          <w:rFonts w:cs="Tahoma"/>
          <w:szCs w:val="22"/>
          <w:highlight w:val="yellow"/>
          <w:lang w:val="el-GR"/>
        </w:rPr>
      </w:pPr>
    </w:p>
    <w:p w14:paraId="5463D5CA" w14:textId="77777777" w:rsidR="00081D1F" w:rsidRDefault="00A6321C">
      <w:pPr>
        <w:pStyle w:val="2"/>
        <w:numPr>
          <w:ilvl w:val="1"/>
          <w:numId w:val="1"/>
        </w:numPr>
        <w:spacing w:before="0" w:after="120" w:line="252" w:lineRule="auto"/>
        <w:rPr>
          <w:rFonts w:ascii="Tahoma" w:hAnsi="Tahoma" w:cs="Tahoma"/>
          <w:sz w:val="22"/>
          <w:lang w:val="el-GR"/>
        </w:rPr>
      </w:pPr>
      <w:bookmarkStart w:id="23" w:name="_Toc115631703"/>
      <w:bookmarkStart w:id="24" w:name="_Toc115631711"/>
      <w:bookmarkStart w:id="25" w:name="_Toc115631724"/>
      <w:bookmarkStart w:id="26" w:name="_Toc115631723"/>
      <w:bookmarkStart w:id="27" w:name="_Toc115631719"/>
      <w:bookmarkStart w:id="28" w:name="_Toc115631726"/>
      <w:bookmarkStart w:id="29" w:name="_Toc115631715"/>
      <w:bookmarkStart w:id="30" w:name="_Toc115631694"/>
      <w:bookmarkStart w:id="31" w:name="_Toc115631695"/>
      <w:bookmarkStart w:id="32" w:name="_Toc115631696"/>
      <w:bookmarkStart w:id="33" w:name="_Toc115631698"/>
      <w:bookmarkStart w:id="34" w:name="_Toc115631693"/>
      <w:bookmarkStart w:id="35" w:name="_Toc115631697"/>
      <w:bookmarkStart w:id="36" w:name="_Toc115631721"/>
      <w:bookmarkStart w:id="37" w:name="_Toc115631722"/>
      <w:bookmarkStart w:id="38" w:name="_Toc115631718"/>
      <w:bookmarkStart w:id="39" w:name="_Toc115631708"/>
      <w:bookmarkStart w:id="40" w:name="_Toc115631713"/>
      <w:bookmarkStart w:id="41" w:name="_Toc115631734"/>
      <w:bookmarkStart w:id="42" w:name="_Toc115631732"/>
      <w:bookmarkStart w:id="43" w:name="_Toc115631738"/>
      <w:bookmarkStart w:id="44" w:name="_Toc115631712"/>
      <w:bookmarkStart w:id="45" w:name="_Toc115631737"/>
      <w:bookmarkStart w:id="46" w:name="_Toc115631709"/>
      <w:bookmarkStart w:id="47" w:name="_Toc115631733"/>
      <w:bookmarkStart w:id="48" w:name="_Toc115631730"/>
      <w:bookmarkStart w:id="49" w:name="_Toc115631707"/>
      <w:bookmarkStart w:id="50" w:name="_Toc115631717"/>
      <w:bookmarkStart w:id="51" w:name="_Toc115631700"/>
      <w:bookmarkStart w:id="52" w:name="_Toc115631727"/>
      <w:bookmarkStart w:id="53" w:name="_Toc115631736"/>
      <w:bookmarkStart w:id="54" w:name="_Toc115631699"/>
      <w:bookmarkStart w:id="55" w:name="_Toc115631710"/>
      <w:bookmarkStart w:id="56" w:name="_Toc115631706"/>
      <w:bookmarkStart w:id="57" w:name="_Toc115631720"/>
      <w:bookmarkStart w:id="58" w:name="_Toc115631728"/>
      <w:bookmarkStart w:id="59" w:name="_Toc115631701"/>
      <w:bookmarkStart w:id="60" w:name="_Toc115631725"/>
      <w:bookmarkStart w:id="61" w:name="_Toc115631702"/>
      <w:bookmarkStart w:id="62" w:name="_Toc115631740"/>
      <w:bookmarkStart w:id="63" w:name="_Toc115631729"/>
      <w:bookmarkStart w:id="64" w:name="_Toc115631714"/>
      <w:bookmarkStart w:id="65" w:name="_Toc115631735"/>
      <w:bookmarkStart w:id="66" w:name="_Toc115631741"/>
      <w:bookmarkStart w:id="67" w:name="_Toc115631704"/>
      <w:bookmarkStart w:id="68" w:name="_Toc115631716"/>
      <w:bookmarkStart w:id="69" w:name="_Toc115631705"/>
      <w:bookmarkStart w:id="70" w:name="_Toc115631739"/>
      <w:bookmarkStart w:id="71" w:name="_Toc115631731"/>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r>
        <w:rPr>
          <w:rFonts w:ascii="Tahoma" w:hAnsi="Tahoma" w:cs="Tahoma"/>
          <w:sz w:val="22"/>
          <w:lang w:val="el-GR"/>
        </w:rPr>
        <w:tab/>
      </w:r>
      <w:bookmarkStart w:id="72" w:name="_Toc43378432"/>
      <w:bookmarkStart w:id="73" w:name="_Ref40979373"/>
      <w:bookmarkStart w:id="74" w:name="_Toc136520972"/>
      <w:r>
        <w:rPr>
          <w:rFonts w:ascii="Tahoma" w:hAnsi="Tahoma" w:cs="Tahoma"/>
          <w:sz w:val="22"/>
          <w:lang w:val="el-GR"/>
        </w:rPr>
        <w:t>Προθεσμία παραλαβής προσφορών και διενέργεια διαγωνισμού</w:t>
      </w:r>
      <w:bookmarkEnd w:id="72"/>
      <w:bookmarkEnd w:id="73"/>
      <w:bookmarkEnd w:id="74"/>
      <w:r>
        <w:rPr>
          <w:rFonts w:ascii="Tahoma" w:hAnsi="Tahoma" w:cs="Tahoma"/>
          <w:sz w:val="22"/>
          <w:lang w:val="el-GR"/>
        </w:rPr>
        <w:t xml:space="preserve"> </w:t>
      </w:r>
    </w:p>
    <w:p w14:paraId="150D8BEA" w14:textId="402CF25D" w:rsidR="00081D1F" w:rsidRDefault="00A6321C">
      <w:pPr>
        <w:spacing w:before="0" w:line="252" w:lineRule="auto"/>
        <w:rPr>
          <w:rFonts w:cs="Tahoma"/>
          <w:b/>
          <w:szCs w:val="22"/>
          <w:lang w:val="el-GR" w:eastAsia="en-US"/>
        </w:rPr>
      </w:pPr>
      <w:r>
        <w:rPr>
          <w:rFonts w:cs="Tahoma"/>
          <w:bCs/>
          <w:szCs w:val="22"/>
          <w:lang w:val="el-GR"/>
        </w:rPr>
        <w:t xml:space="preserve">Η καταληκτική ημερομηνία παραλαβής των προσφορών είναι η </w:t>
      </w:r>
      <w:r w:rsidR="000B4519">
        <w:rPr>
          <w:rFonts w:cs="Tahoma"/>
          <w:b/>
          <w:szCs w:val="22"/>
          <w:lang w:val="el-GR"/>
        </w:rPr>
        <w:t>2</w:t>
      </w:r>
      <w:r w:rsidR="00485851">
        <w:rPr>
          <w:rFonts w:cs="Tahoma"/>
          <w:b/>
          <w:szCs w:val="22"/>
          <w:lang w:val="el-GR"/>
        </w:rPr>
        <w:t>7</w:t>
      </w:r>
      <w:r>
        <w:rPr>
          <w:rFonts w:cs="Tahoma"/>
          <w:b/>
          <w:szCs w:val="22"/>
          <w:lang w:val="el-GR"/>
        </w:rPr>
        <w:t>-</w:t>
      </w:r>
      <w:r w:rsidR="000B4519">
        <w:rPr>
          <w:rFonts w:cs="Tahoma"/>
          <w:b/>
          <w:szCs w:val="22"/>
          <w:lang w:val="el-GR"/>
        </w:rPr>
        <w:t>06</w:t>
      </w:r>
      <w:r>
        <w:rPr>
          <w:rFonts w:cs="Tahoma"/>
          <w:b/>
          <w:szCs w:val="22"/>
          <w:lang w:val="el-GR"/>
        </w:rPr>
        <w:t>-2023</w:t>
      </w:r>
      <w:r>
        <w:rPr>
          <w:rFonts w:cs="Tahoma"/>
          <w:bCs/>
          <w:szCs w:val="22"/>
          <w:lang w:val="el-GR"/>
        </w:rPr>
        <w:t xml:space="preserve"> ημέρα </w:t>
      </w:r>
      <w:r w:rsidR="00485851">
        <w:rPr>
          <w:rFonts w:cs="Tahoma"/>
          <w:b/>
          <w:szCs w:val="22"/>
          <w:lang w:val="el-GR"/>
        </w:rPr>
        <w:t>Τρίτη</w:t>
      </w:r>
      <w:r>
        <w:rPr>
          <w:rFonts w:cs="Tahoma"/>
          <w:bCs/>
          <w:szCs w:val="22"/>
          <w:lang w:val="el-GR"/>
        </w:rPr>
        <w:t xml:space="preserve"> και ώρα </w:t>
      </w:r>
      <w:r>
        <w:rPr>
          <w:rFonts w:cs="Tahoma"/>
          <w:b/>
          <w:szCs w:val="22"/>
          <w:lang w:val="el-GR"/>
        </w:rPr>
        <w:t>14:00</w:t>
      </w:r>
      <w:r>
        <w:rPr>
          <w:rFonts w:cs="Tahoma"/>
          <w:bCs/>
          <w:szCs w:val="22"/>
          <w:lang w:val="el-GR"/>
        </w:rPr>
        <w:t xml:space="preserve"> και η ημερομηνία</w:t>
      </w:r>
      <w:r>
        <w:rPr>
          <w:rFonts w:cs="Tahoma"/>
          <w:color w:val="000000"/>
          <w:szCs w:val="22"/>
          <w:lang w:val="el-GR"/>
        </w:rPr>
        <w:t xml:space="preserve"> έναρξης υποβολής προσφορών είναι η</w:t>
      </w:r>
      <w:r>
        <w:rPr>
          <w:rFonts w:cs="Tahoma"/>
          <w:b/>
          <w:szCs w:val="22"/>
          <w:lang w:val="el-GR" w:eastAsia="en-US"/>
        </w:rPr>
        <w:t xml:space="preserve"> </w:t>
      </w:r>
      <w:r w:rsidR="000B4519">
        <w:rPr>
          <w:rFonts w:cs="Tahoma"/>
          <w:b/>
          <w:color w:val="000000"/>
          <w:szCs w:val="22"/>
          <w:lang w:val="el-GR"/>
        </w:rPr>
        <w:t>09</w:t>
      </w:r>
      <w:r>
        <w:rPr>
          <w:rFonts w:cs="Tahoma"/>
          <w:b/>
          <w:color w:val="000000"/>
          <w:szCs w:val="22"/>
          <w:lang w:val="el-GR"/>
        </w:rPr>
        <w:t>-</w:t>
      </w:r>
      <w:r w:rsidR="000B4519">
        <w:rPr>
          <w:rFonts w:cs="Tahoma"/>
          <w:b/>
          <w:color w:val="000000"/>
          <w:szCs w:val="22"/>
          <w:lang w:val="el-GR"/>
        </w:rPr>
        <w:t>06</w:t>
      </w:r>
      <w:r>
        <w:rPr>
          <w:rFonts w:cs="Tahoma"/>
          <w:b/>
          <w:color w:val="000000"/>
          <w:szCs w:val="22"/>
          <w:lang w:val="el-GR"/>
        </w:rPr>
        <w:t>-</w:t>
      </w:r>
      <w:r w:rsidR="000B4519">
        <w:rPr>
          <w:rFonts w:cs="Tahoma"/>
          <w:b/>
          <w:color w:val="000000"/>
          <w:szCs w:val="22"/>
          <w:lang w:val="el-GR"/>
        </w:rPr>
        <w:t>2023</w:t>
      </w:r>
      <w:r>
        <w:rPr>
          <w:rFonts w:cs="Tahoma"/>
          <w:b/>
          <w:szCs w:val="22"/>
          <w:lang w:val="el-GR"/>
        </w:rPr>
        <w:t>.</w:t>
      </w:r>
    </w:p>
    <w:p w14:paraId="43BD4834" w14:textId="229E779F" w:rsidR="00081D1F" w:rsidRDefault="00A6321C">
      <w:pPr>
        <w:spacing w:before="0" w:line="252" w:lineRule="auto"/>
        <w:rPr>
          <w:rFonts w:cs="Tahoma"/>
          <w:b/>
          <w:szCs w:val="22"/>
          <w:lang w:val="el-GR" w:eastAsia="en-US"/>
        </w:rPr>
      </w:pPr>
      <w:r>
        <w:rPr>
          <w:rFonts w:cs="Tahoma"/>
          <w:szCs w:val="22"/>
          <w:lang w:val="el-GR" w:eastAsia="el-GR"/>
        </w:rPr>
        <w:t xml:space="preserve">Η διαδικασία θα διενεργηθεί με χρήση της πλατφόρμας του Εθνικού Συστήματος Ηλεκτρονικών Δημοσίων Συμβάσεων (Ε.Σ.Η.Δ.Η.Σ.), μέσω της Διαδικτυακής πύλης </w:t>
      </w:r>
      <w:hyperlink r:id="rId19" w:history="1">
        <w:r>
          <w:rPr>
            <w:rStyle w:val="-0"/>
            <w:rFonts w:cs="Tahoma"/>
            <w:szCs w:val="22"/>
            <w:lang w:val="el-GR" w:eastAsia="el-GR"/>
          </w:rPr>
          <w:t>www.promitheus.gov.gr</w:t>
        </w:r>
      </w:hyperlink>
      <w:r>
        <w:rPr>
          <w:rFonts w:cs="Tahoma"/>
          <w:szCs w:val="22"/>
          <w:lang w:val="el-GR" w:eastAsia="el-GR"/>
        </w:rPr>
        <w:t xml:space="preserve"> του ως άνω συστήματος, </w:t>
      </w:r>
      <w:r>
        <w:rPr>
          <w:rFonts w:cs="Tahoma"/>
          <w:b/>
          <w:szCs w:val="22"/>
          <w:lang w:val="el-GR"/>
        </w:rPr>
        <w:t>τέσσερις (4) εργάσιμες</w:t>
      </w:r>
      <w:r>
        <w:rPr>
          <w:rFonts w:cs="Tahoma"/>
          <w:szCs w:val="22"/>
          <w:lang w:val="el-GR"/>
        </w:rPr>
        <w:t xml:space="preserve"> </w:t>
      </w:r>
      <w:r w:rsidRPr="00234A39">
        <w:rPr>
          <w:rFonts w:cs="Tahoma"/>
          <w:b/>
          <w:bCs/>
          <w:szCs w:val="22"/>
          <w:lang w:val="el-GR"/>
        </w:rPr>
        <w:t xml:space="preserve">ημέρες </w:t>
      </w:r>
      <w:r>
        <w:rPr>
          <w:rFonts w:cs="Tahoma"/>
          <w:szCs w:val="22"/>
          <w:lang w:val="el-GR"/>
        </w:rPr>
        <w:t xml:space="preserve">μετά την καταληκτική ημερομηνία υποβολής των προσφορών </w:t>
      </w:r>
      <w:r>
        <w:rPr>
          <w:rFonts w:cs="Tahoma"/>
          <w:bCs/>
          <w:szCs w:val="22"/>
          <w:lang w:val="el-GR"/>
        </w:rPr>
        <w:t>ήτοι</w:t>
      </w:r>
      <w:r>
        <w:rPr>
          <w:rFonts w:cs="Tahoma"/>
          <w:b/>
          <w:szCs w:val="22"/>
          <w:lang w:val="el-GR"/>
        </w:rPr>
        <w:t xml:space="preserve"> </w:t>
      </w:r>
      <w:r w:rsidR="00485851">
        <w:rPr>
          <w:rFonts w:cs="Tahoma"/>
          <w:b/>
          <w:szCs w:val="22"/>
          <w:lang w:val="el-GR"/>
        </w:rPr>
        <w:t>03</w:t>
      </w:r>
      <w:r>
        <w:rPr>
          <w:rFonts w:cs="Tahoma"/>
          <w:b/>
          <w:szCs w:val="22"/>
          <w:lang w:val="el-GR"/>
        </w:rPr>
        <w:t>-</w:t>
      </w:r>
      <w:r w:rsidR="000B4519">
        <w:rPr>
          <w:rFonts w:cs="Tahoma"/>
          <w:b/>
          <w:szCs w:val="22"/>
          <w:lang w:val="el-GR"/>
        </w:rPr>
        <w:t>0</w:t>
      </w:r>
      <w:r w:rsidR="00485851">
        <w:rPr>
          <w:rFonts w:cs="Tahoma"/>
          <w:b/>
          <w:szCs w:val="22"/>
          <w:lang w:val="el-GR"/>
        </w:rPr>
        <w:t>7</w:t>
      </w:r>
      <w:r>
        <w:rPr>
          <w:rFonts w:cs="Tahoma"/>
          <w:b/>
          <w:szCs w:val="22"/>
          <w:lang w:val="el-GR"/>
        </w:rPr>
        <w:t>-2023</w:t>
      </w:r>
      <w:r>
        <w:rPr>
          <w:rFonts w:cs="Tahoma"/>
          <w:bCs/>
          <w:szCs w:val="22"/>
          <w:lang w:val="el-GR"/>
        </w:rPr>
        <w:t xml:space="preserve"> ημέρα </w:t>
      </w:r>
      <w:r w:rsidR="00485851">
        <w:rPr>
          <w:rFonts w:cs="Tahoma"/>
          <w:b/>
          <w:szCs w:val="22"/>
          <w:lang w:val="el-GR"/>
        </w:rPr>
        <w:t>Δευτέρα</w:t>
      </w:r>
      <w:r>
        <w:rPr>
          <w:rFonts w:cs="Tahoma"/>
          <w:bCs/>
          <w:szCs w:val="22"/>
          <w:lang w:val="el-GR"/>
        </w:rPr>
        <w:t xml:space="preserve"> και ώρα </w:t>
      </w:r>
      <w:r>
        <w:rPr>
          <w:rFonts w:cs="Tahoma"/>
          <w:b/>
          <w:szCs w:val="22"/>
          <w:lang w:val="el-GR"/>
        </w:rPr>
        <w:t>14:00</w:t>
      </w:r>
      <w:r>
        <w:rPr>
          <w:rFonts w:cs="Tahoma"/>
          <w:bCs/>
          <w:szCs w:val="22"/>
          <w:lang w:val="el-GR"/>
        </w:rPr>
        <w:t>.</w:t>
      </w:r>
    </w:p>
    <w:p w14:paraId="4F87D592" w14:textId="77777777" w:rsidR="00081D1F" w:rsidRDefault="00081D1F">
      <w:pPr>
        <w:spacing w:before="0" w:line="252" w:lineRule="auto"/>
        <w:rPr>
          <w:rFonts w:cs="Tahoma"/>
          <w:b/>
          <w:szCs w:val="22"/>
          <w:lang w:val="el-GR" w:eastAsia="en-US"/>
        </w:rPr>
      </w:pPr>
    </w:p>
    <w:p w14:paraId="29192459" w14:textId="77777777" w:rsidR="00081D1F" w:rsidRDefault="00A6321C">
      <w:pPr>
        <w:pStyle w:val="2"/>
        <w:numPr>
          <w:ilvl w:val="1"/>
          <w:numId w:val="1"/>
        </w:numPr>
        <w:spacing w:before="0" w:after="120" w:line="252" w:lineRule="auto"/>
        <w:rPr>
          <w:rFonts w:ascii="Tahoma" w:hAnsi="Tahoma" w:cs="Tahoma"/>
          <w:sz w:val="22"/>
          <w:lang w:val="el-GR"/>
        </w:rPr>
      </w:pPr>
      <w:r>
        <w:rPr>
          <w:rFonts w:ascii="Tahoma" w:hAnsi="Tahoma" w:cs="Tahoma"/>
          <w:sz w:val="22"/>
          <w:lang w:val="el-GR"/>
        </w:rPr>
        <w:tab/>
      </w:r>
      <w:bookmarkStart w:id="75" w:name="_Toc43378433"/>
      <w:bookmarkStart w:id="76" w:name="_Toc136520973"/>
      <w:r>
        <w:rPr>
          <w:rFonts w:ascii="Tahoma" w:hAnsi="Tahoma" w:cs="Tahoma"/>
          <w:sz w:val="22"/>
          <w:lang w:val="el-GR"/>
        </w:rPr>
        <w:t>Δημοσιότητα</w:t>
      </w:r>
      <w:bookmarkEnd w:id="75"/>
      <w:bookmarkEnd w:id="76"/>
    </w:p>
    <w:p w14:paraId="449429CC" w14:textId="77777777" w:rsidR="00081D1F" w:rsidRDefault="00A6321C">
      <w:pPr>
        <w:spacing w:before="0" w:line="252" w:lineRule="auto"/>
        <w:rPr>
          <w:rFonts w:cs="Tahoma"/>
          <w:szCs w:val="22"/>
          <w:lang w:val="el-GR"/>
        </w:rPr>
      </w:pPr>
      <w:r>
        <w:rPr>
          <w:rFonts w:cs="Tahoma"/>
          <w:b/>
          <w:szCs w:val="22"/>
          <w:lang w:val="el-GR"/>
        </w:rPr>
        <w:t xml:space="preserve">Δημοσίευση σε εθνικό επίπεδο </w:t>
      </w:r>
    </w:p>
    <w:p w14:paraId="03144B2F" w14:textId="3FE79FA4" w:rsidR="00081D1F" w:rsidRDefault="00A6321C">
      <w:pPr>
        <w:spacing w:before="0" w:line="252" w:lineRule="auto"/>
        <w:rPr>
          <w:rFonts w:cs="Tahoma"/>
          <w:szCs w:val="22"/>
          <w:lang w:val="el-GR"/>
        </w:rPr>
      </w:pPr>
      <w:r>
        <w:rPr>
          <w:rFonts w:cs="Tahoma"/>
          <w:szCs w:val="22"/>
          <w:lang w:val="el-GR"/>
        </w:rPr>
        <w:t xml:space="preserve">Η προκήρυξη και το πλήρες κείμενο της παρούσας Διακήρυξης καταχωρήθηκε στο Κεντρικό Ηλεκτρονικό Μητρώο Δημοσίων Συμβάσεων (ΚΗΜΔΗΣ) στις </w:t>
      </w:r>
      <w:r w:rsidR="00E47ECC">
        <w:rPr>
          <w:rFonts w:cs="Tahoma"/>
          <w:b/>
          <w:color w:val="000000"/>
          <w:szCs w:val="22"/>
          <w:lang w:val="el-GR"/>
        </w:rPr>
        <w:t>09-06-2023</w:t>
      </w:r>
      <w:r>
        <w:rPr>
          <w:rFonts w:cs="Tahoma"/>
          <w:bCs/>
          <w:szCs w:val="22"/>
          <w:lang w:val="el-GR" w:eastAsia="en-US"/>
        </w:rPr>
        <w:t>.</w:t>
      </w:r>
    </w:p>
    <w:p w14:paraId="3C94F5E8" w14:textId="3A7A9ED3" w:rsidR="00081D1F" w:rsidRDefault="00A6321C">
      <w:pPr>
        <w:rPr>
          <w:rFonts w:cs="Tahoma"/>
          <w:szCs w:val="22"/>
          <w:lang w:val="el-GR"/>
        </w:rPr>
      </w:pPr>
      <w:r>
        <w:rPr>
          <w:rFonts w:cs="Tahoma"/>
          <w:szCs w:val="22"/>
          <w:lang w:val="el-GR"/>
        </w:rPr>
        <w:t xml:space="preserve">Τα έγγραφα της σύμβασης </w:t>
      </w:r>
      <w:bookmarkStart w:id="77" w:name="_Hlk75874003"/>
      <w:r>
        <w:rPr>
          <w:rFonts w:cs="Tahoma"/>
          <w:szCs w:val="22"/>
          <w:lang w:val="el-GR"/>
        </w:rPr>
        <w:t xml:space="preserve">της παρούσας Διακήρυξης καταχωρήθηκαν </w:t>
      </w:r>
      <w:bookmarkEnd w:id="77"/>
      <w:r>
        <w:rPr>
          <w:rFonts w:cs="Tahoma"/>
          <w:szCs w:val="22"/>
          <w:lang w:val="el-GR"/>
        </w:rPr>
        <w:t xml:space="preserve">στη σχετική ηλεκτρονική διαδικασία σύναψης δημόσιας σύμβασης στο ΕΣΗΔΗΣ στις </w:t>
      </w:r>
      <w:r w:rsidR="00E47ECC">
        <w:rPr>
          <w:rFonts w:cs="Tahoma"/>
          <w:b/>
          <w:color w:val="000000"/>
          <w:szCs w:val="22"/>
          <w:lang w:val="el-GR"/>
        </w:rPr>
        <w:t>09-06-2023</w:t>
      </w:r>
      <w:r>
        <w:rPr>
          <w:rFonts w:cs="Tahoma"/>
          <w:szCs w:val="22"/>
          <w:lang w:val="el-GR"/>
        </w:rPr>
        <w:t>, η οποία έλαβε Συστημικό Αύξοντα Αριθμό</w:t>
      </w:r>
      <w:bookmarkStart w:id="78" w:name="_Hlk75874030"/>
      <w:r>
        <w:rPr>
          <w:rFonts w:cs="Tahoma"/>
          <w:szCs w:val="22"/>
          <w:lang w:val="el-GR"/>
        </w:rPr>
        <w:t xml:space="preserve">: </w:t>
      </w:r>
      <w:bookmarkEnd w:id="78"/>
      <w:r w:rsidR="003F318E" w:rsidRPr="003F318E">
        <w:rPr>
          <w:rFonts w:cs="Tahoma"/>
          <w:b/>
          <w:szCs w:val="22"/>
          <w:lang w:val="el-GR" w:eastAsia="en-US"/>
        </w:rPr>
        <w:t>195952</w:t>
      </w:r>
      <w:r>
        <w:rPr>
          <w:rFonts w:cs="Tahoma"/>
          <w:szCs w:val="22"/>
          <w:lang w:val="el-GR"/>
        </w:rPr>
        <w:t xml:space="preserve"> και αναρτήθηκαν στη Διαδικτυακή Πύλη (</w:t>
      </w:r>
      <w:hyperlink r:id="rId20" w:history="1">
        <w:r>
          <w:rPr>
            <w:rStyle w:val="-0"/>
            <w:rFonts w:cs="Tahoma"/>
            <w:szCs w:val="22"/>
            <w:lang w:val="el-GR"/>
          </w:rPr>
          <w:t>www.promitheus.gov.gr</w:t>
        </w:r>
      </w:hyperlink>
      <w:r>
        <w:rPr>
          <w:rFonts w:cs="Tahoma"/>
          <w:szCs w:val="22"/>
          <w:lang w:val="el-GR"/>
        </w:rPr>
        <w:t>) του ΟΠΣ ΕΣΗΔΗΣ.</w:t>
      </w:r>
    </w:p>
    <w:p w14:paraId="39AAA917" w14:textId="4523C19E" w:rsidR="00081D1F" w:rsidRDefault="00A6321C">
      <w:pPr>
        <w:rPr>
          <w:rFonts w:cs="Tahoma"/>
          <w:szCs w:val="22"/>
          <w:lang w:val="el-GR"/>
        </w:rPr>
      </w:pPr>
      <w:r>
        <w:rPr>
          <w:rFonts w:cs="Tahoma"/>
          <w:szCs w:val="22"/>
          <w:lang w:val="el-GR"/>
        </w:rPr>
        <w:t xml:space="preserve">Περίληψη της παρούσας Διακήρυξης όπως προβλέπεται στην περίπτωση </w:t>
      </w:r>
      <w:bookmarkStart w:id="79" w:name="_Hlk75874098"/>
      <w:r>
        <w:rPr>
          <w:rFonts w:cs="Tahoma"/>
          <w:szCs w:val="22"/>
          <w:lang w:val="el-GR"/>
        </w:rPr>
        <w:t xml:space="preserve">(ιστ) </w:t>
      </w:r>
      <w:bookmarkEnd w:id="79"/>
      <w:r>
        <w:rPr>
          <w:rFonts w:cs="Tahoma"/>
          <w:szCs w:val="22"/>
          <w:lang w:val="el-GR"/>
        </w:rPr>
        <w:t xml:space="preserve">της παραγράφου 3 του άρθρου 76 του Ν.4727/23-09-2020 (ΦΕΚ/Α/184/23.09.2020), αναρτήθηκε στο διαδίκτυο, στον ιστότοπο http://et.diavgeia.gov.gr/ (ΠΡΟΓΡΑΜΜΑ ΔΙΑΥΓΕΙΑ) </w:t>
      </w:r>
      <w:r>
        <w:rPr>
          <w:rFonts w:cs="Tahoma"/>
          <w:szCs w:val="22"/>
          <w:lang w:val="el-GR" w:eastAsia="el-GR"/>
        </w:rPr>
        <w:t xml:space="preserve">στις </w:t>
      </w:r>
      <w:bookmarkStart w:id="80" w:name="_Hlk130373159"/>
      <w:r w:rsidR="00E47ECC">
        <w:rPr>
          <w:rFonts w:cs="Tahoma"/>
          <w:b/>
          <w:color w:val="000000"/>
          <w:szCs w:val="22"/>
          <w:lang w:val="el-GR"/>
        </w:rPr>
        <w:t>09-06-2023</w:t>
      </w:r>
      <w:r>
        <w:rPr>
          <w:rFonts w:cs="Tahoma"/>
          <w:b/>
          <w:szCs w:val="22"/>
          <w:lang w:val="el-GR"/>
        </w:rPr>
        <w:t>.</w:t>
      </w:r>
      <w:bookmarkEnd w:id="80"/>
    </w:p>
    <w:p w14:paraId="63259FBC" w14:textId="0F597C54" w:rsidR="00081D1F" w:rsidRPr="00E15AC7" w:rsidRDefault="00A6321C">
      <w:pPr>
        <w:rPr>
          <w:rFonts w:cs="Tahoma"/>
          <w:i/>
          <w:iCs/>
          <w:color w:val="5B9BD5"/>
          <w:kern w:val="1"/>
          <w:szCs w:val="22"/>
          <w:lang w:val="el-GR"/>
        </w:rPr>
      </w:pPr>
      <w:r>
        <w:rPr>
          <w:rFonts w:cs="Tahoma"/>
          <w:szCs w:val="22"/>
          <w:lang w:val="el-GR"/>
        </w:rPr>
        <w:t>Η Διακήρυξη θα αναρτηθεί στο διαδίκτυο, στην ιστοσελίδα της αναθέτουσας αρχής, στη διεύθυνση (</w:t>
      </w:r>
      <w:r>
        <w:rPr>
          <w:rFonts w:cs="Tahoma"/>
          <w:szCs w:val="22"/>
        </w:rPr>
        <w:t>URL</w:t>
      </w:r>
      <w:r>
        <w:rPr>
          <w:rFonts w:cs="Tahoma"/>
          <w:szCs w:val="22"/>
          <w:lang w:val="el-GR"/>
        </w:rPr>
        <w:t xml:space="preserve">): </w:t>
      </w:r>
      <w:hyperlink r:id="rId21" w:history="1">
        <w:r>
          <w:rPr>
            <w:rStyle w:val="-0"/>
            <w:rFonts w:cs="Tahoma"/>
            <w:szCs w:val="22"/>
          </w:rPr>
          <w:t>http</w:t>
        </w:r>
        <w:r>
          <w:rPr>
            <w:rStyle w:val="-0"/>
            <w:rFonts w:cs="Tahoma"/>
            <w:szCs w:val="22"/>
            <w:lang w:val="el-GR"/>
          </w:rPr>
          <w:t>://</w:t>
        </w:r>
        <w:r>
          <w:rPr>
            <w:rStyle w:val="-0"/>
            <w:rFonts w:cs="Tahoma"/>
            <w:szCs w:val="22"/>
          </w:rPr>
          <w:t>www</w:t>
        </w:r>
        <w:r>
          <w:rPr>
            <w:rStyle w:val="-0"/>
            <w:rFonts w:cs="Tahoma"/>
            <w:szCs w:val="22"/>
            <w:lang w:val="el-GR"/>
          </w:rPr>
          <w:t>.</w:t>
        </w:r>
        <w:r>
          <w:rPr>
            <w:rStyle w:val="-0"/>
            <w:rFonts w:cs="Tahoma"/>
            <w:szCs w:val="22"/>
          </w:rPr>
          <w:t>ktpae</w:t>
        </w:r>
        <w:r>
          <w:rPr>
            <w:rStyle w:val="-0"/>
            <w:rFonts w:cs="Tahoma"/>
            <w:szCs w:val="22"/>
            <w:lang w:val="el-GR"/>
          </w:rPr>
          <w:t>.</w:t>
        </w:r>
        <w:r>
          <w:rPr>
            <w:rStyle w:val="-0"/>
            <w:rFonts w:cs="Tahoma"/>
            <w:szCs w:val="22"/>
          </w:rPr>
          <w:t>gr</w:t>
        </w:r>
      </w:hyperlink>
      <w:r>
        <w:rPr>
          <w:rFonts w:cs="Tahoma"/>
          <w:szCs w:val="22"/>
          <w:lang w:val="el-GR"/>
        </w:rPr>
        <w:t xml:space="preserve">  στη θέση Διαγωνισμοί στις </w:t>
      </w:r>
      <w:r w:rsidR="00E47ECC">
        <w:rPr>
          <w:rFonts w:cs="Tahoma"/>
          <w:b/>
          <w:color w:val="000000"/>
          <w:szCs w:val="22"/>
          <w:lang w:val="el-GR"/>
        </w:rPr>
        <w:t>09-06-2023</w:t>
      </w:r>
      <w:r>
        <w:rPr>
          <w:rFonts w:cs="Tahoma"/>
          <w:b/>
          <w:color w:val="000000"/>
          <w:szCs w:val="22"/>
          <w:lang w:val="el-GR"/>
        </w:rPr>
        <w:t>.</w:t>
      </w:r>
    </w:p>
    <w:p w14:paraId="356DDAF8" w14:textId="77777777" w:rsidR="00081D1F" w:rsidRDefault="00A6321C">
      <w:pPr>
        <w:pStyle w:val="2"/>
        <w:numPr>
          <w:ilvl w:val="1"/>
          <w:numId w:val="1"/>
        </w:numPr>
        <w:spacing w:before="0" w:after="120" w:line="252" w:lineRule="auto"/>
        <w:rPr>
          <w:rFonts w:ascii="Tahoma" w:hAnsi="Tahoma" w:cs="Tahoma"/>
          <w:sz w:val="22"/>
          <w:lang w:val="el-GR"/>
        </w:rPr>
      </w:pPr>
      <w:r>
        <w:rPr>
          <w:rFonts w:ascii="Tahoma" w:hAnsi="Tahoma" w:cs="Tahoma"/>
          <w:sz w:val="22"/>
          <w:lang w:val="el-GR"/>
        </w:rPr>
        <w:lastRenderedPageBreak/>
        <w:tab/>
      </w:r>
      <w:bookmarkStart w:id="81" w:name="_Toc43378434"/>
      <w:bookmarkStart w:id="82" w:name="_Toc136520974"/>
      <w:r>
        <w:rPr>
          <w:rFonts w:ascii="Tahoma" w:hAnsi="Tahoma" w:cs="Tahoma"/>
          <w:sz w:val="22"/>
          <w:lang w:val="el-GR"/>
        </w:rPr>
        <w:t>Αρχές εφαρμοζόμενες στη διαδικασία σύναψης</w:t>
      </w:r>
      <w:bookmarkEnd w:id="81"/>
      <w:bookmarkEnd w:id="82"/>
      <w:r>
        <w:rPr>
          <w:rFonts w:ascii="Tahoma" w:hAnsi="Tahoma" w:cs="Tahoma"/>
          <w:sz w:val="22"/>
          <w:lang w:val="el-GR"/>
        </w:rPr>
        <w:t xml:space="preserve"> </w:t>
      </w:r>
    </w:p>
    <w:p w14:paraId="5276369B" w14:textId="77777777" w:rsidR="00081D1F" w:rsidRDefault="00A6321C">
      <w:pPr>
        <w:spacing w:before="0" w:line="252" w:lineRule="auto"/>
        <w:rPr>
          <w:rFonts w:cs="Tahoma"/>
          <w:szCs w:val="22"/>
          <w:lang w:val="el-GR"/>
        </w:rPr>
      </w:pPr>
      <w:r>
        <w:rPr>
          <w:rFonts w:cs="Tahoma"/>
          <w:szCs w:val="22"/>
          <w:lang w:val="el-GR"/>
        </w:rPr>
        <w:t>Οι οικονομικοί φορείς δεσμεύονται ότι:</w:t>
      </w:r>
    </w:p>
    <w:p w14:paraId="1C19C256" w14:textId="77777777" w:rsidR="00081D1F" w:rsidRDefault="00A6321C">
      <w:pPr>
        <w:spacing w:before="0" w:line="252" w:lineRule="auto"/>
        <w:rPr>
          <w:rFonts w:cs="Tahoma"/>
          <w:szCs w:val="22"/>
          <w:lang w:val="el-GR"/>
        </w:rPr>
      </w:pPr>
      <w:r>
        <w:rPr>
          <w:rFonts w:cs="Tahoma"/>
          <w:szCs w:val="22"/>
          <w:lang w:val="el-GR"/>
        </w:rPr>
        <w:t xml:space="preserve">α) τηρούν και θα εξακολουθήσουν να τηρούν κατά την εκτέλεση της σύμβασης, εφόσον επιλεγούν, 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 </w:t>
      </w:r>
    </w:p>
    <w:p w14:paraId="2341118B" w14:textId="77777777" w:rsidR="00081D1F" w:rsidRDefault="00A6321C">
      <w:pPr>
        <w:spacing w:before="0" w:line="252" w:lineRule="auto"/>
        <w:rPr>
          <w:rFonts w:cs="Tahoma"/>
          <w:szCs w:val="22"/>
          <w:lang w:val="el-GR"/>
        </w:rPr>
      </w:pPr>
      <w:r>
        <w:rPr>
          <w:rFonts w:cs="Tahoma"/>
          <w:szCs w:val="22"/>
          <w:lang w:val="el-GR"/>
        </w:rPr>
        <w:t>β) δεν θα ενεργήσουν αθέμιτα, παράνομα ή καταχρηστικά καθ΄ όλη τη διάρκεια της διαδικασίας ανάθεσης, αλλά και κατά το στάδιο εκτέλεσης της σύμβασης, εφόσον επιλεγούν.</w:t>
      </w:r>
    </w:p>
    <w:p w14:paraId="124AD319" w14:textId="77777777" w:rsidR="00081D1F" w:rsidRDefault="00A6321C">
      <w:pPr>
        <w:spacing w:before="0" w:line="252" w:lineRule="auto"/>
        <w:rPr>
          <w:rFonts w:cs="Tahoma"/>
          <w:szCs w:val="22"/>
          <w:lang w:val="el-GR"/>
        </w:rPr>
      </w:pPr>
      <w:r>
        <w:rPr>
          <w:rFonts w:cs="Tahoma"/>
          <w:szCs w:val="22"/>
          <w:lang w:val="el-GR"/>
        </w:rPr>
        <w:t>γ) λαμβάνουν τα κατάλληλα μέτρα για να διαφυλάξουν την εμπιστευτικότητα των πληροφοριών που έχουν χαρακτηρισθεί ως τέτοιες.</w:t>
      </w:r>
    </w:p>
    <w:p w14:paraId="5B911223" w14:textId="77777777" w:rsidR="00081D1F" w:rsidRDefault="00A6321C">
      <w:pPr>
        <w:pStyle w:val="1"/>
        <w:rPr>
          <w:rFonts w:ascii="Tahoma" w:hAnsi="Tahoma" w:cs="Tahoma"/>
          <w:sz w:val="22"/>
          <w:szCs w:val="22"/>
        </w:rPr>
      </w:pPr>
      <w:bookmarkStart w:id="83" w:name="_Toc136520975"/>
      <w:r>
        <w:rPr>
          <w:rFonts w:ascii="Tahoma" w:hAnsi="Tahoma" w:cs="Tahoma"/>
          <w:sz w:val="22"/>
          <w:szCs w:val="22"/>
        </w:rPr>
        <w:lastRenderedPageBreak/>
        <w:t>ΓΕΝΙΚΟΙ ΚΑΙ ΕΙΔΙΚΟΙ ΟΡΟΙ ΣΥΜΜΕΤΟΧΗΣ</w:t>
      </w:r>
      <w:bookmarkEnd w:id="83"/>
    </w:p>
    <w:p w14:paraId="6771C16C" w14:textId="77777777" w:rsidR="00081D1F" w:rsidRDefault="00A6321C">
      <w:pPr>
        <w:pStyle w:val="2"/>
        <w:numPr>
          <w:ilvl w:val="1"/>
          <w:numId w:val="1"/>
        </w:numPr>
        <w:spacing w:before="0" w:after="120" w:line="252" w:lineRule="auto"/>
        <w:rPr>
          <w:rFonts w:ascii="Tahoma" w:hAnsi="Tahoma" w:cs="Tahoma"/>
          <w:sz w:val="22"/>
          <w:lang w:val="el-GR"/>
        </w:rPr>
      </w:pPr>
      <w:bookmarkStart w:id="84" w:name="__RefHeading___Toc491949729"/>
      <w:bookmarkStart w:id="85" w:name="__RefHeading___Toc491949730"/>
      <w:bookmarkStart w:id="86" w:name="_Hlk494445205"/>
      <w:bookmarkEnd w:id="84"/>
      <w:bookmarkEnd w:id="85"/>
      <w:r>
        <w:rPr>
          <w:rFonts w:ascii="Tahoma" w:hAnsi="Tahoma" w:cs="Tahoma"/>
          <w:sz w:val="22"/>
          <w:lang w:val="el-GR"/>
        </w:rPr>
        <w:tab/>
      </w:r>
      <w:bookmarkStart w:id="87" w:name="_Toc43378435"/>
      <w:bookmarkStart w:id="88" w:name="_Toc136520976"/>
      <w:r>
        <w:rPr>
          <w:rFonts w:ascii="Tahoma" w:hAnsi="Tahoma" w:cs="Tahoma"/>
          <w:sz w:val="22"/>
          <w:lang w:val="el-GR"/>
        </w:rPr>
        <w:t>Γενικές Πληροφορίες</w:t>
      </w:r>
      <w:bookmarkEnd w:id="87"/>
      <w:bookmarkEnd w:id="88"/>
    </w:p>
    <w:p w14:paraId="12163DFB" w14:textId="77777777" w:rsidR="00081D1F" w:rsidRDefault="00A6321C">
      <w:pPr>
        <w:pStyle w:val="3"/>
        <w:rPr>
          <w:rFonts w:ascii="Tahoma" w:hAnsi="Tahoma" w:cs="Tahoma"/>
          <w:szCs w:val="22"/>
          <w:lang w:val="el-GR"/>
        </w:rPr>
      </w:pPr>
      <w:bookmarkStart w:id="89" w:name="_Toc43378436"/>
      <w:bookmarkStart w:id="90" w:name="_Toc136520977"/>
      <w:bookmarkEnd w:id="86"/>
      <w:r>
        <w:rPr>
          <w:rFonts w:ascii="Tahoma" w:hAnsi="Tahoma" w:cs="Tahoma"/>
          <w:szCs w:val="22"/>
          <w:lang w:val="el-GR"/>
        </w:rPr>
        <w:t>2.1.1 Έγγραφα της σύμβασης</w:t>
      </w:r>
      <w:bookmarkEnd w:id="89"/>
      <w:bookmarkEnd w:id="90"/>
    </w:p>
    <w:p w14:paraId="7A546F51" w14:textId="77777777" w:rsidR="00081D1F" w:rsidRDefault="00A6321C">
      <w:pPr>
        <w:spacing w:before="0" w:line="252" w:lineRule="auto"/>
        <w:rPr>
          <w:rFonts w:cs="Tahoma"/>
          <w:szCs w:val="22"/>
          <w:lang w:val="el-GR"/>
        </w:rPr>
      </w:pPr>
      <w:r>
        <w:rPr>
          <w:rFonts w:cs="Tahoma"/>
          <w:szCs w:val="22"/>
          <w:lang w:val="el-GR"/>
        </w:rPr>
        <w:t>Τα έγγραφα της παρούσας διαδικασίας σύναψης είναι τα ακόλουθα:</w:t>
      </w:r>
    </w:p>
    <w:p w14:paraId="143F6BEB" w14:textId="77777777" w:rsidR="00081D1F" w:rsidRDefault="00A6321C">
      <w:pPr>
        <w:numPr>
          <w:ilvl w:val="0"/>
          <w:numId w:val="8"/>
        </w:numPr>
        <w:spacing w:before="0" w:line="252" w:lineRule="auto"/>
        <w:rPr>
          <w:rFonts w:eastAsia="Calibri" w:cs="Tahoma"/>
          <w:szCs w:val="22"/>
          <w:lang w:val="el-GR"/>
        </w:rPr>
      </w:pPr>
      <w:r>
        <w:rPr>
          <w:rFonts w:cs="Tahoma"/>
          <w:szCs w:val="22"/>
          <w:lang w:val="el-GR"/>
        </w:rPr>
        <w:t>η παρούσα Διακήρυξη με τα Παραρτήματα που αποτελούν αναπόσπαστο μέρος αυτής</w:t>
      </w:r>
    </w:p>
    <w:p w14:paraId="601BC2A7" w14:textId="77777777" w:rsidR="00081D1F" w:rsidRDefault="00A6321C">
      <w:pPr>
        <w:numPr>
          <w:ilvl w:val="0"/>
          <w:numId w:val="8"/>
        </w:numPr>
        <w:spacing w:before="0" w:line="252" w:lineRule="auto"/>
        <w:rPr>
          <w:rFonts w:cs="Tahoma"/>
          <w:szCs w:val="22"/>
          <w:lang w:val="el-GR"/>
        </w:rPr>
      </w:pPr>
      <w:r>
        <w:rPr>
          <w:rFonts w:cs="Tahoma"/>
          <w:szCs w:val="22"/>
          <w:lang w:val="el-GR"/>
        </w:rPr>
        <w:t>το Ευρωπαϊκό Ενιαίο Έγγραφο Σύμβασης [ΕΕΕΣ]</w:t>
      </w:r>
    </w:p>
    <w:p w14:paraId="240767EC" w14:textId="77777777" w:rsidR="00081D1F" w:rsidRDefault="00A6321C">
      <w:pPr>
        <w:numPr>
          <w:ilvl w:val="0"/>
          <w:numId w:val="8"/>
        </w:numPr>
        <w:spacing w:before="0" w:line="252" w:lineRule="auto"/>
        <w:rPr>
          <w:rFonts w:cs="Tahoma"/>
          <w:szCs w:val="22"/>
          <w:lang w:val="el-GR"/>
        </w:rPr>
      </w:pPr>
      <w:r>
        <w:rPr>
          <w:rFonts w:cs="Tahoma"/>
          <w:szCs w:val="22"/>
          <w:lang w:val="el-GR"/>
        </w:rPr>
        <w:t>οι συμπληρωματικές πληροφορίες που τυχόν παρέχονται στο πλαίσιο της διαδικασίας, ιδίως σχετικά με τις προδιαγραφές και τα σχετικά δικαιολογητικά</w:t>
      </w:r>
    </w:p>
    <w:p w14:paraId="4B2A87C0" w14:textId="77777777" w:rsidR="00081D1F" w:rsidRDefault="00081D1F">
      <w:pPr>
        <w:spacing w:before="0" w:line="252" w:lineRule="auto"/>
        <w:rPr>
          <w:rFonts w:cs="Tahoma"/>
          <w:szCs w:val="22"/>
          <w:lang w:val="el-GR"/>
        </w:rPr>
      </w:pPr>
    </w:p>
    <w:p w14:paraId="39A6A160" w14:textId="77777777" w:rsidR="00081D1F" w:rsidRDefault="00A6321C">
      <w:pPr>
        <w:pStyle w:val="3"/>
        <w:rPr>
          <w:rFonts w:ascii="Tahoma" w:hAnsi="Tahoma" w:cs="Tahoma"/>
          <w:szCs w:val="22"/>
          <w:lang w:val="el-GR"/>
        </w:rPr>
      </w:pPr>
      <w:bookmarkStart w:id="91" w:name="_Toc43378437"/>
      <w:bookmarkStart w:id="92" w:name="_Toc136520978"/>
      <w:r>
        <w:rPr>
          <w:rFonts w:ascii="Tahoma" w:hAnsi="Tahoma" w:cs="Tahoma"/>
          <w:szCs w:val="22"/>
          <w:lang w:val="el-GR"/>
        </w:rPr>
        <w:t>2.1.2 Επικοινωνία – Πρόσβαση στα έγγραφα της Σύμβασης</w:t>
      </w:r>
      <w:bookmarkEnd w:id="91"/>
      <w:bookmarkEnd w:id="92"/>
    </w:p>
    <w:p w14:paraId="4889A46F" w14:textId="77777777" w:rsidR="00081D1F" w:rsidRDefault="00A6321C">
      <w:pPr>
        <w:spacing w:before="0" w:line="252" w:lineRule="auto"/>
        <w:rPr>
          <w:rFonts w:cs="Tahoma"/>
          <w:szCs w:val="22"/>
          <w:lang w:val="el-GR"/>
        </w:rPr>
      </w:pPr>
      <w:r>
        <w:rPr>
          <w:rFonts w:cs="Tahoma"/>
          <w:szCs w:val="22"/>
          <w:lang w:val="el-GR"/>
        </w:rPr>
        <w:t>Όλες οι επικοινωνίες σε σχέση με τα βασικά στοιχεία της διαδικασίας σύναψης της σύμβασης, καθώς και όλες οι ανταλλαγές πληροφοριών, ιδίως η ηλεκτρονική υποβολή, εκτελούνται με τη χρήση της πλατφόρμας του Εθνικού Συστήματος Ηλεκτρονικών Δημοσίων Συμβάσεων (ΕΣΗΔΗΣ), η οποία είναι προσβάσιμη μέσω της Διαδικτυακής πύλης (www.promitheus.gov.gr).</w:t>
      </w:r>
    </w:p>
    <w:p w14:paraId="637617E1" w14:textId="77777777" w:rsidR="00081D1F" w:rsidRDefault="00081D1F">
      <w:pPr>
        <w:spacing w:before="0" w:line="252" w:lineRule="auto"/>
        <w:rPr>
          <w:rFonts w:cs="Tahoma"/>
          <w:szCs w:val="22"/>
          <w:lang w:val="el-GR"/>
        </w:rPr>
      </w:pPr>
    </w:p>
    <w:p w14:paraId="447EFF9C" w14:textId="77777777" w:rsidR="00081D1F" w:rsidRDefault="00A6321C">
      <w:pPr>
        <w:pStyle w:val="3"/>
        <w:rPr>
          <w:rFonts w:ascii="Tahoma" w:hAnsi="Tahoma" w:cs="Tahoma"/>
          <w:b w:val="0"/>
          <w:bCs w:val="0"/>
          <w:szCs w:val="22"/>
          <w:lang w:val="el-GR"/>
        </w:rPr>
      </w:pPr>
      <w:bookmarkStart w:id="93" w:name="_Toc43378438"/>
      <w:bookmarkStart w:id="94" w:name="_Toc136520979"/>
      <w:r>
        <w:rPr>
          <w:rFonts w:ascii="Tahoma" w:hAnsi="Tahoma" w:cs="Tahoma"/>
          <w:szCs w:val="22"/>
          <w:lang w:val="el-GR"/>
        </w:rPr>
        <w:t>2.1.3 Παροχή Διευκρινίσεων</w:t>
      </w:r>
      <w:bookmarkEnd w:id="93"/>
      <w:bookmarkEnd w:id="94"/>
    </w:p>
    <w:p w14:paraId="5720DA96" w14:textId="4A42FABF" w:rsidR="00081D1F" w:rsidRDefault="00A6321C">
      <w:pPr>
        <w:spacing w:before="0" w:line="252" w:lineRule="auto"/>
        <w:rPr>
          <w:rFonts w:cs="Tahoma"/>
          <w:b/>
          <w:bCs/>
          <w:i/>
          <w:iCs/>
          <w:color w:val="5B9BD5"/>
          <w:szCs w:val="22"/>
          <w:lang w:val="el-GR"/>
        </w:rPr>
      </w:pPr>
      <w:r>
        <w:rPr>
          <w:rFonts w:cs="Tahoma"/>
          <w:szCs w:val="22"/>
          <w:lang w:val="el-GR"/>
        </w:rPr>
        <w:t xml:space="preserve">Τα σχετικά αιτήματα παροχής διευκρινίσεων υποβάλλονται ηλεκτρονικά, το αργότερο έως </w:t>
      </w:r>
      <w:r w:rsidR="00E47ECC" w:rsidRPr="00E47ECC">
        <w:rPr>
          <w:rFonts w:cs="Tahoma"/>
          <w:b/>
          <w:bCs/>
          <w:szCs w:val="22"/>
          <w:lang w:val="el-GR"/>
        </w:rPr>
        <w:t>1</w:t>
      </w:r>
      <w:r w:rsidR="00377CCA">
        <w:rPr>
          <w:rFonts w:cs="Tahoma"/>
          <w:b/>
          <w:bCs/>
          <w:szCs w:val="22"/>
          <w:lang w:val="el-GR"/>
        </w:rPr>
        <w:t>6</w:t>
      </w:r>
      <w:r w:rsidR="007D4C0B">
        <w:rPr>
          <w:rFonts w:cs="Tahoma"/>
          <w:b/>
          <w:bCs/>
          <w:szCs w:val="22"/>
          <w:lang w:val="el-GR"/>
        </w:rPr>
        <w:t>-</w:t>
      </w:r>
      <w:r w:rsidR="00E47ECC" w:rsidRPr="00E47ECC">
        <w:rPr>
          <w:rFonts w:cs="Tahoma"/>
          <w:b/>
          <w:bCs/>
          <w:szCs w:val="22"/>
          <w:lang w:val="el-GR"/>
        </w:rPr>
        <w:t>06</w:t>
      </w:r>
      <w:r w:rsidR="007D4C0B">
        <w:rPr>
          <w:rFonts w:cs="Tahoma"/>
          <w:b/>
          <w:bCs/>
          <w:szCs w:val="22"/>
          <w:lang w:val="el-GR"/>
        </w:rPr>
        <w:t>-</w:t>
      </w:r>
      <w:r w:rsidRPr="00E47ECC">
        <w:rPr>
          <w:rFonts w:cs="Tahoma"/>
          <w:b/>
          <w:bCs/>
          <w:szCs w:val="22"/>
          <w:lang w:val="el-GR"/>
        </w:rPr>
        <w:t>2023</w:t>
      </w:r>
      <w:r>
        <w:rPr>
          <w:rFonts w:cs="Tahoma"/>
          <w:szCs w:val="22"/>
          <w:lang w:val="el-GR"/>
        </w:rPr>
        <w:t xml:space="preserve"> και απαντώνται αντίστοιχα στο πλαίσιο της παρούσας, στη σχετική ηλεκτρονική διαδικασία</w:t>
      </w:r>
      <w:r>
        <w:rPr>
          <w:rFonts w:cs="Tahoma"/>
          <w:szCs w:val="22"/>
          <w:lang w:val="el-GR" w:eastAsia="ar-SA"/>
        </w:rPr>
        <w:t xml:space="preserve"> σύναψης δημόσιας σύμβασης στην πλατφόρμα του ΕΣΗΔΗΣ, η οποία είναι προσβάσιμη </w:t>
      </w:r>
      <w:r>
        <w:rPr>
          <w:rFonts w:cs="Tahoma"/>
          <w:szCs w:val="22"/>
          <w:lang w:val="el-GR"/>
        </w:rPr>
        <w:t xml:space="preserve">μέσω της Διαδικτυακής πύλης </w:t>
      </w:r>
      <w:hyperlink r:id="rId22">
        <w:r>
          <w:rPr>
            <w:rStyle w:val="-0"/>
            <w:rFonts w:cs="Tahoma"/>
            <w:szCs w:val="22"/>
            <w:lang w:val="el-GR"/>
          </w:rPr>
          <w:t>www.promitheus.gov.gr</w:t>
        </w:r>
      </w:hyperlink>
      <w:r>
        <w:rPr>
          <w:rFonts w:cs="Tahoma"/>
          <w:szCs w:val="22"/>
          <w:lang w:val="el-GR"/>
        </w:rPr>
        <w:t xml:space="preserve">. Αιτήματα παροχής συμπληρωματικών πληροφοριών – διευκρινίσεων υποβάλλονται από εγγεγραμμένους στο σύστημα οικονομικούς φορείς, δηλαδή από εκείνους που διαθέτουν σχετικά διαπιστευτήρια που τους έχουν χορηγηθεί (όνομα χρήστη και κωδικός πρόσβασης) και απαραίτητα το ηλεκτρονικό αρχείο με το κείμενο των ερωτημάτων είναι ηλεκτρονικά υπογεγραμμένο. Αιτήματα παροχής διευκρινήσεων που υποβάλλονται είτε με άλλο τρόπο είτε το ηλεκτρονικό αρχείο που τα συνοδεύει δεν είναι ηλεκτρονικά υπογεγραμμένο, δεν εξετάζονται. </w:t>
      </w:r>
    </w:p>
    <w:p w14:paraId="226EA14F" w14:textId="77777777" w:rsidR="00081D1F" w:rsidRDefault="00A6321C">
      <w:pPr>
        <w:spacing w:before="0" w:line="252" w:lineRule="auto"/>
        <w:rPr>
          <w:rFonts w:cs="Tahoma"/>
          <w:szCs w:val="22"/>
          <w:lang w:val="el-GR"/>
        </w:rPr>
      </w:pPr>
      <w:r>
        <w:rPr>
          <w:rFonts w:cs="Tahoma"/>
          <w:szCs w:val="22"/>
          <w:lang w:val="el-GR"/>
        </w:rPr>
        <w:t>Η αναθέτουσα αρχή μπορεί να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14:paraId="092F0DFF" w14:textId="77777777" w:rsidR="00081D1F" w:rsidRDefault="00A6321C">
      <w:pPr>
        <w:spacing w:before="0" w:line="252" w:lineRule="auto"/>
        <w:rPr>
          <w:rFonts w:cs="Tahoma"/>
          <w:szCs w:val="22"/>
          <w:lang w:val="el-GR"/>
        </w:rPr>
      </w:pPr>
      <w:r>
        <w:rPr>
          <w:rFonts w:cs="Tahoma"/>
          <w:szCs w:val="22"/>
          <w:lang w:val="el-GR"/>
        </w:rPr>
        <w:t xml:space="preserve">α) Όταν, για οποιονδήποτε λόγο, πρόσθετες πληροφορίες, αν και ζητήθηκαν από τον οικονομικό φορέα έγκαιρα δεν έχουν παρασχεθεί το αργότερο </w:t>
      </w:r>
      <w:r>
        <w:rPr>
          <w:rFonts w:cs="Tahoma"/>
          <w:b/>
          <w:szCs w:val="22"/>
          <w:lang w:val="el-GR"/>
        </w:rPr>
        <w:t>τέσσερις (4) ημέρες</w:t>
      </w:r>
      <w:r>
        <w:rPr>
          <w:rFonts w:cs="Tahoma"/>
          <w:szCs w:val="22"/>
          <w:lang w:val="el-GR"/>
        </w:rPr>
        <w:t xml:space="preserve"> πριν από την προθεσμία που ορίζεται για την παραλαβή των προσφορών.</w:t>
      </w:r>
    </w:p>
    <w:p w14:paraId="6D38AF40" w14:textId="77777777" w:rsidR="00081D1F" w:rsidRDefault="00A6321C">
      <w:pPr>
        <w:spacing w:before="0" w:line="252" w:lineRule="auto"/>
        <w:rPr>
          <w:rFonts w:cs="Tahoma"/>
          <w:szCs w:val="22"/>
          <w:lang w:val="el-GR"/>
        </w:rPr>
      </w:pPr>
      <w:r>
        <w:rPr>
          <w:rFonts w:cs="Tahoma"/>
          <w:szCs w:val="22"/>
          <w:lang w:val="el-GR"/>
        </w:rPr>
        <w:t xml:space="preserve">β) Όταν τα έγγραφα της σύμβασης υφίστανται σημαντικές αλλαγές. </w:t>
      </w:r>
    </w:p>
    <w:p w14:paraId="32A80C42" w14:textId="77777777" w:rsidR="00081D1F" w:rsidRDefault="00A6321C">
      <w:pPr>
        <w:spacing w:before="0" w:line="252" w:lineRule="auto"/>
        <w:rPr>
          <w:rFonts w:cs="Tahoma"/>
          <w:szCs w:val="22"/>
          <w:lang w:val="el-GR"/>
        </w:rPr>
      </w:pPr>
      <w:r>
        <w:rPr>
          <w:rFonts w:cs="Tahoma"/>
          <w:szCs w:val="22"/>
          <w:lang w:val="el-GR"/>
        </w:rPr>
        <w:t>Η διάρκεια της παράτασης θα είναι ανάλογη με τη σπουδαιότητα των πληροφοριών που ζητήθηκαν ή των αλλαγών.</w:t>
      </w:r>
    </w:p>
    <w:p w14:paraId="73EB09EE" w14:textId="77777777" w:rsidR="00081D1F" w:rsidRDefault="00A6321C">
      <w:pPr>
        <w:spacing w:before="0" w:line="252" w:lineRule="auto"/>
        <w:rPr>
          <w:rFonts w:cs="Tahoma"/>
          <w:szCs w:val="22"/>
          <w:lang w:val="el-GR"/>
        </w:rPr>
      </w:pPr>
      <w:r>
        <w:rPr>
          <w:rFonts w:cs="Tahoma"/>
          <w:szCs w:val="22"/>
          <w:lang w:val="el-GR"/>
        </w:rPr>
        <w:t>Όταν οι πρόσθετες πληροφορίες δεν έχουν ζητηθεί έγκαιρα ή δεν έχουν σημασία για την προετοιμασία κατάλληλων προσφορών, η παράταση της προθεσμίας εναπόκειται στη διακριτική ευχέρεια της αναθέτουσας αρχής.</w:t>
      </w:r>
    </w:p>
    <w:p w14:paraId="1AE8D404" w14:textId="77777777" w:rsidR="00081D1F" w:rsidRDefault="00A6321C">
      <w:pPr>
        <w:rPr>
          <w:rFonts w:cs="Tahoma"/>
          <w:szCs w:val="22"/>
          <w:lang w:val="el-GR"/>
        </w:rPr>
      </w:pPr>
      <w:r>
        <w:rPr>
          <w:rFonts w:cs="Tahoma"/>
          <w:szCs w:val="22"/>
          <w:lang w:val="el-GR"/>
        </w:rPr>
        <w:lastRenderedPageBreak/>
        <w:t>Τροποποίηση των όρων της διαγωνιστικής διαδικασίας (πχ αλλαγή/μετάθεση της καταληκτικής ημερομηνίας υποβολής προσφορών, καθώς και σημαντικές αλλαγές των εγγράφων της σύμβασης, σύμφωνα με την προηγούμενη παράγραφο) δημοσιεύεται στο ΚΗΜΔΗΣ</w:t>
      </w:r>
      <w:r>
        <w:rPr>
          <w:rStyle w:val="af"/>
          <w:rFonts w:cs="Tahoma"/>
          <w:szCs w:val="22"/>
          <w:lang w:val="el-GR"/>
        </w:rPr>
        <w:footnoteReference w:id="1"/>
      </w:r>
      <w:r>
        <w:rPr>
          <w:rFonts w:cs="Tahoma"/>
          <w:szCs w:val="22"/>
          <w:lang w:val="el-GR"/>
        </w:rPr>
        <w:t xml:space="preserve">. </w:t>
      </w:r>
    </w:p>
    <w:p w14:paraId="74A1F307" w14:textId="77777777" w:rsidR="00081D1F" w:rsidRDefault="00A6321C">
      <w:pPr>
        <w:pStyle w:val="3"/>
        <w:rPr>
          <w:rFonts w:ascii="Tahoma" w:hAnsi="Tahoma" w:cs="Tahoma"/>
          <w:szCs w:val="22"/>
          <w:lang w:val="el-GR"/>
        </w:rPr>
      </w:pPr>
      <w:bookmarkStart w:id="95" w:name="_Toc43378439"/>
      <w:bookmarkStart w:id="96" w:name="_Toc136520980"/>
      <w:r>
        <w:rPr>
          <w:rFonts w:ascii="Tahoma" w:hAnsi="Tahoma" w:cs="Tahoma"/>
          <w:szCs w:val="22"/>
          <w:lang w:val="el-GR"/>
        </w:rPr>
        <w:t>2.1.4 Γλώσσα</w:t>
      </w:r>
      <w:bookmarkEnd w:id="95"/>
      <w:bookmarkEnd w:id="96"/>
    </w:p>
    <w:p w14:paraId="03F54F7A" w14:textId="77777777" w:rsidR="00081D1F" w:rsidRDefault="00A6321C">
      <w:pPr>
        <w:spacing w:before="0" w:line="252" w:lineRule="auto"/>
        <w:rPr>
          <w:rFonts w:cs="Tahoma"/>
          <w:szCs w:val="22"/>
          <w:lang w:val="el-GR"/>
        </w:rPr>
      </w:pPr>
      <w:r>
        <w:rPr>
          <w:rFonts w:cs="Tahoma"/>
          <w:szCs w:val="22"/>
          <w:lang w:val="el-GR"/>
        </w:rPr>
        <w:t>Τα έγγραφα της σύμβασης έχουν συνταχθεί στην ελληνική γλώσσα.</w:t>
      </w:r>
    </w:p>
    <w:p w14:paraId="74F6BF94" w14:textId="77777777" w:rsidR="00081D1F" w:rsidRDefault="00A6321C">
      <w:pPr>
        <w:spacing w:before="0" w:line="252" w:lineRule="auto"/>
        <w:rPr>
          <w:rFonts w:cs="Tahoma"/>
          <w:szCs w:val="22"/>
          <w:lang w:val="el-GR"/>
        </w:rPr>
      </w:pPr>
      <w:r>
        <w:rPr>
          <w:rFonts w:cs="Tahoma"/>
          <w:szCs w:val="22"/>
          <w:lang w:val="el-GR"/>
        </w:rPr>
        <w:t xml:space="preserve">Τυχόν προδικαστικές προσφυγές υποβάλλονται στην ελληνική γλώσσα. </w:t>
      </w:r>
    </w:p>
    <w:p w14:paraId="39207CD0" w14:textId="77777777" w:rsidR="00081D1F" w:rsidRDefault="00A6321C">
      <w:pPr>
        <w:rPr>
          <w:rFonts w:cs="Tahoma"/>
          <w:color w:val="000000"/>
          <w:szCs w:val="22"/>
          <w:lang w:val="el-GR"/>
        </w:rPr>
      </w:pPr>
      <w:r>
        <w:rPr>
          <w:rFonts w:cs="Tahoma"/>
          <w:color w:val="000000"/>
          <w:szCs w:val="22"/>
          <w:lang w:val="el-GR"/>
        </w:rPr>
        <w:t xml:space="preserve">Οι </w:t>
      </w:r>
      <w:r>
        <w:rPr>
          <w:rFonts w:cs="Tahoma"/>
          <w:bCs/>
          <w:color w:val="000000"/>
          <w:szCs w:val="22"/>
          <w:lang w:val="el-GR"/>
        </w:rPr>
        <w:t>προσφορές,</w:t>
      </w:r>
      <w:r>
        <w:rPr>
          <w:rFonts w:cs="Tahoma"/>
          <w:color w:val="000000"/>
          <w:szCs w:val="22"/>
          <w:lang w:val="el-GR"/>
        </w:rPr>
        <w:t xml:space="preserve"> τα στοιχεία που περιλαμβάνονται σε αυτές, καθώς και τα αποδεικτικά έγγραφα σχετικά με τη μη ύπαρξη λόγου αποκλεισμού και την πλήρωση των κριτηρίων ποιοτικής επιλογής</w:t>
      </w:r>
      <w:r>
        <w:rPr>
          <w:rStyle w:val="0"/>
          <w:rFonts w:cs="Tahoma"/>
          <w:color w:val="000000"/>
          <w:szCs w:val="22"/>
          <w:lang w:val="el-GR"/>
        </w:rPr>
        <w:footnoteReference w:id="2"/>
      </w:r>
      <w:r>
        <w:rPr>
          <w:rFonts w:cs="Tahoma"/>
          <w:color w:val="000000"/>
          <w:szCs w:val="22"/>
          <w:lang w:val="el-GR"/>
        </w:rPr>
        <w:t xml:space="preserve"> συντάσσονται στην ελληνική γλώσσα ή συνοδεύονται από επίσημη μετάφρασή τους στην ελληνική γλώσσα.</w:t>
      </w:r>
    </w:p>
    <w:p w14:paraId="5C7DF2BE" w14:textId="77777777" w:rsidR="00081D1F" w:rsidRDefault="00A6321C">
      <w:pPr>
        <w:spacing w:before="0" w:line="252" w:lineRule="auto"/>
        <w:rPr>
          <w:rFonts w:cs="Tahoma"/>
          <w:color w:val="000000"/>
          <w:szCs w:val="22"/>
          <w:lang w:val="el-GR"/>
        </w:rPr>
      </w:pPr>
      <w:r>
        <w:rPr>
          <w:rFonts w:cs="Tahoma"/>
          <w:color w:val="000000"/>
          <w:szCs w:val="22"/>
          <w:lang w:val="el-GR"/>
        </w:rPr>
        <w:t>Τα αλλοδαπά δημόσια και ιδιωτικά έγγραφα συνοδεύονται από μετάφρασή τους στην ελληνική γλώσσα, επικυρωμένη είτε από πρόσωπο αρμόδιο κατά τις κείμενες διατάξεις της εθνικής νομοθεσίας είτε από πρόσωπο κατά νόμο αρμόδιο της χώρας στην οποία έχει συνταχθεί το έγγραφο.</w:t>
      </w:r>
    </w:p>
    <w:p w14:paraId="66D65DAE" w14:textId="77777777" w:rsidR="00081D1F" w:rsidRDefault="00A6321C">
      <w:pPr>
        <w:suppressAutoHyphens w:val="0"/>
        <w:autoSpaceDE w:val="0"/>
        <w:autoSpaceDN w:val="0"/>
        <w:adjustRightInd w:val="0"/>
        <w:spacing w:before="0" w:line="252" w:lineRule="auto"/>
        <w:rPr>
          <w:rFonts w:cs="Tahoma"/>
          <w:color w:val="000000"/>
          <w:szCs w:val="22"/>
          <w:lang w:val="el-GR"/>
        </w:rPr>
      </w:pPr>
      <w:r>
        <w:rPr>
          <w:rFonts w:cs="Tahoma"/>
          <w:color w:val="000000"/>
          <w:szCs w:val="22"/>
          <w:lang w:val="el-GR"/>
        </w:rPr>
        <w:t>Ενημερωτικά και τεχνικά φυλλάδια και άλλα έντυπα -εταιρικά ή μη- με ειδικό τεχνικό περιεχόμενο μπορούν να υποβάλλονται στην Αγγλική γλώσσα, χωρίς να συνοδεύονται από μετάφραση στην ελληνική.</w:t>
      </w:r>
    </w:p>
    <w:p w14:paraId="48D4C350" w14:textId="0B9B345F" w:rsidR="00081D1F" w:rsidRDefault="00A6321C">
      <w:pPr>
        <w:spacing w:before="0" w:line="252" w:lineRule="auto"/>
        <w:rPr>
          <w:rFonts w:cs="Tahoma"/>
          <w:color w:val="000000"/>
          <w:szCs w:val="22"/>
          <w:lang w:val="el-GR"/>
        </w:rPr>
      </w:pPr>
      <w:r>
        <w:rPr>
          <w:rFonts w:cs="Tahoma"/>
          <w:color w:val="000000"/>
          <w:szCs w:val="22"/>
          <w:lang w:val="el-GR"/>
        </w:rPr>
        <w:t>Κάθε μορφής επικοινωνία με την αναθέτουσα αρχή, καθώς και μεταξύ αυτής και του αναδόχου, θα γίνονται υποχρεωτικά στην ελληνική γλώσσα.</w:t>
      </w:r>
    </w:p>
    <w:p w14:paraId="2555AB81" w14:textId="77777777" w:rsidR="00081D1F" w:rsidRDefault="00A6321C">
      <w:pPr>
        <w:pStyle w:val="3"/>
        <w:rPr>
          <w:rFonts w:ascii="Tahoma" w:hAnsi="Tahoma" w:cs="Tahoma"/>
          <w:szCs w:val="22"/>
          <w:lang w:val="el-GR"/>
        </w:rPr>
      </w:pPr>
      <w:bookmarkStart w:id="97" w:name="_Ref496624630"/>
      <w:bookmarkStart w:id="98" w:name="_Ref496625091"/>
      <w:bookmarkStart w:id="99" w:name="_Ref496624815"/>
      <w:bookmarkStart w:id="100" w:name="_Toc43378440"/>
      <w:bookmarkStart w:id="101" w:name="_Toc136520981"/>
      <w:r>
        <w:rPr>
          <w:rFonts w:ascii="Tahoma" w:hAnsi="Tahoma" w:cs="Tahoma"/>
          <w:szCs w:val="22"/>
          <w:lang w:val="el-GR"/>
        </w:rPr>
        <w:t>2.1.5 Εγγυήσεις</w:t>
      </w:r>
      <w:bookmarkEnd w:id="97"/>
      <w:bookmarkEnd w:id="98"/>
      <w:bookmarkEnd w:id="99"/>
      <w:bookmarkEnd w:id="100"/>
      <w:bookmarkEnd w:id="101"/>
    </w:p>
    <w:p w14:paraId="62A14CBA" w14:textId="77777777" w:rsidR="00081D1F" w:rsidRDefault="00A6321C">
      <w:pPr>
        <w:spacing w:before="0" w:line="252" w:lineRule="auto"/>
        <w:rPr>
          <w:rFonts w:cs="Tahoma"/>
          <w:color w:val="000000"/>
          <w:szCs w:val="22"/>
          <w:lang w:val="el-GR"/>
        </w:rPr>
      </w:pPr>
      <w:bookmarkStart w:id="102" w:name="_Hlk499302719"/>
      <w:r>
        <w:rPr>
          <w:rFonts w:cs="Tahoma"/>
          <w:color w:val="000000"/>
          <w:szCs w:val="22"/>
          <w:lang w:val="el-GR"/>
        </w:rPr>
        <w:t xml:space="preserve">Οι εγγυήσεις (παρ. 2.2.2 &amp; 4.1) εκδίδονται από πιστωτικά ή χρηματοδοτικά ιδρύματα ή ασφαλιστικές επιχειρήσεις κατά την έννοια των περιπτώσεων β΄ και γ΄ της παρ. 1 του άρθρου 14 του ν. 4364/ 2016 (Α΄13)»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Τ.Μ.Ε.Δ.Ε.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 </w:t>
      </w:r>
    </w:p>
    <w:p w14:paraId="610965BE" w14:textId="77777777" w:rsidR="00081D1F" w:rsidRDefault="00A6321C">
      <w:pPr>
        <w:spacing w:before="0" w:line="252" w:lineRule="auto"/>
        <w:rPr>
          <w:rFonts w:cs="Tahoma"/>
          <w:szCs w:val="22"/>
          <w:lang w:val="el-GR"/>
        </w:rPr>
      </w:pPr>
      <w:r>
        <w:rPr>
          <w:rFonts w:cs="Tahoma"/>
          <w:color w:val="000000"/>
          <w:szCs w:val="22"/>
          <w:lang w:val="el-GR"/>
        </w:rPr>
        <w:t>Οι εγγυητικές επιστολές εκδίδονται κατ’ επιλογή των οικονομικών φορέων από έναν ή περισσότερους εκδότες της παραπάνω παραγράφου.</w:t>
      </w:r>
    </w:p>
    <w:p w14:paraId="409112A0" w14:textId="77777777" w:rsidR="00081D1F" w:rsidRDefault="00A6321C">
      <w:pPr>
        <w:spacing w:before="0" w:line="252" w:lineRule="auto"/>
        <w:rPr>
          <w:rFonts w:cs="Tahoma"/>
          <w:szCs w:val="22"/>
          <w:lang w:val="el-GR"/>
        </w:rPr>
      </w:pPr>
      <w:r>
        <w:rPr>
          <w:rFonts w:cs="Tahoma"/>
          <w:color w:val="000000"/>
          <w:szCs w:val="22"/>
          <w:lang w:val="el-GR"/>
        </w:rPr>
        <w:t xml:space="preserve">Οι εγγυήσεις αυτές περιλαμβάνουν 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 ζ) τους όρους ότι: αα) η εγγύηση παρέχεται ανέκκλητα και ανεπιφύλακτα, ο δε εκδότης παραιτείται του δικαιώματος της διαιρέσεως και της διζήσεως, και ββ) ότι σε περίπτωση κατάπτωσης αυτής, το ποσό της κατάπτωσης υπόκειται στο εκάστοτε ισχύον τέλος χαρτοσήμου, η) τα στοιχεία της σχετικής διακήρυξης και την καταληκτική ημερομηνία διενέργειας του διαγωνισμού,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w:t>
      </w:r>
      <w:r>
        <w:rPr>
          <w:rFonts w:cs="Tahoma"/>
          <w:color w:val="000000"/>
          <w:szCs w:val="22"/>
          <w:lang w:val="el-GR"/>
        </w:rPr>
        <w:lastRenderedPageBreak/>
        <w:t xml:space="preserve">απευθύνεται και ια) στην </w:t>
      </w:r>
      <w:r>
        <w:rPr>
          <w:rFonts w:cs="Tahoma"/>
          <w:szCs w:val="22"/>
          <w:lang w:val="el-GR"/>
        </w:rPr>
        <w:t xml:space="preserve">περίπτωση των εγγυήσεων καλής εκτέλεσης και προκαταβολής, τον αριθμό και τον τίτλο της σχετικής σύμβασης. </w:t>
      </w:r>
    </w:p>
    <w:p w14:paraId="18844D7C" w14:textId="77777777" w:rsidR="00081D1F" w:rsidRDefault="00A6321C">
      <w:pPr>
        <w:spacing w:before="0" w:line="252" w:lineRule="auto"/>
        <w:rPr>
          <w:rFonts w:cs="Tahoma"/>
          <w:color w:val="000000"/>
          <w:szCs w:val="22"/>
          <w:lang w:val="el-GR"/>
        </w:rPr>
      </w:pPr>
      <w:r>
        <w:rPr>
          <w:rFonts w:cs="Tahoma"/>
          <w:color w:val="000000"/>
          <w:szCs w:val="22"/>
          <w:lang w:val="el-GR"/>
        </w:rPr>
        <w:t>Η περ. αα’ του προηγούμενου εδαφίου ζ΄ δεν εφαρμόζεται για τις εγγυήσεις που παρέχονται με γραμμάτιο του Ταμείου Παρακαταθηκών και Δανείων.</w:t>
      </w:r>
    </w:p>
    <w:p w14:paraId="269D3ADB" w14:textId="77777777" w:rsidR="00081D1F" w:rsidRDefault="00A6321C">
      <w:pPr>
        <w:spacing w:before="0" w:line="252" w:lineRule="auto"/>
        <w:rPr>
          <w:rFonts w:cs="Tahoma"/>
          <w:color w:val="000000"/>
          <w:szCs w:val="22"/>
          <w:lang w:val="el-GR"/>
        </w:rPr>
      </w:pPr>
      <w:r>
        <w:rPr>
          <w:rFonts w:cs="Tahoma"/>
          <w:color w:val="000000"/>
          <w:szCs w:val="22"/>
          <w:lang w:val="el-GR"/>
        </w:rPr>
        <w:t>Οι εγγυητικές επιστολές συντάσσονται σύμφωνα με τα υποδείγματα του Παραρτήματος της παρούσας.</w:t>
      </w:r>
    </w:p>
    <w:p w14:paraId="78E7AEDC" w14:textId="77777777" w:rsidR="00081D1F" w:rsidRDefault="00A6321C">
      <w:pPr>
        <w:spacing w:before="0" w:line="252" w:lineRule="auto"/>
        <w:rPr>
          <w:rFonts w:cs="Tahoma"/>
          <w:color w:val="000000"/>
          <w:szCs w:val="22"/>
          <w:lang w:val="el-GR"/>
        </w:rPr>
      </w:pPr>
      <w:r>
        <w:rPr>
          <w:rFonts w:cs="Tahoma"/>
          <w:color w:val="000000"/>
          <w:szCs w:val="22"/>
          <w:lang w:val="el-GR"/>
        </w:rPr>
        <w:t xml:space="preserve">Επισημαίνεται ότι εγγυήσεις που εκδίδονται από το Τ.Μ.Ε.Δ.Ε. και το Ταμείο Παρακαταθηκών και Δανείων δεν συμμορφώνονται με τα υποδείγματα των εγγυητικών επιστολών της παρούσας αλλά εκδίδονται σύμφωνα με τις οικείες διατάξεις που διέπουν τους εν λόγω φορείς. </w:t>
      </w:r>
    </w:p>
    <w:p w14:paraId="6B2C1CD0" w14:textId="77777777" w:rsidR="00081D1F" w:rsidRDefault="00A6321C">
      <w:pPr>
        <w:spacing w:before="0" w:line="252" w:lineRule="auto"/>
        <w:rPr>
          <w:rFonts w:cs="Tahoma"/>
          <w:color w:val="000000"/>
          <w:szCs w:val="22"/>
          <w:lang w:val="el-GR"/>
        </w:rPr>
      </w:pPr>
      <w:r>
        <w:rPr>
          <w:rFonts w:cs="Tahoma"/>
          <w:color w:val="000000"/>
          <w:szCs w:val="22"/>
          <w:lang w:val="el-GR"/>
        </w:rPr>
        <w:t>Η αναθέτουσα αρχή επικοινωνεί με τους εκδότες των εγγυητικών επιστολών προκειμένου να διαπιστώσει την εγκυρότητά τους.</w:t>
      </w:r>
    </w:p>
    <w:p w14:paraId="165A512D" w14:textId="77777777" w:rsidR="00081D1F" w:rsidRDefault="00081D1F">
      <w:pPr>
        <w:spacing w:before="0" w:line="252" w:lineRule="auto"/>
        <w:rPr>
          <w:rFonts w:cs="Tahoma"/>
          <w:szCs w:val="22"/>
          <w:lang w:val="el-GR"/>
        </w:rPr>
      </w:pPr>
    </w:p>
    <w:p w14:paraId="21E8D755" w14:textId="77777777" w:rsidR="00081D1F" w:rsidRDefault="00A6321C">
      <w:pPr>
        <w:pStyle w:val="3"/>
        <w:rPr>
          <w:rFonts w:ascii="Tahoma" w:hAnsi="Tahoma" w:cs="Tahoma"/>
          <w:color w:val="000000"/>
          <w:szCs w:val="22"/>
          <w:lang w:val="el-GR"/>
        </w:rPr>
      </w:pPr>
      <w:bookmarkStart w:id="103" w:name="_Toc74566818"/>
      <w:bookmarkStart w:id="104" w:name="_Toc136520982"/>
      <w:r>
        <w:rPr>
          <w:rFonts w:ascii="Tahoma" w:hAnsi="Tahoma" w:cs="Tahoma"/>
          <w:szCs w:val="22"/>
          <w:lang w:val="el-GR"/>
        </w:rPr>
        <w:t>2.1.6 Προστασία Προσωπικών Δεδομένων</w:t>
      </w:r>
      <w:bookmarkEnd w:id="103"/>
      <w:bookmarkEnd w:id="104"/>
      <w:r>
        <w:rPr>
          <w:rFonts w:ascii="Tahoma" w:hAnsi="Tahoma" w:cs="Tahoma"/>
          <w:szCs w:val="22"/>
          <w:lang w:val="el-GR"/>
        </w:rPr>
        <w:t xml:space="preserve"> </w:t>
      </w:r>
    </w:p>
    <w:p w14:paraId="7C99A341" w14:textId="77777777" w:rsidR="00081D1F" w:rsidRDefault="00A6321C">
      <w:pPr>
        <w:rPr>
          <w:rFonts w:cs="Tahoma"/>
          <w:szCs w:val="22"/>
          <w:lang w:val="el-GR"/>
        </w:rPr>
      </w:pPr>
      <w:r>
        <w:rPr>
          <w:rFonts w:cs="Tahoma"/>
          <w:szCs w:val="22"/>
          <w:lang w:val="el-GR"/>
        </w:rPr>
        <w:t xml:space="preserve">Η αναθέτουσα αρχή ενημερώνει το φυσικό πρόσωπο που υπογράφει την προσφορά ως Προσφέρων ή ως Νόμιμος Εκπρόσωπος Προσφέροντος, ότι η ίδια ή και τρίτοι, κατ’ εντολή και για λογαριασμό της, θα επεξεργάζονται προσωπικά δεδομένα που περιέχονται στους φακέλους της προσφοράς και τα αποδεικτικά μέσα τα οποία υποβάλλονται σε αυτήν, στο πλαίσιο του παρόντος Διαγωνισμού, για το σκοπό της αξιολόγησης των προσφορών και της ενημέρωσης έτερων συμμετεχόντων σε αυτόν, λαμβάνοντας κάθε εύλογο μέτρο για τη διασφάλιση του απόρρητου και της ασφάλειας της επεξεργασίας των δεδομένων και της προστασίας τους από κάθε μορφής αθέμιτη επεξεργασία, σύμφωνα με τις διατάξεις της κείμενης νομοθεσίας περί προστασίας προσωπικών δεδομένων, κατά τα αναλυτικώς αναφερόμενα στην αναλυτική ενημέρωση που επισυνάπτεται στο παράρτημα </w:t>
      </w:r>
      <w:r>
        <w:rPr>
          <w:rFonts w:cs="Tahoma"/>
          <w:szCs w:val="22"/>
          <w:lang w:val="en-US"/>
        </w:rPr>
        <w:t>VI</w:t>
      </w:r>
      <w:r>
        <w:rPr>
          <w:rFonts w:cs="Tahoma"/>
          <w:szCs w:val="22"/>
          <w:lang w:val="el-GR"/>
        </w:rPr>
        <w:t>ΙΙ στην παρούσα.</w:t>
      </w:r>
    </w:p>
    <w:p w14:paraId="2D18EA7A" w14:textId="77777777" w:rsidR="00081D1F" w:rsidRDefault="00A6321C">
      <w:pPr>
        <w:suppressAutoHyphens w:val="0"/>
        <w:spacing w:before="0" w:after="0"/>
        <w:jc w:val="left"/>
        <w:rPr>
          <w:rFonts w:cs="Tahoma"/>
          <w:szCs w:val="22"/>
          <w:lang w:val="el-GR"/>
        </w:rPr>
      </w:pPr>
      <w:r>
        <w:rPr>
          <w:rFonts w:cs="Tahoma"/>
          <w:szCs w:val="22"/>
          <w:lang w:val="el-GR"/>
        </w:rPr>
        <w:br w:type="page"/>
      </w:r>
    </w:p>
    <w:p w14:paraId="2FE81985" w14:textId="77777777" w:rsidR="00081D1F" w:rsidRDefault="00A6321C">
      <w:pPr>
        <w:pStyle w:val="2"/>
        <w:numPr>
          <w:ilvl w:val="1"/>
          <w:numId w:val="1"/>
        </w:numPr>
        <w:spacing w:before="0" w:after="120" w:line="252" w:lineRule="auto"/>
        <w:rPr>
          <w:rFonts w:ascii="Tahoma" w:hAnsi="Tahoma" w:cs="Tahoma"/>
          <w:sz w:val="22"/>
          <w:lang w:val="el-GR"/>
        </w:rPr>
      </w:pPr>
      <w:bookmarkStart w:id="105" w:name="_Toc115631752"/>
      <w:bookmarkStart w:id="106" w:name="_Toc115631753"/>
      <w:bookmarkEnd w:id="102"/>
      <w:bookmarkEnd w:id="105"/>
      <w:bookmarkEnd w:id="106"/>
      <w:r>
        <w:rPr>
          <w:rFonts w:ascii="Tahoma" w:hAnsi="Tahoma" w:cs="Tahoma"/>
          <w:sz w:val="22"/>
          <w:lang w:val="el-GR"/>
        </w:rPr>
        <w:lastRenderedPageBreak/>
        <w:tab/>
      </w:r>
      <w:bookmarkStart w:id="107" w:name="_Toc43378441"/>
      <w:bookmarkStart w:id="108" w:name="_Toc136520983"/>
      <w:r>
        <w:rPr>
          <w:rFonts w:ascii="Tahoma" w:hAnsi="Tahoma" w:cs="Tahoma"/>
          <w:sz w:val="22"/>
          <w:lang w:val="el-GR"/>
        </w:rPr>
        <w:t>Δικαίωμα Συμμετοχής - Κριτήρια Ποιοτικής Επιλογής</w:t>
      </w:r>
      <w:bookmarkEnd w:id="107"/>
      <w:bookmarkEnd w:id="108"/>
    </w:p>
    <w:p w14:paraId="7627DCED" w14:textId="77777777" w:rsidR="00081D1F" w:rsidRDefault="00A6321C">
      <w:pPr>
        <w:pStyle w:val="3"/>
        <w:rPr>
          <w:rFonts w:ascii="Tahoma" w:hAnsi="Tahoma" w:cs="Tahoma"/>
          <w:szCs w:val="22"/>
          <w:lang w:val="el-GR"/>
        </w:rPr>
      </w:pPr>
      <w:bookmarkStart w:id="109" w:name="_Toc43378442"/>
      <w:bookmarkStart w:id="110" w:name="_Ref496541397"/>
      <w:bookmarkStart w:id="111" w:name="_Toc136520984"/>
      <w:r>
        <w:rPr>
          <w:rFonts w:ascii="Tahoma" w:hAnsi="Tahoma" w:cs="Tahoma"/>
          <w:szCs w:val="22"/>
          <w:lang w:val="el-GR"/>
        </w:rPr>
        <w:t>2.2.1 Δικαιούμενοι συμμετοχής</w:t>
      </w:r>
      <w:bookmarkEnd w:id="109"/>
      <w:bookmarkEnd w:id="110"/>
      <w:bookmarkEnd w:id="111"/>
      <w:r>
        <w:rPr>
          <w:rFonts w:ascii="Tahoma" w:hAnsi="Tahoma" w:cs="Tahoma"/>
          <w:szCs w:val="22"/>
          <w:lang w:val="el-GR"/>
        </w:rPr>
        <w:t xml:space="preserve"> </w:t>
      </w:r>
    </w:p>
    <w:p w14:paraId="72537997" w14:textId="77777777" w:rsidR="00081D1F" w:rsidRDefault="00A6321C">
      <w:pPr>
        <w:spacing w:before="0" w:line="252" w:lineRule="auto"/>
        <w:rPr>
          <w:rFonts w:cs="Tahoma"/>
          <w:szCs w:val="22"/>
          <w:lang w:val="el-GR"/>
        </w:rPr>
      </w:pPr>
      <w:r>
        <w:rPr>
          <w:rFonts w:cs="Tahoma"/>
          <w:b/>
          <w:bCs/>
          <w:szCs w:val="22"/>
          <w:lang w:val="el-GR"/>
        </w:rPr>
        <w:t>1.</w:t>
      </w:r>
      <w:r>
        <w:rPr>
          <w:rFonts w:cs="Tahoma"/>
          <w:szCs w:val="22"/>
          <w:lang w:val="el-GR"/>
        </w:rP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14:paraId="076C7BB0" w14:textId="77777777" w:rsidR="00081D1F" w:rsidRDefault="00A6321C">
      <w:pPr>
        <w:spacing w:before="0" w:line="252" w:lineRule="auto"/>
        <w:rPr>
          <w:rFonts w:cs="Tahoma"/>
          <w:color w:val="000000"/>
          <w:szCs w:val="22"/>
          <w:lang w:val="el-GR"/>
        </w:rPr>
      </w:pPr>
      <w:r>
        <w:rPr>
          <w:rFonts w:cs="Tahoma"/>
          <w:color w:val="000000"/>
          <w:szCs w:val="22"/>
          <w:lang w:val="el-GR"/>
        </w:rPr>
        <w:t>α) κράτος-μέλος της Ένωσης,</w:t>
      </w:r>
    </w:p>
    <w:p w14:paraId="67D1BCB7" w14:textId="77777777" w:rsidR="00081D1F" w:rsidRDefault="00A6321C">
      <w:pPr>
        <w:spacing w:before="0" w:line="252" w:lineRule="auto"/>
        <w:rPr>
          <w:rFonts w:cs="Tahoma"/>
          <w:color w:val="000000"/>
          <w:szCs w:val="22"/>
          <w:lang w:val="el-GR"/>
        </w:rPr>
      </w:pPr>
      <w:r>
        <w:rPr>
          <w:rFonts w:cs="Tahoma"/>
          <w:color w:val="000000"/>
          <w:szCs w:val="22"/>
          <w:lang w:val="el-GR"/>
        </w:rPr>
        <w:t>β) κράτος-μέλος του Ευρωπαϊκού Οικονομικού Χώρου (Ε.Ο.Χ.),</w:t>
      </w:r>
    </w:p>
    <w:p w14:paraId="7441B801" w14:textId="77777777" w:rsidR="00081D1F" w:rsidRDefault="00A6321C">
      <w:pPr>
        <w:spacing w:before="0" w:line="252" w:lineRule="auto"/>
        <w:rPr>
          <w:rFonts w:cs="Tahoma"/>
          <w:color w:val="000000"/>
          <w:szCs w:val="22"/>
          <w:lang w:val="el-GR"/>
        </w:rPr>
      </w:pPr>
      <w:r>
        <w:rPr>
          <w:rFonts w:cs="Tahoma"/>
          <w:color w:val="000000"/>
          <w:szCs w:val="22"/>
          <w:lang w:val="el-GR"/>
        </w:rPr>
        <w:t xml:space="preserve">γ) τρίτες χώρες που έχουν υπογράψει και κυρώσει τη ΣΔΣ, στο βαθμό που η υπό ανάθεση δημόσια σύμβαση καλύπτεται από τα Παραρτήματα 1, 2, 4, 5, 6 και 7 και τις γενικές σημειώσεις του σχετικού με την Ένωση Προσαρτήματος I της ως άνω Συμφωνίας, καθώς και </w:t>
      </w:r>
    </w:p>
    <w:p w14:paraId="183D046A" w14:textId="77777777" w:rsidR="00081D1F" w:rsidRDefault="00A6321C">
      <w:pPr>
        <w:spacing w:before="0" w:line="252" w:lineRule="auto"/>
        <w:rPr>
          <w:rFonts w:cs="Tahoma"/>
          <w:color w:val="000000"/>
          <w:szCs w:val="22"/>
          <w:lang w:val="el-GR"/>
        </w:rPr>
      </w:pPr>
      <w:r>
        <w:rPr>
          <w:rFonts w:cs="Tahoma"/>
          <w:color w:val="000000"/>
          <w:szCs w:val="22"/>
          <w:lang w:val="el-GR"/>
        </w:rPr>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14:paraId="77DF0855" w14:textId="77777777" w:rsidR="00081D1F" w:rsidRDefault="00A6321C">
      <w:pPr>
        <w:rPr>
          <w:rFonts w:cs="Tahoma"/>
          <w:b/>
          <w:bCs/>
          <w:szCs w:val="22"/>
          <w:lang w:val="el-GR"/>
        </w:rPr>
      </w:pPr>
      <w:r>
        <w:rPr>
          <w:rFonts w:cs="Tahoma"/>
          <w:szCs w:val="22"/>
          <w:lang w:val="el-GR"/>
        </w:rPr>
        <w:t>Στο βαθμό που καλύπτονται από τα Παραρτήματα 1, 2, 4, 5 6 και 7 και τις γενικές σημειώσεις του σχετικού με την Ένωση Προσαρτήματος I της ΣΔΣ, καθώς και τις λοιπές διεθνείς συμφωνίες από τις οποίες δεσμεύεται η Ένωση, οι αναθέτουσες αρχές επιφυλάσσουν για τα έργα, τα αγαθά, τις υπηρεσίες και τους οικονομικούς φορείς των χωρών που έχουν υπογράψει τις εν λόγω συμφωνίες μεταχείριση εξίσου ευνοϊκή με αυτήν που επιφυλάσσουν για τα έργα, τα αγαθά, τις υπηρεσίες και τους οικονομικούς φορείς της Ένωσης</w:t>
      </w:r>
      <w:r>
        <w:rPr>
          <w:rStyle w:val="0"/>
          <w:rFonts w:cs="Tahoma"/>
          <w:szCs w:val="22"/>
          <w:lang w:val="el-GR"/>
        </w:rPr>
        <w:footnoteReference w:id="3"/>
      </w:r>
      <w:r>
        <w:rPr>
          <w:rFonts w:cs="Tahoma"/>
          <w:szCs w:val="22"/>
          <w:lang w:val="el-GR"/>
        </w:rPr>
        <w:t xml:space="preserve">  </w:t>
      </w:r>
    </w:p>
    <w:p w14:paraId="03495625" w14:textId="77777777" w:rsidR="00081D1F" w:rsidRDefault="00A6321C">
      <w:pPr>
        <w:spacing w:before="0" w:line="252" w:lineRule="auto"/>
        <w:rPr>
          <w:rFonts w:eastAsia="Calibri" w:cs="Tahoma"/>
          <w:iCs/>
          <w:szCs w:val="22"/>
          <w:lang w:val="el-GR"/>
        </w:rPr>
      </w:pPr>
      <w:r>
        <w:rPr>
          <w:rFonts w:cs="Tahoma"/>
          <w:b/>
          <w:bCs/>
          <w:szCs w:val="22"/>
          <w:lang w:val="el-GR"/>
        </w:rPr>
        <w:t>2.</w:t>
      </w:r>
      <w:r>
        <w:rPr>
          <w:rFonts w:cs="Tahoma"/>
          <w:szCs w:val="22"/>
          <w:lang w:val="el-GR"/>
        </w:rPr>
        <w:t xml:space="preserve"> Οικονομικός φορέας συμμετέχει είτε μεμονωμένα είτε ως μέλος ένωσης. 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Η αναθέτουσα αρχή  μπορεί να απαιτήσει από τις ενώσεις οικονομικών φορέων να περιβληθούν συγκεκριμένη νομική μορφή, εφόσον τους ανατεθεί η σύμβαση.</w:t>
      </w:r>
    </w:p>
    <w:p w14:paraId="2F7A6910" w14:textId="77777777" w:rsidR="00081D1F" w:rsidRDefault="00A6321C">
      <w:pPr>
        <w:spacing w:before="0" w:line="252" w:lineRule="auto"/>
        <w:rPr>
          <w:rFonts w:cs="Tahoma"/>
          <w:szCs w:val="22"/>
          <w:lang w:val="el-GR"/>
        </w:rPr>
      </w:pPr>
      <w:r>
        <w:rPr>
          <w:rFonts w:cs="Tahoma"/>
          <w:b/>
          <w:bCs/>
          <w:szCs w:val="22"/>
          <w:lang w:val="el-GR"/>
        </w:rPr>
        <w:t>3.</w:t>
      </w:r>
      <w:r>
        <w:rPr>
          <w:rFonts w:cs="Tahoma"/>
          <w:szCs w:val="22"/>
          <w:lang w:val="el-GR"/>
        </w:rPr>
        <w:t xml:space="preserve"> Στις περιπτώσεις υποβολής προσφοράς από ένωση οικονομικών φορέων, όλα τα μέλη της ευθύνονται έναντι της αναθέτουσας αρχής αλληλέγγυα και εις ολόκληρον.</w:t>
      </w:r>
    </w:p>
    <w:p w14:paraId="061D5752" w14:textId="77777777" w:rsidR="00081D1F" w:rsidRDefault="00081D1F">
      <w:pPr>
        <w:spacing w:before="0" w:line="252" w:lineRule="auto"/>
        <w:rPr>
          <w:rFonts w:cs="Tahoma"/>
          <w:iCs/>
          <w:szCs w:val="22"/>
          <w:lang w:val="el-GR"/>
        </w:rPr>
      </w:pPr>
    </w:p>
    <w:p w14:paraId="2EAB9A5D" w14:textId="77777777" w:rsidR="00081D1F" w:rsidRDefault="00A6321C">
      <w:pPr>
        <w:pStyle w:val="3"/>
        <w:rPr>
          <w:rFonts w:ascii="Tahoma" w:hAnsi="Tahoma" w:cs="Tahoma"/>
          <w:szCs w:val="22"/>
          <w:lang w:val="el-GR"/>
        </w:rPr>
      </w:pPr>
      <w:bookmarkStart w:id="112" w:name="_Ref496542081"/>
      <w:bookmarkStart w:id="113" w:name="_Toc43378443"/>
      <w:bookmarkStart w:id="114" w:name="_Toc136520985"/>
      <w:r>
        <w:rPr>
          <w:rFonts w:ascii="Tahoma" w:hAnsi="Tahoma" w:cs="Tahoma"/>
          <w:szCs w:val="22"/>
          <w:lang w:val="el-GR"/>
        </w:rPr>
        <w:t>2.2.2 Εγγύηση συμμετοχής</w:t>
      </w:r>
      <w:bookmarkEnd w:id="112"/>
      <w:bookmarkEnd w:id="113"/>
      <w:bookmarkEnd w:id="114"/>
    </w:p>
    <w:p w14:paraId="4BD5EDAA" w14:textId="77777777" w:rsidR="00DB33F4" w:rsidRPr="00DB33F4" w:rsidRDefault="00A6321C" w:rsidP="00DB33F4">
      <w:pPr>
        <w:pStyle w:val="aff1"/>
        <w:tabs>
          <w:tab w:val="left" w:pos="0"/>
          <w:tab w:val="left" w:pos="1134"/>
        </w:tabs>
        <w:spacing w:before="0" w:line="252" w:lineRule="auto"/>
        <w:rPr>
          <w:rFonts w:cs="Tahoma"/>
          <w:szCs w:val="22"/>
          <w:lang w:val="el-GR"/>
        </w:rPr>
      </w:pPr>
      <w:r>
        <w:rPr>
          <w:rStyle w:val="Heading4Char"/>
          <w:rFonts w:ascii="Tahoma" w:hAnsi="Tahoma" w:cs="Tahoma"/>
          <w:sz w:val="22"/>
          <w:szCs w:val="22"/>
          <w:lang w:val="el-GR"/>
        </w:rPr>
        <w:t>2.2.2.1.</w:t>
      </w:r>
      <w:r>
        <w:rPr>
          <w:rFonts w:cs="Tahoma"/>
          <w:b/>
          <w:bCs/>
          <w:szCs w:val="22"/>
          <w:lang w:val="el-GR"/>
        </w:rPr>
        <w:t xml:space="preserve"> </w:t>
      </w:r>
      <w:r>
        <w:rPr>
          <w:rFonts w:cs="Tahoma"/>
          <w:szCs w:val="22"/>
          <w:lang w:val="el-GR"/>
        </w:rPr>
        <w:t xml:space="preserve">Για την έγκυρη συμμετοχή στη διαδικασία σύναψης της παρούσας σύμβασης, κατατίθεται από τους συμμετέχοντες οικονομικούς φορείς (προσφέροντες), εγγυητική επιστολή συμμετοχής, σύμφωνα με το αντίστοιχο υπόδειγμα στο </w:t>
      </w:r>
      <w:r>
        <w:rPr>
          <w:rFonts w:cs="Tahoma"/>
          <w:szCs w:val="22"/>
          <w:lang w:val="el-GR"/>
        </w:rPr>
        <w:fldChar w:fldCharType="begin"/>
      </w:r>
      <w:r>
        <w:rPr>
          <w:rFonts w:cs="Tahoma"/>
          <w:szCs w:val="22"/>
          <w:lang w:val="el-GR"/>
        </w:rPr>
        <w:instrText xml:space="preserve"> REF _Ref496623895 \h  \* MERGEFORMAT </w:instrText>
      </w:r>
      <w:r>
        <w:rPr>
          <w:rFonts w:cs="Tahoma"/>
          <w:szCs w:val="22"/>
          <w:lang w:val="el-GR"/>
        </w:rPr>
      </w:r>
      <w:r>
        <w:rPr>
          <w:rFonts w:cs="Tahoma"/>
          <w:szCs w:val="22"/>
          <w:lang w:val="el-GR"/>
        </w:rPr>
        <w:fldChar w:fldCharType="separate"/>
      </w:r>
    </w:p>
    <w:p w14:paraId="084DB6C2" w14:textId="78AAC039" w:rsidR="00081D1F" w:rsidRDefault="00DB33F4">
      <w:pPr>
        <w:pStyle w:val="aff1"/>
        <w:tabs>
          <w:tab w:val="left" w:pos="0"/>
          <w:tab w:val="left" w:pos="1134"/>
        </w:tabs>
        <w:spacing w:before="0" w:line="252" w:lineRule="auto"/>
        <w:ind w:left="0"/>
        <w:contextualSpacing w:val="0"/>
        <w:rPr>
          <w:rFonts w:cs="Tahoma"/>
          <w:szCs w:val="22"/>
          <w:lang w:val="el-GR"/>
        </w:rPr>
      </w:pPr>
      <w:r w:rsidRPr="00DB33F4">
        <w:rPr>
          <w:rFonts w:cs="Tahoma"/>
          <w:szCs w:val="22"/>
          <w:lang w:val="el-GR"/>
        </w:rPr>
        <w:t xml:space="preserve">ΠΑΡΑΡΤΗΜΑ VI – Υποδείγματα Εγγυητικών </w:t>
      </w:r>
      <w:r>
        <w:rPr>
          <w:rFonts w:cs="Tahoma"/>
          <w:lang w:val="el-GR"/>
        </w:rPr>
        <w:t>Επιστολών</w:t>
      </w:r>
      <w:r w:rsidR="00A6321C">
        <w:rPr>
          <w:rFonts w:cs="Tahoma"/>
          <w:szCs w:val="22"/>
          <w:lang w:val="el-GR"/>
        </w:rPr>
        <w:fldChar w:fldCharType="end"/>
      </w:r>
      <w:r w:rsidR="00A6321C">
        <w:rPr>
          <w:rFonts w:cs="Tahoma"/>
          <w:szCs w:val="22"/>
          <w:lang w:val="el-GR"/>
        </w:rPr>
        <w:t xml:space="preserve">  της παρούσας.</w:t>
      </w:r>
    </w:p>
    <w:p w14:paraId="2868E334" w14:textId="77777777" w:rsidR="00081D1F" w:rsidRDefault="00A6321C">
      <w:pPr>
        <w:pStyle w:val="aff1"/>
        <w:tabs>
          <w:tab w:val="left" w:pos="0"/>
          <w:tab w:val="left" w:pos="1134"/>
        </w:tabs>
        <w:spacing w:before="0" w:line="252" w:lineRule="auto"/>
        <w:ind w:left="0"/>
        <w:contextualSpacing w:val="0"/>
        <w:rPr>
          <w:rFonts w:cs="Tahoma"/>
          <w:szCs w:val="22"/>
          <w:lang w:val="el-GR"/>
        </w:rPr>
      </w:pPr>
      <w:r>
        <w:rPr>
          <w:rFonts w:cs="Tahoma"/>
          <w:szCs w:val="22"/>
          <w:lang w:val="el-GR"/>
        </w:rPr>
        <w:t xml:space="preserve">Το ποσό της εγγυητικής επιστολής θα πρέπει να καλύπτει σε ευρώ (€) ποσοστό </w:t>
      </w:r>
      <w:r>
        <w:rPr>
          <w:rFonts w:cs="Tahoma"/>
          <w:b/>
          <w:szCs w:val="22"/>
          <w:lang w:val="el-GR"/>
        </w:rPr>
        <w:t>2%</w:t>
      </w:r>
      <w:r>
        <w:rPr>
          <w:rFonts w:cs="Tahoma"/>
          <w:szCs w:val="22"/>
          <w:lang w:val="el-GR"/>
        </w:rPr>
        <w:t xml:space="preserve"> του προϋπολογισμού του Έργου (μη συμπεριλαμβανομένου ΦΠΑ), ήτοι ποσό τεσσάρων χιλιάδων τριακοσίων ευρώ (€ 4.300).</w:t>
      </w:r>
    </w:p>
    <w:p w14:paraId="5AE11A9B" w14:textId="77777777" w:rsidR="00081D1F" w:rsidRDefault="00A6321C">
      <w:pPr>
        <w:spacing w:before="0" w:line="252" w:lineRule="auto"/>
        <w:rPr>
          <w:rFonts w:cs="Tahoma"/>
          <w:bCs/>
          <w:szCs w:val="22"/>
          <w:lang w:val="el-GR"/>
        </w:rPr>
      </w:pPr>
      <w:r>
        <w:rPr>
          <w:rFonts w:cs="Tahoma"/>
          <w:szCs w:val="22"/>
          <w:lang w:val="el-GR"/>
        </w:rPr>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p>
    <w:p w14:paraId="08C6888D" w14:textId="2FA65D1E" w:rsidR="00081D1F" w:rsidRDefault="00A6321C">
      <w:pPr>
        <w:spacing w:before="0" w:line="252" w:lineRule="auto"/>
        <w:rPr>
          <w:rFonts w:cs="Tahoma"/>
          <w:bCs/>
          <w:szCs w:val="22"/>
          <w:lang w:val="el-GR"/>
        </w:rPr>
      </w:pPr>
      <w:r>
        <w:rPr>
          <w:rFonts w:cs="Tahoma"/>
          <w:bCs/>
          <w:szCs w:val="22"/>
          <w:lang w:val="el-GR"/>
        </w:rPr>
        <w:t xml:space="preserve">Η εγγύηση συμμετοχής πρέπει να ισχύει τουλάχιστον για τριάντα (30) ημέρες μετά τη λήξη του χρόνου ισχύος της προσφοράς της παρ. </w:t>
      </w:r>
      <w:r>
        <w:rPr>
          <w:rFonts w:cs="Tahoma"/>
          <w:bCs/>
          <w:szCs w:val="22"/>
          <w:lang w:val="el-GR"/>
        </w:rPr>
        <w:fldChar w:fldCharType="begin"/>
      </w:r>
      <w:r>
        <w:rPr>
          <w:rFonts w:cs="Tahoma"/>
          <w:bCs/>
          <w:szCs w:val="22"/>
          <w:lang w:val="el-GR"/>
        </w:rPr>
        <w:instrText xml:space="preserve"> REF _Ref496542431 \r \h  \* MERGEFORMAT </w:instrText>
      </w:r>
      <w:r>
        <w:rPr>
          <w:rFonts w:cs="Tahoma"/>
          <w:bCs/>
          <w:szCs w:val="22"/>
          <w:lang w:val="el-GR"/>
        </w:rPr>
      </w:r>
      <w:r>
        <w:rPr>
          <w:rFonts w:cs="Tahoma"/>
          <w:bCs/>
          <w:szCs w:val="22"/>
          <w:lang w:val="el-GR"/>
        </w:rPr>
        <w:fldChar w:fldCharType="separate"/>
      </w:r>
      <w:r w:rsidR="00DB33F4">
        <w:rPr>
          <w:rFonts w:cs="Tahoma"/>
          <w:bCs/>
          <w:szCs w:val="22"/>
          <w:lang w:val="el-GR"/>
        </w:rPr>
        <w:t>2.4.5</w:t>
      </w:r>
      <w:r>
        <w:rPr>
          <w:rFonts w:cs="Tahoma"/>
          <w:bCs/>
          <w:szCs w:val="22"/>
          <w:lang w:val="el-GR"/>
        </w:rPr>
        <w:fldChar w:fldCharType="end"/>
      </w:r>
      <w:r>
        <w:rPr>
          <w:rFonts w:cs="Tahoma"/>
          <w:bCs/>
          <w:szCs w:val="22"/>
          <w:lang w:val="el-GR"/>
        </w:rPr>
        <w:t xml:space="preserve"> «Χρόνος Ισχύος των Προσφορών» της παρούσας, άλλως η προσφορά απορρίπτεται. Η αναθέτουσα αρχή μπορεί, πριν τη λήξη της προσφοράς, να ζητά </w:t>
      </w:r>
      <w:r>
        <w:rPr>
          <w:rFonts w:cs="Tahoma"/>
          <w:bCs/>
          <w:szCs w:val="22"/>
          <w:lang w:val="el-GR"/>
        </w:rPr>
        <w:lastRenderedPageBreak/>
        <w:t>από τον προσφέροντα να παρατείνει, πριν τη λήξη τους, τη διάρκεια ισχύος της προσφοράς και της εγγύησης συμμετοχής.</w:t>
      </w:r>
    </w:p>
    <w:p w14:paraId="43712D57" w14:textId="21B74DE1" w:rsidR="00081D1F" w:rsidRDefault="00A6321C">
      <w:pPr>
        <w:spacing w:before="0" w:line="252" w:lineRule="auto"/>
        <w:rPr>
          <w:rFonts w:cs="Tahoma"/>
          <w:bCs/>
          <w:szCs w:val="22"/>
          <w:lang w:val="el-GR"/>
        </w:rPr>
      </w:pPr>
      <w:r>
        <w:rPr>
          <w:rFonts w:cs="Tahoma"/>
          <w:bCs/>
          <w:szCs w:val="22"/>
          <w:lang w:val="el-GR"/>
        </w:rPr>
        <w:t xml:space="preserve">Οι πρωτότυπες εγγυήσεις συμμετοχής, πλην των εγγυήσεων που εκδίδονται ηλεκτρονικά, προσκομίζονται, σε κλειστό φάκελο με ευθύνη του οικονομικού φορέα, το αργότερο πριν την ημερομηνία και ώρα αποσφράγισης των προσφορών που ορίζεται στην παρ. </w:t>
      </w:r>
      <w:r>
        <w:rPr>
          <w:rFonts w:cs="Tahoma"/>
          <w:bCs/>
          <w:szCs w:val="22"/>
          <w:lang w:val="el-GR"/>
        </w:rPr>
        <w:fldChar w:fldCharType="begin"/>
      </w:r>
      <w:r>
        <w:rPr>
          <w:rFonts w:cs="Tahoma"/>
          <w:bCs/>
          <w:szCs w:val="22"/>
          <w:lang w:val="el-GR"/>
        </w:rPr>
        <w:instrText xml:space="preserve"> REF _Ref496542534 \r \h  \* MERGEFORMAT </w:instrText>
      </w:r>
      <w:r>
        <w:rPr>
          <w:rFonts w:cs="Tahoma"/>
          <w:bCs/>
          <w:szCs w:val="22"/>
          <w:lang w:val="el-GR"/>
        </w:rPr>
      </w:r>
      <w:r>
        <w:rPr>
          <w:rFonts w:cs="Tahoma"/>
          <w:bCs/>
          <w:szCs w:val="22"/>
          <w:lang w:val="el-GR"/>
        </w:rPr>
        <w:fldChar w:fldCharType="separate"/>
      </w:r>
      <w:r w:rsidR="00DB33F4">
        <w:rPr>
          <w:rFonts w:cs="Tahoma"/>
          <w:bCs/>
          <w:szCs w:val="22"/>
          <w:lang w:val="el-GR"/>
        </w:rPr>
        <w:t>3.1</w:t>
      </w:r>
      <w:r>
        <w:rPr>
          <w:rFonts w:cs="Tahoma"/>
          <w:bCs/>
          <w:szCs w:val="22"/>
          <w:lang w:val="el-GR"/>
        </w:rPr>
        <w:fldChar w:fldCharType="end"/>
      </w:r>
      <w:r>
        <w:rPr>
          <w:rFonts w:cs="Tahoma"/>
          <w:bCs/>
          <w:szCs w:val="22"/>
          <w:lang w:val="el-GR"/>
        </w:rPr>
        <w:t xml:space="preserve"> της παρούσας, άλλως η προσφορά απορρίπτεται ως απαράδεκτη, μετά από γνώμη της Επιτροπής Διαγωνισμού.</w:t>
      </w:r>
    </w:p>
    <w:p w14:paraId="67E52B35" w14:textId="77777777" w:rsidR="00081D1F" w:rsidRDefault="00081D1F">
      <w:pPr>
        <w:spacing w:before="0" w:line="252" w:lineRule="auto"/>
        <w:rPr>
          <w:rFonts w:cs="Tahoma"/>
          <w:b/>
          <w:bCs/>
          <w:szCs w:val="22"/>
          <w:lang w:val="el-GR"/>
        </w:rPr>
      </w:pPr>
    </w:p>
    <w:p w14:paraId="5DB790D4" w14:textId="77777777" w:rsidR="00081D1F" w:rsidRDefault="00A6321C">
      <w:pPr>
        <w:pStyle w:val="aff1"/>
        <w:tabs>
          <w:tab w:val="left" w:pos="0"/>
          <w:tab w:val="left" w:pos="1134"/>
        </w:tabs>
        <w:spacing w:before="0" w:line="252" w:lineRule="auto"/>
        <w:ind w:left="0"/>
        <w:contextualSpacing w:val="0"/>
        <w:rPr>
          <w:rFonts w:cs="Tahoma"/>
          <w:szCs w:val="22"/>
          <w:lang w:val="el-GR"/>
        </w:rPr>
      </w:pPr>
      <w:r>
        <w:rPr>
          <w:rStyle w:val="Heading4Char"/>
          <w:rFonts w:ascii="Tahoma" w:hAnsi="Tahoma" w:cs="Tahoma"/>
          <w:sz w:val="22"/>
          <w:szCs w:val="22"/>
          <w:lang w:val="el-GR"/>
        </w:rPr>
        <w:t>2.2.2.2.</w:t>
      </w:r>
      <w:r>
        <w:rPr>
          <w:rFonts w:cs="Tahoma"/>
          <w:b/>
          <w:szCs w:val="22"/>
          <w:lang w:val="el-GR"/>
        </w:rPr>
        <w:t xml:space="preserve"> </w:t>
      </w:r>
      <w:r>
        <w:rPr>
          <w:rFonts w:cs="Tahoma"/>
          <w:szCs w:val="22"/>
          <w:lang w:val="el-GR"/>
        </w:rPr>
        <w:t xml:space="preserve">Η εγγύηση συμμετοχής επιστρέφεται στον ανάδοχο με την προσκόμιση της εγγύησης καλής εκτέλεσης. </w:t>
      </w:r>
    </w:p>
    <w:p w14:paraId="663C0987" w14:textId="77777777" w:rsidR="00081D1F" w:rsidRDefault="00A6321C">
      <w:pPr>
        <w:spacing w:before="0" w:line="252" w:lineRule="auto"/>
        <w:rPr>
          <w:rFonts w:cs="Tahoma"/>
          <w:szCs w:val="22"/>
          <w:lang w:val="el-GR"/>
        </w:rPr>
      </w:pPr>
      <w:r>
        <w:rPr>
          <w:rFonts w:cs="Tahoma"/>
          <w:szCs w:val="22"/>
          <w:lang w:val="el-GR"/>
        </w:rPr>
        <w:t xml:space="preserve">Η εγγύηση συμμετοχής επιστρέφεται στους λοιπούς προσφέροντες σύμφωνα με τα ειδικότερα οριζόμενα </w:t>
      </w:r>
      <w:r>
        <w:rPr>
          <w:rFonts w:cs="Tahoma"/>
          <w:bCs/>
          <w:szCs w:val="22"/>
          <w:lang w:val="el-GR"/>
        </w:rPr>
        <w:t>στην παρ. 3 του άρθρου 72 του ν. 4412/2016</w:t>
      </w:r>
      <w:r>
        <w:rPr>
          <w:rFonts w:cs="Tahoma"/>
          <w:szCs w:val="22"/>
          <w:lang w:val="el-GR"/>
        </w:rPr>
        <w:t xml:space="preserve">., μετά από : </w:t>
      </w:r>
    </w:p>
    <w:p w14:paraId="28466B31" w14:textId="77777777" w:rsidR="00081D1F" w:rsidRDefault="00A6321C">
      <w:pPr>
        <w:spacing w:before="0" w:line="252" w:lineRule="auto"/>
        <w:rPr>
          <w:rFonts w:cs="Tahoma"/>
          <w:szCs w:val="22"/>
          <w:lang w:val="el-GR"/>
        </w:rPr>
      </w:pPr>
      <w:bookmarkStart w:id="115" w:name="_Hlk6500430"/>
      <w:r>
        <w:rPr>
          <w:rFonts w:cs="Tahoma"/>
          <w:szCs w:val="22"/>
          <w:lang w:val="el-GR"/>
        </w:rPr>
        <w:t xml:space="preserve">αα) την άπρακτη πάροδο της προθεσμίας άσκησης ενδικοφανούς προσφυγής ή την έκδοση απόφασης επί ασκηθείσας προσφυγής κατά της απόφασης κατακύρωσης,  </w:t>
      </w:r>
    </w:p>
    <w:p w14:paraId="308B06E7" w14:textId="77777777" w:rsidR="00081D1F" w:rsidRDefault="00A6321C">
      <w:pPr>
        <w:spacing w:before="0" w:line="252" w:lineRule="auto"/>
        <w:rPr>
          <w:rFonts w:cs="Tahoma"/>
          <w:szCs w:val="22"/>
          <w:lang w:val="el-GR"/>
        </w:rPr>
      </w:pPr>
      <w:r>
        <w:rPr>
          <w:rFonts w:cs="Tahoma"/>
          <w:szCs w:val="22"/>
          <w:lang w:val="el-GR"/>
        </w:rPr>
        <w:t>ββ) την άπρακτη πάροδο της προθεσμίας άσκησης ενδίκων βοηθημάτων προσωρινής δικαστικής Προστασίας ή την έκδοση απόφασης επ’ αυτών,</w:t>
      </w:r>
    </w:p>
    <w:p w14:paraId="60948610" w14:textId="77777777" w:rsidR="00081D1F" w:rsidRDefault="00A6321C">
      <w:pPr>
        <w:spacing w:before="0" w:line="252" w:lineRule="auto"/>
        <w:rPr>
          <w:rFonts w:cs="Tahoma"/>
          <w:szCs w:val="22"/>
          <w:lang w:val="el-GR"/>
        </w:rPr>
      </w:pPr>
      <w:bookmarkStart w:id="116" w:name="_Hlk9419416"/>
      <w:bookmarkEnd w:id="115"/>
      <w:r>
        <w:rPr>
          <w:rFonts w:cs="Tahoma"/>
          <w:szCs w:val="22"/>
          <w:lang w:val="el-GR"/>
        </w:rPr>
        <w:t xml:space="preserve">Για τα προηγούμενα στάδια της κατακύρωσης η εγγύηση συμμετοχής επιστρέφεται στους συμμετέχοντες σε περίπτωση: </w:t>
      </w:r>
    </w:p>
    <w:p w14:paraId="3CE7EBDB" w14:textId="77777777" w:rsidR="00081D1F" w:rsidRDefault="00A6321C">
      <w:pPr>
        <w:spacing w:before="0" w:line="252" w:lineRule="auto"/>
        <w:rPr>
          <w:rFonts w:cs="Tahoma"/>
          <w:szCs w:val="22"/>
          <w:lang w:val="el-GR"/>
        </w:rPr>
      </w:pPr>
      <w:r>
        <w:rPr>
          <w:rFonts w:cs="Tahoma"/>
          <w:szCs w:val="22"/>
          <w:lang w:val="el-GR"/>
        </w:rPr>
        <w:t xml:space="preserve">α) λήξης του χρόνου ισχύος της προσφοράς και μη ανανέωσης αυτής και </w:t>
      </w:r>
    </w:p>
    <w:p w14:paraId="284FF472" w14:textId="77777777" w:rsidR="00081D1F" w:rsidRDefault="00A6321C">
      <w:pPr>
        <w:spacing w:before="0" w:line="252" w:lineRule="auto"/>
        <w:rPr>
          <w:rFonts w:cs="Tahoma"/>
          <w:szCs w:val="22"/>
          <w:lang w:val="el-GR"/>
        </w:rPr>
      </w:pPr>
      <w:r>
        <w:rPr>
          <w:rFonts w:cs="Tahoma"/>
          <w:szCs w:val="22"/>
          <w:lang w:val="el-GR"/>
        </w:rPr>
        <w:t>β) απόρριψης της προσφοράς τους και εφόσον δεν έχει ασκηθεί ενδικοφανής προσφυγή ή ένδικο βοήθημα ή έχει εκπνεύσει άπρακτη η προθεσμία άσκησης ενδικοφανούς προσφυγής ή ένδικων βοηθημάτων ή έχει λάβει χώρα παραίτησης από το δικαίωμα άσκησης αυτών ή αυτά έχουν απορριφθεί αμετακλήτως.</w:t>
      </w:r>
    </w:p>
    <w:bookmarkEnd w:id="116"/>
    <w:p w14:paraId="1E61829F" w14:textId="4A66BF5E" w:rsidR="00081D1F" w:rsidRDefault="00A6321C">
      <w:pPr>
        <w:rPr>
          <w:rFonts w:cs="Tahoma"/>
          <w:szCs w:val="22"/>
          <w:lang w:val="el-GR"/>
        </w:rPr>
      </w:pPr>
      <w:r>
        <w:rPr>
          <w:rStyle w:val="Heading4Char"/>
          <w:rFonts w:ascii="Tahoma" w:hAnsi="Tahoma" w:cs="Tahoma"/>
          <w:sz w:val="22"/>
          <w:szCs w:val="22"/>
          <w:lang w:val="el-GR"/>
        </w:rPr>
        <w:t>2.2.2.3.</w:t>
      </w:r>
      <w:r>
        <w:rPr>
          <w:rFonts w:cs="Tahoma"/>
          <w:szCs w:val="22"/>
          <w:lang w:val="el-GR"/>
        </w:rPr>
        <w:t xml:space="preserve"> Η εγγύηση συμμετοχής καταπίπτει, εάν ο προσφέρων α) αποσύρει την προσφορά του κατά τη διάρκεια ισχύος αυτής, β) παρέχει, εν γνώσει του, ψευδή στοιχεία ή πληροφορίες που αναφέρονται στις παραγράφους </w:t>
      </w:r>
      <w:r>
        <w:rPr>
          <w:rFonts w:cs="Tahoma"/>
          <w:szCs w:val="22"/>
          <w:lang w:val="el-GR"/>
        </w:rPr>
        <w:fldChar w:fldCharType="begin"/>
      </w:r>
      <w:r>
        <w:rPr>
          <w:rFonts w:cs="Tahoma"/>
          <w:szCs w:val="22"/>
          <w:lang w:val="el-GR"/>
        </w:rPr>
        <w:instrText xml:space="preserve"> REF _Ref496541742 \r \h  \* MERGEFORMAT </w:instrText>
      </w:r>
      <w:r>
        <w:rPr>
          <w:rFonts w:cs="Tahoma"/>
          <w:szCs w:val="22"/>
          <w:lang w:val="el-GR"/>
        </w:rPr>
      </w:r>
      <w:r>
        <w:rPr>
          <w:rFonts w:cs="Tahoma"/>
          <w:szCs w:val="22"/>
          <w:lang w:val="el-GR"/>
        </w:rPr>
        <w:fldChar w:fldCharType="separate"/>
      </w:r>
      <w:r w:rsidR="00DB33F4">
        <w:rPr>
          <w:rFonts w:cs="Tahoma"/>
          <w:szCs w:val="22"/>
          <w:lang w:val="el-GR"/>
        </w:rPr>
        <w:t>0</w:t>
      </w:r>
      <w:r>
        <w:rPr>
          <w:rFonts w:cs="Tahoma"/>
          <w:szCs w:val="22"/>
          <w:lang w:val="el-GR"/>
        </w:rPr>
        <w:fldChar w:fldCharType="end"/>
      </w:r>
      <w:r>
        <w:rPr>
          <w:rFonts w:cs="Tahoma"/>
          <w:szCs w:val="22"/>
          <w:lang w:val="el-GR"/>
        </w:rPr>
        <w:t xml:space="preserve"> έως </w:t>
      </w:r>
      <w:r>
        <w:rPr>
          <w:rFonts w:cs="Tahoma"/>
          <w:szCs w:val="22"/>
          <w:lang w:val="el-GR"/>
        </w:rPr>
        <w:fldChar w:fldCharType="begin"/>
      </w:r>
      <w:r>
        <w:rPr>
          <w:rFonts w:cs="Tahoma"/>
          <w:szCs w:val="22"/>
          <w:lang w:val="el-GR"/>
        </w:rPr>
        <w:instrText xml:space="preserve"> REF _Ref496541700 \r \h  \* MERGEFORMAT </w:instrText>
      </w:r>
      <w:r>
        <w:rPr>
          <w:rFonts w:cs="Tahoma"/>
          <w:szCs w:val="22"/>
          <w:lang w:val="el-GR"/>
        </w:rPr>
      </w:r>
      <w:r>
        <w:rPr>
          <w:rFonts w:cs="Tahoma"/>
          <w:szCs w:val="22"/>
          <w:lang w:val="el-GR"/>
        </w:rPr>
        <w:fldChar w:fldCharType="separate"/>
      </w:r>
      <w:r w:rsidR="00DB33F4">
        <w:rPr>
          <w:rFonts w:cs="Tahoma"/>
          <w:szCs w:val="22"/>
          <w:lang w:val="el-GR"/>
        </w:rPr>
        <w:t>0</w:t>
      </w:r>
      <w:r>
        <w:rPr>
          <w:rFonts w:cs="Tahoma"/>
          <w:szCs w:val="22"/>
          <w:lang w:val="el-GR"/>
        </w:rPr>
        <w:fldChar w:fldCharType="end"/>
      </w:r>
      <w:r>
        <w:rPr>
          <w:rFonts w:cs="Tahoma"/>
          <w:szCs w:val="22"/>
          <w:lang w:val="el-GR"/>
        </w:rPr>
        <w:t xml:space="preserve"> της παρούσας, γ) δεν προσκομίσει εγκαίρως τα προβλεπόμενα από την παρούσα δικαιολογητικά (παρ. 2.2.9.2 και 3.2), δ) δεν προσέλθει εγκαίρως για υπογραφή της σύμβασης,  ε) υποβάλει μη κατάλληλη προσφορά, με την έννοια της περ. 46 της παρ. 1 του άρθρου 2 του ν. 4412/2016, στ) δεν ανταποκριθεί στη σχετική πρόσκληση της αναθέτουσας αρχής να εξηγήσει την τιμή ή το κόστος της προσφοράς του εντός της τεθείσας προθεσμίας και η προσφορά του απορριφθεί , ζ) στις περιπτώσεις των παρ. 3, 4 και 5 του άρθρου 103 του ν. 4412/2016, περί πρόσκλησης για υποβολή δικαιολογητικών από τον προσωρινό ανάδοχο, αν, κατά τον έλεγχο των παραπάνω δικαιολογητικών, σύμφωνα με τις παραγράφους 3.2 και 3.4 της παρούσας, διαπιστωθεί ότι τα στοιχεία που δηλώθηκαν στο ΕΕΕΣ είναι εκ προθέσεως απατηλά, ή ότι έχουν υποβληθεί πλαστά αποδεικτικά στοιχεία, ή αν, από τα παραπάνω δικαιολογητικά που προσκομίσθηκαν νομίμως και εμπροθέσμως, δεν αποδεικνύεται η μη συνδρομή των λόγων αποκλεισμού της παραγράφου </w:t>
      </w:r>
      <w:r>
        <w:rPr>
          <w:rFonts w:cs="Tahoma"/>
          <w:szCs w:val="22"/>
          <w:lang w:val="el-GR"/>
        </w:rPr>
        <w:fldChar w:fldCharType="begin"/>
      </w:r>
      <w:r>
        <w:rPr>
          <w:rFonts w:cs="Tahoma"/>
          <w:szCs w:val="22"/>
          <w:lang w:val="el-GR"/>
        </w:rPr>
        <w:instrText xml:space="preserve"> REF _Ref496541356 \r \h  \* MERGEFORMAT </w:instrText>
      </w:r>
      <w:r>
        <w:rPr>
          <w:rFonts w:cs="Tahoma"/>
          <w:szCs w:val="22"/>
          <w:lang w:val="el-GR"/>
        </w:rPr>
      </w:r>
      <w:r>
        <w:rPr>
          <w:rFonts w:cs="Tahoma"/>
          <w:szCs w:val="22"/>
          <w:lang w:val="el-GR"/>
        </w:rPr>
        <w:fldChar w:fldCharType="separate"/>
      </w:r>
      <w:r w:rsidR="00DB33F4">
        <w:rPr>
          <w:rFonts w:cs="Tahoma"/>
          <w:szCs w:val="22"/>
          <w:lang w:val="el-GR"/>
        </w:rPr>
        <w:t>0</w:t>
      </w:r>
      <w:r>
        <w:rPr>
          <w:rFonts w:cs="Tahoma"/>
          <w:szCs w:val="22"/>
          <w:lang w:val="el-GR"/>
        </w:rPr>
        <w:fldChar w:fldCharType="end"/>
      </w:r>
      <w:r>
        <w:rPr>
          <w:rFonts w:cs="Tahoma"/>
          <w:szCs w:val="22"/>
          <w:lang w:val="el-GR"/>
        </w:rPr>
        <w:t xml:space="preserve"> ή η πλήρωση μιας ή περισσότερων από τις απαιτήσεις των κριτηρίων ποιοτικής επιλογής.</w:t>
      </w:r>
    </w:p>
    <w:p w14:paraId="1DDCD2FF" w14:textId="77777777" w:rsidR="00081D1F" w:rsidRDefault="00081D1F">
      <w:pPr>
        <w:spacing w:before="0" w:line="252" w:lineRule="auto"/>
        <w:rPr>
          <w:rFonts w:cs="Tahoma"/>
          <w:szCs w:val="22"/>
          <w:lang w:val="el-GR"/>
        </w:rPr>
      </w:pPr>
    </w:p>
    <w:p w14:paraId="3B97542F" w14:textId="77777777" w:rsidR="00081D1F" w:rsidRDefault="00A6321C">
      <w:pPr>
        <w:pStyle w:val="3"/>
        <w:rPr>
          <w:rFonts w:ascii="Tahoma" w:hAnsi="Tahoma" w:cs="Tahoma"/>
          <w:szCs w:val="22"/>
          <w:lang w:val="el-GR"/>
        </w:rPr>
      </w:pPr>
      <w:bookmarkStart w:id="117" w:name="_Ref496541863"/>
      <w:bookmarkStart w:id="118" w:name="_Ref496541356"/>
      <w:bookmarkStart w:id="119" w:name="_Ref496541775"/>
      <w:bookmarkStart w:id="120" w:name="_Toc43378444"/>
      <w:bookmarkStart w:id="121" w:name="_Ref496541742"/>
      <w:bookmarkStart w:id="122" w:name="_Toc136520986"/>
      <w:r>
        <w:rPr>
          <w:rFonts w:ascii="Tahoma" w:hAnsi="Tahoma" w:cs="Tahoma"/>
          <w:szCs w:val="22"/>
          <w:lang w:val="el-GR"/>
        </w:rPr>
        <w:t>2.2.3 Λόγοι αποκλεισμού</w:t>
      </w:r>
      <w:bookmarkEnd w:id="117"/>
      <w:bookmarkEnd w:id="118"/>
      <w:bookmarkEnd w:id="119"/>
      <w:bookmarkEnd w:id="120"/>
      <w:bookmarkEnd w:id="121"/>
      <w:bookmarkEnd w:id="122"/>
      <w:r>
        <w:rPr>
          <w:rFonts w:ascii="Tahoma" w:hAnsi="Tahoma" w:cs="Tahoma"/>
          <w:szCs w:val="22"/>
          <w:lang w:val="el-GR"/>
        </w:rPr>
        <w:t xml:space="preserve"> </w:t>
      </w:r>
    </w:p>
    <w:p w14:paraId="378556DB" w14:textId="77777777" w:rsidR="00081D1F" w:rsidRDefault="00A6321C">
      <w:pPr>
        <w:spacing w:before="0" w:line="252" w:lineRule="auto"/>
        <w:rPr>
          <w:rFonts w:cs="Tahoma"/>
          <w:szCs w:val="22"/>
          <w:lang w:val="el-GR"/>
        </w:rPr>
      </w:pPr>
      <w:r>
        <w:rPr>
          <w:rFonts w:cs="Tahoma"/>
          <w:szCs w:val="22"/>
          <w:lang w:val="el-GR"/>
        </w:rPr>
        <w:t>Αποκλείεται από τη συμμετοχή στην παρούσα διαδικασία σύναψης σύμβασης (διαγωνισμό) προσφέρων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14:paraId="1161E9DA" w14:textId="77777777" w:rsidR="00081D1F" w:rsidRDefault="00081D1F">
      <w:pPr>
        <w:spacing w:before="0" w:line="252" w:lineRule="auto"/>
        <w:rPr>
          <w:rFonts w:cs="Tahoma"/>
          <w:szCs w:val="22"/>
          <w:lang w:val="el-GR"/>
        </w:rPr>
      </w:pPr>
    </w:p>
    <w:p w14:paraId="7454FEF3" w14:textId="77777777" w:rsidR="00081D1F" w:rsidRDefault="00A6321C">
      <w:pPr>
        <w:pStyle w:val="aff1"/>
        <w:numPr>
          <w:ilvl w:val="3"/>
          <w:numId w:val="9"/>
        </w:numPr>
        <w:tabs>
          <w:tab w:val="left" w:pos="0"/>
          <w:tab w:val="left" w:pos="709"/>
          <w:tab w:val="left" w:pos="1134"/>
        </w:tabs>
        <w:spacing w:before="0" w:line="252" w:lineRule="auto"/>
        <w:ind w:left="0" w:firstLine="0"/>
        <w:contextualSpacing w:val="0"/>
        <w:rPr>
          <w:rFonts w:cs="Tahoma"/>
          <w:szCs w:val="22"/>
          <w:lang w:val="el-GR"/>
        </w:rPr>
      </w:pPr>
      <w:bookmarkStart w:id="123" w:name="_Ref496540567"/>
      <w:r>
        <w:rPr>
          <w:rFonts w:cs="Tahoma"/>
          <w:szCs w:val="22"/>
          <w:lang w:val="el-GR"/>
        </w:rPr>
        <w:lastRenderedPageBreak/>
        <w:t xml:space="preserve"> </w:t>
      </w:r>
      <w:bookmarkStart w:id="124" w:name="_Ref45905457"/>
      <w:r>
        <w:rPr>
          <w:rFonts w:cs="Tahoma"/>
          <w:szCs w:val="22"/>
          <w:lang w:val="el-GR"/>
        </w:rPr>
        <w:t>Όταν υπάρχει σε βάρος του αμετάκλητη καταδικαστική απόφαση για ένα από τα ακόλουθα εγκλήματα:</w:t>
      </w:r>
    </w:p>
    <w:bookmarkEnd w:id="123"/>
    <w:bookmarkEnd w:id="124"/>
    <w:p w14:paraId="7BC5974D" w14:textId="77777777" w:rsidR="00081D1F" w:rsidRDefault="00A6321C">
      <w:pPr>
        <w:pStyle w:val="aff1"/>
        <w:tabs>
          <w:tab w:val="left" w:pos="0"/>
          <w:tab w:val="left" w:pos="709"/>
          <w:tab w:val="left" w:pos="1134"/>
        </w:tabs>
        <w:spacing w:before="0" w:line="252" w:lineRule="auto"/>
        <w:ind w:left="0"/>
        <w:contextualSpacing w:val="0"/>
        <w:rPr>
          <w:rFonts w:cs="Tahoma"/>
          <w:szCs w:val="22"/>
          <w:lang w:val="el-GR"/>
        </w:rPr>
      </w:pPr>
      <w:r>
        <w:rPr>
          <w:rFonts w:cs="Tahoma"/>
          <w:szCs w:val="22"/>
          <w:lang w:val="el-GR"/>
        </w:rPr>
        <w:t xml:space="preserve">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w:t>
      </w:r>
      <w:r>
        <w:rPr>
          <w:rFonts w:cs="Tahoma"/>
          <w:szCs w:val="22"/>
        </w:rPr>
        <w:t>L</w:t>
      </w:r>
      <w:r>
        <w:rPr>
          <w:rFonts w:cs="Tahoma"/>
          <w:szCs w:val="22"/>
          <w:lang w:val="el-GR"/>
        </w:rPr>
        <w:t xml:space="preserve"> 300 της 11.11.2008 σ.42) και τα εγκλήματα του άρθρου 187 του Ποινικού Κώδικα (εγκληματική οργάνωση),</w:t>
      </w:r>
    </w:p>
    <w:p w14:paraId="664A5BE2" w14:textId="77777777" w:rsidR="00081D1F" w:rsidRDefault="00A6321C">
      <w:pPr>
        <w:spacing w:before="0" w:line="252" w:lineRule="auto"/>
        <w:rPr>
          <w:rFonts w:cs="Tahoma"/>
          <w:szCs w:val="22"/>
          <w:lang w:val="el-GR"/>
        </w:rPr>
      </w:pPr>
      <w:r>
        <w:rPr>
          <w:rFonts w:cs="Tahoma"/>
          <w:szCs w:val="22"/>
          <w:lang w:val="el-GR"/>
        </w:rPr>
        <w:t xml:space="preserve"> β) ενεργητική 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w:t>
      </w:r>
      <w:r>
        <w:rPr>
          <w:rFonts w:cs="Tahoma"/>
          <w:szCs w:val="22"/>
        </w:rPr>
        <w:t>C</w:t>
      </w:r>
      <w:r>
        <w:rPr>
          <w:rFonts w:cs="Tahoma"/>
          <w:szCs w:val="22"/>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Pr>
          <w:rFonts w:cs="Tahoma"/>
          <w:szCs w:val="22"/>
        </w:rPr>
        <w:t>L</w:t>
      </w:r>
      <w:r>
        <w:rPr>
          <w:rFonts w:cs="Tahoma"/>
          <w:szCs w:val="22"/>
          <w:lang w:val="el-GR"/>
        </w:rPr>
        <w:t xml:space="preserve"> 192 της 31.7.2003, σ. 54), καθώς και όπως ορίζεται στην κείμενη νομοθεσία ή στο εθνικό δίκαιο του οικονομικού φορέα και τα εγκλήματα των άρθρων 159</w:t>
      </w:r>
      <w:r>
        <w:rPr>
          <w:rFonts w:cs="Tahoma"/>
          <w:szCs w:val="22"/>
          <w:vertAlign w:val="superscript"/>
          <w:lang w:val="el-GR"/>
        </w:rPr>
        <w:t>Α</w:t>
      </w:r>
      <w:r>
        <w:rPr>
          <w:rFonts w:cs="Tahoma"/>
          <w:szCs w:val="22"/>
          <w:lang w:val="el-GR"/>
        </w:rPr>
        <w:t xml:space="preserve"> (δωροδοκία πολιτικών προσώπων), 236 (δωροδοκία υπαλλήλου), 237 παρ.2-4 (δωροδοκία δικαστικών λειτουργών), 237</w:t>
      </w:r>
      <w:r>
        <w:rPr>
          <w:rFonts w:cs="Tahoma"/>
          <w:szCs w:val="22"/>
          <w:vertAlign w:val="superscript"/>
          <w:lang w:val="el-GR"/>
        </w:rPr>
        <w:t>Α</w:t>
      </w:r>
      <w:r>
        <w:rPr>
          <w:rFonts w:cs="Tahoma"/>
          <w:szCs w:val="22"/>
          <w:lang w:val="el-GR"/>
        </w:rPr>
        <w:t xml:space="preserve"> παρ.2 (εμπορία επιρροής – μεσάζοντες) 396 παρ.2 (δωροδοκία στον ιδιωτικό τομέα) του Ποινικού Κώδικα,</w:t>
      </w:r>
    </w:p>
    <w:p w14:paraId="4DB3D121" w14:textId="77777777" w:rsidR="00081D1F" w:rsidRDefault="00A6321C">
      <w:pPr>
        <w:spacing w:before="0" w:line="252" w:lineRule="auto"/>
        <w:rPr>
          <w:rFonts w:cs="Tahoma"/>
          <w:szCs w:val="22"/>
          <w:lang w:val="el-GR"/>
        </w:rPr>
      </w:pPr>
      <w:r>
        <w:rPr>
          <w:rFonts w:cs="Tahoma"/>
          <w:szCs w:val="22"/>
          <w:lang w:val="el-GR"/>
        </w:rPr>
        <w:t xml:space="preserve"> γ) απάτη εις βάρος των οικονομικών συμφερόντων της Ένωσης, κατά την έννοια των άρθρων 3 και 4 της Οδηγίας (ΕΕ) 2017/1371 του Ευρωπαϊκού Κοινοβουλίου και του Συμβουλίου της 5ης Ιουλίου 2017 σχετικά με την καταπολέμηση, μέσω του ποινικού δικαίου, της απάτης εις βάρος των οικονομικών συμφερόντων της Ένωσης (</w:t>
      </w:r>
      <w:r>
        <w:rPr>
          <w:rFonts w:cs="Tahoma"/>
          <w:szCs w:val="22"/>
        </w:rPr>
        <w:t>L</w:t>
      </w:r>
      <w:r>
        <w:rPr>
          <w:rFonts w:cs="Tahoma"/>
          <w:szCs w:val="22"/>
          <w:lang w:val="el-GR"/>
        </w:rPr>
        <w:t xml:space="preserve"> 198/28.07.2017) και τα εγκλήματα των άρθρων 159Α (δωροδοκία πολιτικών προσώπων), 216 (πλαστογραφία), 236 (δωροδοκία υπαλλήλου), 237 παρ.</w:t>
      </w:r>
      <w:r>
        <w:rPr>
          <w:rFonts w:cs="Tahoma"/>
          <w:szCs w:val="22"/>
        </w:rPr>
        <w:t> </w:t>
      </w:r>
      <w:r>
        <w:rPr>
          <w:rFonts w:cs="Tahoma"/>
          <w:szCs w:val="22"/>
          <w:lang w:val="el-GR"/>
        </w:rPr>
        <w:t>2-4 (δωροδοκία δικαστικών λειτουργών), 242 (ψευδής βεβαίωση, νόθευση κ.λπ.), 374 (διακεκριμένη κλοπή), 375 (υπεξαίρεση), 386 (απάτη), 386Α (απάτη με υπολογιστή), 386Β (απάτη σχετική με τις επιχορηγήσεις), 390 (απιστία) του Ποινικού Κώδικα και των άρθρων 155 επ. του Εθνικού Τελωνειακού Κώδικα (ν. 2960/2001, Α’ 265), όταν αυτά στρέφονται κατά των οικονομικών συμφερόντων της Ευρωπαϊκής Ένωσης ή συνδέονται με την προσβολή αυτών των συμφερόντων, καθώς και τα εγκλήματα των άρθρων 23 (διασυνοριακή απάτη σχετικά με τον ΦΠΑ) και 24 (επικουρικές διατάξεις για την ποινική προστασία των οικονομικών συμφερόντων της Ευρωπαϊκής Ένωσης) του ν.</w:t>
      </w:r>
      <w:r>
        <w:rPr>
          <w:rFonts w:cs="Tahoma"/>
          <w:szCs w:val="22"/>
        </w:rPr>
        <w:t> </w:t>
      </w:r>
      <w:r>
        <w:rPr>
          <w:rFonts w:cs="Tahoma"/>
          <w:szCs w:val="22"/>
          <w:lang w:val="el-GR"/>
        </w:rPr>
        <w:t>4689/2020 (Α’</w:t>
      </w:r>
      <w:r>
        <w:rPr>
          <w:rFonts w:cs="Tahoma"/>
          <w:szCs w:val="22"/>
        </w:rPr>
        <w:t> </w:t>
      </w:r>
      <w:r>
        <w:rPr>
          <w:rFonts w:cs="Tahoma"/>
          <w:szCs w:val="22"/>
          <w:lang w:val="el-GR"/>
        </w:rPr>
        <w:t>103),</w:t>
      </w:r>
    </w:p>
    <w:p w14:paraId="066ACBA3" w14:textId="77777777" w:rsidR="00081D1F" w:rsidRDefault="00A6321C">
      <w:pPr>
        <w:spacing w:before="0" w:line="252" w:lineRule="auto"/>
        <w:rPr>
          <w:rFonts w:cs="Tahoma"/>
          <w:szCs w:val="22"/>
          <w:lang w:val="el-GR"/>
        </w:rPr>
      </w:pPr>
      <w:r>
        <w:rPr>
          <w:rFonts w:cs="Tahoma"/>
          <w:szCs w:val="22"/>
          <w:lang w:val="el-GR"/>
        </w:rPr>
        <w:t xml:space="preserve"> δ) τρομοκρατικά εγκλήματα ή εγκλήματα συνδεόμενα με τρομοκρατικές δραστηριότητες, όπως ορίζονται, αντιστοίχως στα άρθρα 3-4 και 5-12 της Οδηγίας (ΕΕ) 2017/541 του Ευρωπαϊκού Κοινοβουλίου και του Συμβουλίου της 15ης Μαρτίου 2017 για την καταπολέμηση της τρομοκρατίας και την αντικατάσταση της απόφασης</w:t>
      </w:r>
      <w:r>
        <w:rPr>
          <w:rFonts w:cs="Tahoma"/>
          <w:szCs w:val="22"/>
        </w:rPr>
        <w:t> </w:t>
      </w:r>
      <w:r>
        <w:rPr>
          <w:rFonts w:cs="Tahoma"/>
          <w:szCs w:val="22"/>
          <w:lang w:val="el-GR"/>
        </w:rPr>
        <w:t>- πλαισίου 2002/475/ΔΕΥ του Συμβουλίου και για την τροποποίηση της απόφασης 2005/671/ΔΕΥ του Συμβουλίου (</w:t>
      </w:r>
      <w:r>
        <w:rPr>
          <w:rFonts w:cs="Tahoma"/>
          <w:szCs w:val="22"/>
        </w:rPr>
        <w:t>EE</w:t>
      </w:r>
      <w:r>
        <w:rPr>
          <w:rFonts w:cs="Tahoma"/>
          <w:szCs w:val="22"/>
          <w:lang w:val="el-GR"/>
        </w:rPr>
        <w:t xml:space="preserve"> </w:t>
      </w:r>
      <w:r>
        <w:rPr>
          <w:rFonts w:cs="Tahoma"/>
          <w:szCs w:val="22"/>
        </w:rPr>
        <w:t>L</w:t>
      </w:r>
      <w:r>
        <w:rPr>
          <w:rFonts w:cs="Tahoma"/>
          <w:szCs w:val="22"/>
          <w:lang w:val="el-GR"/>
        </w:rPr>
        <w:t xml:space="preserve"> 88/31.03.2017) ή ηθική αυτουργία ή συνέργεια ή απόπειρα διάπραξης εγκλήματος, όπως ορίζονται στο άρθρο 14 αυτής, και τα εγκλήματα των άρθρων 187Α και 187Β του Ποινικού Κώδικα, καθώς και τα εγκλήματα των άρθρων 32-35 του ν.</w:t>
      </w:r>
      <w:r>
        <w:rPr>
          <w:rFonts w:cs="Tahoma"/>
          <w:szCs w:val="22"/>
        </w:rPr>
        <w:t> </w:t>
      </w:r>
      <w:r>
        <w:rPr>
          <w:rFonts w:cs="Tahoma"/>
          <w:szCs w:val="22"/>
          <w:lang w:val="el-GR"/>
        </w:rPr>
        <w:t>4689/2020 (Α’</w:t>
      </w:r>
      <w:r>
        <w:rPr>
          <w:rFonts w:cs="Tahoma"/>
          <w:szCs w:val="22"/>
        </w:rPr>
        <w:t> </w:t>
      </w:r>
      <w:r>
        <w:rPr>
          <w:rFonts w:cs="Tahoma"/>
          <w:szCs w:val="22"/>
          <w:lang w:val="el-GR"/>
        </w:rPr>
        <w:t>103),</w:t>
      </w:r>
    </w:p>
    <w:p w14:paraId="4A12EE3A" w14:textId="77777777" w:rsidR="00081D1F" w:rsidRDefault="00A6321C">
      <w:pPr>
        <w:spacing w:before="0" w:line="252" w:lineRule="auto"/>
        <w:rPr>
          <w:rFonts w:cs="Tahoma"/>
          <w:szCs w:val="22"/>
          <w:lang w:val="el-GR"/>
        </w:rPr>
      </w:pPr>
      <w:r>
        <w:rPr>
          <w:rFonts w:cs="Tahoma"/>
          <w:szCs w:val="22"/>
          <w:lang w:val="el-GR"/>
        </w:rPr>
        <w:t>ε) νομιμοποίηση εσόδων από παράνομες δραστηριότητες ή χρηματοδότηση της τρομοκρατίας, όπως αυτές ορίζονται στο άρθρο 1 της Οδηγίας (ΕΕ) 2015/849 του Ευρωπαϊκού Κοινοβουλίου και του Συμβουλίου, της 20ης Μαΐου 2015, σχετικά με την πρόληψη της χρησιμοποίησης του χρηματοπιστωτικού συστήματος για τη νομιμοποίηση εσόδων από παράνομες δραστηριότητες ή για τη χρηματοδότηση της τρομοκρατίας, την τροποποίηση του κανονισμού (ΕΕ) αριθμ. 648/2012 του Ευρωπαϊκού Κοινοβουλίου και του Συμβουλίου, και την κατάργηση της οδηγίας 2005/60/ΕΚ του Ευρωπαϊκού Κοινοβουλίου και του Συμβουλίου και της οδηγίας 2006/70/ΕΚ της Επιτροπής (</w:t>
      </w:r>
      <w:r>
        <w:rPr>
          <w:rFonts w:cs="Tahoma"/>
          <w:szCs w:val="22"/>
        </w:rPr>
        <w:t>EE</w:t>
      </w:r>
      <w:r>
        <w:rPr>
          <w:rFonts w:cs="Tahoma"/>
          <w:szCs w:val="22"/>
          <w:lang w:val="el-GR"/>
        </w:rPr>
        <w:t xml:space="preserve"> </w:t>
      </w:r>
      <w:r>
        <w:rPr>
          <w:rFonts w:cs="Tahoma"/>
          <w:szCs w:val="22"/>
        </w:rPr>
        <w:t>L</w:t>
      </w:r>
      <w:r>
        <w:rPr>
          <w:rFonts w:cs="Tahoma"/>
          <w:szCs w:val="22"/>
          <w:lang w:val="el-GR"/>
        </w:rPr>
        <w:t xml:space="preserve"> 141/05.06.2015) και τα εγκλήματα των άρθρων 2 και 39 του ν.</w:t>
      </w:r>
      <w:r>
        <w:rPr>
          <w:rFonts w:cs="Tahoma"/>
          <w:szCs w:val="22"/>
        </w:rPr>
        <w:t> </w:t>
      </w:r>
      <w:r>
        <w:rPr>
          <w:rFonts w:cs="Tahoma"/>
          <w:szCs w:val="22"/>
          <w:lang w:val="el-GR"/>
        </w:rPr>
        <w:t>4557/2018 (Α’</w:t>
      </w:r>
      <w:r>
        <w:rPr>
          <w:rFonts w:cs="Tahoma"/>
          <w:szCs w:val="22"/>
        </w:rPr>
        <w:t> </w:t>
      </w:r>
      <w:r>
        <w:rPr>
          <w:rFonts w:cs="Tahoma"/>
          <w:szCs w:val="22"/>
          <w:lang w:val="el-GR"/>
        </w:rPr>
        <w:t>139),</w:t>
      </w:r>
    </w:p>
    <w:p w14:paraId="534A01E2" w14:textId="77777777" w:rsidR="00081D1F" w:rsidRDefault="00A6321C">
      <w:pPr>
        <w:spacing w:before="0" w:line="252" w:lineRule="auto"/>
        <w:rPr>
          <w:rFonts w:cs="Tahoma"/>
          <w:szCs w:val="22"/>
          <w:lang w:val="el-GR"/>
        </w:rPr>
      </w:pPr>
      <w:r>
        <w:rPr>
          <w:rFonts w:cs="Tahoma"/>
          <w:szCs w:val="22"/>
          <w:lang w:val="el-GR"/>
        </w:rPr>
        <w:t xml:space="preserve">στ) παιδική εργασία και άλλες μορφές εμπορίας ανθρώπων, όπως ορίζονται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w:t>
      </w:r>
      <w:r>
        <w:rPr>
          <w:rFonts w:cs="Tahoma"/>
          <w:szCs w:val="22"/>
          <w:lang w:val="el-GR"/>
        </w:rPr>
        <w:lastRenderedPageBreak/>
        <w:t xml:space="preserve">καθώς και για την αντικατάσταση της απόφασης-πλαίσιο 2002/629/ΔΕΥ του Συμβουλίου (ΕΕ </w:t>
      </w:r>
      <w:r>
        <w:rPr>
          <w:rFonts w:cs="Tahoma"/>
          <w:szCs w:val="22"/>
        </w:rPr>
        <w:t>L</w:t>
      </w:r>
      <w:r>
        <w:rPr>
          <w:rFonts w:cs="Tahoma"/>
          <w:szCs w:val="22"/>
          <w:lang w:val="el-GR"/>
        </w:rPr>
        <w:t xml:space="preserve"> 101 της 15.4.2011, σ. 1) και τα εγκλήματα του άρθρου 323Α του Ποινικού κώδικα (εμπορία ανθρώπων).</w:t>
      </w:r>
    </w:p>
    <w:p w14:paraId="59371AA2" w14:textId="77777777" w:rsidR="00081D1F" w:rsidRDefault="00A6321C">
      <w:pPr>
        <w:spacing w:before="0" w:line="252" w:lineRule="auto"/>
        <w:rPr>
          <w:rFonts w:cs="Tahoma"/>
          <w:szCs w:val="22"/>
          <w:lang w:val="el-GR"/>
        </w:rPr>
      </w:pPr>
      <w:r>
        <w:rPr>
          <w:rFonts w:cs="Tahoma"/>
          <w:szCs w:val="22"/>
          <w:lang w:val="el-GR"/>
        </w:rPr>
        <w:t>Ο οικονομικός φορέας αποκλείεται, επίσης, όταν το πρόσωπο εις βάρος του οποίου εκδόθηκε τελεσίδικη αμετάκλητη καταδικαστική απόφαση είναι μέλος του διοικητικού, διευθυντικού ή εποπτικού οργάνου του ή έχει εξουσία εκπροσώπησης, λήψης αποφάσεων ή ελέγχου σε αυτό.</w:t>
      </w:r>
    </w:p>
    <w:p w14:paraId="3205A965" w14:textId="77777777" w:rsidR="00081D1F" w:rsidRDefault="00A6321C">
      <w:pPr>
        <w:spacing w:before="0"/>
        <w:rPr>
          <w:rFonts w:cs="Tahoma"/>
          <w:szCs w:val="22"/>
          <w:lang w:val="el-GR"/>
        </w:rPr>
      </w:pPr>
      <w:r>
        <w:rPr>
          <w:rFonts w:cs="Tahoma"/>
          <w:szCs w:val="22"/>
          <w:lang w:val="el-GR"/>
        </w:rPr>
        <w:t xml:space="preserve">Η υποχρέωση του προηγούμενου εδαφίου αφορά: </w:t>
      </w:r>
    </w:p>
    <w:p w14:paraId="1E405ACA" w14:textId="77777777" w:rsidR="00081D1F" w:rsidRDefault="00A6321C">
      <w:pPr>
        <w:spacing w:before="0"/>
        <w:rPr>
          <w:rFonts w:cs="Tahoma"/>
          <w:szCs w:val="22"/>
          <w:lang w:val="el-GR"/>
        </w:rPr>
      </w:pPr>
      <w:r>
        <w:rPr>
          <w:rFonts w:cs="Tahoma"/>
          <w:szCs w:val="22"/>
          <w:lang w:val="el-GR"/>
        </w:rPr>
        <w:t>- στις περιπτώσεις εταιρειών περιορισμένης ευθύνης (Ε.Π.Ε.) ιδιωτικών κεφαλαιουχικών εταιρειών (Ι.Κ.Ε.) και προσωπικών εταιρειών (Ο.Ε. και Ε.Ε.) τους διαχειριστές.</w:t>
      </w:r>
    </w:p>
    <w:p w14:paraId="25E7BBB8" w14:textId="77777777" w:rsidR="00081D1F" w:rsidRDefault="00A6321C">
      <w:pPr>
        <w:spacing w:before="0"/>
        <w:rPr>
          <w:rFonts w:cs="Tahoma"/>
          <w:szCs w:val="22"/>
          <w:lang w:val="el-GR"/>
        </w:rPr>
      </w:pPr>
      <w:r>
        <w:rPr>
          <w:rFonts w:cs="Tahoma"/>
          <w:szCs w:val="22"/>
          <w:lang w:val="el-GR"/>
        </w:rPr>
        <w:t xml:space="preserve">- στις περιπτώσεις ανωνύμων εταιρειών (Α.Ε.), τον διευθύνοντα Σύμβουλο, τα μέλη του Διοικητικού Συμβουλίου, καθώς και τα πρόσωπα στα οποία με απόφαση του Διοικητικού Συμβουλίου έχει ανατεθεί το σύνολο της διαχείρισης και εκπροσώπησης της εταιρείας. </w:t>
      </w:r>
    </w:p>
    <w:p w14:paraId="46194E7F" w14:textId="77777777" w:rsidR="00081D1F" w:rsidRDefault="00A6321C">
      <w:pPr>
        <w:spacing w:before="0"/>
        <w:rPr>
          <w:rFonts w:cs="Tahoma"/>
          <w:szCs w:val="22"/>
          <w:lang w:val="el-GR"/>
        </w:rPr>
      </w:pPr>
      <w:r>
        <w:rPr>
          <w:rFonts w:cs="Tahoma"/>
          <w:szCs w:val="22"/>
          <w:lang w:val="el-GR"/>
        </w:rPr>
        <w:t>- στις περιπτώσεις Συνεταιρισμών, τα μέλη του Διοικητικού Συμβουλίου.</w:t>
      </w:r>
    </w:p>
    <w:p w14:paraId="53E53102" w14:textId="77777777" w:rsidR="00081D1F" w:rsidRDefault="00A6321C">
      <w:pPr>
        <w:spacing w:before="0"/>
        <w:rPr>
          <w:rFonts w:cs="Tahoma"/>
          <w:szCs w:val="22"/>
          <w:lang w:val="el-GR"/>
        </w:rPr>
      </w:pPr>
      <w:r>
        <w:rPr>
          <w:rFonts w:cs="Tahoma"/>
          <w:szCs w:val="22"/>
          <w:lang w:val="el-GR"/>
        </w:rPr>
        <w:t>- σε όλες τις υπόλοιπες περιπτώσεις νομικών προσώπων, τον κατά περίπτωση νόμιμο εκπρόσωπο.</w:t>
      </w:r>
    </w:p>
    <w:p w14:paraId="1A95EF86" w14:textId="77777777" w:rsidR="00081D1F" w:rsidRDefault="00A6321C">
      <w:pPr>
        <w:suppressAutoHyphens w:val="0"/>
        <w:spacing w:before="0" w:line="252" w:lineRule="auto"/>
        <w:rPr>
          <w:rFonts w:cs="Tahoma"/>
          <w:szCs w:val="22"/>
          <w:lang w:val="el-GR"/>
        </w:rPr>
      </w:pPr>
      <w:r>
        <w:rPr>
          <w:rFonts w:cs="Tahoma"/>
          <w:b/>
          <w:szCs w:val="22"/>
          <w:lang w:val="el-GR"/>
        </w:rPr>
        <w:t>Εάν στις ως άνω περιπτώσεις (α) έως (στ) η κατά τα ανωτέρω, περίοδος αποκλεισμού δεν έχει καθοριστεί με αμετάκλητη απόφαση, αυτή ανέρχεται σε πέντε (5) έτη από την ημερομηνία της καταδίκης με αμετάκλητη απόφαση</w:t>
      </w:r>
      <w:r>
        <w:rPr>
          <w:rFonts w:cs="Tahoma"/>
          <w:szCs w:val="22"/>
          <w:lang w:val="el-GR"/>
        </w:rPr>
        <w:t>.</w:t>
      </w:r>
    </w:p>
    <w:p w14:paraId="05129A56" w14:textId="77777777" w:rsidR="00081D1F" w:rsidRDefault="00A6321C">
      <w:pPr>
        <w:suppressAutoHyphens w:val="0"/>
        <w:spacing w:before="0" w:line="252" w:lineRule="auto"/>
        <w:rPr>
          <w:rFonts w:cs="Tahoma"/>
          <w:b/>
          <w:bCs/>
          <w:szCs w:val="22"/>
          <w:lang w:val="el-GR"/>
        </w:rPr>
      </w:pPr>
      <w:r>
        <w:rPr>
          <w:rFonts w:cs="Tahoma"/>
          <w:szCs w:val="22"/>
          <w:lang w:val="el-GR"/>
        </w:rPr>
        <w:t xml:space="preserve"> </w:t>
      </w:r>
    </w:p>
    <w:p w14:paraId="35B780A0" w14:textId="77777777" w:rsidR="00081D1F" w:rsidRDefault="00A6321C">
      <w:pPr>
        <w:pStyle w:val="aff1"/>
        <w:numPr>
          <w:ilvl w:val="3"/>
          <w:numId w:val="9"/>
        </w:numPr>
        <w:tabs>
          <w:tab w:val="left" w:pos="0"/>
          <w:tab w:val="left" w:pos="709"/>
          <w:tab w:val="left" w:pos="1134"/>
        </w:tabs>
        <w:spacing w:before="0" w:line="252" w:lineRule="auto"/>
        <w:ind w:left="0" w:firstLine="0"/>
        <w:contextualSpacing w:val="0"/>
        <w:rPr>
          <w:rFonts w:cs="Tahoma"/>
          <w:szCs w:val="22"/>
          <w:lang w:val="el-GR"/>
        </w:rPr>
      </w:pPr>
      <w:bookmarkStart w:id="125" w:name="_Ref503518036"/>
      <w:r>
        <w:rPr>
          <w:rFonts w:cs="Tahoma"/>
          <w:szCs w:val="22"/>
          <w:lang w:val="el-GR"/>
        </w:rPr>
        <w:t>Στις ακόλουθες περιπτώσεις</w:t>
      </w:r>
      <w:bookmarkEnd w:id="125"/>
      <w:r>
        <w:rPr>
          <w:rFonts w:cs="Tahoma"/>
          <w:szCs w:val="22"/>
          <w:lang w:val="el-GR"/>
        </w:rPr>
        <w:t xml:space="preserve"> </w:t>
      </w:r>
    </w:p>
    <w:p w14:paraId="5BCE5A7B" w14:textId="77777777" w:rsidR="00081D1F" w:rsidRDefault="00A6321C">
      <w:pPr>
        <w:pStyle w:val="aff1"/>
        <w:tabs>
          <w:tab w:val="left" w:pos="0"/>
          <w:tab w:val="left" w:pos="709"/>
          <w:tab w:val="left" w:pos="1134"/>
        </w:tabs>
        <w:spacing w:before="0" w:line="252" w:lineRule="auto"/>
        <w:ind w:left="0"/>
        <w:contextualSpacing w:val="0"/>
        <w:rPr>
          <w:rFonts w:cs="Tahoma"/>
          <w:szCs w:val="22"/>
          <w:lang w:val="el-GR"/>
        </w:rPr>
      </w:pPr>
      <w:r>
        <w:rPr>
          <w:rFonts w:cs="Tahoma"/>
          <w:szCs w:val="22"/>
          <w:lang w:val="el-GR"/>
        </w:rPr>
        <w:t xml:space="preserve">α) </w:t>
      </w:r>
      <w:bookmarkStart w:id="126" w:name="_Ref496540642"/>
      <w:r>
        <w:rPr>
          <w:rFonts w:cs="Tahoma"/>
          <w:szCs w:val="22"/>
          <w:lang w:val="el-GR"/>
        </w:rPr>
        <w:t>Όταν ο οικονομικός φορέας 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w:t>
      </w:r>
    </w:p>
    <w:p w14:paraId="16721127" w14:textId="77777777" w:rsidR="00081D1F" w:rsidRDefault="00A6321C">
      <w:pPr>
        <w:pStyle w:val="aff1"/>
        <w:tabs>
          <w:tab w:val="left" w:pos="0"/>
          <w:tab w:val="left" w:pos="709"/>
          <w:tab w:val="left" w:pos="1134"/>
        </w:tabs>
        <w:spacing w:before="0" w:line="252" w:lineRule="auto"/>
        <w:ind w:left="0"/>
        <w:contextualSpacing w:val="0"/>
        <w:rPr>
          <w:rFonts w:cs="Tahoma"/>
          <w:i/>
          <w:szCs w:val="22"/>
          <w:lang w:val="el-GR"/>
        </w:rPr>
      </w:pPr>
      <w:r>
        <w:rPr>
          <w:rFonts w:cs="Tahoma"/>
          <w:szCs w:val="22"/>
          <w:lang w:val="el-GR"/>
        </w:rPr>
        <w:t>β) όταν η αναθέτουσα αρχή μπορεί να αποδείξει με τα κατάλληλα μέσα ότι ο οικονομικός φορέας έχει αθετήσει τις υποχρεώσεις του όσον αφορά την καταβολή φόρων ή εισφορών κοινωνικής ασφάλισης</w:t>
      </w:r>
      <w:bookmarkEnd w:id="126"/>
      <w:r>
        <w:rPr>
          <w:rFonts w:cs="Tahoma"/>
          <w:i/>
          <w:szCs w:val="22"/>
          <w:lang w:val="el-GR"/>
        </w:rPr>
        <w:t>.</w:t>
      </w:r>
    </w:p>
    <w:p w14:paraId="3108D14C" w14:textId="77777777" w:rsidR="00081D1F" w:rsidRDefault="00A6321C">
      <w:pPr>
        <w:spacing w:before="0" w:line="252" w:lineRule="auto"/>
        <w:rPr>
          <w:rFonts w:cs="Tahoma"/>
          <w:szCs w:val="22"/>
          <w:lang w:val="el-GR"/>
        </w:rPr>
      </w:pPr>
      <w:r>
        <w:rPr>
          <w:rFonts w:cs="Tahoma"/>
          <w:szCs w:val="22"/>
          <w:lang w:val="el-GR"/>
        </w:rPr>
        <w:t>Αν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14:paraId="3A521911" w14:textId="77777777" w:rsidR="00081D1F" w:rsidRDefault="00A6321C">
      <w:pPr>
        <w:spacing w:before="0" w:line="252" w:lineRule="auto"/>
        <w:rPr>
          <w:rFonts w:cs="Tahoma"/>
          <w:szCs w:val="22"/>
          <w:lang w:val="el-GR"/>
        </w:rPr>
      </w:pPr>
      <w:r>
        <w:rPr>
          <w:rFonts w:cs="Tahoma"/>
          <w:szCs w:val="22"/>
          <w:lang w:val="el-GR" w:eastAsia="el-GR"/>
        </w:rPr>
        <w:t>Οι υποχρεώσεις των περ. α’ και β’ της παρ. 2.2.3.2  θεωρείται ότι δεν έχουν αθετηθεί εφόσον δεν έχουν καταστεί ληξιπρόθεσμες ή εφόσον αυτές έχουν υπαχθεί σε δεσμευτικό διακανονισμό που τηρείται.</w:t>
      </w:r>
    </w:p>
    <w:p w14:paraId="7A986D73" w14:textId="77777777" w:rsidR="00081D1F" w:rsidRDefault="00A6321C">
      <w:pPr>
        <w:spacing w:before="0" w:line="252" w:lineRule="auto"/>
        <w:rPr>
          <w:rFonts w:cs="Tahoma"/>
          <w:szCs w:val="22"/>
          <w:lang w:val="el-GR"/>
        </w:rPr>
      </w:pPr>
      <w:r>
        <w:rPr>
          <w:rFonts w:cs="Tahoma"/>
          <w:szCs w:val="22"/>
          <w:lang w:val="el-GR"/>
        </w:rPr>
        <w:t xml:space="preserve">Δεν αποκλείεται ο οικονομικός φορέας, όταν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 στο μέτρο που τηρεί τους όρους του δεσμευτικού κανονισμού. </w:t>
      </w:r>
    </w:p>
    <w:p w14:paraId="44ABD188" w14:textId="77777777" w:rsidR="00081D1F" w:rsidRDefault="00081D1F">
      <w:pPr>
        <w:pStyle w:val="afe"/>
        <w:spacing w:before="0" w:line="252" w:lineRule="auto"/>
        <w:rPr>
          <w:rFonts w:cs="Tahoma"/>
          <w:strike/>
          <w:szCs w:val="22"/>
          <w:lang w:val="el-GR"/>
        </w:rPr>
      </w:pPr>
    </w:p>
    <w:p w14:paraId="0E9238E2" w14:textId="77777777" w:rsidR="00081D1F" w:rsidRDefault="00A6321C">
      <w:pPr>
        <w:pStyle w:val="aff1"/>
        <w:numPr>
          <w:ilvl w:val="3"/>
          <w:numId w:val="9"/>
        </w:numPr>
        <w:tabs>
          <w:tab w:val="left" w:pos="0"/>
          <w:tab w:val="left" w:pos="709"/>
          <w:tab w:val="left" w:pos="1134"/>
        </w:tabs>
        <w:spacing w:before="0" w:line="252" w:lineRule="auto"/>
        <w:ind w:left="0" w:firstLine="0"/>
        <w:contextualSpacing w:val="0"/>
        <w:rPr>
          <w:rFonts w:cs="Tahoma"/>
          <w:szCs w:val="22"/>
          <w:lang w:val="el-GR"/>
        </w:rPr>
      </w:pPr>
      <w:bookmarkStart w:id="127" w:name="_Ref496540586"/>
      <w:r>
        <w:rPr>
          <w:rFonts w:cs="Tahoma"/>
          <w:szCs w:val="22"/>
          <w:lang w:val="el-GR"/>
        </w:rPr>
        <w:t>Αποκλείεται από τη συμμετοχή στη διαδικασία σύναψης της παρούσας σύμβασης, οικονομικός φορέας σε οποιαδήποτε από τις ακόλουθες καταστάσεις:</w:t>
      </w:r>
      <w:bookmarkEnd w:id="127"/>
    </w:p>
    <w:p w14:paraId="1A9CEDDA" w14:textId="77777777" w:rsidR="00081D1F" w:rsidRDefault="00A6321C">
      <w:pPr>
        <w:spacing w:before="0" w:line="252" w:lineRule="auto"/>
        <w:rPr>
          <w:rFonts w:cs="Tahoma"/>
          <w:szCs w:val="22"/>
          <w:lang w:val="el-GR"/>
        </w:rPr>
      </w:pPr>
      <w:r>
        <w:rPr>
          <w:rFonts w:cs="Tahoma"/>
          <w:szCs w:val="22"/>
          <w:lang w:val="el-GR"/>
        </w:rPr>
        <w:t>(α) εάν έχει αθετήσει τις υποχρεώσεις που προβλέπονται στην παρ. 2 του άρθρου 18 του ν. 4412/2016, περί αρχών που εφαρμόζονται στις διαδικασίες σύναψης δημοσίων συμβάσεων</w:t>
      </w:r>
    </w:p>
    <w:p w14:paraId="115D7D12" w14:textId="77777777" w:rsidR="00081D1F" w:rsidRDefault="00A6321C">
      <w:pPr>
        <w:spacing w:before="0" w:line="252" w:lineRule="auto"/>
        <w:rPr>
          <w:rFonts w:cs="Tahoma"/>
          <w:szCs w:val="22"/>
          <w:lang w:val="el-GR"/>
        </w:rPr>
      </w:pPr>
      <w:r>
        <w:rPr>
          <w:rFonts w:cs="Tahoma"/>
          <w:szCs w:val="22"/>
          <w:lang w:val="el-GR"/>
        </w:rPr>
        <w:lastRenderedPageBreak/>
        <w:t>(β) εάν τελεί υπό πτώχευση</w:t>
      </w:r>
      <w:r>
        <w:rPr>
          <w:rFonts w:cs="Tahoma"/>
          <w:b/>
          <w:szCs w:val="22"/>
          <w:lang w:val="el-GR"/>
        </w:rPr>
        <w:t xml:space="preserve"> </w:t>
      </w:r>
      <w:r>
        <w:rPr>
          <w:rFonts w:cs="Tahoma"/>
          <w:szCs w:val="22"/>
          <w:lang w:val="el-GR"/>
        </w:rPr>
        <w:t xml:space="preserve">ή έχει υπαχθεί σε διαδικασία ειδικής </w:t>
      </w:r>
      <w:r>
        <w:rPr>
          <w:rFonts w:cs="Tahoma"/>
          <w:bCs/>
          <w:szCs w:val="22"/>
          <w:lang w:val="el-GR"/>
        </w:rPr>
        <w:t>εκκαθάρισης</w:t>
      </w:r>
      <w:r>
        <w:rPr>
          <w:rFonts w:cs="Tahoma"/>
          <w:b/>
          <w:szCs w:val="22"/>
          <w:lang w:val="el-GR"/>
        </w:rPr>
        <w:t xml:space="preserve"> </w:t>
      </w:r>
      <w:r>
        <w:rPr>
          <w:rFonts w:cs="Tahoma"/>
          <w:szCs w:val="22"/>
          <w:lang w:val="el-GR"/>
        </w:rPr>
        <w:t>ή τελεί υπό αναγκαστική διαχείριση</w:t>
      </w:r>
      <w:r>
        <w:rPr>
          <w:rFonts w:cs="Tahoma"/>
          <w:b/>
          <w:szCs w:val="22"/>
          <w:lang w:val="el-GR"/>
        </w:rPr>
        <w:t xml:space="preserve"> </w:t>
      </w:r>
      <w:r>
        <w:rPr>
          <w:rFonts w:cs="Tahoma"/>
          <w:szCs w:val="22"/>
          <w:lang w:val="el-GR"/>
        </w:rPr>
        <w:t xml:space="preserve">από εκκαθαριστή ή από το δικαστήριο ή έχει υπαχθεί σε διαδικασία πτωχευτικού συμβιβασμού ή έχει αναστείλει τις επιχειρηματικές του δραστηριότητες ή έχει υπαχθεί σε διαδικασία εξυγίανσης ή εάν βρίσκεται σε οποιαδήποτε ανάλογη κατάσταση προκύπτουσα από παρόμοια διαδικασία, προβλεπόμενη σε εθνικές διατάξεις νόμου. </w:t>
      </w:r>
    </w:p>
    <w:p w14:paraId="4A93C9D8" w14:textId="77777777" w:rsidR="00081D1F" w:rsidRDefault="00A6321C">
      <w:pPr>
        <w:spacing w:before="0" w:line="252" w:lineRule="auto"/>
        <w:rPr>
          <w:rFonts w:cs="Tahoma"/>
          <w:szCs w:val="22"/>
          <w:lang w:val="el-GR"/>
        </w:rPr>
      </w:pPr>
      <w:r>
        <w:rPr>
          <w:rFonts w:cs="Tahoma"/>
          <w:szCs w:val="22"/>
          <w:lang w:val="el-GR"/>
        </w:rPr>
        <w:t>(γ) εάν, με την επιφύλαξη της παραγράφου 3β του άρθρου 44 του ν. 3959/2011 περί ποινικών κυρώσεων και άλλων διοικητικών συνεπειών, 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w:t>
      </w:r>
    </w:p>
    <w:p w14:paraId="22B3470D" w14:textId="77777777" w:rsidR="00081D1F" w:rsidRDefault="00A6321C">
      <w:pPr>
        <w:spacing w:before="0" w:line="252" w:lineRule="auto"/>
        <w:rPr>
          <w:rFonts w:cs="Tahoma"/>
          <w:szCs w:val="22"/>
          <w:lang w:val="el-GR"/>
        </w:rPr>
      </w:pPr>
      <w:r>
        <w:rPr>
          <w:rFonts w:cs="Tahoma"/>
          <w:szCs w:val="22"/>
          <w:lang w:val="el-GR"/>
        </w:rPr>
        <w:t xml:space="preserve">δ) εάν μία κατάσταση σύγκρουσης συμφερόντων κατά την έννοια του άρθρου 24 του ν. 4412/2016 δεν μπορεί να θεραπευθεί αποτελεσματικά με άλλα, λιγότερο παρεμβατικά, μέσα, </w:t>
      </w:r>
    </w:p>
    <w:p w14:paraId="52B9808F" w14:textId="77777777" w:rsidR="00081D1F" w:rsidRDefault="00A6321C">
      <w:pPr>
        <w:spacing w:before="0" w:line="252" w:lineRule="auto"/>
        <w:rPr>
          <w:rFonts w:cs="Tahoma"/>
          <w:szCs w:val="22"/>
          <w:lang w:val="el-GR"/>
        </w:rPr>
      </w:pPr>
      <w:r>
        <w:rPr>
          <w:rFonts w:cs="Tahoma"/>
          <w:szCs w:val="22"/>
          <w:lang w:val="el-GR"/>
        </w:rPr>
        <w:t xml:space="preserve">(ε) εάν μία κατάσταση στρέβλωσης του ανταγωνισμού από την πρότερη συμμετοχή του οικονομικού φορέα κατά την προετοιμασία της διαδικασίας σύναψης σύμβασης, κατά τα οριζόμενα στο άρθρο 48 του ν. 4412/2016 όπως ισχύει, δεν μπορεί να θεραπευθεί με άλλα, λιγότερο παρεμβατικά, μέσα, </w:t>
      </w:r>
    </w:p>
    <w:p w14:paraId="3185C8B0" w14:textId="77777777" w:rsidR="00081D1F" w:rsidRDefault="00A6321C">
      <w:pPr>
        <w:spacing w:before="0" w:line="252" w:lineRule="auto"/>
        <w:rPr>
          <w:rFonts w:cs="Tahoma"/>
          <w:szCs w:val="22"/>
          <w:lang w:val="el-GR"/>
        </w:rPr>
      </w:pPr>
      <w:r>
        <w:rPr>
          <w:rFonts w:cs="Tahoma"/>
          <w:szCs w:val="22"/>
          <w:lang w:val="el-GR"/>
        </w:rPr>
        <w:t xml:space="preserve">(στ) εάν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14:paraId="7470E080" w14:textId="56F60BBA" w:rsidR="00081D1F" w:rsidRDefault="00A6321C">
      <w:pPr>
        <w:spacing w:before="0" w:line="252" w:lineRule="auto"/>
        <w:rPr>
          <w:rFonts w:cs="Tahoma"/>
          <w:szCs w:val="22"/>
          <w:lang w:val="el-GR"/>
        </w:rPr>
      </w:pPr>
      <w:r>
        <w:rPr>
          <w:rFonts w:cs="Tahoma"/>
          <w:szCs w:val="22"/>
          <w:lang w:val="el-GR"/>
        </w:rPr>
        <w:t xml:space="preserve">(ζ) εάν έχει κριθεί ένοχος εκ προθέσεως σοβαρών απατηλών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της παραγράφου </w:t>
      </w:r>
      <w:r>
        <w:rPr>
          <w:rFonts w:cs="Tahoma"/>
          <w:szCs w:val="22"/>
          <w:lang w:val="el-GR"/>
        </w:rPr>
        <w:fldChar w:fldCharType="begin"/>
      </w:r>
      <w:r>
        <w:rPr>
          <w:rFonts w:cs="Tahoma"/>
          <w:szCs w:val="22"/>
          <w:lang w:val="el-GR"/>
        </w:rPr>
        <w:instrText xml:space="preserve"> REF _Ref40957856 \h  \* MERGEFORMAT </w:instrText>
      </w:r>
      <w:r>
        <w:rPr>
          <w:rFonts w:cs="Tahoma"/>
          <w:szCs w:val="22"/>
          <w:lang w:val="el-GR"/>
        </w:rPr>
      </w:r>
      <w:r>
        <w:rPr>
          <w:rFonts w:cs="Tahoma"/>
          <w:szCs w:val="22"/>
          <w:lang w:val="el-GR"/>
        </w:rPr>
        <w:fldChar w:fldCharType="separate"/>
      </w:r>
      <w:r w:rsidR="00DB33F4" w:rsidRPr="00DB33F4">
        <w:rPr>
          <w:rFonts w:cs="Tahoma"/>
          <w:szCs w:val="22"/>
          <w:lang w:val="el-GR"/>
        </w:rPr>
        <w:t>2.2.9.2 Αποδεικτικά μέσα - Δικαιολογητικά προσωρινού</w:t>
      </w:r>
      <w:r w:rsidR="00DB33F4">
        <w:rPr>
          <w:rFonts w:cs="Tahoma"/>
          <w:b/>
          <w:bCs/>
          <w:szCs w:val="22"/>
          <w:lang w:val="el-GR"/>
        </w:rPr>
        <w:t xml:space="preserve"> </w:t>
      </w:r>
      <w:r w:rsidR="00DB33F4" w:rsidRPr="00DB33F4">
        <w:rPr>
          <w:rFonts w:cs="Tahoma"/>
          <w:szCs w:val="22"/>
          <w:lang w:val="el-GR"/>
        </w:rPr>
        <w:t>αναδόχου</w:t>
      </w:r>
      <w:r>
        <w:rPr>
          <w:rFonts w:cs="Tahoma"/>
          <w:szCs w:val="22"/>
          <w:lang w:val="el-GR"/>
        </w:rPr>
        <w:fldChar w:fldCharType="end"/>
      </w:r>
      <w:r>
        <w:rPr>
          <w:rFonts w:cs="Tahoma"/>
          <w:szCs w:val="22"/>
          <w:lang w:val="el-GR"/>
        </w:rPr>
        <w:t xml:space="preserve"> της παρούσας. </w:t>
      </w:r>
    </w:p>
    <w:p w14:paraId="2961832A" w14:textId="77777777" w:rsidR="00081D1F" w:rsidRDefault="00A6321C">
      <w:pPr>
        <w:spacing w:before="0" w:line="252" w:lineRule="auto"/>
        <w:rPr>
          <w:rFonts w:cs="Tahoma"/>
          <w:szCs w:val="22"/>
          <w:lang w:val="el-GR"/>
        </w:rPr>
      </w:pPr>
      <w:r>
        <w:rPr>
          <w:rFonts w:cs="Tahoma"/>
          <w:szCs w:val="22"/>
          <w:lang w:val="el-GR"/>
        </w:rPr>
        <w:t xml:space="preserve">(η) εάν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p w14:paraId="1CF1B50E" w14:textId="77777777" w:rsidR="00081D1F" w:rsidRDefault="00A6321C">
      <w:pPr>
        <w:spacing w:before="0" w:line="252" w:lineRule="auto"/>
        <w:rPr>
          <w:rFonts w:cs="Tahoma"/>
          <w:szCs w:val="22"/>
          <w:lang w:val="el-GR"/>
        </w:rPr>
      </w:pPr>
      <w:r>
        <w:rPr>
          <w:rFonts w:cs="Tahoma"/>
          <w:szCs w:val="22"/>
          <w:lang w:val="el-GR"/>
        </w:rPr>
        <w:t xml:space="preserve">(θ) εάν η αναθέτουσα αρχή μπορεί να αποδείξει, με κατάλληλα μέσα ότι έχει διαπράξει σοβαρό επαγγελματικό παράπτωμα, το οποίο θέτει εν αμφιβόλω την ακεραιότητά του. </w:t>
      </w:r>
    </w:p>
    <w:p w14:paraId="7FBBA8E8" w14:textId="77777777" w:rsidR="00081D1F" w:rsidRDefault="00A6321C">
      <w:pPr>
        <w:spacing w:before="0" w:line="252" w:lineRule="auto"/>
        <w:rPr>
          <w:rFonts w:cs="Tahoma"/>
          <w:szCs w:val="22"/>
          <w:lang w:val="el-GR"/>
        </w:rPr>
      </w:pPr>
      <w:r>
        <w:rPr>
          <w:rFonts w:cs="Tahoma"/>
          <w:szCs w:val="22"/>
          <w:lang w:val="el-GR"/>
        </w:rPr>
        <w:t>(ι) Αποκλείεται από τη συμμετοχή στη διαδικασία σύναψης της παρούσας σύμβασης, οικονομικός φορέας που είναι:</w:t>
      </w:r>
    </w:p>
    <w:p w14:paraId="5D4BCFC7" w14:textId="77777777" w:rsidR="00081D1F" w:rsidRDefault="00A6321C">
      <w:pPr>
        <w:pStyle w:val="aff1"/>
        <w:numPr>
          <w:ilvl w:val="0"/>
          <w:numId w:val="10"/>
        </w:numPr>
        <w:spacing w:before="0" w:line="252" w:lineRule="auto"/>
        <w:rPr>
          <w:rFonts w:cs="Tahoma"/>
          <w:szCs w:val="22"/>
          <w:lang w:val="el-GR"/>
        </w:rPr>
      </w:pPr>
      <w:r>
        <w:rPr>
          <w:rFonts w:cs="Tahoma"/>
          <w:szCs w:val="22"/>
          <w:lang w:val="el-GR"/>
        </w:rPr>
        <w:t>Ρώσος υπήκοος ή φυσικό ή νομικό πρόσωπο, οντότητα ή φορέας που έχει την έδρα του στη Ρωσία,</w:t>
      </w:r>
    </w:p>
    <w:p w14:paraId="406EFD1B" w14:textId="77777777" w:rsidR="00081D1F" w:rsidRDefault="00A6321C">
      <w:pPr>
        <w:pStyle w:val="aff1"/>
        <w:numPr>
          <w:ilvl w:val="0"/>
          <w:numId w:val="10"/>
        </w:numPr>
        <w:spacing w:before="0" w:line="252" w:lineRule="auto"/>
        <w:rPr>
          <w:rFonts w:cs="Tahoma"/>
          <w:szCs w:val="22"/>
          <w:lang w:val="el-GR"/>
        </w:rPr>
      </w:pPr>
      <w:r>
        <w:rPr>
          <w:rFonts w:cs="Tahoma"/>
          <w:szCs w:val="22"/>
          <w:lang w:val="el-GR"/>
        </w:rPr>
        <w:t>νομικό πρόσωπο, οντότητα ή φορέας του οποίου τα δικαιώματα ιδιοκτησίας κατέχει άμεσα ή έμμεσα σε ποσοστό άνω του 50 % οντότητα αναφερόμενη στο στοιχείο α) της παρούσας παραγράφου· ή</w:t>
      </w:r>
    </w:p>
    <w:p w14:paraId="7CF0B94A" w14:textId="77777777" w:rsidR="00081D1F" w:rsidRDefault="00A6321C">
      <w:pPr>
        <w:pStyle w:val="aff1"/>
        <w:numPr>
          <w:ilvl w:val="0"/>
          <w:numId w:val="10"/>
        </w:numPr>
        <w:spacing w:before="0" w:line="252" w:lineRule="auto"/>
        <w:rPr>
          <w:rFonts w:cs="Tahoma"/>
          <w:szCs w:val="22"/>
          <w:lang w:val="el-GR"/>
        </w:rPr>
      </w:pPr>
      <w:r>
        <w:rPr>
          <w:rFonts w:cs="Tahoma"/>
          <w:szCs w:val="22"/>
          <w:lang w:val="el-GR"/>
        </w:rPr>
        <w:t>φυσικό ή νομικό πρόσωπο, οντότητα ή φορέας που ενεργεί εξ ονόματος ή κατ’ εντολή οντότητας αναφερόμενης στο στοιχείο α) ή β) της παρούσας παραγράφου, συμπεριλαμβανομένων, όταν αντιστοιχούν σε περισσότερο από το 10 % της αξίας της σύμβασης, των υπεργολάβων, προμηθευτών ή οντοτήτων στις ικανότητες των οποίων στηρίζεται κατά την έννοια των οδηγιών για τις δημόσιες συμβάσεις.</w:t>
      </w:r>
    </w:p>
    <w:p w14:paraId="3A014CD6" w14:textId="77777777" w:rsidR="00081D1F" w:rsidRDefault="00A6321C">
      <w:pPr>
        <w:suppressAutoHyphens w:val="0"/>
        <w:spacing w:before="0" w:line="252" w:lineRule="auto"/>
        <w:rPr>
          <w:rFonts w:cs="Tahoma"/>
          <w:color w:val="000000"/>
          <w:szCs w:val="22"/>
          <w:lang w:val="el-GR"/>
        </w:rPr>
      </w:pPr>
      <w:r>
        <w:rPr>
          <w:rFonts w:cs="Tahoma"/>
          <w:b/>
          <w:color w:val="000000"/>
          <w:szCs w:val="22"/>
          <w:lang w:val="el-GR"/>
        </w:rPr>
        <w:t xml:space="preserve">Εάν στις ως άνω περιπτώσεις (α) έως (θ) η περίοδος αποκλεισμού δεν έχει καθοριστεί με αμετάκλητη απόφαση, αυτή ανέρχεται σε τρία (3) έτη από την ημερομηνία </w:t>
      </w:r>
      <w:r>
        <w:rPr>
          <w:rFonts w:cs="Tahoma"/>
          <w:b/>
          <w:bCs/>
          <w:szCs w:val="22"/>
          <w:lang w:val="el-GR"/>
        </w:rPr>
        <w:t>έκδοσης πράξης που βεβαιώνει το σχετικό γεγονός.</w:t>
      </w:r>
      <w:r>
        <w:rPr>
          <w:rFonts w:cs="Tahoma"/>
          <w:color w:val="000000"/>
          <w:szCs w:val="22"/>
          <w:lang w:val="el-GR"/>
        </w:rPr>
        <w:t xml:space="preserve">. </w:t>
      </w:r>
    </w:p>
    <w:p w14:paraId="5EED7872" w14:textId="77777777" w:rsidR="00081D1F" w:rsidRDefault="00A6321C">
      <w:pPr>
        <w:pStyle w:val="aff1"/>
        <w:numPr>
          <w:ilvl w:val="3"/>
          <w:numId w:val="9"/>
        </w:numPr>
        <w:tabs>
          <w:tab w:val="left" w:pos="0"/>
          <w:tab w:val="left" w:pos="709"/>
          <w:tab w:val="left" w:pos="1134"/>
        </w:tabs>
        <w:spacing w:before="0" w:line="252" w:lineRule="auto"/>
        <w:ind w:left="0" w:firstLine="0"/>
        <w:contextualSpacing w:val="0"/>
        <w:rPr>
          <w:rFonts w:cs="Tahoma"/>
          <w:b/>
          <w:bCs/>
          <w:szCs w:val="22"/>
          <w:lang w:val="el-GR"/>
        </w:rPr>
      </w:pPr>
      <w:r>
        <w:rPr>
          <w:rFonts w:cs="Tahoma"/>
          <w:b/>
          <w:bCs/>
          <w:szCs w:val="22"/>
          <w:lang w:val="el-GR"/>
        </w:rPr>
        <w:lastRenderedPageBreak/>
        <w:t xml:space="preserve"> </w:t>
      </w:r>
      <w:r>
        <w:rPr>
          <w:rFonts w:cs="Tahoma"/>
          <w:szCs w:val="22"/>
          <w:lang w:val="el-GR"/>
        </w:rPr>
        <w:t>Ο οικονομικός φορέας 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 μία από τις ως άνω περιπτώσεις.</w:t>
      </w:r>
    </w:p>
    <w:p w14:paraId="57328AEC" w14:textId="49A9DDA7" w:rsidR="00081D1F" w:rsidRDefault="00A6321C">
      <w:pPr>
        <w:pStyle w:val="aff1"/>
        <w:numPr>
          <w:ilvl w:val="3"/>
          <w:numId w:val="9"/>
        </w:numPr>
        <w:tabs>
          <w:tab w:val="left" w:pos="0"/>
          <w:tab w:val="left" w:pos="709"/>
          <w:tab w:val="left" w:pos="1134"/>
        </w:tabs>
        <w:spacing w:before="0" w:line="252" w:lineRule="auto"/>
        <w:ind w:left="0" w:firstLine="0"/>
        <w:contextualSpacing w:val="0"/>
        <w:rPr>
          <w:rFonts w:cs="Tahoma"/>
          <w:b/>
          <w:bCs/>
          <w:szCs w:val="22"/>
          <w:lang w:val="el-GR"/>
        </w:rPr>
      </w:pPr>
      <w:r>
        <w:rPr>
          <w:rFonts w:cs="Tahoma"/>
          <w:szCs w:val="22"/>
          <w:lang w:val="el-GR"/>
        </w:rPr>
        <w:t xml:space="preserve"> Ο οικονομικός φορέας που εμπίπτει σε μια από τις καταστάσεις που αναφέρονται στις παραγράφους </w:t>
      </w:r>
      <w:r>
        <w:rPr>
          <w:rFonts w:cs="Tahoma"/>
          <w:szCs w:val="22"/>
          <w:lang w:val="el-GR"/>
        </w:rPr>
        <w:fldChar w:fldCharType="begin"/>
      </w:r>
      <w:r>
        <w:rPr>
          <w:rFonts w:cs="Tahoma"/>
          <w:szCs w:val="22"/>
          <w:lang w:val="el-GR"/>
        </w:rPr>
        <w:instrText xml:space="preserve"> REF _Ref496540567 \r \h  \* MERGEFORMAT </w:instrText>
      </w:r>
      <w:r>
        <w:rPr>
          <w:rFonts w:cs="Tahoma"/>
          <w:szCs w:val="22"/>
          <w:lang w:val="el-GR"/>
        </w:rPr>
      </w:r>
      <w:r>
        <w:rPr>
          <w:rFonts w:cs="Tahoma"/>
          <w:szCs w:val="22"/>
          <w:lang w:val="el-GR"/>
        </w:rPr>
        <w:fldChar w:fldCharType="separate"/>
      </w:r>
      <w:r w:rsidR="00DB33F4">
        <w:rPr>
          <w:rFonts w:cs="Tahoma"/>
          <w:szCs w:val="22"/>
          <w:lang w:val="el-GR"/>
        </w:rPr>
        <w:t>2.2.3.1</w:t>
      </w:r>
      <w:r>
        <w:rPr>
          <w:rFonts w:cs="Tahoma"/>
          <w:szCs w:val="22"/>
          <w:lang w:val="el-GR"/>
        </w:rPr>
        <w:fldChar w:fldCharType="end"/>
      </w:r>
      <w:r>
        <w:rPr>
          <w:rFonts w:cs="Tahoma"/>
          <w:szCs w:val="22"/>
          <w:lang w:val="el-GR"/>
        </w:rPr>
        <w:t xml:space="preserve"> και </w:t>
      </w:r>
      <w:r>
        <w:rPr>
          <w:rFonts w:cs="Tahoma"/>
          <w:szCs w:val="22"/>
          <w:lang w:val="el-GR"/>
        </w:rPr>
        <w:fldChar w:fldCharType="begin"/>
      </w:r>
      <w:r>
        <w:rPr>
          <w:rFonts w:cs="Tahoma"/>
          <w:szCs w:val="22"/>
          <w:lang w:val="el-GR"/>
        </w:rPr>
        <w:instrText xml:space="preserve"> REF _Ref496540586 \r \h  \* MERGEFORMAT </w:instrText>
      </w:r>
      <w:r>
        <w:rPr>
          <w:rFonts w:cs="Tahoma"/>
          <w:szCs w:val="22"/>
          <w:lang w:val="el-GR"/>
        </w:rPr>
      </w:r>
      <w:r>
        <w:rPr>
          <w:rFonts w:cs="Tahoma"/>
          <w:szCs w:val="22"/>
          <w:lang w:val="el-GR"/>
        </w:rPr>
        <w:fldChar w:fldCharType="separate"/>
      </w:r>
      <w:r w:rsidR="00DB33F4">
        <w:rPr>
          <w:rFonts w:cs="Tahoma"/>
          <w:szCs w:val="22"/>
          <w:lang w:val="el-GR"/>
        </w:rPr>
        <w:t>2.2.3.3</w:t>
      </w:r>
      <w:r>
        <w:rPr>
          <w:rFonts w:cs="Tahoma"/>
          <w:szCs w:val="22"/>
          <w:lang w:val="el-GR"/>
        </w:rPr>
        <w:fldChar w:fldCharType="end"/>
      </w:r>
      <w:r>
        <w:rPr>
          <w:rFonts w:cs="Tahoma"/>
          <w:szCs w:val="22"/>
          <w:lang w:val="el-GR"/>
        </w:rPr>
        <w:t xml:space="preserve"> εκτός από την περ. β αυτής, 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(αυτοκάθαρση). Για τον σκοπό αυτόν, ο οικονομικός φορέας αποδεικνύει ότι έχει καταβάλει ή έχει δεσμευθεί να καταβάλει αποζημίωση για ζημίες που προκλήθηκαν από το ποινικό αδίκημα ή το παράπτωμα, ότι έχει διευκρινίσει τα γεγονότα και τις περιστάσεις με ολοκληρωμένο τρόπο, μέσω ενεργού συνεργασίας με τις ερευνητικές αρχές, και έχει λάβει συγκεκριμένα τεχνικά και οργανωτικά μέτρα, καθώς και μέτρα σε επίπεδο προσωπικού κατάλληλα για την αποφυγή περαιτέρω ποινικών αδικημάτων ή παραπτωμάτων.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Εάν τα στοιχεία κριθούν επαρκή, ο εν λόγω οικονομικός φορέας δεν αποκλείεται από τη διαδικασία σύναψης σύμβασης.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p>
    <w:p w14:paraId="490873F3" w14:textId="77777777" w:rsidR="00081D1F" w:rsidRDefault="00A6321C">
      <w:pPr>
        <w:pStyle w:val="aff1"/>
        <w:numPr>
          <w:ilvl w:val="3"/>
          <w:numId w:val="9"/>
        </w:numPr>
        <w:tabs>
          <w:tab w:val="left" w:pos="0"/>
          <w:tab w:val="left" w:pos="709"/>
          <w:tab w:val="left" w:pos="1134"/>
        </w:tabs>
        <w:spacing w:before="0" w:line="252" w:lineRule="auto"/>
        <w:ind w:left="0" w:firstLine="0"/>
        <w:contextualSpacing w:val="0"/>
        <w:rPr>
          <w:rFonts w:cs="Tahoma"/>
          <w:b/>
          <w:bCs/>
          <w:color w:val="000000"/>
          <w:szCs w:val="22"/>
          <w:lang w:val="el-GR"/>
        </w:rPr>
      </w:pPr>
      <w:r>
        <w:rPr>
          <w:rFonts w:cs="Tahoma"/>
          <w:szCs w:val="22"/>
          <w:lang w:val="el-GR"/>
        </w:rPr>
        <w:t>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p>
    <w:p w14:paraId="6455008D" w14:textId="77777777" w:rsidR="00081D1F" w:rsidRDefault="00A6321C">
      <w:pPr>
        <w:pStyle w:val="aff1"/>
        <w:numPr>
          <w:ilvl w:val="3"/>
          <w:numId w:val="9"/>
        </w:numPr>
        <w:tabs>
          <w:tab w:val="left" w:pos="0"/>
          <w:tab w:val="left" w:pos="709"/>
          <w:tab w:val="left" w:pos="1134"/>
        </w:tabs>
        <w:spacing w:before="0" w:line="252" w:lineRule="auto"/>
        <w:ind w:left="0" w:firstLine="0"/>
        <w:contextualSpacing w:val="0"/>
        <w:rPr>
          <w:rFonts w:cs="Tahoma"/>
          <w:color w:val="000000"/>
          <w:szCs w:val="22"/>
          <w:lang w:val="el-GR"/>
        </w:rPr>
      </w:pPr>
      <w:r>
        <w:rPr>
          <w:rFonts w:cs="Tahoma"/>
          <w:b/>
          <w:bCs/>
          <w:color w:val="000000"/>
          <w:szCs w:val="22"/>
          <w:lang w:val="el-GR"/>
        </w:rPr>
        <w:t xml:space="preserve"> </w:t>
      </w:r>
      <w:bookmarkStart w:id="128" w:name="_Ref496540821"/>
      <w:r>
        <w:rPr>
          <w:rFonts w:cs="Tahoma"/>
          <w:szCs w:val="22"/>
          <w:lang w:val="el-GR"/>
        </w:rPr>
        <w:t>Οικονομικός φορέας, σε βάρος του οποίου έχει επιβληθεί η κύρωση του οριζόντιου αποκλεισμού σύμφωνα με τις κείμενες διατάξεις και για το χρονικό διάστημα που αυτή ορίζει, αποκλείεται από την παρούσα διαδικασία σύναψης της σύμβασης.</w:t>
      </w:r>
    </w:p>
    <w:p w14:paraId="2C0301CF" w14:textId="77777777" w:rsidR="00081D1F" w:rsidRDefault="00081D1F">
      <w:pPr>
        <w:pStyle w:val="aff1"/>
        <w:tabs>
          <w:tab w:val="left" w:pos="0"/>
          <w:tab w:val="left" w:pos="709"/>
          <w:tab w:val="left" w:pos="1134"/>
        </w:tabs>
        <w:spacing w:before="0" w:line="252" w:lineRule="auto"/>
        <w:ind w:left="0"/>
        <w:contextualSpacing w:val="0"/>
        <w:rPr>
          <w:rFonts w:cs="Tahoma"/>
          <w:color w:val="000000"/>
          <w:szCs w:val="22"/>
          <w:lang w:val="el-GR"/>
        </w:rPr>
      </w:pPr>
      <w:bookmarkStart w:id="129" w:name="_Ref496541162"/>
      <w:bookmarkStart w:id="130" w:name="_Ref496541297"/>
      <w:bookmarkStart w:id="131" w:name="_Ref496541230"/>
      <w:bookmarkStart w:id="132" w:name="_Ref496541206"/>
      <w:bookmarkEnd w:id="128"/>
    </w:p>
    <w:p w14:paraId="0A691AD9" w14:textId="77777777" w:rsidR="00081D1F" w:rsidRDefault="00A6321C">
      <w:pPr>
        <w:pStyle w:val="4"/>
        <w:rPr>
          <w:rFonts w:ascii="Tahoma" w:hAnsi="Tahoma" w:cs="Tahoma"/>
          <w:szCs w:val="22"/>
          <w:lang w:val="el-GR"/>
        </w:rPr>
      </w:pPr>
      <w:r>
        <w:rPr>
          <w:rFonts w:ascii="Tahoma" w:hAnsi="Tahoma" w:cs="Tahoma"/>
          <w:szCs w:val="22"/>
          <w:lang w:val="el-GR"/>
        </w:rPr>
        <w:t>Κριτήρια Ποιοτικής Επιλογής &amp; αποδεικτικά στοιχεία</w:t>
      </w:r>
    </w:p>
    <w:p w14:paraId="7D37B698" w14:textId="77777777" w:rsidR="00081D1F" w:rsidRDefault="00A6321C">
      <w:pPr>
        <w:pStyle w:val="3"/>
        <w:spacing w:after="240"/>
        <w:rPr>
          <w:rFonts w:ascii="Tahoma" w:hAnsi="Tahoma" w:cs="Tahoma"/>
          <w:szCs w:val="22"/>
          <w:lang w:val="el-GR"/>
        </w:rPr>
      </w:pPr>
      <w:bookmarkStart w:id="133" w:name="_Toc43378445"/>
      <w:bookmarkStart w:id="134" w:name="_Ref115959243"/>
      <w:bookmarkStart w:id="135" w:name="_Toc136520987"/>
      <w:r>
        <w:rPr>
          <w:rFonts w:ascii="Tahoma" w:hAnsi="Tahoma" w:cs="Tahoma"/>
          <w:szCs w:val="22"/>
          <w:lang w:val="el-GR"/>
        </w:rPr>
        <w:t>2.2.4 Καταλληλότητα άσκησης επαγγελματικής δραστηριότητας</w:t>
      </w:r>
      <w:bookmarkEnd w:id="129"/>
      <w:bookmarkEnd w:id="130"/>
      <w:bookmarkEnd w:id="131"/>
      <w:bookmarkEnd w:id="132"/>
      <w:bookmarkEnd w:id="133"/>
      <w:bookmarkEnd w:id="134"/>
      <w:bookmarkEnd w:id="135"/>
      <w:r>
        <w:rPr>
          <w:rFonts w:ascii="Tahoma" w:hAnsi="Tahoma" w:cs="Tahoma"/>
          <w:szCs w:val="22"/>
          <w:lang w:val="el-GR"/>
        </w:rPr>
        <w:t xml:space="preserve"> </w:t>
      </w:r>
    </w:p>
    <w:p w14:paraId="5D64D529" w14:textId="77777777" w:rsidR="00081D1F" w:rsidRDefault="00A6321C">
      <w:pPr>
        <w:pStyle w:val="aff1"/>
        <w:spacing w:before="0" w:line="252" w:lineRule="auto"/>
        <w:ind w:left="0"/>
        <w:rPr>
          <w:rFonts w:cs="Tahoma"/>
          <w:i/>
          <w:iCs/>
          <w:color w:val="5B9BD5"/>
          <w:szCs w:val="22"/>
          <w:lang w:val="el-GR" w:eastAsia="en-US"/>
        </w:rPr>
      </w:pPr>
      <w:r>
        <w:rPr>
          <w:rFonts w:cs="Tahoma"/>
          <w:b/>
          <w:bCs/>
          <w:szCs w:val="22"/>
          <w:lang w:val="el-GR"/>
        </w:rPr>
        <w:t>2.2.4.1</w:t>
      </w:r>
      <w:r>
        <w:rPr>
          <w:rFonts w:cs="Tahoma"/>
          <w:szCs w:val="22"/>
          <w:lang w:val="el-GR"/>
        </w:rPr>
        <w:t xml:space="preserve"> Οι οικονομικοί φορείς που συμμετέχουν στη διαδικασία σύναψης της παρούσας απαιτείται να ασκούν επαγγελματική δραστηριότητα συναφή με το αντικείμενο της σύμβασης.</w:t>
      </w:r>
    </w:p>
    <w:p w14:paraId="00526E20" w14:textId="77777777" w:rsidR="00081D1F" w:rsidRDefault="00A6321C">
      <w:pPr>
        <w:spacing w:before="0" w:line="252" w:lineRule="auto"/>
        <w:rPr>
          <w:rFonts w:cs="Tahoma"/>
          <w:szCs w:val="22"/>
          <w:lang w:val="el-GR"/>
        </w:rPr>
      </w:pPr>
      <w:r>
        <w:rPr>
          <w:rFonts w:cs="Tahoma"/>
          <w:szCs w:val="22"/>
          <w:lang w:val="el-GR"/>
        </w:rPr>
        <w:t xml:space="preserve">Οι οικονομικοί φορείς που είναι εγκατεστημένοι σε κράτος μέλος της Ευρωπαϊκής Ένωσης απαιτείται να είναι εγγεγραμμένοι σε ένα από τα επαγγελματικά μητρώα που τηρούνται στο κράτος εγκατάστασής τους ή να ικανοποιούν οποιαδήποτε άλλη απαίτηση ορίζεται στο Παράρτημα XI του Προσαρτήματος Α΄ του ν. 4412/2016. Εφόσον οι οικονομικοί φορείς απαιτείται να διαθέτουν ειδική έγκριση ή να είναι μέλη συγκεκριμένου οργανισμού για να μπορούν να παράσχουν τη σχετική υπηρεσία στη χώρα καταγωγής τους, η αναθέτουσα αρχή μπορεί να τους ζητεί να αποδείξουν ότι διαθέτουν την έγκριση αυτή ή ότι είναι μέλη του εν λόγω οργανισμού ή να τους καλέσει να προβούν σε ένορκη δήλωση ενώπιον συμβολαιογράφου σχετικά με την άσκηση του συγκεκριμένου επαγγέλματος. </w:t>
      </w:r>
    </w:p>
    <w:p w14:paraId="75576823" w14:textId="77777777" w:rsidR="00081D1F" w:rsidRDefault="00A6321C">
      <w:pPr>
        <w:pStyle w:val="aff1"/>
        <w:spacing w:before="0" w:line="252" w:lineRule="auto"/>
        <w:ind w:left="0"/>
        <w:contextualSpacing w:val="0"/>
        <w:rPr>
          <w:rFonts w:cs="Tahoma"/>
          <w:szCs w:val="22"/>
          <w:lang w:val="el-GR"/>
        </w:rPr>
      </w:pPr>
      <w:r>
        <w:rPr>
          <w:rFonts w:cs="Tahoma"/>
          <w:szCs w:val="22"/>
          <w:lang w:val="el-GR"/>
        </w:rPr>
        <w:t>Στην περίπτωση οικονομικών φορέων εγκατεστημένων σε κράτος μέλους του Ευρωπαϊκού Οικονομικού Χώρου (Ε.Ο.Χ) ή σε τρίτες χώρες που έχουν 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μητρώα.</w:t>
      </w:r>
    </w:p>
    <w:p w14:paraId="3542EE7E" w14:textId="77777777" w:rsidR="00081D1F" w:rsidRDefault="00A6321C">
      <w:pPr>
        <w:pStyle w:val="aff1"/>
        <w:spacing w:before="0" w:line="252" w:lineRule="auto"/>
        <w:ind w:left="0"/>
        <w:contextualSpacing w:val="0"/>
        <w:rPr>
          <w:rFonts w:cs="Tahoma"/>
          <w:szCs w:val="22"/>
          <w:lang w:val="el-GR"/>
        </w:rPr>
      </w:pPr>
      <w:r>
        <w:rPr>
          <w:rFonts w:cs="Tahoma"/>
          <w:szCs w:val="22"/>
          <w:lang w:val="el-GR"/>
        </w:rPr>
        <w:lastRenderedPageBreak/>
        <w:t>Οι εγκατεστημένοι στην Ελλάδα οικονομικοί φορείς θα πρέπει να είναι εγγεγραμμένοι στο οικείο επαγγελματικό μητρώο, εφόσον, κατά την κείμενη νομοθεσία, απαιτείται η εγγραφή τους για την υπό ανάθεση υπηρεσία.</w:t>
      </w:r>
    </w:p>
    <w:p w14:paraId="63C42FAA" w14:textId="77777777" w:rsidR="00081D1F" w:rsidRDefault="00A6321C">
      <w:pPr>
        <w:spacing w:before="0" w:line="252" w:lineRule="auto"/>
        <w:rPr>
          <w:rFonts w:cs="Tahoma"/>
          <w:szCs w:val="22"/>
          <w:lang w:val="el-GR"/>
        </w:rPr>
      </w:pPr>
      <w:r>
        <w:rPr>
          <w:rFonts w:cs="Tahoma"/>
          <w:szCs w:val="22"/>
          <w:lang w:val="el-GR"/>
        </w:rPr>
        <w:t>Στην περίπτωση ένωσης οικονομικών φορέων η καταλληλότητα άσκησης επαγγελματικής δραστηριότητας απαιτείται να καλύπτεται από τουλάχιστον ένα μέλος της ένωσης.</w:t>
      </w:r>
    </w:p>
    <w:p w14:paraId="78656911" w14:textId="77777777" w:rsidR="00081D1F" w:rsidRDefault="00081D1F">
      <w:pPr>
        <w:spacing w:before="0" w:line="252" w:lineRule="auto"/>
        <w:rPr>
          <w:rFonts w:cs="Tahoma"/>
          <w:iCs/>
          <w:szCs w:val="22"/>
          <w:lang w:val="el-GR" w:eastAsia="en-US"/>
        </w:rPr>
      </w:pPr>
    </w:p>
    <w:p w14:paraId="657CA8FC" w14:textId="77777777" w:rsidR="00081D1F" w:rsidRDefault="00A6321C">
      <w:pPr>
        <w:pStyle w:val="3"/>
        <w:rPr>
          <w:rFonts w:ascii="Tahoma" w:hAnsi="Tahoma" w:cs="Tahoma"/>
          <w:szCs w:val="22"/>
          <w:lang w:val="el-GR"/>
        </w:rPr>
      </w:pPr>
      <w:bookmarkStart w:id="136" w:name="_Ref496541309"/>
      <w:bookmarkStart w:id="137" w:name="_Ref496541508"/>
      <w:bookmarkStart w:id="138" w:name="_Toc43378446"/>
      <w:bookmarkStart w:id="139" w:name="_Toc136520988"/>
      <w:r>
        <w:rPr>
          <w:rFonts w:ascii="Tahoma" w:hAnsi="Tahoma" w:cs="Tahoma"/>
          <w:szCs w:val="22"/>
          <w:lang w:val="el-GR"/>
        </w:rPr>
        <w:t>2.2.5 Οικονομική και χρηματοοικονομική επάρκεια</w:t>
      </w:r>
      <w:bookmarkEnd w:id="136"/>
      <w:bookmarkEnd w:id="137"/>
      <w:bookmarkEnd w:id="138"/>
      <w:bookmarkEnd w:id="139"/>
    </w:p>
    <w:p w14:paraId="7A6BB677" w14:textId="77777777" w:rsidR="00081D1F" w:rsidRDefault="00A6321C">
      <w:pPr>
        <w:rPr>
          <w:rFonts w:cs="Tahoma"/>
          <w:b/>
          <w:bCs/>
          <w:szCs w:val="22"/>
          <w:highlight w:val="green"/>
          <w:lang w:val="el-GR" w:eastAsia="el-GR"/>
        </w:rPr>
      </w:pPr>
      <w:r>
        <w:rPr>
          <w:rFonts w:cs="Tahoma"/>
          <w:bCs/>
          <w:szCs w:val="22"/>
          <w:lang w:val="el-GR"/>
        </w:rPr>
        <w:t xml:space="preserve">Όσον αφορά στην </w:t>
      </w:r>
      <w:r>
        <w:rPr>
          <w:rFonts w:cs="Tahoma"/>
          <w:szCs w:val="22"/>
          <w:lang w:val="el-GR"/>
        </w:rPr>
        <w:t>οικονομική και χρηματοοικονομική επάρκεια</w:t>
      </w:r>
      <w:r>
        <w:rPr>
          <w:rFonts w:cs="Tahoma"/>
          <w:bCs/>
          <w:color w:val="FF0000"/>
          <w:szCs w:val="22"/>
          <w:lang w:val="el-GR"/>
        </w:rPr>
        <w:t xml:space="preserve"> </w:t>
      </w:r>
      <w:r>
        <w:rPr>
          <w:rFonts w:cs="Tahoma"/>
          <w:bCs/>
          <w:szCs w:val="22"/>
          <w:lang w:val="el-GR"/>
        </w:rPr>
        <w:t xml:space="preserve">για την παρούσα διαδικασία σύναψης σύμβασης, οι οικονομικοί φορείς απαιτείται, επί ποινή αποκλεισμού: </w:t>
      </w:r>
    </w:p>
    <w:p w14:paraId="1143FB27" w14:textId="77777777" w:rsidR="00081D1F" w:rsidRDefault="00A6321C">
      <w:pPr>
        <w:rPr>
          <w:rStyle w:val="28"/>
          <w:rFonts w:cs="Tahoma"/>
          <w:sz w:val="22"/>
          <w:szCs w:val="22"/>
          <w:lang w:val="el-GR"/>
        </w:rPr>
      </w:pPr>
      <w:r>
        <w:rPr>
          <w:rFonts w:cs="Tahoma"/>
          <w:szCs w:val="22"/>
          <w:lang w:val="el-GR"/>
        </w:rPr>
        <w:t xml:space="preserve">απαιτείται να </w:t>
      </w:r>
      <w:r>
        <w:rPr>
          <w:rStyle w:val="28"/>
          <w:rFonts w:cs="Tahoma"/>
          <w:sz w:val="22"/>
          <w:szCs w:val="22"/>
          <w:lang w:val="el-GR"/>
        </w:rPr>
        <w:t xml:space="preserve">διαθέτουν πιστοληπτική ικανότητα για χρηματοδότηση (εκτός εγγυητικών επιστολών), ή και Καταθέσεις σε Τράπεζα, η οποία ανέρχεται σε ποσό ίσου ή μεγαλύτερου του προϋπολογισμού δημοπράτησης (συμπεριλαμβανομένου του ΦΠΑ) . </w:t>
      </w:r>
    </w:p>
    <w:p w14:paraId="7806CDD2" w14:textId="77777777" w:rsidR="00081D1F" w:rsidRDefault="00A6321C">
      <w:pPr>
        <w:rPr>
          <w:rFonts w:cs="Tahoma"/>
          <w:i/>
          <w:iCs/>
          <w:color w:val="729FCF"/>
          <w:szCs w:val="22"/>
          <w:lang w:val="el-GR"/>
        </w:rPr>
      </w:pPr>
      <w:bookmarkStart w:id="140" w:name="_Hlk134519182"/>
      <w:r>
        <w:rPr>
          <w:rFonts w:cs="Tahoma"/>
          <w:szCs w:val="22"/>
          <w:lang w:val="el-GR"/>
        </w:rPr>
        <w:t xml:space="preserve">Σε περίπτωση ένωσης οικονομικών φορέων, οι παραπάνω ελάχιστες απαιτήσεις καλύπτονται αθροιστικά από τα μέλη της ένωσης. </w:t>
      </w:r>
      <w:bookmarkEnd w:id="140"/>
    </w:p>
    <w:p w14:paraId="3812FC82" w14:textId="77777777" w:rsidR="00081D1F" w:rsidRDefault="00081D1F">
      <w:pPr>
        <w:rPr>
          <w:rFonts w:cs="Tahoma"/>
          <w:b/>
          <w:bCs/>
          <w:iCs/>
          <w:szCs w:val="22"/>
          <w:lang w:val="el-GR" w:eastAsia="en-US"/>
        </w:rPr>
      </w:pPr>
    </w:p>
    <w:p w14:paraId="4B6DCD95" w14:textId="77777777" w:rsidR="00081D1F" w:rsidRDefault="00A6321C">
      <w:pPr>
        <w:pStyle w:val="3"/>
        <w:numPr>
          <w:ilvl w:val="2"/>
          <w:numId w:val="11"/>
        </w:numPr>
        <w:rPr>
          <w:rFonts w:ascii="Tahoma" w:hAnsi="Tahoma" w:cs="Tahoma"/>
          <w:szCs w:val="22"/>
          <w:lang w:val="el-GR"/>
        </w:rPr>
      </w:pPr>
      <w:bookmarkStart w:id="141" w:name="_Toc43378447"/>
      <w:bookmarkStart w:id="142" w:name="_Ref496541329"/>
      <w:bookmarkStart w:id="143" w:name="_Ref496541556"/>
      <w:bookmarkStart w:id="144" w:name="_Toc136520989"/>
      <w:r>
        <w:rPr>
          <w:rFonts w:ascii="Tahoma" w:hAnsi="Tahoma" w:cs="Tahoma"/>
          <w:szCs w:val="22"/>
          <w:lang w:val="el-GR"/>
        </w:rPr>
        <w:t>Τεχνική και επαγγελματική ικανότητα</w:t>
      </w:r>
      <w:bookmarkEnd w:id="141"/>
      <w:bookmarkEnd w:id="142"/>
      <w:bookmarkEnd w:id="143"/>
      <w:bookmarkEnd w:id="144"/>
      <w:r>
        <w:rPr>
          <w:rFonts w:ascii="Tahoma" w:hAnsi="Tahoma" w:cs="Tahoma"/>
          <w:szCs w:val="22"/>
          <w:lang w:val="el-GR"/>
        </w:rPr>
        <w:t xml:space="preserve"> </w:t>
      </w:r>
    </w:p>
    <w:p w14:paraId="4E74BC79" w14:textId="77777777" w:rsidR="00081D1F" w:rsidRDefault="00A6321C">
      <w:pPr>
        <w:spacing w:before="0" w:line="252" w:lineRule="auto"/>
        <w:rPr>
          <w:rFonts w:cs="Tahoma"/>
          <w:szCs w:val="22"/>
          <w:lang w:val="el-GR"/>
        </w:rPr>
      </w:pPr>
      <w:r>
        <w:rPr>
          <w:rFonts w:cs="Tahoma"/>
          <w:szCs w:val="22"/>
          <w:lang w:val="el-GR"/>
        </w:rPr>
        <w:t xml:space="preserve">Όσον αφορά στην τεχνική και επαγγελματική ικανότητα για την παρούσα διαδικασία σύναψης σύμβασης, οι οικονομικοί φορείς Συγκεκριμένα απαιτείται: </w:t>
      </w:r>
    </w:p>
    <w:p w14:paraId="1D3F46DA" w14:textId="5C9DC12D" w:rsidR="00081D1F" w:rsidRDefault="00A6321C" w:rsidP="00290F62">
      <w:pPr>
        <w:rPr>
          <w:rFonts w:cs="Tahoma"/>
          <w:bCs/>
          <w:szCs w:val="22"/>
          <w:lang w:val="el-GR"/>
        </w:rPr>
      </w:pPr>
      <w:r>
        <w:rPr>
          <w:rFonts w:cs="Tahoma"/>
          <w:b/>
          <w:bCs/>
          <w:szCs w:val="22"/>
          <w:lang w:val="el-GR"/>
        </w:rPr>
        <w:t>α)</w:t>
      </w:r>
      <w:r>
        <w:rPr>
          <w:rFonts w:cs="Tahoma"/>
          <w:bCs/>
          <w:szCs w:val="22"/>
          <w:lang w:val="el-GR"/>
        </w:rPr>
        <w:t xml:space="preserve"> Οι διαγωνιζόμενοι επί ποινή αποκλεισμού θα πρέπει να έχουν εκτελέσει τουλάχιστον μία σύμβαση συνολικής κατ’ ελάχιστον αξίας </w:t>
      </w:r>
      <w:r w:rsidR="001C21D9">
        <w:rPr>
          <w:rFonts w:cs="Tahoma"/>
          <w:bCs/>
          <w:szCs w:val="22"/>
          <w:lang w:val="el-GR"/>
        </w:rPr>
        <w:t>ποσού</w:t>
      </w:r>
      <w:r>
        <w:rPr>
          <w:rFonts w:cs="Tahoma"/>
          <w:bCs/>
          <w:szCs w:val="22"/>
          <w:lang w:val="el-GR"/>
        </w:rPr>
        <w:t xml:space="preserve"> ίσου ή μεγαλύτερου του προϋπολογισμού (συμπεριλαμβανομένου του ΦΠΑ), του οποίου η βεβαίωση περαίωσης </w:t>
      </w:r>
      <w:r w:rsidR="001C21D9">
        <w:rPr>
          <w:rFonts w:cs="Tahoma"/>
          <w:bCs/>
          <w:szCs w:val="22"/>
          <w:lang w:val="el-GR"/>
        </w:rPr>
        <w:t xml:space="preserve">να </w:t>
      </w:r>
      <w:r>
        <w:rPr>
          <w:rFonts w:cs="Tahoma"/>
          <w:bCs/>
          <w:szCs w:val="22"/>
          <w:lang w:val="el-GR"/>
        </w:rPr>
        <w:t xml:space="preserve">έχει εκδοθεί κατά την τελευταία τριετία (1/1/2020 έως την ημερομηνία υποβολής της προσφοράς), μεμονωμένα ή ως μέλος ένωσης οικονομικών φορέων (κοινοπραξία) στην οποία ο διαγωνιζόμενος να συμμετείχε με ποσοστό κατ’ ελάχιστον 50%, με αντικείμενο οικοδομικές εργασίες &amp; Η/Μ εγκαταστάσεις σε κτίρια. </w:t>
      </w:r>
    </w:p>
    <w:p w14:paraId="1F8DE6D3" w14:textId="77777777" w:rsidR="00081D1F" w:rsidRDefault="00A6321C">
      <w:pPr>
        <w:rPr>
          <w:rFonts w:cs="Tahoma"/>
          <w:bCs/>
          <w:szCs w:val="22"/>
          <w:lang w:val="el-GR"/>
        </w:rPr>
      </w:pPr>
      <w:bookmarkStart w:id="145" w:name="_Hlk136005505"/>
      <w:r>
        <w:rPr>
          <w:rFonts w:cs="Tahoma"/>
          <w:b/>
          <w:bCs/>
          <w:szCs w:val="22"/>
          <w:lang w:val="el-GR"/>
        </w:rPr>
        <w:t xml:space="preserve">β) </w:t>
      </w:r>
      <w:r>
        <w:rPr>
          <w:rFonts w:cs="Tahoma"/>
          <w:bCs/>
          <w:szCs w:val="22"/>
          <w:lang w:val="el-GR"/>
        </w:rPr>
        <w:t>να διαθέτουν ή να συνεργάζονται με τεχνικό προσωπικό ως εξής:</w:t>
      </w:r>
    </w:p>
    <w:p w14:paraId="21DCF569" w14:textId="77777777" w:rsidR="00081D1F" w:rsidRDefault="00A6321C" w:rsidP="00F32EB1">
      <w:pPr>
        <w:rPr>
          <w:rFonts w:cs="Tahoma"/>
          <w:bCs/>
          <w:szCs w:val="22"/>
          <w:lang w:val="el-GR"/>
        </w:rPr>
      </w:pPr>
      <w:r>
        <w:rPr>
          <w:rFonts w:cs="Tahoma"/>
          <w:bCs/>
          <w:szCs w:val="22"/>
          <w:lang w:val="el-GR"/>
        </w:rPr>
        <w:t>• έναν (1) Διπλωματούχο Μηχανολόγο ή Ηλεκτρολόγο Μηχανικό με τουλάχιστον δεκαετή εμπειρία.</w:t>
      </w:r>
    </w:p>
    <w:p w14:paraId="34BF7EEF" w14:textId="77777777" w:rsidR="00081D1F" w:rsidRDefault="00A6321C" w:rsidP="00F32EB1">
      <w:pPr>
        <w:rPr>
          <w:rFonts w:cs="Tahoma"/>
          <w:bCs/>
          <w:szCs w:val="22"/>
          <w:lang w:val="el-GR"/>
        </w:rPr>
      </w:pPr>
      <w:r>
        <w:rPr>
          <w:rFonts w:cs="Tahoma"/>
          <w:bCs/>
          <w:szCs w:val="22"/>
          <w:lang w:val="el-GR"/>
        </w:rPr>
        <w:t>• έναν (1) Διπλωματούχο Πολιτικό η Αρχιτέκτονα Μηχανικό με τουλάχιστον δεκαετή εμπειρία.</w:t>
      </w:r>
    </w:p>
    <w:p w14:paraId="31755CBC" w14:textId="77777777" w:rsidR="00081D1F" w:rsidRDefault="00A6321C">
      <w:pPr>
        <w:rPr>
          <w:rFonts w:cs="Tahoma"/>
          <w:bCs/>
          <w:szCs w:val="22"/>
          <w:lang w:val="el-GR"/>
        </w:rPr>
      </w:pPr>
      <w:r>
        <w:rPr>
          <w:rFonts w:cs="Tahoma"/>
          <w:b/>
          <w:bCs/>
          <w:szCs w:val="22"/>
          <w:lang w:val="el-GR"/>
        </w:rPr>
        <w:t>γ)</w:t>
      </w:r>
      <w:r>
        <w:rPr>
          <w:rFonts w:cs="Tahoma"/>
          <w:bCs/>
          <w:szCs w:val="22"/>
          <w:lang w:val="el-GR"/>
        </w:rPr>
        <w:t xml:space="preserve"> δικαίωμα συμμετοχής έχουν μόνο όσοι οικονομικοί φορείς έχουν πραγματοποιήσει επιτόπια επίσκεψη.</w:t>
      </w:r>
    </w:p>
    <w:p w14:paraId="7E735DD4" w14:textId="4A6CCAEE" w:rsidR="00081D1F" w:rsidRDefault="00A6321C">
      <w:pPr>
        <w:rPr>
          <w:rFonts w:cs="Tahoma"/>
          <w:bCs/>
          <w:szCs w:val="22"/>
          <w:lang w:val="el-GR"/>
        </w:rPr>
      </w:pPr>
      <w:r>
        <w:rPr>
          <w:rFonts w:cs="Tahoma"/>
          <w:bCs/>
          <w:szCs w:val="22"/>
          <w:lang w:val="el-GR"/>
        </w:rPr>
        <w:t xml:space="preserve">Η απαίτηση αυτή πρέπει να πληρείται από τον συμμετέχοντα οικονομικό φορέα. Σε περίπτωση ένωσης εταιρειών, την επιτόπια επίσκεψη μπορεί να την πραγματοποιήσει ένα από τα μέλη της. Η επίσκεψη βεβαιώνεται με αποδεικτικό επίσκεψης, που θα περιέχεται επί ποινή αποκλεισμού στον φάκελο των δικαιολογητικών συμμετοχής. Η επιτόπια επίσκεψη </w:t>
      </w:r>
      <w:r w:rsidR="00870312">
        <w:rPr>
          <w:rFonts w:cs="Tahoma"/>
          <w:bCs/>
          <w:szCs w:val="22"/>
          <w:lang w:val="el-GR"/>
        </w:rPr>
        <w:t>θα</w:t>
      </w:r>
      <w:r>
        <w:rPr>
          <w:rFonts w:cs="Tahoma"/>
          <w:bCs/>
          <w:szCs w:val="22"/>
          <w:lang w:val="el-GR"/>
        </w:rPr>
        <w:t xml:space="preserve"> πραγματοποιηθεί έπειτα από συνεννόηση με την αναθέτουσα αρχή (αρμόδιος κ. </w:t>
      </w:r>
      <w:r w:rsidR="00870312">
        <w:rPr>
          <w:rFonts w:cs="Tahoma"/>
          <w:bCs/>
          <w:szCs w:val="22"/>
          <w:lang w:val="el-GR"/>
        </w:rPr>
        <w:t>Μ.Ιακωβίδης,</w:t>
      </w:r>
      <w:r>
        <w:rPr>
          <w:rFonts w:cs="Tahoma"/>
          <w:bCs/>
          <w:szCs w:val="22"/>
          <w:lang w:val="el-GR"/>
        </w:rPr>
        <w:t xml:space="preserve"> τηλ. Επικοινωνίας</w:t>
      </w:r>
      <w:r w:rsidR="00870312">
        <w:rPr>
          <w:rFonts w:cs="Tahoma"/>
          <w:bCs/>
          <w:szCs w:val="22"/>
          <w:lang w:val="el-GR"/>
        </w:rPr>
        <w:t>:</w:t>
      </w:r>
      <w:r>
        <w:rPr>
          <w:rFonts w:cs="Tahoma"/>
          <w:bCs/>
          <w:szCs w:val="22"/>
          <w:lang w:val="el-GR"/>
        </w:rPr>
        <w:t xml:space="preserve"> 21</w:t>
      </w:r>
      <w:r w:rsidR="00870312">
        <w:rPr>
          <w:rFonts w:cs="Tahoma"/>
          <w:bCs/>
          <w:szCs w:val="22"/>
          <w:lang w:val="el-GR"/>
        </w:rPr>
        <w:t>3 1300818</w:t>
      </w:r>
      <w:r>
        <w:rPr>
          <w:rFonts w:cs="Tahoma"/>
          <w:bCs/>
          <w:szCs w:val="22"/>
          <w:lang w:val="el-GR"/>
        </w:rPr>
        <w:t>)</w:t>
      </w:r>
    </w:p>
    <w:p w14:paraId="2AE37D70" w14:textId="77777777" w:rsidR="00081D1F" w:rsidRPr="00F963C7" w:rsidRDefault="00A6321C">
      <w:pPr>
        <w:pStyle w:val="3"/>
        <w:rPr>
          <w:rFonts w:ascii="Tahoma" w:hAnsi="Tahoma" w:cs="Tahoma"/>
          <w:szCs w:val="22"/>
          <w:lang w:val="el-GR"/>
        </w:rPr>
      </w:pPr>
      <w:bookmarkStart w:id="146" w:name="_Toc45892575"/>
      <w:bookmarkStart w:id="147" w:name="_Toc45903891"/>
      <w:bookmarkStart w:id="148" w:name="_Toc136520990"/>
      <w:bookmarkStart w:id="149" w:name="_Ref496541343"/>
      <w:bookmarkStart w:id="150" w:name="_Ref496541651"/>
      <w:bookmarkStart w:id="151" w:name="_Toc43378450"/>
      <w:bookmarkEnd w:id="145"/>
      <w:bookmarkEnd w:id="146"/>
      <w:bookmarkEnd w:id="147"/>
      <w:r>
        <w:rPr>
          <w:rFonts w:ascii="Tahoma" w:hAnsi="Tahoma" w:cs="Tahoma"/>
          <w:szCs w:val="22"/>
          <w:lang w:val="el-GR"/>
        </w:rPr>
        <w:t>2.2.7 Πρότυπα διασφάλισης ποιότητας</w:t>
      </w:r>
      <w:bookmarkEnd w:id="148"/>
      <w:r>
        <w:rPr>
          <w:rFonts w:ascii="Tahoma" w:hAnsi="Tahoma" w:cs="Tahoma"/>
          <w:szCs w:val="22"/>
          <w:lang w:val="el-GR"/>
        </w:rPr>
        <w:t xml:space="preserve"> </w:t>
      </w:r>
      <w:bookmarkEnd w:id="149"/>
      <w:bookmarkEnd w:id="150"/>
      <w:bookmarkEnd w:id="151"/>
    </w:p>
    <w:p w14:paraId="744FE90F" w14:textId="77777777" w:rsidR="00081D1F" w:rsidRDefault="00A6321C">
      <w:pPr>
        <w:rPr>
          <w:rFonts w:cs="Tahoma"/>
          <w:b/>
          <w:bCs/>
          <w:szCs w:val="22"/>
          <w:lang w:val="el-GR"/>
        </w:rPr>
      </w:pPr>
      <w:bookmarkStart w:id="152" w:name="_Hlk118373019"/>
      <w:r>
        <w:rPr>
          <w:rFonts w:cs="Tahoma"/>
          <w:szCs w:val="22"/>
          <w:lang w:val="el-GR"/>
        </w:rPr>
        <w:t>Οι οικονομικοί φορείς για την παρούσα διαδικασία σύναψης σύμβασης οφείλουν να συμμορφώνονται με:</w:t>
      </w:r>
    </w:p>
    <w:p w14:paraId="38ACC735" w14:textId="77777777" w:rsidR="00081D1F" w:rsidRDefault="00A6321C">
      <w:pPr>
        <w:rPr>
          <w:rFonts w:cs="Tahoma"/>
          <w:szCs w:val="22"/>
          <w:lang w:val="el-GR"/>
        </w:rPr>
      </w:pPr>
      <w:r>
        <w:rPr>
          <w:rFonts w:cs="Tahoma"/>
          <w:szCs w:val="22"/>
          <w:lang w:val="el-GR"/>
        </w:rPr>
        <w:t xml:space="preserve">1. Σύστημα Διαχείρισης Ποιότητας σύμφωνα με το πρότυπο ΕΛΟΤ ΕΝ ISO 9001:2015 με πεδίο εφαρμογής την κατασκευή τεχνικών οικοδομικών έργων, </w:t>
      </w:r>
    </w:p>
    <w:p w14:paraId="5762FF50" w14:textId="77777777" w:rsidR="00081D1F" w:rsidRDefault="00A6321C">
      <w:pPr>
        <w:rPr>
          <w:rFonts w:cs="Tahoma"/>
          <w:szCs w:val="22"/>
          <w:lang w:val="el-GR"/>
        </w:rPr>
      </w:pPr>
      <w:r>
        <w:rPr>
          <w:rFonts w:cs="Tahoma"/>
          <w:szCs w:val="22"/>
          <w:lang w:val="el-GR"/>
        </w:rPr>
        <w:t xml:space="preserve">2. Σύστημα Περιβαλλοντικής Διαχείρισης σύμφωνα με το πρότυπο ΕΛΟΤ ΕΝ ISO 14001:2015 με πεδίο εφαρμογής κατασκευή τεχνικών οικοδομικών έργων, </w:t>
      </w:r>
    </w:p>
    <w:p w14:paraId="0BE98FB6" w14:textId="77777777" w:rsidR="00081D1F" w:rsidRDefault="00A6321C">
      <w:pPr>
        <w:rPr>
          <w:rFonts w:cs="Tahoma"/>
          <w:szCs w:val="22"/>
          <w:lang w:val="el-GR"/>
        </w:rPr>
      </w:pPr>
      <w:r>
        <w:rPr>
          <w:rFonts w:cs="Tahoma"/>
          <w:szCs w:val="22"/>
          <w:lang w:val="el-GR"/>
        </w:rPr>
        <w:lastRenderedPageBreak/>
        <w:t>3. Σύστημα Διαχείρισης Υγείας και Ασφάλειας εργασίας σύμφωνα με το πρότυπο ΕΛΟΤ ISO 45001:2018 με πεδίο εφαρμογής την κατασκευή τεχνικών οικοδομικών έργων.</w:t>
      </w:r>
    </w:p>
    <w:p w14:paraId="1A3ADEF5" w14:textId="77777777" w:rsidR="00081D1F" w:rsidRDefault="00A6321C">
      <w:pPr>
        <w:rPr>
          <w:rFonts w:cs="Tahoma"/>
          <w:szCs w:val="22"/>
          <w:lang w:val="el-GR"/>
        </w:rPr>
      </w:pPr>
      <w:r>
        <w:rPr>
          <w:rFonts w:cs="Tahoma"/>
          <w:szCs w:val="22"/>
          <w:lang w:val="el-GR"/>
        </w:rPr>
        <w:t xml:space="preserve">4. Σύστημα Διαχείρισης για την καταπολέμηση της Διαφθοράς/Δωροδοκίας σύμφωνα με το ΕΛΟΤ ISO 37001:2016 με πεδίο εφαρμογής την κατασκευή τεχνικών οικοδομικών έργων, </w:t>
      </w:r>
    </w:p>
    <w:p w14:paraId="5F882C6D" w14:textId="77777777" w:rsidR="00081D1F" w:rsidRDefault="00A6321C">
      <w:pPr>
        <w:rPr>
          <w:rFonts w:cs="Tahoma"/>
          <w:szCs w:val="22"/>
          <w:lang w:val="el-GR"/>
        </w:rPr>
      </w:pPr>
      <w:r>
        <w:rPr>
          <w:rFonts w:cs="Tahoma"/>
          <w:szCs w:val="22"/>
          <w:lang w:val="el-GR"/>
        </w:rPr>
        <w:t>5. Σύστημα Διαχείρισης Επιχειρησιακής Συνέχειας σύμφωνα με το πρότυπο ISO 22301:2012 με πεδίο εφαρμογής την κατασκευή τεχνικών οικοδομικών έργων.</w:t>
      </w:r>
    </w:p>
    <w:p w14:paraId="061D401F" w14:textId="77777777" w:rsidR="00081D1F" w:rsidRDefault="00A6321C">
      <w:pPr>
        <w:rPr>
          <w:rFonts w:cs="Tahoma"/>
          <w:szCs w:val="22"/>
          <w:lang w:val="el-GR"/>
        </w:rPr>
      </w:pPr>
      <w:r>
        <w:rPr>
          <w:rFonts w:cs="Tahoma"/>
          <w:szCs w:val="22"/>
          <w:lang w:val="el-GR"/>
        </w:rPr>
        <w:t>Η αναθέτουσα αρχή αναγνωρίζει ισοδύναμα πιστοποιητικά που έχουν εκδοθεί από φορείς διαπιστευμένους από ισοδύναμους Οργανισμούς διαπίστευσης, εδρεύοντες και σε άλλα κράτη - μέλη. Επίσης, κάνει δεκτά άλλα αποδεικτικά στοιχεία για ισοδύναμα μέτρα διασφάλισης ποιότητας, εφόσον ο ενδιαφερόμενος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p>
    <w:p w14:paraId="2B3195AB" w14:textId="77777777" w:rsidR="00081D1F" w:rsidRDefault="00A6321C">
      <w:pPr>
        <w:pStyle w:val="3"/>
        <w:rPr>
          <w:rFonts w:ascii="Tahoma" w:hAnsi="Tahoma" w:cs="Tahoma"/>
          <w:szCs w:val="22"/>
          <w:lang w:val="el-GR"/>
        </w:rPr>
      </w:pPr>
      <w:bookmarkStart w:id="153" w:name="_Toc136520991"/>
      <w:bookmarkEnd w:id="152"/>
      <w:r>
        <w:rPr>
          <w:rFonts w:ascii="Tahoma" w:hAnsi="Tahoma" w:cs="Tahoma"/>
          <w:szCs w:val="22"/>
          <w:lang w:val="el-GR"/>
        </w:rPr>
        <w:t xml:space="preserve">2.2.8 </w:t>
      </w:r>
      <w:bookmarkStart w:id="154" w:name="_Toc43378451"/>
      <w:bookmarkStart w:id="155" w:name="_Ref496541700"/>
      <w:bookmarkStart w:id="156" w:name="_Ref496541185"/>
      <w:bookmarkStart w:id="157" w:name="_Ref496541244"/>
      <w:bookmarkStart w:id="158" w:name="_Ref496541410"/>
      <w:r>
        <w:rPr>
          <w:rFonts w:ascii="Tahoma" w:hAnsi="Tahoma" w:cs="Tahoma"/>
          <w:szCs w:val="22"/>
          <w:lang w:val="el-GR"/>
        </w:rPr>
        <w:t>Στήριξη στην ικανότητα τρίτων</w:t>
      </w:r>
      <w:bookmarkEnd w:id="154"/>
      <w:bookmarkEnd w:id="155"/>
      <w:bookmarkEnd w:id="156"/>
      <w:bookmarkEnd w:id="157"/>
      <w:bookmarkEnd w:id="158"/>
      <w:r>
        <w:rPr>
          <w:rFonts w:ascii="Tahoma" w:hAnsi="Tahoma" w:cs="Tahoma"/>
          <w:szCs w:val="22"/>
          <w:lang w:val="el-GR"/>
        </w:rPr>
        <w:t xml:space="preserve"> - Υπεργολαβία</w:t>
      </w:r>
      <w:bookmarkEnd w:id="153"/>
    </w:p>
    <w:p w14:paraId="284781A3" w14:textId="77777777" w:rsidR="00081D1F" w:rsidRDefault="00A6321C">
      <w:pPr>
        <w:pStyle w:val="4"/>
        <w:rPr>
          <w:rFonts w:ascii="Tahoma" w:hAnsi="Tahoma" w:cs="Tahoma"/>
          <w:szCs w:val="22"/>
          <w:lang w:val="el-GR"/>
        </w:rPr>
      </w:pPr>
      <w:bookmarkStart w:id="159" w:name="_Toc74566834"/>
      <w:r>
        <w:rPr>
          <w:rFonts w:ascii="Tahoma" w:hAnsi="Tahoma" w:cs="Tahoma"/>
          <w:szCs w:val="22"/>
          <w:lang w:val="el-GR"/>
        </w:rPr>
        <w:t>2.2.8.1 Στήριξη στην ικανότητα τρίτων</w:t>
      </w:r>
      <w:bookmarkEnd w:id="159"/>
    </w:p>
    <w:p w14:paraId="5A450CC0" w14:textId="368DCA36" w:rsidR="00081D1F" w:rsidRDefault="00A6321C">
      <w:pPr>
        <w:spacing w:before="0" w:line="252" w:lineRule="auto"/>
        <w:rPr>
          <w:rFonts w:cs="Tahoma"/>
          <w:szCs w:val="22"/>
          <w:lang w:val="el-GR"/>
        </w:rPr>
      </w:pPr>
      <w:r>
        <w:rPr>
          <w:rFonts w:cs="Tahoma"/>
          <w:szCs w:val="22"/>
          <w:lang w:val="el-GR"/>
        </w:rPr>
        <w:t xml:space="preserve">Οι οικονομικοί φορείς μπορούν, όσον αφορά τα κριτήρια της οικονομικής και χρηματοοικονομικής επάρκειας (της παραγράφου 2.2.5) και τα σχετικά με την τεχνική και επαγγελματική ικανότητα (της παραγράφου </w:t>
      </w:r>
      <w:r>
        <w:rPr>
          <w:rFonts w:cs="Tahoma"/>
          <w:szCs w:val="22"/>
          <w:lang w:val="el-GR"/>
        </w:rPr>
        <w:fldChar w:fldCharType="begin"/>
      </w:r>
      <w:r>
        <w:rPr>
          <w:rFonts w:cs="Tahoma"/>
          <w:szCs w:val="22"/>
          <w:lang w:val="el-GR"/>
        </w:rPr>
        <w:instrText xml:space="preserve"> REF _Ref496541556 \r \h  \* MERGEFORMAT </w:instrText>
      </w:r>
      <w:r>
        <w:rPr>
          <w:rFonts w:cs="Tahoma"/>
          <w:szCs w:val="22"/>
          <w:lang w:val="el-GR"/>
        </w:rPr>
      </w:r>
      <w:r>
        <w:rPr>
          <w:rFonts w:cs="Tahoma"/>
          <w:szCs w:val="22"/>
          <w:lang w:val="el-GR"/>
        </w:rPr>
        <w:fldChar w:fldCharType="separate"/>
      </w:r>
      <w:r w:rsidR="00DB33F4">
        <w:rPr>
          <w:rFonts w:cs="Tahoma"/>
          <w:szCs w:val="22"/>
          <w:lang w:val="el-GR"/>
        </w:rPr>
        <w:t>2.2.6</w:t>
      </w:r>
      <w:r>
        <w:rPr>
          <w:rFonts w:cs="Tahoma"/>
          <w:szCs w:val="22"/>
          <w:lang w:val="el-GR"/>
        </w:rPr>
        <w:fldChar w:fldCharType="end"/>
      </w:r>
      <w:r>
        <w:rPr>
          <w:rFonts w:cs="Tahoma"/>
          <w:szCs w:val="22"/>
          <w:lang w:val="el-GR"/>
        </w:rPr>
        <w:t xml:space="preserve">), να στηρίζονται στις ικανότητες άλλων φορέων, ασχέτως της νομικής φύσης των δεσμών τους με αυτούς. Στην περίπτωση αυτή, αποδεικνύουν ότι θα έχουν στη διάθεσή τους τους αναγκαίους πόρους, με την προσκόμιση της σχετικής δέσμευσης των φορέων στην ικανότητα των οποίων στηρίζονται. </w:t>
      </w:r>
    </w:p>
    <w:p w14:paraId="260706FB" w14:textId="77777777" w:rsidR="00081D1F" w:rsidRDefault="00A6321C">
      <w:pPr>
        <w:spacing w:before="0" w:line="252" w:lineRule="auto"/>
        <w:rPr>
          <w:rFonts w:cs="Tahoma"/>
          <w:szCs w:val="22"/>
          <w:lang w:val="el-GR"/>
        </w:rPr>
      </w:pPr>
      <w:r>
        <w:rPr>
          <w:rFonts w:cs="Tahoma"/>
          <w:szCs w:val="22"/>
          <w:lang w:val="el-GR"/>
        </w:rPr>
        <w:t>Ειδικά, όσον αφορά στα κριτήρια επαγγελματικής ικανότητας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οι οικονομικοί φορείς, μπορούν να στηρίζονται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p>
    <w:p w14:paraId="76A38DDE" w14:textId="77777777" w:rsidR="00081D1F" w:rsidRDefault="00A6321C">
      <w:pPr>
        <w:spacing w:before="0" w:line="252" w:lineRule="auto"/>
        <w:rPr>
          <w:rFonts w:cs="Tahoma"/>
          <w:szCs w:val="22"/>
          <w:lang w:val="el-GR"/>
        </w:rPr>
      </w:pPr>
      <w:r>
        <w:rPr>
          <w:rFonts w:cs="Tahoma"/>
          <w:szCs w:val="22"/>
          <w:lang w:val="el-GR"/>
        </w:rPr>
        <w:t>Όταν οι οικονομικοί φορείς στηρίζονται στις ικανότητες άλλων φορέων όσον αφορά τα κριτήρια που σχετίζονται με την απαιτούμενη με τη διακήρυξη οικονομική και χρηματοοικονομική επάρκεια, οι εν λόγω οικονομικοί φορείς και αυτοί στους οποίους στηρίζονται είναι από κοινού υπεύθυνοι για την εκτέλεση της σύμβασης.</w:t>
      </w:r>
    </w:p>
    <w:p w14:paraId="7B8670CF" w14:textId="77777777" w:rsidR="00081D1F" w:rsidRDefault="00A6321C">
      <w:pPr>
        <w:spacing w:before="0" w:line="252" w:lineRule="auto"/>
        <w:rPr>
          <w:rFonts w:cs="Tahoma"/>
          <w:szCs w:val="22"/>
          <w:lang w:val="el-GR"/>
        </w:rPr>
      </w:pPr>
      <w:bookmarkStart w:id="160" w:name="_Hlk35854368"/>
      <w:r>
        <w:rPr>
          <w:rFonts w:cs="Tahoma"/>
          <w:szCs w:val="22"/>
          <w:lang w:val="el-GR"/>
        </w:rPr>
        <w:t>Υπό τους ίδιους όρους οι ενώσεις οικονομικών φορέων μπορούν να στηρίζονται στις ικανότητες των συμμετεχόντων στην ένωση ή άλλων φορέων.</w:t>
      </w:r>
    </w:p>
    <w:p w14:paraId="6FA2BC71" w14:textId="77777777" w:rsidR="00081D1F" w:rsidRDefault="00A6321C">
      <w:pPr>
        <w:spacing w:before="0"/>
        <w:rPr>
          <w:rFonts w:cs="Tahoma"/>
          <w:szCs w:val="22"/>
          <w:lang w:val="el-GR"/>
        </w:rPr>
      </w:pPr>
      <w:r>
        <w:rPr>
          <w:rFonts w:cs="Tahoma"/>
          <w:szCs w:val="22"/>
          <w:lang w:val="el-GR"/>
        </w:rPr>
        <w:t>Επισημαίνεται ότι σε περίπτωση που ο υποψήφιος Ανάδοχος αποτελεί Ένωση / Κοινοπραξία επιτρέπεται η μερική κάλυψη των προϋποθέσεων από τα Μέλη της, αρκεί όμως συνολικά-αθροιστικά να καλύπτονται όλες.</w:t>
      </w:r>
    </w:p>
    <w:p w14:paraId="51243602" w14:textId="4803B505" w:rsidR="00081D1F" w:rsidRDefault="00A6321C">
      <w:pPr>
        <w:rPr>
          <w:rFonts w:cs="Tahoma"/>
          <w:bCs/>
          <w:szCs w:val="22"/>
          <w:lang w:val="el-GR" w:eastAsia="ar-SA"/>
        </w:rPr>
      </w:pPr>
      <w:r>
        <w:rPr>
          <w:rFonts w:cs="Tahoma"/>
          <w:bCs/>
          <w:szCs w:val="22"/>
          <w:lang w:val="el-GR" w:eastAsia="ar-SA"/>
        </w:rPr>
        <w:t xml:space="preserve">Η αναθέτουσα αρχή ελέγχει αν οι φορείς, στις ικανότητες των οποίων προτίθεται να στηριχθεί ο οικονομικός φορέας, πληρούν κατά περίπτωση τα σχετικά κριτήρια επιλογής και εάν συντρέχουν λόγοι αποκλεισμού της παραγράφου </w:t>
      </w:r>
      <w:r>
        <w:rPr>
          <w:rFonts w:cs="Tahoma"/>
          <w:bCs/>
          <w:szCs w:val="22"/>
          <w:lang w:val="el-GR" w:eastAsia="ar-SA"/>
        </w:rPr>
        <w:fldChar w:fldCharType="begin"/>
      </w:r>
      <w:r>
        <w:rPr>
          <w:rFonts w:cs="Tahoma"/>
          <w:bCs/>
          <w:szCs w:val="22"/>
          <w:lang w:val="el-GR" w:eastAsia="ar-SA"/>
        </w:rPr>
        <w:instrText xml:space="preserve"> REF _Ref496541356 \r \h  \* MERGEFORMAT </w:instrText>
      </w:r>
      <w:r>
        <w:rPr>
          <w:rFonts w:cs="Tahoma"/>
          <w:bCs/>
          <w:szCs w:val="22"/>
          <w:lang w:val="el-GR" w:eastAsia="ar-SA"/>
        </w:rPr>
      </w:r>
      <w:r>
        <w:rPr>
          <w:rFonts w:cs="Tahoma"/>
          <w:bCs/>
          <w:szCs w:val="22"/>
          <w:lang w:val="el-GR" w:eastAsia="ar-SA"/>
        </w:rPr>
        <w:fldChar w:fldCharType="separate"/>
      </w:r>
      <w:r w:rsidR="00DB33F4">
        <w:rPr>
          <w:rFonts w:cs="Tahoma"/>
          <w:bCs/>
          <w:szCs w:val="22"/>
          <w:lang w:val="el-GR" w:eastAsia="ar-SA"/>
        </w:rPr>
        <w:t>0</w:t>
      </w:r>
      <w:r>
        <w:rPr>
          <w:rFonts w:cs="Tahoma"/>
          <w:bCs/>
          <w:szCs w:val="22"/>
          <w:lang w:val="el-GR" w:eastAsia="ar-SA"/>
        </w:rPr>
        <w:fldChar w:fldCharType="end"/>
      </w:r>
      <w:r>
        <w:rPr>
          <w:rFonts w:cs="Tahoma"/>
          <w:bCs/>
          <w:szCs w:val="22"/>
          <w:lang w:val="el-GR" w:eastAsia="ar-SA"/>
        </w:rPr>
        <w:t>. 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εντός προθεσμίας τριάντα (30) ημερών από την</w:t>
      </w:r>
      <w:r>
        <w:rPr>
          <w:rFonts w:cs="Tahoma"/>
          <w:bCs/>
          <w:color w:val="000000"/>
          <w:szCs w:val="22"/>
          <w:lang w:val="el-GR" w:eastAsia="ar-SA"/>
        </w:rPr>
        <w:t xml:space="preserve"> </w:t>
      </w:r>
      <w:r>
        <w:rPr>
          <w:rFonts w:cs="Tahoma"/>
          <w:bCs/>
          <w:szCs w:val="22"/>
          <w:lang w:val="el-GR" w:eastAsia="ar-SA"/>
        </w:rPr>
        <w:t>σχετική ηλεκτρονική πρόσκληση της αναθέτουσας αρχής, η οποία απευθύνεται στον οικονομικό φορέα μέσω της λειτουργικότητας «Επικοινωνία» του ΕΣΗΔΗΣ. Ο φορέας που αντικαθιστά φορέα του προηγούμενου εδαφίου δεν επιτρέπεται να αντικατασταθεί εκ νέου.</w:t>
      </w:r>
    </w:p>
    <w:p w14:paraId="7538C769" w14:textId="77777777" w:rsidR="00081D1F" w:rsidRDefault="00081D1F">
      <w:pPr>
        <w:pStyle w:val="aff1"/>
        <w:ind w:left="360"/>
        <w:rPr>
          <w:rFonts w:cs="Tahoma"/>
          <w:szCs w:val="22"/>
          <w:lang w:val="el-GR"/>
        </w:rPr>
      </w:pPr>
    </w:p>
    <w:p w14:paraId="1E46FB70" w14:textId="77777777" w:rsidR="00081D1F" w:rsidRDefault="00A6321C">
      <w:pPr>
        <w:rPr>
          <w:rFonts w:cs="Tahoma"/>
          <w:b/>
          <w:bCs/>
          <w:szCs w:val="22"/>
          <w:lang w:val="el-GR"/>
        </w:rPr>
      </w:pPr>
      <w:bookmarkStart w:id="161" w:name="_Toc74566835"/>
      <w:r>
        <w:rPr>
          <w:rFonts w:cs="Tahoma"/>
          <w:b/>
          <w:bCs/>
          <w:szCs w:val="22"/>
          <w:lang w:val="el-GR"/>
        </w:rPr>
        <w:lastRenderedPageBreak/>
        <w:t>2.2.8.2 Υπεργολαβία</w:t>
      </w:r>
      <w:bookmarkEnd w:id="161"/>
      <w:r>
        <w:rPr>
          <w:rFonts w:cs="Tahoma"/>
          <w:b/>
          <w:bCs/>
          <w:szCs w:val="22"/>
          <w:lang w:val="el-GR"/>
        </w:rPr>
        <w:t xml:space="preserve"> </w:t>
      </w:r>
    </w:p>
    <w:p w14:paraId="2428A792" w14:textId="77777777" w:rsidR="00081D1F" w:rsidRDefault="00A6321C">
      <w:pPr>
        <w:suppressAutoHyphens w:val="0"/>
        <w:spacing w:before="0" w:line="252" w:lineRule="auto"/>
        <w:rPr>
          <w:rFonts w:cs="Tahoma"/>
          <w:szCs w:val="22"/>
          <w:lang w:val="el-GR"/>
        </w:rPr>
      </w:pPr>
      <w:r>
        <w:rPr>
          <w:rFonts w:cs="Tahoma"/>
          <w:bCs/>
          <w:szCs w:val="22"/>
          <w:lang w:val="el-GR"/>
        </w:rPr>
        <w:t xml:space="preserve">Ο οικονομικός φορέας αναφέρει στην προσφορά του το τμήμα της σύμβασης που προτίθεται να αναθέσει υπό μορφή υπεργολαβίας σε τρίτους, καθώς και τους υπεργολάβους που προτείνει. Στην περίπτωση που </w:t>
      </w:r>
      <w:r>
        <w:rPr>
          <w:rFonts w:cs="Tahoma"/>
          <w:bCs/>
          <w:szCs w:val="22"/>
          <w:lang w:val="en-US"/>
        </w:rPr>
        <w:t>o</w:t>
      </w:r>
      <w:r>
        <w:rPr>
          <w:rFonts w:cs="Tahoma"/>
          <w:bCs/>
          <w:szCs w:val="22"/>
          <w:lang w:val="el-GR"/>
        </w:rPr>
        <w:t xml:space="preserve"> προσφέρων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η αναθέτουσα αρχή ελέγχει ότι δεν συντρέχουν οι λόγοι αποκλεισμού της παραγράφου 2.2.3 της παρούσας. Ο οικονομικός φορέας υποχρεούται να αντικαταστήσει έναν υπεργολάβο, εφόσον συντρέχουν στο πρόσωπό του λόγοι αποκλεισμού της ως άνω παραγράφου 2.2.3.</w:t>
      </w:r>
    </w:p>
    <w:bookmarkEnd w:id="160"/>
    <w:p w14:paraId="46B14223" w14:textId="77777777" w:rsidR="00081D1F" w:rsidRDefault="00081D1F">
      <w:pPr>
        <w:spacing w:before="0" w:line="252" w:lineRule="auto"/>
        <w:rPr>
          <w:rFonts w:cs="Tahoma"/>
          <w:szCs w:val="22"/>
          <w:lang w:val="el-GR"/>
        </w:rPr>
      </w:pPr>
    </w:p>
    <w:p w14:paraId="1943181A" w14:textId="77777777" w:rsidR="00081D1F" w:rsidRDefault="00A6321C">
      <w:pPr>
        <w:pStyle w:val="3"/>
        <w:rPr>
          <w:rFonts w:ascii="Tahoma" w:hAnsi="Tahoma" w:cs="Tahoma"/>
          <w:szCs w:val="22"/>
          <w:lang w:val="el-GR"/>
        </w:rPr>
      </w:pPr>
      <w:bookmarkStart w:id="162" w:name="_Toc43378452"/>
      <w:bookmarkStart w:id="163" w:name="_Toc136520992"/>
      <w:r>
        <w:rPr>
          <w:rFonts w:ascii="Tahoma" w:hAnsi="Tahoma" w:cs="Tahoma"/>
          <w:szCs w:val="22"/>
          <w:lang w:val="el-GR"/>
        </w:rPr>
        <w:t>2.2.9 Κανόνες απόδειξης ποιοτικής επιλογής</w:t>
      </w:r>
      <w:bookmarkEnd w:id="162"/>
      <w:bookmarkEnd w:id="163"/>
    </w:p>
    <w:p w14:paraId="3E0059B0" w14:textId="77777777" w:rsidR="00081D1F" w:rsidRDefault="00A6321C">
      <w:pPr>
        <w:rPr>
          <w:rFonts w:cs="Tahoma"/>
          <w:bCs/>
          <w:szCs w:val="22"/>
          <w:highlight w:val="yellow"/>
          <w:lang w:val="el-GR" w:eastAsia="ar-SA"/>
        </w:rPr>
      </w:pPr>
      <w:r>
        <w:rPr>
          <w:rFonts w:cs="Tahoma"/>
          <w:bCs/>
          <w:szCs w:val="22"/>
          <w:lang w:val="el-GR" w:eastAsia="ar-SA"/>
        </w:rPr>
        <w:t xml:space="preserve">Το δικαίωμα συμμετοχής των οικονομικών φορέων και οι όροι και προϋποθέσεις συμμετοχής τους, όπως ορίζονται στις παραγράφους 2.2.1 έως 2.2.8, κρίνονται κατά την υποβολή της προσφοράς δια του ΕΕΕΣ κατά τα οριζόμενα στην παράγραφο 2.2.9.1, κατά την υποβολή των δικαιολογητικών της παραγράφου 2.2.9.2 και κατά τη σύναψη της σύμβασης δια της υπεύθυνης δήλωσης, της περ. δ΄ της παρ. 3 του άρθρου 105 του ν. 4412/2016. </w:t>
      </w:r>
    </w:p>
    <w:p w14:paraId="2E7D9047" w14:textId="77777777" w:rsidR="00081D1F" w:rsidRDefault="00A6321C">
      <w:pPr>
        <w:rPr>
          <w:rFonts w:cs="Tahoma"/>
          <w:bCs/>
          <w:szCs w:val="22"/>
          <w:lang w:val="el-GR" w:eastAsia="ar-SA"/>
        </w:rPr>
      </w:pPr>
      <w:r>
        <w:rPr>
          <w:rFonts w:cs="Tahoma"/>
          <w:bCs/>
          <w:szCs w:val="22"/>
          <w:lang w:val="el-GR" w:eastAsia="ar-SA"/>
        </w:rPr>
        <w:t xml:space="preserve">Στην περίπτωση που ο οικονομικός φορέας στηρίζεται στις ικανότητες άλλων φορέων, σύμφωνα με </w:t>
      </w:r>
      <w:r>
        <w:rPr>
          <w:rFonts w:cs="Tahoma"/>
          <w:szCs w:val="22"/>
          <w:lang w:val="el-GR" w:eastAsia="ar-SA"/>
        </w:rPr>
        <w:t xml:space="preserve">την παράγραφο 2.2.8 </w:t>
      </w:r>
      <w:r>
        <w:rPr>
          <w:rFonts w:cs="Tahoma"/>
          <w:bCs/>
          <w:szCs w:val="22"/>
          <w:lang w:val="el-GR" w:eastAsia="ar-SA"/>
        </w:rPr>
        <w:t xml:space="preserve">της παρούσας, οι φορείς στην ικανότητα των οποίων στηρίζεται υποχρεούνται να  αποδεικνύουν, κατά τα οριζόμενα στις παραγράφους 2.2.9.1 και 2.2.9.2 και κατά τη σύναψη της σύμβασης δια της υπεύθυνης δήλωσης, της περ. δ΄ της παρ. 3 του άρθρο, ότι δεν συντρέχουν οι λόγοι αποκλεισμού </w:t>
      </w:r>
      <w:r>
        <w:rPr>
          <w:rFonts w:cs="Tahoma"/>
          <w:szCs w:val="22"/>
          <w:lang w:val="el-GR" w:eastAsia="ar-SA"/>
        </w:rPr>
        <w:t>της παραγράφου 2.2.3</w:t>
      </w:r>
      <w:r>
        <w:rPr>
          <w:rFonts w:cs="Tahoma"/>
          <w:bCs/>
          <w:szCs w:val="22"/>
          <w:lang w:val="el-GR" w:eastAsia="ar-SA"/>
        </w:rPr>
        <w:t xml:space="preserve"> της παρούσας και ότι πληρούν τα σχετικά κριτήρια επιλογής κατά περίπτωση (παράγραφοι 2.2.4, 2.2.5, 2.2.6, 2.2.7 και 2.2.8).</w:t>
      </w:r>
    </w:p>
    <w:p w14:paraId="2214B761" w14:textId="77777777" w:rsidR="00081D1F" w:rsidRDefault="00A6321C">
      <w:pPr>
        <w:rPr>
          <w:rFonts w:cs="Tahoma"/>
          <w:bCs/>
          <w:szCs w:val="22"/>
          <w:lang w:val="el-GR" w:eastAsia="ar-SA"/>
        </w:rPr>
      </w:pPr>
      <w:r>
        <w:rPr>
          <w:rFonts w:cs="Tahoma"/>
          <w:bCs/>
          <w:szCs w:val="22"/>
          <w:lang w:val="el-GR" w:eastAsia="ar-SA"/>
        </w:rPr>
        <w:t xml:space="preserve">Στην περίπτωση που </w:t>
      </w:r>
      <w:r>
        <w:rPr>
          <w:rFonts w:cs="Tahoma"/>
          <w:bCs/>
          <w:szCs w:val="22"/>
          <w:lang w:val="en-US" w:eastAsia="ar-SA"/>
        </w:rPr>
        <w:t>o</w:t>
      </w:r>
      <w:r>
        <w:rPr>
          <w:rFonts w:cs="Tahoma"/>
          <w:bCs/>
          <w:szCs w:val="22"/>
          <w:lang w:val="el-GR" w:eastAsia="ar-SA"/>
        </w:rPr>
        <w:t xml:space="preserve"> οικονομικός φορέας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οι υπεργολάβοι υποχρεούνται να αποδεικνύουν, κατά τα οριζόμενα στις παραγράφους 2.2.9.1 και 2.2.9.2, ότι δεν συντρέχουν οι λόγοι αποκλεισμού της παραγράφου </w:t>
      </w:r>
      <w:r>
        <w:rPr>
          <w:rFonts w:cs="Tahoma"/>
          <w:szCs w:val="22"/>
          <w:lang w:val="el-GR" w:eastAsia="ar-SA"/>
        </w:rPr>
        <w:t xml:space="preserve">2.2.3 </w:t>
      </w:r>
      <w:r>
        <w:rPr>
          <w:rFonts w:cs="Tahoma"/>
          <w:bCs/>
          <w:szCs w:val="22"/>
          <w:lang w:val="el-GR" w:eastAsia="ar-SA"/>
        </w:rPr>
        <w:t xml:space="preserve">της παρούσας. </w:t>
      </w:r>
    </w:p>
    <w:p w14:paraId="0FCBD7F0" w14:textId="77777777" w:rsidR="00081D1F" w:rsidRDefault="00A6321C">
      <w:pPr>
        <w:suppressAutoHyphens w:val="0"/>
        <w:spacing w:after="160" w:line="259" w:lineRule="auto"/>
        <w:rPr>
          <w:rFonts w:eastAsia="Calibri" w:cs="Tahoma"/>
          <w:szCs w:val="22"/>
          <w:lang w:val="el-GR" w:eastAsia="en-US"/>
        </w:rPr>
      </w:pPr>
      <w:r>
        <w:rPr>
          <w:rFonts w:eastAsia="Calibri" w:cs="Tahoma"/>
          <w:szCs w:val="22"/>
          <w:lang w:val="el-GR" w:eastAsia="en-US"/>
        </w:rPr>
        <w:t xml:space="preserve">Αν επέλθουν μεταβολές στις προϋποθέσεις τις οποίες οι προσφέροντες δηλώσουν ότι πληρούν, σύμφωνα με το παρόν άρθρο, οι οποίες επέλθουν ή για τις οποίες λάβουν γνώση μετά την συμπλήρωση του ΕΕΕΣ και μέχρι την ημέρα της έγγραφης πρόσκλησης για την σύναψη του συμφωνητικού οι προσφέροντες οφείλουν να ενημερώσουν αμελλητί την αναθέτουσα αρχή. </w:t>
      </w:r>
    </w:p>
    <w:p w14:paraId="1A27C18B" w14:textId="77777777" w:rsidR="00081D1F" w:rsidRDefault="00081D1F">
      <w:pPr>
        <w:rPr>
          <w:rStyle w:val="BodyTextChar"/>
          <w:rFonts w:cs="Tahoma"/>
          <w:sz w:val="22"/>
          <w:szCs w:val="22"/>
          <w:lang w:val="el-GR"/>
        </w:rPr>
      </w:pPr>
    </w:p>
    <w:p w14:paraId="0238C38C" w14:textId="77777777" w:rsidR="00081D1F" w:rsidRDefault="00A6321C">
      <w:pPr>
        <w:rPr>
          <w:rFonts w:cs="Tahoma"/>
          <w:b/>
          <w:bCs/>
          <w:szCs w:val="22"/>
          <w:lang w:val="el-GR"/>
        </w:rPr>
      </w:pPr>
      <w:bookmarkStart w:id="164" w:name="_Toc43378453"/>
      <w:r>
        <w:rPr>
          <w:rFonts w:cs="Tahoma"/>
          <w:b/>
          <w:bCs/>
          <w:szCs w:val="22"/>
          <w:lang w:val="el-GR"/>
        </w:rPr>
        <w:t>2.2.9.1 Προκαταρκτική απόδειξη κατά την υποβολή προσφορών</w:t>
      </w:r>
      <w:bookmarkEnd w:id="164"/>
      <w:r>
        <w:rPr>
          <w:rFonts w:cs="Tahoma"/>
          <w:b/>
          <w:bCs/>
          <w:szCs w:val="22"/>
          <w:lang w:val="el-GR"/>
        </w:rPr>
        <w:t xml:space="preserve"> </w:t>
      </w:r>
    </w:p>
    <w:p w14:paraId="56B2815D" w14:textId="192C8D72" w:rsidR="00081D1F" w:rsidRDefault="00A6321C">
      <w:pPr>
        <w:rPr>
          <w:rFonts w:cs="Tahoma"/>
          <w:szCs w:val="22"/>
          <w:lang w:val="el-GR"/>
        </w:rPr>
      </w:pPr>
      <w:r>
        <w:rPr>
          <w:rFonts w:cs="Tahoma"/>
          <w:szCs w:val="22"/>
          <w:lang w:val="el-GR"/>
        </w:rPr>
        <w:t xml:space="preserve">Προς προκαταρκτική απόδειξη ότι οι προσφέροντες οικονομικοί φορείς: α) δεν βρίσκονται σε μία από τις καταστάσεις της παραγράφου 2.2.3 «Λόγοι Αποκλεισμού» και β) πληρούν τα «Κριτήρια Ποιοτικής Επιλογής» των παραγράφων </w:t>
      </w:r>
      <w:r>
        <w:rPr>
          <w:rFonts w:cs="Tahoma"/>
          <w:szCs w:val="22"/>
          <w:lang w:val="el-GR"/>
        </w:rPr>
        <w:fldChar w:fldCharType="begin"/>
      </w:r>
      <w:r>
        <w:rPr>
          <w:rFonts w:cs="Tahoma"/>
          <w:szCs w:val="22"/>
          <w:lang w:val="el-GR"/>
        </w:rPr>
        <w:instrText xml:space="preserve"> REF _Ref496541297 \r \h  \* MERGEFORMAT </w:instrText>
      </w:r>
      <w:r>
        <w:rPr>
          <w:rFonts w:cs="Tahoma"/>
          <w:szCs w:val="22"/>
          <w:lang w:val="el-GR"/>
        </w:rPr>
      </w:r>
      <w:r>
        <w:rPr>
          <w:rFonts w:cs="Tahoma"/>
          <w:szCs w:val="22"/>
          <w:lang w:val="el-GR"/>
        </w:rPr>
        <w:fldChar w:fldCharType="separate"/>
      </w:r>
      <w:r w:rsidR="00DB33F4">
        <w:rPr>
          <w:rFonts w:cs="Tahoma"/>
          <w:szCs w:val="22"/>
          <w:lang w:val="el-GR"/>
        </w:rPr>
        <w:t>0</w:t>
      </w:r>
      <w:r>
        <w:rPr>
          <w:rFonts w:cs="Tahoma"/>
          <w:szCs w:val="22"/>
          <w:lang w:val="el-GR"/>
        </w:rPr>
        <w:fldChar w:fldCharType="end"/>
      </w:r>
      <w:r>
        <w:rPr>
          <w:rFonts w:cs="Tahoma"/>
          <w:szCs w:val="22"/>
          <w:lang w:val="el-GR"/>
        </w:rPr>
        <w:t xml:space="preserve">, 2.2.5, </w:t>
      </w:r>
      <w:r>
        <w:rPr>
          <w:rFonts w:cs="Tahoma"/>
          <w:szCs w:val="22"/>
          <w:lang w:val="el-GR"/>
        </w:rPr>
        <w:fldChar w:fldCharType="begin"/>
      </w:r>
      <w:r>
        <w:rPr>
          <w:rFonts w:cs="Tahoma"/>
          <w:szCs w:val="22"/>
          <w:lang w:val="el-GR"/>
        </w:rPr>
        <w:instrText xml:space="preserve"> REF _Ref496541329 \r \h  \* MERGEFORMAT </w:instrText>
      </w:r>
      <w:r>
        <w:rPr>
          <w:rFonts w:cs="Tahoma"/>
          <w:szCs w:val="22"/>
          <w:lang w:val="el-GR"/>
        </w:rPr>
      </w:r>
      <w:r>
        <w:rPr>
          <w:rFonts w:cs="Tahoma"/>
          <w:szCs w:val="22"/>
          <w:lang w:val="el-GR"/>
        </w:rPr>
        <w:fldChar w:fldCharType="separate"/>
      </w:r>
      <w:r w:rsidR="00DB33F4">
        <w:rPr>
          <w:rFonts w:cs="Tahoma"/>
          <w:szCs w:val="22"/>
          <w:lang w:val="el-GR"/>
        </w:rPr>
        <w:t>2.2.6</w:t>
      </w:r>
      <w:r>
        <w:rPr>
          <w:rFonts w:cs="Tahoma"/>
          <w:szCs w:val="22"/>
          <w:lang w:val="el-GR"/>
        </w:rPr>
        <w:fldChar w:fldCharType="end"/>
      </w:r>
      <w:r>
        <w:rPr>
          <w:rFonts w:cs="Tahoma"/>
          <w:szCs w:val="22"/>
          <w:lang w:val="el-GR"/>
        </w:rPr>
        <w:t xml:space="preserve">, 2.2.7 και 2.2.8 της παρούσης, προσκομίζουν κατά την υποβολή της προσφοράς τους, ως δικαιολογητικό συμμετοχής, το προβλεπόμενο από το άρθρο 79 παρ. 1 και 3 του ν. 4412/2016 Ευρωπαϊκό Ενιαίο Έγγραφο Σύμβασης (ΕΕΕΣ), σύμφωνα με το επισυναπτόμενο στην παρούσα Παράρτημα ΙΙΙ. Από τις 2-5-2019, οι αναθέτουσες αρχές συντάσσουν το ΕΕΕΣ με τη χρήση της νέας ηλεκτρονικής υπηρεσίας </w:t>
      </w:r>
      <w:r>
        <w:rPr>
          <w:rFonts w:cs="Tahoma"/>
          <w:szCs w:val="22"/>
        </w:rPr>
        <w:t>Promitheus</w:t>
      </w:r>
      <w:r>
        <w:rPr>
          <w:rFonts w:cs="Tahoma"/>
          <w:szCs w:val="22"/>
          <w:lang w:val="el-GR"/>
        </w:rPr>
        <w:t xml:space="preserve"> </w:t>
      </w:r>
      <w:r>
        <w:rPr>
          <w:rFonts w:cs="Tahoma"/>
          <w:szCs w:val="22"/>
        </w:rPr>
        <w:t>ESPDint</w:t>
      </w:r>
      <w:r>
        <w:rPr>
          <w:rFonts w:cs="Tahoma"/>
          <w:szCs w:val="22"/>
          <w:lang w:val="el-GR"/>
        </w:rPr>
        <w:t xml:space="preserve"> (</w:t>
      </w:r>
      <w:r>
        <w:rPr>
          <w:rFonts w:cs="Tahoma"/>
          <w:szCs w:val="22"/>
        </w:rPr>
        <w:t>https</w:t>
      </w:r>
      <w:r>
        <w:rPr>
          <w:rFonts w:cs="Tahoma"/>
          <w:szCs w:val="22"/>
          <w:lang w:val="el-GR"/>
        </w:rPr>
        <w:t>://</w:t>
      </w:r>
      <w:r>
        <w:rPr>
          <w:rFonts w:cs="Tahoma"/>
          <w:szCs w:val="22"/>
        </w:rPr>
        <w:t>espdint</w:t>
      </w:r>
      <w:r>
        <w:rPr>
          <w:rFonts w:cs="Tahoma"/>
          <w:szCs w:val="22"/>
          <w:lang w:val="el-GR"/>
        </w:rPr>
        <w:t>.</w:t>
      </w:r>
      <w:r>
        <w:rPr>
          <w:rFonts w:cs="Tahoma"/>
          <w:szCs w:val="22"/>
        </w:rPr>
        <w:t>eprocurement</w:t>
      </w:r>
      <w:r>
        <w:rPr>
          <w:rFonts w:cs="Tahoma"/>
          <w:szCs w:val="22"/>
          <w:lang w:val="el-GR"/>
        </w:rPr>
        <w:t>.</w:t>
      </w:r>
      <w:r>
        <w:rPr>
          <w:rFonts w:cs="Tahoma"/>
          <w:szCs w:val="22"/>
        </w:rPr>
        <w:t>gov</w:t>
      </w:r>
      <w:r>
        <w:rPr>
          <w:rFonts w:cs="Tahoma"/>
          <w:szCs w:val="22"/>
          <w:lang w:val="el-GR"/>
        </w:rPr>
        <w:t>.</w:t>
      </w:r>
      <w:r>
        <w:rPr>
          <w:rFonts w:cs="Tahoma"/>
          <w:szCs w:val="22"/>
        </w:rPr>
        <w:t>gr</w:t>
      </w:r>
      <w:r>
        <w:rPr>
          <w:rFonts w:cs="Tahoma"/>
          <w:szCs w:val="22"/>
          <w:lang w:val="el-GR"/>
        </w:rPr>
        <w:t xml:space="preserve">/), που προσφέρει τη δυνατότητα ηλεκτρονικής σύνταξης και διαχείρισης του Ευρωπαϊκού Ενιαίου Εγγράφου Σύμβασης (ΕΕΕΣ). Η σχετική ανακοίνωση είναι διαθέσιμη στη Διαδικτυακή Πύλη του ΕΣΗΔΗΣ </w:t>
      </w:r>
      <w:hyperlink r:id="rId23" w:history="1">
        <w:r>
          <w:rPr>
            <w:rStyle w:val="-0"/>
            <w:rFonts w:cs="Tahoma"/>
            <w:szCs w:val="22"/>
          </w:rPr>
          <w:t>www</w:t>
        </w:r>
        <w:r>
          <w:rPr>
            <w:rStyle w:val="-0"/>
            <w:rFonts w:cs="Tahoma"/>
            <w:szCs w:val="22"/>
            <w:lang w:val="el-GR"/>
          </w:rPr>
          <w:t>.</w:t>
        </w:r>
        <w:r>
          <w:rPr>
            <w:rStyle w:val="-0"/>
            <w:rFonts w:cs="Tahoma"/>
            <w:szCs w:val="22"/>
          </w:rPr>
          <w:t>promitheus</w:t>
        </w:r>
        <w:r>
          <w:rPr>
            <w:rStyle w:val="-0"/>
            <w:rFonts w:cs="Tahoma"/>
            <w:szCs w:val="22"/>
            <w:lang w:val="el-GR"/>
          </w:rPr>
          <w:t>.</w:t>
        </w:r>
        <w:r>
          <w:rPr>
            <w:rStyle w:val="-0"/>
            <w:rFonts w:cs="Tahoma"/>
            <w:szCs w:val="22"/>
          </w:rPr>
          <w:t>gov</w:t>
        </w:r>
        <w:r>
          <w:rPr>
            <w:rStyle w:val="-0"/>
            <w:rFonts w:cs="Tahoma"/>
            <w:szCs w:val="22"/>
            <w:lang w:val="el-GR"/>
          </w:rPr>
          <w:t>.</w:t>
        </w:r>
        <w:r>
          <w:rPr>
            <w:rStyle w:val="-0"/>
            <w:rFonts w:cs="Tahoma"/>
            <w:szCs w:val="22"/>
          </w:rPr>
          <w:t>gr</w:t>
        </w:r>
      </w:hyperlink>
      <w:r>
        <w:rPr>
          <w:rFonts w:cs="Tahoma"/>
          <w:szCs w:val="22"/>
          <w:lang w:val="el-GR"/>
        </w:rPr>
        <w:t>.</w:t>
      </w:r>
    </w:p>
    <w:p w14:paraId="1919ACC6" w14:textId="77777777" w:rsidR="00081D1F" w:rsidRDefault="00A6321C">
      <w:pPr>
        <w:pStyle w:val="normalwithoutspacing"/>
        <w:rPr>
          <w:rFonts w:cs="Tahoma"/>
          <w:szCs w:val="22"/>
        </w:rPr>
      </w:pPr>
      <w:r>
        <w:rPr>
          <w:rFonts w:cs="Tahoma"/>
          <w:szCs w:val="22"/>
        </w:rPr>
        <w:t>Συνημμένα της παρούσας διακήρυξης περιλαμβάνονται:</w:t>
      </w:r>
    </w:p>
    <w:p w14:paraId="0905E633" w14:textId="77777777" w:rsidR="00081D1F" w:rsidRDefault="00A6321C">
      <w:pPr>
        <w:pStyle w:val="normalwithoutspacing"/>
        <w:rPr>
          <w:rFonts w:cs="Tahoma"/>
          <w:szCs w:val="22"/>
        </w:rPr>
      </w:pPr>
      <w:r>
        <w:rPr>
          <w:rFonts w:cs="Tahoma"/>
          <w:szCs w:val="22"/>
        </w:rPr>
        <w:t>Πρότυπο του Ευρωπαϊκού Ενιαίου Εγγράφου Σύμβασης (ΕΕΕΣ) της παρούσας διακήρυξης σε μορφή αρχείου pdf ψηφιακά υπογεγραμμένο, το οποίο αποτελεί αναπόσπαστο μέρος της διακήρυξης.</w:t>
      </w:r>
    </w:p>
    <w:p w14:paraId="425CE3D5" w14:textId="77777777" w:rsidR="00081D1F" w:rsidRDefault="00A6321C">
      <w:pPr>
        <w:pStyle w:val="normalwithoutspacing"/>
        <w:numPr>
          <w:ilvl w:val="0"/>
          <w:numId w:val="12"/>
        </w:numPr>
        <w:spacing w:before="0"/>
        <w:rPr>
          <w:rFonts w:cs="Tahoma"/>
          <w:szCs w:val="22"/>
        </w:rPr>
      </w:pPr>
      <w:r>
        <w:rPr>
          <w:rFonts w:cs="Tahoma"/>
          <w:szCs w:val="22"/>
        </w:rPr>
        <w:lastRenderedPageBreak/>
        <w:t>Το Ευρωπαϊκό Ενιαίο Έγγραφο Σύμβασης (ΕΕΕΣ) σε μορφή αρχείου.xml το οποίο θα μπορούν να χρησιμοποιήσουν οι ενδιαφερόμενοι οικονομικοί φορείς, προκειμένου να το συμπληρώσουν.</w:t>
      </w:r>
    </w:p>
    <w:p w14:paraId="009D29CA" w14:textId="77777777" w:rsidR="00081D1F" w:rsidRDefault="00A6321C">
      <w:pPr>
        <w:pStyle w:val="normalwithoutspacing"/>
        <w:numPr>
          <w:ilvl w:val="0"/>
          <w:numId w:val="12"/>
        </w:numPr>
        <w:spacing w:before="0"/>
        <w:rPr>
          <w:rFonts w:cs="Tahoma"/>
          <w:szCs w:val="22"/>
        </w:rPr>
      </w:pPr>
      <w:r>
        <w:rPr>
          <w:rFonts w:cs="Tahoma"/>
          <w:szCs w:val="22"/>
        </w:rPr>
        <w:t>Επισημαίνεται ότι οι προσφέροντες για το μέρος IV Κριτήρια επιλογής του ΕΕΕΣ συμπληρώνουν μόνο την ενότητα α «Γενική ένδειξη για όλα τα κριτήρια επιλογής».</w:t>
      </w:r>
    </w:p>
    <w:p w14:paraId="2858E1D5" w14:textId="7814CC86" w:rsidR="00081D1F" w:rsidRDefault="00A6321C">
      <w:pPr>
        <w:rPr>
          <w:rFonts w:cs="Tahoma"/>
          <w:szCs w:val="22"/>
          <w:lang w:val="el-GR"/>
        </w:rPr>
      </w:pPr>
      <w:r>
        <w:rPr>
          <w:rFonts w:cs="Tahoma"/>
          <w:szCs w:val="22"/>
          <w:lang w:val="el-GR"/>
        </w:rPr>
        <w:fldChar w:fldCharType="begin"/>
      </w:r>
      <w:r>
        <w:rPr>
          <w:rFonts w:cs="Tahoma"/>
          <w:szCs w:val="22"/>
          <w:lang w:val="el-GR"/>
        </w:rPr>
        <w:instrText xml:space="preserve"> REF _Ref496624736 \h  \* MERGEFORMAT </w:instrText>
      </w:r>
      <w:r>
        <w:rPr>
          <w:rFonts w:cs="Tahoma"/>
          <w:szCs w:val="22"/>
          <w:lang w:val="el-GR"/>
        </w:rPr>
      </w:r>
      <w:r>
        <w:rPr>
          <w:rFonts w:cs="Tahoma"/>
          <w:szCs w:val="22"/>
          <w:lang w:val="el-GR"/>
        </w:rPr>
        <w:fldChar w:fldCharType="separate"/>
      </w:r>
      <w:r w:rsidR="00DB33F4" w:rsidRPr="00DB33F4">
        <w:rPr>
          <w:rFonts w:cs="Tahoma"/>
          <w:color w:val="000099"/>
          <w:szCs w:val="22"/>
          <w:lang w:val="el-GR"/>
        </w:rPr>
        <w:t xml:space="preserve">ΠΑΡΑΡΤΗΜΑ ΙII – </w:t>
      </w:r>
      <w:r>
        <w:rPr>
          <w:rFonts w:cs="Tahoma"/>
          <w:szCs w:val="22"/>
          <w:lang w:val="el-GR"/>
        </w:rPr>
        <w:fldChar w:fldCharType="end"/>
      </w:r>
      <w:r>
        <w:rPr>
          <w:rFonts w:cs="Tahoma"/>
          <w:i/>
          <w:color w:val="5B9BD5"/>
          <w:szCs w:val="22"/>
          <w:lang w:val="el-GR"/>
        </w:rPr>
        <w:t>,</w:t>
      </w:r>
      <w:r>
        <w:rPr>
          <w:rFonts w:cs="Tahoma"/>
          <w:szCs w:val="22"/>
          <w:lang w:val="el-GR"/>
        </w:rPr>
        <w:t xml:space="preserve"> το οποίο ισοδυναμεί με ενημερωμένη υπεύθυνη δήλωση, με τις συνέπειες του ν. 1599/1986. Το ΕΕΕΣ καταρτίζεται βάσει του τυποποιημένου εντύπου του Παραρτήματος 2 του Κανονισμού (ΕΕ) 2016/7 και συμπληρώνεται από τους προσφέροντες οικονομικούς φορείς σύμφωνα με τις οδηγίες του Παραρτήματος 1</w:t>
      </w:r>
      <w:r>
        <w:rPr>
          <w:rStyle w:val="WW-FootnoteReference10"/>
          <w:rFonts w:cs="Tahoma"/>
          <w:szCs w:val="22"/>
          <w:lang w:val="el-GR"/>
        </w:rPr>
        <w:footnoteReference w:id="4"/>
      </w:r>
      <w:r>
        <w:rPr>
          <w:rFonts w:cs="Tahoma"/>
          <w:szCs w:val="22"/>
          <w:lang w:val="el-GR"/>
        </w:rPr>
        <w:t>.</w:t>
      </w:r>
    </w:p>
    <w:p w14:paraId="471E2251" w14:textId="77777777" w:rsidR="00081D1F" w:rsidRDefault="00A6321C">
      <w:pPr>
        <w:rPr>
          <w:rFonts w:cs="Tahoma"/>
          <w:szCs w:val="22"/>
          <w:lang w:val="el-GR"/>
        </w:rPr>
      </w:pPr>
      <w:r>
        <w:rPr>
          <w:rFonts w:cs="Tahoma"/>
          <w:szCs w:val="22"/>
          <w:lang w:val="el-GR"/>
        </w:rPr>
        <w:t xml:space="preserve">Το ΕΕΕΣ φέρει υπογραφή με ημερομηνία εντός του χρονικού διαστήματος κατά το οποίο μπορούν να υποβάλλονται προσφορές. Αν στο διάστημα που μεσολαβεί μεταξύ της ημερομηνίας υπογραφής του ΕΕΕΣ και της καταληκτικής ημερομηνίας υποβολής προσφορών έχουν επέλθει μεταβολές στα δηλωθέντα στοιχεία, εκ μέρους του, στο ΕΕΕΣ, ο οικονομικός φορέας αποσύρει την προσφορά του, χωρίς να απαιτείται απόφαση της αναθέτουσας αρχής. Στη συνέχεια μπορεί να την υποβάλει εκ νέου με επίκαιρο ΕΕΕΣ. </w:t>
      </w:r>
      <w:r>
        <w:rPr>
          <w:rFonts w:cs="Tahoma"/>
          <w:bCs/>
          <w:iCs/>
          <w:szCs w:val="22"/>
          <w:lang w:val="el-GR"/>
        </w:rPr>
        <w:t>Ο οικονομικός φορέας δύναται να διευκρινίζει τις δηλώσεις και πληροφορίες που παρέχει στο ΕΕΕΣ με συνοδευτική υπεύθυνη δήλωση, την οποία υποβάλλει μαζί με το ΕΕΕΣ.</w:t>
      </w:r>
    </w:p>
    <w:p w14:paraId="6A1747D4" w14:textId="77777777" w:rsidR="00081D1F" w:rsidRDefault="00A6321C">
      <w:pPr>
        <w:rPr>
          <w:rFonts w:cs="Tahoma"/>
          <w:szCs w:val="22"/>
          <w:lang w:val="el-GR"/>
        </w:rPr>
      </w:pPr>
      <w:r>
        <w:rPr>
          <w:rFonts w:cs="Tahoma"/>
          <w:szCs w:val="22"/>
          <w:lang w:val="el-GR"/>
        </w:rPr>
        <w:t>Κατά την υποβολή του ΕΕΕΣ, καθώς και της συνοδευτικής υπεύθυνης δήλωσης, είναι δυνατή, με μόνη την υπογραφή του κατά περίπτωση εκπροσώπου του οικονομικού φορέα, η προκαταρκτική απόδειξη των λόγων αποκλεισμού που αναφέρονται στην παράγραφο 2.2.3 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w:t>
      </w:r>
    </w:p>
    <w:p w14:paraId="1A2B7805" w14:textId="77777777" w:rsidR="00081D1F" w:rsidRDefault="00A6321C">
      <w:pPr>
        <w:rPr>
          <w:rFonts w:cs="Tahoma"/>
          <w:szCs w:val="22"/>
          <w:lang w:val="el-GR"/>
        </w:rPr>
      </w:pPr>
      <w:r>
        <w:rPr>
          <w:rFonts w:cs="Tahoma"/>
          <w:szCs w:val="22"/>
          <w:lang w:val="el-GR"/>
        </w:rPr>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14:paraId="10A80FCB" w14:textId="77777777" w:rsidR="00081D1F" w:rsidRDefault="00A6321C">
      <w:pPr>
        <w:rPr>
          <w:rFonts w:cs="Tahoma"/>
          <w:szCs w:val="22"/>
          <w:lang w:val="el-GR" w:eastAsia="ar-SA"/>
        </w:rPr>
      </w:pPr>
      <w:r>
        <w:rPr>
          <w:rFonts w:cs="Tahoma"/>
          <w:szCs w:val="22"/>
          <w:lang w:val="el-GR"/>
        </w:rPr>
        <w:t>Στην περίπτωση υποβολής προσφοράς από ένωση οικονομικών φορέων, το Ευρωπαϊκό Ενιαίο Έγγραφο Σύμβασης (ΕΕΕΣ), υποβάλλεται χωριστά από κάθε μέλος της ένωσης.</w:t>
      </w:r>
      <w:r>
        <w:rPr>
          <w:rFonts w:cs="Tahoma"/>
          <w:szCs w:val="22"/>
          <w:lang w:val="el-GR" w:eastAsia="ar-SA"/>
        </w:rPr>
        <w:t xml:space="preserve"> Στο ΕΕΕΣ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hyperlink r:id="rId24" w:history="1"/>
      <w:hyperlink r:id="rId25" w:history="1"/>
    </w:p>
    <w:p w14:paraId="1A728629" w14:textId="77777777" w:rsidR="00081D1F" w:rsidRDefault="00A6321C">
      <w:pPr>
        <w:suppressAutoHyphens w:val="0"/>
        <w:rPr>
          <w:rFonts w:eastAsia="Calibri" w:cs="Tahoma"/>
          <w:szCs w:val="22"/>
          <w:lang w:val="el-GR" w:eastAsia="en-US"/>
        </w:rPr>
      </w:pPr>
      <w:r>
        <w:rPr>
          <w:rFonts w:eastAsia="Calibri" w:cs="Tahoma"/>
          <w:szCs w:val="22"/>
          <w:lang w:val="el-GR" w:eastAsia="en-US"/>
        </w:rPr>
        <w:t>Ο οικονομικός φορέας φέρει την ειδική υποχρέωση, να δηλώσει, μέσω του ΕΕΕΣ, την κατάστασή του σε σχέση με τους λόγους που προβλέπονται στο άρθρο 73 του ν. 4412/2016 και παραγράφου 2.2.3 της παρούσης και ταυτόχρονα να επικαλεσθεί και τυχόν ληφθέντα μέτρα προς αποκατάσταση της αξιοπιστίας του.</w:t>
      </w:r>
    </w:p>
    <w:p w14:paraId="36919B34" w14:textId="77777777" w:rsidR="00081D1F" w:rsidRDefault="00A6321C">
      <w:pPr>
        <w:suppressAutoHyphens w:val="0"/>
        <w:spacing w:after="160"/>
        <w:rPr>
          <w:rFonts w:eastAsia="Calibri" w:cs="Tahoma"/>
          <w:szCs w:val="22"/>
          <w:lang w:val="el-GR" w:eastAsia="en-US"/>
        </w:rPr>
      </w:pPr>
      <w:r>
        <w:rPr>
          <w:rFonts w:eastAsia="Calibri" w:cs="Tahoma"/>
          <w:szCs w:val="22"/>
          <w:lang w:val="el-GR" w:eastAsia="en-US"/>
        </w:rPr>
        <w:t xml:space="preserve">Ιδίως επισημαίνεται ότι, κατά την απάντηση οικονομικού φορέα στο σχετικό πεδίο του ΕΕΕΣ για τυχόν σύναψη συμφωνιών με άλλους οικονομικούς φορείς με στόχο τη στρέβλωση του ανταγωνισμού, η συνδρομή περιστάσεων, όπως η πάροδος της τριετούς περιόδου της ισχύος του λόγου αποκλεισμού (παραγράφου 10 του άρθρου 73) ή η εφαρμογή της διάταξης της παραγράφου </w:t>
      </w:r>
      <w:r>
        <w:rPr>
          <w:rFonts w:eastAsia="Calibri" w:cs="Tahoma"/>
          <w:szCs w:val="22"/>
          <w:lang w:val="el-GR" w:eastAsia="en-US"/>
        </w:rPr>
        <w:lastRenderedPageBreak/>
        <w:t>3β του άρθρου 44 του ν. 3959/2011, σύμφωνα με την περ. γ της παραγράφου 2.2.3.4 της παρούσης, αναλύεται στο σχετικό πεδίο που προβάλλει κατόπιν θετικής απάντησης</w:t>
      </w:r>
      <w:r>
        <w:rPr>
          <w:rFonts w:eastAsia="Calibri" w:cs="Tahoma"/>
          <w:szCs w:val="22"/>
          <w:vertAlign w:val="superscript"/>
          <w:lang w:val="el-GR" w:eastAsia="en-US"/>
        </w:rPr>
        <w:footnoteReference w:id="5"/>
      </w:r>
      <w:r>
        <w:rPr>
          <w:rFonts w:eastAsia="Calibri" w:cs="Tahoma"/>
          <w:szCs w:val="22"/>
          <w:lang w:val="el-GR" w:eastAsia="en-US"/>
        </w:rPr>
        <w:t>.</w:t>
      </w:r>
    </w:p>
    <w:p w14:paraId="7AA32E11" w14:textId="77777777" w:rsidR="00081D1F" w:rsidRDefault="00A6321C">
      <w:pPr>
        <w:rPr>
          <w:rFonts w:cs="Tahoma"/>
          <w:szCs w:val="22"/>
          <w:lang w:val="el-GR"/>
        </w:rPr>
      </w:pPr>
      <w:r>
        <w:rPr>
          <w:rFonts w:eastAsia="Calibri" w:cs="Tahoma"/>
          <w:szCs w:val="22"/>
          <w:lang w:val="el-GR" w:eastAsia="en-US"/>
        </w:rPr>
        <w:t>Όσον αφορά στις υποχρεώσεις του όσον αφορά στην καταβολή φόρων ή εισφορών κοινωνικής ασφάλισης (περ. α’ και β’ της παρ. 2 του άρθρου 73 του ν. 4412/2016) αυτές θεωρείται ότι δεν έχουν αθετηθεί εφόσον δεν έχουν καταστεί ληξιπρόθεσμες ή εφόσον έχουν υπαχθεί σε δεσμευτικό διακανονισμό που τηρείται. Στην περίπτωση αυτή, ο οικονομικός φορέας δεν υποχρεούται να απαντήσει καταφατικά στο σχετικό πεδίο του ΕΕΕΣ με το οποίο ερωτάται εάν ο οικονομικός φορέας έχει ανεκπλήρωτες υποχρεώσεις όσον αφορά στην καταβολή φόρων ή εισφορών κοινωνικής ασφάλισης ή, κατά περίπτωση, εάν έχει αθετήσει τις παραπάνω υποχρεώσεις του.</w:t>
      </w:r>
    </w:p>
    <w:p w14:paraId="612B2BD3" w14:textId="77777777" w:rsidR="00081D1F" w:rsidRDefault="00081D1F">
      <w:pPr>
        <w:rPr>
          <w:rFonts w:cs="Tahoma"/>
          <w:szCs w:val="22"/>
          <w:lang w:val="el-GR"/>
        </w:rPr>
      </w:pPr>
    </w:p>
    <w:p w14:paraId="503D1BFD" w14:textId="77777777" w:rsidR="00081D1F" w:rsidRDefault="00A6321C">
      <w:pPr>
        <w:rPr>
          <w:rFonts w:cs="Tahoma"/>
          <w:b/>
          <w:bCs/>
          <w:szCs w:val="22"/>
          <w:lang w:val="el-GR"/>
        </w:rPr>
      </w:pPr>
      <w:bookmarkStart w:id="165" w:name="_Hlk35420523"/>
      <w:bookmarkStart w:id="166" w:name="_Ref40957856"/>
      <w:r>
        <w:rPr>
          <w:rFonts w:cs="Tahoma"/>
          <w:b/>
          <w:bCs/>
          <w:szCs w:val="22"/>
          <w:lang w:val="el-GR"/>
        </w:rPr>
        <w:t xml:space="preserve">2.2.9.2 Αποδεικτικά μέσα </w:t>
      </w:r>
      <w:r>
        <w:rPr>
          <w:rFonts w:cs="Tahoma"/>
          <w:b/>
          <w:bCs/>
          <w:szCs w:val="22"/>
          <w:vertAlign w:val="superscript"/>
          <w:lang w:val="el-GR"/>
        </w:rPr>
        <w:footnoteReference w:id="6"/>
      </w:r>
      <w:bookmarkEnd w:id="165"/>
      <w:r>
        <w:rPr>
          <w:rFonts w:cs="Tahoma"/>
          <w:b/>
          <w:bCs/>
          <w:szCs w:val="22"/>
          <w:lang w:val="el-GR"/>
        </w:rPr>
        <w:t>- Δικαιολογητικά προσωρινού αναδόχου</w:t>
      </w:r>
      <w:bookmarkEnd w:id="166"/>
    </w:p>
    <w:p w14:paraId="45A6D63E" w14:textId="77777777" w:rsidR="00081D1F" w:rsidRDefault="00A6321C">
      <w:pPr>
        <w:rPr>
          <w:rFonts w:cs="Tahoma"/>
          <w:bCs/>
          <w:szCs w:val="22"/>
          <w:lang w:val="el-GR"/>
        </w:rPr>
      </w:pPr>
      <w:r>
        <w:rPr>
          <w:rFonts w:cs="Tahoma"/>
          <w:b/>
          <w:bCs/>
          <w:szCs w:val="22"/>
          <w:lang w:val="el-GR"/>
        </w:rPr>
        <w:t>Α</w:t>
      </w:r>
      <w:r>
        <w:rPr>
          <w:rFonts w:cs="Tahoma"/>
          <w:bCs/>
          <w:szCs w:val="22"/>
          <w:lang w:val="el-GR"/>
        </w:rPr>
        <w:t>. Για την απόδειξη της μη συνδρομής λόγων αποκλεισμού κατ’ άρθρο 2.2.3 και της πλήρωσης των κριτηρίων ποιοτικής επιλογής κατά τις παραγράφους 2.2.4, 2.2.5, 2.2.6, 2.2.7 και 2.2.8, οι οικονομικοί φορείς προσκομίζουν τα δικαιολογητικά του παρόντος. Η προσκόμιση των εν λόγω δικαιολογητικών γίνεται κατά τα οριζόμενα στην παράγραφο 3.2 από τον προσωρινό ανάδοχο. Η αναθέτουσα αρχή μπορεί να ζητεί από προσφέροντες, σε οποιοδήποτε χρονικό σημείο κατά τη διάρκεια της διαδικασίας, να υποβάλλουν όλα ή ορισμένα δικαιολογητικά, όταν αυτό απαιτείται για την ορθή διεξαγωγή της διαδικασίας.</w:t>
      </w:r>
    </w:p>
    <w:p w14:paraId="2C75ED3B" w14:textId="77777777" w:rsidR="00081D1F" w:rsidRDefault="00A6321C">
      <w:pPr>
        <w:rPr>
          <w:rFonts w:cs="Tahoma"/>
          <w:szCs w:val="22"/>
          <w:lang w:val="el-GR"/>
        </w:rPr>
      </w:pPr>
      <w:r>
        <w:rPr>
          <w:rFonts w:cs="Tahoma"/>
          <w:szCs w:val="22"/>
          <w:lang w:val="el-GR"/>
        </w:rPr>
        <w:t xml:space="preserve">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Ευρωπαϊκό Ενιαίο Έγγραφο Σύμβασης (ΕΕΕΣ), στο οποίο περιέχονται επίσης οι πληροφορίες που απαιτούνται για τον συγκεκριμένο σκοπό, όπως η ηλεκτρονική διεύθυνση της βάσης δεδομένων, τυχόν δεδομένα αναγνώρισης και, κατά περίπτωση, η απαραίτητη δήλωση συναίνεσης. </w:t>
      </w:r>
    </w:p>
    <w:p w14:paraId="431AA8B4" w14:textId="77777777" w:rsidR="00081D1F" w:rsidRDefault="00A6321C">
      <w:pPr>
        <w:rPr>
          <w:rFonts w:cs="Tahoma"/>
          <w:bCs/>
          <w:szCs w:val="22"/>
          <w:lang w:val="el-GR"/>
        </w:rPr>
      </w:pPr>
      <w:r>
        <w:rPr>
          <w:rFonts w:cs="Tahoma"/>
          <w:bCs/>
          <w:szCs w:val="22"/>
          <w:lang w:val="el-GR"/>
        </w:rPr>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w:t>
      </w:r>
    </w:p>
    <w:p w14:paraId="70C6EB09" w14:textId="77777777" w:rsidR="00081D1F" w:rsidRDefault="00A6321C">
      <w:pPr>
        <w:rPr>
          <w:rFonts w:cs="Tahoma"/>
          <w:bCs/>
          <w:szCs w:val="22"/>
          <w:lang w:val="el-GR"/>
        </w:rPr>
      </w:pPr>
      <w:r>
        <w:rPr>
          <w:rFonts w:cs="Tahoma"/>
          <w:bCs/>
          <w:szCs w:val="22"/>
          <w:lang w:val="el-GR"/>
        </w:rPr>
        <w:t>Τα δικαιολογητικά του παρόντος υποβάλλονται και γίνονται αποδεκτά σύμφωνα με την παράγραφο 2.4.2.5, 2.4.3.1 και 3.2 της παρούσας.</w:t>
      </w:r>
    </w:p>
    <w:p w14:paraId="1A33BCD2" w14:textId="77777777" w:rsidR="00081D1F" w:rsidRDefault="00A6321C">
      <w:pPr>
        <w:rPr>
          <w:rFonts w:cs="Tahoma"/>
          <w:b/>
          <w:bCs/>
          <w:szCs w:val="22"/>
          <w:lang w:val="el-GR"/>
        </w:rPr>
      </w:pPr>
      <w:r>
        <w:rPr>
          <w:rFonts w:cs="Tahoma"/>
          <w:szCs w:val="22"/>
          <w:lang w:val="el-GR"/>
        </w:rPr>
        <w:t>Τα αποδεικτικά έγγραφα συντάσσονται στην ελληνική γλώσσα ή συνοδεύονται από επίσημη μετάφρασή τους στην ελληνική γλώσσα σύμφωνα με την παράγραφο 2.1.4.</w:t>
      </w:r>
    </w:p>
    <w:p w14:paraId="4DDF8434" w14:textId="33BC9B10" w:rsidR="00081D1F" w:rsidRDefault="00A6321C">
      <w:pPr>
        <w:rPr>
          <w:rFonts w:cs="Tahoma"/>
          <w:szCs w:val="22"/>
          <w:lang w:val="el-GR"/>
        </w:rPr>
      </w:pPr>
      <w:r>
        <w:rPr>
          <w:rFonts w:cs="Tahoma"/>
          <w:b/>
          <w:bCs/>
          <w:szCs w:val="22"/>
          <w:lang w:val="el-GR"/>
        </w:rPr>
        <w:t>Β.</w:t>
      </w:r>
      <w:r>
        <w:rPr>
          <w:rFonts w:cs="Tahoma"/>
          <w:szCs w:val="22"/>
          <w:lang w:val="el-GR"/>
        </w:rPr>
        <w:t xml:space="preserve"> </w:t>
      </w:r>
      <w:r>
        <w:rPr>
          <w:rFonts w:cs="Tahoma"/>
          <w:b/>
          <w:szCs w:val="22"/>
          <w:lang w:val="el-GR"/>
        </w:rPr>
        <w:t>1.</w:t>
      </w:r>
      <w:r>
        <w:rPr>
          <w:rFonts w:cs="Tahoma"/>
          <w:szCs w:val="22"/>
          <w:lang w:val="el-GR"/>
        </w:rPr>
        <w:t xml:space="preserve"> Για την απόδειξη της μη συνδρομής των λόγων αποκλεισμού της παραγράφου </w:t>
      </w:r>
      <w:r>
        <w:rPr>
          <w:rFonts w:cs="Tahoma"/>
          <w:szCs w:val="22"/>
          <w:lang w:val="el-GR"/>
        </w:rPr>
        <w:fldChar w:fldCharType="begin"/>
      </w:r>
      <w:r>
        <w:rPr>
          <w:rFonts w:cs="Tahoma"/>
          <w:szCs w:val="22"/>
          <w:lang w:val="el-GR"/>
        </w:rPr>
        <w:instrText xml:space="preserve"> REF _Ref496541356 \r \h  \* MERGEFORMAT </w:instrText>
      </w:r>
      <w:r>
        <w:rPr>
          <w:rFonts w:cs="Tahoma"/>
          <w:szCs w:val="22"/>
          <w:lang w:val="el-GR"/>
        </w:rPr>
      </w:r>
      <w:r>
        <w:rPr>
          <w:rFonts w:cs="Tahoma"/>
          <w:szCs w:val="22"/>
          <w:lang w:val="el-GR"/>
        </w:rPr>
        <w:fldChar w:fldCharType="separate"/>
      </w:r>
      <w:r w:rsidR="00DB33F4">
        <w:rPr>
          <w:rFonts w:cs="Tahoma"/>
          <w:szCs w:val="22"/>
          <w:lang w:val="el-GR"/>
        </w:rPr>
        <w:t>0</w:t>
      </w:r>
      <w:r>
        <w:rPr>
          <w:rFonts w:cs="Tahoma"/>
          <w:szCs w:val="22"/>
          <w:lang w:val="el-GR"/>
        </w:rPr>
        <w:fldChar w:fldCharType="end"/>
      </w:r>
      <w:r>
        <w:rPr>
          <w:rFonts w:cs="Tahoma"/>
          <w:szCs w:val="22"/>
          <w:lang w:val="el-GR"/>
        </w:rPr>
        <w:t xml:space="preserve"> οι προσφέροντες οικονομικοί φορείς προσκομίζουν αντίστοιχα τα δικαιολογητικά που αναφέρονται παρακάτω:</w:t>
      </w:r>
    </w:p>
    <w:p w14:paraId="12DF9669" w14:textId="496D08F9" w:rsidR="00081D1F" w:rsidRDefault="00A6321C">
      <w:pPr>
        <w:rPr>
          <w:rFonts w:cs="Tahoma"/>
          <w:color w:val="000000"/>
          <w:szCs w:val="22"/>
          <w:lang w:val="el-GR"/>
        </w:rPr>
      </w:pPr>
      <w:r>
        <w:rPr>
          <w:rFonts w:cs="Tahoma"/>
          <w:color w:val="000000"/>
          <w:szCs w:val="22"/>
          <w:lang w:val="el-GR"/>
        </w:rPr>
        <w:t xml:space="preserve">Αν το αρμόδιο για την έκδοση των ανωτέρω κράτος-μέλος ή χώρα δεν εκδίδει τέτοιου είδους έγγραφα ή πιστοποιητικά ή όπου το έγγραφα ή τα πιστοποιητικά αυτά δεν καλύπτουν όλες τις περιπτώσεις που αναφέρονται στις παραγράφους 2.2.3.1 και 2.2.3.2 περ. α’ και β’, καθώς και στην περ. β΄ της παραγράφου </w:t>
      </w:r>
      <w:r>
        <w:rPr>
          <w:rFonts w:cs="Tahoma"/>
          <w:color w:val="000000"/>
          <w:szCs w:val="22"/>
          <w:lang w:val="el-GR"/>
        </w:rPr>
        <w:fldChar w:fldCharType="begin"/>
      </w:r>
      <w:r>
        <w:rPr>
          <w:rFonts w:cs="Tahoma"/>
          <w:color w:val="000000"/>
          <w:szCs w:val="22"/>
          <w:lang w:val="el-GR"/>
        </w:rPr>
        <w:instrText xml:space="preserve"> REF _Ref496540586 \r \h  \* MERGEFORMAT </w:instrText>
      </w:r>
      <w:r>
        <w:rPr>
          <w:rFonts w:cs="Tahoma"/>
          <w:color w:val="000000"/>
          <w:szCs w:val="22"/>
          <w:lang w:val="el-GR"/>
        </w:rPr>
      </w:r>
      <w:r>
        <w:rPr>
          <w:rFonts w:cs="Tahoma"/>
          <w:color w:val="000000"/>
          <w:szCs w:val="22"/>
          <w:lang w:val="el-GR"/>
        </w:rPr>
        <w:fldChar w:fldCharType="separate"/>
      </w:r>
      <w:r w:rsidR="00DB33F4">
        <w:rPr>
          <w:rFonts w:cs="Tahoma"/>
          <w:color w:val="000000"/>
          <w:szCs w:val="22"/>
          <w:lang w:val="el-GR"/>
        </w:rPr>
        <w:t>2.2.3.3</w:t>
      </w:r>
      <w:r>
        <w:rPr>
          <w:rFonts w:cs="Tahoma"/>
          <w:color w:val="000000"/>
          <w:szCs w:val="22"/>
          <w:lang w:val="el-GR"/>
        </w:rPr>
        <w:fldChar w:fldCharType="end"/>
      </w:r>
      <w:r>
        <w:rPr>
          <w:rFonts w:cs="Tahoma"/>
          <w:color w:val="000000"/>
          <w:szCs w:val="22"/>
          <w:lang w:val="el-GR"/>
        </w:rPr>
        <w:t xml:space="preserve">, τα έγγραφα ή τα πιστοποιητικά μπορεί να αντικαθίστανται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w:t>
      </w:r>
      <w:r>
        <w:rPr>
          <w:rFonts w:cs="Tahoma"/>
          <w:color w:val="000000"/>
          <w:szCs w:val="22"/>
          <w:lang w:val="el-GR"/>
        </w:rPr>
        <w:lastRenderedPageBreak/>
        <w:t xml:space="preserve">χώρας καταγωγής ή της χώρας όπου είναι εγκατεστημένος ο οικονομικός φορέας. 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2.2.3.1 και 2.2.3.2 περ. α’ και β’, καθώς και στην περ. β΄ της παραγράφου </w:t>
      </w:r>
      <w:r>
        <w:rPr>
          <w:rFonts w:cs="Tahoma"/>
          <w:color w:val="000000"/>
          <w:szCs w:val="22"/>
          <w:lang w:val="el-GR"/>
        </w:rPr>
        <w:fldChar w:fldCharType="begin"/>
      </w:r>
      <w:r>
        <w:rPr>
          <w:rFonts w:cs="Tahoma"/>
          <w:color w:val="000000"/>
          <w:szCs w:val="22"/>
          <w:lang w:val="el-GR"/>
        </w:rPr>
        <w:instrText xml:space="preserve"> REF _Ref496540586 \r \h  \* MERGEFORMAT </w:instrText>
      </w:r>
      <w:r>
        <w:rPr>
          <w:rFonts w:cs="Tahoma"/>
          <w:color w:val="000000"/>
          <w:szCs w:val="22"/>
          <w:lang w:val="el-GR"/>
        </w:rPr>
      </w:r>
      <w:r>
        <w:rPr>
          <w:rFonts w:cs="Tahoma"/>
          <w:color w:val="000000"/>
          <w:szCs w:val="22"/>
          <w:lang w:val="el-GR"/>
        </w:rPr>
        <w:fldChar w:fldCharType="separate"/>
      </w:r>
      <w:r w:rsidR="00DB33F4">
        <w:rPr>
          <w:rFonts w:cs="Tahoma"/>
          <w:color w:val="000000"/>
          <w:szCs w:val="22"/>
          <w:lang w:val="el-GR"/>
        </w:rPr>
        <w:t>2.2.3.3</w:t>
      </w:r>
      <w:r>
        <w:rPr>
          <w:rFonts w:cs="Tahoma"/>
          <w:color w:val="000000"/>
          <w:szCs w:val="22"/>
          <w:lang w:val="el-GR"/>
        </w:rPr>
        <w:fldChar w:fldCharType="end"/>
      </w:r>
      <w:r>
        <w:rPr>
          <w:rFonts w:cs="Tahoma"/>
          <w:color w:val="000000"/>
          <w:szCs w:val="22"/>
          <w:lang w:val="el-GR"/>
        </w:rPr>
        <w:t>. Οι επίσημες δηλώσεις καθίστανται διαθέσιμες μέσω του επιγραμμικού αποθετηρίου πιστοποιητικών (</w:t>
      </w:r>
      <w:r>
        <w:rPr>
          <w:rFonts w:cs="Tahoma"/>
          <w:color w:val="000000"/>
          <w:szCs w:val="22"/>
          <w:lang w:val="en-US"/>
        </w:rPr>
        <w:t>e</w:t>
      </w:r>
      <w:r>
        <w:rPr>
          <w:rFonts w:cs="Tahoma"/>
          <w:color w:val="000000"/>
          <w:szCs w:val="22"/>
          <w:lang w:val="el-GR"/>
        </w:rPr>
        <w:t>-</w:t>
      </w:r>
      <w:r>
        <w:rPr>
          <w:rFonts w:cs="Tahoma"/>
          <w:color w:val="000000"/>
          <w:szCs w:val="22"/>
          <w:lang w:val="en-US"/>
        </w:rPr>
        <w:t>Certis</w:t>
      </w:r>
      <w:r>
        <w:rPr>
          <w:rFonts w:cs="Tahoma"/>
          <w:color w:val="000000"/>
          <w:szCs w:val="22"/>
          <w:lang w:val="el-GR"/>
        </w:rPr>
        <w:t>) του άρθρου 81 του ν. 4412/2016.</w:t>
      </w:r>
    </w:p>
    <w:p w14:paraId="2699F39E" w14:textId="77777777" w:rsidR="00081D1F" w:rsidRDefault="00A6321C">
      <w:pPr>
        <w:rPr>
          <w:rFonts w:cs="Tahoma"/>
          <w:szCs w:val="22"/>
          <w:lang w:val="el-GR"/>
        </w:rPr>
      </w:pPr>
      <w:r>
        <w:rPr>
          <w:rFonts w:cs="Tahoma"/>
          <w:color w:val="000000"/>
          <w:szCs w:val="22"/>
          <w:lang w:val="el-GR"/>
        </w:rPr>
        <w:t>Ειδικότερα οι οικονομικοί φορείς προσκομίζουν:</w:t>
      </w:r>
    </w:p>
    <w:p w14:paraId="7B23B416" w14:textId="77777777" w:rsidR="00081D1F" w:rsidRDefault="00A6321C">
      <w:pPr>
        <w:rPr>
          <w:rFonts w:cs="Tahoma"/>
          <w:color w:val="000000"/>
          <w:szCs w:val="22"/>
          <w:lang w:val="el-GR"/>
        </w:rPr>
      </w:pPr>
      <w:r>
        <w:rPr>
          <w:rFonts w:cs="Tahoma"/>
          <w:b/>
          <w:bCs/>
          <w:szCs w:val="22"/>
          <w:lang w:val="el-GR"/>
        </w:rPr>
        <w:t>α)</w:t>
      </w:r>
      <w:r>
        <w:rPr>
          <w:rFonts w:cs="Tahoma"/>
          <w:szCs w:val="22"/>
          <w:lang w:val="el-GR"/>
        </w:rPr>
        <w:t xml:space="preserve"> για την παράγραφο </w:t>
      </w:r>
      <w:r>
        <w:rPr>
          <w:rFonts w:cs="Tahoma"/>
          <w:b/>
          <w:szCs w:val="22"/>
          <w:lang w:val="el-GR"/>
        </w:rPr>
        <w:t>2.2.3.1</w:t>
      </w:r>
      <w:r>
        <w:rPr>
          <w:rFonts w:cs="Tahoma"/>
          <w:b/>
          <w:bCs/>
          <w:szCs w:val="22"/>
          <w:lang w:val="el-GR"/>
        </w:rPr>
        <w:t xml:space="preserve"> </w:t>
      </w:r>
      <w:r>
        <w:rPr>
          <w:rFonts w:cs="Tahoma"/>
          <w:szCs w:val="22"/>
          <w:lang w:val="el-GR"/>
        </w:rPr>
        <w:t xml:space="preserve">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 </w:t>
      </w:r>
      <w:r>
        <w:rPr>
          <w:rFonts w:cs="Tahoma"/>
          <w:color w:val="000000"/>
          <w:szCs w:val="22"/>
          <w:lang w:val="el-GR"/>
        </w:rPr>
        <w:t xml:space="preserve">που να έχει εκδοθεί έως τρεις (3) μήνες πριν από την υποβολή του. </w:t>
      </w:r>
    </w:p>
    <w:p w14:paraId="23C098F8" w14:textId="77777777" w:rsidR="00081D1F" w:rsidRDefault="00A6321C">
      <w:pPr>
        <w:rPr>
          <w:rFonts w:cs="Tahoma"/>
          <w:color w:val="000000"/>
          <w:szCs w:val="22"/>
          <w:lang w:val="el-GR"/>
        </w:rPr>
      </w:pPr>
      <w:r>
        <w:rPr>
          <w:rFonts w:cs="Tahoma"/>
          <w:color w:val="000000"/>
          <w:szCs w:val="22"/>
          <w:lang w:val="el-GR"/>
        </w:rPr>
        <w:t xml:space="preserve">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 </w:t>
      </w:r>
      <w:r>
        <w:rPr>
          <w:rFonts w:cs="Tahoma"/>
          <w:bCs/>
          <w:color w:val="000000"/>
          <w:szCs w:val="22"/>
          <w:lang w:val="el-GR"/>
        </w:rPr>
        <w:t>2.2.3.1</w:t>
      </w:r>
      <w:r>
        <w:rPr>
          <w:rFonts w:cs="Tahoma"/>
          <w:color w:val="000000"/>
          <w:szCs w:val="22"/>
          <w:lang w:val="el-GR"/>
        </w:rPr>
        <w:t>,</w:t>
      </w:r>
    </w:p>
    <w:p w14:paraId="2EB92801" w14:textId="0B64470B" w:rsidR="00081D1F" w:rsidRDefault="00A6321C">
      <w:pPr>
        <w:rPr>
          <w:rFonts w:cs="Tahoma"/>
          <w:color w:val="000000"/>
          <w:szCs w:val="22"/>
          <w:lang w:val="el-GR"/>
        </w:rPr>
      </w:pPr>
      <w:r>
        <w:rPr>
          <w:rFonts w:cs="Tahoma"/>
          <w:b/>
          <w:bCs/>
          <w:color w:val="000000"/>
          <w:szCs w:val="22"/>
          <w:lang w:val="el-GR"/>
        </w:rPr>
        <w:t>β)</w:t>
      </w:r>
      <w:r>
        <w:rPr>
          <w:rFonts w:cs="Tahoma"/>
          <w:color w:val="000000"/>
          <w:szCs w:val="22"/>
          <w:lang w:val="el-GR"/>
        </w:rPr>
        <w:t xml:space="preserve"> για την παράγραφο </w:t>
      </w:r>
      <w:r>
        <w:rPr>
          <w:rFonts w:cs="Tahoma"/>
          <w:b/>
          <w:bCs/>
          <w:color w:val="000000"/>
          <w:szCs w:val="22"/>
          <w:lang w:val="el-GR"/>
        </w:rPr>
        <w:fldChar w:fldCharType="begin"/>
      </w:r>
      <w:r>
        <w:rPr>
          <w:rFonts w:cs="Tahoma"/>
          <w:b/>
          <w:bCs/>
          <w:color w:val="000000"/>
          <w:szCs w:val="22"/>
          <w:lang w:val="el-GR"/>
        </w:rPr>
        <w:instrText xml:space="preserve"> REF _Ref503518036 \r \h  \* MERGEFORMAT </w:instrText>
      </w:r>
      <w:r>
        <w:rPr>
          <w:rFonts w:cs="Tahoma"/>
          <w:b/>
          <w:bCs/>
          <w:color w:val="000000"/>
          <w:szCs w:val="22"/>
          <w:lang w:val="el-GR"/>
        </w:rPr>
      </w:r>
      <w:r>
        <w:rPr>
          <w:rFonts w:cs="Tahoma"/>
          <w:b/>
          <w:bCs/>
          <w:color w:val="000000"/>
          <w:szCs w:val="22"/>
          <w:lang w:val="el-GR"/>
        </w:rPr>
        <w:fldChar w:fldCharType="separate"/>
      </w:r>
      <w:r w:rsidR="00DB33F4">
        <w:rPr>
          <w:rFonts w:cs="Tahoma"/>
          <w:b/>
          <w:bCs/>
          <w:color w:val="000000"/>
          <w:szCs w:val="22"/>
          <w:lang w:val="el-GR"/>
        </w:rPr>
        <w:t>2.2.3.2</w:t>
      </w:r>
      <w:r>
        <w:rPr>
          <w:rFonts w:cs="Tahoma"/>
          <w:b/>
          <w:bCs/>
          <w:color w:val="000000"/>
          <w:szCs w:val="22"/>
          <w:lang w:val="el-GR"/>
        </w:rPr>
        <w:fldChar w:fldCharType="end"/>
      </w:r>
      <w:r>
        <w:rPr>
          <w:rFonts w:cs="Tahoma"/>
          <w:b/>
          <w:bCs/>
          <w:color w:val="000000"/>
          <w:szCs w:val="22"/>
          <w:lang w:val="el-GR"/>
        </w:rPr>
        <w:t xml:space="preserve"> </w:t>
      </w:r>
      <w:r>
        <w:rPr>
          <w:rFonts w:cs="Tahoma"/>
          <w:color w:val="000000"/>
          <w:szCs w:val="22"/>
          <w:lang w:val="el-GR"/>
        </w:rPr>
        <w:t>πιστοποιητικό που εκδίδεται από την αρμόδια αρχή του οικείου κράτους - μέλους ή χώρας, που να είναι εν ισχύ κατά το χρόνο υποβολής του, άλλως, στην περίπτωση που δεν αναφέρεται σε αυτό χρόνος ισχύος, που να έχει εκδοθεί έως τρεις (3) μήνες πριν από την υποβολή του</w:t>
      </w:r>
      <w:r>
        <w:rPr>
          <w:rStyle w:val="0"/>
          <w:rFonts w:cs="Tahoma"/>
          <w:color w:val="000000"/>
          <w:szCs w:val="22"/>
          <w:lang w:val="el-GR"/>
        </w:rPr>
        <w:footnoteReference w:id="7"/>
      </w:r>
      <w:r>
        <w:rPr>
          <w:rFonts w:cs="Tahoma"/>
          <w:color w:val="000000"/>
          <w:szCs w:val="22"/>
          <w:lang w:val="el-GR"/>
        </w:rPr>
        <w:t xml:space="preserve">  </w:t>
      </w:r>
    </w:p>
    <w:p w14:paraId="13AB079D" w14:textId="77777777" w:rsidR="00081D1F" w:rsidRDefault="00A6321C">
      <w:pPr>
        <w:rPr>
          <w:rFonts w:cs="Tahoma"/>
          <w:b/>
          <w:bCs/>
          <w:color w:val="000000"/>
          <w:szCs w:val="22"/>
          <w:lang w:val="el-GR"/>
        </w:rPr>
      </w:pPr>
      <w:r>
        <w:rPr>
          <w:rFonts w:cs="Tahoma"/>
          <w:color w:val="000000"/>
          <w:szCs w:val="22"/>
          <w:lang w:val="el-GR"/>
        </w:rPr>
        <w:t>Ιδίως οι οικονομικοί φορείς που είναι εγκατεστημένοι στην Ελλάδα προσκομίζουν:</w:t>
      </w:r>
    </w:p>
    <w:p w14:paraId="234FC956" w14:textId="0635EAAA" w:rsidR="00081D1F" w:rsidRDefault="00A6321C">
      <w:pPr>
        <w:rPr>
          <w:rFonts w:cs="Tahoma"/>
          <w:b/>
          <w:szCs w:val="22"/>
          <w:lang w:val="el-GR"/>
        </w:rPr>
      </w:pPr>
      <w:r>
        <w:rPr>
          <w:rFonts w:cs="Tahoma"/>
          <w:b/>
          <w:bCs/>
          <w:color w:val="000000"/>
          <w:szCs w:val="22"/>
          <w:lang w:val="en-US"/>
        </w:rPr>
        <w:t>i</w:t>
      </w:r>
      <w:r>
        <w:rPr>
          <w:rFonts w:cs="Tahoma"/>
          <w:b/>
          <w:bCs/>
          <w:color w:val="000000"/>
          <w:szCs w:val="22"/>
          <w:lang w:val="el-GR"/>
        </w:rPr>
        <w:t xml:space="preserve">) </w:t>
      </w:r>
      <w:r>
        <w:rPr>
          <w:rFonts w:cs="Tahoma"/>
          <w:color w:val="000000"/>
          <w:szCs w:val="22"/>
          <w:lang w:val="el-GR"/>
        </w:rPr>
        <w:t xml:space="preserve">Για την απόδειξη της εκπλήρωσης των φορολογικών υποχρεώσεων της παραγράφου </w:t>
      </w:r>
      <w:r>
        <w:rPr>
          <w:rFonts w:cs="Tahoma"/>
          <w:b/>
          <w:color w:val="000000"/>
          <w:szCs w:val="22"/>
          <w:lang w:val="el-GR"/>
        </w:rPr>
        <w:fldChar w:fldCharType="begin"/>
      </w:r>
      <w:r>
        <w:rPr>
          <w:rFonts w:cs="Tahoma"/>
          <w:b/>
          <w:color w:val="000000"/>
          <w:szCs w:val="22"/>
          <w:lang w:val="el-GR"/>
        </w:rPr>
        <w:instrText xml:space="preserve"> REF _Ref503518036 \r \h  \* MERGEFORMAT </w:instrText>
      </w:r>
      <w:r>
        <w:rPr>
          <w:rFonts w:cs="Tahoma"/>
          <w:b/>
          <w:color w:val="000000"/>
          <w:szCs w:val="22"/>
          <w:lang w:val="el-GR"/>
        </w:rPr>
      </w:r>
      <w:r>
        <w:rPr>
          <w:rFonts w:cs="Tahoma"/>
          <w:b/>
          <w:color w:val="000000"/>
          <w:szCs w:val="22"/>
          <w:lang w:val="el-GR"/>
        </w:rPr>
        <w:fldChar w:fldCharType="separate"/>
      </w:r>
      <w:r w:rsidR="00DB33F4">
        <w:rPr>
          <w:rFonts w:cs="Tahoma"/>
          <w:b/>
          <w:color w:val="000000"/>
          <w:szCs w:val="22"/>
          <w:lang w:val="el-GR"/>
        </w:rPr>
        <w:t>2.2.3.2</w:t>
      </w:r>
      <w:r>
        <w:rPr>
          <w:rFonts w:cs="Tahoma"/>
          <w:b/>
          <w:color w:val="000000"/>
          <w:szCs w:val="22"/>
          <w:lang w:val="el-GR"/>
        </w:rPr>
        <w:fldChar w:fldCharType="end"/>
      </w:r>
      <w:r>
        <w:rPr>
          <w:rFonts w:cs="Tahoma"/>
          <w:color w:val="000000"/>
          <w:szCs w:val="22"/>
          <w:lang w:val="el-GR"/>
        </w:rPr>
        <w:t xml:space="preserve"> περίπτωση α’ αποδεικτικό ενημερότητας εκδιδόμενο από την Α.Α.Δ.Ε.,</w:t>
      </w:r>
    </w:p>
    <w:p w14:paraId="46EB9DAA" w14:textId="664BA762" w:rsidR="00081D1F" w:rsidRDefault="00A6321C">
      <w:pPr>
        <w:rPr>
          <w:rFonts w:cs="Tahoma"/>
          <w:color w:val="000000"/>
          <w:szCs w:val="22"/>
          <w:lang w:val="el-GR"/>
        </w:rPr>
      </w:pPr>
      <w:r>
        <w:rPr>
          <w:rFonts w:cs="Tahoma"/>
          <w:b/>
          <w:bCs/>
          <w:color w:val="000000"/>
          <w:szCs w:val="22"/>
          <w:lang w:val="en-US"/>
        </w:rPr>
        <w:t>ii</w:t>
      </w:r>
      <w:r>
        <w:rPr>
          <w:rFonts w:cs="Tahoma"/>
          <w:b/>
          <w:bCs/>
          <w:color w:val="000000"/>
          <w:szCs w:val="22"/>
          <w:lang w:val="el-GR"/>
        </w:rPr>
        <w:t xml:space="preserve">) </w:t>
      </w:r>
      <w:r>
        <w:rPr>
          <w:rFonts w:cs="Tahoma"/>
          <w:color w:val="000000"/>
          <w:szCs w:val="22"/>
          <w:lang w:val="el-GR"/>
        </w:rPr>
        <w:t xml:space="preserve">Για την απόδειξη της εκπλήρωσης των υποχρεώσεων προς τους οργανισμούς κοινωνικής ασφάλισης της παραγράφου </w:t>
      </w:r>
      <w:r>
        <w:rPr>
          <w:rFonts w:cs="Tahoma"/>
          <w:b/>
          <w:bCs/>
          <w:color w:val="000000"/>
          <w:szCs w:val="22"/>
          <w:lang w:val="el-GR"/>
        </w:rPr>
        <w:fldChar w:fldCharType="begin"/>
      </w:r>
      <w:r>
        <w:rPr>
          <w:rFonts w:cs="Tahoma"/>
          <w:b/>
          <w:bCs/>
          <w:color w:val="000000"/>
          <w:szCs w:val="22"/>
          <w:lang w:val="el-GR"/>
        </w:rPr>
        <w:instrText xml:space="preserve"> REF _Ref503518036 \r \h  \* MERGEFORMAT </w:instrText>
      </w:r>
      <w:r>
        <w:rPr>
          <w:rFonts w:cs="Tahoma"/>
          <w:b/>
          <w:bCs/>
          <w:color w:val="000000"/>
          <w:szCs w:val="22"/>
          <w:lang w:val="el-GR"/>
        </w:rPr>
      </w:r>
      <w:r>
        <w:rPr>
          <w:rFonts w:cs="Tahoma"/>
          <w:b/>
          <w:bCs/>
          <w:color w:val="000000"/>
          <w:szCs w:val="22"/>
          <w:lang w:val="el-GR"/>
        </w:rPr>
        <w:fldChar w:fldCharType="separate"/>
      </w:r>
      <w:r w:rsidR="00DB33F4">
        <w:rPr>
          <w:rFonts w:cs="Tahoma"/>
          <w:b/>
          <w:bCs/>
          <w:color w:val="000000"/>
          <w:szCs w:val="22"/>
          <w:lang w:val="el-GR"/>
        </w:rPr>
        <w:t>2.2.3.2</w:t>
      </w:r>
      <w:r>
        <w:rPr>
          <w:rFonts w:cs="Tahoma"/>
          <w:b/>
          <w:bCs/>
          <w:color w:val="000000"/>
          <w:szCs w:val="22"/>
          <w:lang w:val="el-GR"/>
        </w:rPr>
        <w:fldChar w:fldCharType="end"/>
      </w:r>
      <w:r>
        <w:rPr>
          <w:rFonts w:cs="Tahoma"/>
          <w:b/>
          <w:bCs/>
          <w:color w:val="000000"/>
          <w:szCs w:val="22"/>
          <w:lang w:val="el-GR"/>
        </w:rPr>
        <w:t xml:space="preserve">  </w:t>
      </w:r>
      <w:r>
        <w:rPr>
          <w:rFonts w:cs="Tahoma"/>
          <w:color w:val="000000"/>
          <w:szCs w:val="22"/>
          <w:lang w:val="el-GR"/>
        </w:rPr>
        <w:t xml:space="preserve">περίπτωση α’ πιστοποιητικό εκδιδόμενο από τον </w:t>
      </w:r>
      <w:r>
        <w:rPr>
          <w:rFonts w:cs="Tahoma"/>
          <w:color w:val="000000"/>
          <w:szCs w:val="22"/>
          <w:lang w:val="en-US"/>
        </w:rPr>
        <w:t>e</w:t>
      </w:r>
      <w:r>
        <w:rPr>
          <w:rFonts w:cs="Tahoma"/>
          <w:color w:val="000000"/>
          <w:szCs w:val="22"/>
          <w:lang w:val="el-GR"/>
        </w:rPr>
        <w:t>-ΕΦΚΑ. Επιπλέον προσκομίζεται υπεύθυνη δήλωση του οικονομικού φορέα αναφορικά με τους οργανισμούς κοινωνικής ασφάλισης (στην περίπτωση που ο οικονομικός φορέας έχει την εγκατάστασή του στην Ελλάδα αφορά Οργανισμούς κύριας και επικουρικής ασφάλισης) στους οποίους οφείλει να καταβάλει εισφορές.</w:t>
      </w:r>
    </w:p>
    <w:p w14:paraId="580C7027" w14:textId="4F8D2011" w:rsidR="00081D1F" w:rsidRDefault="00A6321C">
      <w:pPr>
        <w:rPr>
          <w:rFonts w:cs="Tahoma"/>
          <w:color w:val="000000"/>
          <w:szCs w:val="22"/>
          <w:lang w:val="el-GR"/>
        </w:rPr>
      </w:pPr>
      <w:r>
        <w:rPr>
          <w:rFonts w:cs="Tahoma"/>
          <w:b/>
          <w:bCs/>
          <w:color w:val="000000"/>
          <w:szCs w:val="22"/>
          <w:lang w:val="en-US"/>
        </w:rPr>
        <w:t>iii</w:t>
      </w:r>
      <w:r>
        <w:rPr>
          <w:rFonts w:cs="Tahoma"/>
          <w:b/>
          <w:bCs/>
          <w:color w:val="000000"/>
          <w:szCs w:val="22"/>
          <w:lang w:val="el-GR"/>
        </w:rPr>
        <w:t xml:space="preserve">) </w:t>
      </w:r>
      <w:r>
        <w:rPr>
          <w:rFonts w:cs="Tahoma"/>
          <w:color w:val="000000"/>
          <w:szCs w:val="22"/>
          <w:lang w:val="el-GR"/>
        </w:rPr>
        <w:t xml:space="preserve">Για την παράγραφο </w:t>
      </w:r>
      <w:r>
        <w:rPr>
          <w:rFonts w:cs="Tahoma"/>
          <w:color w:val="000000"/>
          <w:szCs w:val="22"/>
          <w:lang w:val="el-GR"/>
        </w:rPr>
        <w:fldChar w:fldCharType="begin"/>
      </w:r>
      <w:r>
        <w:rPr>
          <w:rFonts w:cs="Tahoma"/>
          <w:color w:val="000000"/>
          <w:szCs w:val="22"/>
          <w:lang w:val="el-GR"/>
        </w:rPr>
        <w:instrText xml:space="preserve"> REF _Ref503518036 \r \h  \* MERGEFORMAT </w:instrText>
      </w:r>
      <w:r>
        <w:rPr>
          <w:rFonts w:cs="Tahoma"/>
          <w:color w:val="000000"/>
          <w:szCs w:val="22"/>
          <w:lang w:val="el-GR"/>
        </w:rPr>
      </w:r>
      <w:r>
        <w:rPr>
          <w:rFonts w:cs="Tahoma"/>
          <w:color w:val="000000"/>
          <w:szCs w:val="22"/>
          <w:lang w:val="el-GR"/>
        </w:rPr>
        <w:fldChar w:fldCharType="separate"/>
      </w:r>
      <w:r w:rsidR="00DB33F4" w:rsidRPr="00DB33F4">
        <w:rPr>
          <w:rFonts w:cs="Tahoma"/>
          <w:b/>
          <w:color w:val="000000"/>
          <w:szCs w:val="22"/>
          <w:lang w:val="el-GR"/>
        </w:rPr>
        <w:t>2.2.3.2</w:t>
      </w:r>
      <w:r>
        <w:rPr>
          <w:rFonts w:cs="Tahoma"/>
          <w:color w:val="000000"/>
          <w:szCs w:val="22"/>
          <w:lang w:val="el-GR"/>
        </w:rPr>
        <w:fldChar w:fldCharType="end"/>
      </w:r>
      <w:r>
        <w:rPr>
          <w:rFonts w:cs="Tahoma"/>
          <w:color w:val="000000"/>
          <w:szCs w:val="22"/>
          <w:lang w:val="el-GR"/>
        </w:rPr>
        <w:t xml:space="preserve"> περίπτωση α’, πλέον των ως άνω πιστοποιητικών, υπεύθυνη δήλωση ότι δεν έχει εκδοθεί δικαστική ή διοικητική απόφαση με τελεσίδικη και δεσμευτική ισχύ για την αθέτηση των υποχρεώσεών τους όσον αφορά στην καταβολή φόρων ή εισφορών κοινωνικής ασφάλισης.</w:t>
      </w:r>
    </w:p>
    <w:p w14:paraId="7037697F" w14:textId="3FEF90D9" w:rsidR="00081D1F" w:rsidRDefault="00A6321C">
      <w:pPr>
        <w:rPr>
          <w:rFonts w:cs="Tahoma"/>
          <w:color w:val="000000"/>
          <w:szCs w:val="22"/>
          <w:lang w:val="el-GR"/>
        </w:rPr>
      </w:pPr>
      <w:r>
        <w:rPr>
          <w:rFonts w:cs="Tahoma"/>
          <w:b/>
          <w:bCs/>
          <w:szCs w:val="22"/>
          <w:lang w:val="el-GR"/>
        </w:rPr>
        <w:t xml:space="preserve">γ) </w:t>
      </w:r>
      <w:r>
        <w:rPr>
          <w:rFonts w:cs="Tahoma"/>
          <w:color w:val="000000"/>
          <w:szCs w:val="22"/>
          <w:lang w:val="el-GR"/>
        </w:rPr>
        <w:t xml:space="preserve">για την παράγραφο </w:t>
      </w:r>
      <w:r>
        <w:rPr>
          <w:rFonts w:cs="Tahoma"/>
          <w:b/>
          <w:color w:val="000000"/>
          <w:szCs w:val="22"/>
          <w:lang w:val="el-GR"/>
        </w:rPr>
        <w:fldChar w:fldCharType="begin"/>
      </w:r>
      <w:r>
        <w:rPr>
          <w:rFonts w:cs="Tahoma"/>
          <w:b/>
          <w:color w:val="000000"/>
          <w:szCs w:val="22"/>
          <w:lang w:val="el-GR"/>
        </w:rPr>
        <w:instrText xml:space="preserve"> REF _Ref496540586 \r \h  \* MERGEFORMAT </w:instrText>
      </w:r>
      <w:r>
        <w:rPr>
          <w:rFonts w:cs="Tahoma"/>
          <w:b/>
          <w:color w:val="000000"/>
          <w:szCs w:val="22"/>
          <w:lang w:val="el-GR"/>
        </w:rPr>
      </w:r>
      <w:r>
        <w:rPr>
          <w:rFonts w:cs="Tahoma"/>
          <w:b/>
          <w:color w:val="000000"/>
          <w:szCs w:val="22"/>
          <w:lang w:val="el-GR"/>
        </w:rPr>
        <w:fldChar w:fldCharType="separate"/>
      </w:r>
      <w:r w:rsidR="00DB33F4">
        <w:rPr>
          <w:rFonts w:cs="Tahoma"/>
          <w:b/>
          <w:color w:val="000000"/>
          <w:szCs w:val="22"/>
          <w:lang w:val="el-GR"/>
        </w:rPr>
        <w:t>2.2.3.3</w:t>
      </w:r>
      <w:r>
        <w:rPr>
          <w:rFonts w:cs="Tahoma"/>
          <w:b/>
          <w:color w:val="000000"/>
          <w:szCs w:val="22"/>
          <w:lang w:val="el-GR"/>
        </w:rPr>
        <w:fldChar w:fldCharType="end"/>
      </w:r>
      <w:r>
        <w:rPr>
          <w:rFonts w:cs="Tahoma"/>
          <w:b/>
          <w:color w:val="000000"/>
          <w:szCs w:val="22"/>
          <w:lang w:val="el-GR"/>
        </w:rPr>
        <w:t xml:space="preserve"> </w:t>
      </w:r>
      <w:r>
        <w:rPr>
          <w:rFonts w:cs="Tahoma"/>
          <w:color w:val="000000"/>
          <w:szCs w:val="22"/>
          <w:lang w:val="el-GR"/>
        </w:rPr>
        <w:t xml:space="preserve">περίπτωση β΄ πιστοποιητικό που εκδίδεται από την αρμόδια αρχή του οικείου κράτους - μέλους ή χώρας, που να έχει εκδοθεί έως τρεις (3) μήνες πριν από την υποβολή του. </w:t>
      </w:r>
    </w:p>
    <w:p w14:paraId="18D72B78" w14:textId="77777777" w:rsidR="00081D1F" w:rsidRDefault="00A6321C">
      <w:pPr>
        <w:rPr>
          <w:rFonts w:cs="Tahoma"/>
          <w:b/>
          <w:bCs/>
          <w:color w:val="000000"/>
          <w:szCs w:val="22"/>
          <w:lang w:val="el-GR"/>
        </w:rPr>
      </w:pPr>
      <w:r>
        <w:rPr>
          <w:rFonts w:cs="Tahoma"/>
          <w:color w:val="000000"/>
          <w:szCs w:val="22"/>
          <w:lang w:val="el-GR"/>
        </w:rPr>
        <w:t>Ιδίως οι οικονομικοί φορείς που είναι εγκατεστημένοι στην Ελλάδα προσκομίζουν:</w:t>
      </w:r>
    </w:p>
    <w:p w14:paraId="11AB57AA" w14:textId="77777777" w:rsidR="00081D1F" w:rsidRDefault="00A6321C">
      <w:pPr>
        <w:rPr>
          <w:rFonts w:cs="Tahoma"/>
          <w:b/>
          <w:szCs w:val="22"/>
          <w:lang w:val="el-GR"/>
        </w:rPr>
      </w:pPr>
      <w:bookmarkStart w:id="167" w:name="_Hlk69240569"/>
      <w:r>
        <w:rPr>
          <w:rFonts w:cs="Tahoma"/>
          <w:b/>
          <w:bCs/>
          <w:szCs w:val="22"/>
          <w:lang w:val="en-US"/>
        </w:rPr>
        <w:t>i</w:t>
      </w:r>
      <w:r>
        <w:rPr>
          <w:rFonts w:cs="Tahoma"/>
          <w:b/>
          <w:bCs/>
          <w:szCs w:val="22"/>
          <w:lang w:val="el-GR"/>
        </w:rPr>
        <w:t>)</w:t>
      </w:r>
      <w:r>
        <w:rPr>
          <w:rFonts w:cs="Tahoma"/>
          <w:bCs/>
          <w:szCs w:val="22"/>
          <w:lang w:val="el-GR"/>
        </w:rPr>
        <w:t xml:space="preserve"> Ενιαίο Πιστοποιητικό Δικαστικής Φερεγγυότητας</w:t>
      </w:r>
      <w:bookmarkEnd w:id="167"/>
      <w:r>
        <w:rPr>
          <w:rFonts w:cs="Tahoma"/>
          <w:bCs/>
          <w:szCs w:val="22"/>
          <w:lang w:val="el-GR"/>
        </w:rPr>
        <w:t xml:space="preserve">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  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14:paraId="754EC9A7" w14:textId="77777777" w:rsidR="00081D1F" w:rsidRDefault="00A6321C">
      <w:pPr>
        <w:rPr>
          <w:rFonts w:cs="Tahoma"/>
          <w:b/>
          <w:bCs/>
          <w:color w:val="000000"/>
          <w:szCs w:val="22"/>
          <w:lang w:val="el-GR"/>
        </w:rPr>
      </w:pPr>
      <w:r>
        <w:rPr>
          <w:rFonts w:cs="Tahoma"/>
          <w:b/>
          <w:szCs w:val="22"/>
          <w:lang w:val="en-US"/>
        </w:rPr>
        <w:t>ii</w:t>
      </w:r>
      <w:r>
        <w:rPr>
          <w:rFonts w:cs="Tahoma"/>
          <w:b/>
          <w:szCs w:val="22"/>
          <w:lang w:val="el-GR"/>
        </w:rPr>
        <w:t xml:space="preserve">) </w:t>
      </w:r>
      <w:r>
        <w:rPr>
          <w:rFonts w:cs="Tahoma"/>
          <w:bCs/>
          <w:szCs w:val="22"/>
          <w:lang w:val="el-GR"/>
        </w:rPr>
        <w:t>Π</w:t>
      </w:r>
      <w:r>
        <w:rPr>
          <w:rFonts w:cs="Tahoma"/>
          <w:szCs w:val="22"/>
          <w:lang w:val="el-GR"/>
        </w:rPr>
        <w:t xml:space="preserve">ιστοποιητικό του Γ.Ε.Μ.Η. από το οποίο προκύπτει ότι το νομικό πρόσωπο δεν έχει λυθεί και τεθεί υπό εκκαθάριση με απόφαση των εταίρων. </w:t>
      </w:r>
    </w:p>
    <w:p w14:paraId="6A9B1502" w14:textId="77777777" w:rsidR="00081D1F" w:rsidRDefault="00A6321C">
      <w:pPr>
        <w:rPr>
          <w:rFonts w:cs="Tahoma"/>
          <w:bCs/>
          <w:color w:val="000000"/>
          <w:szCs w:val="22"/>
          <w:lang w:val="el-GR"/>
        </w:rPr>
      </w:pPr>
      <w:r>
        <w:rPr>
          <w:rFonts w:cs="Tahoma"/>
          <w:b/>
          <w:bCs/>
          <w:color w:val="000000"/>
          <w:szCs w:val="22"/>
          <w:lang w:val="en-US"/>
        </w:rPr>
        <w:lastRenderedPageBreak/>
        <w:t>iii</w:t>
      </w:r>
      <w:r>
        <w:rPr>
          <w:rFonts w:cs="Tahoma"/>
          <w:b/>
          <w:bCs/>
          <w:color w:val="000000"/>
          <w:szCs w:val="22"/>
          <w:lang w:val="el-GR"/>
        </w:rPr>
        <w:t xml:space="preserve">) </w:t>
      </w:r>
      <w:r>
        <w:rPr>
          <w:rFonts w:cs="Tahoma"/>
          <w:color w:val="000000"/>
          <w:szCs w:val="22"/>
          <w:lang w:val="el-GR"/>
        </w:rPr>
        <w:t xml:space="preserve">Εκτύπωση της καρτέλας “Στοιχεία Μητρώου/ Επιχείρησης” </w:t>
      </w:r>
      <w:r>
        <w:rPr>
          <w:rFonts w:cs="Tahoma"/>
          <w:bCs/>
          <w:szCs w:val="22"/>
          <w:lang w:val="el-GR"/>
        </w:rPr>
        <w:t>από την ηλεκτρονική πλατφόρμα της Ανεξάρτητης Αρχής Δημοσίων Εσόδων</w:t>
      </w:r>
      <w:r>
        <w:rPr>
          <w:rFonts w:cs="Tahoma"/>
          <w:color w:val="000000"/>
          <w:szCs w:val="22"/>
          <w:lang w:val="el-GR"/>
        </w:rPr>
        <w:t xml:space="preserve">, όπως αυτά εμφανίζονται στο taxisnet, από την οποία να προκύπτει η </w:t>
      </w:r>
      <w:r>
        <w:rPr>
          <w:rFonts w:cs="Tahoma"/>
          <w:bCs/>
          <w:color w:val="000000"/>
          <w:szCs w:val="22"/>
          <w:lang w:val="el-GR"/>
        </w:rPr>
        <w:t>μη αναστολή της επιχειρηματικής δραστηριότητάς τους.</w:t>
      </w:r>
    </w:p>
    <w:p w14:paraId="5A81EBFB" w14:textId="77777777" w:rsidR="00081D1F" w:rsidRDefault="00A6321C">
      <w:pPr>
        <w:rPr>
          <w:rFonts w:cs="Tahoma"/>
          <w:b/>
          <w:color w:val="000000"/>
          <w:szCs w:val="22"/>
          <w:lang w:val="el-GR"/>
        </w:rPr>
      </w:pPr>
      <w:r>
        <w:rPr>
          <w:rFonts w:cs="Tahoma"/>
          <w:bCs/>
          <w:color w:val="000000"/>
          <w:szCs w:val="22"/>
          <w:lang w:val="el-GR"/>
        </w:rPr>
        <w:t>Προκειμένου για τα σωματεία και τους συνεταιρισμούς, το Ενιαίο Πιστοποιητικό Δικαστικής Φερεγγυότητας εκδίδεται για τα σωματεία από το αρμόδιο Πρωτοδικείο, και για τους συνεταιρισμούς για το χρονικό διάστημα έως τις 31.12.2019 από το Ειρηνοδικείο και μετά την παραπάνω ημερομηνία από το Γ.Ε.Μ.Η.</w:t>
      </w:r>
    </w:p>
    <w:p w14:paraId="4546D87F" w14:textId="37AA4666" w:rsidR="00081D1F" w:rsidRDefault="00A6321C">
      <w:pPr>
        <w:rPr>
          <w:rFonts w:cs="Tahoma"/>
          <w:color w:val="000000"/>
          <w:szCs w:val="22"/>
          <w:lang w:val="el-GR"/>
        </w:rPr>
      </w:pPr>
      <w:r>
        <w:rPr>
          <w:rFonts w:cs="Tahoma"/>
          <w:b/>
          <w:color w:val="000000"/>
          <w:szCs w:val="22"/>
          <w:lang w:val="el-GR"/>
        </w:rPr>
        <w:t>δ)</w:t>
      </w:r>
      <w:r>
        <w:rPr>
          <w:rFonts w:cs="Tahoma"/>
          <w:color w:val="000000"/>
          <w:szCs w:val="22"/>
          <w:lang w:val="el-GR"/>
        </w:rPr>
        <w:t xml:space="preserve"> Για τις λοιπές περιπτώσεις της παραγράφου </w:t>
      </w:r>
      <w:r>
        <w:rPr>
          <w:rFonts w:cs="Tahoma"/>
          <w:color w:val="000000"/>
          <w:szCs w:val="22"/>
          <w:lang w:val="el-GR"/>
        </w:rPr>
        <w:fldChar w:fldCharType="begin"/>
      </w:r>
      <w:r>
        <w:rPr>
          <w:rFonts w:cs="Tahoma"/>
          <w:color w:val="000000"/>
          <w:szCs w:val="22"/>
          <w:lang w:val="el-GR"/>
        </w:rPr>
        <w:instrText xml:space="preserve"> REF _Ref496540586 \r \h  \* MERGEFORMAT </w:instrText>
      </w:r>
      <w:r>
        <w:rPr>
          <w:rFonts w:cs="Tahoma"/>
          <w:color w:val="000000"/>
          <w:szCs w:val="22"/>
          <w:lang w:val="el-GR"/>
        </w:rPr>
      </w:r>
      <w:r>
        <w:rPr>
          <w:rFonts w:cs="Tahoma"/>
          <w:color w:val="000000"/>
          <w:szCs w:val="22"/>
          <w:lang w:val="el-GR"/>
        </w:rPr>
        <w:fldChar w:fldCharType="separate"/>
      </w:r>
      <w:r w:rsidR="00DB33F4">
        <w:rPr>
          <w:rFonts w:cs="Tahoma"/>
          <w:color w:val="000000"/>
          <w:szCs w:val="22"/>
          <w:lang w:val="el-GR"/>
        </w:rPr>
        <w:t>2.2.3.3</w:t>
      </w:r>
      <w:r>
        <w:rPr>
          <w:rFonts w:cs="Tahoma"/>
          <w:color w:val="000000"/>
          <w:szCs w:val="22"/>
          <w:lang w:val="el-GR"/>
        </w:rPr>
        <w:fldChar w:fldCharType="end"/>
      </w:r>
      <w:r>
        <w:rPr>
          <w:rFonts w:cs="Tahoma"/>
          <w:color w:val="000000"/>
          <w:szCs w:val="22"/>
          <w:lang w:val="el-GR"/>
        </w:rPr>
        <w:t>, υπεύθυνη δήλωση του προσφέροντος οικονομικού φορέα ότι δεν συντρέχουν στο πρόσωπό του οι οριζόμενοι στην παράγραφο λόγοι αποκλεισμού</w:t>
      </w:r>
    </w:p>
    <w:p w14:paraId="49EC5195" w14:textId="4331D120" w:rsidR="00081D1F" w:rsidRDefault="00A6321C">
      <w:pPr>
        <w:tabs>
          <w:tab w:val="left" w:pos="1980"/>
        </w:tabs>
        <w:rPr>
          <w:rFonts w:cs="Tahoma"/>
          <w:color w:val="000000"/>
          <w:szCs w:val="22"/>
          <w:lang w:val="el-GR"/>
        </w:rPr>
      </w:pPr>
      <w:r>
        <w:rPr>
          <w:rFonts w:cs="Tahoma"/>
          <w:b/>
          <w:bCs/>
          <w:color w:val="000000"/>
          <w:szCs w:val="22"/>
          <w:lang w:val="el-GR"/>
        </w:rPr>
        <w:t>ε)</w:t>
      </w:r>
      <w:r>
        <w:rPr>
          <w:rFonts w:cs="Tahoma"/>
          <w:color w:val="000000"/>
          <w:szCs w:val="22"/>
          <w:lang w:val="el-GR"/>
        </w:rPr>
        <w:t xml:space="preserve"> </w:t>
      </w:r>
      <w:r>
        <w:rPr>
          <w:rFonts w:cs="Tahoma"/>
          <w:szCs w:val="22"/>
          <w:lang w:val="el-GR"/>
        </w:rPr>
        <w:t xml:space="preserve">για την παράγραφο </w:t>
      </w:r>
      <w:r>
        <w:rPr>
          <w:rFonts w:cs="Tahoma"/>
          <w:szCs w:val="22"/>
          <w:lang w:val="el-GR"/>
        </w:rPr>
        <w:fldChar w:fldCharType="begin"/>
      </w:r>
      <w:r>
        <w:rPr>
          <w:rFonts w:cs="Tahoma"/>
          <w:szCs w:val="22"/>
          <w:lang w:val="el-GR"/>
        </w:rPr>
        <w:instrText xml:space="preserve"> REF _Ref496540821 \r \h  \* MERGEFORMAT </w:instrText>
      </w:r>
      <w:r>
        <w:rPr>
          <w:rFonts w:cs="Tahoma"/>
          <w:szCs w:val="22"/>
          <w:lang w:val="el-GR"/>
        </w:rPr>
      </w:r>
      <w:r>
        <w:rPr>
          <w:rFonts w:cs="Tahoma"/>
          <w:szCs w:val="22"/>
          <w:lang w:val="el-GR"/>
        </w:rPr>
        <w:fldChar w:fldCharType="separate"/>
      </w:r>
      <w:r w:rsidR="00DB33F4">
        <w:rPr>
          <w:rFonts w:cs="Tahoma"/>
          <w:szCs w:val="22"/>
          <w:lang w:val="el-GR"/>
        </w:rPr>
        <w:t>2.2.3.7</w:t>
      </w:r>
      <w:r>
        <w:rPr>
          <w:rFonts w:cs="Tahoma"/>
          <w:szCs w:val="22"/>
          <w:lang w:val="el-GR"/>
        </w:rPr>
        <w:fldChar w:fldCharType="end"/>
      </w:r>
      <w:r>
        <w:rPr>
          <w:rFonts w:cs="Tahoma"/>
          <w:szCs w:val="22"/>
          <w:lang w:val="el-GR"/>
        </w:rPr>
        <w:t xml:space="preserve"> υπεύθυνη δήλωση του προσφέροντος οικονομικού φορέα περί μη επιβολής σε βάρος του της κύρωσης του οριζόντιου αποκλεισμού, σύμφωνα τις διατάξεις της κείμενης νομοθεσίας</w:t>
      </w:r>
      <w:r>
        <w:rPr>
          <w:rFonts w:cs="Tahoma"/>
          <w:color w:val="000000"/>
          <w:szCs w:val="22"/>
          <w:lang w:val="el-GR"/>
        </w:rPr>
        <w:t>.</w:t>
      </w:r>
    </w:p>
    <w:p w14:paraId="0A02ABFB" w14:textId="77777777" w:rsidR="00081D1F" w:rsidRDefault="00081D1F">
      <w:pPr>
        <w:spacing w:before="0" w:line="252" w:lineRule="auto"/>
        <w:rPr>
          <w:rFonts w:cs="Tahoma"/>
          <w:color w:val="000000"/>
          <w:szCs w:val="22"/>
          <w:lang w:val="el-GR"/>
        </w:rPr>
      </w:pPr>
    </w:p>
    <w:p w14:paraId="238C7069" w14:textId="77777777" w:rsidR="00081D1F" w:rsidRDefault="00A6321C">
      <w:pPr>
        <w:spacing w:before="0" w:line="252" w:lineRule="auto"/>
        <w:rPr>
          <w:rFonts w:cs="Tahoma"/>
          <w:b/>
          <w:szCs w:val="22"/>
          <w:lang w:val="el-GR"/>
        </w:rPr>
      </w:pPr>
      <w:r>
        <w:rPr>
          <w:rFonts w:cs="Tahoma"/>
          <w:b/>
          <w:bCs/>
          <w:szCs w:val="22"/>
          <w:lang w:val="en-US"/>
        </w:rPr>
        <w:t>B</w:t>
      </w:r>
      <w:r>
        <w:rPr>
          <w:rFonts w:cs="Tahoma"/>
          <w:b/>
          <w:bCs/>
          <w:szCs w:val="22"/>
          <w:lang w:val="el-GR"/>
        </w:rPr>
        <w:t>. 2.</w:t>
      </w:r>
      <w:r>
        <w:rPr>
          <w:rFonts w:cs="Tahoma"/>
          <w:b/>
          <w:szCs w:val="22"/>
          <w:lang w:val="el-GR"/>
        </w:rPr>
        <w:t xml:space="preserve"> Για την απόδειξη της απαίτησης της παραγράφου 2.2.4 (απόδειξη καταλληλότητας για την άσκηση επαγγελματικής δραστηριότητας) προσκομίζουν τα αναφερόμενα στον κατωτέρω πίνακα :</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9180"/>
      </w:tblGrid>
      <w:tr w:rsidR="00081D1F" w:rsidRPr="00E15AC7" w14:paraId="0AD0E05D" w14:textId="77777777">
        <w:trPr>
          <w:trHeight w:val="711"/>
        </w:trPr>
        <w:tc>
          <w:tcPr>
            <w:tcW w:w="675" w:type="dxa"/>
            <w:shd w:val="clear" w:color="auto" w:fill="D9D9D9" w:themeFill="background1" w:themeFillShade="D9"/>
          </w:tcPr>
          <w:p w14:paraId="5DC136C6" w14:textId="77777777" w:rsidR="00081D1F" w:rsidRDefault="00A6321C">
            <w:pPr>
              <w:spacing w:before="0" w:line="252" w:lineRule="auto"/>
              <w:rPr>
                <w:rFonts w:cs="Tahoma"/>
                <w:b/>
                <w:szCs w:val="22"/>
              </w:rPr>
            </w:pPr>
            <w:r>
              <w:rPr>
                <w:rFonts w:cs="Tahoma"/>
                <w:b/>
                <w:szCs w:val="22"/>
                <w:lang w:val="el-GR"/>
              </w:rPr>
              <w:t>1</w:t>
            </w:r>
            <w:r>
              <w:rPr>
                <w:rFonts w:cs="Tahoma"/>
                <w:b/>
                <w:szCs w:val="22"/>
              </w:rPr>
              <w:t>.</w:t>
            </w:r>
          </w:p>
        </w:tc>
        <w:tc>
          <w:tcPr>
            <w:tcW w:w="9180" w:type="dxa"/>
            <w:shd w:val="clear" w:color="auto" w:fill="D9D9D9" w:themeFill="background1" w:themeFillShade="D9"/>
          </w:tcPr>
          <w:p w14:paraId="585F2079" w14:textId="77777777" w:rsidR="00081D1F" w:rsidRDefault="00A6321C">
            <w:pPr>
              <w:pStyle w:val="Tabletext"/>
              <w:rPr>
                <w:rFonts w:cs="Tahoma"/>
                <w:b/>
                <w:bCs/>
                <w:i/>
                <w:iCs/>
                <w:sz w:val="22"/>
                <w:szCs w:val="22"/>
              </w:rPr>
            </w:pPr>
            <w:r>
              <w:rPr>
                <w:rFonts w:cs="Tahoma"/>
                <w:b/>
                <w:bCs/>
                <w:sz w:val="22"/>
                <w:szCs w:val="22"/>
              </w:rPr>
              <w:t>Οι οικονομικοί φορείς που συμμετέχουν στη διαδικασία σύναψης της παρούσας απαιτείται να ασκούν επαγγελματική δραστηριότητα συναφή με το αντικείμενο της σύμβασης.</w:t>
            </w:r>
          </w:p>
          <w:p w14:paraId="546D93ED" w14:textId="77777777" w:rsidR="00081D1F" w:rsidRDefault="00A6321C">
            <w:pPr>
              <w:autoSpaceDE w:val="0"/>
              <w:autoSpaceDN w:val="0"/>
              <w:adjustRightInd w:val="0"/>
              <w:spacing w:before="0" w:line="252" w:lineRule="auto"/>
              <w:rPr>
                <w:rFonts w:cs="Tahoma"/>
                <w:szCs w:val="22"/>
                <w:lang w:val="el-GR" w:eastAsia="el-GR"/>
              </w:rPr>
            </w:pPr>
            <w:r>
              <w:rPr>
                <w:rFonts w:cs="Tahoma"/>
                <w:szCs w:val="22"/>
                <w:lang w:val="el-GR"/>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081D1F" w:rsidRPr="00E15AC7" w14:paraId="03F58FB1" w14:textId="77777777">
        <w:trPr>
          <w:trHeight w:val="637"/>
        </w:trPr>
        <w:tc>
          <w:tcPr>
            <w:tcW w:w="675" w:type="dxa"/>
          </w:tcPr>
          <w:p w14:paraId="0A3C0D88" w14:textId="77777777" w:rsidR="00081D1F" w:rsidRDefault="00A6321C">
            <w:pPr>
              <w:spacing w:before="0" w:line="252" w:lineRule="auto"/>
              <w:rPr>
                <w:rFonts w:cs="Tahoma"/>
                <w:szCs w:val="22"/>
                <w:lang w:val="el-GR"/>
              </w:rPr>
            </w:pPr>
            <w:r>
              <w:rPr>
                <w:rFonts w:cs="Tahoma"/>
                <w:szCs w:val="22"/>
                <w:lang w:val="el-GR"/>
              </w:rPr>
              <w:t>1.1</w:t>
            </w:r>
          </w:p>
        </w:tc>
        <w:tc>
          <w:tcPr>
            <w:tcW w:w="9180" w:type="dxa"/>
          </w:tcPr>
          <w:p w14:paraId="3CDFC14B" w14:textId="77777777" w:rsidR="00081D1F" w:rsidRDefault="00A6321C">
            <w:pPr>
              <w:autoSpaceDE w:val="0"/>
              <w:autoSpaceDN w:val="0"/>
              <w:adjustRightInd w:val="0"/>
              <w:spacing w:after="0"/>
              <w:rPr>
                <w:rFonts w:cs="Tahoma"/>
                <w:szCs w:val="22"/>
                <w:lang w:val="el-GR"/>
              </w:rPr>
            </w:pPr>
            <w:r>
              <w:rPr>
                <w:rFonts w:cs="Tahoma"/>
                <w:szCs w:val="22"/>
                <w:lang w:val="el-GR"/>
              </w:rPr>
              <w:t>Πιστοποιητικό/βεβαίωση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14:paraId="6F073E7F" w14:textId="77777777" w:rsidR="00081D1F" w:rsidRDefault="00A6321C">
            <w:pPr>
              <w:autoSpaceDE w:val="0"/>
              <w:autoSpaceDN w:val="0"/>
              <w:adjustRightInd w:val="0"/>
              <w:spacing w:before="0" w:line="252" w:lineRule="auto"/>
              <w:rPr>
                <w:rFonts w:cs="Tahoma"/>
                <w:szCs w:val="22"/>
                <w:lang w:val="el-GR" w:eastAsia="el-GR"/>
              </w:rPr>
            </w:pPr>
            <w:r>
              <w:rPr>
                <w:rFonts w:cs="Tahoma"/>
                <w:szCs w:val="22"/>
                <w:lang w:val="el-GR"/>
              </w:rPr>
              <w:t xml:space="preserve">Οι εγκατεστημένοι στην Ελλάδα οικονομικοί φορείς προσκομίζουν βεβαίωση εγγραφής στο οικείο επαγγελματικό μητρώο ή πιστοποιητικό που εκδίδεται από την οικεία υπηρεσία του Γ.Ε.ΜΗ. </w:t>
            </w:r>
          </w:p>
        </w:tc>
      </w:tr>
    </w:tbl>
    <w:p w14:paraId="7E962F05" w14:textId="77777777" w:rsidR="00081D1F" w:rsidRDefault="00081D1F">
      <w:pPr>
        <w:spacing w:before="0" w:line="252" w:lineRule="auto"/>
        <w:rPr>
          <w:rFonts w:cs="Tahoma"/>
          <w:b/>
          <w:szCs w:val="22"/>
          <w:lang w:val="el-GR"/>
        </w:rPr>
      </w:pPr>
    </w:p>
    <w:p w14:paraId="6296DC15" w14:textId="77777777" w:rsidR="00081D1F" w:rsidRDefault="00A6321C">
      <w:pPr>
        <w:spacing w:before="0" w:line="252" w:lineRule="auto"/>
        <w:rPr>
          <w:rFonts w:cs="Tahoma"/>
          <w:bCs/>
          <w:szCs w:val="22"/>
          <w:lang w:val="el-GR"/>
        </w:rPr>
      </w:pPr>
      <w:bookmarkStart w:id="168" w:name="_Hlk35424944"/>
      <w:r>
        <w:rPr>
          <w:rFonts w:cs="Tahoma"/>
          <w:bCs/>
          <w:szCs w:val="22"/>
          <w:lang w:val="el-GR"/>
        </w:rPr>
        <w:t>Επισημαίνεται ότι, τα δικαιολογητικά που αφορούν στην απόδειξη της απαίτησης της 2.2.4 (απόδειξη καταλληλόλητας για την άσκηση επαγγελματικής δραστηριότητας) γίνονται αποδεκτά, εφόσον έχουν εκδοθεί έως τριάντα (30) εργάσιμες ημέρες πριν από την υποβολή τους, εκτός αν, σύμφωνα με τις ειδικότερες διατάξεις αυτών, φέρουν συγκεκριμένο χρόνο ισχύος.</w:t>
      </w:r>
    </w:p>
    <w:p w14:paraId="508608D7" w14:textId="77777777" w:rsidR="00081D1F" w:rsidRDefault="00081D1F">
      <w:pPr>
        <w:spacing w:before="0" w:line="252" w:lineRule="auto"/>
        <w:rPr>
          <w:rFonts w:cs="Tahoma"/>
          <w:bCs/>
          <w:szCs w:val="22"/>
          <w:lang w:val="el-GR"/>
        </w:rPr>
      </w:pPr>
    </w:p>
    <w:bookmarkEnd w:id="168"/>
    <w:p w14:paraId="410DF992" w14:textId="77777777" w:rsidR="00081D1F" w:rsidRDefault="00A6321C">
      <w:pPr>
        <w:spacing w:before="0" w:line="252" w:lineRule="auto"/>
        <w:rPr>
          <w:rFonts w:cs="Tahoma"/>
          <w:b/>
          <w:szCs w:val="22"/>
          <w:lang w:val="el-GR"/>
        </w:rPr>
      </w:pPr>
      <w:r>
        <w:rPr>
          <w:rFonts w:cs="Tahoma"/>
          <w:b/>
          <w:bCs/>
          <w:szCs w:val="22"/>
          <w:lang w:val="el-GR"/>
        </w:rPr>
        <w:lastRenderedPageBreak/>
        <w:t>Β.3.</w:t>
      </w:r>
      <w:r>
        <w:rPr>
          <w:rFonts w:cs="Tahoma"/>
          <w:b/>
          <w:szCs w:val="22"/>
          <w:lang w:val="el-GR"/>
        </w:rPr>
        <w:t xml:space="preserve"> Για την απόδειξη της οικονομικής και χρηματοοικονομικής επάρκειας της παραγράφου 2.2.5 οι οικονομικοί φορείς προσκομίζουν τα αναφερόμενα στον κατωτέρω πίνακα:</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9180"/>
      </w:tblGrid>
      <w:tr w:rsidR="00081D1F" w:rsidRPr="00E15AC7" w14:paraId="43E8FBA4" w14:textId="77777777">
        <w:trPr>
          <w:trHeight w:val="711"/>
        </w:trPr>
        <w:tc>
          <w:tcPr>
            <w:tcW w:w="675" w:type="dxa"/>
            <w:shd w:val="clear" w:color="auto" w:fill="D9D9D9"/>
          </w:tcPr>
          <w:p w14:paraId="502C2B3B" w14:textId="77777777" w:rsidR="00081D1F" w:rsidRDefault="00A6321C">
            <w:pPr>
              <w:spacing w:before="0" w:line="252" w:lineRule="auto"/>
              <w:rPr>
                <w:rFonts w:cs="Tahoma"/>
                <w:b/>
                <w:szCs w:val="22"/>
              </w:rPr>
            </w:pPr>
            <w:r>
              <w:rPr>
                <w:rFonts w:cs="Tahoma"/>
                <w:b/>
                <w:szCs w:val="22"/>
                <w:lang w:val="el-GR"/>
              </w:rPr>
              <w:t>2</w:t>
            </w:r>
            <w:r>
              <w:rPr>
                <w:rFonts w:cs="Tahoma"/>
                <w:b/>
                <w:szCs w:val="22"/>
              </w:rPr>
              <w:t>.</w:t>
            </w:r>
          </w:p>
        </w:tc>
        <w:tc>
          <w:tcPr>
            <w:tcW w:w="9180" w:type="dxa"/>
            <w:shd w:val="clear" w:color="auto" w:fill="D9D9D9"/>
          </w:tcPr>
          <w:p w14:paraId="4983646E" w14:textId="666F1BA5" w:rsidR="00081D1F" w:rsidRDefault="00A6321C">
            <w:pPr>
              <w:rPr>
                <w:rFonts w:cs="Tahoma"/>
                <w:b/>
                <w:szCs w:val="22"/>
                <w:lang w:val="el-GR" w:eastAsia="el-GR"/>
              </w:rPr>
            </w:pPr>
            <w:r>
              <w:rPr>
                <w:rFonts w:cs="Tahoma"/>
                <w:b/>
                <w:szCs w:val="22"/>
                <w:lang w:val="el-GR" w:eastAsia="el-GR"/>
              </w:rPr>
              <w:t xml:space="preserve">Οι οικονομικοί φορείς που συμμετέχουν στη διαδικασία σύναψης της παρούσας απαιτείται να έχουν πιστοληπτική ικανότητα για χρηματοδότηση (εκτός εγγυητικών επιστολών), ή και Καταθέσεις σε Τράπεζα, η οποία ανέρχεται σε ποσό ίσου ή μεγαλύτερου του προϋπολογισμού δημοπράτησης (συμπεριλαμβανομένου του ΦΠΑ) . </w:t>
            </w:r>
          </w:p>
          <w:p w14:paraId="50B09C50" w14:textId="77777777" w:rsidR="00081D1F" w:rsidRDefault="00081D1F">
            <w:pPr>
              <w:pStyle w:val="aff1"/>
              <w:spacing w:before="0" w:line="252" w:lineRule="auto"/>
              <w:ind w:left="0"/>
              <w:rPr>
                <w:rFonts w:cs="Tahoma"/>
                <w:szCs w:val="22"/>
                <w:lang w:val="el-GR"/>
              </w:rPr>
            </w:pPr>
          </w:p>
          <w:p w14:paraId="2269866D" w14:textId="77777777" w:rsidR="00081D1F" w:rsidRDefault="00081D1F">
            <w:pPr>
              <w:pStyle w:val="aff1"/>
              <w:spacing w:before="0" w:line="252" w:lineRule="auto"/>
              <w:ind w:left="0"/>
              <w:rPr>
                <w:rFonts w:cs="Tahoma"/>
                <w:szCs w:val="22"/>
                <w:lang w:val="el-GR"/>
              </w:rPr>
            </w:pPr>
          </w:p>
          <w:p w14:paraId="4556C383" w14:textId="77777777" w:rsidR="00081D1F" w:rsidRDefault="00A6321C">
            <w:pPr>
              <w:pStyle w:val="aff1"/>
              <w:spacing w:before="0" w:line="252" w:lineRule="auto"/>
              <w:ind w:left="0"/>
              <w:rPr>
                <w:rFonts w:cs="Tahoma"/>
                <w:szCs w:val="22"/>
                <w:lang w:val="el-GR"/>
              </w:rPr>
            </w:pPr>
            <w:r>
              <w:rPr>
                <w:rFonts w:cs="Tahoma"/>
                <w:szCs w:val="22"/>
                <w:lang w:val="el-GR" w:eastAsia="el-GR"/>
              </w:rPr>
              <w:t>Σε περίπτωση ένωσης οικονομικών φορέων, οι παραπάνω ελάχιστες απαιτήσεις καλύπτονται αθροιστικά από τα μέλη της ένωσης</w:t>
            </w:r>
          </w:p>
          <w:p w14:paraId="2C97501C" w14:textId="77777777" w:rsidR="00081D1F" w:rsidRDefault="00A6321C">
            <w:pPr>
              <w:autoSpaceDE w:val="0"/>
              <w:autoSpaceDN w:val="0"/>
              <w:adjustRightInd w:val="0"/>
              <w:spacing w:before="0" w:line="252" w:lineRule="auto"/>
              <w:rPr>
                <w:rFonts w:cs="Tahoma"/>
                <w:szCs w:val="22"/>
                <w:lang w:val="el-GR" w:eastAsia="el-GR"/>
              </w:rPr>
            </w:pPr>
            <w:r>
              <w:rPr>
                <w:rFonts w:cs="Tahoma"/>
                <w:szCs w:val="22"/>
                <w:lang w:val="el-GR"/>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081D1F" w:rsidRPr="00E15AC7" w14:paraId="0D363047" w14:textId="77777777">
        <w:trPr>
          <w:trHeight w:val="711"/>
        </w:trPr>
        <w:tc>
          <w:tcPr>
            <w:tcW w:w="675" w:type="dxa"/>
            <w:tcBorders>
              <w:top w:val="single" w:sz="4" w:space="0" w:color="auto"/>
              <w:left w:val="single" w:sz="4" w:space="0" w:color="auto"/>
              <w:bottom w:val="single" w:sz="4" w:space="0" w:color="auto"/>
              <w:right w:val="single" w:sz="4" w:space="0" w:color="auto"/>
            </w:tcBorders>
            <w:shd w:val="clear" w:color="auto" w:fill="auto"/>
          </w:tcPr>
          <w:p w14:paraId="5C0AA8A1" w14:textId="77777777" w:rsidR="00081D1F" w:rsidRDefault="00A6321C">
            <w:pPr>
              <w:spacing w:before="0" w:line="252" w:lineRule="auto"/>
              <w:rPr>
                <w:rFonts w:cs="Tahoma"/>
                <w:b/>
                <w:szCs w:val="22"/>
                <w:lang w:val="el-GR"/>
              </w:rPr>
            </w:pPr>
            <w:r>
              <w:rPr>
                <w:rFonts w:cs="Tahoma"/>
                <w:b/>
                <w:szCs w:val="22"/>
                <w:lang w:val="el-GR"/>
              </w:rPr>
              <w:t>2.1</w:t>
            </w:r>
          </w:p>
        </w:tc>
        <w:tc>
          <w:tcPr>
            <w:tcW w:w="9180" w:type="dxa"/>
            <w:tcBorders>
              <w:top w:val="single" w:sz="4" w:space="0" w:color="auto"/>
              <w:left w:val="single" w:sz="4" w:space="0" w:color="auto"/>
              <w:bottom w:val="single" w:sz="4" w:space="0" w:color="auto"/>
              <w:right w:val="single" w:sz="4" w:space="0" w:color="auto"/>
            </w:tcBorders>
            <w:shd w:val="clear" w:color="auto" w:fill="auto"/>
          </w:tcPr>
          <w:p w14:paraId="765DF2BD" w14:textId="2E001369" w:rsidR="00081D1F" w:rsidRDefault="00D63E31">
            <w:pPr>
              <w:autoSpaceDE w:val="0"/>
              <w:autoSpaceDN w:val="0"/>
              <w:adjustRightInd w:val="0"/>
              <w:spacing w:before="0" w:line="252" w:lineRule="auto"/>
              <w:rPr>
                <w:rFonts w:cs="Tahoma"/>
                <w:b/>
                <w:szCs w:val="22"/>
                <w:lang w:val="el-GR" w:eastAsia="el-GR"/>
              </w:rPr>
            </w:pPr>
            <w:r w:rsidRPr="00290F62">
              <w:rPr>
                <w:rFonts w:eastAsia="Calibri" w:cs="Tahoma"/>
                <w:szCs w:val="22"/>
                <w:lang w:val="el-GR"/>
              </w:rPr>
              <w:t>Η οικονομική και χρηματοοικονομική επάρκεια του οικονομικού φορέα αποδεικνύεται με κατάλληλες τραπεζικές βεβαιώσεις</w:t>
            </w:r>
            <w:r w:rsidRPr="00290F62">
              <w:rPr>
                <w:rFonts w:cs="Tahoma"/>
                <w:i/>
                <w:color w:val="4472C4"/>
                <w:szCs w:val="22"/>
                <w:lang w:val="el-GR"/>
              </w:rPr>
              <w:t>.</w:t>
            </w:r>
            <w:r w:rsidRPr="00D63E31">
              <w:rPr>
                <w:rFonts w:cs="Tahoma"/>
                <w:i/>
                <w:color w:val="4472C4"/>
                <w:szCs w:val="22"/>
                <w:lang w:val="el-GR"/>
              </w:rPr>
              <w:t xml:space="preserve"> </w:t>
            </w:r>
            <w:r>
              <w:rPr>
                <w:rFonts w:eastAsia="Calibri" w:cs="Tahoma"/>
                <w:szCs w:val="22"/>
                <w:lang w:val="el-GR"/>
              </w:rPr>
              <w:t>Εάν ο οικονομικός φορέας, για βάσιμο λόγο, δεν είναι σε θέση να προσκομίσει τα ανωτέρω δικαιολογητικά, μπορεί να αποδεικνύει την οικονομική και χρηματοοικονομική του επάρκεια με οποιοδήποτε άλλο κατάλληλο έγγραφο.</w:t>
            </w:r>
          </w:p>
        </w:tc>
      </w:tr>
    </w:tbl>
    <w:p w14:paraId="72E6D1C2" w14:textId="77777777" w:rsidR="00081D1F" w:rsidRDefault="00081D1F">
      <w:pPr>
        <w:spacing w:before="0" w:line="252" w:lineRule="auto"/>
        <w:rPr>
          <w:rFonts w:cs="Tahoma"/>
          <w:b/>
          <w:szCs w:val="22"/>
          <w:lang w:val="el-GR"/>
        </w:rPr>
      </w:pPr>
    </w:p>
    <w:p w14:paraId="1C09E1A3" w14:textId="0827A8A1" w:rsidR="00081D1F" w:rsidRDefault="00A6321C">
      <w:pPr>
        <w:spacing w:before="0" w:line="252" w:lineRule="auto"/>
        <w:rPr>
          <w:rFonts w:cs="Tahoma"/>
          <w:b/>
          <w:szCs w:val="22"/>
          <w:lang w:val="el-GR"/>
        </w:rPr>
      </w:pPr>
      <w:r>
        <w:rPr>
          <w:rFonts w:cs="Tahoma"/>
          <w:b/>
          <w:bCs/>
          <w:szCs w:val="22"/>
          <w:lang w:val="el-GR"/>
        </w:rPr>
        <w:t xml:space="preserve">Β.4. </w:t>
      </w:r>
      <w:r>
        <w:rPr>
          <w:rFonts w:cs="Tahoma"/>
          <w:b/>
          <w:szCs w:val="22"/>
          <w:lang w:val="el-GR"/>
        </w:rPr>
        <w:t xml:space="preserve">Για την απόδειξη της τεχνικής ικανότητας της παραγράφου </w:t>
      </w:r>
      <w:r>
        <w:rPr>
          <w:rFonts w:cs="Tahoma"/>
          <w:b/>
          <w:szCs w:val="22"/>
          <w:lang w:val="el-GR"/>
        </w:rPr>
        <w:fldChar w:fldCharType="begin"/>
      </w:r>
      <w:r>
        <w:rPr>
          <w:rFonts w:cs="Tahoma"/>
          <w:b/>
          <w:szCs w:val="22"/>
          <w:lang w:val="el-GR"/>
        </w:rPr>
        <w:instrText xml:space="preserve"> REF _Ref496541556 \r \h  \* MERGEFORMAT </w:instrText>
      </w:r>
      <w:r>
        <w:rPr>
          <w:rFonts w:cs="Tahoma"/>
          <w:b/>
          <w:szCs w:val="22"/>
          <w:lang w:val="el-GR"/>
        </w:rPr>
      </w:r>
      <w:r>
        <w:rPr>
          <w:rFonts w:cs="Tahoma"/>
          <w:b/>
          <w:szCs w:val="22"/>
          <w:lang w:val="el-GR"/>
        </w:rPr>
        <w:fldChar w:fldCharType="separate"/>
      </w:r>
      <w:r w:rsidR="00DB33F4">
        <w:rPr>
          <w:rFonts w:cs="Tahoma"/>
          <w:b/>
          <w:szCs w:val="22"/>
          <w:lang w:val="el-GR"/>
        </w:rPr>
        <w:t>2.2.6</w:t>
      </w:r>
      <w:r>
        <w:rPr>
          <w:rFonts w:cs="Tahoma"/>
          <w:b/>
          <w:szCs w:val="22"/>
          <w:lang w:val="el-GR"/>
        </w:rPr>
        <w:fldChar w:fldCharType="end"/>
      </w:r>
      <w:r>
        <w:rPr>
          <w:rFonts w:cs="Tahoma"/>
          <w:b/>
          <w:szCs w:val="22"/>
          <w:lang w:val="el-GR"/>
        </w:rPr>
        <w:t xml:space="preserve"> οι οικονομικοί φορείς προσκομίζουν τα αναφερόμενα στον κατωτέρω πίνακα :</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9180"/>
      </w:tblGrid>
      <w:tr w:rsidR="00081D1F" w:rsidRPr="00E15AC7" w14:paraId="45B85259" w14:textId="77777777">
        <w:trPr>
          <w:trHeight w:val="788"/>
        </w:trPr>
        <w:tc>
          <w:tcPr>
            <w:tcW w:w="675" w:type="dxa"/>
            <w:shd w:val="clear" w:color="auto" w:fill="D9D9D9"/>
          </w:tcPr>
          <w:p w14:paraId="4221DBE4" w14:textId="77777777" w:rsidR="00081D1F" w:rsidRDefault="00A6321C">
            <w:pPr>
              <w:spacing w:before="0" w:line="252" w:lineRule="auto"/>
              <w:rPr>
                <w:rFonts w:cs="Tahoma"/>
                <w:b/>
                <w:szCs w:val="22"/>
                <w:lang w:val="el-GR"/>
              </w:rPr>
            </w:pPr>
            <w:r>
              <w:rPr>
                <w:rFonts w:cs="Tahoma"/>
                <w:b/>
                <w:szCs w:val="22"/>
                <w:lang w:val="el-GR"/>
              </w:rPr>
              <w:t>3</w:t>
            </w:r>
          </w:p>
        </w:tc>
        <w:tc>
          <w:tcPr>
            <w:tcW w:w="9180" w:type="dxa"/>
            <w:shd w:val="clear" w:color="auto" w:fill="D9D9D9"/>
          </w:tcPr>
          <w:p w14:paraId="27FDA414" w14:textId="75B61CE6" w:rsidR="00081D1F" w:rsidRDefault="00A6321C">
            <w:pPr>
              <w:pStyle w:val="Tabletext"/>
              <w:spacing w:before="0" w:line="252" w:lineRule="auto"/>
              <w:jc w:val="both"/>
              <w:rPr>
                <w:rFonts w:cs="Tahoma"/>
                <w:b/>
                <w:bCs/>
                <w:sz w:val="22"/>
                <w:szCs w:val="22"/>
              </w:rPr>
            </w:pPr>
            <w:r>
              <w:rPr>
                <w:rFonts w:cs="Tahoma"/>
                <w:b/>
                <w:bCs/>
                <w:sz w:val="22"/>
                <w:szCs w:val="22"/>
                <w:lang w:eastAsia="el-GR"/>
              </w:rPr>
              <w:t xml:space="preserve">Οι οικονομικοί φορείς που συμμετέχουν στη διαδικασία σύναψης της παρούσας απαιτείται </w:t>
            </w:r>
            <w:r>
              <w:rPr>
                <w:rFonts w:cs="Tahoma"/>
                <w:b/>
                <w:sz w:val="22"/>
                <w:szCs w:val="22"/>
                <w:lang w:eastAsia="el-GR"/>
              </w:rPr>
              <w:t>ν</w:t>
            </w:r>
            <w:r>
              <w:rPr>
                <w:rFonts w:cs="Tahoma"/>
                <w:b/>
                <w:sz w:val="22"/>
                <w:szCs w:val="22"/>
              </w:rPr>
              <w:t xml:space="preserve">α διαθέτουν την κατάλληλα τεκμηριωμένη και αποδεδειγμένη επαγγελματική ικανότητα στην υλοποίηση έργων αντίστοιχου μεγέθους και πολυπλοκότητας με το υπό ανάθεση Έργο σύμφωνα με την παρ. </w:t>
            </w:r>
            <w:r>
              <w:rPr>
                <w:rFonts w:cs="Tahoma"/>
                <w:b/>
                <w:sz w:val="22"/>
                <w:szCs w:val="22"/>
              </w:rPr>
              <w:fldChar w:fldCharType="begin"/>
            </w:r>
            <w:r>
              <w:rPr>
                <w:rFonts w:cs="Tahoma"/>
                <w:b/>
                <w:sz w:val="22"/>
                <w:szCs w:val="22"/>
              </w:rPr>
              <w:instrText xml:space="preserve"> REF _Ref496541556 \r \h  \* MERGEFORMAT </w:instrText>
            </w:r>
            <w:r>
              <w:rPr>
                <w:rFonts w:cs="Tahoma"/>
                <w:b/>
                <w:sz w:val="22"/>
                <w:szCs w:val="22"/>
              </w:rPr>
            </w:r>
            <w:r>
              <w:rPr>
                <w:rFonts w:cs="Tahoma"/>
                <w:b/>
                <w:sz w:val="22"/>
                <w:szCs w:val="22"/>
              </w:rPr>
              <w:fldChar w:fldCharType="separate"/>
            </w:r>
            <w:r w:rsidR="00DB33F4">
              <w:rPr>
                <w:rFonts w:cs="Tahoma"/>
                <w:b/>
                <w:sz w:val="22"/>
                <w:szCs w:val="22"/>
              </w:rPr>
              <w:t>2.2.6</w:t>
            </w:r>
            <w:r>
              <w:rPr>
                <w:rFonts w:cs="Tahoma"/>
                <w:b/>
                <w:sz w:val="22"/>
                <w:szCs w:val="22"/>
              </w:rPr>
              <w:fldChar w:fldCharType="end"/>
            </w:r>
          </w:p>
          <w:p w14:paraId="488C5C78" w14:textId="77777777" w:rsidR="00081D1F" w:rsidRDefault="00A6321C">
            <w:pPr>
              <w:autoSpaceDE w:val="0"/>
              <w:autoSpaceDN w:val="0"/>
              <w:adjustRightInd w:val="0"/>
              <w:spacing w:before="0" w:line="252" w:lineRule="auto"/>
              <w:rPr>
                <w:rFonts w:cs="Tahoma"/>
                <w:szCs w:val="22"/>
                <w:lang w:val="el-GR"/>
              </w:rPr>
            </w:pPr>
            <w:r>
              <w:rPr>
                <w:rFonts w:cs="Tahoma"/>
                <w:szCs w:val="22"/>
                <w:lang w:val="el-GR"/>
              </w:rPr>
              <w:t>Οι οικονομικοί φορείς οφείλουν να αποδείξουν το ανωτέρω κριτήριο ποιοτικής επιλογής υποβάλλοντας τα ακόλουθα στοιχεία τεκμηρίωσης:</w:t>
            </w:r>
          </w:p>
          <w:p w14:paraId="4BC45331" w14:textId="77777777" w:rsidR="00081D1F" w:rsidRDefault="00081D1F">
            <w:pPr>
              <w:rPr>
                <w:rFonts w:cs="Tahoma"/>
                <w:szCs w:val="22"/>
                <w:lang w:val="el-GR"/>
              </w:rPr>
            </w:pPr>
          </w:p>
        </w:tc>
      </w:tr>
      <w:tr w:rsidR="00081D1F" w:rsidRPr="00E15AC7" w14:paraId="2D2D1C41" w14:textId="77777777">
        <w:tc>
          <w:tcPr>
            <w:tcW w:w="675" w:type="dxa"/>
          </w:tcPr>
          <w:p w14:paraId="4B3BE81D" w14:textId="77777777" w:rsidR="00081D1F" w:rsidRDefault="00A6321C">
            <w:pPr>
              <w:spacing w:before="0" w:line="252" w:lineRule="auto"/>
              <w:rPr>
                <w:rFonts w:cs="Tahoma"/>
                <w:szCs w:val="22"/>
              </w:rPr>
            </w:pPr>
            <w:r>
              <w:rPr>
                <w:rFonts w:cs="Tahoma"/>
                <w:szCs w:val="22"/>
                <w:lang w:val="el-GR"/>
              </w:rPr>
              <w:t>3</w:t>
            </w:r>
            <w:r>
              <w:rPr>
                <w:rFonts w:cs="Tahoma"/>
                <w:szCs w:val="22"/>
              </w:rPr>
              <w:t>.1</w:t>
            </w:r>
          </w:p>
        </w:tc>
        <w:tc>
          <w:tcPr>
            <w:tcW w:w="9180" w:type="dxa"/>
          </w:tcPr>
          <w:p w14:paraId="54447AD3" w14:textId="0C3087BD" w:rsidR="00081D1F" w:rsidRDefault="00A6321C">
            <w:pPr>
              <w:pStyle w:val="Tabletext"/>
              <w:spacing w:before="0" w:line="252" w:lineRule="auto"/>
              <w:jc w:val="both"/>
              <w:rPr>
                <w:rFonts w:cs="Tahoma"/>
                <w:sz w:val="22"/>
                <w:szCs w:val="22"/>
              </w:rPr>
            </w:pPr>
            <w:r>
              <w:rPr>
                <w:rFonts w:cs="Tahoma"/>
                <w:sz w:val="22"/>
                <w:szCs w:val="22"/>
              </w:rPr>
              <w:t>Κατάλογο με το κυριότερο συναφές έργο που υλοποίησε επιτυχώς ή συμμετείχε ο οικονομικός φορέας κατά τα τρία (3) τελευταία έτη</w:t>
            </w:r>
            <w:r w:rsidR="00EB4F4A">
              <w:rPr>
                <w:rFonts w:cs="Tahoma"/>
                <w:sz w:val="22"/>
                <w:szCs w:val="22"/>
              </w:rPr>
              <w:t xml:space="preserve"> (</w:t>
            </w:r>
            <w:r w:rsidR="00EB4F4A">
              <w:rPr>
                <w:rFonts w:cs="Tahoma"/>
                <w:bCs/>
                <w:szCs w:val="22"/>
              </w:rPr>
              <w:t>1/1/2020 έως την ημερομηνία υποβολής της προσφοράς),</w:t>
            </w:r>
            <w:r>
              <w:rPr>
                <w:rFonts w:cs="Tahoma"/>
                <w:sz w:val="22"/>
                <w:szCs w:val="22"/>
              </w:rPr>
              <w:t>, με βάση τα ζητούμενα στην παρ. 2.2.6, σύμφωνα με το ακόλουθο Υπόδειγμα:</w:t>
            </w:r>
          </w:p>
          <w:tbl>
            <w:tblPr>
              <w:tblW w:w="9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9"/>
              <w:gridCol w:w="992"/>
              <w:gridCol w:w="1162"/>
              <w:gridCol w:w="1171"/>
              <w:gridCol w:w="1102"/>
              <w:gridCol w:w="1398"/>
              <w:gridCol w:w="1523"/>
              <w:gridCol w:w="1418"/>
            </w:tblGrid>
            <w:tr w:rsidR="00081D1F" w:rsidRPr="00E15AC7" w14:paraId="69506F11" w14:textId="77777777" w:rsidTr="00290F62">
              <w:tc>
                <w:tcPr>
                  <w:tcW w:w="171" w:type="pct"/>
                  <w:shd w:val="clear" w:color="auto" w:fill="D9D9D9"/>
                  <w:tcMar>
                    <w:left w:w="0" w:type="dxa"/>
                    <w:right w:w="0" w:type="dxa"/>
                  </w:tcMar>
                </w:tcPr>
                <w:p w14:paraId="6228C5C5" w14:textId="77777777" w:rsidR="00081D1F" w:rsidRDefault="00A6321C">
                  <w:pPr>
                    <w:tabs>
                      <w:tab w:val="left" w:pos="-2268"/>
                    </w:tabs>
                    <w:spacing w:before="0" w:line="252" w:lineRule="auto"/>
                    <w:ind w:left="-51"/>
                    <w:jc w:val="center"/>
                    <w:rPr>
                      <w:rFonts w:cs="Tahoma"/>
                      <w:szCs w:val="22"/>
                    </w:rPr>
                  </w:pPr>
                  <w:r>
                    <w:rPr>
                      <w:rFonts w:cs="Tahoma"/>
                      <w:szCs w:val="22"/>
                    </w:rPr>
                    <w:t>Α/Α</w:t>
                  </w:r>
                </w:p>
              </w:tc>
              <w:tc>
                <w:tcPr>
                  <w:tcW w:w="547" w:type="pct"/>
                  <w:shd w:val="clear" w:color="auto" w:fill="D9D9D9"/>
                  <w:tcMar>
                    <w:left w:w="0" w:type="dxa"/>
                    <w:right w:w="0" w:type="dxa"/>
                  </w:tcMar>
                </w:tcPr>
                <w:p w14:paraId="5137FD98" w14:textId="77777777" w:rsidR="00081D1F" w:rsidRDefault="00A6321C">
                  <w:pPr>
                    <w:tabs>
                      <w:tab w:val="left" w:pos="-2268"/>
                    </w:tabs>
                    <w:spacing w:before="0" w:line="252" w:lineRule="auto"/>
                    <w:ind w:left="-51"/>
                    <w:jc w:val="center"/>
                    <w:rPr>
                      <w:rFonts w:cs="Tahoma"/>
                      <w:szCs w:val="22"/>
                    </w:rPr>
                  </w:pPr>
                  <w:r>
                    <w:rPr>
                      <w:rFonts w:cs="Tahoma"/>
                      <w:szCs w:val="22"/>
                    </w:rPr>
                    <w:t>ΠΕΛΑΤΗΣ</w:t>
                  </w:r>
                </w:p>
              </w:tc>
              <w:tc>
                <w:tcPr>
                  <w:tcW w:w="640" w:type="pct"/>
                  <w:shd w:val="clear" w:color="auto" w:fill="D9D9D9"/>
                  <w:tcMar>
                    <w:left w:w="0" w:type="dxa"/>
                    <w:right w:w="0" w:type="dxa"/>
                  </w:tcMar>
                </w:tcPr>
                <w:p w14:paraId="6C0880B0" w14:textId="77777777" w:rsidR="00081D1F" w:rsidRDefault="00A6321C">
                  <w:pPr>
                    <w:tabs>
                      <w:tab w:val="left" w:pos="-2268"/>
                    </w:tabs>
                    <w:spacing w:before="0" w:line="252" w:lineRule="auto"/>
                    <w:ind w:left="-51"/>
                    <w:jc w:val="center"/>
                    <w:rPr>
                      <w:rFonts w:cs="Tahoma"/>
                      <w:szCs w:val="22"/>
                    </w:rPr>
                  </w:pPr>
                  <w:r>
                    <w:rPr>
                      <w:rFonts w:cs="Tahoma"/>
                      <w:szCs w:val="22"/>
                    </w:rPr>
                    <w:t>ΣΥΝΤΟΜΗ ΠΕΡΙΓΡΑΦΗ ΤΟΥ ΕΡΓΟΥ</w:t>
                  </w:r>
                </w:p>
              </w:tc>
              <w:tc>
                <w:tcPr>
                  <w:tcW w:w="645" w:type="pct"/>
                  <w:shd w:val="clear" w:color="auto" w:fill="D9D9D9"/>
                  <w:tcMar>
                    <w:left w:w="0" w:type="dxa"/>
                    <w:right w:w="0" w:type="dxa"/>
                  </w:tcMar>
                </w:tcPr>
                <w:p w14:paraId="1D3DE34A" w14:textId="77777777" w:rsidR="00081D1F" w:rsidRDefault="00A6321C">
                  <w:pPr>
                    <w:tabs>
                      <w:tab w:val="left" w:pos="-2268"/>
                    </w:tabs>
                    <w:spacing w:before="0" w:line="252" w:lineRule="auto"/>
                    <w:ind w:left="-51"/>
                    <w:jc w:val="center"/>
                    <w:rPr>
                      <w:rFonts w:cs="Tahoma"/>
                      <w:szCs w:val="22"/>
                    </w:rPr>
                  </w:pPr>
                  <w:r>
                    <w:rPr>
                      <w:rFonts w:cs="Tahoma"/>
                      <w:szCs w:val="22"/>
                    </w:rPr>
                    <w:t>ΔΙΑΡΚΕΙΑ ΕΚΤΕΛΕΣΗΣ ΕΡΓΟΥ</w:t>
                  </w:r>
                </w:p>
              </w:tc>
              <w:tc>
                <w:tcPr>
                  <w:tcW w:w="607" w:type="pct"/>
                  <w:shd w:val="clear" w:color="auto" w:fill="D9D9D9"/>
                  <w:tcMar>
                    <w:left w:w="0" w:type="dxa"/>
                    <w:right w:w="0" w:type="dxa"/>
                  </w:tcMar>
                </w:tcPr>
                <w:p w14:paraId="6A455164" w14:textId="77777777" w:rsidR="00081D1F" w:rsidRDefault="00A6321C">
                  <w:pPr>
                    <w:tabs>
                      <w:tab w:val="left" w:pos="-2268"/>
                    </w:tabs>
                    <w:spacing w:before="0" w:line="252" w:lineRule="auto"/>
                    <w:ind w:left="-51"/>
                    <w:jc w:val="center"/>
                    <w:rPr>
                      <w:rFonts w:cs="Tahoma"/>
                      <w:szCs w:val="22"/>
                    </w:rPr>
                  </w:pPr>
                  <w:r>
                    <w:rPr>
                      <w:rFonts w:cs="Tahoma"/>
                      <w:szCs w:val="22"/>
                    </w:rPr>
                    <w:t>ΠΡΟΫΠΟ-ΛΟΓΙΣΜΟΣ</w:t>
                  </w:r>
                </w:p>
              </w:tc>
              <w:tc>
                <w:tcPr>
                  <w:tcW w:w="770" w:type="pct"/>
                  <w:shd w:val="clear" w:color="auto" w:fill="D9D9D9"/>
                  <w:tcMar>
                    <w:left w:w="0" w:type="dxa"/>
                    <w:right w:w="0" w:type="dxa"/>
                  </w:tcMar>
                </w:tcPr>
                <w:p w14:paraId="00505C6C" w14:textId="77777777" w:rsidR="00081D1F" w:rsidRDefault="00A6321C">
                  <w:pPr>
                    <w:tabs>
                      <w:tab w:val="left" w:pos="-2268"/>
                    </w:tabs>
                    <w:spacing w:before="0" w:line="252" w:lineRule="auto"/>
                    <w:ind w:left="-51"/>
                    <w:jc w:val="center"/>
                    <w:rPr>
                      <w:rFonts w:cs="Tahoma"/>
                      <w:szCs w:val="22"/>
                      <w:lang w:val="el-GR"/>
                    </w:rPr>
                  </w:pPr>
                  <w:r>
                    <w:rPr>
                      <w:rFonts w:cs="Tahoma"/>
                      <w:szCs w:val="22"/>
                      <w:lang w:val="el-GR"/>
                    </w:rPr>
                    <w:t>ΣΥΝΟΠΤΙΚΗ ΠΕΡΙΓΡΑΦΗ ΣΥΝΕΙΣΦΟΡΑΣ ΣΤΟ ΕΡΓΟ</w:t>
                  </w:r>
                </w:p>
                <w:p w14:paraId="25F64EB6" w14:textId="77777777" w:rsidR="00081D1F" w:rsidRDefault="00A6321C">
                  <w:pPr>
                    <w:tabs>
                      <w:tab w:val="left" w:pos="-2268"/>
                    </w:tabs>
                    <w:spacing w:before="0" w:line="252" w:lineRule="auto"/>
                    <w:ind w:left="-51"/>
                    <w:jc w:val="center"/>
                    <w:rPr>
                      <w:rFonts w:cs="Tahoma"/>
                      <w:szCs w:val="22"/>
                      <w:lang w:val="el-GR"/>
                    </w:rPr>
                  </w:pPr>
                  <w:r>
                    <w:rPr>
                      <w:rFonts w:cs="Tahoma"/>
                      <w:szCs w:val="22"/>
                      <w:lang w:val="el-GR"/>
                    </w:rPr>
                    <w:t>(αντικείμενο)</w:t>
                  </w:r>
                </w:p>
              </w:tc>
              <w:tc>
                <w:tcPr>
                  <w:tcW w:w="839" w:type="pct"/>
                  <w:shd w:val="clear" w:color="auto" w:fill="D9D9D9"/>
                  <w:tcMar>
                    <w:left w:w="0" w:type="dxa"/>
                    <w:right w:w="0" w:type="dxa"/>
                  </w:tcMar>
                </w:tcPr>
                <w:p w14:paraId="75366DCA" w14:textId="77777777" w:rsidR="00081D1F" w:rsidRDefault="00A6321C">
                  <w:pPr>
                    <w:tabs>
                      <w:tab w:val="left" w:pos="-2268"/>
                    </w:tabs>
                    <w:spacing w:before="0" w:line="252" w:lineRule="auto"/>
                    <w:ind w:left="-51"/>
                    <w:jc w:val="center"/>
                    <w:rPr>
                      <w:rFonts w:cs="Tahoma"/>
                      <w:szCs w:val="22"/>
                      <w:lang w:val="el-GR"/>
                    </w:rPr>
                  </w:pPr>
                  <w:r>
                    <w:rPr>
                      <w:rFonts w:cs="Tahoma"/>
                      <w:szCs w:val="22"/>
                      <w:lang w:val="el-GR"/>
                    </w:rPr>
                    <w:t>ΠΟΣΟΣΤΟ ΣΥΜΜΕΤΟΧΗΣ</w:t>
                  </w:r>
                </w:p>
                <w:p w14:paraId="441EC629" w14:textId="77777777" w:rsidR="00081D1F" w:rsidRDefault="00A6321C">
                  <w:pPr>
                    <w:tabs>
                      <w:tab w:val="left" w:pos="-2268"/>
                    </w:tabs>
                    <w:spacing w:before="0" w:line="252" w:lineRule="auto"/>
                    <w:ind w:left="-51"/>
                    <w:jc w:val="center"/>
                    <w:rPr>
                      <w:rFonts w:cs="Tahoma"/>
                      <w:szCs w:val="22"/>
                      <w:lang w:val="el-GR"/>
                    </w:rPr>
                  </w:pPr>
                  <w:r>
                    <w:rPr>
                      <w:rFonts w:cs="Tahoma"/>
                      <w:szCs w:val="22"/>
                      <w:lang w:val="el-GR"/>
                    </w:rPr>
                    <w:t>ΣΤΟ ΕΡΓΟ</w:t>
                  </w:r>
                </w:p>
                <w:p w14:paraId="6BA4DC66" w14:textId="77777777" w:rsidR="00081D1F" w:rsidRDefault="00A6321C">
                  <w:pPr>
                    <w:tabs>
                      <w:tab w:val="left" w:pos="-2268"/>
                    </w:tabs>
                    <w:spacing w:before="0" w:line="252" w:lineRule="auto"/>
                    <w:ind w:left="-51"/>
                    <w:jc w:val="center"/>
                    <w:rPr>
                      <w:rFonts w:cs="Tahoma"/>
                      <w:szCs w:val="22"/>
                      <w:lang w:val="el-GR"/>
                    </w:rPr>
                  </w:pPr>
                  <w:r>
                    <w:rPr>
                      <w:rFonts w:cs="Tahoma"/>
                      <w:szCs w:val="22"/>
                      <w:lang w:val="el-GR"/>
                    </w:rPr>
                    <w:t>(προϋπολογισμός)</w:t>
                  </w:r>
                </w:p>
              </w:tc>
              <w:tc>
                <w:tcPr>
                  <w:tcW w:w="781" w:type="pct"/>
                  <w:shd w:val="clear" w:color="auto" w:fill="D9D9D9"/>
                  <w:tcMar>
                    <w:left w:w="0" w:type="dxa"/>
                    <w:right w:w="0" w:type="dxa"/>
                  </w:tcMar>
                </w:tcPr>
                <w:p w14:paraId="2EA8162A" w14:textId="77777777" w:rsidR="00081D1F" w:rsidRDefault="00A6321C">
                  <w:pPr>
                    <w:tabs>
                      <w:tab w:val="left" w:pos="-2268"/>
                    </w:tabs>
                    <w:spacing w:before="0" w:line="252" w:lineRule="auto"/>
                    <w:ind w:left="-51"/>
                    <w:jc w:val="center"/>
                    <w:rPr>
                      <w:rFonts w:cs="Tahoma"/>
                      <w:szCs w:val="22"/>
                      <w:lang w:val="el-GR"/>
                    </w:rPr>
                  </w:pPr>
                  <w:r>
                    <w:rPr>
                      <w:rFonts w:cs="Tahoma"/>
                      <w:szCs w:val="22"/>
                      <w:lang w:val="el-GR"/>
                    </w:rPr>
                    <w:t>ΣΤΟΙΧΕΙΟ ΤΕΚΜΗΡΙΩΣΗΣ</w:t>
                  </w:r>
                </w:p>
                <w:p w14:paraId="01670C53" w14:textId="77777777" w:rsidR="00081D1F" w:rsidRDefault="00A6321C">
                  <w:pPr>
                    <w:tabs>
                      <w:tab w:val="left" w:pos="-2268"/>
                    </w:tabs>
                    <w:spacing w:before="0" w:line="252" w:lineRule="auto"/>
                    <w:ind w:left="-51"/>
                    <w:jc w:val="center"/>
                    <w:rPr>
                      <w:rFonts w:cs="Tahoma"/>
                      <w:szCs w:val="22"/>
                      <w:lang w:val="el-GR"/>
                    </w:rPr>
                  </w:pPr>
                  <w:r>
                    <w:rPr>
                      <w:rFonts w:cs="Tahoma"/>
                      <w:szCs w:val="22"/>
                      <w:lang w:val="el-GR"/>
                    </w:rPr>
                    <w:t>(τύπος &amp; ημ/νία)</w:t>
                  </w:r>
                </w:p>
              </w:tc>
            </w:tr>
            <w:tr w:rsidR="00081D1F" w:rsidRPr="00E15AC7" w14:paraId="5B7E1275" w14:textId="77777777" w:rsidTr="00290F62">
              <w:tc>
                <w:tcPr>
                  <w:tcW w:w="171" w:type="pct"/>
                </w:tcPr>
                <w:p w14:paraId="4DC1D1BE" w14:textId="77777777" w:rsidR="00081D1F" w:rsidRDefault="00081D1F">
                  <w:pPr>
                    <w:tabs>
                      <w:tab w:val="left" w:pos="-2268"/>
                    </w:tabs>
                    <w:spacing w:before="0" w:line="252" w:lineRule="auto"/>
                    <w:rPr>
                      <w:rFonts w:cs="Tahoma"/>
                      <w:b/>
                      <w:szCs w:val="22"/>
                      <w:lang w:val="el-GR"/>
                    </w:rPr>
                  </w:pPr>
                </w:p>
              </w:tc>
              <w:tc>
                <w:tcPr>
                  <w:tcW w:w="547" w:type="pct"/>
                </w:tcPr>
                <w:p w14:paraId="1F9840EA" w14:textId="77777777" w:rsidR="00081D1F" w:rsidRDefault="00081D1F">
                  <w:pPr>
                    <w:tabs>
                      <w:tab w:val="left" w:pos="-2268"/>
                    </w:tabs>
                    <w:spacing w:before="0" w:line="252" w:lineRule="auto"/>
                    <w:ind w:left="-108"/>
                    <w:rPr>
                      <w:rFonts w:cs="Tahoma"/>
                      <w:b/>
                      <w:szCs w:val="22"/>
                      <w:lang w:val="el-GR"/>
                    </w:rPr>
                  </w:pPr>
                </w:p>
              </w:tc>
              <w:tc>
                <w:tcPr>
                  <w:tcW w:w="640" w:type="pct"/>
                </w:tcPr>
                <w:p w14:paraId="2EFF1126" w14:textId="77777777" w:rsidR="00081D1F" w:rsidRDefault="00081D1F">
                  <w:pPr>
                    <w:tabs>
                      <w:tab w:val="left" w:pos="-2268"/>
                    </w:tabs>
                    <w:spacing w:before="0" w:line="252" w:lineRule="auto"/>
                    <w:ind w:left="-108"/>
                    <w:rPr>
                      <w:rFonts w:cs="Tahoma"/>
                      <w:b/>
                      <w:szCs w:val="22"/>
                      <w:lang w:val="el-GR"/>
                    </w:rPr>
                  </w:pPr>
                </w:p>
              </w:tc>
              <w:tc>
                <w:tcPr>
                  <w:tcW w:w="645" w:type="pct"/>
                </w:tcPr>
                <w:p w14:paraId="0A41A4DE" w14:textId="77777777" w:rsidR="00081D1F" w:rsidRDefault="00081D1F">
                  <w:pPr>
                    <w:tabs>
                      <w:tab w:val="left" w:pos="-2268"/>
                    </w:tabs>
                    <w:spacing w:before="0" w:line="252" w:lineRule="auto"/>
                    <w:ind w:left="-108"/>
                    <w:rPr>
                      <w:rFonts w:cs="Tahoma"/>
                      <w:b/>
                      <w:szCs w:val="22"/>
                      <w:lang w:val="el-GR"/>
                    </w:rPr>
                  </w:pPr>
                </w:p>
              </w:tc>
              <w:tc>
                <w:tcPr>
                  <w:tcW w:w="607" w:type="pct"/>
                </w:tcPr>
                <w:p w14:paraId="135E85C2" w14:textId="77777777" w:rsidR="00081D1F" w:rsidRDefault="00081D1F">
                  <w:pPr>
                    <w:tabs>
                      <w:tab w:val="left" w:pos="-2268"/>
                    </w:tabs>
                    <w:spacing w:before="0" w:line="252" w:lineRule="auto"/>
                    <w:ind w:left="72"/>
                    <w:rPr>
                      <w:rFonts w:cs="Tahoma"/>
                      <w:b/>
                      <w:szCs w:val="22"/>
                      <w:lang w:val="el-GR"/>
                    </w:rPr>
                  </w:pPr>
                </w:p>
              </w:tc>
              <w:tc>
                <w:tcPr>
                  <w:tcW w:w="770" w:type="pct"/>
                </w:tcPr>
                <w:p w14:paraId="2C3E244B" w14:textId="77777777" w:rsidR="00081D1F" w:rsidRDefault="00081D1F">
                  <w:pPr>
                    <w:tabs>
                      <w:tab w:val="left" w:pos="-2268"/>
                    </w:tabs>
                    <w:spacing w:before="0" w:line="252" w:lineRule="auto"/>
                    <w:rPr>
                      <w:rFonts w:cs="Tahoma"/>
                      <w:b/>
                      <w:szCs w:val="22"/>
                      <w:lang w:val="el-GR"/>
                    </w:rPr>
                  </w:pPr>
                </w:p>
              </w:tc>
              <w:tc>
                <w:tcPr>
                  <w:tcW w:w="839" w:type="pct"/>
                </w:tcPr>
                <w:p w14:paraId="6703094A" w14:textId="77777777" w:rsidR="00081D1F" w:rsidRDefault="00081D1F">
                  <w:pPr>
                    <w:tabs>
                      <w:tab w:val="left" w:pos="-2268"/>
                    </w:tabs>
                    <w:spacing w:before="0" w:line="252" w:lineRule="auto"/>
                    <w:rPr>
                      <w:rFonts w:cs="Tahoma"/>
                      <w:b/>
                      <w:szCs w:val="22"/>
                      <w:lang w:val="el-GR"/>
                    </w:rPr>
                  </w:pPr>
                </w:p>
              </w:tc>
              <w:tc>
                <w:tcPr>
                  <w:tcW w:w="781" w:type="pct"/>
                </w:tcPr>
                <w:p w14:paraId="7A8856FD" w14:textId="77777777" w:rsidR="00081D1F" w:rsidRDefault="00081D1F">
                  <w:pPr>
                    <w:tabs>
                      <w:tab w:val="left" w:pos="-2268"/>
                    </w:tabs>
                    <w:spacing w:before="0" w:line="252" w:lineRule="auto"/>
                    <w:rPr>
                      <w:rFonts w:cs="Tahoma"/>
                      <w:b/>
                      <w:szCs w:val="22"/>
                      <w:lang w:val="el-GR"/>
                    </w:rPr>
                  </w:pPr>
                </w:p>
              </w:tc>
            </w:tr>
          </w:tbl>
          <w:p w14:paraId="0E96F7BC" w14:textId="77777777" w:rsidR="00081D1F" w:rsidRDefault="00081D1F">
            <w:pPr>
              <w:spacing w:before="0" w:line="252" w:lineRule="auto"/>
              <w:rPr>
                <w:rFonts w:cs="Tahoma"/>
                <w:szCs w:val="22"/>
                <w:highlight w:val="yellow"/>
                <w:lang w:val="el-GR"/>
              </w:rPr>
            </w:pPr>
          </w:p>
          <w:p w14:paraId="50AAA9FB" w14:textId="77777777" w:rsidR="00081D1F" w:rsidRDefault="00A6321C">
            <w:pPr>
              <w:spacing w:before="0" w:line="252" w:lineRule="auto"/>
              <w:rPr>
                <w:rFonts w:cs="Tahoma"/>
                <w:szCs w:val="22"/>
                <w:lang w:val="el-GR"/>
              </w:rPr>
            </w:pPr>
            <w:r>
              <w:rPr>
                <w:rFonts w:cs="Tahoma"/>
                <w:szCs w:val="22"/>
                <w:lang w:val="el-GR"/>
              </w:rPr>
              <w:t xml:space="preserve">όπου </w:t>
            </w:r>
            <w:r>
              <w:rPr>
                <w:rFonts w:cs="Tahoma"/>
                <w:b/>
                <w:szCs w:val="22"/>
                <w:lang w:val="el-GR"/>
              </w:rPr>
              <w:t>«ΣΤΟΙΧΕΙΟ ΤΕΚΜΗΡΙΩΣΗΣ»</w:t>
            </w:r>
            <w:r>
              <w:rPr>
                <w:rFonts w:cs="Tahoma"/>
                <w:szCs w:val="22"/>
                <w:lang w:val="el-GR"/>
              </w:rPr>
              <w:t xml:space="preserve">: </w:t>
            </w:r>
          </w:p>
          <w:p w14:paraId="3E47F559" w14:textId="77777777" w:rsidR="00081D1F" w:rsidRDefault="00A6321C">
            <w:pPr>
              <w:numPr>
                <w:ilvl w:val="0"/>
                <w:numId w:val="13"/>
              </w:numPr>
              <w:suppressAutoHyphens w:val="0"/>
              <w:spacing w:before="0"/>
              <w:ind w:left="419" w:hanging="357"/>
              <w:rPr>
                <w:rFonts w:cs="Tahoma"/>
                <w:szCs w:val="22"/>
                <w:lang w:val="el-GR"/>
              </w:rPr>
            </w:pPr>
            <w:r>
              <w:rPr>
                <w:rFonts w:cs="Tahoma"/>
                <w:szCs w:val="22"/>
                <w:lang w:val="el-GR"/>
              </w:rPr>
              <w:t xml:space="preserve">Εάν ο Πελάτης είναι Δημόσιος Φορέας ως στοιχείο τεκμηρίωσης υποβάλλεται πιστοποιητικό ή πρωτόκολλο παραλαβής ή βεβαίωση καλής εκτέλεσης που συντάσσεται από την αρμόδια Δημόσια Αρχή. </w:t>
            </w:r>
          </w:p>
          <w:p w14:paraId="699C3823" w14:textId="77777777" w:rsidR="00081D1F" w:rsidRDefault="00A6321C">
            <w:pPr>
              <w:numPr>
                <w:ilvl w:val="0"/>
                <w:numId w:val="13"/>
              </w:numPr>
              <w:suppressAutoHyphens w:val="0"/>
              <w:spacing w:before="0"/>
              <w:ind w:left="419" w:hanging="357"/>
              <w:rPr>
                <w:rFonts w:cs="Tahoma"/>
                <w:szCs w:val="22"/>
                <w:lang w:val="el-GR"/>
              </w:rPr>
            </w:pPr>
            <w:r>
              <w:rPr>
                <w:rFonts w:cs="Tahoma"/>
                <w:szCs w:val="22"/>
                <w:lang w:val="el-GR"/>
              </w:rPr>
              <w:lastRenderedPageBreak/>
              <w:t>Εάν ο Πελάτης είναι ιδιώτης, ως στοιχείο τεκμηρίωσης υποβάλλεται δήλωση είτε του ιδιώτη όπως εκπροσωπείται από το Νόμιμο Εκπρόσωπο, είτε του υποψηφίου οικονομικού φορέα.</w:t>
            </w:r>
          </w:p>
          <w:p w14:paraId="29228AA1" w14:textId="159DA4EA" w:rsidR="00081D1F" w:rsidRDefault="007B3066">
            <w:pPr>
              <w:suppressAutoHyphens w:val="0"/>
              <w:spacing w:before="0" w:line="252" w:lineRule="auto"/>
              <w:ind w:left="62"/>
              <w:rPr>
                <w:rFonts w:cs="Tahoma"/>
                <w:szCs w:val="22"/>
                <w:highlight w:val="yellow"/>
                <w:lang w:val="el-GR"/>
              </w:rPr>
            </w:pPr>
            <w:r>
              <w:rPr>
                <w:rFonts w:cs="Tahoma"/>
                <w:szCs w:val="22"/>
                <w:lang w:val="el-GR"/>
              </w:rPr>
              <w:t>Συνημμένα στο άνω υπόδειγμα</w:t>
            </w:r>
            <w:r w:rsidR="00DC26D2" w:rsidRPr="00EB4F4A">
              <w:rPr>
                <w:rFonts w:cs="Tahoma"/>
                <w:szCs w:val="22"/>
                <w:lang w:val="el-GR"/>
              </w:rPr>
              <w:t xml:space="preserve"> απαιτείται </w:t>
            </w:r>
            <w:r>
              <w:rPr>
                <w:rFonts w:cs="Tahoma"/>
                <w:szCs w:val="22"/>
                <w:lang w:val="el-GR"/>
              </w:rPr>
              <w:t>να υποβληθεί έκθεση</w:t>
            </w:r>
            <w:r w:rsidR="00DC26D2" w:rsidRPr="00EB4F4A">
              <w:rPr>
                <w:rFonts w:cs="Tahoma"/>
                <w:szCs w:val="22"/>
                <w:lang w:val="el-GR"/>
              </w:rPr>
              <w:t xml:space="preserve"> τ</w:t>
            </w:r>
            <w:r w:rsidR="00DC26D2" w:rsidRPr="00EB4F4A">
              <w:rPr>
                <w:rFonts w:cs="Tahoma"/>
                <w:bCs/>
                <w:szCs w:val="22"/>
                <w:lang w:val="el-GR"/>
              </w:rPr>
              <w:t>εκμηρίωση</w:t>
            </w:r>
            <w:r>
              <w:rPr>
                <w:rFonts w:cs="Tahoma"/>
                <w:bCs/>
                <w:szCs w:val="22"/>
                <w:lang w:val="el-GR"/>
              </w:rPr>
              <w:t>ς</w:t>
            </w:r>
            <w:r w:rsidR="00DC26D2">
              <w:rPr>
                <w:rFonts w:cs="Tahoma"/>
                <w:bCs/>
                <w:szCs w:val="22"/>
                <w:lang w:val="el-GR"/>
              </w:rPr>
              <w:t xml:space="preserve"> συσχέτισης των εργασιών με τις απαιτήσεις της παρούσης.</w:t>
            </w:r>
          </w:p>
        </w:tc>
      </w:tr>
      <w:tr w:rsidR="00DC26D2" w:rsidRPr="00296333" w14:paraId="16DF1DE1" w14:textId="77777777" w:rsidTr="00820CA0">
        <w:tc>
          <w:tcPr>
            <w:tcW w:w="675" w:type="dxa"/>
            <w:shd w:val="clear" w:color="auto" w:fill="auto"/>
          </w:tcPr>
          <w:p w14:paraId="18BC1A92" w14:textId="77777777" w:rsidR="00DC26D2" w:rsidRDefault="00DC26D2" w:rsidP="00820CA0">
            <w:pPr>
              <w:spacing w:before="0" w:line="252" w:lineRule="auto"/>
              <w:rPr>
                <w:rFonts w:cs="Tahoma"/>
                <w:szCs w:val="22"/>
                <w:lang w:val="el-GR"/>
              </w:rPr>
            </w:pPr>
            <w:r>
              <w:rPr>
                <w:rFonts w:cs="Tahoma"/>
                <w:szCs w:val="22"/>
                <w:lang w:val="el-GR"/>
              </w:rPr>
              <w:lastRenderedPageBreak/>
              <w:t>3.2</w:t>
            </w:r>
          </w:p>
        </w:tc>
        <w:tc>
          <w:tcPr>
            <w:tcW w:w="9180" w:type="dxa"/>
            <w:shd w:val="clear" w:color="auto" w:fill="auto"/>
          </w:tcPr>
          <w:p w14:paraId="035411AF" w14:textId="77777777" w:rsidR="00DC26D2" w:rsidRDefault="00DC26D2" w:rsidP="00820CA0">
            <w:pPr>
              <w:rPr>
                <w:rFonts w:cs="Tahoma"/>
                <w:bCs/>
                <w:szCs w:val="22"/>
                <w:lang w:val="el-GR"/>
              </w:rPr>
            </w:pPr>
            <w:r>
              <w:rPr>
                <w:rFonts w:cs="Tahoma"/>
                <w:bCs/>
                <w:szCs w:val="22"/>
                <w:lang w:val="el-GR"/>
              </w:rPr>
              <w:t>Να διαθέτουν ή να συνεργάζονται με τεχνικό προσωπικό ως εξής:</w:t>
            </w:r>
          </w:p>
          <w:p w14:paraId="4B37145B" w14:textId="77777777" w:rsidR="00DC26D2" w:rsidRDefault="00DC26D2" w:rsidP="00820CA0">
            <w:pPr>
              <w:ind w:left="720"/>
              <w:rPr>
                <w:rFonts w:cs="Tahoma"/>
                <w:bCs/>
                <w:szCs w:val="22"/>
                <w:lang w:val="el-GR"/>
              </w:rPr>
            </w:pPr>
            <w:r>
              <w:rPr>
                <w:rFonts w:cs="Tahoma"/>
                <w:bCs/>
                <w:szCs w:val="22"/>
                <w:lang w:val="el-GR"/>
              </w:rPr>
              <w:t>• έναν (1) Διπλωματούχο Μηχανολόγο ή Ηλεκτρολόγο Μηχανικό με τουλάχιστον δεκαετή εμπειρία.</w:t>
            </w:r>
          </w:p>
          <w:p w14:paraId="1B14C03A" w14:textId="77777777" w:rsidR="00DC26D2" w:rsidRDefault="00DC26D2" w:rsidP="00820CA0">
            <w:pPr>
              <w:ind w:left="720"/>
              <w:rPr>
                <w:rFonts w:cs="Tahoma"/>
                <w:bCs/>
                <w:szCs w:val="22"/>
                <w:lang w:val="el-GR"/>
              </w:rPr>
            </w:pPr>
            <w:r>
              <w:rPr>
                <w:rFonts w:cs="Tahoma"/>
                <w:bCs/>
                <w:szCs w:val="22"/>
                <w:lang w:val="el-GR"/>
              </w:rPr>
              <w:t>• έναν (1) Διπλωματούχο Πολιτικό η Αρχιτέκτονα Μηχανικό με τουλάχιστον δεκαετή εμπειρία.</w:t>
            </w:r>
          </w:p>
          <w:p w14:paraId="7A9CDAB3" w14:textId="5D0B48AE" w:rsidR="00DC26D2" w:rsidRDefault="00EB4F4A" w:rsidP="00820CA0">
            <w:pPr>
              <w:rPr>
                <w:rFonts w:cs="Tahoma"/>
                <w:szCs w:val="22"/>
                <w:lang w:val="el-GR"/>
              </w:rPr>
            </w:pPr>
            <w:r>
              <w:rPr>
                <w:rFonts w:cs="Tahoma"/>
                <w:szCs w:val="22"/>
                <w:lang w:val="el-GR"/>
              </w:rPr>
              <w:t>Απαιτούνται Βιογραφικά Σημειώματα.</w:t>
            </w:r>
          </w:p>
          <w:p w14:paraId="6E7EF08C" w14:textId="77777777" w:rsidR="00DC26D2" w:rsidRDefault="00DC26D2" w:rsidP="00820CA0">
            <w:pPr>
              <w:pStyle w:val="Tabletext"/>
              <w:spacing w:before="0" w:line="252" w:lineRule="auto"/>
              <w:rPr>
                <w:rFonts w:cs="Tahoma"/>
                <w:bCs/>
                <w:sz w:val="22"/>
                <w:szCs w:val="22"/>
              </w:rPr>
            </w:pPr>
          </w:p>
        </w:tc>
      </w:tr>
      <w:tr w:rsidR="00081D1F" w:rsidRPr="00296333" w14:paraId="551D801F" w14:textId="77777777">
        <w:tc>
          <w:tcPr>
            <w:tcW w:w="675" w:type="dxa"/>
            <w:shd w:val="clear" w:color="auto" w:fill="auto"/>
          </w:tcPr>
          <w:p w14:paraId="36A1B451" w14:textId="53F56634" w:rsidR="00081D1F" w:rsidRDefault="00A6321C">
            <w:pPr>
              <w:spacing w:before="0" w:line="252" w:lineRule="auto"/>
              <w:rPr>
                <w:rFonts w:cs="Tahoma"/>
                <w:szCs w:val="22"/>
                <w:lang w:val="el-GR"/>
              </w:rPr>
            </w:pPr>
            <w:r>
              <w:rPr>
                <w:rFonts w:cs="Tahoma"/>
                <w:szCs w:val="22"/>
                <w:lang w:val="el-GR"/>
              </w:rPr>
              <w:t>3.</w:t>
            </w:r>
            <w:r w:rsidR="00DC26D2">
              <w:rPr>
                <w:rFonts w:cs="Tahoma"/>
                <w:szCs w:val="22"/>
                <w:lang w:val="el-GR"/>
              </w:rPr>
              <w:t>3</w:t>
            </w:r>
          </w:p>
        </w:tc>
        <w:tc>
          <w:tcPr>
            <w:tcW w:w="9180" w:type="dxa"/>
            <w:shd w:val="clear" w:color="auto" w:fill="auto"/>
          </w:tcPr>
          <w:p w14:paraId="090472B5" w14:textId="333E2FCA" w:rsidR="00DC26D2" w:rsidRDefault="00DC26D2" w:rsidP="00DC26D2">
            <w:pPr>
              <w:rPr>
                <w:rFonts w:cs="Tahoma"/>
                <w:bCs/>
                <w:szCs w:val="22"/>
                <w:lang w:val="el-GR"/>
              </w:rPr>
            </w:pPr>
            <w:r>
              <w:rPr>
                <w:rFonts w:cs="Tahoma"/>
                <w:bCs/>
                <w:szCs w:val="22"/>
                <w:lang w:val="el-GR"/>
              </w:rPr>
              <w:t>Δικαίωμα συμμετοχής έχουν μόνο όσοι οικονομικοί φορείς έχουν πραγματοποιήσει επιτόπια επίσκεψη.</w:t>
            </w:r>
          </w:p>
          <w:p w14:paraId="0AB13F8E" w14:textId="6D226AAB" w:rsidR="00DC26D2" w:rsidRDefault="00DC26D2" w:rsidP="00DC26D2">
            <w:pPr>
              <w:rPr>
                <w:rFonts w:cs="Tahoma"/>
                <w:bCs/>
                <w:szCs w:val="22"/>
                <w:lang w:val="el-GR"/>
              </w:rPr>
            </w:pPr>
            <w:r>
              <w:rPr>
                <w:rFonts w:cs="Tahoma"/>
                <w:bCs/>
                <w:szCs w:val="22"/>
                <w:lang w:val="el-GR"/>
              </w:rPr>
              <w:t xml:space="preserve">Η απαίτηση αυτή πρέπει να πληρείται από τον συμμετέχοντα οικονομικό φορέα. Σε περίπτωση ένωσης εταιρειών, την επιτόπια επίσκεψη μπορεί να την πραγματοποιήσει ένα από τα μέλη της. Η επίσκεψη βεβαιώνεται με αποδεικτικό επίσκεψης, που θα περιέχεται επί ποινή αποκλεισμού στον φάκελο των δικαιολογητικών συμμετοχής. </w:t>
            </w:r>
            <w:r w:rsidR="000D4109" w:rsidRPr="000D4109">
              <w:rPr>
                <w:rFonts w:cs="Tahoma"/>
                <w:bCs/>
                <w:szCs w:val="22"/>
                <w:lang w:val="el-GR"/>
              </w:rPr>
              <w:t>Η επιτόπια επίσκεψη θα πραγματοποιηθεί έπειτα από συνεννόηση με την αναθέτουσα αρχή (αρμόδιος κ. Μ.Ιακωβίδης, τηλ. Επικοινωνίας: 213 1300818)</w:t>
            </w:r>
          </w:p>
          <w:p w14:paraId="509E0F93" w14:textId="085EC88A" w:rsidR="00081D1F" w:rsidRDefault="00081D1F">
            <w:pPr>
              <w:rPr>
                <w:rFonts w:cs="Tahoma"/>
                <w:szCs w:val="22"/>
                <w:lang w:val="el-GR"/>
              </w:rPr>
            </w:pPr>
          </w:p>
          <w:p w14:paraId="5AC866D3" w14:textId="77777777" w:rsidR="00081D1F" w:rsidRDefault="00081D1F">
            <w:pPr>
              <w:pStyle w:val="Tabletext"/>
              <w:spacing w:before="0" w:line="252" w:lineRule="auto"/>
              <w:rPr>
                <w:rFonts w:cs="Tahoma"/>
                <w:bCs/>
                <w:sz w:val="22"/>
                <w:szCs w:val="22"/>
              </w:rPr>
            </w:pPr>
          </w:p>
        </w:tc>
      </w:tr>
      <w:tr w:rsidR="00081D1F" w:rsidRPr="00E15AC7" w14:paraId="282B3415" w14:textId="77777777">
        <w:tc>
          <w:tcPr>
            <w:tcW w:w="675" w:type="dxa"/>
            <w:shd w:val="clear" w:color="auto" w:fill="D9D9D9"/>
          </w:tcPr>
          <w:p w14:paraId="67C90C70" w14:textId="77777777" w:rsidR="00081D1F" w:rsidRDefault="00A6321C">
            <w:pPr>
              <w:spacing w:before="0" w:line="252" w:lineRule="auto"/>
              <w:rPr>
                <w:rFonts w:cs="Tahoma"/>
                <w:bCs/>
                <w:szCs w:val="22"/>
              </w:rPr>
            </w:pPr>
            <w:r>
              <w:rPr>
                <w:rFonts w:cs="Tahoma"/>
                <w:bCs/>
                <w:szCs w:val="22"/>
                <w:lang w:val="el-GR"/>
              </w:rPr>
              <w:t>4</w:t>
            </w:r>
            <w:r>
              <w:rPr>
                <w:rFonts w:cs="Tahoma"/>
                <w:bCs/>
                <w:szCs w:val="22"/>
              </w:rPr>
              <w:t>.</w:t>
            </w:r>
          </w:p>
        </w:tc>
        <w:tc>
          <w:tcPr>
            <w:tcW w:w="9180" w:type="dxa"/>
          </w:tcPr>
          <w:p w14:paraId="26EF0319" w14:textId="77777777" w:rsidR="00081D1F" w:rsidRDefault="00A6321C">
            <w:pPr>
              <w:spacing w:before="0" w:line="252" w:lineRule="auto"/>
              <w:rPr>
                <w:rFonts w:cs="Tahoma"/>
                <w:szCs w:val="22"/>
                <w:lang w:val="el-GR"/>
              </w:rPr>
            </w:pPr>
            <w:r>
              <w:rPr>
                <w:rFonts w:cs="Tahoma"/>
                <w:szCs w:val="22"/>
                <w:lang w:val="el-GR"/>
              </w:rPr>
              <w:t xml:space="preserve">Πίνακα των </w:t>
            </w:r>
            <w:r>
              <w:rPr>
                <w:rFonts w:cs="Tahoma"/>
                <w:b/>
                <w:szCs w:val="22"/>
                <w:lang w:val="el-GR"/>
              </w:rPr>
              <w:t xml:space="preserve">υπαλλήλων του Οικονομικού Φορέα </w:t>
            </w:r>
            <w:r>
              <w:rPr>
                <w:rFonts w:cs="Tahoma"/>
                <w:szCs w:val="22"/>
                <w:lang w:val="el-GR"/>
              </w:rPr>
              <w:t>που συμμετέχουν στην Ομάδα Έργου, σύμφωνα με το ακόλουθο υπόδειγμα:</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4A0" w:firstRow="1" w:lastRow="0" w:firstColumn="1" w:lastColumn="0" w:noHBand="0" w:noVBand="1"/>
            </w:tblPr>
            <w:tblGrid>
              <w:gridCol w:w="473"/>
              <w:gridCol w:w="2036"/>
              <w:gridCol w:w="2036"/>
              <w:gridCol w:w="2040"/>
              <w:gridCol w:w="1133"/>
              <w:gridCol w:w="1292"/>
            </w:tblGrid>
            <w:tr w:rsidR="00081D1F" w:rsidRPr="00E15AC7" w14:paraId="1152EBF1" w14:textId="77777777">
              <w:trPr>
                <w:trHeight w:val="788"/>
              </w:trPr>
              <w:tc>
                <w:tcPr>
                  <w:tcW w:w="262" w:type="pct"/>
                  <w:shd w:val="clear" w:color="auto" w:fill="E0E0E0"/>
                  <w:vAlign w:val="center"/>
                </w:tcPr>
                <w:p w14:paraId="3A56AAD4" w14:textId="77777777" w:rsidR="00081D1F" w:rsidRDefault="00A6321C">
                  <w:pPr>
                    <w:spacing w:before="0" w:line="252" w:lineRule="auto"/>
                    <w:ind w:left="-51"/>
                    <w:jc w:val="center"/>
                    <w:rPr>
                      <w:rFonts w:cs="Tahoma"/>
                      <w:szCs w:val="22"/>
                    </w:rPr>
                  </w:pPr>
                  <w:r>
                    <w:rPr>
                      <w:rFonts w:cs="Tahoma"/>
                      <w:szCs w:val="22"/>
                    </w:rPr>
                    <w:t>Α/Α</w:t>
                  </w:r>
                </w:p>
              </w:tc>
              <w:tc>
                <w:tcPr>
                  <w:tcW w:w="1130" w:type="pct"/>
                  <w:shd w:val="clear" w:color="auto" w:fill="E0E0E0"/>
                  <w:vAlign w:val="center"/>
                </w:tcPr>
                <w:p w14:paraId="29E44B34" w14:textId="77777777" w:rsidR="00081D1F" w:rsidRDefault="00A6321C">
                  <w:pPr>
                    <w:spacing w:before="0" w:line="252" w:lineRule="auto"/>
                    <w:ind w:left="-51"/>
                    <w:jc w:val="center"/>
                    <w:rPr>
                      <w:rFonts w:cs="Tahoma"/>
                      <w:szCs w:val="22"/>
                      <w:lang w:val="el-GR"/>
                    </w:rPr>
                  </w:pPr>
                  <w:r>
                    <w:rPr>
                      <w:rFonts w:cs="Tahoma"/>
                      <w:szCs w:val="22"/>
                      <w:lang w:val="el-GR"/>
                    </w:rPr>
                    <w:t>Εταιρεία (σε περίπτωση Ένωσης / Κοινοπραξίας)</w:t>
                  </w:r>
                </w:p>
              </w:tc>
              <w:tc>
                <w:tcPr>
                  <w:tcW w:w="1130" w:type="pct"/>
                  <w:shd w:val="clear" w:color="auto" w:fill="E0E0E0"/>
                  <w:vAlign w:val="center"/>
                </w:tcPr>
                <w:p w14:paraId="3625C89B" w14:textId="77777777" w:rsidR="00081D1F" w:rsidRDefault="00A6321C">
                  <w:pPr>
                    <w:spacing w:before="0" w:line="252" w:lineRule="auto"/>
                    <w:ind w:left="-51"/>
                    <w:jc w:val="center"/>
                    <w:rPr>
                      <w:rFonts w:cs="Tahoma"/>
                      <w:szCs w:val="22"/>
                      <w:lang w:val="el-GR"/>
                    </w:rPr>
                  </w:pPr>
                  <w:r>
                    <w:rPr>
                      <w:rFonts w:cs="Tahoma"/>
                      <w:szCs w:val="22"/>
                      <w:lang w:val="el-GR"/>
                    </w:rPr>
                    <w:t>Ονοματεπώνυμο Μέλους Ομάδας Έργου</w:t>
                  </w:r>
                </w:p>
              </w:tc>
              <w:tc>
                <w:tcPr>
                  <w:tcW w:w="1132" w:type="pct"/>
                  <w:shd w:val="clear" w:color="auto" w:fill="E0E0E0"/>
                  <w:vAlign w:val="center"/>
                </w:tcPr>
                <w:p w14:paraId="628DBD6B" w14:textId="77777777" w:rsidR="00081D1F" w:rsidRDefault="00A6321C">
                  <w:pPr>
                    <w:spacing w:before="0" w:line="252" w:lineRule="auto"/>
                    <w:ind w:left="-51"/>
                    <w:jc w:val="center"/>
                    <w:rPr>
                      <w:rFonts w:cs="Tahoma"/>
                      <w:szCs w:val="22"/>
                      <w:lang w:val="el-GR"/>
                    </w:rPr>
                  </w:pPr>
                  <w:r>
                    <w:rPr>
                      <w:rFonts w:cs="Tahoma"/>
                      <w:szCs w:val="22"/>
                      <w:lang w:val="el-GR"/>
                    </w:rPr>
                    <w:t>Θέση στην Ομάδα Έργου</w:t>
                  </w:r>
                </w:p>
              </w:tc>
              <w:tc>
                <w:tcPr>
                  <w:tcW w:w="629" w:type="pct"/>
                  <w:shd w:val="clear" w:color="auto" w:fill="E0E0E0"/>
                  <w:vAlign w:val="center"/>
                </w:tcPr>
                <w:p w14:paraId="72A8AD46" w14:textId="77777777" w:rsidR="00081D1F" w:rsidRDefault="00A6321C">
                  <w:pPr>
                    <w:spacing w:before="0" w:line="252" w:lineRule="auto"/>
                    <w:ind w:left="-51"/>
                    <w:jc w:val="center"/>
                    <w:rPr>
                      <w:rFonts w:cs="Tahoma"/>
                      <w:szCs w:val="22"/>
                      <w:lang w:val="el-GR"/>
                    </w:rPr>
                  </w:pPr>
                  <w:r>
                    <w:rPr>
                      <w:rFonts w:cs="Tahoma"/>
                      <w:szCs w:val="22"/>
                      <w:lang w:val="el-GR"/>
                    </w:rPr>
                    <w:t>Ανθρωπομήνες</w:t>
                  </w:r>
                </w:p>
              </w:tc>
              <w:tc>
                <w:tcPr>
                  <w:tcW w:w="717" w:type="pct"/>
                  <w:shd w:val="clear" w:color="auto" w:fill="C0C0C0"/>
                </w:tcPr>
                <w:p w14:paraId="4C0C5CDA" w14:textId="77777777" w:rsidR="00081D1F" w:rsidRDefault="00A6321C">
                  <w:pPr>
                    <w:spacing w:before="0" w:line="252" w:lineRule="auto"/>
                    <w:ind w:left="-51"/>
                    <w:jc w:val="center"/>
                    <w:rPr>
                      <w:rFonts w:cs="Tahoma"/>
                      <w:szCs w:val="22"/>
                      <w:lang w:val="el-GR"/>
                    </w:rPr>
                  </w:pPr>
                  <w:r>
                    <w:rPr>
                      <w:rFonts w:cs="Tahoma"/>
                      <w:szCs w:val="22"/>
                      <w:lang w:val="el-GR"/>
                    </w:rPr>
                    <w:t>Ποσοστό συμμετοχής* (%)</w:t>
                  </w:r>
                </w:p>
              </w:tc>
            </w:tr>
            <w:tr w:rsidR="00081D1F" w:rsidRPr="00E15AC7" w14:paraId="6375CB5F" w14:textId="77777777">
              <w:trPr>
                <w:trHeight w:val="394"/>
              </w:trPr>
              <w:tc>
                <w:tcPr>
                  <w:tcW w:w="262" w:type="pct"/>
                  <w:vAlign w:val="center"/>
                </w:tcPr>
                <w:p w14:paraId="353240BD" w14:textId="77777777" w:rsidR="00081D1F" w:rsidRDefault="00081D1F">
                  <w:pPr>
                    <w:spacing w:before="0" w:line="252" w:lineRule="auto"/>
                    <w:rPr>
                      <w:rFonts w:cs="Tahoma"/>
                      <w:szCs w:val="22"/>
                      <w:lang w:val="el-GR"/>
                    </w:rPr>
                  </w:pPr>
                </w:p>
              </w:tc>
              <w:tc>
                <w:tcPr>
                  <w:tcW w:w="1130" w:type="pct"/>
                  <w:vAlign w:val="center"/>
                </w:tcPr>
                <w:p w14:paraId="63EA5160" w14:textId="77777777" w:rsidR="00081D1F" w:rsidRDefault="00081D1F">
                  <w:pPr>
                    <w:spacing w:before="0" w:line="252" w:lineRule="auto"/>
                    <w:rPr>
                      <w:rFonts w:cs="Tahoma"/>
                      <w:szCs w:val="22"/>
                      <w:lang w:val="el-GR"/>
                    </w:rPr>
                  </w:pPr>
                </w:p>
              </w:tc>
              <w:tc>
                <w:tcPr>
                  <w:tcW w:w="1130" w:type="pct"/>
                  <w:vAlign w:val="center"/>
                </w:tcPr>
                <w:p w14:paraId="2F40AAFD" w14:textId="77777777" w:rsidR="00081D1F" w:rsidRDefault="00081D1F">
                  <w:pPr>
                    <w:spacing w:before="0" w:line="252" w:lineRule="auto"/>
                    <w:rPr>
                      <w:rFonts w:cs="Tahoma"/>
                      <w:szCs w:val="22"/>
                      <w:lang w:val="el-GR"/>
                    </w:rPr>
                  </w:pPr>
                </w:p>
              </w:tc>
              <w:tc>
                <w:tcPr>
                  <w:tcW w:w="1132" w:type="pct"/>
                  <w:vAlign w:val="center"/>
                </w:tcPr>
                <w:p w14:paraId="5EEC80F4" w14:textId="77777777" w:rsidR="00081D1F" w:rsidRDefault="00081D1F">
                  <w:pPr>
                    <w:spacing w:before="0" w:line="252" w:lineRule="auto"/>
                    <w:rPr>
                      <w:rFonts w:cs="Tahoma"/>
                      <w:szCs w:val="22"/>
                      <w:lang w:val="el-GR"/>
                    </w:rPr>
                  </w:pPr>
                </w:p>
              </w:tc>
              <w:tc>
                <w:tcPr>
                  <w:tcW w:w="629" w:type="pct"/>
                  <w:vAlign w:val="center"/>
                </w:tcPr>
                <w:p w14:paraId="321BF0B3" w14:textId="77777777" w:rsidR="00081D1F" w:rsidRDefault="00081D1F">
                  <w:pPr>
                    <w:spacing w:before="0" w:line="252" w:lineRule="auto"/>
                    <w:rPr>
                      <w:rFonts w:cs="Tahoma"/>
                      <w:szCs w:val="22"/>
                      <w:lang w:val="el-GR"/>
                    </w:rPr>
                  </w:pPr>
                </w:p>
              </w:tc>
              <w:tc>
                <w:tcPr>
                  <w:tcW w:w="717" w:type="pct"/>
                  <w:shd w:val="clear" w:color="auto" w:fill="C0C0C0"/>
                </w:tcPr>
                <w:p w14:paraId="74EDD79E" w14:textId="77777777" w:rsidR="00081D1F" w:rsidRDefault="00081D1F">
                  <w:pPr>
                    <w:spacing w:before="0" w:line="252" w:lineRule="auto"/>
                    <w:rPr>
                      <w:rFonts w:cs="Tahoma"/>
                      <w:szCs w:val="22"/>
                      <w:lang w:val="el-GR"/>
                    </w:rPr>
                  </w:pPr>
                </w:p>
              </w:tc>
            </w:tr>
            <w:tr w:rsidR="00081D1F" w:rsidRPr="00E15AC7" w14:paraId="2F117666" w14:textId="77777777">
              <w:trPr>
                <w:trHeight w:val="394"/>
              </w:trPr>
              <w:tc>
                <w:tcPr>
                  <w:tcW w:w="262" w:type="pct"/>
                  <w:vAlign w:val="center"/>
                </w:tcPr>
                <w:p w14:paraId="3907E8D5" w14:textId="77777777" w:rsidR="00081D1F" w:rsidRDefault="00081D1F">
                  <w:pPr>
                    <w:spacing w:before="0" w:line="252" w:lineRule="auto"/>
                    <w:rPr>
                      <w:rFonts w:cs="Tahoma"/>
                      <w:szCs w:val="22"/>
                      <w:lang w:val="el-GR"/>
                    </w:rPr>
                  </w:pPr>
                </w:p>
              </w:tc>
              <w:tc>
                <w:tcPr>
                  <w:tcW w:w="1130" w:type="pct"/>
                  <w:vAlign w:val="center"/>
                </w:tcPr>
                <w:p w14:paraId="7F7C0DBD" w14:textId="77777777" w:rsidR="00081D1F" w:rsidRDefault="00081D1F">
                  <w:pPr>
                    <w:spacing w:before="0" w:line="252" w:lineRule="auto"/>
                    <w:rPr>
                      <w:rFonts w:cs="Tahoma"/>
                      <w:szCs w:val="22"/>
                      <w:lang w:val="el-GR"/>
                    </w:rPr>
                  </w:pPr>
                </w:p>
              </w:tc>
              <w:tc>
                <w:tcPr>
                  <w:tcW w:w="1130" w:type="pct"/>
                  <w:vAlign w:val="center"/>
                </w:tcPr>
                <w:p w14:paraId="55280E1C" w14:textId="77777777" w:rsidR="00081D1F" w:rsidRDefault="00081D1F">
                  <w:pPr>
                    <w:spacing w:before="0" w:line="252" w:lineRule="auto"/>
                    <w:rPr>
                      <w:rFonts w:cs="Tahoma"/>
                      <w:szCs w:val="22"/>
                      <w:lang w:val="el-GR"/>
                    </w:rPr>
                  </w:pPr>
                </w:p>
              </w:tc>
              <w:tc>
                <w:tcPr>
                  <w:tcW w:w="1132" w:type="pct"/>
                  <w:vAlign w:val="center"/>
                </w:tcPr>
                <w:p w14:paraId="7CB22B26" w14:textId="77777777" w:rsidR="00081D1F" w:rsidRDefault="00081D1F">
                  <w:pPr>
                    <w:spacing w:before="0" w:line="252" w:lineRule="auto"/>
                    <w:rPr>
                      <w:rFonts w:cs="Tahoma"/>
                      <w:szCs w:val="22"/>
                      <w:lang w:val="el-GR"/>
                    </w:rPr>
                  </w:pPr>
                </w:p>
              </w:tc>
              <w:tc>
                <w:tcPr>
                  <w:tcW w:w="629" w:type="pct"/>
                  <w:vAlign w:val="center"/>
                </w:tcPr>
                <w:p w14:paraId="5A2E4EFC" w14:textId="77777777" w:rsidR="00081D1F" w:rsidRDefault="00081D1F">
                  <w:pPr>
                    <w:spacing w:before="0" w:line="252" w:lineRule="auto"/>
                    <w:rPr>
                      <w:rFonts w:cs="Tahoma"/>
                      <w:szCs w:val="22"/>
                      <w:lang w:val="el-GR"/>
                    </w:rPr>
                  </w:pPr>
                </w:p>
              </w:tc>
              <w:tc>
                <w:tcPr>
                  <w:tcW w:w="717" w:type="pct"/>
                  <w:shd w:val="clear" w:color="auto" w:fill="C0C0C0"/>
                </w:tcPr>
                <w:p w14:paraId="3D98EEE4" w14:textId="77777777" w:rsidR="00081D1F" w:rsidRDefault="00081D1F">
                  <w:pPr>
                    <w:spacing w:before="0" w:line="252" w:lineRule="auto"/>
                    <w:rPr>
                      <w:rFonts w:cs="Tahoma"/>
                      <w:szCs w:val="22"/>
                      <w:lang w:val="el-GR"/>
                    </w:rPr>
                  </w:pPr>
                </w:p>
              </w:tc>
            </w:tr>
            <w:tr w:rsidR="00081D1F" w:rsidRPr="00E15AC7" w14:paraId="4F044D45" w14:textId="77777777">
              <w:trPr>
                <w:trHeight w:val="380"/>
              </w:trPr>
              <w:tc>
                <w:tcPr>
                  <w:tcW w:w="3654" w:type="pct"/>
                  <w:gridSpan w:val="4"/>
                  <w:tcBorders>
                    <w:bottom w:val="single" w:sz="4" w:space="0" w:color="000080"/>
                  </w:tcBorders>
                  <w:shd w:val="clear" w:color="auto" w:fill="C0C0C0"/>
                  <w:vAlign w:val="center"/>
                </w:tcPr>
                <w:p w14:paraId="4BF7EB2A" w14:textId="77777777" w:rsidR="00081D1F" w:rsidRDefault="00A6321C">
                  <w:pPr>
                    <w:spacing w:before="0" w:line="252" w:lineRule="auto"/>
                    <w:rPr>
                      <w:rFonts w:cs="Tahoma"/>
                      <w:b/>
                      <w:szCs w:val="22"/>
                      <w:lang w:val="el-GR"/>
                    </w:rPr>
                  </w:pPr>
                  <w:r>
                    <w:rPr>
                      <w:rFonts w:cs="Tahoma"/>
                      <w:b/>
                      <w:szCs w:val="22"/>
                      <w:lang w:val="el-GR"/>
                    </w:rPr>
                    <w:t xml:space="preserve">ΜΕΡΙΚΟ ΣΥΝΟΛΟ (1) </w:t>
                  </w:r>
                </w:p>
              </w:tc>
              <w:tc>
                <w:tcPr>
                  <w:tcW w:w="629" w:type="pct"/>
                  <w:tcBorders>
                    <w:bottom w:val="single" w:sz="4" w:space="0" w:color="000080"/>
                  </w:tcBorders>
                  <w:shd w:val="clear" w:color="auto" w:fill="C0C0C0"/>
                  <w:vAlign w:val="center"/>
                </w:tcPr>
                <w:p w14:paraId="0105885F" w14:textId="77777777" w:rsidR="00081D1F" w:rsidRDefault="00081D1F">
                  <w:pPr>
                    <w:spacing w:before="0" w:line="252" w:lineRule="auto"/>
                    <w:rPr>
                      <w:rFonts w:cs="Tahoma"/>
                      <w:szCs w:val="22"/>
                      <w:lang w:val="el-GR"/>
                    </w:rPr>
                  </w:pPr>
                </w:p>
              </w:tc>
              <w:tc>
                <w:tcPr>
                  <w:tcW w:w="717" w:type="pct"/>
                  <w:tcBorders>
                    <w:bottom w:val="single" w:sz="4" w:space="0" w:color="000080"/>
                  </w:tcBorders>
                  <w:shd w:val="clear" w:color="auto" w:fill="C0C0C0"/>
                </w:tcPr>
                <w:p w14:paraId="4C4D5D62" w14:textId="77777777" w:rsidR="00081D1F" w:rsidRDefault="00081D1F">
                  <w:pPr>
                    <w:spacing w:before="0" w:line="252" w:lineRule="auto"/>
                    <w:rPr>
                      <w:rFonts w:cs="Tahoma"/>
                      <w:szCs w:val="22"/>
                      <w:lang w:val="el-GR"/>
                    </w:rPr>
                  </w:pPr>
                </w:p>
              </w:tc>
            </w:tr>
          </w:tbl>
          <w:p w14:paraId="73153F1B" w14:textId="77777777" w:rsidR="00081D1F" w:rsidRDefault="00081D1F">
            <w:pPr>
              <w:autoSpaceDE w:val="0"/>
              <w:autoSpaceDN w:val="0"/>
              <w:adjustRightInd w:val="0"/>
              <w:spacing w:before="0" w:line="252" w:lineRule="auto"/>
              <w:jc w:val="left"/>
              <w:rPr>
                <w:rFonts w:cs="Tahoma"/>
                <w:b/>
                <w:bCs/>
                <w:szCs w:val="22"/>
                <w:lang w:val="el-GR" w:eastAsia="el-GR"/>
              </w:rPr>
            </w:pPr>
          </w:p>
          <w:p w14:paraId="1122F65B" w14:textId="77777777" w:rsidR="00081D1F" w:rsidRDefault="00A6321C">
            <w:pPr>
              <w:spacing w:before="0" w:line="252" w:lineRule="auto"/>
              <w:rPr>
                <w:rFonts w:cs="Tahoma"/>
                <w:szCs w:val="22"/>
                <w:lang w:val="el-GR"/>
              </w:rPr>
            </w:pPr>
            <w:r>
              <w:rPr>
                <w:rFonts w:cs="Tahoma"/>
                <w:szCs w:val="22"/>
                <w:lang w:val="el-GR"/>
              </w:rPr>
              <w:t xml:space="preserve">Πίνακα των </w:t>
            </w:r>
            <w:r>
              <w:rPr>
                <w:rFonts w:cs="Tahoma"/>
                <w:b/>
                <w:szCs w:val="22"/>
                <w:lang w:val="el-GR"/>
              </w:rPr>
              <w:t>στελεχών των Υπεργολάβων</w:t>
            </w:r>
            <w:r>
              <w:rPr>
                <w:rFonts w:cs="Tahoma"/>
                <w:szCs w:val="22"/>
                <w:lang w:val="el-GR"/>
              </w:rPr>
              <w:t xml:space="preserve"> </w:t>
            </w:r>
            <w:r>
              <w:rPr>
                <w:rFonts w:cs="Tahoma"/>
                <w:b/>
                <w:szCs w:val="22"/>
                <w:lang w:val="el-GR"/>
              </w:rPr>
              <w:t>του Οικονομικού Φορέα</w:t>
            </w:r>
            <w:r>
              <w:rPr>
                <w:rFonts w:cs="Tahoma"/>
                <w:szCs w:val="22"/>
                <w:lang w:val="el-GR"/>
              </w:rPr>
              <w:t xml:space="preserve"> που συμμετέχουν στην Ομάδα Έργου, σύμφωνα με το ακόλουθο υπόδειγμα: </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4A0" w:firstRow="1" w:lastRow="0" w:firstColumn="1" w:lastColumn="0" w:noHBand="0" w:noVBand="1"/>
            </w:tblPr>
            <w:tblGrid>
              <w:gridCol w:w="472"/>
              <w:gridCol w:w="1995"/>
              <w:gridCol w:w="2126"/>
              <w:gridCol w:w="1559"/>
              <w:gridCol w:w="1559"/>
              <w:gridCol w:w="1299"/>
            </w:tblGrid>
            <w:tr w:rsidR="00081D1F" w:rsidRPr="00E15AC7" w14:paraId="3D24A845" w14:textId="77777777">
              <w:trPr>
                <w:trHeight w:val="788"/>
              </w:trPr>
              <w:tc>
                <w:tcPr>
                  <w:tcW w:w="262" w:type="pct"/>
                  <w:shd w:val="clear" w:color="auto" w:fill="E0E0E0"/>
                  <w:vAlign w:val="center"/>
                </w:tcPr>
                <w:p w14:paraId="0551CB2B" w14:textId="77777777" w:rsidR="00081D1F" w:rsidRDefault="00A6321C">
                  <w:pPr>
                    <w:spacing w:before="0" w:line="252" w:lineRule="auto"/>
                    <w:ind w:left="-51"/>
                    <w:jc w:val="center"/>
                    <w:rPr>
                      <w:rFonts w:cs="Tahoma"/>
                      <w:szCs w:val="22"/>
                      <w:lang w:val="el-GR"/>
                    </w:rPr>
                  </w:pPr>
                  <w:r>
                    <w:rPr>
                      <w:rFonts w:cs="Tahoma"/>
                      <w:szCs w:val="22"/>
                      <w:lang w:val="el-GR"/>
                    </w:rPr>
                    <w:t>Α/Α</w:t>
                  </w:r>
                </w:p>
              </w:tc>
              <w:tc>
                <w:tcPr>
                  <w:tcW w:w="1107" w:type="pct"/>
                  <w:shd w:val="clear" w:color="auto" w:fill="E0E0E0"/>
                  <w:vAlign w:val="center"/>
                </w:tcPr>
                <w:p w14:paraId="2DEBD663" w14:textId="77777777" w:rsidR="00081D1F" w:rsidRDefault="00A6321C">
                  <w:pPr>
                    <w:spacing w:before="0" w:line="252" w:lineRule="auto"/>
                    <w:ind w:left="-51"/>
                    <w:jc w:val="center"/>
                    <w:rPr>
                      <w:rFonts w:cs="Tahoma"/>
                      <w:szCs w:val="22"/>
                      <w:lang w:val="el-GR"/>
                    </w:rPr>
                  </w:pPr>
                  <w:r>
                    <w:rPr>
                      <w:rFonts w:cs="Tahoma"/>
                      <w:szCs w:val="22"/>
                      <w:lang w:val="el-GR"/>
                    </w:rPr>
                    <w:t>Επωνυμία Εταιρείας Υπεργολάβου</w:t>
                  </w:r>
                </w:p>
              </w:tc>
              <w:tc>
                <w:tcPr>
                  <w:tcW w:w="1180" w:type="pct"/>
                  <w:shd w:val="clear" w:color="auto" w:fill="E0E0E0"/>
                  <w:vAlign w:val="center"/>
                </w:tcPr>
                <w:p w14:paraId="4B8C5C6C" w14:textId="77777777" w:rsidR="00081D1F" w:rsidRDefault="00A6321C">
                  <w:pPr>
                    <w:spacing w:before="0" w:line="252" w:lineRule="auto"/>
                    <w:ind w:left="-51"/>
                    <w:jc w:val="center"/>
                    <w:rPr>
                      <w:rFonts w:cs="Tahoma"/>
                      <w:szCs w:val="22"/>
                      <w:lang w:val="el-GR"/>
                    </w:rPr>
                  </w:pPr>
                  <w:r>
                    <w:rPr>
                      <w:rFonts w:cs="Tahoma"/>
                      <w:szCs w:val="22"/>
                      <w:lang w:val="el-GR"/>
                    </w:rPr>
                    <w:t>Ονοματεπώνυμο Μέλους Ομάδας Έργου</w:t>
                  </w:r>
                </w:p>
              </w:tc>
              <w:tc>
                <w:tcPr>
                  <w:tcW w:w="865" w:type="pct"/>
                  <w:shd w:val="clear" w:color="auto" w:fill="E0E0E0"/>
                  <w:vAlign w:val="center"/>
                </w:tcPr>
                <w:p w14:paraId="62C26782" w14:textId="77777777" w:rsidR="00081D1F" w:rsidRDefault="00A6321C">
                  <w:pPr>
                    <w:spacing w:before="0" w:line="252" w:lineRule="auto"/>
                    <w:ind w:left="-51"/>
                    <w:jc w:val="center"/>
                    <w:rPr>
                      <w:rFonts w:cs="Tahoma"/>
                      <w:szCs w:val="22"/>
                      <w:lang w:val="el-GR"/>
                    </w:rPr>
                  </w:pPr>
                  <w:r>
                    <w:rPr>
                      <w:rFonts w:cs="Tahoma"/>
                      <w:szCs w:val="22"/>
                      <w:lang w:val="el-GR"/>
                    </w:rPr>
                    <w:t>Θέση στην Ομάδα Έργου</w:t>
                  </w:r>
                </w:p>
              </w:tc>
              <w:tc>
                <w:tcPr>
                  <w:tcW w:w="865" w:type="pct"/>
                  <w:shd w:val="clear" w:color="auto" w:fill="E0E0E0"/>
                  <w:vAlign w:val="center"/>
                </w:tcPr>
                <w:p w14:paraId="5709E2FB" w14:textId="77777777" w:rsidR="00081D1F" w:rsidRDefault="00A6321C">
                  <w:pPr>
                    <w:spacing w:before="0" w:line="252" w:lineRule="auto"/>
                    <w:ind w:left="-51"/>
                    <w:jc w:val="center"/>
                    <w:rPr>
                      <w:rFonts w:cs="Tahoma"/>
                      <w:szCs w:val="22"/>
                      <w:lang w:val="el-GR"/>
                    </w:rPr>
                  </w:pPr>
                  <w:r>
                    <w:rPr>
                      <w:rFonts w:cs="Tahoma"/>
                      <w:szCs w:val="22"/>
                      <w:lang w:val="el-GR"/>
                    </w:rPr>
                    <w:t>Ανθρωπομήνες</w:t>
                  </w:r>
                </w:p>
              </w:tc>
              <w:tc>
                <w:tcPr>
                  <w:tcW w:w="721" w:type="pct"/>
                  <w:shd w:val="clear" w:color="auto" w:fill="C0C0C0"/>
                </w:tcPr>
                <w:p w14:paraId="3155A195" w14:textId="77777777" w:rsidR="00081D1F" w:rsidRDefault="00A6321C">
                  <w:pPr>
                    <w:spacing w:before="0" w:line="252" w:lineRule="auto"/>
                    <w:ind w:left="-51"/>
                    <w:jc w:val="center"/>
                    <w:rPr>
                      <w:rFonts w:cs="Tahoma"/>
                      <w:szCs w:val="22"/>
                      <w:lang w:val="el-GR"/>
                    </w:rPr>
                  </w:pPr>
                  <w:r>
                    <w:rPr>
                      <w:rFonts w:cs="Tahoma"/>
                      <w:szCs w:val="22"/>
                      <w:lang w:val="el-GR"/>
                    </w:rPr>
                    <w:t>Ποσοστό συμμετοχής* (%)</w:t>
                  </w:r>
                </w:p>
              </w:tc>
            </w:tr>
            <w:tr w:rsidR="00081D1F" w:rsidRPr="00E15AC7" w14:paraId="54862A42" w14:textId="77777777">
              <w:trPr>
                <w:trHeight w:val="380"/>
              </w:trPr>
              <w:tc>
                <w:tcPr>
                  <w:tcW w:w="262" w:type="pct"/>
                  <w:vAlign w:val="center"/>
                </w:tcPr>
                <w:p w14:paraId="4258426C" w14:textId="77777777" w:rsidR="00081D1F" w:rsidRDefault="00081D1F">
                  <w:pPr>
                    <w:spacing w:before="0" w:line="252" w:lineRule="auto"/>
                    <w:rPr>
                      <w:rFonts w:cs="Tahoma"/>
                      <w:szCs w:val="22"/>
                      <w:lang w:val="el-GR"/>
                    </w:rPr>
                  </w:pPr>
                </w:p>
              </w:tc>
              <w:tc>
                <w:tcPr>
                  <w:tcW w:w="1107" w:type="pct"/>
                  <w:vAlign w:val="center"/>
                </w:tcPr>
                <w:p w14:paraId="4EF8FD87" w14:textId="77777777" w:rsidR="00081D1F" w:rsidRDefault="00081D1F">
                  <w:pPr>
                    <w:spacing w:before="0" w:line="252" w:lineRule="auto"/>
                    <w:rPr>
                      <w:rFonts w:cs="Tahoma"/>
                      <w:szCs w:val="22"/>
                      <w:lang w:val="el-GR"/>
                    </w:rPr>
                  </w:pPr>
                </w:p>
              </w:tc>
              <w:tc>
                <w:tcPr>
                  <w:tcW w:w="1180" w:type="pct"/>
                  <w:vAlign w:val="center"/>
                </w:tcPr>
                <w:p w14:paraId="41230B25" w14:textId="77777777" w:rsidR="00081D1F" w:rsidRDefault="00081D1F">
                  <w:pPr>
                    <w:spacing w:before="0" w:line="252" w:lineRule="auto"/>
                    <w:rPr>
                      <w:rFonts w:cs="Tahoma"/>
                      <w:szCs w:val="22"/>
                      <w:lang w:val="el-GR"/>
                    </w:rPr>
                  </w:pPr>
                </w:p>
              </w:tc>
              <w:tc>
                <w:tcPr>
                  <w:tcW w:w="865" w:type="pct"/>
                  <w:vAlign w:val="center"/>
                </w:tcPr>
                <w:p w14:paraId="786F61E1" w14:textId="77777777" w:rsidR="00081D1F" w:rsidRDefault="00081D1F">
                  <w:pPr>
                    <w:spacing w:before="0" w:line="252" w:lineRule="auto"/>
                    <w:rPr>
                      <w:rFonts w:cs="Tahoma"/>
                      <w:szCs w:val="22"/>
                      <w:lang w:val="el-GR"/>
                    </w:rPr>
                  </w:pPr>
                </w:p>
              </w:tc>
              <w:tc>
                <w:tcPr>
                  <w:tcW w:w="865" w:type="pct"/>
                  <w:vAlign w:val="center"/>
                </w:tcPr>
                <w:p w14:paraId="640AF3F7" w14:textId="77777777" w:rsidR="00081D1F" w:rsidRDefault="00081D1F">
                  <w:pPr>
                    <w:spacing w:before="0" w:line="252" w:lineRule="auto"/>
                    <w:rPr>
                      <w:rFonts w:cs="Tahoma"/>
                      <w:szCs w:val="22"/>
                      <w:lang w:val="el-GR"/>
                    </w:rPr>
                  </w:pPr>
                </w:p>
              </w:tc>
              <w:tc>
                <w:tcPr>
                  <w:tcW w:w="721" w:type="pct"/>
                  <w:shd w:val="clear" w:color="auto" w:fill="C0C0C0"/>
                </w:tcPr>
                <w:p w14:paraId="133E350F" w14:textId="77777777" w:rsidR="00081D1F" w:rsidRDefault="00081D1F">
                  <w:pPr>
                    <w:spacing w:before="0" w:line="252" w:lineRule="auto"/>
                    <w:rPr>
                      <w:rFonts w:cs="Tahoma"/>
                      <w:szCs w:val="22"/>
                      <w:lang w:val="el-GR"/>
                    </w:rPr>
                  </w:pPr>
                </w:p>
              </w:tc>
            </w:tr>
            <w:tr w:rsidR="00081D1F" w:rsidRPr="00E15AC7" w14:paraId="4B954FA3" w14:textId="77777777">
              <w:trPr>
                <w:trHeight w:val="394"/>
              </w:trPr>
              <w:tc>
                <w:tcPr>
                  <w:tcW w:w="262" w:type="pct"/>
                  <w:vAlign w:val="center"/>
                </w:tcPr>
                <w:p w14:paraId="3A100D74" w14:textId="77777777" w:rsidR="00081D1F" w:rsidRDefault="00081D1F">
                  <w:pPr>
                    <w:spacing w:before="0" w:line="252" w:lineRule="auto"/>
                    <w:rPr>
                      <w:rFonts w:cs="Tahoma"/>
                      <w:szCs w:val="22"/>
                      <w:lang w:val="el-GR"/>
                    </w:rPr>
                  </w:pPr>
                </w:p>
              </w:tc>
              <w:tc>
                <w:tcPr>
                  <w:tcW w:w="1107" w:type="pct"/>
                  <w:vAlign w:val="center"/>
                </w:tcPr>
                <w:p w14:paraId="14E0EF10" w14:textId="77777777" w:rsidR="00081D1F" w:rsidRDefault="00081D1F">
                  <w:pPr>
                    <w:spacing w:before="0" w:line="252" w:lineRule="auto"/>
                    <w:rPr>
                      <w:rFonts w:cs="Tahoma"/>
                      <w:szCs w:val="22"/>
                      <w:lang w:val="el-GR"/>
                    </w:rPr>
                  </w:pPr>
                </w:p>
              </w:tc>
              <w:tc>
                <w:tcPr>
                  <w:tcW w:w="1180" w:type="pct"/>
                  <w:vAlign w:val="center"/>
                </w:tcPr>
                <w:p w14:paraId="143FFD13" w14:textId="77777777" w:rsidR="00081D1F" w:rsidRDefault="00081D1F">
                  <w:pPr>
                    <w:spacing w:before="0" w:line="252" w:lineRule="auto"/>
                    <w:rPr>
                      <w:rFonts w:cs="Tahoma"/>
                      <w:szCs w:val="22"/>
                      <w:lang w:val="el-GR"/>
                    </w:rPr>
                  </w:pPr>
                </w:p>
              </w:tc>
              <w:tc>
                <w:tcPr>
                  <w:tcW w:w="865" w:type="pct"/>
                  <w:vAlign w:val="center"/>
                </w:tcPr>
                <w:p w14:paraId="75DC8795" w14:textId="77777777" w:rsidR="00081D1F" w:rsidRDefault="00081D1F">
                  <w:pPr>
                    <w:spacing w:before="0" w:line="252" w:lineRule="auto"/>
                    <w:rPr>
                      <w:rFonts w:cs="Tahoma"/>
                      <w:szCs w:val="22"/>
                      <w:lang w:val="el-GR"/>
                    </w:rPr>
                  </w:pPr>
                </w:p>
              </w:tc>
              <w:tc>
                <w:tcPr>
                  <w:tcW w:w="865" w:type="pct"/>
                  <w:vAlign w:val="center"/>
                </w:tcPr>
                <w:p w14:paraId="284A5C7C" w14:textId="77777777" w:rsidR="00081D1F" w:rsidRDefault="00081D1F">
                  <w:pPr>
                    <w:spacing w:before="0" w:line="252" w:lineRule="auto"/>
                    <w:rPr>
                      <w:rFonts w:cs="Tahoma"/>
                      <w:szCs w:val="22"/>
                      <w:lang w:val="el-GR"/>
                    </w:rPr>
                  </w:pPr>
                </w:p>
              </w:tc>
              <w:tc>
                <w:tcPr>
                  <w:tcW w:w="721" w:type="pct"/>
                  <w:shd w:val="clear" w:color="auto" w:fill="C0C0C0"/>
                </w:tcPr>
                <w:p w14:paraId="47CAD68A" w14:textId="77777777" w:rsidR="00081D1F" w:rsidRDefault="00081D1F">
                  <w:pPr>
                    <w:spacing w:before="0" w:line="252" w:lineRule="auto"/>
                    <w:rPr>
                      <w:rFonts w:cs="Tahoma"/>
                      <w:szCs w:val="22"/>
                      <w:lang w:val="el-GR"/>
                    </w:rPr>
                  </w:pPr>
                </w:p>
              </w:tc>
            </w:tr>
            <w:tr w:rsidR="00081D1F" w:rsidRPr="00E15AC7" w14:paraId="4F062495" w14:textId="77777777">
              <w:trPr>
                <w:trHeight w:val="394"/>
              </w:trPr>
              <w:tc>
                <w:tcPr>
                  <w:tcW w:w="3414" w:type="pct"/>
                  <w:gridSpan w:val="4"/>
                  <w:tcBorders>
                    <w:bottom w:val="single" w:sz="4" w:space="0" w:color="000080"/>
                  </w:tcBorders>
                  <w:shd w:val="clear" w:color="auto" w:fill="C0C0C0"/>
                  <w:vAlign w:val="center"/>
                </w:tcPr>
                <w:p w14:paraId="3A1D0272" w14:textId="77777777" w:rsidR="00081D1F" w:rsidRDefault="00A6321C">
                  <w:pPr>
                    <w:spacing w:before="0" w:line="252" w:lineRule="auto"/>
                    <w:rPr>
                      <w:rFonts w:cs="Tahoma"/>
                      <w:b/>
                      <w:szCs w:val="22"/>
                      <w:lang w:val="el-GR"/>
                    </w:rPr>
                  </w:pPr>
                  <w:r>
                    <w:rPr>
                      <w:rFonts w:cs="Tahoma"/>
                      <w:b/>
                      <w:szCs w:val="22"/>
                      <w:lang w:val="el-GR"/>
                    </w:rPr>
                    <w:t xml:space="preserve">ΜΕΡΙΚΟ ΣΥΝΟΛΟ (2) </w:t>
                  </w:r>
                </w:p>
              </w:tc>
              <w:tc>
                <w:tcPr>
                  <w:tcW w:w="865" w:type="pct"/>
                  <w:tcBorders>
                    <w:bottom w:val="single" w:sz="4" w:space="0" w:color="000080"/>
                  </w:tcBorders>
                  <w:shd w:val="clear" w:color="auto" w:fill="C0C0C0"/>
                  <w:vAlign w:val="center"/>
                </w:tcPr>
                <w:p w14:paraId="05F3AE47" w14:textId="77777777" w:rsidR="00081D1F" w:rsidRDefault="00081D1F">
                  <w:pPr>
                    <w:spacing w:before="0" w:line="252" w:lineRule="auto"/>
                    <w:rPr>
                      <w:rFonts w:cs="Tahoma"/>
                      <w:szCs w:val="22"/>
                      <w:lang w:val="el-GR"/>
                    </w:rPr>
                  </w:pPr>
                </w:p>
              </w:tc>
              <w:tc>
                <w:tcPr>
                  <w:tcW w:w="721" w:type="pct"/>
                  <w:tcBorders>
                    <w:bottom w:val="single" w:sz="4" w:space="0" w:color="000080"/>
                  </w:tcBorders>
                  <w:shd w:val="clear" w:color="auto" w:fill="C0C0C0"/>
                </w:tcPr>
                <w:p w14:paraId="70718B9E" w14:textId="77777777" w:rsidR="00081D1F" w:rsidRDefault="00081D1F">
                  <w:pPr>
                    <w:spacing w:before="0" w:line="252" w:lineRule="auto"/>
                    <w:rPr>
                      <w:rFonts w:cs="Tahoma"/>
                      <w:szCs w:val="22"/>
                      <w:lang w:val="el-GR"/>
                    </w:rPr>
                  </w:pPr>
                </w:p>
              </w:tc>
            </w:tr>
          </w:tbl>
          <w:p w14:paraId="39B64F75" w14:textId="77777777" w:rsidR="00081D1F" w:rsidRDefault="00081D1F">
            <w:pPr>
              <w:autoSpaceDE w:val="0"/>
              <w:autoSpaceDN w:val="0"/>
              <w:adjustRightInd w:val="0"/>
              <w:spacing w:before="0" w:line="252" w:lineRule="auto"/>
              <w:jc w:val="left"/>
              <w:rPr>
                <w:rFonts w:cs="Tahoma"/>
                <w:b/>
                <w:bCs/>
                <w:szCs w:val="22"/>
                <w:lang w:val="el-GR" w:eastAsia="el-GR"/>
              </w:rPr>
            </w:pPr>
          </w:p>
          <w:p w14:paraId="2213017D" w14:textId="77777777" w:rsidR="00081D1F" w:rsidRDefault="00A6321C">
            <w:pPr>
              <w:spacing w:before="0" w:line="252" w:lineRule="auto"/>
              <w:rPr>
                <w:rFonts w:cs="Tahoma"/>
                <w:szCs w:val="22"/>
                <w:lang w:val="el-GR"/>
              </w:rPr>
            </w:pPr>
            <w:r>
              <w:rPr>
                <w:rFonts w:cs="Tahoma"/>
                <w:szCs w:val="22"/>
                <w:lang w:val="el-GR"/>
              </w:rPr>
              <w:t xml:space="preserve">Πίνακα των </w:t>
            </w:r>
            <w:r>
              <w:rPr>
                <w:rFonts w:cs="Tahoma"/>
                <w:b/>
                <w:szCs w:val="22"/>
                <w:lang w:val="el-GR"/>
              </w:rPr>
              <w:t xml:space="preserve">εξωτερικών συνεργατών του Οικονομικού Φορέα </w:t>
            </w:r>
            <w:r>
              <w:rPr>
                <w:rFonts w:cs="Tahoma"/>
                <w:szCs w:val="22"/>
                <w:lang w:val="el-GR"/>
              </w:rPr>
              <w:t>που συμμετέχουν στην Ομάδα Έργου, σύμφωνα με το ακόλουθο υπόδειγμα:</w:t>
            </w:r>
          </w:p>
          <w:tbl>
            <w:tblPr>
              <w:tblW w:w="9011"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4A0" w:firstRow="1" w:lastRow="0" w:firstColumn="1" w:lastColumn="0" w:noHBand="0" w:noVBand="1"/>
            </w:tblPr>
            <w:tblGrid>
              <w:gridCol w:w="472"/>
              <w:gridCol w:w="3839"/>
              <w:gridCol w:w="1844"/>
              <w:gridCol w:w="1557"/>
              <w:gridCol w:w="1299"/>
            </w:tblGrid>
            <w:tr w:rsidR="00081D1F" w:rsidRPr="00E15AC7" w14:paraId="4F44B4E8" w14:textId="77777777">
              <w:trPr>
                <w:trHeight w:val="788"/>
              </w:trPr>
              <w:tc>
                <w:tcPr>
                  <w:tcW w:w="262" w:type="pct"/>
                  <w:shd w:val="clear" w:color="auto" w:fill="E0E0E0"/>
                  <w:vAlign w:val="center"/>
                </w:tcPr>
                <w:p w14:paraId="4E2CE4E9" w14:textId="77777777" w:rsidR="00081D1F" w:rsidRDefault="00A6321C">
                  <w:pPr>
                    <w:spacing w:before="0" w:line="252" w:lineRule="auto"/>
                    <w:ind w:left="-51"/>
                    <w:jc w:val="center"/>
                    <w:rPr>
                      <w:rFonts w:cs="Tahoma"/>
                      <w:szCs w:val="22"/>
                      <w:lang w:val="el-GR"/>
                    </w:rPr>
                  </w:pPr>
                  <w:r>
                    <w:rPr>
                      <w:rFonts w:cs="Tahoma"/>
                      <w:szCs w:val="22"/>
                      <w:lang w:val="el-GR"/>
                    </w:rPr>
                    <w:t>Α/Α</w:t>
                  </w:r>
                </w:p>
              </w:tc>
              <w:tc>
                <w:tcPr>
                  <w:tcW w:w="2130" w:type="pct"/>
                  <w:shd w:val="clear" w:color="auto" w:fill="E0E0E0"/>
                  <w:vAlign w:val="center"/>
                </w:tcPr>
                <w:p w14:paraId="2B56A9F2" w14:textId="77777777" w:rsidR="00081D1F" w:rsidRDefault="00A6321C">
                  <w:pPr>
                    <w:spacing w:before="0" w:line="252" w:lineRule="auto"/>
                    <w:ind w:left="-51"/>
                    <w:jc w:val="center"/>
                    <w:rPr>
                      <w:rFonts w:cs="Tahoma"/>
                      <w:szCs w:val="22"/>
                      <w:lang w:val="el-GR"/>
                    </w:rPr>
                  </w:pPr>
                  <w:r>
                    <w:rPr>
                      <w:rFonts w:cs="Tahoma"/>
                      <w:szCs w:val="22"/>
                      <w:lang w:val="el-GR"/>
                    </w:rPr>
                    <w:t>Ονοματεπώνυμο Μέλους Ομάδας Έργου</w:t>
                  </w:r>
                </w:p>
              </w:tc>
              <w:tc>
                <w:tcPr>
                  <w:tcW w:w="1023" w:type="pct"/>
                  <w:shd w:val="clear" w:color="auto" w:fill="E0E0E0"/>
                  <w:vAlign w:val="center"/>
                </w:tcPr>
                <w:p w14:paraId="36C26096" w14:textId="77777777" w:rsidR="00081D1F" w:rsidRDefault="00A6321C">
                  <w:pPr>
                    <w:spacing w:before="0" w:line="252" w:lineRule="auto"/>
                    <w:ind w:left="-51"/>
                    <w:jc w:val="center"/>
                    <w:rPr>
                      <w:rFonts w:cs="Tahoma"/>
                      <w:szCs w:val="22"/>
                      <w:lang w:val="el-GR"/>
                    </w:rPr>
                  </w:pPr>
                  <w:r>
                    <w:rPr>
                      <w:rFonts w:cs="Tahoma"/>
                      <w:szCs w:val="22"/>
                      <w:lang w:val="el-GR"/>
                    </w:rPr>
                    <w:t>Θέση στην Ομάδα Έργου</w:t>
                  </w:r>
                </w:p>
              </w:tc>
              <w:tc>
                <w:tcPr>
                  <w:tcW w:w="864" w:type="pct"/>
                  <w:shd w:val="clear" w:color="auto" w:fill="E0E0E0"/>
                  <w:vAlign w:val="center"/>
                </w:tcPr>
                <w:p w14:paraId="5A0032C2" w14:textId="77777777" w:rsidR="00081D1F" w:rsidRDefault="00A6321C">
                  <w:pPr>
                    <w:spacing w:before="0" w:line="252" w:lineRule="auto"/>
                    <w:ind w:left="-51"/>
                    <w:jc w:val="center"/>
                    <w:rPr>
                      <w:rFonts w:cs="Tahoma"/>
                      <w:szCs w:val="22"/>
                      <w:lang w:val="el-GR"/>
                    </w:rPr>
                  </w:pPr>
                  <w:r>
                    <w:rPr>
                      <w:rFonts w:cs="Tahoma"/>
                      <w:szCs w:val="22"/>
                      <w:lang w:val="el-GR"/>
                    </w:rPr>
                    <w:t>Ανθρωπομήνες</w:t>
                  </w:r>
                </w:p>
              </w:tc>
              <w:tc>
                <w:tcPr>
                  <w:tcW w:w="721" w:type="pct"/>
                  <w:shd w:val="clear" w:color="auto" w:fill="C0C0C0"/>
                </w:tcPr>
                <w:p w14:paraId="54A81544" w14:textId="77777777" w:rsidR="00081D1F" w:rsidRDefault="00A6321C">
                  <w:pPr>
                    <w:spacing w:before="0" w:line="252" w:lineRule="auto"/>
                    <w:ind w:left="-51"/>
                    <w:jc w:val="center"/>
                    <w:rPr>
                      <w:rFonts w:cs="Tahoma"/>
                      <w:szCs w:val="22"/>
                      <w:lang w:val="el-GR"/>
                    </w:rPr>
                  </w:pPr>
                  <w:r>
                    <w:rPr>
                      <w:rFonts w:cs="Tahoma"/>
                      <w:szCs w:val="22"/>
                      <w:lang w:val="el-GR"/>
                    </w:rPr>
                    <w:t>Ποσοστό συμμετοχής* (%)</w:t>
                  </w:r>
                </w:p>
              </w:tc>
            </w:tr>
            <w:tr w:rsidR="00081D1F" w:rsidRPr="00E15AC7" w14:paraId="31418C34" w14:textId="77777777">
              <w:trPr>
                <w:trHeight w:val="394"/>
              </w:trPr>
              <w:tc>
                <w:tcPr>
                  <w:tcW w:w="262" w:type="pct"/>
                  <w:vAlign w:val="center"/>
                </w:tcPr>
                <w:p w14:paraId="19DD1501" w14:textId="77777777" w:rsidR="00081D1F" w:rsidRDefault="00081D1F">
                  <w:pPr>
                    <w:spacing w:before="0" w:line="252" w:lineRule="auto"/>
                    <w:rPr>
                      <w:rFonts w:cs="Tahoma"/>
                      <w:szCs w:val="22"/>
                      <w:lang w:val="el-GR"/>
                    </w:rPr>
                  </w:pPr>
                </w:p>
              </w:tc>
              <w:tc>
                <w:tcPr>
                  <w:tcW w:w="2130" w:type="pct"/>
                  <w:vAlign w:val="center"/>
                </w:tcPr>
                <w:p w14:paraId="517B9058" w14:textId="77777777" w:rsidR="00081D1F" w:rsidRDefault="00081D1F">
                  <w:pPr>
                    <w:spacing w:before="0" w:line="252" w:lineRule="auto"/>
                    <w:rPr>
                      <w:rFonts w:cs="Tahoma"/>
                      <w:szCs w:val="22"/>
                      <w:lang w:val="el-GR"/>
                    </w:rPr>
                  </w:pPr>
                </w:p>
              </w:tc>
              <w:tc>
                <w:tcPr>
                  <w:tcW w:w="1023" w:type="pct"/>
                  <w:vAlign w:val="center"/>
                </w:tcPr>
                <w:p w14:paraId="0C5D56AA" w14:textId="77777777" w:rsidR="00081D1F" w:rsidRDefault="00081D1F">
                  <w:pPr>
                    <w:spacing w:before="0" w:line="252" w:lineRule="auto"/>
                    <w:rPr>
                      <w:rFonts w:cs="Tahoma"/>
                      <w:szCs w:val="22"/>
                      <w:lang w:val="el-GR"/>
                    </w:rPr>
                  </w:pPr>
                </w:p>
              </w:tc>
              <w:tc>
                <w:tcPr>
                  <w:tcW w:w="864" w:type="pct"/>
                  <w:vAlign w:val="center"/>
                </w:tcPr>
                <w:p w14:paraId="73D2714D" w14:textId="77777777" w:rsidR="00081D1F" w:rsidRDefault="00081D1F">
                  <w:pPr>
                    <w:spacing w:before="0" w:line="252" w:lineRule="auto"/>
                    <w:rPr>
                      <w:rFonts w:cs="Tahoma"/>
                      <w:szCs w:val="22"/>
                      <w:lang w:val="el-GR"/>
                    </w:rPr>
                  </w:pPr>
                </w:p>
              </w:tc>
              <w:tc>
                <w:tcPr>
                  <w:tcW w:w="721" w:type="pct"/>
                  <w:shd w:val="clear" w:color="auto" w:fill="C0C0C0"/>
                </w:tcPr>
                <w:p w14:paraId="6B5183FE" w14:textId="77777777" w:rsidR="00081D1F" w:rsidRDefault="00081D1F">
                  <w:pPr>
                    <w:spacing w:before="0" w:line="252" w:lineRule="auto"/>
                    <w:rPr>
                      <w:rFonts w:cs="Tahoma"/>
                      <w:szCs w:val="22"/>
                      <w:lang w:val="el-GR"/>
                    </w:rPr>
                  </w:pPr>
                </w:p>
              </w:tc>
            </w:tr>
            <w:tr w:rsidR="00081D1F" w:rsidRPr="00E15AC7" w14:paraId="54968DEB" w14:textId="77777777">
              <w:trPr>
                <w:trHeight w:val="394"/>
              </w:trPr>
              <w:tc>
                <w:tcPr>
                  <w:tcW w:w="262" w:type="pct"/>
                  <w:vAlign w:val="center"/>
                </w:tcPr>
                <w:p w14:paraId="3AAC7424" w14:textId="77777777" w:rsidR="00081D1F" w:rsidRDefault="00081D1F">
                  <w:pPr>
                    <w:spacing w:before="0" w:line="252" w:lineRule="auto"/>
                    <w:rPr>
                      <w:rFonts w:cs="Tahoma"/>
                      <w:szCs w:val="22"/>
                      <w:lang w:val="el-GR"/>
                    </w:rPr>
                  </w:pPr>
                </w:p>
              </w:tc>
              <w:tc>
                <w:tcPr>
                  <w:tcW w:w="2130" w:type="pct"/>
                  <w:vAlign w:val="center"/>
                </w:tcPr>
                <w:p w14:paraId="04F06D56" w14:textId="77777777" w:rsidR="00081D1F" w:rsidRDefault="00081D1F">
                  <w:pPr>
                    <w:spacing w:before="0" w:line="252" w:lineRule="auto"/>
                    <w:rPr>
                      <w:rFonts w:cs="Tahoma"/>
                      <w:szCs w:val="22"/>
                      <w:lang w:val="el-GR"/>
                    </w:rPr>
                  </w:pPr>
                </w:p>
              </w:tc>
              <w:tc>
                <w:tcPr>
                  <w:tcW w:w="1023" w:type="pct"/>
                  <w:vAlign w:val="center"/>
                </w:tcPr>
                <w:p w14:paraId="169F3112" w14:textId="77777777" w:rsidR="00081D1F" w:rsidRDefault="00081D1F">
                  <w:pPr>
                    <w:spacing w:before="0" w:line="252" w:lineRule="auto"/>
                    <w:rPr>
                      <w:rFonts w:cs="Tahoma"/>
                      <w:szCs w:val="22"/>
                      <w:lang w:val="el-GR"/>
                    </w:rPr>
                  </w:pPr>
                </w:p>
              </w:tc>
              <w:tc>
                <w:tcPr>
                  <w:tcW w:w="864" w:type="pct"/>
                  <w:vAlign w:val="center"/>
                </w:tcPr>
                <w:p w14:paraId="742A352F" w14:textId="77777777" w:rsidR="00081D1F" w:rsidRDefault="00081D1F">
                  <w:pPr>
                    <w:spacing w:before="0" w:line="252" w:lineRule="auto"/>
                    <w:rPr>
                      <w:rFonts w:cs="Tahoma"/>
                      <w:szCs w:val="22"/>
                      <w:lang w:val="el-GR"/>
                    </w:rPr>
                  </w:pPr>
                </w:p>
              </w:tc>
              <w:tc>
                <w:tcPr>
                  <w:tcW w:w="721" w:type="pct"/>
                  <w:shd w:val="clear" w:color="auto" w:fill="C0C0C0"/>
                </w:tcPr>
                <w:p w14:paraId="12474E61" w14:textId="77777777" w:rsidR="00081D1F" w:rsidRDefault="00081D1F">
                  <w:pPr>
                    <w:spacing w:before="0" w:line="252" w:lineRule="auto"/>
                    <w:rPr>
                      <w:rFonts w:cs="Tahoma"/>
                      <w:szCs w:val="22"/>
                      <w:lang w:val="el-GR"/>
                    </w:rPr>
                  </w:pPr>
                </w:p>
              </w:tc>
            </w:tr>
            <w:tr w:rsidR="00081D1F" w:rsidRPr="00E15AC7" w14:paraId="7673DF7B" w14:textId="77777777">
              <w:trPr>
                <w:trHeight w:val="380"/>
              </w:trPr>
              <w:tc>
                <w:tcPr>
                  <w:tcW w:w="3415" w:type="pct"/>
                  <w:gridSpan w:val="3"/>
                  <w:shd w:val="clear" w:color="auto" w:fill="C0C0C0"/>
                  <w:vAlign w:val="center"/>
                </w:tcPr>
                <w:p w14:paraId="2ECF506E" w14:textId="77777777" w:rsidR="00081D1F" w:rsidRDefault="00A6321C">
                  <w:pPr>
                    <w:spacing w:before="0" w:line="252" w:lineRule="auto"/>
                    <w:rPr>
                      <w:rFonts w:cs="Tahoma"/>
                      <w:szCs w:val="22"/>
                      <w:lang w:val="el-GR"/>
                    </w:rPr>
                  </w:pPr>
                  <w:r>
                    <w:rPr>
                      <w:rFonts w:cs="Tahoma"/>
                      <w:b/>
                      <w:szCs w:val="22"/>
                      <w:lang w:val="el-GR"/>
                    </w:rPr>
                    <w:t>ΜΕΡΙΚΟ ΣΥΝΟΛΟ (3)</w:t>
                  </w:r>
                </w:p>
              </w:tc>
              <w:tc>
                <w:tcPr>
                  <w:tcW w:w="864" w:type="pct"/>
                  <w:shd w:val="clear" w:color="auto" w:fill="C0C0C0"/>
                  <w:vAlign w:val="center"/>
                </w:tcPr>
                <w:p w14:paraId="624D608E" w14:textId="77777777" w:rsidR="00081D1F" w:rsidRDefault="00081D1F">
                  <w:pPr>
                    <w:spacing w:before="0" w:line="252" w:lineRule="auto"/>
                    <w:rPr>
                      <w:rFonts w:cs="Tahoma"/>
                      <w:szCs w:val="22"/>
                      <w:lang w:val="el-GR"/>
                    </w:rPr>
                  </w:pPr>
                </w:p>
              </w:tc>
              <w:tc>
                <w:tcPr>
                  <w:tcW w:w="721" w:type="pct"/>
                  <w:shd w:val="clear" w:color="auto" w:fill="C0C0C0"/>
                </w:tcPr>
                <w:p w14:paraId="4D7E0432" w14:textId="77777777" w:rsidR="00081D1F" w:rsidRDefault="00081D1F">
                  <w:pPr>
                    <w:spacing w:before="0" w:line="252" w:lineRule="auto"/>
                    <w:rPr>
                      <w:rFonts w:cs="Tahoma"/>
                      <w:szCs w:val="22"/>
                      <w:lang w:val="el-GR"/>
                    </w:rPr>
                  </w:pPr>
                </w:p>
              </w:tc>
            </w:tr>
          </w:tbl>
          <w:p w14:paraId="56517269" w14:textId="77777777" w:rsidR="00081D1F" w:rsidRDefault="00A6321C">
            <w:pPr>
              <w:spacing w:before="0" w:line="252" w:lineRule="auto"/>
              <w:rPr>
                <w:rFonts w:cs="Tahoma"/>
                <w:szCs w:val="22"/>
                <w:lang w:val="el-GR"/>
              </w:rPr>
            </w:pPr>
            <w:r>
              <w:rPr>
                <w:rFonts w:cs="Tahoma"/>
                <w:szCs w:val="22"/>
                <w:lang w:val="el-GR"/>
              </w:rPr>
              <w:t xml:space="preserve">*ως </w:t>
            </w:r>
            <w:r>
              <w:rPr>
                <w:rFonts w:cs="Tahoma"/>
                <w:b/>
                <w:szCs w:val="22"/>
                <w:lang w:val="el-GR"/>
              </w:rPr>
              <w:t>Ποσοστό Συμμετοχής</w:t>
            </w:r>
            <w:r>
              <w:rPr>
                <w:rFonts w:cs="Tahoma"/>
                <w:szCs w:val="22"/>
                <w:lang w:val="el-GR"/>
              </w:rPr>
              <w:t xml:space="preserve"> του Μέλους ορίζεται το πηλίκο των ανθρωπομηνών του δια των συνολικών προσφερόμενων ανθρωπομηνών (άθροισμα των μερικών συνόλων 1,2,3)</w:t>
            </w:r>
          </w:p>
          <w:p w14:paraId="0D9F0262" w14:textId="77777777" w:rsidR="00081D1F" w:rsidRDefault="00A6321C">
            <w:pPr>
              <w:autoSpaceDE w:val="0"/>
              <w:autoSpaceDN w:val="0"/>
              <w:adjustRightInd w:val="0"/>
              <w:spacing w:before="0" w:line="252" w:lineRule="auto"/>
              <w:rPr>
                <w:rFonts w:cs="Tahoma"/>
                <w:bCs/>
                <w:szCs w:val="22"/>
                <w:lang w:val="el-GR"/>
              </w:rPr>
            </w:pPr>
            <w:r>
              <w:rPr>
                <w:rFonts w:cs="Tahoma"/>
                <w:szCs w:val="22"/>
                <w:lang w:val="el-GR"/>
              </w:rPr>
              <w:t>Ο Οικονομικός Φορέας, συμπληρωματικά με τον παραπάνω Πίνακα, θα πρέπει να καταθέσει υπεύθυνες δηλώσεις συνεργασίας, των εξωτερικών συνεργατών και των υπεργολάβων. Οι εξωτερικοί Συνεργάτες και οι υπεργολάβοι, θα δηλώνουν ότι το έργο (αντικείμενο της παρούσας Διακήρυξης), καθώς και οι υποχρεώσεις που απορρέουν από αυτό, τελούν σε γνώση τους.</w:t>
            </w:r>
          </w:p>
        </w:tc>
      </w:tr>
      <w:tr w:rsidR="00081D1F" w14:paraId="29BC9B3E" w14:textId="77777777">
        <w:trPr>
          <w:trHeight w:val="1063"/>
        </w:trPr>
        <w:tc>
          <w:tcPr>
            <w:tcW w:w="675" w:type="dxa"/>
          </w:tcPr>
          <w:p w14:paraId="1C79D23D" w14:textId="77777777" w:rsidR="00081D1F" w:rsidRDefault="00A6321C">
            <w:pPr>
              <w:spacing w:before="0" w:line="252" w:lineRule="auto"/>
              <w:rPr>
                <w:rFonts w:cs="Tahoma"/>
                <w:szCs w:val="22"/>
              </w:rPr>
            </w:pPr>
            <w:r>
              <w:rPr>
                <w:rFonts w:cs="Tahoma"/>
                <w:szCs w:val="22"/>
                <w:lang w:val="el-GR"/>
              </w:rPr>
              <w:lastRenderedPageBreak/>
              <w:t>4</w:t>
            </w:r>
            <w:r>
              <w:rPr>
                <w:rFonts w:cs="Tahoma"/>
                <w:szCs w:val="22"/>
              </w:rPr>
              <w:t>.1</w:t>
            </w:r>
          </w:p>
        </w:tc>
        <w:tc>
          <w:tcPr>
            <w:tcW w:w="9180" w:type="dxa"/>
          </w:tcPr>
          <w:p w14:paraId="08832204" w14:textId="74D08F22" w:rsidR="00081D1F" w:rsidRDefault="00A6321C">
            <w:pPr>
              <w:autoSpaceDE w:val="0"/>
              <w:autoSpaceDN w:val="0"/>
              <w:adjustRightInd w:val="0"/>
              <w:spacing w:before="0" w:line="252" w:lineRule="auto"/>
              <w:rPr>
                <w:rFonts w:cs="Tahoma"/>
                <w:b/>
                <w:bCs/>
                <w:szCs w:val="22"/>
                <w:lang w:val="el-GR" w:eastAsia="el-GR"/>
              </w:rPr>
            </w:pPr>
            <w:r>
              <w:rPr>
                <w:rFonts w:cs="Tahoma"/>
                <w:szCs w:val="22"/>
                <w:lang w:val="el-GR" w:eastAsia="el-GR"/>
              </w:rPr>
              <w:t>Βιογραφικά σημειώματα της Ομάδας Έργου (</w:t>
            </w:r>
            <w:r>
              <w:rPr>
                <w:rFonts w:cs="Tahoma"/>
                <w:szCs w:val="22"/>
                <w:lang w:val="el-GR"/>
              </w:rPr>
              <w:t>βάσει του υποδείγματος / βλ. «</w:t>
            </w:r>
            <w:r>
              <w:rPr>
                <w:rFonts w:cs="Tahoma"/>
                <w:szCs w:val="22"/>
                <w:lang w:val="el-GR"/>
              </w:rPr>
              <w:fldChar w:fldCharType="begin"/>
            </w:r>
            <w:r>
              <w:rPr>
                <w:rFonts w:cs="Tahoma"/>
                <w:szCs w:val="22"/>
                <w:lang w:val="el-GR"/>
              </w:rPr>
              <w:instrText xml:space="preserve"> REF _Ref496624509 \h  \* MERGEFORMAT </w:instrText>
            </w:r>
            <w:r>
              <w:rPr>
                <w:rFonts w:cs="Tahoma"/>
                <w:szCs w:val="22"/>
                <w:lang w:val="el-GR"/>
              </w:rPr>
            </w:r>
            <w:r>
              <w:rPr>
                <w:rFonts w:cs="Tahoma"/>
                <w:szCs w:val="22"/>
                <w:lang w:val="el-GR"/>
              </w:rPr>
              <w:fldChar w:fldCharType="separate"/>
            </w:r>
            <w:r w:rsidR="00DB33F4" w:rsidRPr="00DB33F4">
              <w:rPr>
                <w:rFonts w:cs="Tahoma"/>
                <w:szCs w:val="22"/>
                <w:lang w:val="el-GR"/>
              </w:rPr>
              <w:t xml:space="preserve">ΠΑΡΑΡΤΗΜΑ </w:t>
            </w:r>
            <w:r w:rsidR="00DB33F4" w:rsidRPr="00DB33F4">
              <w:rPr>
                <w:rFonts w:cs="Tahoma"/>
                <w:szCs w:val="22"/>
              </w:rPr>
              <w:t>ΙV</w:t>
            </w:r>
            <w:r w:rsidR="00DB33F4" w:rsidRPr="00DB33F4">
              <w:rPr>
                <w:rFonts w:cs="Tahoma"/>
                <w:szCs w:val="22"/>
                <w:lang w:val="el-GR"/>
              </w:rPr>
              <w:t xml:space="preserve"> –</w:t>
            </w:r>
            <w:r>
              <w:rPr>
                <w:rFonts w:cs="Tahoma"/>
                <w:szCs w:val="22"/>
                <w:lang w:val="el-GR"/>
              </w:rPr>
              <w:fldChar w:fldCharType="end"/>
            </w:r>
            <w:r>
              <w:rPr>
                <w:rFonts w:cs="Tahoma"/>
                <w:szCs w:val="22"/>
                <w:lang w:val="el-GR"/>
              </w:rPr>
              <w:t>)</w:t>
            </w:r>
          </w:p>
        </w:tc>
      </w:tr>
    </w:tbl>
    <w:p w14:paraId="439C5E4F" w14:textId="77777777" w:rsidR="00081D1F" w:rsidRDefault="00081D1F">
      <w:pPr>
        <w:spacing w:before="0" w:line="252" w:lineRule="auto"/>
        <w:rPr>
          <w:rFonts w:cs="Tahoma"/>
          <w:b/>
          <w:bCs/>
          <w:szCs w:val="22"/>
          <w:lang w:val="el-GR"/>
        </w:rPr>
      </w:pPr>
    </w:p>
    <w:p w14:paraId="60DACCCC" w14:textId="77777777" w:rsidR="00081D1F" w:rsidRDefault="00A6321C">
      <w:pPr>
        <w:spacing w:before="0" w:line="252" w:lineRule="auto"/>
        <w:rPr>
          <w:rFonts w:cs="Tahoma"/>
          <w:b/>
          <w:szCs w:val="22"/>
          <w:lang w:val="el-GR"/>
        </w:rPr>
      </w:pPr>
      <w:r>
        <w:rPr>
          <w:rFonts w:cs="Tahoma"/>
          <w:b/>
          <w:bCs/>
          <w:szCs w:val="22"/>
          <w:lang w:val="el-GR"/>
        </w:rPr>
        <w:t xml:space="preserve">Β.5. </w:t>
      </w:r>
      <w:r>
        <w:rPr>
          <w:rFonts w:cs="Tahoma"/>
          <w:b/>
          <w:szCs w:val="22"/>
          <w:lang w:val="el-GR"/>
        </w:rPr>
        <w:t xml:space="preserve">Για την απόδειξη της συμμόρφωσής τους με </w:t>
      </w:r>
      <w:r>
        <w:rPr>
          <w:rFonts w:cs="Tahoma"/>
          <w:b/>
          <w:color w:val="000000"/>
          <w:szCs w:val="22"/>
          <w:lang w:val="el-GR"/>
        </w:rPr>
        <w:t xml:space="preserve">πρότυπα διασφάλισης ποιότητας </w:t>
      </w:r>
      <w:r>
        <w:rPr>
          <w:rFonts w:cs="Tahoma"/>
          <w:b/>
          <w:szCs w:val="22"/>
          <w:lang w:val="el-GR"/>
        </w:rPr>
        <w:t>της παραγράφου 2.2.7 οι οικονομικοί φορείς προσκομίζουν τα αναφερόμενα στον κατωτέρω πίνακα:</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9180"/>
      </w:tblGrid>
      <w:tr w:rsidR="00081D1F" w:rsidRPr="00E15AC7" w14:paraId="0C2B3042" w14:textId="77777777">
        <w:trPr>
          <w:trHeight w:val="711"/>
        </w:trPr>
        <w:tc>
          <w:tcPr>
            <w:tcW w:w="675" w:type="dxa"/>
            <w:shd w:val="clear" w:color="auto" w:fill="D9D9D9"/>
          </w:tcPr>
          <w:p w14:paraId="44EF8E9E" w14:textId="77777777" w:rsidR="00081D1F" w:rsidRDefault="00A6321C">
            <w:pPr>
              <w:spacing w:before="0" w:line="252" w:lineRule="auto"/>
              <w:rPr>
                <w:rFonts w:cs="Tahoma"/>
                <w:b/>
                <w:szCs w:val="22"/>
              </w:rPr>
            </w:pPr>
            <w:r>
              <w:rPr>
                <w:rFonts w:cs="Tahoma"/>
                <w:b/>
                <w:szCs w:val="22"/>
                <w:lang w:val="el-GR"/>
              </w:rPr>
              <w:t>5</w:t>
            </w:r>
            <w:r>
              <w:rPr>
                <w:rFonts w:cs="Tahoma"/>
                <w:b/>
                <w:szCs w:val="22"/>
              </w:rPr>
              <w:t>.</w:t>
            </w:r>
          </w:p>
        </w:tc>
        <w:tc>
          <w:tcPr>
            <w:tcW w:w="9180" w:type="dxa"/>
            <w:shd w:val="clear" w:color="auto" w:fill="D9D9D9"/>
          </w:tcPr>
          <w:p w14:paraId="353F1B71" w14:textId="77777777" w:rsidR="00081D1F" w:rsidRDefault="00A6321C">
            <w:pPr>
              <w:pStyle w:val="aff1"/>
              <w:spacing w:before="0" w:line="252" w:lineRule="auto"/>
              <w:ind w:left="0"/>
              <w:contextualSpacing w:val="0"/>
              <w:rPr>
                <w:rFonts w:cs="Tahoma"/>
                <w:b/>
                <w:szCs w:val="22"/>
                <w:lang w:val="el-GR"/>
              </w:rPr>
            </w:pPr>
            <w:r>
              <w:rPr>
                <w:rFonts w:cs="Tahoma"/>
                <w:b/>
                <w:szCs w:val="22"/>
                <w:lang w:val="el-GR" w:eastAsia="el-GR"/>
              </w:rPr>
              <w:t xml:space="preserve">Οι οικονομικοί φορείς που συμμετέχουν στη διαδικασία σύναψης της παρούσας απαιτείται </w:t>
            </w:r>
            <w:r>
              <w:rPr>
                <w:rFonts w:cs="Tahoma"/>
                <w:b/>
                <w:szCs w:val="22"/>
                <w:lang w:val="el-GR"/>
              </w:rPr>
              <w:t>να εξασφαλίζουν την ποιότητα των παρεχόμενων υπηρεσιών και να συμμορφώνονται με τα κάτωθι πρότυπα διασφάλισης ποιότητας:</w:t>
            </w:r>
          </w:p>
          <w:p w14:paraId="510C81EF" w14:textId="77777777" w:rsidR="00081D1F" w:rsidRDefault="00A6321C">
            <w:pPr>
              <w:rPr>
                <w:rFonts w:cs="Tahoma"/>
                <w:szCs w:val="22"/>
                <w:lang w:val="el-GR"/>
              </w:rPr>
            </w:pPr>
            <w:r>
              <w:rPr>
                <w:rFonts w:cs="Tahoma"/>
                <w:szCs w:val="22"/>
                <w:lang w:val="el-GR"/>
              </w:rPr>
              <w:t xml:space="preserve">1. Σύστημα Διαχείρισης Ποιότητας σύμφωνα με το πρότυπο ΕΛΟΤ ΕΝ ISO 9001:2015 με πεδίο εφαρμογής την κατασκευή τεχνικών οικοδομικών έργων, </w:t>
            </w:r>
          </w:p>
          <w:p w14:paraId="67E19D64" w14:textId="77777777" w:rsidR="00081D1F" w:rsidRDefault="00A6321C">
            <w:pPr>
              <w:rPr>
                <w:rFonts w:cs="Tahoma"/>
                <w:szCs w:val="22"/>
                <w:lang w:val="el-GR"/>
              </w:rPr>
            </w:pPr>
            <w:r>
              <w:rPr>
                <w:rFonts w:cs="Tahoma"/>
                <w:szCs w:val="22"/>
                <w:lang w:val="el-GR"/>
              </w:rPr>
              <w:t xml:space="preserve">2. Σύστημα Περιβαλλοντικής Διαχείρισης σύμφωνα με το πρότυπο ΕΛΟΤ ΕΝ ISO 14001:2015 με πεδίο εφαρμογής κατασκευή τεχνικών οικοδομικών έργων, </w:t>
            </w:r>
          </w:p>
          <w:p w14:paraId="555FF0ED" w14:textId="77777777" w:rsidR="00081D1F" w:rsidRDefault="00A6321C">
            <w:pPr>
              <w:rPr>
                <w:rFonts w:cs="Tahoma"/>
                <w:szCs w:val="22"/>
                <w:lang w:val="el-GR"/>
              </w:rPr>
            </w:pPr>
            <w:r>
              <w:rPr>
                <w:rFonts w:cs="Tahoma"/>
                <w:szCs w:val="22"/>
                <w:lang w:val="el-GR"/>
              </w:rPr>
              <w:t>3. Σύστημα Διαχείρισης Υγείας και Ασφάλειας εργασίας σύμφωνα με το πρότυπο ΕΛΟΤ ISO 45001:2018 με πεδίο εφαρμογής την κατασκευή τεχνικών οικοδομικών έργων.</w:t>
            </w:r>
          </w:p>
          <w:p w14:paraId="5CAA87A4" w14:textId="77777777" w:rsidR="00081D1F" w:rsidRDefault="00A6321C">
            <w:pPr>
              <w:rPr>
                <w:rFonts w:cs="Tahoma"/>
                <w:szCs w:val="22"/>
                <w:lang w:val="el-GR"/>
              </w:rPr>
            </w:pPr>
            <w:r>
              <w:rPr>
                <w:rFonts w:cs="Tahoma"/>
                <w:szCs w:val="22"/>
                <w:lang w:val="el-GR"/>
              </w:rPr>
              <w:t xml:space="preserve">4. Σύστημα Διαχείρισης για την καταπολέμηση της Διαφθοράς/Δωροδοκίας σύμφωνα με το ΕΛΟΤ ISO 37001:2016 με πεδίο εφαρμογής την κατασκευή τεχνικών οικοδομικών έργων, </w:t>
            </w:r>
          </w:p>
          <w:p w14:paraId="15228CBA" w14:textId="77777777" w:rsidR="00081D1F" w:rsidRDefault="00A6321C">
            <w:pPr>
              <w:rPr>
                <w:rFonts w:cs="Tahoma"/>
                <w:szCs w:val="22"/>
                <w:lang w:val="el-GR"/>
              </w:rPr>
            </w:pPr>
            <w:r>
              <w:rPr>
                <w:rFonts w:cs="Tahoma"/>
                <w:szCs w:val="22"/>
                <w:lang w:val="el-GR"/>
              </w:rPr>
              <w:t>5. Σύστημα Διαχείρισης Επιχειρησιακής Συνέχειας σύμφωνα με το πρότυπο ISO 22301:2012 με πεδίο εφαρμογής την κατασκευή τεχνικών οικοδομικών έργων.</w:t>
            </w:r>
          </w:p>
          <w:p w14:paraId="697D6F7E" w14:textId="77777777" w:rsidR="00081D1F" w:rsidRDefault="00A6321C">
            <w:pPr>
              <w:autoSpaceDE w:val="0"/>
              <w:autoSpaceDN w:val="0"/>
              <w:adjustRightInd w:val="0"/>
              <w:spacing w:before="0" w:line="252" w:lineRule="auto"/>
              <w:rPr>
                <w:rFonts w:cs="Tahoma"/>
                <w:szCs w:val="22"/>
                <w:lang w:val="el-GR" w:eastAsia="el-GR"/>
              </w:rPr>
            </w:pPr>
            <w:r>
              <w:rPr>
                <w:rFonts w:cs="Tahoma"/>
                <w:szCs w:val="22"/>
                <w:lang w:val="el-GR"/>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081D1F" w:rsidRPr="00E15AC7" w14:paraId="5C9BE44B" w14:textId="77777777">
        <w:trPr>
          <w:trHeight w:val="1480"/>
        </w:trPr>
        <w:tc>
          <w:tcPr>
            <w:tcW w:w="675" w:type="dxa"/>
          </w:tcPr>
          <w:p w14:paraId="6FE714A3" w14:textId="77777777" w:rsidR="00081D1F" w:rsidRDefault="00A6321C">
            <w:pPr>
              <w:spacing w:before="0" w:line="252" w:lineRule="auto"/>
              <w:rPr>
                <w:rFonts w:cs="Tahoma"/>
                <w:szCs w:val="22"/>
                <w:lang w:val="el-GR"/>
              </w:rPr>
            </w:pPr>
            <w:r>
              <w:rPr>
                <w:rFonts w:cs="Tahoma"/>
                <w:szCs w:val="22"/>
                <w:lang w:val="el-GR"/>
              </w:rPr>
              <w:lastRenderedPageBreak/>
              <w:t>5.1</w:t>
            </w:r>
          </w:p>
        </w:tc>
        <w:tc>
          <w:tcPr>
            <w:tcW w:w="9180" w:type="dxa"/>
            <w:shd w:val="clear" w:color="auto" w:fill="auto"/>
          </w:tcPr>
          <w:p w14:paraId="0F0FA80E" w14:textId="77777777" w:rsidR="00081D1F" w:rsidRDefault="00A6321C">
            <w:pPr>
              <w:pStyle w:val="Tabletext"/>
              <w:spacing w:before="0" w:line="252" w:lineRule="auto"/>
              <w:jc w:val="both"/>
              <w:rPr>
                <w:rFonts w:cs="Tahoma"/>
                <w:bCs/>
                <w:sz w:val="22"/>
                <w:szCs w:val="22"/>
              </w:rPr>
            </w:pPr>
            <w:r>
              <w:rPr>
                <w:rFonts w:cs="Tahoma"/>
                <w:sz w:val="22"/>
                <w:szCs w:val="22"/>
              </w:rPr>
              <w:t xml:space="preserve">Οι οικονομικοί φορείς προσκομίζουν τα σχετικά επίσημα έγγραφα - πιστοποιητικά συστήματος διαχείρισης ποιότητας (ISO ή ισοδύναμο) εν ισχύ, από διαπιστευμένο φορέα, βάσει των οποίων αποδεικνύεται ότι διαθέτουν </w:t>
            </w:r>
            <w:r>
              <w:rPr>
                <w:rFonts w:cs="Tahoma"/>
                <w:bCs/>
                <w:sz w:val="22"/>
                <w:szCs w:val="22"/>
              </w:rPr>
              <w:t>πιστοποιήσεις για τα συγκεκριμένα πρότυπα.</w:t>
            </w:r>
          </w:p>
          <w:p w14:paraId="66AED7DB" w14:textId="77777777" w:rsidR="00081D1F" w:rsidRDefault="00A6321C">
            <w:pPr>
              <w:pStyle w:val="Tabletext"/>
              <w:spacing w:before="0" w:line="252" w:lineRule="auto"/>
              <w:jc w:val="both"/>
              <w:rPr>
                <w:rFonts w:cs="Tahoma"/>
                <w:bCs/>
                <w:sz w:val="22"/>
                <w:szCs w:val="22"/>
              </w:rPr>
            </w:pPr>
            <w:r>
              <w:rPr>
                <w:rFonts w:cs="Tahoma"/>
                <w:sz w:val="22"/>
                <w:szCs w:val="22"/>
              </w:rPr>
              <w:t>Όλα τα ως άνω πιστοποιητικά πρέπει να είναι σε ισχύ κατά την καταληκτική ημερομηνία υποβολής των προσφορών και κατά την ημερομηνία υποβολής των δικαιολογητικών κατακύρωσης και κατά την υπογραφή της σύμβασης.</w:t>
            </w:r>
          </w:p>
        </w:tc>
      </w:tr>
    </w:tbl>
    <w:p w14:paraId="6391F520" w14:textId="77777777" w:rsidR="00081D1F" w:rsidRDefault="00081D1F">
      <w:pPr>
        <w:spacing w:before="0" w:line="252" w:lineRule="auto"/>
        <w:rPr>
          <w:rFonts w:cs="Tahoma"/>
          <w:b/>
          <w:bCs/>
          <w:szCs w:val="22"/>
          <w:lang w:val="el-GR"/>
        </w:rPr>
      </w:pPr>
    </w:p>
    <w:p w14:paraId="7175AB55" w14:textId="77777777" w:rsidR="00081D1F" w:rsidRDefault="00A6321C">
      <w:pPr>
        <w:spacing w:before="0" w:line="252" w:lineRule="auto"/>
        <w:rPr>
          <w:rFonts w:cs="Tahoma"/>
          <w:b/>
          <w:szCs w:val="22"/>
          <w:lang w:val="el-GR"/>
        </w:rPr>
      </w:pPr>
      <w:r>
        <w:rPr>
          <w:rFonts w:cs="Tahoma"/>
          <w:b/>
          <w:bCs/>
          <w:szCs w:val="22"/>
          <w:lang w:val="el-GR"/>
        </w:rPr>
        <w:t>Β.6.</w:t>
      </w:r>
      <w:r>
        <w:rPr>
          <w:rFonts w:cs="Tahoma"/>
          <w:szCs w:val="22"/>
          <w:lang w:val="el-GR"/>
        </w:rPr>
        <w:t xml:space="preserve"> </w:t>
      </w:r>
      <w:r>
        <w:rPr>
          <w:rFonts w:cs="Tahoma"/>
          <w:b/>
          <w:szCs w:val="22"/>
          <w:lang w:val="el-GR"/>
        </w:rPr>
        <w:t>Για την απόδειξη της νόμιμης σύστασης και εκπροσώπησης:</w:t>
      </w:r>
    </w:p>
    <w:p w14:paraId="4A3ACC7F" w14:textId="77777777" w:rsidR="00081D1F" w:rsidRDefault="00A6321C">
      <w:pPr>
        <w:rPr>
          <w:rFonts w:cs="Tahoma"/>
          <w:szCs w:val="22"/>
          <w:lang w:val="el-GR"/>
        </w:rPr>
      </w:pPr>
      <w:r>
        <w:rPr>
          <w:rFonts w:cs="Tahoma"/>
          <w:szCs w:val="22"/>
          <w:lang w:val="el-GR"/>
        </w:rPr>
        <w:t>Για την απόδειξη της νόμιμης εκπροσώπησης, στις περιπτώσεις που ο οικονομικός φορέας είναι νομικό πρόσωπο και εγγράφεται υποχρεωτικά ή προαιρετικά, κατά την κείμενη νομοθεσία, και δηλώνει την εκπροσώπηση και τις μεταβολές της σε αρμόδια αρχή (πχ ΓΕΜΗ), προσκομίζει σχετικό πιστοποιητικό ισχύουσας εκπροσώπησης, το οποίο πρέπει να έχει εκδοθεί έως τριάντα (30) εργάσιμες ημέρες πριν από την υποβολή του,  εκτός αν αυτό φέρει συγκεκριμένο χρόνο ισχύος.</w:t>
      </w:r>
    </w:p>
    <w:p w14:paraId="4CC3FE46" w14:textId="77777777" w:rsidR="00081D1F" w:rsidRDefault="00A6321C">
      <w:pPr>
        <w:rPr>
          <w:rFonts w:cs="Tahoma"/>
          <w:szCs w:val="22"/>
          <w:lang w:val="el-GR"/>
        </w:rPr>
      </w:pPr>
      <w:r>
        <w:rPr>
          <w:rFonts w:cs="Tahoma"/>
          <w:szCs w:val="22"/>
          <w:lang w:val="el-GR"/>
        </w:rPr>
        <w:t>Ειδικότερα για τους ημεδαπούς οικονομικούς φορείς προσκομίζονται:</w:t>
      </w:r>
    </w:p>
    <w:p w14:paraId="15FEB0FA" w14:textId="77777777" w:rsidR="00081D1F" w:rsidRDefault="00A6321C">
      <w:pPr>
        <w:rPr>
          <w:rFonts w:cs="Tahoma"/>
          <w:szCs w:val="22"/>
          <w:lang w:val="el-GR"/>
        </w:rPr>
      </w:pPr>
      <w:r>
        <w:rPr>
          <w:rFonts w:cs="Tahoma"/>
          <w:szCs w:val="22"/>
          <w:lang w:val="el-GR"/>
        </w:rPr>
        <w:t xml:space="preserve"> i) </w:t>
      </w:r>
      <w:r>
        <w:rPr>
          <w:rFonts w:cs="Tahoma"/>
          <w:b/>
          <w:szCs w:val="22"/>
          <w:lang w:val="el-GR"/>
        </w:rPr>
        <w:t>για την απόδειξη της νόμιμης εκπροσώπησης</w:t>
      </w:r>
      <w:r>
        <w:rPr>
          <w:rFonts w:cs="Tahoma"/>
          <w:szCs w:val="22"/>
          <w:lang w:val="el-GR"/>
        </w:rPr>
        <w:t xml:space="preserve">, στις περιπτώσεις που ο οικονομικός φορέας είναι νομικό πρόσωπο και υποχρεούται, κατά την κείμενη νομοθεσία, να δηλώνει την εκπροσώπηση και τις μεταβολές της στο ΓΕΜΗ, προσκομίζει σχετικό πιστοποιητικό ισχύουσας εκπροσώπησης, το οποίο πρέπει να έχει εκδοθεί έως τριάντα (30) εργάσιμες ημέρες πριν από την υποβολή του.  </w:t>
      </w:r>
    </w:p>
    <w:p w14:paraId="66D82FB9" w14:textId="77777777" w:rsidR="00081D1F" w:rsidRDefault="00A6321C">
      <w:pPr>
        <w:rPr>
          <w:rFonts w:cs="Tahoma"/>
          <w:color w:val="000000"/>
          <w:szCs w:val="22"/>
          <w:lang w:val="el-GR"/>
        </w:rPr>
      </w:pPr>
      <w:r>
        <w:rPr>
          <w:rFonts w:cs="Tahoma"/>
          <w:szCs w:val="22"/>
          <w:lang w:val="el-GR"/>
        </w:rPr>
        <w:t xml:space="preserve">ii) Για την </w:t>
      </w:r>
      <w:r>
        <w:rPr>
          <w:rFonts w:cs="Tahoma"/>
          <w:b/>
          <w:szCs w:val="22"/>
          <w:lang w:val="el-GR"/>
        </w:rPr>
        <w:t>απόδειξη της νόμιμης σύστασης και των μεταβολών</w:t>
      </w:r>
      <w:r>
        <w:rPr>
          <w:rFonts w:cs="Tahoma"/>
          <w:szCs w:val="22"/>
          <w:lang w:val="el-GR"/>
        </w:rPr>
        <w:t xml:space="preserve"> του νομικού προσώπου γενικό πιστοποιητικό μεταβολών του ΓΕΜΗ, εφόσον έχει εκδοθεί έως τρεις (3) μήνες πριν από την υποβολή του.</w:t>
      </w:r>
      <w:r>
        <w:rPr>
          <w:rFonts w:cs="Tahoma"/>
          <w:color w:val="000000"/>
          <w:szCs w:val="22"/>
          <w:lang w:val="el-GR"/>
        </w:rPr>
        <w:t xml:space="preserve">  </w:t>
      </w:r>
    </w:p>
    <w:p w14:paraId="0EABC24C" w14:textId="77777777" w:rsidR="00081D1F" w:rsidRDefault="00A6321C">
      <w:pPr>
        <w:rPr>
          <w:rFonts w:cs="Tahoma"/>
          <w:color w:val="000000"/>
          <w:szCs w:val="22"/>
          <w:lang w:val="el-GR"/>
        </w:rPr>
      </w:pPr>
      <w:r>
        <w:rPr>
          <w:rFonts w:cs="Tahoma"/>
          <w:color w:val="000000"/>
          <w:szCs w:val="22"/>
          <w:lang w:val="el-GR"/>
        </w:rPr>
        <w:t xml:space="preserve">Στις λοιπές περιπτώσεις τα κατά περίπτωση νομιμοποιητικά έγγραφα </w:t>
      </w:r>
      <w:r>
        <w:rPr>
          <w:rFonts w:cs="Tahoma"/>
          <w:szCs w:val="22"/>
          <w:lang w:val="el-GR"/>
        </w:rPr>
        <w:t xml:space="preserve">σύστασης και </w:t>
      </w:r>
      <w:r>
        <w:rPr>
          <w:rFonts w:cs="Tahoma"/>
          <w:color w:val="000000"/>
          <w:szCs w:val="22"/>
          <w:lang w:val="el-GR"/>
        </w:rPr>
        <w:t xml:space="preserve">νόμιμης εκπροσώπησης (όπως καταστατικά, </w:t>
      </w:r>
      <w:r>
        <w:rPr>
          <w:rFonts w:cs="Tahoma"/>
          <w:szCs w:val="22"/>
          <w:lang w:val="el-GR"/>
        </w:rPr>
        <w:t xml:space="preserve">πιστοποιητικά μεταβολών, αντίστοιχα ΦΕΚ, αποφάσεις συγκρότησης οργάνων διοίκησης σε σώμα, κλπ., </w:t>
      </w:r>
      <w:r>
        <w:rPr>
          <w:rFonts w:cs="Tahoma"/>
          <w:color w:val="000000"/>
          <w:szCs w:val="22"/>
          <w:lang w:val="el-GR"/>
        </w:rPr>
        <w:t>ανάλογα με τη νομική μορφή του οικονομικού φορέα), συνοδευόμενα από υπεύθυνη δήλωση του νόμιμου εκπροσώπου ότι εξακολουθούν να ισχύουν κατά την υποβολή τους.</w:t>
      </w:r>
    </w:p>
    <w:p w14:paraId="6E499B46" w14:textId="77777777" w:rsidR="00081D1F" w:rsidRDefault="00A6321C">
      <w:pPr>
        <w:rPr>
          <w:rFonts w:cs="Tahoma"/>
          <w:color w:val="000000"/>
          <w:szCs w:val="22"/>
          <w:lang w:val="el-GR"/>
        </w:rPr>
      </w:pPr>
      <w:r>
        <w:rPr>
          <w:rFonts w:cs="Tahoma"/>
          <w:color w:val="000000"/>
          <w:szCs w:val="22"/>
          <w:lang w:val="el-GR"/>
        </w:rPr>
        <w:t>Σε περίπτωση που για τη διενέργεια της παρούσας διαδικασίας ανάθεσης έχουν χορηγηθεί εξουσίες σε πρόσωπο πλέον αυτών που αναφέρονται στα παραπάνω έγγραφα, προσκομίζεται επιπλέον απόφαση- πρακτικό του αρμοδίου καταστατικού οργάνου διοίκησης του νομικού προσώπου με την οποία χορηγήθηκαν οι σχετικές εξουσίες. Όσον αφορά τα φυσικά πρόσωπα, εφόσον έχουν χορηγηθεί εξουσίες σε τρίτα πρόσωπα, προσκομίζεται εξουσιοδότηση του οικονομικού φορέα.</w:t>
      </w:r>
    </w:p>
    <w:p w14:paraId="18D6B914" w14:textId="77777777" w:rsidR="00081D1F" w:rsidRDefault="00A6321C">
      <w:pPr>
        <w:rPr>
          <w:rFonts w:cs="Tahoma"/>
          <w:bCs/>
          <w:color w:val="000000"/>
          <w:szCs w:val="22"/>
          <w:lang w:val="el-GR"/>
        </w:rPr>
      </w:pPr>
      <w:r>
        <w:rPr>
          <w:rFonts w:cs="Tahoma"/>
          <w:bCs/>
          <w:color w:val="000000"/>
          <w:szCs w:val="22"/>
          <w:lang w:val="el-GR"/>
        </w:rPr>
        <w:t>Οι αλλοδαποί οικονομικοί φορείς προσκομίζουν τα προβλεπόμενα, κατά τη νομοθεσία της χώρας εγκατάστασης, αποδεικτικά έγγραφα, και εφόσον δεν προβλέπονται, υπεύθυνη δήλωση  του νόμιμου εκπροσώπου, από την οποία αποδεικνύονται τα ανωτέρω ως προς τη νόμιμη σύσταση, μεταβολές και εκπροσώπηση του οικονομικού φορέα.</w:t>
      </w:r>
    </w:p>
    <w:p w14:paraId="0086F66E" w14:textId="77777777" w:rsidR="00081D1F" w:rsidRDefault="00A6321C">
      <w:pPr>
        <w:rPr>
          <w:rFonts w:cs="Tahoma"/>
          <w:bCs/>
          <w:color w:val="000000"/>
          <w:szCs w:val="22"/>
          <w:lang w:val="el-GR"/>
        </w:rPr>
      </w:pPr>
      <w:r>
        <w:rPr>
          <w:rFonts w:cs="Tahoma"/>
          <w:bCs/>
          <w:color w:val="000000"/>
          <w:szCs w:val="22"/>
          <w:lang w:val="el-GR"/>
        </w:rPr>
        <w:t>Οι ως άνω υπεύθυνες δηλώσεις γίνονται αποδεκτές, εφόσον έχουν συνταχθεί μετά την κοινοποίηση της πρόσκλησης για την υποβολή των δικαιολογητικών.</w:t>
      </w:r>
    </w:p>
    <w:p w14:paraId="54A89C59" w14:textId="77777777" w:rsidR="00081D1F" w:rsidRDefault="00A6321C">
      <w:pPr>
        <w:spacing w:before="0" w:line="252" w:lineRule="auto"/>
        <w:rPr>
          <w:rFonts w:cs="Tahoma"/>
          <w:color w:val="000000"/>
          <w:szCs w:val="22"/>
          <w:lang w:val="el-GR"/>
        </w:rPr>
      </w:pPr>
      <w:r>
        <w:rPr>
          <w:rFonts w:cs="Tahoma"/>
          <w:color w:val="000000"/>
          <w:szCs w:val="22"/>
          <w:lang w:val="el-GR"/>
        </w:rPr>
        <w:t>Από τα ανωτέρω έγγραφα πρέπει να προκύπτουν η νόμιμη σύσταση του οικονομικού φορέα, όλες οι σχετικές τροποποιήσεις των καταστατικών, το/τα πρόσωπο/α που δεσμεύει/ουν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14:paraId="6382D99F" w14:textId="77777777" w:rsidR="00081D1F" w:rsidRDefault="00A6321C">
      <w:pPr>
        <w:rPr>
          <w:rFonts w:cs="Tahoma"/>
          <w:color w:val="000000"/>
          <w:szCs w:val="22"/>
          <w:lang w:val="el-GR"/>
        </w:rPr>
      </w:pPr>
      <w:r>
        <w:rPr>
          <w:rFonts w:cs="Tahoma"/>
          <w:b/>
          <w:bCs/>
          <w:szCs w:val="22"/>
          <w:lang w:val="el-GR"/>
        </w:rPr>
        <w:t>Β.7.</w:t>
      </w:r>
      <w:r>
        <w:rPr>
          <w:rFonts w:cs="Tahoma"/>
          <w:szCs w:val="22"/>
          <w:lang w:val="el-GR"/>
        </w:rPr>
        <w:t xml:space="preserve"> </w:t>
      </w:r>
      <w:r>
        <w:rPr>
          <w:rFonts w:cs="Tahoma"/>
          <w:color w:val="000000"/>
          <w:szCs w:val="22"/>
          <w:lang w:val="el-GR"/>
        </w:rPr>
        <w:t xml:space="preserve">Οι οικονομικοί φορείς που είναι εγγεγραμμένοι σε επίσημους καταλόγους που προβλέπονται από τις εκάστοτε ισχύουσες εθνικές διατάξεις ή διαθέτουν πιστοποίηση από οργανισμούς πιστοποίησης που συμμορφώνονται με τα ευρωπαϊκά πρότυπα πιστοποίησης, κατά την έννοια του Παραρτήματος </w:t>
      </w:r>
      <w:r>
        <w:rPr>
          <w:rFonts w:cs="Tahoma"/>
          <w:color w:val="000000"/>
          <w:szCs w:val="22"/>
        </w:rPr>
        <w:t>VII</w:t>
      </w:r>
      <w:r>
        <w:rPr>
          <w:rFonts w:cs="Tahoma"/>
          <w:color w:val="000000"/>
          <w:szCs w:val="22"/>
          <w:lang w:val="el-GR"/>
        </w:rPr>
        <w:t xml:space="preserve"> του Προσαρτήματος Α΄ του ν. 4412/2016, μπορούν να προσκομίζουν στις αναθέτουσες αρχές </w:t>
      </w:r>
      <w:r>
        <w:rPr>
          <w:rFonts w:cs="Tahoma"/>
          <w:color w:val="000000"/>
          <w:szCs w:val="22"/>
          <w:lang w:val="el-GR"/>
        </w:rPr>
        <w:lastRenderedPageBreak/>
        <w:t xml:space="preserve">πιστοποιητικό εγγραφής εκδιδόμενο από την αρμόδια αρχή ή το πιστοποιητικό που εκδίδεται από τον αρμόδιο οργανισμό πιστοποίησης. </w:t>
      </w:r>
    </w:p>
    <w:p w14:paraId="2DE3A585" w14:textId="77777777" w:rsidR="00081D1F" w:rsidRDefault="00A6321C">
      <w:pPr>
        <w:rPr>
          <w:rFonts w:cs="Tahoma"/>
          <w:color w:val="000000"/>
          <w:szCs w:val="22"/>
          <w:lang w:val="el-GR"/>
        </w:rPr>
      </w:pPr>
      <w:r>
        <w:rPr>
          <w:rFonts w:cs="Tahoma"/>
          <w:color w:val="000000"/>
          <w:szCs w:val="22"/>
          <w:lang w:val="el-GR"/>
        </w:rPr>
        <w:t xml:space="preserve">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 </w:t>
      </w:r>
    </w:p>
    <w:p w14:paraId="1151A35B" w14:textId="77777777" w:rsidR="00081D1F" w:rsidRDefault="00A6321C">
      <w:pPr>
        <w:rPr>
          <w:rFonts w:cs="Tahoma"/>
          <w:color w:val="000000"/>
          <w:szCs w:val="22"/>
          <w:lang w:val="el-GR"/>
        </w:rPr>
      </w:pPr>
      <w:r>
        <w:rPr>
          <w:rFonts w:cs="Tahoma"/>
          <w:color w:val="000000"/>
          <w:szCs w:val="22"/>
          <w:lang w:val="el-GR"/>
        </w:rPr>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καταλληλότητας όσον αφορά τις απαιτήσεις ποιοτικής επιλογής, τις οποίες καλύπτει ο επίσημος κατάλογος ή το πιστοποιητικό. </w:t>
      </w:r>
    </w:p>
    <w:p w14:paraId="03F48AD7" w14:textId="77777777" w:rsidR="00081D1F" w:rsidRDefault="00A6321C">
      <w:pPr>
        <w:rPr>
          <w:rFonts w:cs="Tahoma"/>
          <w:color w:val="000000"/>
          <w:szCs w:val="22"/>
          <w:lang w:val="el-GR"/>
        </w:rPr>
      </w:pPr>
      <w:r>
        <w:rPr>
          <w:rFonts w:cs="Tahoma"/>
          <w:color w:val="000000"/>
          <w:szCs w:val="22"/>
          <w:lang w:val="el-GR"/>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Ειδικώς όσον αφορά την καταβολή των εισφορών κοινωνικής ασφάλισης και των φόρων και τελών, προσκομίζονται επιπροσθέτως της βεβαίωσης εγγραφής στον επίσημο κατάλογο και πιστοποιητικά, κατά τα οριζόμενα ανωτέρω στην περίπτωση Β.1, υποπερ. </w:t>
      </w:r>
      <w:r>
        <w:rPr>
          <w:rFonts w:cs="Tahoma"/>
          <w:color w:val="000000"/>
          <w:szCs w:val="22"/>
          <w:lang w:val="en-US"/>
        </w:rPr>
        <w:t>i</w:t>
      </w:r>
      <w:r>
        <w:rPr>
          <w:rFonts w:cs="Tahoma"/>
          <w:color w:val="000000"/>
          <w:szCs w:val="22"/>
          <w:lang w:val="el-GR"/>
        </w:rPr>
        <w:t xml:space="preserve">, </w:t>
      </w:r>
      <w:r>
        <w:rPr>
          <w:rFonts w:cs="Tahoma"/>
          <w:color w:val="000000"/>
          <w:szCs w:val="22"/>
          <w:lang w:val="en-US"/>
        </w:rPr>
        <w:t>ii</w:t>
      </w:r>
      <w:r>
        <w:rPr>
          <w:rFonts w:cs="Tahoma"/>
          <w:color w:val="000000"/>
          <w:szCs w:val="22"/>
          <w:lang w:val="el-GR"/>
        </w:rPr>
        <w:t xml:space="preserve"> και </w:t>
      </w:r>
      <w:r>
        <w:rPr>
          <w:rFonts w:cs="Tahoma"/>
          <w:color w:val="000000"/>
          <w:szCs w:val="22"/>
          <w:lang w:val="en-US"/>
        </w:rPr>
        <w:t>iii</w:t>
      </w:r>
      <w:r>
        <w:rPr>
          <w:rFonts w:cs="Tahoma"/>
          <w:color w:val="000000"/>
          <w:szCs w:val="22"/>
          <w:lang w:val="el-GR"/>
        </w:rPr>
        <w:t xml:space="preserve"> της περ. β.</w:t>
      </w:r>
    </w:p>
    <w:p w14:paraId="577F1719" w14:textId="77777777" w:rsidR="00081D1F" w:rsidRDefault="00081D1F">
      <w:pPr>
        <w:spacing w:before="0" w:line="252" w:lineRule="auto"/>
        <w:rPr>
          <w:rFonts w:cs="Tahoma"/>
          <w:szCs w:val="22"/>
          <w:lang w:val="el-GR"/>
        </w:rPr>
      </w:pPr>
    </w:p>
    <w:p w14:paraId="41A5EE60" w14:textId="77777777" w:rsidR="00081D1F" w:rsidRDefault="00A6321C">
      <w:pPr>
        <w:rPr>
          <w:rFonts w:cs="Tahoma"/>
          <w:szCs w:val="22"/>
          <w:lang w:val="el-GR"/>
        </w:rPr>
      </w:pPr>
      <w:r>
        <w:rPr>
          <w:rFonts w:cs="Tahoma"/>
          <w:b/>
          <w:bCs/>
          <w:szCs w:val="22"/>
          <w:lang w:val="el-GR"/>
        </w:rPr>
        <w:t>Β.8.</w:t>
      </w:r>
      <w:r>
        <w:rPr>
          <w:rFonts w:cs="Tahoma"/>
          <w:szCs w:val="22"/>
          <w:lang w:val="el-GR"/>
        </w:rPr>
        <w:t xml:space="preserve"> 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 </w:t>
      </w:r>
    </w:p>
    <w:p w14:paraId="15B6BFFB" w14:textId="77777777" w:rsidR="00081D1F" w:rsidRDefault="00A6321C">
      <w:pPr>
        <w:spacing w:before="0" w:line="252" w:lineRule="auto"/>
        <w:rPr>
          <w:rFonts w:cs="Tahoma"/>
          <w:szCs w:val="22"/>
          <w:lang w:val="el-GR"/>
        </w:rPr>
      </w:pPr>
      <w:r>
        <w:rPr>
          <w:rFonts w:cs="Tahoma"/>
          <w:szCs w:val="22"/>
          <w:lang w:val="el-GR"/>
        </w:rPr>
        <w:t>Επιπλέον υποβάλλεται συμφωνητικό μεταξύ των μελών της Ένωσης με το οποίο α) συστήνεται η Ένωση β) αναγράφεται να οριοθετείται με σαφήνεια το μέρος του Έργου και το ποσοστό (όχι απόλυτη τιμή) του συμβατικού τιμήματος που θα αντιστοιχεί σε κάθε μέλος της ένωσης στο σύνολο της Προσφοράς, γ) δηλώνεται ένα Μέλος ως υπεύθυνο για το συντονισμό και τη διοίκηση όλων των Μελών της Ένωσης (leader) δ) και ορίζεται κοινός εκπρόσωπος της Ένωσης και των μελών της για τη συμμετοχή της στο Διαγωνισμό και την εκπροσώπηση της Ένωσης και των μελών της έναντι της Αναθέτουσας Αρχής.</w:t>
      </w:r>
    </w:p>
    <w:p w14:paraId="1EEFB144" w14:textId="77777777" w:rsidR="00081D1F" w:rsidRDefault="00081D1F">
      <w:pPr>
        <w:spacing w:before="0" w:line="252" w:lineRule="auto"/>
        <w:rPr>
          <w:rFonts w:cs="Tahoma"/>
          <w:szCs w:val="22"/>
          <w:lang w:val="el-GR"/>
        </w:rPr>
      </w:pPr>
    </w:p>
    <w:p w14:paraId="6C703034" w14:textId="77777777" w:rsidR="00081D1F" w:rsidRDefault="00A6321C">
      <w:pPr>
        <w:rPr>
          <w:rFonts w:cs="Tahoma"/>
          <w:szCs w:val="22"/>
          <w:lang w:val="el-GR"/>
        </w:rPr>
      </w:pPr>
      <w:r>
        <w:rPr>
          <w:rFonts w:cs="Tahoma"/>
          <w:b/>
          <w:bCs/>
          <w:szCs w:val="22"/>
          <w:lang w:val="el-GR"/>
        </w:rPr>
        <w:t>Β.9.</w:t>
      </w:r>
      <w:r>
        <w:rPr>
          <w:rFonts w:cs="Tahoma"/>
          <w:szCs w:val="22"/>
          <w:lang w:val="el-GR"/>
        </w:rPr>
        <w:t xml:space="preserve"> </w:t>
      </w:r>
      <w:r>
        <w:rPr>
          <w:rFonts w:cs="Tahoma"/>
          <w:color w:val="000000"/>
          <w:szCs w:val="22"/>
          <w:lang w:val="el-GR"/>
        </w:rPr>
        <w:t xml:space="preserve">Στην περίπτωση που οικονομικός φορέας επιθυμεί να στηριχθεί στις ικανότητες άλλων φορέων, σύμφωνα με </w:t>
      </w:r>
      <w:r>
        <w:rPr>
          <w:rFonts w:cs="Tahoma"/>
          <w:szCs w:val="22"/>
          <w:lang w:val="el-GR"/>
        </w:rPr>
        <w:t xml:space="preserve">την παράγραφο 2.2.8 </w:t>
      </w:r>
      <w:r>
        <w:rPr>
          <w:rFonts w:cs="Tahoma"/>
          <w:color w:val="000000"/>
          <w:szCs w:val="22"/>
          <w:lang w:val="el-GR"/>
        </w:rPr>
        <w:t xml:space="preserve">για την απόδειξη ότι θα έχει στη διάθεσή του τους αναγκαίους πόρους, προσκομίζει, ιδίως, σχετική έγγραφη δέσμευση των φορέων αυτών για τον σκοπό αυτό. </w:t>
      </w:r>
    </w:p>
    <w:p w14:paraId="26F62511" w14:textId="77777777" w:rsidR="00081D1F" w:rsidRDefault="00A6321C">
      <w:pPr>
        <w:rPr>
          <w:rFonts w:cs="Tahoma"/>
          <w:szCs w:val="22"/>
          <w:lang w:val="el-GR"/>
        </w:rPr>
      </w:pPr>
      <w:r>
        <w:rPr>
          <w:rFonts w:cs="Tahoma"/>
          <w:szCs w:val="22"/>
          <w:lang w:val="el-GR"/>
        </w:rPr>
        <w:t xml:space="preserve">Ειδικότερα, προσκομίζεται έγγραφο (συμφωνητικό ή σε περίπτωση νομικού προσώπου απόφαση του αρμοδίου οργάνου διοίκησης αυτού ή σε περίπτωση φυσικού προσώπου υπεύθυνη δήλωση), δυνάμει του οποίου αμφότεροι, διαγωνιζόμενος  οικονομικός φορέας και τρίτος φορέας, εγκρίνουν τη μεταξύ τους συνεργασία για την κατά περίπτωση παροχή προς τον διαγωνιζόμενο της χρηματοοικονομικής ή/και τεχνικής ή/και επαγγελματικής ικανότητας του φορέα, ώστε αυτή να είναι στη διάθεση του διαγωνιζόμενου  για την εκτέλεση της Σύμβασης. </w:t>
      </w:r>
    </w:p>
    <w:p w14:paraId="4BF8BF7D" w14:textId="77777777" w:rsidR="00081D1F" w:rsidRDefault="00A6321C">
      <w:pPr>
        <w:rPr>
          <w:rFonts w:cs="Tahoma"/>
          <w:color w:val="000000"/>
          <w:szCs w:val="22"/>
          <w:lang w:val="el-GR"/>
        </w:rPr>
      </w:pPr>
      <w:r>
        <w:rPr>
          <w:rFonts w:cs="Tahoma"/>
          <w:szCs w:val="22"/>
          <w:lang w:val="el-GR"/>
        </w:rPr>
        <w:t xml:space="preserve">Η σχετική αναφορά θα πρέπει να είναι λεπτομερής και να αναφέρει κατ’ ελάχιστον τους συγκεκριμένους πόρους που θα είναι διαθέσιμοι για την εκτέλεση της σύμβασης και τον τρόπο δια του οποίου θα χρησιμοποιηθούν αυτοί για την εκτέλεση της σύμβασης. Ο τρίτος θα δεσμεύεται ρητά ότι θα διαθέσει στον διαγωνιζόμενο τους συγκεκριμένους πόρους κατά τη διάρκεια της σύμβασης και ο διαγωνιζόμενος  ότι θα κάνει χρήση αυτών σε περίπτωση που του ανατεθεί η σύμβαση. </w:t>
      </w:r>
      <w:r>
        <w:rPr>
          <w:rFonts w:cs="Tahoma"/>
          <w:color w:val="000000"/>
          <w:szCs w:val="22"/>
          <w:lang w:val="el-GR"/>
        </w:rPr>
        <w:t xml:space="preserve">Σε περίπτωση που ο τρίτος διαθέτει χρηματοοικονομική επάρκεια, θα δηλώνει επίσης ότι καθίσταται από κοινού με τον διαγωνιζόμενο υπεύθυνος για την εκτέλεση της σύμβασης. </w:t>
      </w:r>
    </w:p>
    <w:p w14:paraId="20D6EEBC" w14:textId="77777777" w:rsidR="00081D1F" w:rsidRDefault="00A6321C">
      <w:pPr>
        <w:spacing w:before="0" w:line="252" w:lineRule="auto"/>
        <w:rPr>
          <w:rFonts w:cs="Tahoma"/>
          <w:color w:val="000000"/>
          <w:szCs w:val="22"/>
          <w:lang w:val="el-GR"/>
        </w:rPr>
      </w:pPr>
      <w:r>
        <w:rPr>
          <w:rFonts w:cs="Tahoma"/>
          <w:color w:val="000000"/>
          <w:szCs w:val="22"/>
          <w:lang w:val="el-GR"/>
        </w:rPr>
        <w:t>Σε περίπτωση που ο τρίτος διαθέτει στοιχεία τεχνικής ή επαγγελματικής καταλληλότητας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θα δεσμεύεται ότι θα εκτελέσει τις εργασίες ή υπηρεσίες για τις οποίες απαιτούνται οι συγκεκριμένες ικανότητες,</w:t>
      </w:r>
      <w:r>
        <w:rPr>
          <w:rFonts w:cs="Tahoma"/>
          <w:szCs w:val="22"/>
          <w:lang w:val="el-GR"/>
        </w:rPr>
        <w:t xml:space="preserve"> </w:t>
      </w:r>
      <w:r>
        <w:rPr>
          <w:rFonts w:cs="Tahoma"/>
          <w:color w:val="000000"/>
          <w:szCs w:val="22"/>
          <w:lang w:val="el-GR"/>
        </w:rPr>
        <w:t>δηλώνοντας το τμήμα της σύμβασης που θα εκτελέσει.</w:t>
      </w:r>
    </w:p>
    <w:p w14:paraId="70917158" w14:textId="77777777" w:rsidR="00081D1F" w:rsidRDefault="00081D1F">
      <w:pPr>
        <w:spacing w:before="0" w:line="252" w:lineRule="auto"/>
        <w:rPr>
          <w:rFonts w:cs="Tahoma"/>
          <w:szCs w:val="22"/>
          <w:lang w:val="el-GR"/>
        </w:rPr>
      </w:pPr>
    </w:p>
    <w:p w14:paraId="16B62F03" w14:textId="77777777" w:rsidR="00081D1F" w:rsidRDefault="00A6321C">
      <w:pPr>
        <w:rPr>
          <w:rFonts w:cs="Tahoma"/>
          <w:szCs w:val="22"/>
          <w:lang w:val="el-GR"/>
        </w:rPr>
      </w:pPr>
      <w:r>
        <w:rPr>
          <w:rFonts w:cs="Tahoma"/>
          <w:b/>
          <w:bCs/>
          <w:szCs w:val="22"/>
          <w:lang w:val="el-GR"/>
        </w:rPr>
        <w:t>Β.10.</w:t>
      </w:r>
      <w:r>
        <w:rPr>
          <w:rFonts w:cs="Tahoma"/>
          <w:szCs w:val="22"/>
          <w:lang w:val="el-GR"/>
        </w:rPr>
        <w:t xml:space="preserve"> Στην περίπτωση που ο οικονομικός φορέας δηλώνει στην προσφορά του ότι θα κάνει χρήση υπεργολάβων, στις ικανότητες των οποίων δεν στηρίζεται, προσκομίζεται υπεύθυνη δήλωση του προσφέροντος με αναφορά του τμήματος της σύμβασης το οποίο προτίθεται να αναθέσει σε τρίτους υπό μορφή υπεργολαβίας και υπεύθυνη δήλωση των υπεργολάβων ότι αποδέχονται την εκτέλεση των εργασιών. </w:t>
      </w:r>
    </w:p>
    <w:p w14:paraId="66364B3F" w14:textId="77777777" w:rsidR="00081D1F" w:rsidRDefault="00081D1F">
      <w:pPr>
        <w:rPr>
          <w:rFonts w:cs="Tahoma"/>
          <w:color w:val="000000"/>
          <w:szCs w:val="22"/>
          <w:lang w:val="el-GR"/>
        </w:rPr>
      </w:pPr>
    </w:p>
    <w:p w14:paraId="4BF1A2D4" w14:textId="77777777" w:rsidR="00081D1F" w:rsidRDefault="00A6321C">
      <w:pPr>
        <w:rPr>
          <w:rFonts w:cs="Tahoma"/>
          <w:b/>
          <w:bCs/>
          <w:szCs w:val="22"/>
          <w:lang w:val="el-GR"/>
        </w:rPr>
      </w:pPr>
      <w:r>
        <w:rPr>
          <w:rFonts w:cs="Tahoma"/>
          <w:b/>
          <w:bCs/>
          <w:szCs w:val="22"/>
          <w:lang w:val="el-GR"/>
        </w:rPr>
        <w:t>Β.11. Επισημαίνεται ότι γίνονται αποδεκτές:</w:t>
      </w:r>
    </w:p>
    <w:p w14:paraId="10006AEC" w14:textId="77777777" w:rsidR="00081D1F" w:rsidRDefault="00A6321C">
      <w:pPr>
        <w:numPr>
          <w:ilvl w:val="0"/>
          <w:numId w:val="14"/>
        </w:numPr>
        <w:spacing w:before="0"/>
        <w:rPr>
          <w:rFonts w:cs="Tahoma"/>
          <w:b/>
          <w:bCs/>
          <w:szCs w:val="22"/>
          <w:lang w:val="el-GR"/>
        </w:rPr>
      </w:pPr>
      <w:r>
        <w:rPr>
          <w:rFonts w:cs="Tahoma"/>
          <w:b/>
          <w:bCs/>
          <w:szCs w:val="22"/>
          <w:lang w:val="el-GR"/>
        </w:rPr>
        <w:t xml:space="preserve">οι ένορκες βεβαιώσεις που αναφέρονται στην παρούσα Διακήρυξη, εφόσον έχουν συνταχθεί έως τρεις (3) μήνες πριν από την υποβολή τους, </w:t>
      </w:r>
    </w:p>
    <w:p w14:paraId="7B129348" w14:textId="77777777" w:rsidR="00081D1F" w:rsidRDefault="00A6321C">
      <w:pPr>
        <w:numPr>
          <w:ilvl w:val="0"/>
          <w:numId w:val="14"/>
        </w:numPr>
        <w:spacing w:before="0"/>
        <w:rPr>
          <w:rFonts w:cs="Tahoma"/>
          <w:b/>
          <w:bCs/>
          <w:szCs w:val="22"/>
          <w:lang w:val="el-GR"/>
        </w:rPr>
      </w:pPr>
      <w:r>
        <w:rPr>
          <w:rFonts w:cs="Tahoma"/>
          <w:b/>
          <w:bCs/>
          <w:szCs w:val="22"/>
          <w:lang w:val="el-GR"/>
        </w:rPr>
        <w:t>οι υπεύθυνες δηλώσεις, εφόσον έχουν συνταχθεί μετά την κοινοποίηση της πρόσκλησης για την υποβολή των δικαιολογητικών. Σημειώνεται ότι δεν απαιτείται θεώρηση του γνησίου της υπογραφής τους</w:t>
      </w:r>
    </w:p>
    <w:p w14:paraId="12A9302A" w14:textId="77777777" w:rsidR="00081D1F" w:rsidRDefault="00081D1F">
      <w:pPr>
        <w:spacing w:before="0"/>
        <w:rPr>
          <w:rFonts w:cs="Tahoma"/>
          <w:b/>
          <w:bCs/>
          <w:szCs w:val="22"/>
          <w:lang w:val="el-GR"/>
        </w:rPr>
      </w:pPr>
    </w:p>
    <w:p w14:paraId="7FA96A3C" w14:textId="77777777" w:rsidR="00081D1F" w:rsidRDefault="00081D1F">
      <w:pPr>
        <w:spacing w:before="0"/>
        <w:rPr>
          <w:rFonts w:cs="Tahoma"/>
          <w:b/>
          <w:bCs/>
          <w:szCs w:val="22"/>
          <w:lang w:val="el-GR"/>
        </w:rPr>
      </w:pPr>
    </w:p>
    <w:p w14:paraId="215D7BBB" w14:textId="77777777" w:rsidR="00081D1F" w:rsidRDefault="00A6321C">
      <w:pPr>
        <w:pStyle w:val="2"/>
        <w:numPr>
          <w:ilvl w:val="1"/>
          <w:numId w:val="1"/>
        </w:numPr>
        <w:spacing w:before="0" w:after="120" w:line="252" w:lineRule="auto"/>
        <w:rPr>
          <w:rFonts w:ascii="Tahoma" w:hAnsi="Tahoma" w:cs="Tahoma"/>
          <w:sz w:val="22"/>
          <w:lang w:val="el-GR"/>
        </w:rPr>
      </w:pPr>
      <w:r>
        <w:rPr>
          <w:rFonts w:ascii="Tahoma" w:hAnsi="Tahoma" w:cs="Tahoma"/>
          <w:sz w:val="22"/>
          <w:lang w:val="el-GR"/>
        </w:rPr>
        <w:tab/>
      </w:r>
      <w:bookmarkStart w:id="169" w:name="_Toc43378455"/>
      <w:bookmarkStart w:id="170" w:name="_Toc136520993"/>
      <w:r>
        <w:rPr>
          <w:rFonts w:ascii="Tahoma" w:hAnsi="Tahoma" w:cs="Tahoma"/>
          <w:sz w:val="22"/>
          <w:lang w:val="el-GR"/>
        </w:rPr>
        <w:t>Κριτήρια Ανάθεσης</w:t>
      </w:r>
      <w:bookmarkEnd w:id="169"/>
      <w:bookmarkEnd w:id="170"/>
      <w:r>
        <w:rPr>
          <w:rFonts w:ascii="Tahoma" w:hAnsi="Tahoma" w:cs="Tahoma"/>
          <w:sz w:val="22"/>
          <w:lang w:val="el-GR"/>
        </w:rPr>
        <w:t xml:space="preserve"> </w:t>
      </w:r>
    </w:p>
    <w:p w14:paraId="1A607932" w14:textId="77777777" w:rsidR="00081D1F" w:rsidRDefault="00A6321C">
      <w:pPr>
        <w:pStyle w:val="3"/>
        <w:numPr>
          <w:ilvl w:val="2"/>
          <w:numId w:val="1"/>
        </w:numPr>
        <w:rPr>
          <w:rFonts w:ascii="Tahoma" w:hAnsi="Tahoma" w:cs="Tahoma"/>
          <w:szCs w:val="22"/>
          <w:lang w:val="el-GR"/>
        </w:rPr>
      </w:pPr>
      <w:bookmarkStart w:id="171" w:name="_Toc43378456"/>
      <w:bookmarkStart w:id="172" w:name="_Ref496542191"/>
      <w:bookmarkStart w:id="173" w:name="_Toc136520994"/>
      <w:r>
        <w:rPr>
          <w:rFonts w:ascii="Tahoma" w:hAnsi="Tahoma" w:cs="Tahoma"/>
          <w:szCs w:val="22"/>
          <w:lang w:val="el-GR"/>
        </w:rPr>
        <w:t>Κριτήριο ανάθεσης</w:t>
      </w:r>
      <w:bookmarkEnd w:id="171"/>
      <w:bookmarkEnd w:id="172"/>
      <w:bookmarkEnd w:id="173"/>
    </w:p>
    <w:p w14:paraId="021638DA" w14:textId="77777777" w:rsidR="00081D1F" w:rsidRDefault="00A6321C">
      <w:pPr>
        <w:rPr>
          <w:rFonts w:cs="Tahoma"/>
          <w:i/>
          <w:color w:val="5B9BD5"/>
          <w:szCs w:val="22"/>
          <w:lang w:val="el-GR"/>
        </w:rPr>
      </w:pPr>
      <w:r>
        <w:rPr>
          <w:rFonts w:cs="Tahoma"/>
          <w:szCs w:val="22"/>
          <w:lang w:val="el-GR"/>
        </w:rPr>
        <w:t xml:space="preserve">Κριτήριο ανάθεσης της Σύμβασης είναι η πλέον συμφέρουσα από οικονομική άποψη προσφορά </w:t>
      </w:r>
    </w:p>
    <w:p w14:paraId="298FB3D3" w14:textId="77777777" w:rsidR="00081D1F" w:rsidRDefault="00A6321C">
      <w:pPr>
        <w:rPr>
          <w:rFonts w:cs="Tahoma"/>
          <w:b/>
          <w:bCs/>
          <w:szCs w:val="22"/>
          <w:lang w:val="el-GR"/>
        </w:rPr>
      </w:pPr>
      <w:r>
        <w:rPr>
          <w:rFonts w:cs="Tahoma"/>
          <w:b/>
          <w:bCs/>
          <w:szCs w:val="22"/>
          <w:lang w:val="el-GR"/>
        </w:rPr>
        <w:t>βάσει τιμής.</w:t>
      </w:r>
    </w:p>
    <w:p w14:paraId="08F27B14" w14:textId="77777777" w:rsidR="00081D1F" w:rsidRDefault="00081D1F">
      <w:pPr>
        <w:rPr>
          <w:rFonts w:cs="Tahoma"/>
          <w:b/>
          <w:bCs/>
          <w:szCs w:val="22"/>
          <w:lang w:val="el-GR"/>
        </w:rPr>
      </w:pPr>
    </w:p>
    <w:p w14:paraId="59685514" w14:textId="77777777" w:rsidR="00081D1F" w:rsidRDefault="00A6321C">
      <w:pPr>
        <w:pStyle w:val="2"/>
        <w:numPr>
          <w:ilvl w:val="1"/>
          <w:numId w:val="1"/>
        </w:numPr>
        <w:spacing w:before="0" w:after="120" w:line="252" w:lineRule="auto"/>
        <w:rPr>
          <w:rFonts w:ascii="Tahoma" w:hAnsi="Tahoma" w:cs="Tahoma"/>
          <w:sz w:val="22"/>
          <w:lang w:val="el-GR"/>
        </w:rPr>
      </w:pPr>
      <w:r>
        <w:rPr>
          <w:rFonts w:ascii="Tahoma" w:hAnsi="Tahoma" w:cs="Tahoma"/>
          <w:sz w:val="22"/>
          <w:lang w:val="el-GR"/>
        </w:rPr>
        <w:tab/>
      </w:r>
      <w:bookmarkStart w:id="174" w:name="_Toc43378460"/>
      <w:bookmarkStart w:id="175" w:name="_Toc136520995"/>
      <w:r>
        <w:rPr>
          <w:rFonts w:ascii="Tahoma" w:hAnsi="Tahoma" w:cs="Tahoma"/>
          <w:sz w:val="22"/>
          <w:lang w:val="el-GR"/>
        </w:rPr>
        <w:t>Κατάρτιση - Περιεχόμενο Προσφορών</w:t>
      </w:r>
      <w:bookmarkEnd w:id="174"/>
      <w:bookmarkEnd w:id="175"/>
    </w:p>
    <w:p w14:paraId="1294BD8E" w14:textId="77777777" w:rsidR="00081D1F" w:rsidRDefault="00A6321C">
      <w:pPr>
        <w:pStyle w:val="3"/>
        <w:numPr>
          <w:ilvl w:val="2"/>
          <w:numId w:val="1"/>
        </w:numPr>
        <w:rPr>
          <w:rFonts w:ascii="Tahoma" w:hAnsi="Tahoma" w:cs="Tahoma"/>
          <w:szCs w:val="22"/>
        </w:rPr>
      </w:pPr>
      <w:bookmarkStart w:id="176" w:name="_Toc43378461"/>
      <w:bookmarkStart w:id="177" w:name="_Ref496542253"/>
      <w:bookmarkStart w:id="178" w:name="_Toc136520996"/>
      <w:r>
        <w:rPr>
          <w:rFonts w:ascii="Tahoma" w:hAnsi="Tahoma" w:cs="Tahoma"/>
          <w:szCs w:val="22"/>
        </w:rPr>
        <w:t>Γενικοί όροι υποβολής προσφορών</w:t>
      </w:r>
      <w:bookmarkEnd w:id="176"/>
      <w:bookmarkEnd w:id="177"/>
      <w:bookmarkEnd w:id="178"/>
    </w:p>
    <w:p w14:paraId="6F38A987" w14:textId="77777777" w:rsidR="00081D1F" w:rsidRDefault="00A6321C">
      <w:pPr>
        <w:spacing w:before="0" w:line="252" w:lineRule="auto"/>
        <w:rPr>
          <w:rFonts w:cs="Tahoma"/>
          <w:szCs w:val="22"/>
          <w:lang w:val="el-GR"/>
        </w:rPr>
      </w:pPr>
      <w:r>
        <w:rPr>
          <w:rFonts w:cs="Tahoma"/>
          <w:szCs w:val="22"/>
          <w:lang w:val="el-GR"/>
        </w:rPr>
        <w:t>Οι προσφορές υποβάλλονται με βάση τις απαιτήσεις της παρούσας Διακήρυξης, για όλες τις περιγραφόμενες υπηρεσίες. Με την υποβολή της Προσφοράς θεωρείται ότι ο υποψήφιος Ανάδοχος αποδέχεται ανεπιφύλακτα τους όρους της παρούσας Διακήρυξης. Επίσης, σε περίπτωση νομικών προσώπων, θεωρείται ότι η υποβολή της Προσφοράς και η συμμετοχή στο διαγωνισμό έχουν εγκριθεί από το αρμόδιο όργανο του συμμετέχοντος νομικού προσώπου.</w:t>
      </w:r>
    </w:p>
    <w:p w14:paraId="6BCCA20B" w14:textId="77777777" w:rsidR="00081D1F" w:rsidRDefault="00A6321C">
      <w:pPr>
        <w:spacing w:before="0" w:line="252" w:lineRule="auto"/>
        <w:rPr>
          <w:rFonts w:cs="Tahoma"/>
          <w:color w:val="000000"/>
          <w:szCs w:val="22"/>
          <w:lang w:val="el-GR" w:eastAsia="el-GR"/>
        </w:rPr>
      </w:pPr>
      <w:r>
        <w:rPr>
          <w:rFonts w:cs="Tahoma"/>
          <w:szCs w:val="22"/>
          <w:lang w:val="el-GR"/>
        </w:rPr>
        <w:t>Δεν επιτρέπονται εναλλακτικές προσφορές</w:t>
      </w:r>
      <w:r>
        <w:rPr>
          <w:rFonts w:cs="Tahoma"/>
          <w:i/>
          <w:iCs/>
          <w:szCs w:val="22"/>
          <w:lang w:val="el-GR"/>
        </w:rPr>
        <w:t>.</w:t>
      </w:r>
    </w:p>
    <w:p w14:paraId="24715F88" w14:textId="77777777" w:rsidR="00081D1F" w:rsidRDefault="00A6321C">
      <w:pPr>
        <w:spacing w:before="0" w:line="252" w:lineRule="auto"/>
        <w:rPr>
          <w:rFonts w:cs="Tahoma"/>
          <w:color w:val="000000"/>
          <w:szCs w:val="22"/>
          <w:lang w:val="el-GR" w:eastAsia="el-GR"/>
        </w:rPr>
      </w:pPr>
      <w:r>
        <w:rPr>
          <w:rFonts w:cs="Tahoma"/>
          <w:color w:val="000000"/>
          <w:szCs w:val="22"/>
          <w:lang w:val="el-GR" w:eastAsia="el-GR"/>
        </w:rPr>
        <w:t>Η ένωση οικονομικών φορέων υποβάλλει κοινή προσφορά, η οποία υπογράφεται υποχρεωτικά ηλεκτρονικά 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p>
    <w:p w14:paraId="2C6AAEA9" w14:textId="77777777" w:rsidR="00081D1F" w:rsidRDefault="00A6321C">
      <w:pPr>
        <w:rPr>
          <w:rFonts w:cs="Tahoma"/>
          <w:szCs w:val="22"/>
          <w:lang w:val="el-GR"/>
        </w:rPr>
      </w:pPr>
      <w:r>
        <w:rPr>
          <w:rFonts w:cs="Tahoma"/>
          <w:color w:val="000000"/>
          <w:szCs w:val="22"/>
          <w:lang w:val="el-GR" w:eastAsia="el-GR"/>
        </w:rPr>
        <w:t>Οι οικονομικοί φορείς μπορούν να αποσύρουν την προσφορά τους, πριν την καταληκτική ημερομηνία υποβολής προσφοράς, χωρίς να απαιτείται έγκριση εκ μέρους του αποφαινομένου οργάνου της αναθέτουσας αρχής, υποβάλλοντας έγγραφη ειδοποίηση προς την αναθέτουσα αρχή μέσω της λειτουργικότητας «Επικοινωνία» του ΕΣΗΔΗΣ.</w:t>
      </w:r>
      <w:r>
        <w:rPr>
          <w:rStyle w:val="af"/>
          <w:rFonts w:cs="Tahoma"/>
          <w:color w:val="000000"/>
          <w:szCs w:val="22"/>
          <w:lang w:val="el-GR" w:eastAsia="el-GR"/>
        </w:rPr>
        <w:footnoteReference w:id="8"/>
      </w:r>
    </w:p>
    <w:p w14:paraId="16E36615" w14:textId="77777777" w:rsidR="00081D1F" w:rsidRDefault="00081D1F">
      <w:pPr>
        <w:spacing w:before="0" w:line="252" w:lineRule="auto"/>
        <w:rPr>
          <w:rFonts w:cs="Tahoma"/>
          <w:szCs w:val="22"/>
          <w:lang w:val="el-GR"/>
        </w:rPr>
      </w:pPr>
    </w:p>
    <w:p w14:paraId="2CD000A8" w14:textId="77777777" w:rsidR="00081D1F" w:rsidRDefault="00A6321C">
      <w:pPr>
        <w:pStyle w:val="3"/>
        <w:numPr>
          <w:ilvl w:val="2"/>
          <w:numId w:val="1"/>
        </w:numPr>
        <w:rPr>
          <w:rFonts w:ascii="Tahoma" w:hAnsi="Tahoma" w:cs="Tahoma"/>
          <w:szCs w:val="22"/>
        </w:rPr>
      </w:pPr>
      <w:bookmarkStart w:id="179" w:name="_Ref496542299"/>
      <w:bookmarkStart w:id="180" w:name="_Toc43378462"/>
      <w:bookmarkStart w:id="181" w:name="_Toc136520997"/>
      <w:r>
        <w:rPr>
          <w:rFonts w:ascii="Tahoma" w:hAnsi="Tahoma" w:cs="Tahoma"/>
          <w:szCs w:val="22"/>
        </w:rPr>
        <w:lastRenderedPageBreak/>
        <w:t>Χρόνος και Τρόπος υποβολής προσφορών</w:t>
      </w:r>
      <w:bookmarkStart w:id="182" w:name="_Toc76118960"/>
      <w:bookmarkEnd w:id="179"/>
      <w:bookmarkEnd w:id="180"/>
      <w:bookmarkEnd w:id="181"/>
    </w:p>
    <w:p w14:paraId="42B5FC61" w14:textId="02BD7695" w:rsidR="00081D1F" w:rsidRDefault="00A6321C">
      <w:pPr>
        <w:rPr>
          <w:rFonts w:cs="Tahoma"/>
          <w:szCs w:val="22"/>
          <w:lang w:val="el-GR"/>
        </w:rPr>
      </w:pPr>
      <w:r>
        <w:rPr>
          <w:rFonts w:cs="Tahoma"/>
          <w:b/>
          <w:bCs/>
          <w:szCs w:val="22"/>
          <w:lang w:val="el-GR"/>
        </w:rPr>
        <w:t>2.4.2.1</w:t>
      </w:r>
      <w:r>
        <w:rPr>
          <w:rFonts w:cs="Tahoma"/>
          <w:szCs w:val="22"/>
          <w:lang w:val="el-GR"/>
        </w:rPr>
        <w:t xml:space="preserve">  Οι προσφορές υποβάλλονται από τους ενδιαφερόμενους ηλεκτρονικά, μέσω της διαδικτυακής πύλης </w:t>
      </w:r>
      <w:hyperlink r:id="rId26" w:history="1">
        <w:r>
          <w:rPr>
            <w:rFonts w:cs="Tahoma"/>
            <w:szCs w:val="22"/>
          </w:rPr>
          <w:t>www</w:t>
        </w:r>
        <w:r>
          <w:rPr>
            <w:rFonts w:cs="Tahoma"/>
            <w:szCs w:val="22"/>
            <w:lang w:val="el-GR"/>
          </w:rPr>
          <w:t>.</w:t>
        </w:r>
        <w:r>
          <w:rPr>
            <w:rFonts w:cs="Tahoma"/>
            <w:szCs w:val="22"/>
          </w:rPr>
          <w:t>promitheus</w:t>
        </w:r>
        <w:r>
          <w:rPr>
            <w:rFonts w:cs="Tahoma"/>
            <w:szCs w:val="22"/>
            <w:lang w:val="el-GR"/>
          </w:rPr>
          <w:t>.</w:t>
        </w:r>
        <w:r>
          <w:rPr>
            <w:rFonts w:cs="Tahoma"/>
            <w:szCs w:val="22"/>
          </w:rPr>
          <w:t>gov</w:t>
        </w:r>
        <w:r>
          <w:rPr>
            <w:rFonts w:cs="Tahoma"/>
            <w:szCs w:val="22"/>
            <w:lang w:val="el-GR"/>
          </w:rPr>
          <w:t>.</w:t>
        </w:r>
        <w:r>
          <w:rPr>
            <w:rFonts w:cs="Tahoma"/>
            <w:szCs w:val="22"/>
          </w:rPr>
          <w:t>gr</w:t>
        </w:r>
      </w:hyperlink>
      <w:r>
        <w:rPr>
          <w:rFonts w:cs="Tahoma"/>
          <w:szCs w:val="22"/>
          <w:lang w:val="el-GR"/>
        </w:rPr>
        <w:t xml:space="preserve">  του ΕΣΗΔΗΣ, μέχρι την καταληκτική ημερομηνία και ώρα που ορίζει η παρούσα διακήρυξη (άρθρο </w:t>
      </w:r>
      <w:r>
        <w:rPr>
          <w:rFonts w:cs="Tahoma"/>
          <w:szCs w:val="22"/>
        </w:rPr>
        <w:fldChar w:fldCharType="begin"/>
      </w:r>
      <w:r>
        <w:rPr>
          <w:rFonts w:cs="Tahoma"/>
          <w:szCs w:val="22"/>
          <w:lang w:val="el-GR"/>
        </w:rPr>
        <w:instrText xml:space="preserve"> </w:instrText>
      </w:r>
      <w:r>
        <w:rPr>
          <w:rFonts w:cs="Tahoma"/>
          <w:szCs w:val="22"/>
        </w:rPr>
        <w:instrText>REF</w:instrText>
      </w:r>
      <w:r>
        <w:rPr>
          <w:rFonts w:cs="Tahoma"/>
          <w:szCs w:val="22"/>
          <w:lang w:val="el-GR"/>
        </w:rPr>
        <w:instrText xml:space="preserve"> _</w:instrText>
      </w:r>
      <w:r>
        <w:rPr>
          <w:rFonts w:cs="Tahoma"/>
          <w:szCs w:val="22"/>
        </w:rPr>
        <w:instrText>Ref</w:instrText>
      </w:r>
      <w:r>
        <w:rPr>
          <w:rFonts w:cs="Tahoma"/>
          <w:szCs w:val="22"/>
          <w:lang w:val="el-GR"/>
        </w:rPr>
        <w:instrText>40979373 \</w:instrText>
      </w:r>
      <w:r>
        <w:rPr>
          <w:rFonts w:cs="Tahoma"/>
          <w:szCs w:val="22"/>
        </w:rPr>
        <w:instrText>r</w:instrText>
      </w:r>
      <w:r>
        <w:rPr>
          <w:rFonts w:cs="Tahoma"/>
          <w:szCs w:val="22"/>
          <w:lang w:val="el-GR"/>
        </w:rPr>
        <w:instrText xml:space="preserve"> \</w:instrText>
      </w:r>
      <w:r>
        <w:rPr>
          <w:rFonts w:cs="Tahoma"/>
          <w:szCs w:val="22"/>
        </w:rPr>
        <w:instrText>h</w:instrText>
      </w:r>
      <w:r>
        <w:rPr>
          <w:rFonts w:cs="Tahoma"/>
          <w:szCs w:val="22"/>
          <w:lang w:val="el-GR"/>
        </w:rPr>
        <w:instrText xml:space="preserve">  \* </w:instrText>
      </w:r>
      <w:r>
        <w:rPr>
          <w:rFonts w:cs="Tahoma"/>
          <w:szCs w:val="22"/>
        </w:rPr>
        <w:instrText>MERGEFORMAT</w:instrText>
      </w:r>
      <w:r>
        <w:rPr>
          <w:rFonts w:cs="Tahoma"/>
          <w:szCs w:val="22"/>
          <w:lang w:val="el-GR"/>
        </w:rPr>
        <w:instrText xml:space="preserve"> </w:instrText>
      </w:r>
      <w:r>
        <w:rPr>
          <w:rFonts w:cs="Tahoma"/>
          <w:szCs w:val="22"/>
        </w:rPr>
      </w:r>
      <w:r>
        <w:rPr>
          <w:rFonts w:cs="Tahoma"/>
          <w:szCs w:val="22"/>
        </w:rPr>
        <w:fldChar w:fldCharType="separate"/>
      </w:r>
      <w:r w:rsidR="00DB33F4" w:rsidRPr="00DB33F4">
        <w:rPr>
          <w:rFonts w:cs="Tahoma"/>
          <w:szCs w:val="22"/>
          <w:lang w:val="el-GR"/>
        </w:rPr>
        <w:t>1.5</w:t>
      </w:r>
      <w:r>
        <w:rPr>
          <w:rFonts w:cs="Tahoma"/>
          <w:szCs w:val="22"/>
        </w:rPr>
        <w:fldChar w:fldCharType="end"/>
      </w:r>
      <w:r>
        <w:rPr>
          <w:rFonts w:cs="Tahoma"/>
          <w:szCs w:val="22"/>
          <w:lang w:val="el-GR"/>
        </w:rPr>
        <w:t>), στην Ελληνική Γλώσσα, σε ηλεκτρονικό φάκελο, σύμφωνα με τα αναφερόμενα στο ν.4412/2016, ιδίως στα άρθρα 36 και 37 και στην κατ’ εξουσιοδότηση των διατάξεων της παρ. 5 του άρθρου 36 του ν.4412/2016 εκδοθείσα με αρ. 64233(ΦΕΚ Β’ 2453/9-06-2021) Κοινή Απόφαση των Υπουργών Ανάπτυξης και Επενδύσεων και Ψηφιακής Διακυβέρνησης «Ρυθμίσεις τεχνικών ζητημάτων που αφορούν την ανάθεση και εκτέλεση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εφεξής «Κ.Υ.Α. ΕΣΗΔΗΣ Προμήθειες και Υπηρεσίες»</w:t>
      </w:r>
      <w:bookmarkEnd w:id="182"/>
    </w:p>
    <w:p w14:paraId="5A9FFCCA" w14:textId="77777777" w:rsidR="00081D1F" w:rsidRDefault="00A6321C">
      <w:pPr>
        <w:rPr>
          <w:rFonts w:cs="Tahoma"/>
          <w:color w:val="000000"/>
          <w:szCs w:val="22"/>
          <w:lang w:val="el-GR"/>
        </w:rPr>
      </w:pPr>
      <w:r>
        <w:rPr>
          <w:rFonts w:cs="Tahoma"/>
          <w:color w:val="000000"/>
          <w:szCs w:val="22"/>
          <w:lang w:val="el-GR"/>
        </w:rPr>
        <w:t xml:space="preserve">Για τη συμμετοχή στο διαγωνισμό οι ενδιαφερόμενοι οικονομικοί φορείς απαιτείται να διαθέτουν προηγμένη ηλεκτρονική υπογραφή που υποστηρίζεται τουλάχιστον από αναγνωρισμένο (εγκεκριμένο) πιστοποιητικό, το οποίο χορηγήθηκε από πάροχο υπηρεσιών πιστοποίησης, ο οποίος περιλαμβάνεται στον κατάλογο εμπίστευσης που προβλέπεται στην απόφαση 2009/767/ΕΚ και σύμφωνα με τα οριζόμενα στο Κανονισμό (ΕΕ) 910/2014 και να εγγραφούν στο ΕΣΗΔΗΣ, σύμφωνα με την περ. β της παρ. 2 του άρθρου 37 του ν. 4412/2016 και τις διατάξεις του άρθρου 6 της Κ.Υ.Α. ΕΣΗΔΗΣ Προμήθειες και Υπηρεσίες. </w:t>
      </w:r>
      <w:bookmarkStart w:id="183" w:name="_Toc76118961"/>
    </w:p>
    <w:p w14:paraId="46B1AC45" w14:textId="77777777" w:rsidR="00081D1F" w:rsidRDefault="00081D1F">
      <w:pPr>
        <w:rPr>
          <w:rFonts w:cs="Tahoma"/>
          <w:szCs w:val="22"/>
          <w:lang w:val="el-GR"/>
        </w:rPr>
      </w:pPr>
    </w:p>
    <w:p w14:paraId="292AB992" w14:textId="77777777" w:rsidR="00081D1F" w:rsidRDefault="00A6321C">
      <w:pPr>
        <w:rPr>
          <w:rFonts w:cs="Tahoma"/>
          <w:b/>
          <w:szCs w:val="22"/>
          <w:lang w:val="el-GR"/>
        </w:rPr>
      </w:pPr>
      <w:r>
        <w:rPr>
          <w:rFonts w:cs="Tahoma"/>
          <w:b/>
          <w:bCs/>
          <w:szCs w:val="22"/>
          <w:lang w:val="el-GR"/>
        </w:rPr>
        <w:t>2.4.2.2</w:t>
      </w:r>
      <w:r>
        <w:rPr>
          <w:rFonts w:cs="Tahoma"/>
          <w:szCs w:val="22"/>
          <w:lang w:val="el-GR"/>
        </w:rPr>
        <w:t xml:space="preserve"> Ο χρόνος υποβολής της προσφοράς μέσω του ΕΣΗΔΗΣ βεβαιώνεται αυτόματα από το ΕΣΗΔΗΣ με υπηρεσίες χρονοσήμανσης, σύμφωνα με τα οριζόμενα στο άρθρο 37 του ν. 4412/2016 και τις διατάξεις του άρθρου 10 της ως άνω κοινής υπουργικής απόφασης.</w:t>
      </w:r>
      <w:bookmarkEnd w:id="183"/>
    </w:p>
    <w:p w14:paraId="671DDC18" w14:textId="77777777" w:rsidR="00081D1F" w:rsidRDefault="00A6321C">
      <w:pPr>
        <w:rPr>
          <w:rFonts w:cs="Tahoma"/>
          <w:szCs w:val="22"/>
          <w:lang w:val="el-GR"/>
        </w:rPr>
      </w:pPr>
      <w:r>
        <w:rPr>
          <w:rFonts w:cs="Tahoma"/>
          <w:szCs w:val="22"/>
          <w:lang w:val="el-GR"/>
        </w:rPr>
        <w:t xml:space="preserve">Μετά την παρέλευση της καταληκτικής ημερομηνίας και ώρας, δεν υπάρχει η δυνατότητα υποβολής προσφοράς στο ΕΣΗΔΗΣ. </w:t>
      </w:r>
      <w:r>
        <w:rPr>
          <w:rFonts w:cs="Tahoma"/>
          <w:color w:val="000000"/>
          <w:szCs w:val="22"/>
          <w:lang w:val="el-GR"/>
        </w:rPr>
        <w:t>Σε περιπτώσεις τεχνικής αδυναμίας λειτουργίας του ΕΣΗΔΗΣ, η αναθέτουσα αρχή ρυθμίζει τα της συνέχειας του διαγωνισμού με αιτιολογημένη απόφασή της.</w:t>
      </w:r>
    </w:p>
    <w:p w14:paraId="7F917E8C" w14:textId="77777777" w:rsidR="00081D1F" w:rsidRDefault="00A6321C">
      <w:pPr>
        <w:rPr>
          <w:rFonts w:cs="Tahoma"/>
          <w:color w:val="000000"/>
          <w:szCs w:val="22"/>
          <w:lang w:val="el-GR"/>
        </w:rPr>
      </w:pPr>
      <w:r>
        <w:rPr>
          <w:rFonts w:cs="Tahoma"/>
          <w:szCs w:val="22"/>
          <w:lang w:val="el-GR"/>
        </w:rPr>
        <w:t xml:space="preserve">Μετά την παρέλευση της καταληκτικής ημερομηνίας και ώρας, δεν υπάρχει η δυνατότητα υποβολής προσφοράς στο Σύστημα. </w:t>
      </w:r>
      <w:r>
        <w:rPr>
          <w:rFonts w:cs="Tahoma"/>
          <w:color w:val="000000"/>
          <w:szCs w:val="22"/>
          <w:lang w:val="el-GR"/>
        </w:rPr>
        <w:t>Σε περιπτώσεις τεχνικής αδυναμίας λειτουργίας του ΕΣΗΔΗΣ, η αναθέτουσα αρχή θα ρυθμίσει τα της συνέχειας του διαγωνισμού με σχετική ανακοίνωσή της.</w:t>
      </w:r>
    </w:p>
    <w:p w14:paraId="0BB0CE67" w14:textId="77777777" w:rsidR="00081D1F" w:rsidRDefault="00081D1F">
      <w:pPr>
        <w:rPr>
          <w:rFonts w:cs="Tahoma"/>
          <w:szCs w:val="22"/>
          <w:lang w:val="el-GR"/>
        </w:rPr>
      </w:pPr>
    </w:p>
    <w:p w14:paraId="18EAFD8B" w14:textId="77777777" w:rsidR="00081D1F" w:rsidRDefault="00A6321C">
      <w:pPr>
        <w:rPr>
          <w:rFonts w:cs="Tahoma"/>
          <w:szCs w:val="22"/>
          <w:lang w:val="el-GR"/>
        </w:rPr>
      </w:pPr>
      <w:r>
        <w:rPr>
          <w:rFonts w:cs="Tahoma"/>
          <w:b/>
          <w:bCs/>
          <w:szCs w:val="22"/>
          <w:lang w:val="el-GR"/>
        </w:rPr>
        <w:t>2.4.2.3</w:t>
      </w:r>
      <w:r>
        <w:rPr>
          <w:rFonts w:cs="Tahoma"/>
          <w:szCs w:val="22"/>
          <w:lang w:val="el-GR"/>
        </w:rPr>
        <w:t xml:space="preserve"> Οι οικονομικοί φορείς υποβάλλουν με την προσφορά τους τα ακόλουθα σύμφωνα με τις διατάξεις του άρθρου 13 της Κ.Υ.Α. ΕΣΗΔΗΣ Προμήθειες και Υπηρεσίες: </w:t>
      </w:r>
    </w:p>
    <w:p w14:paraId="0A0D72D9" w14:textId="77777777" w:rsidR="00081D1F" w:rsidRDefault="00A6321C">
      <w:pPr>
        <w:rPr>
          <w:rFonts w:cs="Tahoma"/>
          <w:szCs w:val="22"/>
          <w:lang w:val="el-GR"/>
        </w:rPr>
      </w:pPr>
      <w:r>
        <w:rPr>
          <w:rFonts w:cs="Tahoma"/>
          <w:szCs w:val="22"/>
          <w:lang w:val="el-GR"/>
        </w:rPr>
        <w:t>(α) έναν ηλεκτρονικό (υπο)φάκελο με την ένδειξη «Δικαιολογητικά Συμμετοχής –Τεχνική Προσφορά» στον οποίο περιλαμβάνεται το σύνολο των κατά περίπτωση απαιτούμενων δικαιολογητικών και η τεχνική προσφορά,  σύμφωνα με τις διατάξεις της κείμενης νομοθεσίας και την παρούσα.</w:t>
      </w:r>
    </w:p>
    <w:p w14:paraId="40FBAEE5" w14:textId="77777777" w:rsidR="00081D1F" w:rsidRDefault="00A6321C">
      <w:pPr>
        <w:rPr>
          <w:rFonts w:cs="Tahoma"/>
          <w:szCs w:val="22"/>
          <w:lang w:val="el-GR"/>
        </w:rPr>
      </w:pPr>
      <w:r>
        <w:rPr>
          <w:rFonts w:cs="Tahoma"/>
          <w:szCs w:val="22"/>
          <w:lang w:val="el-GR"/>
        </w:rPr>
        <w:t xml:space="preserve">(β) έναν ηλεκτρονικό (υπο)φάκελο με την ένδειξη «Οικονομική Προσφορά», στον οποίο περιλαμβάνεται η οικονομική προσφορά του οικονομικού φορέα και το σύνολο των κατά περίπτωση απαιτούμενων δικαιολογητικών. </w:t>
      </w:r>
    </w:p>
    <w:p w14:paraId="12716CA6" w14:textId="77777777" w:rsidR="00081D1F" w:rsidRDefault="00A6321C">
      <w:pPr>
        <w:rPr>
          <w:rFonts w:cs="Tahoma"/>
          <w:szCs w:val="22"/>
          <w:lang w:val="el-GR"/>
        </w:rPr>
      </w:pPr>
      <w:r>
        <w:rPr>
          <w:rFonts w:cs="Tahoma"/>
          <w:szCs w:val="22"/>
          <w:lang w:val="el-GR"/>
        </w:rPr>
        <w:t>Από τον Οικονομικό Φορέα σημαίνονται, με χρήση της  σχετικής λειτουργικότητας του ΕΣΗΔΗΣ, τα στοιχεία εκείνα της προσφοράς του που έχουν εμπιστευτικό χαρακτήρα σύμφωνα με τα οριζόμενα στο άρθρο 21 του ν. 4412/2016. Εφόσον ένας οικονομικός φορέας χαρακτηρίζει πληροφορίες ως εμπιστευτικές, λόγω ύπαρξης τεχνικού ή εμπορικού απορρήτου, στη σχετική δήλωσή του, αναφέρει ρητά όλες τις σχετικές διατάξεις νόμου ή διοικητικές πράξεις που επιβάλλουν την εμπιστευτικότητα της συγκεκριμένης πληροφορίας.</w:t>
      </w:r>
    </w:p>
    <w:p w14:paraId="2461CD89" w14:textId="77777777" w:rsidR="00081D1F" w:rsidRDefault="00A6321C">
      <w:pPr>
        <w:rPr>
          <w:rFonts w:cs="Tahoma"/>
          <w:szCs w:val="22"/>
          <w:lang w:val="el-GR"/>
        </w:rPr>
      </w:pPr>
      <w:r>
        <w:rPr>
          <w:rFonts w:cs="Tahoma"/>
          <w:szCs w:val="22"/>
          <w:lang w:val="el-GR"/>
        </w:rPr>
        <w:t>Δεν χαρακτηρίζονται ως εμπιστευτικές πληροφορίες σχετικά με τις τιμές μονάδας, τις προσφερόμενες ποσότητες, την οικονομική προσφορά και τα στοιχεία της τεχνικής προσφοράς που χρησιμοποιούνται για την αξιολόγησή της.</w:t>
      </w:r>
    </w:p>
    <w:p w14:paraId="5716C135" w14:textId="77777777" w:rsidR="00081D1F" w:rsidRDefault="00081D1F">
      <w:pPr>
        <w:rPr>
          <w:rFonts w:cs="Tahoma"/>
          <w:szCs w:val="22"/>
          <w:lang w:val="el-GR"/>
        </w:rPr>
      </w:pPr>
    </w:p>
    <w:p w14:paraId="1EFEF030" w14:textId="0A76055E" w:rsidR="00081D1F" w:rsidRDefault="00A6321C">
      <w:pPr>
        <w:rPr>
          <w:rFonts w:cs="Tahoma"/>
          <w:szCs w:val="22"/>
          <w:lang w:val="el-GR"/>
        </w:rPr>
      </w:pPr>
      <w:bookmarkStart w:id="184" w:name="_Toc76118962"/>
      <w:bookmarkStart w:id="185" w:name="_Ref75869622"/>
      <w:r>
        <w:rPr>
          <w:rFonts w:cs="Tahoma"/>
          <w:b/>
          <w:bCs/>
          <w:szCs w:val="22"/>
          <w:lang w:val="el-GR"/>
        </w:rPr>
        <w:t>2.4.2.4</w:t>
      </w:r>
      <w:r>
        <w:rPr>
          <w:rFonts w:cs="Tahoma"/>
          <w:szCs w:val="22"/>
          <w:lang w:val="el-GR"/>
        </w:rPr>
        <w:t xml:space="preserve"> Εφόσον οι Οικονομικοί Φορείς καταχωρίσουν τα σχετικά στοιχεία, μεταδεδομένα και συνημμένα ηλεκτρονικά αρχεία που  αφορούν δικαιολογητικά συμμετοχής-τεχνικής προσφοράς και οικονομικής προσφοράς στο ΕΣΗΔΗΣ, στην συνέχεια, μέσω σχετικής λειτουργικότητας,  εξάγουν αναφορές (εκτυπώσεις) σε μορφή ηλεκτρονικών αρχείων με μορφότυπο PDF, τα οποία  αποτελούν συνοπτική αποτύπωση των καταχωρισμένων στοιχείων. Τα ηλεκτρονικά αρχεία των εν λόγω αναφορών (εκτυπώσεων) υπογράφονται ψηφιακά, σύμφωνα με τις προβλεπόμενες διατάξεις (περ. β της παρ. 2 του άρθρου 37) και επισυνάπτονται από τον Οικονομικό Φορέα στους αντίστοιχους υποφακέλους. Επισημαίνεται ότι η εξαγωγή και η επισύναψη των προαναφερθέντων αναφορών (εκτυπώσεων) δύναται να πραγματοποιείται για κάθε υποφακέλο  ξεχωριστά, από τη στιγμή που έχει ολοκληρωθεί η καταχώριση των στοιχείων σε αυτόν</w:t>
      </w:r>
      <w:r>
        <w:rPr>
          <w:rFonts w:cs="Tahoma"/>
          <w:szCs w:val="22"/>
          <w:vertAlign w:val="superscript"/>
          <w:lang w:val="el-GR"/>
        </w:rPr>
        <w:footnoteReference w:id="9"/>
      </w:r>
      <w:r>
        <w:rPr>
          <w:rFonts w:cs="Tahoma"/>
          <w:szCs w:val="22"/>
          <w:lang w:val="el-GR"/>
        </w:rPr>
        <w:t xml:space="preserve">.  </w:t>
      </w:r>
      <w:bookmarkStart w:id="186" w:name="_Toc74566870"/>
      <w:bookmarkStart w:id="187" w:name="_Toc74566867"/>
      <w:bookmarkStart w:id="188" w:name="_Toc74566869"/>
      <w:bookmarkStart w:id="189" w:name="_Toc74566868"/>
      <w:bookmarkEnd w:id="186"/>
      <w:bookmarkEnd w:id="187"/>
      <w:bookmarkEnd w:id="188"/>
      <w:bookmarkEnd w:id="189"/>
      <w:r>
        <w:rPr>
          <w:rFonts w:cs="Tahoma"/>
          <w:szCs w:val="22"/>
          <w:lang w:val="el-GR"/>
        </w:rPr>
        <w:t>Οι οικονομικοί φορείς συντάσσουν την τεχνική και οικονομική τους προσφορά σύμφωνα με τις απαιτήσεις της παρούσας</w:t>
      </w:r>
      <w:r w:rsidR="004076E8">
        <w:rPr>
          <w:rFonts w:cs="Tahoma"/>
          <w:szCs w:val="22"/>
          <w:lang w:val="el-GR"/>
        </w:rPr>
        <w:t>,</w:t>
      </w:r>
      <w:r w:rsidR="00900C32">
        <w:rPr>
          <w:rFonts w:cs="Tahoma"/>
          <w:szCs w:val="22"/>
          <w:lang w:val="el-GR"/>
        </w:rPr>
        <w:t xml:space="preserve"> ΠΑΡΑΡΤΗΜΑ </w:t>
      </w:r>
      <w:r w:rsidR="00900C32">
        <w:rPr>
          <w:rFonts w:cs="Tahoma"/>
          <w:szCs w:val="22"/>
          <w:lang w:val="en-US"/>
        </w:rPr>
        <w:t>IV</w:t>
      </w:r>
      <w:r w:rsidR="00900C32" w:rsidRPr="00900C32">
        <w:rPr>
          <w:rFonts w:cs="Tahoma"/>
          <w:szCs w:val="22"/>
          <w:lang w:val="el-GR"/>
        </w:rPr>
        <w:t xml:space="preserve"> </w:t>
      </w:r>
      <w:r w:rsidR="00900C32">
        <w:rPr>
          <w:rFonts w:cs="Tahoma"/>
          <w:szCs w:val="22"/>
          <w:lang w:val="el-GR"/>
        </w:rPr>
        <w:t>–</w:t>
      </w:r>
      <w:r w:rsidR="00900C32" w:rsidRPr="00900C32">
        <w:rPr>
          <w:rFonts w:cs="Tahoma"/>
          <w:szCs w:val="22"/>
          <w:lang w:val="el-GR"/>
        </w:rPr>
        <w:t xml:space="preserve"> </w:t>
      </w:r>
      <w:r w:rsidR="00900C32">
        <w:rPr>
          <w:rFonts w:cs="Tahoma"/>
          <w:szCs w:val="22"/>
          <w:lang w:val="el-GR"/>
        </w:rPr>
        <w:t>ΥΠΟΔΕΙΓΜΑ ΤΕΧΝΙΚΗΣ ΠΡΟΣΦΟΡΑΣ</w:t>
      </w:r>
      <w:r>
        <w:rPr>
          <w:rFonts w:cs="Tahoma"/>
          <w:szCs w:val="22"/>
          <w:lang w:val="el-GR"/>
        </w:rPr>
        <w:t xml:space="preserve"> </w:t>
      </w:r>
      <w:r w:rsidR="00E15AC7" w:rsidRPr="00E15AC7">
        <w:rPr>
          <w:rFonts w:cs="Tahoma"/>
          <w:szCs w:val="22"/>
          <w:lang w:val="el-GR"/>
        </w:rPr>
        <w:t xml:space="preserve">&amp; </w:t>
      </w:r>
      <w:r w:rsidR="00607613">
        <w:rPr>
          <w:rFonts w:cs="Tahoma"/>
          <w:szCs w:val="22"/>
          <w:lang w:val="el-GR"/>
        </w:rPr>
        <w:t xml:space="preserve">ΠΑΡΑΡΤΗΜΑ </w:t>
      </w:r>
      <w:r w:rsidR="00607613">
        <w:rPr>
          <w:rFonts w:cs="Tahoma"/>
          <w:szCs w:val="22"/>
          <w:lang w:val="en-US"/>
        </w:rPr>
        <w:t>V</w:t>
      </w:r>
      <w:r w:rsidR="00607613" w:rsidRPr="00607613">
        <w:rPr>
          <w:rFonts w:cs="Tahoma"/>
          <w:szCs w:val="22"/>
          <w:lang w:val="el-GR"/>
        </w:rPr>
        <w:t xml:space="preserve"> </w:t>
      </w:r>
      <w:r w:rsidR="00607613">
        <w:rPr>
          <w:rFonts w:cs="Tahoma"/>
          <w:szCs w:val="22"/>
          <w:lang w:val="el-GR"/>
        </w:rPr>
        <w:t>–</w:t>
      </w:r>
      <w:r w:rsidR="00607613" w:rsidRPr="00607613">
        <w:rPr>
          <w:rFonts w:cs="Tahoma"/>
          <w:szCs w:val="22"/>
          <w:lang w:val="el-GR"/>
        </w:rPr>
        <w:t xml:space="preserve"> </w:t>
      </w:r>
      <w:r w:rsidR="00607613">
        <w:rPr>
          <w:rFonts w:cs="Tahoma"/>
          <w:szCs w:val="22"/>
          <w:lang w:val="el-GR"/>
        </w:rPr>
        <w:t>ΥΠΟΔΕΙΓΜΑ ΟΙΚΟΝΟΜΙΚΗΣ ΠΡΟΣΦΟΡΑΣ</w:t>
      </w:r>
      <w:r w:rsidR="004076E8">
        <w:rPr>
          <w:rFonts w:cs="Tahoma"/>
          <w:szCs w:val="22"/>
          <w:lang w:val="el-GR"/>
        </w:rPr>
        <w:t>,</w:t>
      </w:r>
      <w:r w:rsidR="00607613">
        <w:rPr>
          <w:rFonts w:cs="Tahoma"/>
          <w:szCs w:val="22"/>
          <w:lang w:val="el-GR"/>
        </w:rPr>
        <w:t xml:space="preserve"> </w:t>
      </w:r>
      <w:r>
        <w:rPr>
          <w:rFonts w:cs="Tahoma"/>
          <w:szCs w:val="22"/>
          <w:lang w:val="el-GR"/>
        </w:rPr>
        <w:t>δεδομένου ότι δεν έχουν αποτυπωθεί πλήρως στις ηλεκτρονικές φόρμες του ΕΣΗΔΗΣ και στη συνέχεια υπογράφονται ηλεκτρονικά και υποβάλλονται στο ΕΣΗΔΗΣ.</w:t>
      </w:r>
      <w:bookmarkEnd w:id="184"/>
      <w:bookmarkEnd w:id="185"/>
    </w:p>
    <w:p w14:paraId="04EF2BEA" w14:textId="77777777" w:rsidR="00081D1F" w:rsidRDefault="00081D1F">
      <w:pPr>
        <w:rPr>
          <w:rFonts w:cs="Tahoma"/>
          <w:szCs w:val="22"/>
          <w:lang w:val="el-GR"/>
        </w:rPr>
      </w:pPr>
      <w:bookmarkStart w:id="190" w:name="_Toc76118963"/>
      <w:bookmarkStart w:id="191" w:name="_Toc74566874"/>
    </w:p>
    <w:p w14:paraId="667459F7" w14:textId="77777777" w:rsidR="00081D1F" w:rsidRDefault="00A6321C">
      <w:pPr>
        <w:rPr>
          <w:rFonts w:cs="Tahoma"/>
          <w:szCs w:val="22"/>
          <w:lang w:val="el-GR"/>
        </w:rPr>
      </w:pPr>
      <w:r>
        <w:rPr>
          <w:rFonts w:cs="Tahoma"/>
          <w:b/>
          <w:bCs/>
          <w:szCs w:val="22"/>
          <w:lang w:val="el-GR"/>
        </w:rPr>
        <w:t>2.4.2.5</w:t>
      </w:r>
      <w:r>
        <w:rPr>
          <w:rFonts w:cs="Tahoma"/>
          <w:szCs w:val="22"/>
          <w:lang w:val="el-GR"/>
        </w:rPr>
        <w:t xml:space="preserve"> Ειδικότερα, όσον αφορά τα συνημμένα ηλεκτρονικά αρχεία της προσφοράς, οι Οικονομικοί Φορείς τα καταχωρίζουν στους ανωτέρω (υπο)φακέλους μέσω του Υποσυστήματος, ως εξής :</w:t>
      </w:r>
      <w:bookmarkEnd w:id="190"/>
      <w:bookmarkEnd w:id="191"/>
    </w:p>
    <w:p w14:paraId="18AC4E25" w14:textId="77777777" w:rsidR="00081D1F" w:rsidRDefault="00A6321C">
      <w:pPr>
        <w:rPr>
          <w:rFonts w:cs="Tahoma"/>
          <w:color w:val="000000"/>
          <w:szCs w:val="22"/>
          <w:lang w:val="el-GR"/>
        </w:rPr>
      </w:pPr>
      <w:bookmarkStart w:id="192" w:name="_Hlk71366084"/>
      <w:r>
        <w:rPr>
          <w:rFonts w:cs="Tahoma"/>
          <w:color w:val="000000"/>
          <w:szCs w:val="22"/>
          <w:lang w:val="el-GR"/>
        </w:rPr>
        <w:t xml:space="preserve">Τα έγγραφα που καταχωρίζονται στην ηλεκτρονική προσφορά, και δεν απαιτείται να προσκομισθούν και σε έντυπη μορφή, γίνονται αποδεκτά κατά περίπτωση, σύμφωνα με τα προβλεπόμενα στις διατάξεις: </w:t>
      </w:r>
    </w:p>
    <w:p w14:paraId="253EAD1F" w14:textId="77777777" w:rsidR="00081D1F" w:rsidRDefault="00A6321C">
      <w:pPr>
        <w:rPr>
          <w:rFonts w:cs="Tahoma"/>
          <w:color w:val="000000"/>
          <w:szCs w:val="22"/>
          <w:lang w:val="el-GR"/>
        </w:rPr>
      </w:pPr>
      <w:r>
        <w:rPr>
          <w:rFonts w:cs="Tahoma"/>
          <w:color w:val="000000"/>
          <w:szCs w:val="22"/>
          <w:lang w:val="el-GR"/>
        </w:rPr>
        <w:t xml:space="preserve">α) είτε των άρθρων 13, 14 και 28 του ν. 4727/2020 (Α΄ 184) περί ηλεκτρονικών δημοσίων εγγράφων που φέρουν ηλεκτρονική υπογραφή ή σφραγίδα και, εφόσον πρόκειται για αλλοδαπά δημόσια ηλεκτρονικά έγγραφα, εάν φέρουν επισημείωση </w:t>
      </w:r>
      <w:r>
        <w:rPr>
          <w:rFonts w:cs="Tahoma"/>
          <w:color w:val="000000"/>
          <w:szCs w:val="22"/>
          <w:lang w:val="en-US"/>
        </w:rPr>
        <w:t>e</w:t>
      </w:r>
      <w:r>
        <w:rPr>
          <w:rFonts w:cs="Tahoma"/>
          <w:color w:val="000000"/>
          <w:szCs w:val="22"/>
          <w:lang w:val="el-GR"/>
        </w:rPr>
        <w:t>-</w:t>
      </w:r>
      <w:r>
        <w:rPr>
          <w:rFonts w:cs="Tahoma"/>
          <w:color w:val="000000"/>
          <w:szCs w:val="22"/>
          <w:lang w:val="en-US"/>
        </w:rPr>
        <w:t>Apostille</w:t>
      </w:r>
      <w:r>
        <w:rPr>
          <w:rFonts w:cs="Tahoma"/>
          <w:color w:val="000000"/>
          <w:szCs w:val="22"/>
          <w:lang w:val="el-GR"/>
        </w:rPr>
        <w:t xml:space="preserve"> </w:t>
      </w:r>
    </w:p>
    <w:p w14:paraId="70844345" w14:textId="77777777" w:rsidR="00081D1F" w:rsidRDefault="00A6321C">
      <w:pPr>
        <w:rPr>
          <w:rFonts w:cs="Tahoma"/>
          <w:color w:val="000000"/>
          <w:szCs w:val="22"/>
          <w:lang w:val="el-GR"/>
        </w:rPr>
      </w:pPr>
      <w:r>
        <w:rPr>
          <w:rFonts w:cs="Tahoma"/>
          <w:color w:val="000000"/>
          <w:szCs w:val="22"/>
          <w:lang w:val="el-GR"/>
        </w:rPr>
        <w:t xml:space="preserve">β) είτε των άρθρων 15 και 27 του ν. 4727/2020 (Α΄ 184) περί ηλεκτρονικών ιδιωτικών εγγράφων που φέρουν ηλεκτρονική υπογραφή ή σφραγίδα </w:t>
      </w:r>
    </w:p>
    <w:p w14:paraId="1D159312" w14:textId="77777777" w:rsidR="00081D1F" w:rsidRDefault="00A6321C">
      <w:pPr>
        <w:rPr>
          <w:rFonts w:cs="Tahoma"/>
          <w:color w:val="000000"/>
          <w:szCs w:val="22"/>
          <w:lang w:val="el-GR"/>
        </w:rPr>
      </w:pPr>
      <w:r>
        <w:rPr>
          <w:rFonts w:cs="Tahoma"/>
          <w:color w:val="000000"/>
          <w:szCs w:val="22"/>
          <w:lang w:val="el-GR"/>
        </w:rPr>
        <w:t>γ) είτε του άρθρου 11 του ν. 2690/1999 (Α΄ 45),</w:t>
      </w:r>
      <w:r>
        <w:rPr>
          <w:rStyle w:val="af"/>
          <w:rFonts w:cs="Tahoma"/>
          <w:color w:val="000000"/>
          <w:szCs w:val="22"/>
          <w:lang w:val="el-GR"/>
        </w:rPr>
        <w:t xml:space="preserve"> </w:t>
      </w:r>
    </w:p>
    <w:p w14:paraId="5FB7EDAF" w14:textId="77777777" w:rsidR="00081D1F" w:rsidRDefault="00A6321C">
      <w:pPr>
        <w:rPr>
          <w:rFonts w:cs="Tahoma"/>
          <w:color w:val="000000"/>
          <w:szCs w:val="22"/>
          <w:lang w:val="el-GR"/>
        </w:rPr>
      </w:pPr>
      <w:r>
        <w:rPr>
          <w:rFonts w:cs="Tahoma"/>
          <w:color w:val="000000"/>
          <w:szCs w:val="22"/>
          <w:lang w:val="el-GR"/>
        </w:rPr>
        <w:t xml:space="preserve">δ) είτε της παρ. 2 του άρθρου 37 του ν. 4412/2016, περί χρήσης ηλεκτρονικών υπογραφών σε ηλεκτρονικές διαδικασίες δημοσίων συμβάσεων,  </w:t>
      </w:r>
    </w:p>
    <w:p w14:paraId="2E262BBE" w14:textId="77777777" w:rsidR="00081D1F" w:rsidRDefault="00A6321C">
      <w:pPr>
        <w:rPr>
          <w:rFonts w:cs="Tahoma"/>
          <w:color w:val="000000"/>
          <w:szCs w:val="22"/>
          <w:lang w:val="el-GR"/>
        </w:rPr>
      </w:pPr>
      <w:r>
        <w:rPr>
          <w:rFonts w:cs="Tahoma"/>
          <w:color w:val="000000"/>
          <w:szCs w:val="22"/>
          <w:lang w:val="el-GR"/>
        </w:rPr>
        <w:t xml:space="preserve">ε) είτε της παρ. 8 του άρθρου 92 του ν. 4412/2016, περί συνυποβολής υπεύθυνης δήλωσης στην περίπτωση απλής φωτοτυπίας ιδιωτικών εγγράφων. </w:t>
      </w:r>
    </w:p>
    <w:p w14:paraId="0968D159" w14:textId="77777777" w:rsidR="00081D1F" w:rsidRDefault="00A6321C">
      <w:pPr>
        <w:rPr>
          <w:rFonts w:cs="Tahoma"/>
          <w:color w:val="000000"/>
          <w:szCs w:val="22"/>
          <w:lang w:val="el-GR"/>
        </w:rPr>
      </w:pPr>
      <w:r>
        <w:rPr>
          <w:rFonts w:cs="Tahoma"/>
          <w:color w:val="000000"/>
          <w:szCs w:val="22"/>
          <w:lang w:val="el-GR"/>
        </w:rPr>
        <w:t>Επιπλέον, δεν προσκομίζονται σε έντυπη μορφή τα ΦΕΚ και ενημερωτικά και τεχνικά φυλλάδια και άλλα έντυπα, εταιρικά ή μη, με ειδικό τεχνικό περιεχόμενο, δηλαδή έντυπα με αμιγώς τεχνικά χαρακτηριστικά, όπως αριθμούς, αποδόσεις σε διεθνείς μονάδες, μαθηματικούς τύπους και σχέδια.</w:t>
      </w:r>
    </w:p>
    <w:p w14:paraId="1533F516" w14:textId="77777777" w:rsidR="00081D1F" w:rsidRDefault="00A6321C">
      <w:pPr>
        <w:rPr>
          <w:rFonts w:cs="Tahoma"/>
          <w:b/>
          <w:strike/>
          <w:color w:val="000000"/>
          <w:szCs w:val="22"/>
          <w:lang w:val="el-GR"/>
        </w:rPr>
      </w:pPr>
      <w:r>
        <w:rPr>
          <w:rFonts w:cs="Tahoma"/>
          <w:color w:val="000000"/>
          <w:szCs w:val="22"/>
          <w:lang w:val="el-GR"/>
        </w:rPr>
        <w:t>Ειδικότερα, τα στοιχεία και δικαιολογητικά για τη συμμετοχή του Οικονομικού Φορέα στη διαδικασία καταχωρίζονται από αυτόν σε μορφή ηλεκτρονικών αρχείων με μορφότυπο PDF</w:t>
      </w:r>
      <w:r>
        <w:rPr>
          <w:rFonts w:cs="Tahoma"/>
          <w:b/>
          <w:color w:val="000000"/>
          <w:szCs w:val="22"/>
          <w:lang w:val="el-GR"/>
        </w:rPr>
        <w:t xml:space="preserve">. </w:t>
      </w:r>
      <w:bookmarkEnd w:id="192"/>
    </w:p>
    <w:p w14:paraId="054E17D9" w14:textId="77777777" w:rsidR="00081D1F" w:rsidRDefault="00A6321C">
      <w:pPr>
        <w:rPr>
          <w:rFonts w:cs="Tahoma"/>
          <w:szCs w:val="22"/>
          <w:lang w:val="el-GR"/>
        </w:rPr>
      </w:pPr>
      <w:r>
        <w:rPr>
          <w:rFonts w:cs="Tahoma"/>
          <w:szCs w:val="22"/>
          <w:lang w:val="el-GR"/>
        </w:rPr>
        <w:t>Έως την ημέρα και ώρα αποσφράγισης των προσφορών προσκομίζονται με ευθύνη του οικονομικού φορέα στην αναθέτουσα αρχή, σε έντυπη μορφή και σε κλειστό-ούς φάκελο-ους, στον οποίο αναγράφεται ο αποστολέας και ως παραλήπτης η Επιτροπή Διαγωνισμού του παρόντος διαγωνισμού, τα στοιχεία της ηλεκτρονικής προσφοράς του, τα οποία απαιτείται να προσκομισθούν σε πρωτότυπη μορφή.</w:t>
      </w:r>
      <w:r>
        <w:rPr>
          <w:rFonts w:eastAsia="Calibri" w:cs="Tahoma"/>
          <w:szCs w:val="22"/>
          <w:lang w:val="el-GR" w:eastAsia="el-GR"/>
        </w:rPr>
        <w:t xml:space="preserve"> </w:t>
      </w:r>
      <w:r>
        <w:rPr>
          <w:rFonts w:cs="Tahoma"/>
          <w:szCs w:val="22"/>
          <w:lang w:val="el-GR"/>
        </w:rPr>
        <w:t>Τέτοια στοιχεία και δικαιολογητικά ενδεικτικά είναι :</w:t>
      </w:r>
    </w:p>
    <w:p w14:paraId="1FF5A4EB" w14:textId="77777777" w:rsidR="00081D1F" w:rsidRDefault="00A6321C">
      <w:pPr>
        <w:rPr>
          <w:rFonts w:cs="Tahoma"/>
          <w:szCs w:val="22"/>
          <w:lang w:val="el-GR"/>
        </w:rPr>
      </w:pPr>
      <w:r>
        <w:rPr>
          <w:rFonts w:cs="Tahoma"/>
          <w:szCs w:val="22"/>
          <w:lang w:val="el-GR"/>
        </w:rPr>
        <w:t>α) η πρωτότυπη εγγυητική επιστολή συμμετοχής, πλην των περιπτώσεων που αυτή εκδίδεται ηλεκτρονικά, άλλως η προσφορά απορρίπτεται ως απαράδεκτη,</w:t>
      </w:r>
    </w:p>
    <w:p w14:paraId="2DC490FB" w14:textId="77777777" w:rsidR="00081D1F" w:rsidRDefault="00A6321C">
      <w:pPr>
        <w:rPr>
          <w:rFonts w:cs="Tahoma"/>
          <w:szCs w:val="22"/>
          <w:lang w:val="el-GR"/>
        </w:rPr>
      </w:pPr>
      <w:r>
        <w:rPr>
          <w:rFonts w:cs="Tahoma"/>
          <w:szCs w:val="22"/>
          <w:lang w:val="el-GR"/>
        </w:rPr>
        <w:lastRenderedPageBreak/>
        <w:t xml:space="preserve">β) αυτά που δεν υπάγονται στις διατάξεις του άρθρου 11 παρ. 2 του ν. 2690/1999, </w:t>
      </w:r>
    </w:p>
    <w:p w14:paraId="68FABD34" w14:textId="77777777" w:rsidR="00081D1F" w:rsidRDefault="00A6321C">
      <w:pPr>
        <w:rPr>
          <w:rFonts w:cs="Tahoma"/>
          <w:szCs w:val="22"/>
          <w:lang w:val="el-GR"/>
        </w:rPr>
      </w:pPr>
      <w:r>
        <w:rPr>
          <w:rFonts w:cs="Tahoma"/>
          <w:szCs w:val="22"/>
          <w:lang w:val="el-GR"/>
        </w:rPr>
        <w:t>γ) ιδιωτικά έγγραφα τα οποία δεν  έχουν επικυρωθεί από δικηγόρο ή δεν φέρουν θεώρηση από υπηρεσίες και φορείς της περίπτωσης α της παρ. 2 του άρθρου 11 του ν. 2690/1999 ή δεν συνοδεύονται από υπεύθυνη δήλωση για την ακρίβειά τους, καθώς και</w:t>
      </w:r>
    </w:p>
    <w:p w14:paraId="763973CA" w14:textId="77777777" w:rsidR="00081D1F" w:rsidRDefault="00A6321C">
      <w:pPr>
        <w:rPr>
          <w:rFonts w:cs="Tahoma"/>
          <w:szCs w:val="22"/>
          <w:lang w:val="el-GR"/>
        </w:rPr>
      </w:pPr>
      <w:r>
        <w:rPr>
          <w:rFonts w:cs="Tahoma"/>
          <w:szCs w:val="22"/>
          <w:lang w:val="el-GR"/>
        </w:rPr>
        <w:t xml:space="preserve">δ) τα αλλοδαπά δημόσια έντυπα έγγραφα που φέρουν την επισημείωση της Χάγης (Apostille), ή προξενική θεώρηση και δεν έχουν επικυρωθεί  από δικηγόρο. </w:t>
      </w:r>
    </w:p>
    <w:p w14:paraId="151C0EE9" w14:textId="77777777" w:rsidR="00081D1F" w:rsidRDefault="00A6321C">
      <w:pPr>
        <w:rPr>
          <w:rFonts w:cs="Tahoma"/>
          <w:szCs w:val="22"/>
          <w:lang w:val="el-GR"/>
        </w:rPr>
      </w:pPr>
      <w:r>
        <w:rPr>
          <w:rFonts w:cs="Tahoma"/>
          <w:szCs w:val="22"/>
          <w:lang w:val="el-GR"/>
        </w:rPr>
        <w:t>Σε περίπτωση μη υποβολής ενός ή περισσότερων από τα ως άνω στοιχεία και δικαιολογητικά που υποβάλλονται σε έντυπη μορφή, πλην της πρωτότυπης εγγύησης συμμετοχής, η αναθέτουσα αρχή δύναται να ζητήσει τη συμπλήρωση και υποβολή τους, σύμφωνα με το άρθρο 102 του ν. 4412/2016.</w:t>
      </w:r>
    </w:p>
    <w:p w14:paraId="7074C44D" w14:textId="77777777" w:rsidR="00081D1F" w:rsidRDefault="00A6321C">
      <w:pPr>
        <w:rPr>
          <w:rFonts w:cs="Tahoma"/>
          <w:szCs w:val="22"/>
          <w:lang w:val="el-GR"/>
        </w:rPr>
      </w:pPr>
      <w:r>
        <w:rPr>
          <w:rFonts w:cs="Tahoma"/>
          <w:szCs w:val="22"/>
          <w:lang w:val="el-GR"/>
        </w:rPr>
        <w:t xml:space="preserve">Στα αλλοδαπά δημόσια έγγραφα και δικαιολογητικά εφαρμόζεται η Συνθήκη της Χάγης της 5ης.10.1961, που κυρώθηκε με το ν. 1497/1984 (Α΄188), εφόσον συντάσσονται σε κράτη που έχουν προσχωρήσει στην ως άνω Συνθήκη, άλλως φέρουν προξενική θεώρηση. Απαλλάσσονται από την απαίτηση επικύρωσης (με Apostille ή Προξενική Θεώρηση) αλλοδαπά δημόσια έγγραφα όταν καλύπτονται από διμερείς ή πολυμερείς συμφωνίες που έχει συνάψει η Ελλάδα (ενδεικτικά «Σύμβαση νομικής συνεργασίας μεταξύ Ελλάδας και Κύπρου – 05.03.1984» (κυρωτικός ν.1548/1985, «Σύμβαση περί απαλλαγής από την επικύρωση ορισμένων πράξεων και εγγράφων – 15.09.1977» (κυρωτικός ν.4231/2014)). Επίσης, απαλλάσσονται από την απαίτηση επικύρωσης ή παρόμοιας διατύπωσης δημόσια έγγραφα που εκδίδονται από τις αρχές κράτους μέλους που υπάγονται στον Καν ΕΕ 2016/1191 για την απλούστευση των απαιτήσεων για την υποβολή ορισμένων δημοσίων εγγράφων στην ΕΕ, όπως, ενδεικτικά,  το λευκό ποινικό μητρώο, υπό τον όρο ότι τα σχετικά με το γεγονός αυτό δημόσια έγγραφα εκδίδονται για πολίτη της Ένωσης από τις αρχές του κράτους μέλους της ιθαγένειάς του. </w:t>
      </w:r>
    </w:p>
    <w:p w14:paraId="4A9BBF00" w14:textId="77777777" w:rsidR="00081D1F" w:rsidRDefault="00A6321C">
      <w:pPr>
        <w:rPr>
          <w:rFonts w:cs="Tahoma"/>
          <w:szCs w:val="22"/>
          <w:lang w:val="el-GR"/>
        </w:rPr>
      </w:pPr>
      <w:r>
        <w:rPr>
          <w:rFonts w:cs="Tahoma"/>
          <w:szCs w:val="22"/>
          <w:lang w:val="el-GR"/>
        </w:rPr>
        <w:t>Σημειώνεται ότι, γίνονται υποχρεωτικά αποδεκτά ευκρινή φωτοαντίγραφα εγγράφων που έχουν εκδοθεί από αλλοδαπές αρχές και έχουν επικυρωθεί από δικηγόρο, σύμφωνα με τα προβλεπόμενα στην παρ. 2 περ. β του άρθρου 11 του ν. 2690/1999 “Κώδικας Διοικητικής Διαδικασίας”, όπως αντικαταστάθηκε ως άνω με το άρθρο 1 παρ.2 του ν.4250/2014.</w:t>
      </w:r>
    </w:p>
    <w:p w14:paraId="53FB34BF" w14:textId="77777777" w:rsidR="00081D1F" w:rsidRDefault="00A6321C">
      <w:pPr>
        <w:rPr>
          <w:rFonts w:cs="Tahoma"/>
          <w:szCs w:val="22"/>
          <w:lang w:val="el-GR"/>
        </w:rPr>
      </w:pPr>
      <w:r>
        <w:rPr>
          <w:rFonts w:cs="Tahoma"/>
          <w:szCs w:val="22"/>
          <w:lang w:val="el-GR"/>
        </w:rPr>
        <w:t xml:space="preserve">Οι πρωτότυπες εγγυήσεις συμμετοχής, πλην των εγγυήσεων που εκδίδονται ηλεκτρονικά, προσκομίζονται με ευθύνη του οικονομικού φορέα, σε κλειστό φάκελο, στον οποίο αναγράφεται ο αποστολέας, τα στοιχεία του παρόντος διαγωνισμού και ως παραλήπτης η Επιτροπή Διαγωνισμού, το αργότερο πριν την ημερομηνία και ώρα αποσφράγισης των προσφορών που ορίζεται στην παρ. 3.1 της παρούσας, άλλως η προσφορά απορρίπτεται ως απαράδεκτη μετά από γνώμη της Επιτροπής Διαγωνισμού.  </w:t>
      </w:r>
    </w:p>
    <w:p w14:paraId="672363BE" w14:textId="77777777" w:rsidR="00081D1F" w:rsidRDefault="00A6321C">
      <w:pPr>
        <w:rPr>
          <w:rFonts w:cs="Tahoma"/>
          <w:szCs w:val="22"/>
          <w:lang w:val="el-GR"/>
        </w:rPr>
      </w:pPr>
      <w:r>
        <w:rPr>
          <w:rFonts w:cs="Tahoma"/>
          <w:szCs w:val="22"/>
          <w:lang w:val="el-GR"/>
        </w:rPr>
        <w:t>Η προσκόμιση των εγγυήσεων συμμετοχής πραγματοποιείται είτε με κατάθεση του ως άνω φακέλου στην υπηρεσία πρωτοκόλλου της αναθέτουσας αρχής, είτε με την αποστολή του ταχυδρομικώς, επί αποδείξει. Το βάρος απόδειξης της έγκαιρης προσκόμισης φέρει ο οικονομικός φορέας. Το εμπρόθεσμο αποδεικνύεται με την επίκληση του αριθμού πρωτοκόλλου ή την προσκόμιση του σχετικού αποδεικτικού αποστολής κατά περίπτωση.</w:t>
      </w:r>
    </w:p>
    <w:p w14:paraId="53B6607D" w14:textId="77777777" w:rsidR="00081D1F" w:rsidRDefault="00A6321C">
      <w:pPr>
        <w:rPr>
          <w:rFonts w:cs="Tahoma"/>
          <w:iCs/>
          <w:szCs w:val="22"/>
          <w:lang w:val="el-GR"/>
        </w:rPr>
      </w:pPr>
      <w:r>
        <w:rPr>
          <w:rFonts w:cs="Tahoma"/>
          <w:szCs w:val="22"/>
          <w:lang w:val="el-GR"/>
        </w:rPr>
        <w:t xml:space="preserve"> Στην περίπτωση που επιλεγεί η αποστολή του φακέλου της εγγύησης συμμετοχής ταχυδρομικώς,  ο οικονομικός φορέας αναρτά, εφόσον δεν διαθέτει αριθμό έγκαιρης εισαγωγής του φακέλου του στο πρωτόκολλο της αναθέτουσας αρχής, το αργότερο έως την ημερομηνία και ώρα αποσφράγισης των προσφορών, μέσω της λειτουργικότητας «Επικοινωνία», τα σχετικό αποδεικτικό στοιχείο προσκόμισης (αποδεικτικό κατάθεσης σε υπηρεσίες ταχυδρομείου- ταχυμεταφορών),  προκειμένου να ενημερώσει την αναθέτουσα αρχή περί της τήρησης της υποχρέωσής του σχετικά με την (εμπρόθεσμη) προσκόμιση της εγγύησης συμμετοχής του στον παρόντα διαγωνισμό.</w:t>
      </w:r>
    </w:p>
    <w:p w14:paraId="16A08DE7" w14:textId="77777777" w:rsidR="00081D1F" w:rsidRDefault="00081D1F">
      <w:pPr>
        <w:spacing w:before="0" w:line="252" w:lineRule="auto"/>
        <w:rPr>
          <w:rFonts w:cs="Tahoma"/>
          <w:iCs/>
          <w:szCs w:val="22"/>
          <w:lang w:val="el-GR"/>
        </w:rPr>
      </w:pPr>
    </w:p>
    <w:p w14:paraId="28709F60" w14:textId="77777777" w:rsidR="00081D1F" w:rsidRDefault="00A6321C">
      <w:pPr>
        <w:pStyle w:val="3"/>
        <w:numPr>
          <w:ilvl w:val="2"/>
          <w:numId w:val="1"/>
        </w:numPr>
        <w:rPr>
          <w:rFonts w:ascii="Tahoma" w:hAnsi="Tahoma" w:cs="Tahoma"/>
          <w:szCs w:val="22"/>
          <w:lang w:val="el-GR"/>
        </w:rPr>
      </w:pPr>
      <w:bookmarkStart w:id="193" w:name="_Ref496542340"/>
      <w:bookmarkStart w:id="194" w:name="_Toc43378463"/>
      <w:bookmarkStart w:id="195" w:name="_Toc136520998"/>
      <w:r>
        <w:rPr>
          <w:rFonts w:ascii="Tahoma" w:hAnsi="Tahoma" w:cs="Tahoma"/>
          <w:szCs w:val="22"/>
          <w:lang w:val="el-GR"/>
        </w:rPr>
        <w:lastRenderedPageBreak/>
        <w:t>Περιεχόμενα Φακέλου «Δικαιολογητικά Συμμετοχής - Τεχνική Προσφορά»</w:t>
      </w:r>
      <w:bookmarkEnd w:id="193"/>
      <w:bookmarkEnd w:id="194"/>
      <w:bookmarkEnd w:id="195"/>
      <w:r>
        <w:rPr>
          <w:rFonts w:ascii="Tahoma" w:hAnsi="Tahoma" w:cs="Tahoma"/>
          <w:szCs w:val="22"/>
          <w:lang w:val="el-GR"/>
        </w:rPr>
        <w:t xml:space="preserve"> </w:t>
      </w:r>
    </w:p>
    <w:p w14:paraId="039EF228" w14:textId="77777777" w:rsidR="00081D1F" w:rsidRDefault="00A6321C">
      <w:pPr>
        <w:pStyle w:val="4"/>
        <w:rPr>
          <w:rStyle w:val="Heading4Char"/>
          <w:rFonts w:ascii="Tahoma" w:hAnsi="Tahoma" w:cs="Tahoma"/>
          <w:b/>
          <w:bCs/>
          <w:sz w:val="22"/>
          <w:szCs w:val="22"/>
          <w:lang w:val="el-GR"/>
        </w:rPr>
      </w:pPr>
      <w:bookmarkStart w:id="196" w:name="_Ref55324286"/>
      <w:r>
        <w:rPr>
          <w:rStyle w:val="Heading4Char"/>
          <w:rFonts w:ascii="Tahoma" w:hAnsi="Tahoma" w:cs="Tahoma"/>
          <w:b/>
          <w:bCs/>
          <w:sz w:val="22"/>
          <w:szCs w:val="22"/>
          <w:lang w:val="el-GR"/>
        </w:rPr>
        <w:t>2.4.3.1 Δικαιολογητικά Συμμετοχής</w:t>
      </w:r>
      <w:bookmarkEnd w:id="196"/>
    </w:p>
    <w:p w14:paraId="03BC9890" w14:textId="77777777" w:rsidR="00081D1F" w:rsidRDefault="00A6321C">
      <w:pPr>
        <w:rPr>
          <w:rFonts w:cs="Tahoma"/>
          <w:szCs w:val="22"/>
          <w:lang w:val="el-GR"/>
        </w:rPr>
      </w:pPr>
      <w:r>
        <w:rPr>
          <w:rFonts w:cs="Tahoma"/>
          <w:szCs w:val="22"/>
          <w:lang w:val="el-GR"/>
        </w:rPr>
        <w:t xml:space="preserve">Τα στοιχεία και δικαιολογητικά για την συμμετοχή των προσφερόντων στη διαγωνιστική διαδικασία περιλαμβάνουν με ποινή αποκλεισμού τα ακόλουθα υπό α και β στοιχεία: </w:t>
      </w:r>
    </w:p>
    <w:p w14:paraId="75359058" w14:textId="77777777" w:rsidR="00081D1F" w:rsidRDefault="00A6321C">
      <w:pPr>
        <w:rPr>
          <w:rFonts w:cs="Tahoma"/>
          <w:szCs w:val="22"/>
          <w:lang w:val="el-GR"/>
        </w:rPr>
      </w:pPr>
      <w:r>
        <w:rPr>
          <w:rFonts w:cs="Tahoma"/>
          <w:szCs w:val="22"/>
          <w:lang w:val="el-GR"/>
        </w:rPr>
        <w:t xml:space="preserve">α) το Ευρωπαϊκό Ενιαίο Έγγραφο Σύμβασης (ΕΕΕΣ), όπως προβλέπεται στις παρ. 1 και 3 του άρθρου 79 του ν. 4412/2016 και τη συνοδευτική υπεύθυνη δήλωση με την οποία ο οικονομικός φορέας δύναται να διευκρινίζει τις πληροφορίες που παρέχει με το ΕΕΕΣ σύμφωνα με την παρ. 9 του ίδιου άρθρου, </w:t>
      </w:r>
    </w:p>
    <w:p w14:paraId="22EF7D7A" w14:textId="149CAC5D" w:rsidR="00081D1F" w:rsidRDefault="00A6321C">
      <w:pPr>
        <w:rPr>
          <w:rFonts w:cs="Tahoma"/>
          <w:szCs w:val="22"/>
          <w:lang w:val="el-GR"/>
        </w:rPr>
      </w:pPr>
      <w:r>
        <w:rPr>
          <w:rFonts w:cs="Tahoma"/>
          <w:szCs w:val="22"/>
          <w:lang w:val="el-GR"/>
        </w:rPr>
        <w:t xml:space="preserve">β) την εγγύηση συμμετοχής, όπως προβλέπεται στο άρθρο 72 του Ν.4412/2016 και τις παραγράφους  </w:t>
      </w:r>
      <w:r>
        <w:rPr>
          <w:rFonts w:cs="Tahoma"/>
          <w:szCs w:val="22"/>
          <w:lang w:val="el-GR"/>
        </w:rPr>
        <w:fldChar w:fldCharType="begin"/>
      </w:r>
      <w:r>
        <w:rPr>
          <w:rFonts w:cs="Tahoma"/>
          <w:szCs w:val="22"/>
          <w:lang w:val="el-GR"/>
        </w:rPr>
        <w:instrText xml:space="preserve"> REF _Ref496624630 \r \h  \* MERGEFORMAT </w:instrText>
      </w:r>
      <w:r>
        <w:rPr>
          <w:rFonts w:cs="Tahoma"/>
          <w:szCs w:val="22"/>
          <w:lang w:val="el-GR"/>
        </w:rPr>
      </w:r>
      <w:r>
        <w:rPr>
          <w:rFonts w:cs="Tahoma"/>
          <w:szCs w:val="22"/>
          <w:lang w:val="el-GR"/>
        </w:rPr>
        <w:fldChar w:fldCharType="separate"/>
      </w:r>
      <w:r w:rsidR="00DB33F4">
        <w:rPr>
          <w:rFonts w:cs="Tahoma"/>
          <w:szCs w:val="22"/>
          <w:lang w:val="el-GR"/>
        </w:rPr>
        <w:t>0</w:t>
      </w:r>
      <w:r>
        <w:rPr>
          <w:rFonts w:cs="Tahoma"/>
          <w:szCs w:val="22"/>
          <w:lang w:val="el-GR"/>
        </w:rPr>
        <w:fldChar w:fldCharType="end"/>
      </w:r>
      <w:r>
        <w:rPr>
          <w:rFonts w:cs="Tahoma"/>
          <w:szCs w:val="22"/>
          <w:lang w:val="el-GR"/>
        </w:rPr>
        <w:t xml:space="preserve"> και </w:t>
      </w:r>
      <w:r>
        <w:rPr>
          <w:rFonts w:cs="Tahoma"/>
          <w:color w:val="000000"/>
          <w:szCs w:val="22"/>
          <w:lang w:val="el-GR"/>
        </w:rPr>
        <w:fldChar w:fldCharType="begin"/>
      </w:r>
      <w:r>
        <w:rPr>
          <w:rFonts w:cs="Tahoma"/>
          <w:color w:val="000000"/>
          <w:szCs w:val="22"/>
          <w:lang w:val="el-GR"/>
        </w:rPr>
        <w:instrText xml:space="preserve"> REF _Ref496542081 \r \h  \* MERGEFORMAT </w:instrText>
      </w:r>
      <w:r>
        <w:rPr>
          <w:rFonts w:cs="Tahoma"/>
          <w:color w:val="000000"/>
          <w:szCs w:val="22"/>
          <w:lang w:val="el-GR"/>
        </w:rPr>
      </w:r>
      <w:r>
        <w:rPr>
          <w:rFonts w:cs="Tahoma"/>
          <w:color w:val="000000"/>
          <w:szCs w:val="22"/>
          <w:lang w:val="el-GR"/>
        </w:rPr>
        <w:fldChar w:fldCharType="separate"/>
      </w:r>
      <w:r w:rsidR="00DB33F4">
        <w:rPr>
          <w:rFonts w:cs="Tahoma"/>
          <w:color w:val="000000"/>
          <w:szCs w:val="22"/>
          <w:lang w:val="el-GR"/>
        </w:rPr>
        <w:t>0</w:t>
      </w:r>
      <w:r>
        <w:rPr>
          <w:rFonts w:cs="Tahoma"/>
          <w:color w:val="000000"/>
          <w:szCs w:val="22"/>
          <w:lang w:val="el-GR"/>
        </w:rPr>
        <w:fldChar w:fldCharType="end"/>
      </w:r>
      <w:r>
        <w:rPr>
          <w:rFonts w:cs="Tahoma"/>
          <w:color w:val="000000"/>
          <w:szCs w:val="22"/>
          <w:lang w:val="el-GR"/>
        </w:rPr>
        <w:t xml:space="preserve"> </w:t>
      </w:r>
      <w:r>
        <w:rPr>
          <w:rFonts w:cs="Tahoma"/>
          <w:szCs w:val="22"/>
          <w:lang w:val="el-GR"/>
        </w:rPr>
        <w:t xml:space="preserve">αντίστοιχα της παρούσας διακήρυξης.  </w:t>
      </w:r>
    </w:p>
    <w:p w14:paraId="58AD6E63" w14:textId="77777777" w:rsidR="00081D1F" w:rsidRDefault="00A6321C">
      <w:pPr>
        <w:rPr>
          <w:rFonts w:cs="Tahoma"/>
          <w:szCs w:val="22"/>
          <w:lang w:val="el-GR"/>
        </w:rPr>
      </w:pPr>
      <w:r>
        <w:rPr>
          <w:rFonts w:cs="Tahoma"/>
          <w:szCs w:val="22"/>
          <w:lang w:val="el-GR"/>
        </w:rPr>
        <w:t>Η εγγυητική επιστολή συμμετοχής προσκομίζεται σε έντυπη μορφή (πρωτότυπο), συμπληρωμένη σύμφωνα με το αντίστοιχο υπόδειγμα της παρούσας.</w:t>
      </w:r>
    </w:p>
    <w:p w14:paraId="1070A73B" w14:textId="77777777" w:rsidR="00081D1F" w:rsidRDefault="00A6321C">
      <w:pPr>
        <w:rPr>
          <w:rFonts w:cs="Tahoma"/>
          <w:szCs w:val="22"/>
          <w:lang w:val="el-GR"/>
        </w:rPr>
      </w:pPr>
      <w:r>
        <w:rPr>
          <w:rFonts w:cs="Tahoma"/>
          <w:szCs w:val="22"/>
          <w:lang w:val="el-GR"/>
        </w:rPr>
        <w:t>Επισημαίνεται ότι η εν λόγω υποχρέωση δεν ισχύει για τις εγγυήσεις ηλεκτρονικής έκδοσης (π.χ. εγγυήσεις του Τ.Σ.Μ.Ε.Δ.Ε.).</w:t>
      </w:r>
    </w:p>
    <w:p w14:paraId="4CCC3F0D" w14:textId="77777777" w:rsidR="00081D1F" w:rsidRDefault="00081D1F">
      <w:pPr>
        <w:rPr>
          <w:rFonts w:cs="Tahoma"/>
          <w:szCs w:val="22"/>
          <w:lang w:val="el-GR"/>
        </w:rPr>
      </w:pPr>
    </w:p>
    <w:p w14:paraId="529BAD8A" w14:textId="130EB705" w:rsidR="00081D1F" w:rsidRDefault="00A6321C">
      <w:pPr>
        <w:rPr>
          <w:rFonts w:cs="Tahoma"/>
          <w:szCs w:val="22"/>
          <w:lang w:val="el-GR"/>
        </w:rPr>
      </w:pPr>
      <w:r>
        <w:rPr>
          <w:rFonts w:cs="Tahoma"/>
          <w:szCs w:val="22"/>
          <w:lang w:val="el-GR"/>
        </w:rPr>
        <w:t>Οι προσφέροντες συμπληρώνουν το σχετικό υπόδειγμα ΕΕΕΣ,  το οποίο αποτελεί αναπόσπαστο μέρος της παρούσας διακήρυξης (</w:t>
      </w:r>
      <w:r>
        <w:rPr>
          <w:rFonts w:cs="Tahoma"/>
          <w:szCs w:val="22"/>
          <w:lang w:val="el-GR"/>
        </w:rPr>
        <w:fldChar w:fldCharType="begin"/>
      </w:r>
      <w:r>
        <w:rPr>
          <w:rFonts w:cs="Tahoma"/>
          <w:szCs w:val="22"/>
          <w:lang w:val="el-GR"/>
        </w:rPr>
        <w:instrText xml:space="preserve"> REF _Ref111933894 \h  \* MERGEFORMAT </w:instrText>
      </w:r>
      <w:r>
        <w:rPr>
          <w:rFonts w:cs="Tahoma"/>
          <w:szCs w:val="22"/>
          <w:lang w:val="el-GR"/>
        </w:rPr>
      </w:r>
      <w:r>
        <w:rPr>
          <w:rFonts w:cs="Tahoma"/>
          <w:szCs w:val="22"/>
          <w:lang w:val="el-GR"/>
        </w:rPr>
        <w:fldChar w:fldCharType="separate"/>
      </w:r>
      <w:r w:rsidR="00DB33F4" w:rsidRPr="00DB33F4">
        <w:rPr>
          <w:rFonts w:cs="Tahoma"/>
          <w:szCs w:val="22"/>
          <w:lang w:val="el-GR"/>
        </w:rPr>
        <w:t xml:space="preserve">ΠΑΡΑΡΤΗΜΑ ΙII – </w:t>
      </w:r>
      <w:r w:rsidR="00DB33F4" w:rsidRPr="00DB33F4">
        <w:rPr>
          <w:rFonts w:cs="Tahoma"/>
          <w:bCs/>
          <w:szCs w:val="22"/>
          <w:lang w:val="el-GR"/>
        </w:rPr>
        <w:t>ΕΥΡΩΠΑΙΚΟ ΕΝΙΑΙΟ ΕΓΓΡΑΦΟ ΣΥΜΒΑΣΗΣ (ΕΕΕΣ)</w:t>
      </w:r>
      <w:r>
        <w:rPr>
          <w:rFonts w:cs="Tahoma"/>
          <w:szCs w:val="22"/>
          <w:lang w:val="el-GR"/>
        </w:rPr>
        <w:fldChar w:fldCharType="end"/>
      </w:r>
      <w:r>
        <w:rPr>
          <w:rFonts w:cs="Tahoma"/>
          <w:szCs w:val="22"/>
          <w:lang w:val="el-GR"/>
        </w:rPr>
        <w:t xml:space="preserve"> ως Παράρτημα  αυτής. </w:t>
      </w:r>
    </w:p>
    <w:p w14:paraId="395D5C7A" w14:textId="77777777" w:rsidR="00081D1F" w:rsidRDefault="00A6321C">
      <w:pPr>
        <w:rPr>
          <w:rFonts w:cs="Tahoma"/>
          <w:szCs w:val="22"/>
          <w:lang w:val="el-GR"/>
        </w:rPr>
      </w:pPr>
      <w:r>
        <w:rPr>
          <w:rFonts w:cs="Tahoma"/>
          <w:szCs w:val="22"/>
          <w:lang w:val="el-GR"/>
        </w:rPr>
        <w:t>Η συμπλήρωσή του δύναται να πραγματοποιηθεί με χρήση του υποσυστήματος Promitheus ESPDint, προσβάσιμου μέσω της Διαδικτυακής Πύλης (www.promitheus.gov.gr) του ΟΠΣ ΕΣΗΔΗΣ, ή άλλης σχετικής συμβατής πλατφόρμας υπηρεσιών διαχείρισης ηλεκτρονικών ΕΕΕΣ. Οι Οικονομικοί Φορείς δύνανται για αυτό το σκοπό να αξιοποιήσουν το αντίστοιχο ηλεκτρονικό αρχείο με μορφότυπο XML που αποτελεί επικουρικό στοιχείο των εγγράφων της σύμβασης.</w:t>
      </w:r>
    </w:p>
    <w:p w14:paraId="4DB189E3" w14:textId="77777777" w:rsidR="00081D1F" w:rsidRDefault="00A6321C">
      <w:pPr>
        <w:rPr>
          <w:rFonts w:cs="Tahoma"/>
          <w:szCs w:val="22"/>
          <w:lang w:val="el-GR"/>
        </w:rPr>
      </w:pPr>
      <w:r>
        <w:rPr>
          <w:rFonts w:cs="Tahoma"/>
          <w:szCs w:val="22"/>
          <w:lang w:val="el-GR"/>
        </w:rPr>
        <w:t>Το συμπληρωμένο από τον Οικονομικό Φορέα ΕΕΕΣ, καθώς και η τυχόν συνοδευτική αυτού υπεύθυνη δήλωση, υποβάλλονται σύμφωνα με την περίπτωση δ΄ της παραγράφου 2.4.2.5 της παρούσας, σε ψηφιακά υπογεγραμμένο ηλεκτρονικό αρχείο με μορφότυπο PDF.</w:t>
      </w:r>
    </w:p>
    <w:p w14:paraId="2F03B3F0" w14:textId="77777777" w:rsidR="00081D1F" w:rsidRDefault="00A6321C">
      <w:pPr>
        <w:rPr>
          <w:rFonts w:cs="Tahoma"/>
          <w:szCs w:val="22"/>
          <w:lang w:val="el-GR"/>
        </w:rPr>
      </w:pPr>
      <w:r>
        <w:rPr>
          <w:rFonts w:cs="Tahoma"/>
          <w:szCs w:val="22"/>
          <w:lang w:val="el-GR"/>
        </w:rPr>
        <w:t>Αναλυτικές οδηγίες και πληροφορίες για το θεσμικό πλαίσιο, τον τρόπο χρήσης και συμπλήρωσης ηλεκτρονικών ΕΕΕΣ και της χρήση του υποσυστήματος Promitheus ESPDint είναι αναρτημένες σε σχετική θεματική ενότητα στη Διαδικτυακή Πύλη (</w:t>
      </w:r>
      <w:hyperlink r:id="rId27" w:history="1">
        <w:r>
          <w:rPr>
            <w:rFonts w:cs="Tahoma"/>
            <w:szCs w:val="22"/>
            <w:lang w:val="el-GR"/>
          </w:rPr>
          <w:t>www.promitheus.gov.gr</w:t>
        </w:r>
      </w:hyperlink>
      <w:r>
        <w:rPr>
          <w:rFonts w:cs="Tahoma"/>
          <w:szCs w:val="22"/>
          <w:lang w:val="el-GR"/>
        </w:rPr>
        <w:t>) του ΟΠΣ ΕΣΗΔΗΣ.</w:t>
      </w:r>
    </w:p>
    <w:p w14:paraId="3C1ADC4C" w14:textId="77777777" w:rsidR="00081D1F" w:rsidRDefault="00A6321C">
      <w:pPr>
        <w:rPr>
          <w:rFonts w:cs="Tahoma"/>
          <w:szCs w:val="22"/>
          <w:lang w:val="el-GR"/>
        </w:rPr>
      </w:pPr>
      <w:r>
        <w:rPr>
          <w:rFonts w:cs="Tahoma"/>
          <w:szCs w:val="22"/>
          <w:lang w:val="el-GR"/>
        </w:rPr>
        <w:t xml:space="preserve">Το ΕΕΕΣ μπορεί να υπογράφεται ψηφιακά έως και δέκα (10) ημέρες πριν την καταληκτική ημερομηνία υποβολής προσφορών. </w:t>
      </w:r>
    </w:p>
    <w:p w14:paraId="6D822ED7" w14:textId="499EB176" w:rsidR="00081D1F" w:rsidRDefault="00A6321C">
      <w:pPr>
        <w:rPr>
          <w:rFonts w:cs="Tahoma"/>
          <w:szCs w:val="22"/>
          <w:lang w:val="el-GR"/>
        </w:rPr>
      </w:pPr>
      <w:r>
        <w:rPr>
          <w:rFonts w:cs="Tahoma"/>
          <w:szCs w:val="22"/>
          <w:lang w:val="el-GR"/>
        </w:rPr>
        <w:t xml:space="preserve">Επισημαίνεται ότι οι προσφέροντες θα πρέπει να είναι σε θέση να αποδείξουν κατά την υποβολή των αποδεικτικών της παρ. </w:t>
      </w:r>
      <w:r>
        <w:rPr>
          <w:rFonts w:cs="Tahoma"/>
          <w:szCs w:val="22"/>
        </w:rPr>
        <w:fldChar w:fldCharType="begin"/>
      </w:r>
      <w:r>
        <w:rPr>
          <w:rFonts w:cs="Tahoma"/>
          <w:szCs w:val="22"/>
          <w:lang w:val="el-GR"/>
        </w:rPr>
        <w:instrText xml:space="preserve"> </w:instrText>
      </w:r>
      <w:r>
        <w:rPr>
          <w:rFonts w:cs="Tahoma"/>
          <w:szCs w:val="22"/>
        </w:rPr>
        <w:instrText>REF</w:instrText>
      </w:r>
      <w:r>
        <w:rPr>
          <w:rFonts w:cs="Tahoma"/>
          <w:szCs w:val="22"/>
          <w:lang w:val="el-GR"/>
        </w:rPr>
        <w:instrText xml:space="preserve"> _</w:instrText>
      </w:r>
      <w:r>
        <w:rPr>
          <w:rFonts w:cs="Tahoma"/>
          <w:szCs w:val="22"/>
        </w:rPr>
        <w:instrText>Ref</w:instrText>
      </w:r>
      <w:r>
        <w:rPr>
          <w:rFonts w:cs="Tahoma"/>
          <w:szCs w:val="22"/>
          <w:lang w:val="el-GR"/>
        </w:rPr>
        <w:instrText>40957856 \</w:instrText>
      </w:r>
      <w:r>
        <w:rPr>
          <w:rFonts w:cs="Tahoma"/>
          <w:szCs w:val="22"/>
        </w:rPr>
        <w:instrText>r</w:instrText>
      </w:r>
      <w:r>
        <w:rPr>
          <w:rFonts w:cs="Tahoma"/>
          <w:szCs w:val="22"/>
          <w:lang w:val="el-GR"/>
        </w:rPr>
        <w:instrText xml:space="preserve"> \</w:instrText>
      </w:r>
      <w:r>
        <w:rPr>
          <w:rFonts w:cs="Tahoma"/>
          <w:szCs w:val="22"/>
        </w:rPr>
        <w:instrText>h</w:instrText>
      </w:r>
      <w:r>
        <w:rPr>
          <w:rFonts w:cs="Tahoma"/>
          <w:szCs w:val="22"/>
          <w:lang w:val="el-GR"/>
        </w:rPr>
        <w:instrText xml:space="preserve">  \* </w:instrText>
      </w:r>
      <w:r>
        <w:rPr>
          <w:rFonts w:cs="Tahoma"/>
          <w:szCs w:val="22"/>
        </w:rPr>
        <w:instrText>MERGEFORMAT</w:instrText>
      </w:r>
      <w:r>
        <w:rPr>
          <w:rFonts w:cs="Tahoma"/>
          <w:szCs w:val="22"/>
          <w:lang w:val="el-GR"/>
        </w:rPr>
        <w:instrText xml:space="preserve"> </w:instrText>
      </w:r>
      <w:r>
        <w:rPr>
          <w:rFonts w:cs="Tahoma"/>
          <w:szCs w:val="22"/>
        </w:rPr>
      </w:r>
      <w:r>
        <w:rPr>
          <w:rFonts w:cs="Tahoma"/>
          <w:szCs w:val="22"/>
        </w:rPr>
        <w:fldChar w:fldCharType="separate"/>
      </w:r>
      <w:r w:rsidR="00DB33F4" w:rsidRPr="00DB33F4">
        <w:rPr>
          <w:rFonts w:cs="Tahoma"/>
          <w:szCs w:val="22"/>
          <w:lang w:val="el-GR"/>
        </w:rPr>
        <w:t>0</w:t>
      </w:r>
      <w:r>
        <w:rPr>
          <w:rFonts w:cs="Tahoma"/>
          <w:szCs w:val="22"/>
        </w:rPr>
        <w:fldChar w:fldCharType="end"/>
      </w:r>
      <w:r>
        <w:rPr>
          <w:rFonts w:cs="Tahoma"/>
          <w:szCs w:val="22"/>
          <w:lang w:val="el-GR"/>
        </w:rPr>
        <w:t xml:space="preserve"> ότι ήταν ασφαλιστικά και φορολογικά ενήμεροι κατά το χρόνο υποβολής της προσφοράς τους. Για το σκοπό κρίνεται σκόπιμο κάθε προσφέρων να εκδώσει τα σχετικά πιστοποιητικά κατά την ημέρα υποβολής της προσφοράς του ώστε εφόσον επιλεγεί ως προσωρινός ανάδοχος να μπορεί να αποδείξει ότι κατά το χρόνο υποβολής της προσφοράς ήταν ασφαλιστικά και φορολογικά ενήμερος. </w:t>
      </w:r>
    </w:p>
    <w:p w14:paraId="364BE923" w14:textId="26D54A84" w:rsidR="00081D1F" w:rsidRDefault="00A6321C">
      <w:pPr>
        <w:rPr>
          <w:rFonts w:cs="Tahoma"/>
          <w:szCs w:val="22"/>
          <w:lang w:val="el-GR"/>
        </w:rPr>
      </w:pPr>
      <w:r>
        <w:rPr>
          <w:rFonts w:cs="Tahoma"/>
          <w:szCs w:val="22"/>
          <w:lang w:val="el-GR"/>
        </w:rPr>
        <w:t xml:space="preserve">Οι προσφέροντες συμπληρώνουν το σχετικό πρότυπο ΕΕΕΣ το οποίο έχει αναρτηθεί, σε μορφή αρχείων τύπου XML και PDF, στη διαδικτυακή πύλη www.promitheus.gov.gr του ΕΣΗΔΗΣ και αποτελεί αναπόσπαστο τμήμα της διακήρυξης </w:t>
      </w:r>
      <w:r>
        <w:rPr>
          <w:rFonts w:cs="Tahoma"/>
          <w:szCs w:val="22"/>
        </w:rPr>
        <w:fldChar w:fldCharType="begin"/>
      </w:r>
      <w:r>
        <w:rPr>
          <w:rFonts w:cs="Tahoma"/>
          <w:szCs w:val="22"/>
          <w:lang w:val="el-GR"/>
        </w:rPr>
        <w:instrText xml:space="preserve"> </w:instrText>
      </w:r>
      <w:r>
        <w:rPr>
          <w:rFonts w:cs="Tahoma"/>
          <w:szCs w:val="22"/>
        </w:rPr>
        <w:instrText>REF</w:instrText>
      </w:r>
      <w:r>
        <w:rPr>
          <w:rFonts w:cs="Tahoma"/>
          <w:szCs w:val="22"/>
          <w:lang w:val="el-GR"/>
        </w:rPr>
        <w:instrText xml:space="preserve"> _</w:instrText>
      </w:r>
      <w:r>
        <w:rPr>
          <w:rFonts w:cs="Tahoma"/>
          <w:szCs w:val="22"/>
        </w:rPr>
        <w:instrText>Ref</w:instrText>
      </w:r>
      <w:r>
        <w:rPr>
          <w:rFonts w:cs="Tahoma"/>
          <w:szCs w:val="22"/>
          <w:lang w:val="el-GR"/>
        </w:rPr>
        <w:instrText>496624736 \</w:instrText>
      </w:r>
      <w:r>
        <w:rPr>
          <w:rFonts w:cs="Tahoma"/>
          <w:szCs w:val="22"/>
        </w:rPr>
        <w:instrText>h</w:instrText>
      </w:r>
      <w:r>
        <w:rPr>
          <w:rFonts w:cs="Tahoma"/>
          <w:szCs w:val="22"/>
          <w:lang w:val="el-GR"/>
        </w:rPr>
        <w:instrText xml:space="preserve">  \* </w:instrText>
      </w:r>
      <w:r>
        <w:rPr>
          <w:rFonts w:cs="Tahoma"/>
          <w:szCs w:val="22"/>
        </w:rPr>
        <w:instrText>MERGEFORMAT</w:instrText>
      </w:r>
      <w:r>
        <w:rPr>
          <w:rFonts w:cs="Tahoma"/>
          <w:szCs w:val="22"/>
          <w:lang w:val="el-GR"/>
        </w:rPr>
        <w:instrText xml:space="preserve"> </w:instrText>
      </w:r>
      <w:r>
        <w:rPr>
          <w:rFonts w:cs="Tahoma"/>
          <w:szCs w:val="22"/>
        </w:rPr>
      </w:r>
      <w:r>
        <w:rPr>
          <w:rFonts w:cs="Tahoma"/>
          <w:szCs w:val="22"/>
        </w:rPr>
        <w:fldChar w:fldCharType="separate"/>
      </w:r>
      <w:r w:rsidR="00DB33F4" w:rsidRPr="00DB33F4">
        <w:rPr>
          <w:rFonts w:cs="Tahoma"/>
          <w:color w:val="000099"/>
          <w:szCs w:val="22"/>
          <w:lang w:val="el-GR"/>
        </w:rPr>
        <w:t xml:space="preserve">ΠΑΡΑΡΤΗΜΑ ΙII – </w:t>
      </w:r>
      <w:r>
        <w:rPr>
          <w:rFonts w:cs="Tahoma"/>
          <w:szCs w:val="22"/>
        </w:rPr>
        <w:fldChar w:fldCharType="end"/>
      </w:r>
      <w:r>
        <w:rPr>
          <w:rFonts w:cs="Tahoma"/>
          <w:szCs w:val="22"/>
          <w:lang w:val="el-GR"/>
        </w:rPr>
        <w:t xml:space="preserve">. </w:t>
      </w:r>
    </w:p>
    <w:p w14:paraId="193BC772" w14:textId="77777777" w:rsidR="00081D1F" w:rsidRDefault="00A6321C">
      <w:pPr>
        <w:rPr>
          <w:rFonts w:cs="Tahoma"/>
          <w:szCs w:val="22"/>
          <w:lang w:val="el-GR"/>
        </w:rPr>
      </w:pPr>
      <w:r>
        <w:rPr>
          <w:rFonts w:cs="Tahoma"/>
          <w:szCs w:val="22"/>
          <w:lang w:val="el-GR"/>
        </w:rPr>
        <w:t>Οι ενώσεις οικονομικών φορέων που υποβάλλουν κοινή προσφορά, υποβάλλουν το ΕΕΕΣ για κάθε οικονομικό φορέα που συμμετέχει στην ένωση.</w:t>
      </w:r>
    </w:p>
    <w:p w14:paraId="255F3130" w14:textId="77777777" w:rsidR="00081D1F" w:rsidRDefault="00081D1F">
      <w:pPr>
        <w:rPr>
          <w:rFonts w:cs="Tahoma"/>
          <w:b/>
          <w:szCs w:val="22"/>
          <w:u w:val="single"/>
          <w:lang w:val="el-GR"/>
        </w:rPr>
      </w:pPr>
    </w:p>
    <w:p w14:paraId="4FEED0EF" w14:textId="77777777" w:rsidR="00081D1F" w:rsidRDefault="00A6321C">
      <w:pPr>
        <w:rPr>
          <w:rFonts w:cs="Tahoma"/>
          <w:b/>
          <w:szCs w:val="22"/>
          <w:u w:val="single"/>
          <w:lang w:val="el-GR"/>
        </w:rPr>
      </w:pPr>
      <w:r>
        <w:rPr>
          <w:rFonts w:cs="Tahoma"/>
          <w:b/>
          <w:szCs w:val="22"/>
          <w:u w:val="single"/>
          <w:lang w:val="el-GR"/>
        </w:rPr>
        <w:t xml:space="preserve">ΕΕΕΣ </w:t>
      </w:r>
    </w:p>
    <w:p w14:paraId="17D23A24" w14:textId="77777777" w:rsidR="00081D1F" w:rsidRDefault="00A6321C">
      <w:pPr>
        <w:suppressAutoHyphens w:val="0"/>
        <w:autoSpaceDE w:val="0"/>
        <w:autoSpaceDN w:val="0"/>
        <w:adjustRightInd w:val="0"/>
        <w:spacing w:after="0"/>
        <w:rPr>
          <w:rFonts w:cs="Tahoma"/>
          <w:szCs w:val="22"/>
          <w:lang w:val="el-GR" w:eastAsia="el-GR"/>
        </w:rPr>
      </w:pPr>
      <w:r>
        <w:rPr>
          <w:rFonts w:cs="Tahoma"/>
          <w:szCs w:val="22"/>
          <w:lang w:val="el-GR" w:eastAsia="el-GR"/>
        </w:rPr>
        <w:lastRenderedPageBreak/>
        <w:t xml:space="preserve">Οι υποψήφιοι οικονομικοί υποβάλουν το ΕΕΕΣ, εντός του φακέλου των δικαιολογητικών συμμετοχής, ψηφιακά υπογεγραμμένο από τον κατά περίπτωση εκπρόσωπο του οικονομικού φορέα (ως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αίτησης συμμετοχής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 </w:t>
      </w:r>
    </w:p>
    <w:p w14:paraId="770D3E55" w14:textId="5A12BD55" w:rsidR="00081D1F" w:rsidRDefault="00A6321C">
      <w:pPr>
        <w:rPr>
          <w:rFonts w:cs="Tahoma"/>
          <w:szCs w:val="22"/>
          <w:lang w:val="el-GR"/>
        </w:rPr>
      </w:pPr>
      <w:r>
        <w:rPr>
          <w:rFonts w:cs="Tahoma"/>
          <w:szCs w:val="22"/>
          <w:lang w:val="el-GR"/>
        </w:rPr>
        <w:t xml:space="preserve">Οι προσφέροντες συμπληρώνουν το σχετικό πρότυπο ΕΕΕΣ το οποίο έχει αναρτηθεί, σε μορφή αρχείων τύπου XML και PDF, στη διαδικτυακή πύλη www.promitheus.gov.gr του ΕΣΗΔΗΣ και αποτελεί αναπόσπαστο τμήμα της διακήρυξης </w:t>
      </w:r>
      <w:r>
        <w:rPr>
          <w:rFonts w:cs="Tahoma"/>
          <w:szCs w:val="22"/>
          <w:lang w:val="el-GR"/>
        </w:rPr>
        <w:fldChar w:fldCharType="begin"/>
      </w:r>
      <w:r>
        <w:rPr>
          <w:rFonts w:cs="Tahoma"/>
          <w:szCs w:val="22"/>
          <w:lang w:val="el-GR"/>
        </w:rPr>
        <w:instrText xml:space="preserve"> REF _Ref111933933 \h  \* MERGEFORMAT </w:instrText>
      </w:r>
      <w:r>
        <w:rPr>
          <w:rFonts w:cs="Tahoma"/>
          <w:szCs w:val="22"/>
          <w:lang w:val="el-GR"/>
        </w:rPr>
      </w:r>
      <w:r>
        <w:rPr>
          <w:rFonts w:cs="Tahoma"/>
          <w:szCs w:val="22"/>
          <w:lang w:val="el-GR"/>
        </w:rPr>
        <w:fldChar w:fldCharType="separate"/>
      </w:r>
      <w:r w:rsidR="00DB33F4" w:rsidRPr="00DB33F4">
        <w:rPr>
          <w:rFonts w:cs="Tahoma"/>
          <w:szCs w:val="22"/>
          <w:lang w:val="el-GR"/>
        </w:rPr>
        <w:t xml:space="preserve">ΠΑΡΑΡΤΗΜΑ ΙII – </w:t>
      </w:r>
      <w:r w:rsidR="00DB33F4" w:rsidRPr="00DB33F4">
        <w:rPr>
          <w:rFonts w:cs="Tahoma"/>
          <w:bCs/>
          <w:szCs w:val="22"/>
          <w:lang w:val="el-GR"/>
        </w:rPr>
        <w:t>ΕΥΡΩΠΑΙΚΟ ΕΝΙΑΙΟ ΕΓΓΡΑΦΟ ΣΥΜΒΑΣΗΣ (ΕΕΕΣ)</w:t>
      </w:r>
      <w:r>
        <w:rPr>
          <w:rFonts w:cs="Tahoma"/>
          <w:szCs w:val="22"/>
          <w:lang w:val="el-GR"/>
        </w:rPr>
        <w:fldChar w:fldCharType="end"/>
      </w:r>
      <w:r>
        <w:rPr>
          <w:rFonts w:cs="Tahoma"/>
          <w:szCs w:val="22"/>
          <w:lang w:val="el-GR"/>
        </w:rPr>
        <w:t xml:space="preserve">. </w:t>
      </w:r>
    </w:p>
    <w:p w14:paraId="521D391D" w14:textId="77777777" w:rsidR="00081D1F" w:rsidRDefault="00A6321C">
      <w:pPr>
        <w:rPr>
          <w:rFonts w:cs="Tahoma"/>
          <w:szCs w:val="22"/>
          <w:lang w:val="el-GR"/>
        </w:rPr>
      </w:pPr>
      <w:r>
        <w:rPr>
          <w:rFonts w:cs="Tahoma"/>
          <w:szCs w:val="22"/>
          <w:lang w:val="el-GR"/>
        </w:rPr>
        <w:t>Επισημαίνονται τα ακόλουθα, αναφορικά με την συμπλήρωση και υποβολή του ΕΕΕΣ:</w:t>
      </w:r>
    </w:p>
    <w:p w14:paraId="4624FFA7" w14:textId="77777777" w:rsidR="00081D1F" w:rsidRDefault="00A6321C">
      <w:pPr>
        <w:rPr>
          <w:rFonts w:cs="Tahoma"/>
          <w:szCs w:val="22"/>
          <w:u w:val="single"/>
          <w:lang w:val="el-GR" w:eastAsia="el-GR"/>
        </w:rPr>
      </w:pPr>
      <w:r>
        <w:rPr>
          <w:rFonts w:cs="Tahoma"/>
          <w:szCs w:val="22"/>
          <w:lang w:val="el-GR"/>
        </w:rPr>
        <w:t xml:space="preserve">α. </w:t>
      </w:r>
      <w:r>
        <w:rPr>
          <w:rFonts w:cs="Tahoma"/>
          <w:szCs w:val="22"/>
          <w:u w:val="single"/>
          <w:lang w:val="el-GR" w:eastAsia="el-GR"/>
        </w:rPr>
        <w:t xml:space="preserve">ΕΕΕΣ –Οικονομικού Φορέα </w:t>
      </w:r>
    </w:p>
    <w:p w14:paraId="147075A6" w14:textId="77777777" w:rsidR="00081D1F" w:rsidRDefault="00A6321C">
      <w:pPr>
        <w:rPr>
          <w:rFonts w:cs="Tahoma"/>
          <w:szCs w:val="22"/>
          <w:lang w:val="el-GR"/>
        </w:rPr>
      </w:pPr>
      <w:r>
        <w:rPr>
          <w:rFonts w:cs="Tahoma"/>
          <w:szCs w:val="22"/>
          <w:lang w:val="el-GR"/>
        </w:rPr>
        <w:t>Στην περίπτωση που ένας οικονομικός φορέας συμμετέχει μόνος του στο διαγωνισμό και δεν στηρίζεται στις ικανότητες άλλων οντοτήτων προκειμένου να ανταποκριθεί στα κριτήρια επιλογής, συμπληρώνει και υποβάλλει ένα (1) ΕΕΕΣ.</w:t>
      </w:r>
    </w:p>
    <w:p w14:paraId="395E1BD3" w14:textId="77777777" w:rsidR="00081D1F" w:rsidRDefault="00A6321C">
      <w:pPr>
        <w:rPr>
          <w:rFonts w:cs="Tahoma"/>
          <w:szCs w:val="22"/>
          <w:u w:val="single"/>
          <w:lang w:val="el-GR"/>
        </w:rPr>
      </w:pPr>
      <w:r>
        <w:rPr>
          <w:rFonts w:cs="Tahoma"/>
          <w:szCs w:val="22"/>
          <w:u w:val="single"/>
          <w:lang w:val="el-GR"/>
        </w:rPr>
        <w:t>β.</w:t>
      </w:r>
      <w:r>
        <w:rPr>
          <w:rFonts w:cs="Tahoma"/>
          <w:szCs w:val="22"/>
          <w:u w:val="single"/>
          <w:lang w:val="el-GR" w:eastAsia="el-GR"/>
        </w:rPr>
        <w:t xml:space="preserve"> ΕΕΕΣ – Στήριξη Οικονομικού Φορέα στις ικανότητες άλλων </w:t>
      </w:r>
      <w:r>
        <w:rPr>
          <w:rFonts w:cs="Tahoma"/>
          <w:szCs w:val="22"/>
          <w:u w:val="single"/>
          <w:lang w:val="el-GR"/>
        </w:rPr>
        <w:t>φορέων</w:t>
      </w:r>
    </w:p>
    <w:p w14:paraId="6A5E422B" w14:textId="77777777" w:rsidR="00081D1F" w:rsidRDefault="00A6321C">
      <w:pPr>
        <w:rPr>
          <w:rFonts w:cs="Tahoma"/>
          <w:szCs w:val="22"/>
          <w:lang w:val="el-GR"/>
        </w:rPr>
      </w:pPr>
      <w:r>
        <w:rPr>
          <w:rFonts w:cs="Tahoma"/>
          <w:szCs w:val="22"/>
          <w:lang w:val="el-GR"/>
        </w:rPr>
        <w:t>Στην περίπτωση που ένας οικονομικός φορέας στηρίζεται στις ικανότητες μίας ή περισσότερων άλλων οντοτήτων προκειμένου να ανταποκριθεί στα κριτήρια επιλογής, με την προσφορά υποβάλλεται χωριστό ΕΕΕΣ, που συμπληρώνεται και υπογράφεται ψηφιακά από τον τρίτο/ους, συμπληρώνοντας:</w:t>
      </w:r>
    </w:p>
    <w:p w14:paraId="3D1D67A1" w14:textId="77777777" w:rsidR="00081D1F" w:rsidRDefault="00A6321C">
      <w:pPr>
        <w:pStyle w:val="aff1"/>
        <w:numPr>
          <w:ilvl w:val="0"/>
          <w:numId w:val="15"/>
        </w:numPr>
        <w:spacing w:before="0"/>
        <w:rPr>
          <w:rFonts w:cs="Tahoma"/>
          <w:szCs w:val="22"/>
          <w:lang w:val="el-GR" w:eastAsia="el-GR"/>
        </w:rPr>
      </w:pPr>
      <w:r>
        <w:rPr>
          <w:rFonts w:cs="Tahoma"/>
          <w:szCs w:val="22"/>
          <w:lang w:val="el-GR"/>
        </w:rPr>
        <w:t xml:space="preserve">τις ενότητες των Α και Β του Μέρους ΙΙ , το Μέρος ΙΙΙ , το Μέρος </w:t>
      </w:r>
      <w:r>
        <w:rPr>
          <w:rFonts w:cs="Tahoma"/>
          <w:szCs w:val="22"/>
          <w:lang w:eastAsia="el-GR"/>
        </w:rPr>
        <w:t>IV</w:t>
      </w:r>
      <w:r>
        <w:rPr>
          <w:rFonts w:cs="Tahoma"/>
          <w:szCs w:val="22"/>
          <w:lang w:val="el-GR" w:eastAsia="el-GR"/>
        </w:rPr>
        <w:t xml:space="preserve"> </w:t>
      </w:r>
      <w:r>
        <w:rPr>
          <w:rFonts w:cs="Tahoma"/>
          <w:szCs w:val="22"/>
          <w:lang w:val="el-GR"/>
        </w:rPr>
        <w:t xml:space="preserve">σχετικά με τις ικανότητες που δανείζει στον υποψήφιο οικονομικό φορέα </w:t>
      </w:r>
      <w:r>
        <w:rPr>
          <w:rFonts w:cs="Tahoma"/>
          <w:szCs w:val="22"/>
          <w:lang w:val="el-GR" w:eastAsia="el-GR"/>
        </w:rPr>
        <w:t xml:space="preserve">καθώς και το Μέρος </w:t>
      </w:r>
      <w:r>
        <w:rPr>
          <w:rFonts w:cs="Tahoma"/>
          <w:szCs w:val="22"/>
          <w:lang w:val="en-US" w:eastAsia="el-GR"/>
        </w:rPr>
        <w:t>VI</w:t>
      </w:r>
      <w:r>
        <w:rPr>
          <w:rFonts w:cs="Tahoma"/>
          <w:szCs w:val="22"/>
          <w:lang w:val="el-GR" w:eastAsia="el-GR"/>
        </w:rPr>
        <w:t xml:space="preserve"> Άλλες Δηλώσεις </w:t>
      </w:r>
    </w:p>
    <w:p w14:paraId="2C1D5691" w14:textId="77777777" w:rsidR="00081D1F" w:rsidRDefault="00A6321C">
      <w:pPr>
        <w:rPr>
          <w:rFonts w:cs="Tahoma"/>
          <w:szCs w:val="22"/>
          <w:lang w:val="el-GR" w:eastAsia="el-GR"/>
        </w:rPr>
      </w:pPr>
      <w:r>
        <w:rPr>
          <w:rFonts w:cs="Tahoma"/>
          <w:szCs w:val="22"/>
          <w:lang w:val="el-GR" w:eastAsia="el-GR"/>
        </w:rPr>
        <w:t xml:space="preserve">Για την υπογραφή του ΕΕΕΣ του τρίτου/ων ισχύουν τα ανωτέρω αναφερόμενα για την υπογραφή του ΕΕΕΣ του προσφέροντος. </w:t>
      </w:r>
    </w:p>
    <w:p w14:paraId="7C8ED2A9" w14:textId="77777777" w:rsidR="00081D1F" w:rsidRDefault="00A6321C">
      <w:pPr>
        <w:rPr>
          <w:rFonts w:cs="Tahoma"/>
          <w:szCs w:val="22"/>
          <w:u w:val="single"/>
          <w:lang w:val="el-GR" w:eastAsia="el-GR"/>
        </w:rPr>
      </w:pPr>
      <w:r>
        <w:rPr>
          <w:rFonts w:cs="Tahoma"/>
          <w:szCs w:val="22"/>
          <w:u w:val="single"/>
          <w:lang w:val="el-GR"/>
        </w:rPr>
        <w:t>γ. ΕΕΕΣ</w:t>
      </w:r>
      <w:r>
        <w:rPr>
          <w:rFonts w:cs="Tahoma"/>
          <w:szCs w:val="22"/>
          <w:u w:val="single"/>
          <w:lang w:val="el-GR" w:eastAsia="el-GR"/>
        </w:rPr>
        <w:t xml:space="preserve"> - Ενώσεις οικονομικών φορέων Κοινοπραξίες κλπ</w:t>
      </w:r>
    </w:p>
    <w:p w14:paraId="0E34A35F" w14:textId="77777777" w:rsidR="00081D1F" w:rsidRDefault="00A6321C">
      <w:pPr>
        <w:rPr>
          <w:rFonts w:cs="Tahoma"/>
          <w:szCs w:val="22"/>
          <w:lang w:val="el-GR"/>
        </w:rPr>
      </w:pPr>
      <w:r>
        <w:rPr>
          <w:rFonts w:cs="Tahoma"/>
          <w:szCs w:val="22"/>
          <w:lang w:val="el-GR"/>
        </w:rPr>
        <w:t>Στην περίπτωση συμμετοχής στο διαγωνισμό από κοινού ομίλων οικονομικών φορέων (λ.χ ενώσεων, κοινοπραξιών, συνεταιρισμών κλπ), υποβάλλεται χωριστό ΕΕΕΣ για κάθε έναν συμμετέχοντα οικονομικό φορέα.</w:t>
      </w:r>
    </w:p>
    <w:p w14:paraId="146C1E4C" w14:textId="77777777" w:rsidR="00081D1F" w:rsidRDefault="00A6321C">
      <w:pPr>
        <w:rPr>
          <w:rFonts w:cs="Tahoma"/>
          <w:szCs w:val="22"/>
          <w:u w:val="single"/>
          <w:lang w:val="el-GR" w:eastAsia="el-GR"/>
        </w:rPr>
      </w:pPr>
      <w:r>
        <w:rPr>
          <w:rFonts w:cs="Tahoma"/>
          <w:szCs w:val="22"/>
          <w:u w:val="single"/>
          <w:lang w:val="el-GR" w:eastAsia="el-GR"/>
        </w:rPr>
        <w:t>δ. ΕΕΕΣ - Υπεργολάβοι:</w:t>
      </w:r>
    </w:p>
    <w:p w14:paraId="12D31896" w14:textId="77777777" w:rsidR="00081D1F" w:rsidRDefault="00A6321C">
      <w:pPr>
        <w:rPr>
          <w:rFonts w:cs="Tahoma"/>
          <w:szCs w:val="22"/>
          <w:lang w:val="el-GR"/>
        </w:rPr>
      </w:pPr>
      <w:r>
        <w:rPr>
          <w:rFonts w:cs="Tahoma"/>
          <w:szCs w:val="22"/>
          <w:lang w:val="el-GR"/>
        </w:rPr>
        <w:t xml:space="preserve">Σε περίπτωση που ο προσφέρων προτίθεται να αναθέσει υπό μορφή υπεργολαβίας σε τρίτο/ους (βλ. ΕΕΕΣ, μέρος ΙΙ, παράγραφος Δ «Πληροφορίες σχετικά με υπεργολάβους στην ικανότητα των οποίων δεν στηρίζεται ο οικονομικός φορέας») και το τμήμα του έργου που πρόκειται να ανατεθεί υπεργολαβικά υπερβαίνει το τριάντα τοις εκατό (30%) της συνολικής αξίας της σύμβασης, τότε ο υπεργολάβος συμπληρώνει και υπογράφει ψηφιακά χωριστό ΕΕΕΣ, το οποίο υποβάλλεται εντός του φακέλου δικαιολογητικών συμμετοχής, συμπληρώνοντας τα πεδία της ενότητας Α και Β του Μέρους ΙΙ και τα πεδία των ενοτήτων του Μέρους ΙΙΙ </w:t>
      </w:r>
      <w:r>
        <w:rPr>
          <w:rFonts w:cs="Tahoma"/>
          <w:szCs w:val="22"/>
          <w:lang w:val="el-GR" w:eastAsia="el-GR"/>
        </w:rPr>
        <w:t xml:space="preserve">καθώς και το Μέρος </w:t>
      </w:r>
      <w:r>
        <w:rPr>
          <w:rFonts w:cs="Tahoma"/>
          <w:szCs w:val="22"/>
          <w:lang w:val="en-US" w:eastAsia="el-GR"/>
        </w:rPr>
        <w:t>VI</w:t>
      </w:r>
      <w:r>
        <w:rPr>
          <w:rFonts w:cs="Tahoma"/>
          <w:szCs w:val="22"/>
          <w:lang w:val="el-GR" w:eastAsia="el-GR"/>
        </w:rPr>
        <w:t xml:space="preserve"> Άλλες Δηλώσεις</w:t>
      </w:r>
      <w:r>
        <w:rPr>
          <w:rFonts w:cs="Tahoma"/>
          <w:szCs w:val="22"/>
          <w:lang w:val="el-GR"/>
        </w:rPr>
        <w:t xml:space="preserve">. </w:t>
      </w:r>
    </w:p>
    <w:p w14:paraId="4762F734" w14:textId="77777777" w:rsidR="00081D1F" w:rsidRDefault="00A6321C">
      <w:pPr>
        <w:rPr>
          <w:rFonts w:cs="Tahoma"/>
          <w:szCs w:val="22"/>
          <w:lang w:val="el-GR"/>
        </w:rPr>
      </w:pPr>
      <w:r>
        <w:rPr>
          <w:rFonts w:cs="Tahoma"/>
          <w:szCs w:val="22"/>
          <w:lang w:val="el-GR" w:eastAsia="el-GR"/>
        </w:rPr>
        <w:t xml:space="preserve">Για την υπογραφή του ΕΕΕΣ του υπεργολάβου ισχύουν και εφαρμόζονται τα ανωτέρω αναφερόμενα για την υπογραφή του ΕΕΕΣ του προσφέροντος. </w:t>
      </w:r>
    </w:p>
    <w:p w14:paraId="3AB24F05" w14:textId="77777777" w:rsidR="00081D1F" w:rsidRDefault="00081D1F">
      <w:pPr>
        <w:spacing w:before="0" w:line="252" w:lineRule="auto"/>
        <w:rPr>
          <w:rFonts w:cs="Tahoma"/>
          <w:b/>
          <w:bCs/>
          <w:szCs w:val="22"/>
          <w:lang w:val="el-GR"/>
        </w:rPr>
      </w:pPr>
    </w:p>
    <w:p w14:paraId="658E5771" w14:textId="77777777" w:rsidR="00081D1F" w:rsidRDefault="00A6321C">
      <w:pPr>
        <w:pStyle w:val="4"/>
        <w:numPr>
          <w:ilvl w:val="3"/>
          <w:numId w:val="16"/>
        </w:numPr>
        <w:spacing w:before="0" w:after="120" w:line="252" w:lineRule="auto"/>
        <w:rPr>
          <w:rFonts w:ascii="Tahoma" w:hAnsi="Tahoma" w:cs="Tahoma"/>
          <w:szCs w:val="22"/>
          <w:lang w:val="el-GR"/>
        </w:rPr>
      </w:pPr>
      <w:bookmarkStart w:id="197" w:name="_Toc43378464"/>
      <w:r>
        <w:rPr>
          <w:rFonts w:ascii="Tahoma" w:hAnsi="Tahoma" w:cs="Tahoma"/>
          <w:szCs w:val="22"/>
          <w:lang w:val="el-GR"/>
        </w:rPr>
        <w:t>Τεχνική Προσφορά</w:t>
      </w:r>
      <w:bookmarkEnd w:id="197"/>
      <w:r>
        <w:rPr>
          <w:rFonts w:ascii="Tahoma" w:hAnsi="Tahoma" w:cs="Tahoma"/>
          <w:szCs w:val="22"/>
          <w:lang w:val="el-GR"/>
        </w:rPr>
        <w:t xml:space="preserve">  </w:t>
      </w:r>
    </w:p>
    <w:p w14:paraId="20BD8815" w14:textId="3D8C278F" w:rsidR="00081D1F" w:rsidRDefault="00A6321C">
      <w:pPr>
        <w:spacing w:before="0" w:line="252" w:lineRule="auto"/>
        <w:rPr>
          <w:rFonts w:cs="Tahoma"/>
          <w:iCs/>
          <w:szCs w:val="22"/>
          <w:lang w:val="el-GR"/>
        </w:rPr>
      </w:pPr>
      <w:r>
        <w:rPr>
          <w:rFonts w:cs="Tahoma"/>
          <w:noProof/>
          <w:szCs w:val="22"/>
          <w:lang w:val="en-US" w:eastAsia="en-US"/>
        </w:rPr>
        <mc:AlternateContent>
          <mc:Choice Requires="wps">
            <w:drawing>
              <wp:anchor distT="0" distB="0" distL="114300" distR="114300" simplePos="0" relativeHeight="251659264" behindDoc="0" locked="0" layoutInCell="1" allowOverlap="1" wp14:anchorId="762ED39F" wp14:editId="7D79617C">
                <wp:simplePos x="0" y="0"/>
                <wp:positionH relativeFrom="column">
                  <wp:posOffset>12700</wp:posOffset>
                </wp:positionH>
                <wp:positionV relativeFrom="paragraph">
                  <wp:posOffset>431165</wp:posOffset>
                </wp:positionV>
                <wp:extent cx="248285" cy="45085"/>
                <wp:effectExtent l="0" t="0" r="18415" b="12065"/>
                <wp:wrapSquare wrapText="bothSides"/>
                <wp:docPr id="1" name="Text Box 1"/>
                <wp:cNvGraphicFramePr/>
                <a:graphic xmlns:a="http://schemas.openxmlformats.org/drawingml/2006/main">
                  <a:graphicData uri="http://schemas.microsoft.com/office/word/2010/wordprocessingShape">
                    <wps:wsp>
                      <wps:cNvSpPr txBox="1"/>
                      <wps:spPr>
                        <a:xfrm flipV="1">
                          <a:off x="0" y="0"/>
                          <a:ext cx="248285" cy="45085"/>
                        </a:xfrm>
                        <a:prstGeom prst="rect">
                          <a:avLst/>
                        </a:prstGeom>
                        <a:noFill/>
                        <a:ln w="6350">
                          <a:solidFill>
                            <a:prstClr val="black"/>
                          </a:solidFill>
                        </a:ln>
                      </wps:spPr>
                      <wps:txbx>
                        <w:txbxContent>
                          <w:p w14:paraId="5E19EF10" w14:textId="77777777" w:rsidR="00081D1F" w:rsidRDefault="00081D1F">
                            <w:pPr>
                              <w:spacing w:line="252" w:lineRule="auto"/>
                              <w:rPr>
                                <w:rFonts w:cs="Tahoma"/>
                                <w:lang w:val="en-US"/>
                              </w:rPr>
                            </w:pP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type w14:anchorId="762ED39F" id="_x0000_t202" coordsize="21600,21600" o:spt="202" path="m,l,21600r21600,l21600,xe">
                <v:stroke joinstyle="miter"/>
                <v:path gradientshapeok="t" o:connecttype="rect"/>
              </v:shapetype>
              <v:shape id="Text Box 1" o:spid="_x0000_s1026" type="#_x0000_t202" style="position:absolute;left:0;text-align:left;margin-left:1pt;margin-top:33.95pt;width:19.55pt;height:3.55pt;flip:y;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" filled="f" strokeweight=".5pt">
                <v:textbox>
                  <w:txbxContent>
                    <w:p w14:paraId="5E19EF10" w14:textId="77777777" w:rsidR="00081D1F" w:rsidRDefault="00081D1F">
                      <w:pPr>
                        <w:spacing w:line="252" w:lineRule="auto"/>
                        <w:rPr>
                          <w:rFonts w:cs="Tahoma"/>
                          <w:lang w:val="en-US"/>
                        </w:rPr>
                      </w:pPr>
                    </w:p>
                  </w:txbxContent>
                </v:textbox>
                <w10:wrap type="square"/>
              </v:shape>
            </w:pict>
          </mc:Fallback>
        </mc:AlternateContent>
      </w:r>
      <w:r>
        <w:rPr>
          <w:rFonts w:cs="Tahoma"/>
          <w:szCs w:val="22"/>
          <w:lang w:val="en-US"/>
        </w:rPr>
        <w:t>H</w:t>
      </w:r>
      <w:r>
        <w:rPr>
          <w:rFonts w:cs="Tahoma"/>
          <w:szCs w:val="22"/>
          <w:lang w:val="el-GR"/>
        </w:rPr>
        <w:t xml:space="preserve"> τεχνική προσφορά θα πρέπει να καλύπτει όλες τις απαιτήσεις και τις προδιαγραφές που έχουν τεθεί από την παρούσα και συγκεκριμένα από το </w:t>
      </w:r>
      <w:r>
        <w:rPr>
          <w:rFonts w:cs="Tahoma"/>
          <w:szCs w:val="22"/>
          <w:lang w:val="el-GR"/>
        </w:rPr>
        <w:fldChar w:fldCharType="begin"/>
      </w:r>
      <w:r>
        <w:rPr>
          <w:rFonts w:cs="Tahoma"/>
          <w:szCs w:val="22"/>
          <w:lang w:val="el-GR"/>
        </w:rPr>
        <w:instrText xml:space="preserve"> REF _Ref496625830 \h  \* MERGEFORMAT </w:instrText>
      </w:r>
      <w:r>
        <w:rPr>
          <w:rFonts w:cs="Tahoma"/>
          <w:szCs w:val="22"/>
          <w:lang w:val="el-GR"/>
        </w:rPr>
      </w:r>
      <w:r>
        <w:rPr>
          <w:rFonts w:cs="Tahoma"/>
          <w:szCs w:val="22"/>
          <w:lang w:val="el-GR"/>
        </w:rPr>
        <w:fldChar w:fldCharType="separate"/>
      </w:r>
      <w:r w:rsidR="00DB33F4" w:rsidRPr="00DB33F4">
        <w:rPr>
          <w:rFonts w:cs="Tahoma"/>
          <w:szCs w:val="22"/>
          <w:lang w:val="el-GR"/>
        </w:rPr>
        <w:t>ΠΑΡΑΡΤΗΜΑ Ι – Αναλυτική Περιγραφή Φυσικού και Οικονομικού Αντικειμένου</w:t>
      </w:r>
      <w:r w:rsidR="00DB33F4">
        <w:rPr>
          <w:rFonts w:cs="Tahoma"/>
          <w:lang w:val="el-GR"/>
        </w:rPr>
        <w:t xml:space="preserve"> της Σύμβασης</w:t>
      </w:r>
      <w:r>
        <w:rPr>
          <w:rFonts w:cs="Tahoma"/>
          <w:szCs w:val="22"/>
          <w:lang w:val="el-GR"/>
        </w:rPr>
        <w:fldChar w:fldCharType="end"/>
      </w:r>
      <w:r>
        <w:rPr>
          <w:rFonts w:cs="Tahoma"/>
          <w:szCs w:val="22"/>
          <w:lang w:val="el-GR"/>
        </w:rPr>
        <w:t xml:space="preserve"> &amp; </w:t>
      </w:r>
      <w:r w:rsidR="00817AEE">
        <w:rPr>
          <w:rFonts w:cs="Tahoma"/>
          <w:szCs w:val="22"/>
          <w:lang w:val="el-GR"/>
        </w:rPr>
        <w:t xml:space="preserve">ΠΑΡΑΡΤΗΜΑ ΙΙ – Πίνακες Συμμόρφωσης </w:t>
      </w:r>
      <w:r>
        <w:rPr>
          <w:rFonts w:cs="Tahoma"/>
          <w:szCs w:val="22"/>
          <w:lang w:val="el-GR"/>
        </w:rPr>
        <w:t xml:space="preserve">της παρούσας Διακήρυξης, περιγράφοντας ακριβώς πώς οι συγκεκριμένες απαιτήσεις και προδιαγραφές πληρούνται. Περιλαμβάνει ιδίως τα έγγραφα και δικαιολογητικά, βάσει των οποίων θα αξιολογηθεί η </w:t>
      </w:r>
      <w:r>
        <w:rPr>
          <w:rFonts w:cs="Tahoma"/>
          <w:szCs w:val="22"/>
          <w:lang w:val="el-GR"/>
        </w:rPr>
        <w:lastRenderedPageBreak/>
        <w:t>καταλληλόλητα των προσφερόμενων υπηρεσιών, με βάση το κριτήριο ανάθεσης, σύμφωνα με τα αναλυτικώς αναφερόμενα στο ως άνω .</w:t>
      </w:r>
    </w:p>
    <w:p w14:paraId="23F51AE5" w14:textId="77777777" w:rsidR="00081D1F" w:rsidRDefault="00A6321C">
      <w:pPr>
        <w:suppressAutoHyphens w:val="0"/>
        <w:spacing w:before="0" w:line="252" w:lineRule="auto"/>
        <w:rPr>
          <w:rFonts w:cs="Tahoma"/>
          <w:szCs w:val="22"/>
          <w:lang w:val="el-GR"/>
        </w:rPr>
      </w:pPr>
      <w:r>
        <w:rPr>
          <w:rFonts w:cs="Tahoma"/>
          <w:szCs w:val="22"/>
          <w:u w:val="single"/>
          <w:lang w:val="el-GR"/>
        </w:rPr>
        <w:t xml:space="preserve">Οι τεχνικές προδιαγραφές της παρούσας δεν έχουν αποτυπωθεί στις ειδικές ηλεκτρονικές φόρμες του ΕΣΗΔΗΣ, για αυτό οι υποψήφιοι Οικονομικοί Φορείς συντάσσουν την τεχνική προσφορά τους και υποβάλλουν ψηφιακά υπογεγραμμένα τα σχετικά ηλεκτρονικά αρχεία της Τεχνικής Προσφοράς </w:t>
      </w:r>
      <w:r>
        <w:rPr>
          <w:rFonts w:cs="Tahoma"/>
          <w:szCs w:val="22"/>
          <w:lang w:val="el-GR"/>
        </w:rPr>
        <w:t xml:space="preserve">σύμφωνα με το ΠΑΡΑΤΗΜΑ </w:t>
      </w:r>
      <w:r>
        <w:rPr>
          <w:rFonts w:cs="Tahoma"/>
          <w:szCs w:val="22"/>
          <w:lang w:val="en-US"/>
        </w:rPr>
        <w:t>IV</w:t>
      </w:r>
      <w:r>
        <w:rPr>
          <w:rFonts w:cs="Tahoma"/>
          <w:szCs w:val="22"/>
          <w:lang w:val="el-GR"/>
        </w:rPr>
        <w:t xml:space="preserve"> της τεχνικής προσφοράς της παρούσας διακήρυξης</w:t>
      </w:r>
      <w:r>
        <w:rPr>
          <w:rFonts w:cs="Tahoma"/>
          <w:szCs w:val="22"/>
          <w:u w:val="single"/>
          <w:lang w:val="el-GR"/>
        </w:rPr>
        <w:t xml:space="preserve"> (</w:t>
      </w:r>
      <w:r>
        <w:rPr>
          <w:rFonts w:cs="Tahoma"/>
          <w:szCs w:val="22"/>
          <w:lang w:val="el-GR"/>
        </w:rPr>
        <w:t xml:space="preserve">σε συμπιεσμένη μορφή και κατά προτίμηση σε ένα (1) αρχείο </w:t>
      </w:r>
      <w:r>
        <w:rPr>
          <w:rFonts w:cs="Tahoma"/>
          <w:szCs w:val="22"/>
          <w:lang w:val="en-US"/>
        </w:rPr>
        <w:t>pdf</w:t>
      </w:r>
      <w:r>
        <w:rPr>
          <w:rFonts w:cs="Tahoma"/>
          <w:szCs w:val="22"/>
          <w:lang w:val="el-GR"/>
        </w:rPr>
        <w:t>). Επιπλέον οι οικονομικοί φορείς αναφέρουν στην τεχνική προσφορά τους το τμήμα της σύμβασης που προτίθενται να αναθέσουν υπό μορφή υπεργολαβίας σε τρίτους, καθώς και τους υπεργολάβους που προτείνουν.</w:t>
      </w:r>
    </w:p>
    <w:p w14:paraId="0D15941E" w14:textId="77777777" w:rsidR="00081D1F" w:rsidRDefault="00081D1F">
      <w:pPr>
        <w:spacing w:before="0" w:line="252" w:lineRule="auto"/>
        <w:rPr>
          <w:rFonts w:cs="Tahoma"/>
          <w:szCs w:val="22"/>
          <w:lang w:val="el-GR"/>
        </w:rPr>
      </w:pPr>
    </w:p>
    <w:p w14:paraId="0FDFFCF9" w14:textId="77777777" w:rsidR="00081D1F" w:rsidRDefault="00A6321C">
      <w:pPr>
        <w:pStyle w:val="3"/>
        <w:numPr>
          <w:ilvl w:val="2"/>
          <w:numId w:val="1"/>
        </w:numPr>
        <w:rPr>
          <w:rFonts w:ascii="Tahoma" w:hAnsi="Tahoma" w:cs="Tahoma"/>
          <w:szCs w:val="22"/>
          <w:lang w:val="el-GR"/>
        </w:rPr>
      </w:pPr>
      <w:bookmarkStart w:id="198" w:name="_Ref496542376"/>
      <w:bookmarkStart w:id="199" w:name="_Toc43378465"/>
      <w:bookmarkStart w:id="200" w:name="_Toc136520999"/>
      <w:r>
        <w:rPr>
          <w:rFonts w:ascii="Tahoma" w:hAnsi="Tahoma" w:cs="Tahoma"/>
          <w:szCs w:val="22"/>
          <w:lang w:val="el-GR"/>
        </w:rPr>
        <w:t>Περιεχόμενα Φακέλου «Οικονομική Προσφορά» / Τρόπος σύνταξης και υποβολής οικονομικών προσφορών</w:t>
      </w:r>
      <w:bookmarkEnd w:id="198"/>
      <w:bookmarkEnd w:id="199"/>
      <w:bookmarkEnd w:id="200"/>
    </w:p>
    <w:p w14:paraId="1EF8872B" w14:textId="77777777" w:rsidR="00081D1F" w:rsidRDefault="00A6321C">
      <w:pPr>
        <w:autoSpaceDE w:val="0"/>
        <w:autoSpaceDN w:val="0"/>
        <w:adjustRightInd w:val="0"/>
        <w:spacing w:before="0" w:line="252" w:lineRule="auto"/>
        <w:rPr>
          <w:rFonts w:cs="Tahoma"/>
          <w:szCs w:val="22"/>
          <w:lang w:val="el-GR"/>
        </w:rPr>
      </w:pPr>
      <w:r>
        <w:rPr>
          <w:rFonts w:cs="Tahoma"/>
          <w:szCs w:val="22"/>
          <w:lang w:val="el-GR" w:eastAsia="el-GR"/>
        </w:rPr>
        <w:t xml:space="preserve">Η οικονομική προσφορά συντάσσεται με βάση το κριτήριο ανάθεσης και σύμφωνα με το υπόδειγμα που παρέχεται στο </w:t>
      </w:r>
      <w:r>
        <w:rPr>
          <w:rFonts w:cs="Tahoma"/>
          <w:b/>
          <w:bCs/>
          <w:szCs w:val="22"/>
          <w:lang w:val="el-GR"/>
        </w:rPr>
        <w:t>ΠΑΡΑΡΤΗΜΑ V – Υπόδειγμα Οικονομικής Προσφοράς</w:t>
      </w:r>
      <w:r>
        <w:rPr>
          <w:rFonts w:cs="Tahoma"/>
          <w:szCs w:val="22"/>
          <w:lang w:val="el-GR" w:eastAsia="el-GR"/>
        </w:rPr>
        <w:t xml:space="preserve"> της παρούσας Διακήρυξης και υποβάλλεται </w:t>
      </w:r>
      <w:r>
        <w:rPr>
          <w:rFonts w:cs="Tahoma"/>
          <w:szCs w:val="22"/>
          <w:lang w:val="el-GR"/>
        </w:rPr>
        <w:t>ηλεκτρονικά σε μορφή αρχείου .</w:t>
      </w:r>
      <w:r>
        <w:rPr>
          <w:rFonts w:cs="Tahoma"/>
          <w:szCs w:val="22"/>
          <w:lang w:val="en-US"/>
        </w:rPr>
        <w:t>pdf</w:t>
      </w:r>
      <w:r>
        <w:rPr>
          <w:rFonts w:cs="Tahoma"/>
          <w:szCs w:val="22"/>
          <w:lang w:val="el-GR"/>
        </w:rPr>
        <w:t xml:space="preserve"> ψηφιακά υπογεγραμμένη, στον Υποφάκελο «Οικονομική Προσφορά». </w:t>
      </w:r>
    </w:p>
    <w:p w14:paraId="3F6644A1" w14:textId="77777777" w:rsidR="00081D1F" w:rsidRDefault="00A6321C">
      <w:pPr>
        <w:spacing w:before="0" w:line="252" w:lineRule="auto"/>
        <w:rPr>
          <w:rFonts w:cs="Tahoma"/>
          <w:szCs w:val="22"/>
          <w:lang w:val="el-GR"/>
        </w:rPr>
      </w:pPr>
      <w:r>
        <w:rPr>
          <w:rFonts w:cs="Tahoma"/>
          <w:szCs w:val="22"/>
          <w:lang w:val="el-GR" w:eastAsia="el-GR"/>
        </w:rPr>
        <w:t>Η τιμή δίνεται σε ευρώ ανά μονάδα μέτρησης</w:t>
      </w:r>
      <w:r>
        <w:rPr>
          <w:rStyle w:val="WW-FootnoteReference2"/>
          <w:rFonts w:cs="Tahoma"/>
          <w:color w:val="000000"/>
          <w:szCs w:val="22"/>
          <w:vertAlign w:val="baseline"/>
          <w:lang w:val="el-GR" w:eastAsia="el-GR"/>
        </w:rPr>
        <w:t>.</w:t>
      </w:r>
    </w:p>
    <w:p w14:paraId="51639D51" w14:textId="77777777" w:rsidR="00081D1F" w:rsidRDefault="00A6321C">
      <w:pPr>
        <w:spacing w:before="0" w:line="252" w:lineRule="auto"/>
        <w:rPr>
          <w:rFonts w:cs="Tahoma"/>
          <w:szCs w:val="22"/>
          <w:lang w:val="el-GR"/>
        </w:rPr>
      </w:pPr>
      <w:r>
        <w:rPr>
          <w:rFonts w:cs="Tahoma"/>
          <w:szCs w:val="22"/>
          <w:lang w:val="el-GR" w:eastAsia="el-GR"/>
        </w:rPr>
        <w:t>Στην τιμή περιλαμβάνονται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 της παρούσας.</w:t>
      </w:r>
      <w:r>
        <w:rPr>
          <w:rFonts w:cs="Tahoma"/>
          <w:color w:val="FF0000"/>
          <w:szCs w:val="22"/>
          <w:lang w:val="el-GR" w:eastAsia="el-GR"/>
        </w:rPr>
        <w:t xml:space="preserve"> </w:t>
      </w:r>
    </w:p>
    <w:p w14:paraId="75971B8B" w14:textId="77777777" w:rsidR="00081D1F" w:rsidRDefault="00A6321C">
      <w:pPr>
        <w:spacing w:before="0" w:line="252" w:lineRule="auto"/>
        <w:rPr>
          <w:rFonts w:cs="Tahoma"/>
          <w:szCs w:val="22"/>
          <w:lang w:val="el-GR"/>
        </w:rPr>
      </w:pPr>
      <w:r>
        <w:rPr>
          <w:rFonts w:cs="Tahoma"/>
          <w:szCs w:val="22"/>
          <w:lang w:val="el-GR"/>
        </w:rPr>
        <w:t>Οι υπέρ τρίτων κρατήσεις υπόκεινται στο εκάστοτε ισχύον αναλογικό τέλος χαρτοσήμου και στην επ’ αυτού εισφορά υπέρ ΟΓΑ.</w:t>
      </w:r>
    </w:p>
    <w:p w14:paraId="41088BA6" w14:textId="77777777" w:rsidR="00081D1F" w:rsidRDefault="00A6321C">
      <w:pPr>
        <w:spacing w:before="0" w:line="252" w:lineRule="auto"/>
        <w:rPr>
          <w:rFonts w:cs="Tahoma"/>
          <w:szCs w:val="22"/>
          <w:lang w:val="el-GR"/>
        </w:rPr>
      </w:pPr>
      <w:r>
        <w:rPr>
          <w:rFonts w:cs="Tahoma"/>
          <w:szCs w:val="22"/>
          <w:lang w:val="el-GR"/>
        </w:rPr>
        <w:t>Επισημαίνεται ότι το εκάστοτε ποσοστό Φ.Π.Α. επί τοις εκατό, της ανωτέρω τιμής θα υπολογίζεται αυτόματα από το σύστημα.</w:t>
      </w:r>
    </w:p>
    <w:p w14:paraId="7FE2255C" w14:textId="77777777" w:rsidR="00081D1F" w:rsidRDefault="00A6321C">
      <w:pPr>
        <w:spacing w:before="0" w:line="252" w:lineRule="auto"/>
        <w:rPr>
          <w:rFonts w:cs="Tahoma"/>
          <w:szCs w:val="22"/>
          <w:lang w:val="el-GR"/>
        </w:rPr>
      </w:pPr>
      <w:r>
        <w:rPr>
          <w:rFonts w:cs="Tahoma"/>
          <w:szCs w:val="22"/>
          <w:lang w:val="el-GR"/>
        </w:rPr>
        <w:t>Οι προσφερόμενες τιμές είναι σταθερές καθ’ όλη τη διάρκεια της σύμβασης και δεν αναπροσαρμόζονται.</w:t>
      </w:r>
    </w:p>
    <w:p w14:paraId="21C03442" w14:textId="77777777" w:rsidR="00081D1F" w:rsidRDefault="00A6321C">
      <w:pPr>
        <w:spacing w:before="0" w:line="252" w:lineRule="auto"/>
        <w:rPr>
          <w:rFonts w:cs="Tahoma"/>
          <w:szCs w:val="22"/>
          <w:lang w:val="el-GR"/>
        </w:rPr>
      </w:pPr>
      <w:r>
        <w:rPr>
          <w:rFonts w:cs="Tahoma"/>
          <w:szCs w:val="22"/>
          <w:lang w:val="el-GR"/>
        </w:rPr>
        <w:t xml:space="preserve">Ως απαράδεκτες θα απορρίπτονται προσφορές στις οποίες: </w:t>
      </w:r>
    </w:p>
    <w:p w14:paraId="65A188F0" w14:textId="77777777" w:rsidR="00081D1F" w:rsidRDefault="00A6321C">
      <w:pPr>
        <w:spacing w:before="0" w:line="252" w:lineRule="auto"/>
        <w:rPr>
          <w:rFonts w:cs="Tahoma"/>
          <w:szCs w:val="22"/>
          <w:lang w:val="el-GR"/>
        </w:rPr>
      </w:pPr>
      <w:r>
        <w:rPr>
          <w:rFonts w:cs="Tahoma"/>
          <w:szCs w:val="22"/>
          <w:lang w:val="el-GR"/>
        </w:rPr>
        <w:t xml:space="preserve">α) δεν δίνεται τιμή σε ΕΥΡΩ ή που καθορίζεται σχέση ΕΥΡΩ προς ξένο νόμισμα, </w:t>
      </w:r>
    </w:p>
    <w:p w14:paraId="010F4B8A" w14:textId="77777777" w:rsidR="00081D1F" w:rsidRDefault="00A6321C">
      <w:pPr>
        <w:spacing w:before="0" w:line="252" w:lineRule="auto"/>
        <w:rPr>
          <w:rFonts w:cs="Tahoma"/>
          <w:szCs w:val="22"/>
          <w:lang w:val="el-GR"/>
        </w:rPr>
      </w:pPr>
      <w:r>
        <w:rPr>
          <w:rFonts w:cs="Tahoma"/>
          <w:szCs w:val="22"/>
          <w:lang w:val="el-GR"/>
        </w:rPr>
        <w:t xml:space="preserve">β) δεν προκύπτει με σαφήνεια η προσφερόμενη τιμή, με την επιφύλαξη της παρ. 4 του άρθρου 102 του ν. 4412/2016 </w:t>
      </w:r>
      <w:bookmarkStart w:id="201" w:name="_Hlk67667045"/>
      <w:r>
        <w:rPr>
          <w:rFonts w:cs="Tahoma"/>
          <w:szCs w:val="22"/>
          <w:lang w:val="el-GR"/>
        </w:rPr>
        <w:t xml:space="preserve">όπως τροποποιήθηκε με το άρθρο 42 του ν. 4782/Α36/9-3-2021 </w:t>
      </w:r>
      <w:bookmarkEnd w:id="201"/>
      <w:r>
        <w:rPr>
          <w:rFonts w:cs="Tahoma"/>
          <w:szCs w:val="22"/>
          <w:lang w:val="el-GR"/>
        </w:rPr>
        <w:t>και</w:t>
      </w:r>
    </w:p>
    <w:p w14:paraId="42D19345" w14:textId="77777777" w:rsidR="00081D1F" w:rsidRDefault="00A6321C">
      <w:pPr>
        <w:spacing w:before="0" w:line="252" w:lineRule="auto"/>
        <w:rPr>
          <w:rFonts w:cs="Tahoma"/>
          <w:szCs w:val="22"/>
          <w:lang w:val="el-GR"/>
        </w:rPr>
      </w:pPr>
      <w:r>
        <w:rPr>
          <w:rFonts w:cs="Tahoma"/>
          <w:szCs w:val="22"/>
          <w:lang w:val="el-GR"/>
        </w:rPr>
        <w:t xml:space="preserve"> γ) η τιμή υπερβαίνει τον προϋπολογισμό της σύμβασης που καθορίζεται στην παρούσα διακήρυξη. </w:t>
      </w:r>
    </w:p>
    <w:p w14:paraId="7D0BA95D" w14:textId="77777777" w:rsidR="00081D1F" w:rsidRDefault="00081D1F">
      <w:pPr>
        <w:spacing w:before="0" w:line="252" w:lineRule="auto"/>
        <w:rPr>
          <w:rFonts w:cs="Tahoma"/>
          <w:b/>
          <w:bCs/>
          <w:iCs/>
          <w:szCs w:val="22"/>
          <w:lang w:val="el-GR"/>
        </w:rPr>
      </w:pPr>
    </w:p>
    <w:p w14:paraId="436D3E49" w14:textId="77777777" w:rsidR="00081D1F" w:rsidRDefault="00A6321C">
      <w:pPr>
        <w:pStyle w:val="3"/>
        <w:numPr>
          <w:ilvl w:val="2"/>
          <w:numId w:val="1"/>
        </w:numPr>
        <w:rPr>
          <w:rFonts w:ascii="Tahoma" w:hAnsi="Tahoma" w:cs="Tahoma"/>
          <w:szCs w:val="22"/>
        </w:rPr>
      </w:pPr>
      <w:bookmarkStart w:id="202" w:name="_Toc43378466"/>
      <w:bookmarkStart w:id="203" w:name="_Ref496542395"/>
      <w:bookmarkStart w:id="204" w:name="_Ref496542431"/>
      <w:bookmarkStart w:id="205" w:name="_Toc136521000"/>
      <w:r>
        <w:rPr>
          <w:rFonts w:ascii="Tahoma" w:hAnsi="Tahoma" w:cs="Tahoma"/>
          <w:szCs w:val="22"/>
        </w:rPr>
        <w:t>Χρόνος ισχύος των προσφορών</w:t>
      </w:r>
      <w:bookmarkEnd w:id="202"/>
      <w:bookmarkEnd w:id="203"/>
      <w:bookmarkEnd w:id="204"/>
      <w:bookmarkEnd w:id="205"/>
      <w:r>
        <w:rPr>
          <w:rFonts w:ascii="Tahoma" w:hAnsi="Tahoma" w:cs="Tahoma"/>
          <w:szCs w:val="22"/>
        </w:rPr>
        <w:t xml:space="preserve"> </w:t>
      </w:r>
    </w:p>
    <w:p w14:paraId="50FB46C4" w14:textId="77777777" w:rsidR="00081D1F" w:rsidRDefault="00081D1F">
      <w:pPr>
        <w:spacing w:before="0" w:line="252" w:lineRule="auto"/>
        <w:rPr>
          <w:rFonts w:cs="Tahoma"/>
          <w:szCs w:val="22"/>
          <w:lang w:val="el-GR" w:eastAsia="el-GR"/>
        </w:rPr>
      </w:pPr>
    </w:p>
    <w:p w14:paraId="52D6BBA6" w14:textId="77777777" w:rsidR="00081D1F" w:rsidRDefault="00A6321C">
      <w:pPr>
        <w:rPr>
          <w:rFonts w:cs="Tahoma"/>
          <w:szCs w:val="22"/>
          <w:lang w:val="el-GR" w:eastAsia="el-GR"/>
        </w:rPr>
      </w:pPr>
      <w:r>
        <w:rPr>
          <w:rFonts w:cs="Tahoma"/>
          <w:szCs w:val="22"/>
          <w:lang w:val="el-GR" w:eastAsia="el-GR"/>
        </w:rPr>
        <w:t xml:space="preserve">Οι υποβαλλόμενες προσφορές ισχύουν και δεσμεύουν τους οικονομικούς φορείς για διάστημα έξι μηνών από την επόμενη της καταληκτικής ημερομηνίας υποβολής προσφορών </w:t>
      </w:r>
    </w:p>
    <w:p w14:paraId="12E99F1B" w14:textId="77777777" w:rsidR="00081D1F" w:rsidRDefault="00A6321C">
      <w:pPr>
        <w:spacing w:before="0" w:line="252" w:lineRule="auto"/>
        <w:rPr>
          <w:rFonts w:cs="Tahoma"/>
          <w:szCs w:val="22"/>
          <w:lang w:val="el-GR" w:eastAsia="el-GR"/>
        </w:rPr>
      </w:pPr>
      <w:r>
        <w:rPr>
          <w:rFonts w:cs="Tahoma"/>
          <w:szCs w:val="22"/>
          <w:lang w:val="el-GR" w:eastAsia="el-GR"/>
        </w:rPr>
        <w:t>Προσφορά η οποία ορίζει χρόνο ισχύος μικρότερο από τον ανωτέρω προβλεπόμενο απορρίπτεται.</w:t>
      </w:r>
    </w:p>
    <w:p w14:paraId="27899372" w14:textId="70FEAC90" w:rsidR="00081D1F" w:rsidRDefault="00A6321C">
      <w:pPr>
        <w:rPr>
          <w:rFonts w:cs="Tahoma"/>
          <w:szCs w:val="22"/>
          <w:lang w:val="el-GR" w:eastAsia="el-GR"/>
        </w:rPr>
      </w:pPr>
      <w:r>
        <w:rPr>
          <w:rFonts w:cs="Tahoma"/>
          <w:szCs w:val="22"/>
          <w:lang w:val="el-GR" w:eastAsia="el-GR"/>
        </w:rPr>
        <w:t xml:space="preserve">Η ισχύς της προσφοράς μπορεί να παρατείνεται εγγράφως, εφόσον τούτο ζητηθεί από την αναθέτουσα αρχή, πριν από τη λήξη της, με αντίστοιχη παράταση της εγγυητικής επιστολής συμμετοχής σύμφωνα με τα οριζόμενα στο άρθρο 72 παρ. 1 α του ν. 4412/2016 και </w:t>
      </w:r>
      <w:r>
        <w:rPr>
          <w:rFonts w:cs="Tahoma"/>
          <w:szCs w:val="22"/>
          <w:lang w:val="el-GR"/>
        </w:rPr>
        <w:t xml:space="preserve">την παράγραφο </w:t>
      </w:r>
      <w:r>
        <w:rPr>
          <w:rFonts w:cs="Tahoma"/>
          <w:color w:val="000000"/>
          <w:szCs w:val="22"/>
          <w:lang w:val="el-GR"/>
        </w:rPr>
        <w:fldChar w:fldCharType="begin"/>
      </w:r>
      <w:r>
        <w:rPr>
          <w:rFonts w:cs="Tahoma"/>
          <w:color w:val="000000"/>
          <w:szCs w:val="22"/>
          <w:lang w:val="el-GR"/>
        </w:rPr>
        <w:instrText xml:space="preserve"> REF _Ref496542081 \r \h  \* MERGEFORMAT </w:instrText>
      </w:r>
      <w:r>
        <w:rPr>
          <w:rFonts w:cs="Tahoma"/>
          <w:color w:val="000000"/>
          <w:szCs w:val="22"/>
          <w:lang w:val="el-GR"/>
        </w:rPr>
      </w:r>
      <w:r>
        <w:rPr>
          <w:rFonts w:cs="Tahoma"/>
          <w:color w:val="000000"/>
          <w:szCs w:val="22"/>
          <w:lang w:val="el-GR"/>
        </w:rPr>
        <w:fldChar w:fldCharType="separate"/>
      </w:r>
      <w:r w:rsidR="00DB33F4">
        <w:rPr>
          <w:rFonts w:cs="Tahoma"/>
          <w:color w:val="000000"/>
          <w:szCs w:val="22"/>
          <w:lang w:val="el-GR"/>
        </w:rPr>
        <w:t>0</w:t>
      </w:r>
      <w:r>
        <w:rPr>
          <w:rFonts w:cs="Tahoma"/>
          <w:color w:val="000000"/>
          <w:szCs w:val="22"/>
          <w:lang w:val="el-GR"/>
        </w:rPr>
        <w:fldChar w:fldCharType="end"/>
      </w:r>
      <w:r>
        <w:rPr>
          <w:rFonts w:cs="Tahoma"/>
          <w:szCs w:val="22"/>
          <w:lang w:val="el-GR" w:eastAsia="el-GR"/>
        </w:rPr>
        <w:t xml:space="preserve"> της παρούσας, κατ' ανώτατο όριο για χρονικό διάστημα ίσο με την προβλεπόμενη ως άνω αρχική διάρκεια. Σε περίπτωση αιτήματος της αναθέτουσας αρχής για παράταση της ισχύος της προσφοράς, </w:t>
      </w:r>
      <w:r>
        <w:rPr>
          <w:rFonts w:cs="Tahoma"/>
          <w:szCs w:val="22"/>
          <w:lang w:val="el-GR" w:eastAsia="el-GR"/>
        </w:rPr>
        <w:lastRenderedPageBreak/>
        <w:t>για τους οικονομικούς φορείς, που αποδέχτηκαν την παράταση, πριν τη λήξη ισχύος των προσφορών τους, οι προσφορές ισχύουν και τους δεσμεύουν  για το επιπλέον αυτό χρονικό διάστημα.</w:t>
      </w:r>
    </w:p>
    <w:p w14:paraId="63EA3E93" w14:textId="77777777" w:rsidR="00081D1F" w:rsidRDefault="00A6321C">
      <w:pPr>
        <w:spacing w:before="0" w:line="252" w:lineRule="auto"/>
        <w:rPr>
          <w:rFonts w:cs="Tahoma"/>
          <w:szCs w:val="22"/>
          <w:lang w:val="el-GR"/>
        </w:rPr>
      </w:pPr>
      <w:r>
        <w:rPr>
          <w:rFonts w:cs="Tahoma"/>
          <w:szCs w:val="22"/>
          <w:lang w:val="el-GR" w:eastAsia="el-GR"/>
        </w:rPr>
        <w:t>Μετά τη λήξη και του παραπάνω ανώτατου ορίου χρόνου παράτασης ισχύος της προσφοράς, τα αποτελέσματα της διαδικασίας ανάθεσης ματαιώνονται, εκτός αν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την προσφορά και την εγγύηση συμμετοχής τους, εφόσον τους ζητηθεί πριν την πάροδο του ανωτέρω ανώτατου ορίου παράτασης της προσφοράς τους είτε όχι. Στην τελευταία περίπτωση, η διαδικασία συνεχίζεται με όσους παρατείναν τις προσφορές τους και αποκλείονται οι λοιποί οικονομικοί φορείς</w:t>
      </w:r>
      <w:bookmarkStart w:id="206" w:name="_Hlk9420445"/>
      <w:r>
        <w:rPr>
          <w:rFonts w:cs="Tahoma"/>
          <w:szCs w:val="22"/>
          <w:lang w:val="el-GR" w:eastAsia="el-GR"/>
        </w:rPr>
        <w:t>. Σε περίπτωση που λήξει ο χρόνος ισχύος των προσφορών και δεν ζητηθεί παράταση της προσφοράς, η αναθέτουσα αρχή δύναται με αιτιολογημένη απόφασή της, εφόσον η εκτέλεση της σύμβασης εξυπηρετεί το δημόσιο συμφέρον, να ζητήσει εκ των υστέρων από τους οικονομικούς φορείς που συμμετέχουν στη διαδικασία είτε να παρατείνουν την προσφορά τους είτε όχι.</w:t>
      </w:r>
      <w:r>
        <w:rPr>
          <w:rFonts w:cs="Tahoma"/>
          <w:szCs w:val="22"/>
          <w:lang w:val="el-GR"/>
        </w:rPr>
        <w:t xml:space="preserve"> </w:t>
      </w:r>
      <w:r>
        <w:rPr>
          <w:rFonts w:cs="Tahoma"/>
          <w:szCs w:val="22"/>
          <w:lang w:val="el-GR" w:eastAsia="el-GR"/>
        </w:rPr>
        <w:t>Στην τελευταία περίπτωση, η διαδικασία συνεχίζεται με όσους παρέτειναν τις προσφορές τους.</w:t>
      </w:r>
    </w:p>
    <w:bookmarkEnd w:id="206"/>
    <w:p w14:paraId="2C6F7627" w14:textId="77777777" w:rsidR="00081D1F" w:rsidRDefault="00081D1F">
      <w:pPr>
        <w:spacing w:before="0" w:line="252" w:lineRule="auto"/>
        <w:rPr>
          <w:rFonts w:cs="Tahoma"/>
          <w:szCs w:val="22"/>
          <w:lang w:val="el-GR"/>
        </w:rPr>
      </w:pPr>
    </w:p>
    <w:p w14:paraId="4B148D76" w14:textId="77777777" w:rsidR="00081D1F" w:rsidRDefault="00A6321C">
      <w:pPr>
        <w:pStyle w:val="3"/>
        <w:numPr>
          <w:ilvl w:val="2"/>
          <w:numId w:val="1"/>
        </w:numPr>
        <w:rPr>
          <w:rFonts w:ascii="Tahoma" w:hAnsi="Tahoma" w:cs="Tahoma"/>
          <w:szCs w:val="22"/>
        </w:rPr>
      </w:pPr>
      <w:bookmarkStart w:id="207" w:name="_Toc43378467"/>
      <w:bookmarkStart w:id="208" w:name="_Toc136521001"/>
      <w:r>
        <w:rPr>
          <w:rFonts w:ascii="Tahoma" w:hAnsi="Tahoma" w:cs="Tahoma"/>
          <w:szCs w:val="22"/>
        </w:rPr>
        <w:t>Λόγοι απόρριψης προσφορών</w:t>
      </w:r>
      <w:bookmarkEnd w:id="207"/>
      <w:bookmarkEnd w:id="208"/>
    </w:p>
    <w:p w14:paraId="6E83B2CB" w14:textId="77777777" w:rsidR="00081D1F" w:rsidRDefault="00A6321C">
      <w:pPr>
        <w:spacing w:before="0" w:line="252" w:lineRule="auto"/>
        <w:rPr>
          <w:rFonts w:cs="Tahoma"/>
          <w:szCs w:val="22"/>
          <w:lang w:val="el-GR"/>
        </w:rPr>
      </w:pPr>
      <w:r>
        <w:rPr>
          <w:rFonts w:cs="Tahoma"/>
          <w:szCs w:val="22"/>
          <w:lang w:val="en-US"/>
        </w:rPr>
        <w:t>H</w:t>
      </w:r>
      <w:r>
        <w:rPr>
          <w:rFonts w:cs="Tahoma"/>
          <w:szCs w:val="22"/>
          <w:lang w:val="el-GR"/>
        </w:rPr>
        <w:t xml:space="preserve"> αναθέτουσα αρχή με βάση τα αποτελέσματα του ελέγχου και της αξιολόγησης των προσφορών, απορρίπτει, σε κάθε περίπτωση, προσφορά:</w:t>
      </w:r>
    </w:p>
    <w:p w14:paraId="4D6F0829" w14:textId="124E1077" w:rsidR="00081D1F" w:rsidRDefault="00A6321C">
      <w:pPr>
        <w:pStyle w:val="aff1"/>
        <w:numPr>
          <w:ilvl w:val="0"/>
          <w:numId w:val="17"/>
        </w:numPr>
        <w:spacing w:before="0" w:line="252" w:lineRule="auto"/>
        <w:ind w:left="284" w:hanging="142"/>
        <w:contextualSpacing w:val="0"/>
        <w:rPr>
          <w:rFonts w:cs="Tahoma"/>
          <w:szCs w:val="22"/>
          <w:lang w:val="el-GR"/>
        </w:rPr>
      </w:pPr>
      <w:r>
        <w:rPr>
          <w:rFonts w:cs="Tahoma"/>
          <w:szCs w:val="22"/>
          <w:lang w:val="el-GR"/>
        </w:rPr>
        <w:t xml:space="preserve">η οποία αποκλίνει από απαράβατους όρους περί σύνταξης και υποβολής της προσφοράς, ή δεν υποβάλλεται εμπρόθεσμα, με τον τρόπο και με το περιεχόμενο που ορίζεται στην παρούσα και συγκεκριμένα στις παραγράφους </w:t>
      </w:r>
      <w:r>
        <w:rPr>
          <w:rFonts w:cs="Tahoma"/>
          <w:szCs w:val="22"/>
          <w:lang w:val="el-GR"/>
        </w:rPr>
        <w:fldChar w:fldCharType="begin"/>
      </w:r>
      <w:r>
        <w:rPr>
          <w:rFonts w:cs="Tahoma"/>
          <w:szCs w:val="22"/>
          <w:lang w:val="el-GR"/>
        </w:rPr>
        <w:instrText xml:space="preserve"> REF _Ref496542253 \r \h  \* MERGEFORMAT </w:instrText>
      </w:r>
      <w:r>
        <w:rPr>
          <w:rFonts w:cs="Tahoma"/>
          <w:szCs w:val="22"/>
          <w:lang w:val="el-GR"/>
        </w:rPr>
      </w:r>
      <w:r>
        <w:rPr>
          <w:rFonts w:cs="Tahoma"/>
          <w:szCs w:val="22"/>
          <w:lang w:val="el-GR"/>
        </w:rPr>
        <w:fldChar w:fldCharType="separate"/>
      </w:r>
      <w:r w:rsidR="00DB33F4">
        <w:rPr>
          <w:rFonts w:cs="Tahoma"/>
          <w:szCs w:val="22"/>
          <w:lang w:val="el-GR"/>
        </w:rPr>
        <w:t>2.4.1</w:t>
      </w:r>
      <w:r>
        <w:rPr>
          <w:rFonts w:cs="Tahoma"/>
          <w:szCs w:val="22"/>
          <w:lang w:val="el-GR"/>
        </w:rPr>
        <w:fldChar w:fldCharType="end"/>
      </w:r>
      <w:r>
        <w:rPr>
          <w:rFonts w:cs="Tahoma"/>
          <w:szCs w:val="22"/>
          <w:lang w:val="el-GR"/>
        </w:rPr>
        <w:t xml:space="preserve"> (Γενικοί όροι υποβολής προσφορών), </w:t>
      </w:r>
      <w:r>
        <w:rPr>
          <w:rFonts w:cs="Tahoma"/>
          <w:szCs w:val="22"/>
          <w:lang w:val="el-GR"/>
        </w:rPr>
        <w:fldChar w:fldCharType="begin"/>
      </w:r>
      <w:r>
        <w:rPr>
          <w:rFonts w:cs="Tahoma"/>
          <w:szCs w:val="22"/>
          <w:lang w:val="el-GR"/>
        </w:rPr>
        <w:instrText xml:space="preserve"> REF _Ref496542299 \r \h  \* MERGEFORMAT </w:instrText>
      </w:r>
      <w:r>
        <w:rPr>
          <w:rFonts w:cs="Tahoma"/>
          <w:szCs w:val="22"/>
          <w:lang w:val="el-GR"/>
        </w:rPr>
      </w:r>
      <w:r>
        <w:rPr>
          <w:rFonts w:cs="Tahoma"/>
          <w:szCs w:val="22"/>
          <w:lang w:val="el-GR"/>
        </w:rPr>
        <w:fldChar w:fldCharType="separate"/>
      </w:r>
      <w:r w:rsidR="00DB33F4">
        <w:rPr>
          <w:rFonts w:cs="Tahoma"/>
          <w:szCs w:val="22"/>
          <w:lang w:val="el-GR"/>
        </w:rPr>
        <w:t>2.4.2</w:t>
      </w:r>
      <w:r>
        <w:rPr>
          <w:rFonts w:cs="Tahoma"/>
          <w:szCs w:val="22"/>
          <w:lang w:val="el-GR"/>
        </w:rPr>
        <w:fldChar w:fldCharType="end"/>
      </w:r>
      <w:r>
        <w:rPr>
          <w:rFonts w:cs="Tahoma"/>
          <w:szCs w:val="22"/>
          <w:lang w:val="el-GR"/>
        </w:rPr>
        <w:t xml:space="preserve"> (Χρόνος και τρόπος υποβολής προσφορών), </w:t>
      </w:r>
      <w:r>
        <w:rPr>
          <w:rFonts w:cs="Tahoma"/>
          <w:szCs w:val="22"/>
          <w:lang w:val="el-GR"/>
        </w:rPr>
        <w:fldChar w:fldCharType="begin"/>
      </w:r>
      <w:r>
        <w:rPr>
          <w:rFonts w:cs="Tahoma"/>
          <w:szCs w:val="22"/>
          <w:lang w:val="el-GR"/>
        </w:rPr>
        <w:instrText xml:space="preserve"> REF _Ref496542340 \r \h  \* MERGEFORMAT </w:instrText>
      </w:r>
      <w:r>
        <w:rPr>
          <w:rFonts w:cs="Tahoma"/>
          <w:szCs w:val="22"/>
          <w:lang w:val="el-GR"/>
        </w:rPr>
      </w:r>
      <w:r>
        <w:rPr>
          <w:rFonts w:cs="Tahoma"/>
          <w:szCs w:val="22"/>
          <w:lang w:val="el-GR"/>
        </w:rPr>
        <w:fldChar w:fldCharType="separate"/>
      </w:r>
      <w:r w:rsidR="00DB33F4">
        <w:rPr>
          <w:rFonts w:cs="Tahoma"/>
          <w:szCs w:val="22"/>
          <w:lang w:val="el-GR"/>
        </w:rPr>
        <w:t>2.4.3</w:t>
      </w:r>
      <w:r>
        <w:rPr>
          <w:rFonts w:cs="Tahoma"/>
          <w:szCs w:val="22"/>
          <w:lang w:val="el-GR"/>
        </w:rPr>
        <w:fldChar w:fldCharType="end"/>
      </w:r>
      <w:r>
        <w:rPr>
          <w:rFonts w:cs="Tahoma"/>
          <w:szCs w:val="22"/>
          <w:lang w:val="el-GR"/>
        </w:rPr>
        <w:t xml:space="preserve"> (Περιεχόμενο φακέλων δικαιολογητικών συμμετοχής, τεχνικής προσφοράς), </w:t>
      </w:r>
      <w:r>
        <w:rPr>
          <w:rFonts w:cs="Tahoma"/>
          <w:szCs w:val="22"/>
          <w:lang w:val="el-GR"/>
        </w:rPr>
        <w:fldChar w:fldCharType="begin"/>
      </w:r>
      <w:r>
        <w:rPr>
          <w:rFonts w:cs="Tahoma"/>
          <w:szCs w:val="22"/>
          <w:lang w:val="el-GR"/>
        </w:rPr>
        <w:instrText xml:space="preserve"> REF _Ref496542376 \r \h  \* MERGEFORMAT </w:instrText>
      </w:r>
      <w:r>
        <w:rPr>
          <w:rFonts w:cs="Tahoma"/>
          <w:szCs w:val="22"/>
          <w:lang w:val="el-GR"/>
        </w:rPr>
      </w:r>
      <w:r>
        <w:rPr>
          <w:rFonts w:cs="Tahoma"/>
          <w:szCs w:val="22"/>
          <w:lang w:val="el-GR"/>
        </w:rPr>
        <w:fldChar w:fldCharType="separate"/>
      </w:r>
      <w:r w:rsidR="00DB33F4">
        <w:rPr>
          <w:rFonts w:cs="Tahoma"/>
          <w:szCs w:val="22"/>
          <w:lang w:val="el-GR"/>
        </w:rPr>
        <w:t>2.4.4</w:t>
      </w:r>
      <w:r>
        <w:rPr>
          <w:rFonts w:cs="Tahoma"/>
          <w:szCs w:val="22"/>
          <w:lang w:val="el-GR"/>
        </w:rPr>
        <w:fldChar w:fldCharType="end"/>
      </w:r>
      <w:r>
        <w:rPr>
          <w:rFonts w:cs="Tahoma"/>
          <w:szCs w:val="22"/>
          <w:lang w:val="el-GR"/>
        </w:rPr>
        <w:t xml:space="preserve"> (Περιεχόμενο φακέλου οικονομικής προσφοράς, τρόπος σύνταξης και υποβολής οικονομικών προσφορών), </w:t>
      </w:r>
      <w:r>
        <w:rPr>
          <w:rFonts w:cs="Tahoma"/>
          <w:szCs w:val="22"/>
          <w:lang w:val="el-GR"/>
        </w:rPr>
        <w:fldChar w:fldCharType="begin"/>
      </w:r>
      <w:r>
        <w:rPr>
          <w:rFonts w:cs="Tahoma"/>
          <w:szCs w:val="22"/>
          <w:lang w:val="el-GR"/>
        </w:rPr>
        <w:instrText xml:space="preserve"> REF _Ref496542395 \r \h  \* MERGEFORMAT </w:instrText>
      </w:r>
      <w:r>
        <w:rPr>
          <w:rFonts w:cs="Tahoma"/>
          <w:szCs w:val="22"/>
          <w:lang w:val="el-GR"/>
        </w:rPr>
      </w:r>
      <w:r>
        <w:rPr>
          <w:rFonts w:cs="Tahoma"/>
          <w:szCs w:val="22"/>
          <w:lang w:val="el-GR"/>
        </w:rPr>
        <w:fldChar w:fldCharType="separate"/>
      </w:r>
      <w:r w:rsidR="00DB33F4">
        <w:rPr>
          <w:rFonts w:cs="Tahoma"/>
          <w:szCs w:val="22"/>
          <w:lang w:val="el-GR"/>
        </w:rPr>
        <w:t>2.4.5</w:t>
      </w:r>
      <w:r>
        <w:rPr>
          <w:rFonts w:cs="Tahoma"/>
          <w:szCs w:val="22"/>
          <w:lang w:val="el-GR"/>
        </w:rPr>
        <w:fldChar w:fldCharType="end"/>
      </w:r>
      <w:r>
        <w:rPr>
          <w:rFonts w:cs="Tahoma"/>
          <w:szCs w:val="22"/>
          <w:lang w:val="el-GR"/>
        </w:rPr>
        <w:t xml:space="preserve"> (Χρόνος ισχύος προσφορών), </w:t>
      </w:r>
      <w:r>
        <w:rPr>
          <w:rFonts w:cs="Tahoma"/>
          <w:szCs w:val="22"/>
          <w:lang w:val="el-GR"/>
        </w:rPr>
        <w:fldChar w:fldCharType="begin"/>
      </w:r>
      <w:r>
        <w:rPr>
          <w:rFonts w:cs="Tahoma"/>
          <w:szCs w:val="22"/>
          <w:lang w:val="el-GR"/>
        </w:rPr>
        <w:instrText xml:space="preserve"> REF _Ref496542534 \r \h  \* MERGEFORMAT </w:instrText>
      </w:r>
      <w:r>
        <w:rPr>
          <w:rFonts w:cs="Tahoma"/>
          <w:szCs w:val="22"/>
          <w:lang w:val="el-GR"/>
        </w:rPr>
      </w:r>
      <w:r>
        <w:rPr>
          <w:rFonts w:cs="Tahoma"/>
          <w:szCs w:val="22"/>
          <w:lang w:val="el-GR"/>
        </w:rPr>
        <w:fldChar w:fldCharType="separate"/>
      </w:r>
      <w:r w:rsidR="00DB33F4">
        <w:rPr>
          <w:rFonts w:cs="Tahoma"/>
          <w:szCs w:val="22"/>
          <w:lang w:val="el-GR"/>
        </w:rPr>
        <w:t>3.1</w:t>
      </w:r>
      <w:r>
        <w:rPr>
          <w:rFonts w:cs="Tahoma"/>
          <w:szCs w:val="22"/>
          <w:lang w:val="el-GR"/>
        </w:rPr>
        <w:fldChar w:fldCharType="end"/>
      </w:r>
      <w:r>
        <w:rPr>
          <w:rFonts w:cs="Tahoma"/>
          <w:szCs w:val="22"/>
          <w:lang w:val="el-GR"/>
        </w:rPr>
        <w:t xml:space="preserve"> (Αποσφράγιση και αξιολόγηση προσφορών), </w:t>
      </w:r>
      <w:r>
        <w:rPr>
          <w:rFonts w:cs="Tahoma"/>
          <w:szCs w:val="22"/>
          <w:lang w:val="el-GR"/>
        </w:rPr>
        <w:fldChar w:fldCharType="begin"/>
      </w:r>
      <w:r>
        <w:rPr>
          <w:rFonts w:cs="Tahoma"/>
          <w:szCs w:val="22"/>
          <w:lang w:val="el-GR"/>
        </w:rPr>
        <w:instrText xml:space="preserve"> REF _Ref496542592 \r \h  \* MERGEFORMAT </w:instrText>
      </w:r>
      <w:r>
        <w:rPr>
          <w:rFonts w:cs="Tahoma"/>
          <w:szCs w:val="22"/>
          <w:lang w:val="el-GR"/>
        </w:rPr>
      </w:r>
      <w:r>
        <w:rPr>
          <w:rFonts w:cs="Tahoma"/>
          <w:szCs w:val="22"/>
          <w:lang w:val="el-GR"/>
        </w:rPr>
        <w:fldChar w:fldCharType="separate"/>
      </w:r>
      <w:r w:rsidR="00DB33F4">
        <w:rPr>
          <w:rFonts w:cs="Tahoma"/>
          <w:szCs w:val="22"/>
          <w:lang w:val="el-GR"/>
        </w:rPr>
        <w:t>3.2</w:t>
      </w:r>
      <w:r>
        <w:rPr>
          <w:rFonts w:cs="Tahoma"/>
          <w:szCs w:val="22"/>
          <w:lang w:val="el-GR"/>
        </w:rPr>
        <w:fldChar w:fldCharType="end"/>
      </w:r>
      <w:r>
        <w:rPr>
          <w:rFonts w:cs="Tahoma"/>
          <w:szCs w:val="22"/>
          <w:lang w:val="el-GR"/>
        </w:rPr>
        <w:t xml:space="preserve"> (Πρόσκληση υποβολής δικαιολογητικών προσωρινού αναδόχου) της παρούσας,</w:t>
      </w:r>
    </w:p>
    <w:p w14:paraId="3798F4D2" w14:textId="77777777" w:rsidR="00081D1F" w:rsidRDefault="00A6321C">
      <w:pPr>
        <w:pStyle w:val="aff1"/>
        <w:numPr>
          <w:ilvl w:val="0"/>
          <w:numId w:val="17"/>
        </w:numPr>
        <w:spacing w:before="0" w:line="252" w:lineRule="auto"/>
        <w:ind w:left="284" w:hanging="142"/>
        <w:contextualSpacing w:val="0"/>
        <w:rPr>
          <w:rFonts w:cs="Tahoma"/>
          <w:szCs w:val="22"/>
          <w:lang w:val="el-GR"/>
        </w:rPr>
      </w:pPr>
      <w:r>
        <w:rPr>
          <w:rFonts w:cs="Tahoma"/>
          <w:szCs w:val="22"/>
          <w:lang w:val="el-GR"/>
        </w:rPr>
        <w:t>η οποία περιέχει ατελείς, ελλιπείς, ασαφείς ή λανθασμένες πληροφορίες ή τεκμηρίωση, συμπεριλαμβανομένων των πληροφοριών που περιέχονται στο ΕΕΕΣ, εφόσον αυτές δεν επιδέχονται συμπλήρωσης, διόρθωσης, αποσαφήνισης ή διευκρίνισης ή, εφόσον επιδέχονται, δεν έχουν αποκατασταθεί από τον προσφέροντα, εντός της προκαθορισμένης προθεσμίας, σύμφωνα το άρθρο 102 του ν. 4412/2016 και την παρ. 3.1.2 της παρούσας διακήρυξης,</w:t>
      </w:r>
    </w:p>
    <w:p w14:paraId="01F4F3A9" w14:textId="77777777" w:rsidR="00081D1F" w:rsidRDefault="00A6321C">
      <w:pPr>
        <w:pStyle w:val="aff1"/>
        <w:numPr>
          <w:ilvl w:val="0"/>
          <w:numId w:val="17"/>
        </w:numPr>
        <w:spacing w:before="0" w:line="252" w:lineRule="auto"/>
        <w:ind w:left="284" w:hanging="142"/>
        <w:contextualSpacing w:val="0"/>
        <w:rPr>
          <w:rFonts w:cs="Tahoma"/>
          <w:szCs w:val="22"/>
          <w:lang w:val="el-GR"/>
        </w:rPr>
      </w:pPr>
      <w:r>
        <w:rPr>
          <w:rFonts w:cs="Tahoma"/>
          <w:szCs w:val="22"/>
          <w:lang w:val="el-GR"/>
        </w:rPr>
        <w:t xml:space="preserve">για την οποία ο προσφέρων δεν έχει παράσχει τις απαιτούμενες εξηγήσεις, εντός της προκαθορισμένης προθεσμίας ή η εξήγηση δεν είναι αποδεκτή από την αναθέτουσα αρχή σύμφωνα με την παράγραφο 3.1.2 της παρούσας και τα άρθρα 102 και 103 του ν. 4412/2016, </w:t>
      </w:r>
    </w:p>
    <w:p w14:paraId="2D3445EE" w14:textId="77777777" w:rsidR="00081D1F" w:rsidRDefault="00A6321C">
      <w:pPr>
        <w:pStyle w:val="aff1"/>
        <w:numPr>
          <w:ilvl w:val="0"/>
          <w:numId w:val="17"/>
        </w:numPr>
        <w:spacing w:before="0" w:line="252" w:lineRule="auto"/>
        <w:ind w:left="284" w:hanging="142"/>
        <w:contextualSpacing w:val="0"/>
        <w:rPr>
          <w:rFonts w:cs="Tahoma"/>
          <w:szCs w:val="22"/>
          <w:lang w:val="el-GR"/>
        </w:rPr>
      </w:pPr>
      <w:r>
        <w:rPr>
          <w:rFonts w:cs="Tahoma"/>
          <w:szCs w:val="22"/>
          <w:lang w:val="el-GR"/>
        </w:rPr>
        <w:t>η οποία είναι εναλλακτική προσφορά,</w:t>
      </w:r>
    </w:p>
    <w:p w14:paraId="496B8365" w14:textId="72471E5C" w:rsidR="00081D1F" w:rsidRDefault="00A6321C">
      <w:pPr>
        <w:pStyle w:val="aff1"/>
        <w:numPr>
          <w:ilvl w:val="0"/>
          <w:numId w:val="17"/>
        </w:numPr>
        <w:spacing w:before="0" w:line="252" w:lineRule="auto"/>
        <w:ind w:left="284" w:hanging="142"/>
        <w:contextualSpacing w:val="0"/>
        <w:rPr>
          <w:rFonts w:cs="Tahoma"/>
          <w:szCs w:val="22"/>
          <w:lang w:val="el-GR"/>
        </w:rPr>
      </w:pPr>
      <w:r>
        <w:rPr>
          <w:rFonts w:cs="Tahoma"/>
          <w:szCs w:val="22"/>
          <w:lang w:val="el-GR"/>
        </w:rPr>
        <w:t xml:space="preserve">η οποία υποβάλλεται από έναν προσφέροντα που έχει υποβάλλει δύο ή περισσότερες προσφορές. Ο περιορισμός αυτός ισχύει, υπό τους όρους της παραγράφου </w:t>
      </w:r>
      <w:r>
        <w:rPr>
          <w:rFonts w:cs="Tahoma"/>
          <w:szCs w:val="22"/>
          <w:lang w:val="el-GR"/>
        </w:rPr>
        <w:fldChar w:fldCharType="begin"/>
      </w:r>
      <w:r>
        <w:rPr>
          <w:rFonts w:cs="Tahoma"/>
          <w:szCs w:val="22"/>
          <w:lang w:val="el-GR"/>
        </w:rPr>
        <w:instrText xml:space="preserve"> REF _Ref496540586 \r \h  \* MERGEFORMAT </w:instrText>
      </w:r>
      <w:r>
        <w:rPr>
          <w:rFonts w:cs="Tahoma"/>
          <w:szCs w:val="22"/>
          <w:lang w:val="el-GR"/>
        </w:rPr>
      </w:r>
      <w:r>
        <w:rPr>
          <w:rFonts w:cs="Tahoma"/>
          <w:szCs w:val="22"/>
          <w:lang w:val="el-GR"/>
        </w:rPr>
        <w:fldChar w:fldCharType="separate"/>
      </w:r>
      <w:r w:rsidR="00DB33F4">
        <w:rPr>
          <w:rFonts w:cs="Tahoma"/>
          <w:szCs w:val="22"/>
          <w:lang w:val="el-GR"/>
        </w:rPr>
        <w:t>2.2.3.3</w:t>
      </w:r>
      <w:r>
        <w:rPr>
          <w:rFonts w:cs="Tahoma"/>
          <w:szCs w:val="22"/>
          <w:lang w:val="el-GR"/>
        </w:rPr>
        <w:fldChar w:fldCharType="end"/>
      </w:r>
      <w:r>
        <w:rPr>
          <w:rFonts w:cs="Tahoma"/>
          <w:szCs w:val="22"/>
          <w:lang w:val="el-GR"/>
        </w:rPr>
        <w:t xml:space="preserve"> περ. γ της παρούσας (περ. γ΄ της παρ. 4 του άρθρου 73 του ν. 4412/2016) και στην περίπτωση ενώσεων οικονομικών φορέων με κοινά μέλη, καθώς και στην περίπτωση οικονομικών φορέων που συμμετέχουν είτε αυτοτελώς είτε ως μέλη ενώσεων, </w:t>
      </w:r>
    </w:p>
    <w:p w14:paraId="3C9C928F" w14:textId="77777777" w:rsidR="00081D1F" w:rsidRDefault="00A6321C">
      <w:pPr>
        <w:pStyle w:val="aff1"/>
        <w:numPr>
          <w:ilvl w:val="0"/>
          <w:numId w:val="17"/>
        </w:numPr>
        <w:spacing w:before="0" w:line="252" w:lineRule="auto"/>
        <w:ind w:left="284" w:hanging="142"/>
        <w:contextualSpacing w:val="0"/>
        <w:rPr>
          <w:rFonts w:cs="Tahoma"/>
          <w:szCs w:val="22"/>
          <w:lang w:val="el-GR"/>
        </w:rPr>
      </w:pPr>
      <w:r>
        <w:rPr>
          <w:rFonts w:cs="Tahoma"/>
          <w:szCs w:val="22"/>
          <w:lang w:val="el-GR"/>
        </w:rPr>
        <w:t>η οποία είναι υπό αίρεση,</w:t>
      </w:r>
    </w:p>
    <w:p w14:paraId="5DAF3BC2" w14:textId="77777777" w:rsidR="00081D1F" w:rsidRDefault="00A6321C">
      <w:pPr>
        <w:pStyle w:val="aff1"/>
        <w:numPr>
          <w:ilvl w:val="0"/>
          <w:numId w:val="17"/>
        </w:numPr>
        <w:spacing w:before="0" w:line="252" w:lineRule="auto"/>
        <w:ind w:left="284" w:hanging="142"/>
        <w:contextualSpacing w:val="0"/>
        <w:rPr>
          <w:rFonts w:cs="Tahoma"/>
          <w:szCs w:val="22"/>
          <w:lang w:val="el-GR"/>
        </w:rPr>
      </w:pPr>
      <w:r>
        <w:rPr>
          <w:rFonts w:cs="Tahoma"/>
          <w:szCs w:val="22"/>
          <w:lang w:val="el-GR"/>
        </w:rPr>
        <w:t>η οποία θέτει όρο αναπροσαρμογής,</w:t>
      </w:r>
    </w:p>
    <w:p w14:paraId="26946A14" w14:textId="77777777" w:rsidR="00081D1F" w:rsidRDefault="00A6321C">
      <w:pPr>
        <w:pStyle w:val="aff1"/>
        <w:numPr>
          <w:ilvl w:val="0"/>
          <w:numId w:val="17"/>
        </w:numPr>
        <w:contextualSpacing w:val="0"/>
        <w:rPr>
          <w:rFonts w:cs="Tahoma"/>
          <w:szCs w:val="22"/>
          <w:lang w:val="el-GR"/>
        </w:rPr>
      </w:pPr>
      <w:r>
        <w:rPr>
          <w:rFonts w:cs="Tahoma"/>
          <w:szCs w:val="22"/>
          <w:lang w:val="el-GR"/>
        </w:rPr>
        <w:t>η οποία εμφανίζει οποιοδήποτε στοιχείο του προσφερομένου κόστους σε είδος, προϊόν ή υπηρεσία (εκτός εάν ρητά απαιτείται από τη διακήρυξη), ή σε μερικό ή γενικό σύνολο σε άλλο μέρος πλην της Οικονομικής Προσφοράς,</w:t>
      </w:r>
    </w:p>
    <w:p w14:paraId="26B64A9F" w14:textId="77777777" w:rsidR="00081D1F" w:rsidRDefault="00A6321C">
      <w:pPr>
        <w:pStyle w:val="aff1"/>
        <w:numPr>
          <w:ilvl w:val="0"/>
          <w:numId w:val="17"/>
        </w:numPr>
        <w:contextualSpacing w:val="0"/>
        <w:rPr>
          <w:rFonts w:cs="Tahoma"/>
          <w:szCs w:val="22"/>
          <w:lang w:val="el-GR"/>
        </w:rPr>
      </w:pPr>
      <w:r>
        <w:rPr>
          <w:rFonts w:cs="Tahoma"/>
          <w:szCs w:val="22"/>
          <w:lang w:val="el-GR"/>
        </w:rPr>
        <w:lastRenderedPageBreak/>
        <w:t>για την οποία ο προσφέρων δεν παράσχει, εντός αποκλειστικής προθεσμίας είκοσι (20) ημερών από την κοινοποίηση σε αυτόν σχετικής πρόσκλησης της αναθέτουσας αρχής, εξηγήσεις αναφορικά με την τιμή ή το κόστος που προτείνει  σε αυτήν, στην περίπτωση που η προσφορά του φαίνεται ασυνήθιστα χαμηλή σε σχέση με τις υπηρεσίες, σύμφωνα με την παρ. 1 του άρθρου 88 του ν.4412/2016,</w:t>
      </w:r>
    </w:p>
    <w:p w14:paraId="3A5988EF" w14:textId="77777777" w:rsidR="00081D1F" w:rsidRDefault="00A6321C">
      <w:pPr>
        <w:pStyle w:val="aff1"/>
        <w:numPr>
          <w:ilvl w:val="0"/>
          <w:numId w:val="17"/>
        </w:numPr>
        <w:contextualSpacing w:val="0"/>
        <w:rPr>
          <w:rFonts w:cs="Tahoma"/>
          <w:szCs w:val="22"/>
          <w:lang w:val="el-GR"/>
        </w:rPr>
      </w:pPr>
      <w:r>
        <w:rPr>
          <w:rFonts w:cs="Tahoma"/>
          <w:szCs w:val="22"/>
          <w:lang w:val="el-GR"/>
        </w:rPr>
        <w:t>εφόσον διαπιστωθεί ότι είναι ασυνήθιστα χαμηλή διότι δε συμμορφώνεται με τις ισχύουσες  υποχρεώσεις της παρ. 2 του άρθρου 18 του ν.4412/2016,</w:t>
      </w:r>
    </w:p>
    <w:p w14:paraId="17E70421" w14:textId="77777777" w:rsidR="00081D1F" w:rsidRDefault="00A6321C">
      <w:pPr>
        <w:pStyle w:val="aff1"/>
        <w:numPr>
          <w:ilvl w:val="0"/>
          <w:numId w:val="17"/>
        </w:numPr>
        <w:contextualSpacing w:val="0"/>
        <w:rPr>
          <w:rFonts w:cs="Tahoma"/>
          <w:szCs w:val="22"/>
          <w:lang w:val="el-GR"/>
        </w:rPr>
      </w:pPr>
      <w:r>
        <w:rPr>
          <w:rFonts w:cs="Tahoma"/>
          <w:szCs w:val="22"/>
          <w:lang w:val="el-GR"/>
        </w:rPr>
        <w:t>η οποία παρουσιάζει αποκλίσεις ως προς τους όρους και τις τεχνικές προδιαγραφές της σύμβασης,</w:t>
      </w:r>
    </w:p>
    <w:p w14:paraId="14962E86" w14:textId="77777777" w:rsidR="00081D1F" w:rsidRDefault="00A6321C">
      <w:pPr>
        <w:pStyle w:val="aff1"/>
        <w:numPr>
          <w:ilvl w:val="0"/>
          <w:numId w:val="17"/>
        </w:numPr>
        <w:contextualSpacing w:val="0"/>
        <w:rPr>
          <w:rFonts w:cs="Tahoma"/>
          <w:szCs w:val="22"/>
          <w:lang w:val="el-GR"/>
        </w:rPr>
      </w:pPr>
      <w:r>
        <w:rPr>
          <w:rFonts w:cs="Tahoma"/>
          <w:szCs w:val="22"/>
          <w:lang w:val="el-GR"/>
        </w:rPr>
        <w:t>η οποία παρουσιάζει ελλείψεις ως προς τα δικαιολογητικά που ζητούνται από τα έγγραφα της παρούσας διακήρυξης, εφόσον αυτές δεν θεραπευτούν από τον προσφέροντα με την υποβολή ή τη συμπλήρωσή τους, εντός της προκαθορισμένης προθεσμίας, σύμφωνα με τα άρθρα 102 και 103 του ν.4412/2016,</w:t>
      </w:r>
    </w:p>
    <w:p w14:paraId="6083778F" w14:textId="77777777" w:rsidR="00081D1F" w:rsidRDefault="00A6321C">
      <w:pPr>
        <w:pStyle w:val="aff1"/>
        <w:numPr>
          <w:ilvl w:val="0"/>
          <w:numId w:val="17"/>
        </w:numPr>
        <w:contextualSpacing w:val="0"/>
        <w:rPr>
          <w:rFonts w:cs="Tahoma"/>
          <w:szCs w:val="22"/>
          <w:lang w:val="el-GR"/>
        </w:rPr>
      </w:pPr>
      <w:r>
        <w:rPr>
          <w:rFonts w:cs="Tahoma"/>
          <w:szCs w:val="22"/>
          <w:lang w:val="el-GR"/>
        </w:rPr>
        <w:t>εάν από τα δικαιολογητικά του άρθρου 103 του ν. 4412/2016, που προσκομίζονται από τον προσωρινό ανάδοχο, δεν αποδεικνύεται η μη συνδρομή των λόγων αποκλεισμού της παραγράφου 2.2.3 της παρούσας ή η πλήρωση μιας ή περισσότερων από τις απαιτήσεις των κριτηρίων ποιοτικής επιλογής, σύμφωνα με τις παραγράφους 2.2.4., περί κριτηρίων επιλογής,</w:t>
      </w:r>
    </w:p>
    <w:p w14:paraId="2E8EA196" w14:textId="77777777" w:rsidR="00081D1F" w:rsidRDefault="00A6321C">
      <w:pPr>
        <w:pStyle w:val="aff1"/>
        <w:numPr>
          <w:ilvl w:val="0"/>
          <w:numId w:val="17"/>
        </w:numPr>
        <w:contextualSpacing w:val="0"/>
        <w:rPr>
          <w:rFonts w:cs="Tahoma"/>
          <w:szCs w:val="22"/>
          <w:lang w:val="el-GR"/>
        </w:rPr>
      </w:pPr>
      <w:r>
        <w:rPr>
          <w:rFonts w:cs="Tahoma"/>
          <w:szCs w:val="22"/>
          <w:lang w:val="el-GR"/>
        </w:rPr>
        <w:t>εάν κατά τον έλεγχο των ως άνω δικαιολογητικών του άρθρου 103 του ν.4412/2016, διαπιστωθεί ότι τα στοιχεία που δηλώθηκαν, σύμφωνα με το άρθρο 79 του ν. 4412/2016, είναι εκ προθέσεως απατηλά, ή ότι έχουν υποβληθεί πλαστά αποδεικτικά στοιχεία.</w:t>
      </w:r>
    </w:p>
    <w:p w14:paraId="30D9BBE7" w14:textId="77777777" w:rsidR="00081D1F" w:rsidRDefault="00A6321C">
      <w:pPr>
        <w:pStyle w:val="aff1"/>
        <w:numPr>
          <w:ilvl w:val="0"/>
          <w:numId w:val="17"/>
        </w:numPr>
        <w:contextualSpacing w:val="0"/>
        <w:rPr>
          <w:rFonts w:cs="Tahoma"/>
          <w:szCs w:val="22"/>
          <w:lang w:val="el-GR"/>
        </w:rPr>
      </w:pPr>
      <w:r>
        <w:rPr>
          <w:rFonts w:cs="Tahoma"/>
          <w:szCs w:val="22"/>
          <w:lang w:val="el-GR"/>
        </w:rPr>
        <w:t>η οποία παρουσιάζει διαφορές μεταξύ των Πινάκων Οικονομικής Προσφοράς χωρίς τιμές και των αντιστοίχων Πινάκων Οικονομικής Προσφοράς με τιμές,</w:t>
      </w:r>
    </w:p>
    <w:p w14:paraId="2C0A608A" w14:textId="77777777" w:rsidR="00081D1F" w:rsidRDefault="00A6321C">
      <w:pPr>
        <w:pStyle w:val="aff1"/>
        <w:numPr>
          <w:ilvl w:val="0"/>
          <w:numId w:val="17"/>
        </w:numPr>
        <w:contextualSpacing w:val="0"/>
        <w:rPr>
          <w:rFonts w:cs="Tahoma"/>
          <w:szCs w:val="22"/>
          <w:lang w:val="el-GR"/>
        </w:rPr>
      </w:pPr>
      <w:r>
        <w:rPr>
          <w:rFonts w:cs="Tahoma"/>
          <w:szCs w:val="22"/>
          <w:lang w:val="el-GR"/>
        </w:rPr>
        <w:t xml:space="preserve">της οποίας το συνολικό τίμημα υπερβαίνει τον προϋπολογισμό του Έργου, </w:t>
      </w:r>
    </w:p>
    <w:p w14:paraId="25265CE2" w14:textId="77777777" w:rsidR="00081D1F" w:rsidRDefault="00A6321C">
      <w:pPr>
        <w:pStyle w:val="aff1"/>
        <w:numPr>
          <w:ilvl w:val="0"/>
          <w:numId w:val="17"/>
        </w:numPr>
        <w:contextualSpacing w:val="0"/>
        <w:rPr>
          <w:rFonts w:cs="Tahoma"/>
          <w:szCs w:val="22"/>
          <w:lang w:val="el-GR"/>
        </w:rPr>
      </w:pPr>
      <w:r>
        <w:rPr>
          <w:rFonts w:cs="Tahoma"/>
          <w:szCs w:val="22"/>
          <w:lang w:val="el-GR"/>
        </w:rPr>
        <w:t>που η προσφερόμενη εγγύηση είναι μικρότερης χρονικής διάρκειας από την ελάχιστη ζητούμενη και δεν καλύπτει το σύνολο της προσφερόμενης λύσης.</w:t>
      </w:r>
    </w:p>
    <w:p w14:paraId="4BC62045" w14:textId="77777777" w:rsidR="00081D1F" w:rsidRDefault="00A6321C">
      <w:pPr>
        <w:pStyle w:val="1"/>
        <w:spacing w:before="0" w:after="120" w:line="252" w:lineRule="auto"/>
        <w:ind w:left="357" w:hanging="357"/>
        <w:rPr>
          <w:rFonts w:ascii="Tahoma" w:hAnsi="Tahoma" w:cs="Tahoma"/>
          <w:sz w:val="22"/>
          <w:szCs w:val="22"/>
          <w:lang w:val="el-GR"/>
        </w:rPr>
      </w:pPr>
      <w:bookmarkStart w:id="209" w:name="_Toc136521002"/>
      <w:r>
        <w:rPr>
          <w:rFonts w:ascii="Tahoma" w:hAnsi="Tahoma" w:cs="Tahoma"/>
          <w:sz w:val="22"/>
          <w:szCs w:val="22"/>
          <w:lang w:val="el-GR"/>
        </w:rPr>
        <w:lastRenderedPageBreak/>
        <w:t>ΔΙΕΝΕΡΓΕΙΑ ΔΙΑΔΙΚΑΣΙΑΣ - ΑΞΙΟΛΟΓΗΣΗ ΠΡΟΣΦΟΡΩΝ</w:t>
      </w:r>
      <w:bookmarkEnd w:id="209"/>
      <w:r>
        <w:rPr>
          <w:rFonts w:ascii="Tahoma" w:hAnsi="Tahoma" w:cs="Tahoma"/>
          <w:sz w:val="22"/>
          <w:szCs w:val="22"/>
          <w:lang w:val="el-GR"/>
        </w:rPr>
        <w:t xml:space="preserve"> </w:t>
      </w:r>
    </w:p>
    <w:p w14:paraId="0AD0CC90" w14:textId="77777777" w:rsidR="00081D1F" w:rsidRDefault="00A6321C">
      <w:pPr>
        <w:pStyle w:val="2"/>
        <w:numPr>
          <w:ilvl w:val="1"/>
          <w:numId w:val="1"/>
        </w:numPr>
        <w:spacing w:before="0" w:after="120" w:line="252" w:lineRule="auto"/>
        <w:rPr>
          <w:rFonts w:ascii="Tahoma" w:hAnsi="Tahoma" w:cs="Tahoma"/>
          <w:sz w:val="22"/>
          <w:lang w:val="el-GR"/>
        </w:rPr>
      </w:pPr>
      <w:r>
        <w:rPr>
          <w:rFonts w:ascii="Tahoma" w:hAnsi="Tahoma" w:cs="Tahoma"/>
          <w:sz w:val="22"/>
          <w:lang w:val="el-GR"/>
        </w:rPr>
        <w:tab/>
      </w:r>
      <w:bookmarkStart w:id="210" w:name="_Ref496542534"/>
      <w:bookmarkStart w:id="211" w:name="_Toc43378468"/>
      <w:bookmarkStart w:id="212" w:name="_Toc136521003"/>
      <w:r>
        <w:rPr>
          <w:rFonts w:ascii="Tahoma" w:hAnsi="Tahoma" w:cs="Tahoma"/>
          <w:sz w:val="22"/>
          <w:lang w:val="el-GR"/>
        </w:rPr>
        <w:t>Αποσφράγιση και αξιολόγηση προσφορών</w:t>
      </w:r>
      <w:bookmarkEnd w:id="210"/>
      <w:bookmarkEnd w:id="211"/>
      <w:bookmarkEnd w:id="212"/>
      <w:r>
        <w:rPr>
          <w:rFonts w:ascii="Tahoma" w:hAnsi="Tahoma" w:cs="Tahoma"/>
          <w:sz w:val="22"/>
          <w:lang w:val="el-GR"/>
        </w:rPr>
        <w:t xml:space="preserve"> </w:t>
      </w:r>
    </w:p>
    <w:p w14:paraId="07446D75" w14:textId="77777777" w:rsidR="00081D1F" w:rsidRDefault="00A6321C">
      <w:pPr>
        <w:pStyle w:val="3"/>
        <w:numPr>
          <w:ilvl w:val="2"/>
          <w:numId w:val="1"/>
        </w:numPr>
        <w:rPr>
          <w:rFonts w:ascii="Tahoma" w:hAnsi="Tahoma" w:cs="Tahoma"/>
          <w:szCs w:val="22"/>
        </w:rPr>
      </w:pPr>
      <w:bookmarkStart w:id="213" w:name="_Ref496542486"/>
      <w:bookmarkStart w:id="214" w:name="_Toc43378469"/>
      <w:bookmarkStart w:id="215" w:name="_Toc136521004"/>
      <w:r>
        <w:rPr>
          <w:rFonts w:ascii="Tahoma" w:hAnsi="Tahoma" w:cs="Tahoma"/>
          <w:szCs w:val="22"/>
        </w:rPr>
        <w:t>Ηλεκτρονική αποσφράγιση προσφορών</w:t>
      </w:r>
      <w:bookmarkEnd w:id="213"/>
      <w:bookmarkEnd w:id="214"/>
      <w:bookmarkEnd w:id="215"/>
    </w:p>
    <w:p w14:paraId="6727DD5F" w14:textId="77777777" w:rsidR="00081D1F" w:rsidRDefault="00A6321C">
      <w:pPr>
        <w:spacing w:before="0" w:line="252" w:lineRule="auto"/>
        <w:rPr>
          <w:rFonts w:cs="Tahoma"/>
          <w:szCs w:val="22"/>
          <w:lang w:val="el-GR"/>
        </w:rPr>
      </w:pPr>
      <w:r>
        <w:rPr>
          <w:rFonts w:cs="Tahoma"/>
          <w:szCs w:val="22"/>
          <w:lang w:val="el-GR"/>
        </w:rPr>
        <w:t>Το πιστοποιημένο στο ΕΣΗΔΗΣ, για την αποσφράγιση των προσφορών αρμόδιο όργανο της Αναθέτουσας Αρχής (Επιτροπή Διαγωνισμού), προβαίνει στην έναρξη της διαδικασίας ηλεκτρονικής αποσφράγισης των φακέλων των προσφορών, κατά το άρθρο 100 του ν. 4412/2016, ακολουθώντας τα εξής στάδια:</w:t>
      </w:r>
    </w:p>
    <w:p w14:paraId="543B1CA3" w14:textId="48EDA005" w:rsidR="00271B3D" w:rsidRPr="00271B3D" w:rsidRDefault="00271B3D" w:rsidP="00271B3D">
      <w:pPr>
        <w:pStyle w:val="aff1"/>
        <w:numPr>
          <w:ilvl w:val="0"/>
          <w:numId w:val="18"/>
        </w:numPr>
        <w:rPr>
          <w:rFonts w:cs="Tahoma"/>
          <w:kern w:val="1"/>
          <w:szCs w:val="22"/>
          <w:lang w:val="el-GR" w:eastAsia="ar-SA"/>
        </w:rPr>
      </w:pPr>
      <w:r w:rsidRPr="00271B3D">
        <w:rPr>
          <w:rFonts w:cs="Tahoma"/>
          <w:kern w:val="1"/>
          <w:szCs w:val="22"/>
          <w:lang w:val="el-GR" w:eastAsia="ar-SA"/>
        </w:rPr>
        <w:t xml:space="preserve">Ηλεκτρονική Αποσφράγιση του (υπό)φακέλου «Δικαιολογητικά Συμμετοχής-Τεχνική Προσφορά» και του (υπό)φακέλου «Οικονομική Προσφορά», </w:t>
      </w:r>
      <w:r w:rsidRPr="00271B3D">
        <w:rPr>
          <w:rFonts w:cs="Tahoma"/>
          <w:b/>
          <w:bCs/>
          <w:kern w:val="1"/>
          <w:szCs w:val="22"/>
          <w:lang w:val="el-GR" w:eastAsia="ar-SA"/>
        </w:rPr>
        <w:t>τέσσερις (4) εργάσιμες ημέρες</w:t>
      </w:r>
      <w:r w:rsidRPr="00271B3D">
        <w:rPr>
          <w:rFonts w:cs="Tahoma"/>
          <w:kern w:val="1"/>
          <w:szCs w:val="22"/>
          <w:lang w:val="el-GR" w:eastAsia="ar-SA"/>
        </w:rPr>
        <w:t xml:space="preserve"> μετά την καταληκτική ημερομηνία προσφορών ήτοι </w:t>
      </w:r>
      <w:r w:rsidR="00D832C3">
        <w:rPr>
          <w:rFonts w:cs="Tahoma"/>
          <w:b/>
          <w:bCs/>
          <w:kern w:val="1"/>
          <w:szCs w:val="22"/>
          <w:lang w:val="el-GR" w:eastAsia="ar-SA"/>
        </w:rPr>
        <w:t>03</w:t>
      </w:r>
      <w:r w:rsidR="004B372C" w:rsidRPr="004B372C">
        <w:rPr>
          <w:rFonts w:cs="Tahoma"/>
          <w:b/>
          <w:bCs/>
          <w:kern w:val="1"/>
          <w:szCs w:val="22"/>
          <w:lang w:val="el-GR" w:eastAsia="ar-SA"/>
        </w:rPr>
        <w:t>-0</w:t>
      </w:r>
      <w:r w:rsidR="00D832C3">
        <w:rPr>
          <w:rFonts w:cs="Tahoma"/>
          <w:b/>
          <w:bCs/>
          <w:kern w:val="1"/>
          <w:szCs w:val="22"/>
          <w:lang w:val="el-GR" w:eastAsia="ar-SA"/>
        </w:rPr>
        <w:t>7</w:t>
      </w:r>
      <w:r w:rsidR="004B372C" w:rsidRPr="004B372C">
        <w:rPr>
          <w:rFonts w:cs="Tahoma"/>
          <w:b/>
          <w:bCs/>
          <w:kern w:val="1"/>
          <w:szCs w:val="22"/>
          <w:lang w:val="el-GR" w:eastAsia="ar-SA"/>
        </w:rPr>
        <w:t>-2023</w:t>
      </w:r>
      <w:r w:rsidR="004B372C">
        <w:rPr>
          <w:rFonts w:cs="Tahoma"/>
          <w:kern w:val="1"/>
          <w:szCs w:val="22"/>
          <w:lang w:val="el-GR" w:eastAsia="ar-SA"/>
        </w:rPr>
        <w:t xml:space="preserve"> ημέρα </w:t>
      </w:r>
      <w:r w:rsidR="00D832C3">
        <w:rPr>
          <w:rFonts w:cs="Tahoma"/>
          <w:b/>
          <w:bCs/>
          <w:kern w:val="1"/>
          <w:szCs w:val="22"/>
          <w:lang w:val="el-GR" w:eastAsia="ar-SA"/>
        </w:rPr>
        <w:t>Δευτέρα</w:t>
      </w:r>
      <w:r w:rsidR="004B372C">
        <w:rPr>
          <w:rFonts w:cs="Tahoma"/>
          <w:kern w:val="1"/>
          <w:szCs w:val="22"/>
          <w:lang w:val="el-GR" w:eastAsia="ar-SA"/>
        </w:rPr>
        <w:t xml:space="preserve"> </w:t>
      </w:r>
      <w:r w:rsidRPr="00271B3D">
        <w:rPr>
          <w:rFonts w:cs="Tahoma"/>
          <w:kern w:val="1"/>
          <w:szCs w:val="22"/>
          <w:lang w:val="el-GR" w:eastAsia="ar-SA"/>
        </w:rPr>
        <w:t>και ώρα</w:t>
      </w:r>
      <w:r w:rsidR="004B372C">
        <w:rPr>
          <w:rFonts w:cs="Tahoma"/>
          <w:kern w:val="1"/>
          <w:szCs w:val="22"/>
          <w:lang w:val="el-GR" w:eastAsia="ar-SA"/>
        </w:rPr>
        <w:t xml:space="preserve"> </w:t>
      </w:r>
      <w:r w:rsidR="004B372C" w:rsidRPr="004B372C">
        <w:rPr>
          <w:rFonts w:cs="Tahoma"/>
          <w:b/>
          <w:bCs/>
          <w:kern w:val="1"/>
          <w:szCs w:val="22"/>
          <w:lang w:val="el-GR" w:eastAsia="ar-SA"/>
        </w:rPr>
        <w:t>14:00</w:t>
      </w:r>
      <w:r w:rsidRPr="00271B3D">
        <w:rPr>
          <w:rFonts w:cs="Tahoma"/>
          <w:kern w:val="1"/>
          <w:szCs w:val="22"/>
          <w:lang w:val="el-GR" w:eastAsia="ar-SA"/>
        </w:rPr>
        <w:t xml:space="preserve">.  </w:t>
      </w:r>
    </w:p>
    <w:p w14:paraId="69CB45D0" w14:textId="47F24BE5" w:rsidR="00081D1F" w:rsidRPr="00271B3D" w:rsidRDefault="00271B3D" w:rsidP="00271B3D">
      <w:pPr>
        <w:spacing w:before="0" w:line="252" w:lineRule="auto"/>
        <w:rPr>
          <w:rFonts w:cs="Tahoma"/>
          <w:szCs w:val="22"/>
          <w:lang w:val="el-GR"/>
        </w:rPr>
      </w:pPr>
      <w:r w:rsidRPr="00271B3D">
        <w:rPr>
          <w:rFonts w:cs="Tahoma"/>
          <w:szCs w:val="22"/>
          <w:lang w:val="el-GR"/>
        </w:rPr>
        <w:t>Στο στάδιο αυτό τα στοιχεία των προσφορών που αποσφραγίζονται είναι προσβάσιμα μόνο στα μέλη της Επιτροπής Διαγωνισμού και την Αναθέτουσα Αρχή.</w:t>
      </w:r>
    </w:p>
    <w:p w14:paraId="364224CA" w14:textId="77777777" w:rsidR="00081D1F" w:rsidRDefault="00A6321C">
      <w:pPr>
        <w:pStyle w:val="3"/>
        <w:numPr>
          <w:ilvl w:val="2"/>
          <w:numId w:val="1"/>
        </w:numPr>
        <w:rPr>
          <w:rFonts w:ascii="Tahoma" w:hAnsi="Tahoma" w:cs="Tahoma"/>
          <w:szCs w:val="22"/>
        </w:rPr>
      </w:pPr>
      <w:bookmarkStart w:id="216" w:name="_Ref40981105"/>
      <w:bookmarkStart w:id="217" w:name="_Ref40981155"/>
      <w:bookmarkStart w:id="218" w:name="_Ref40981122"/>
      <w:bookmarkStart w:id="219" w:name="_Toc43378470"/>
      <w:bookmarkStart w:id="220" w:name="_Toc136521005"/>
      <w:r>
        <w:rPr>
          <w:rFonts w:ascii="Tahoma" w:hAnsi="Tahoma" w:cs="Tahoma"/>
          <w:szCs w:val="22"/>
        </w:rPr>
        <w:t>Αξιολόγηση προσφορών</w:t>
      </w:r>
      <w:bookmarkEnd w:id="216"/>
      <w:bookmarkEnd w:id="217"/>
      <w:bookmarkEnd w:id="218"/>
      <w:bookmarkEnd w:id="219"/>
      <w:bookmarkEnd w:id="220"/>
    </w:p>
    <w:p w14:paraId="228A2643" w14:textId="77777777" w:rsidR="00081D1F" w:rsidRDefault="00A6321C">
      <w:pPr>
        <w:spacing w:before="0" w:line="252" w:lineRule="auto"/>
        <w:rPr>
          <w:rFonts w:cs="Tahoma"/>
          <w:szCs w:val="22"/>
          <w:lang w:val="el-GR"/>
        </w:rPr>
      </w:pPr>
      <w:r>
        <w:rPr>
          <w:rFonts w:cs="Tahoma"/>
          <w:szCs w:val="22"/>
          <w:lang w:val="el-GR"/>
        </w:rPr>
        <w:t>Μετά την ηλεκτρονική αποσφράγιση των προσφορών η Αναθέτουσα Αρχή προβαίνει στην αξιολόγηση αυτών μέσω των αρμόδιων πιστοποιημένων στο Σύστημα οργάνων της, εφαρμοζόμενων κατά τα λοιπά των κειμένων διατάξεων.</w:t>
      </w:r>
    </w:p>
    <w:p w14:paraId="28EA99C1" w14:textId="77777777" w:rsidR="00081D1F" w:rsidRDefault="00A6321C">
      <w:pPr>
        <w:textAlignment w:val="baseline"/>
        <w:rPr>
          <w:rFonts w:cs="Tahoma"/>
          <w:kern w:val="1"/>
          <w:szCs w:val="22"/>
          <w:lang w:val="el-GR" w:eastAsia="ar-SA"/>
        </w:rPr>
      </w:pPr>
      <w:r>
        <w:rPr>
          <w:rFonts w:cs="Tahoma"/>
          <w:kern w:val="1"/>
          <w:szCs w:val="22"/>
          <w:lang w:val="el-GR" w:eastAsia="ar-SA"/>
        </w:rPr>
        <w:t>Η αναθέτουσα αρχή, τηρώντας τις αρχές της ίσης μεταχείρισης και της διαφάνειας, ζητά από τους προσφέροντες οικονομικούς φορείς, όταν οι πληροφορίες ή η τεκμηρίωση που πρέπει να υποβάλλονται είναι ή εμφανίζονται ελλιπείς ή λανθασμένες, συμπεριλαμβανομένων εκείνων στο ΕΕΕΣ, ή όταν λείπουν συγκεκριμένα έγγραφα, να υποβάλλουν, να συμπληρώνουν, να αποσαφηνίζουν ή να ολοκληρώνουν τις σχετικές πληροφορίες ή τεκμηρίωση, εντός προθεσμίας όχι μικρότερης των δέκα (10) ημερών και όχι μεγαλύτερης των είκοσι (20) ημερών από την ημερομηνία κοινοποίησης σε αυτούς της σχετικής πρόσκλησης.</w:t>
      </w:r>
      <w:r>
        <w:rPr>
          <w:rFonts w:cs="Tahoma"/>
          <w:szCs w:val="22"/>
          <w:lang w:val="el-GR" w:eastAsia="ar-SA"/>
        </w:rPr>
        <w:t xml:space="preserve"> Η συμπλήρωση ή η αποσαφήνιση ζητείται και γίνεται αποδεκτή υπό την προϋπόθεση ότι δεν </w:t>
      </w:r>
      <w:r>
        <w:rPr>
          <w:rFonts w:cs="Tahoma"/>
          <w:kern w:val="1"/>
          <w:szCs w:val="22"/>
          <w:lang w:val="el-GR" w:eastAsia="ar-SA"/>
        </w:rPr>
        <w:t>τροποποιείται η προσφορά του οικονομικού φορέα και ότι αφορά σε στοιχεία ή δεδομένα, των οποίων είναι αντικειμενικά εξακριβώσιμος ο προγενέστερος χαρακτήρας σε σχέση με το πέρας της καταληκτικής προθεσμίας παραλαβής προσφορών. Τα ανωτέρω ισχύουν κατ΄ αναλογίαν και για τυχόν ελλείπουσες δηλώσεις, υπό την προϋπόθεση ότι βεβαιώνουν γεγονότα αντικειμενικώς εξακριβώσιμα.</w:t>
      </w:r>
    </w:p>
    <w:p w14:paraId="4B194A8B" w14:textId="77777777" w:rsidR="00081D1F" w:rsidRDefault="00A6321C">
      <w:pPr>
        <w:spacing w:before="0" w:line="252" w:lineRule="auto"/>
        <w:textAlignment w:val="baseline"/>
        <w:rPr>
          <w:rFonts w:cs="Tahoma"/>
          <w:szCs w:val="22"/>
          <w:lang w:val="el-GR"/>
        </w:rPr>
      </w:pPr>
      <w:r>
        <w:rPr>
          <w:rFonts w:cs="Tahoma"/>
          <w:kern w:val="1"/>
          <w:szCs w:val="22"/>
          <w:lang w:val="el-GR"/>
        </w:rPr>
        <w:t>Ειδικότερα:</w:t>
      </w:r>
    </w:p>
    <w:p w14:paraId="244D90A3" w14:textId="77777777" w:rsidR="00081D1F" w:rsidRDefault="00A6321C">
      <w:pPr>
        <w:textAlignment w:val="baseline"/>
        <w:rPr>
          <w:rFonts w:cs="Tahoma"/>
          <w:b/>
          <w:bCs/>
          <w:strike/>
          <w:kern w:val="1"/>
          <w:szCs w:val="22"/>
          <w:lang w:val="el-GR"/>
        </w:rPr>
      </w:pPr>
      <w:r>
        <w:rPr>
          <w:rFonts w:cs="Tahoma"/>
          <w:kern w:val="1"/>
          <w:szCs w:val="22"/>
          <w:lang w:val="el-GR"/>
        </w:rPr>
        <w:t xml:space="preserve">α) Η Επιτροπή Διαγωνισμού εξετάζει αρχικά  την προσκόμιση της εγγύησης συμμετοχής, σύμφωνα με την παρ. 1 του άρθρου 72. Σε περίπτωση παράλειψης προσκόμισης, είτε της εγγύησης συμμετοχής ηλεκτρονικής έκδοσης, μέχρι την καταληκτική ημερομηνία υποβολής προσφορών, είτε του πρωτοτύπου της έντυπης εγγύησης συμμετοχής, μέχρι την ημερομηνία και ώρα αποσφράγισης, η Επιτροπή Διαγωνισμού συντάσσει πρακτικό στο οποίο εισηγείται την απόρριψη της προσφοράς ως απαράδεκτης. </w:t>
      </w:r>
    </w:p>
    <w:p w14:paraId="4EB28465" w14:textId="77777777" w:rsidR="00081D1F" w:rsidRDefault="00A6321C">
      <w:pPr>
        <w:textAlignment w:val="baseline"/>
        <w:rPr>
          <w:rFonts w:cs="Tahoma"/>
          <w:kern w:val="1"/>
          <w:szCs w:val="22"/>
          <w:lang w:val="el-GR"/>
        </w:rPr>
      </w:pPr>
      <w:r>
        <w:rPr>
          <w:rFonts w:cs="Tahoma"/>
          <w:kern w:val="1"/>
          <w:szCs w:val="22"/>
          <w:lang w:val="el-GR"/>
        </w:rPr>
        <w:t>Στη συνέχεια εκδίδεται από την αναθέτουσα αρχή απόφαση, με την οποία επικυρώνεται το ανωτέρω πρακτικό. Η απόφαση απόρριψης της προσφοράς του παρόντος εδαφίου εκδίδεται πριν από την έκδοση οποιασδήποτε άλλης απόφασης σχετικά με την αξιολόγηση των προσφορών της οικείας διαδικασίας ανάθεσης σύμβασης και κοινοποιείται σε όλους τους προσφέροντες με επιμέλεια αυτής μέσω της λειτουργικότητας της «Επικοινωνίας» του ηλεκτρονικού διαγωνισμού στο ΕΣΗΔΗΣ.</w:t>
      </w:r>
    </w:p>
    <w:p w14:paraId="318E05F6" w14:textId="77777777" w:rsidR="00081D1F" w:rsidRDefault="00A6321C">
      <w:pPr>
        <w:textAlignment w:val="baseline"/>
        <w:rPr>
          <w:rFonts w:cs="Tahoma"/>
          <w:kern w:val="1"/>
          <w:szCs w:val="22"/>
          <w:lang w:val="el-GR"/>
        </w:rPr>
      </w:pPr>
      <w:r>
        <w:rPr>
          <w:rFonts w:cs="Tahoma"/>
          <w:kern w:val="1"/>
          <w:szCs w:val="22"/>
          <w:lang w:val="el-GR"/>
        </w:rPr>
        <w:t>Κατά της εν λόγω απόφασης χωρεί προδικαστική προσφυγή, σύμφωνα με τα οριζόμενα στην παράγραφο 3.4 της παρούσας.</w:t>
      </w:r>
    </w:p>
    <w:p w14:paraId="30877E18" w14:textId="77777777" w:rsidR="00081D1F" w:rsidRDefault="00A6321C">
      <w:pPr>
        <w:textAlignment w:val="baseline"/>
        <w:rPr>
          <w:rFonts w:cs="Tahoma"/>
          <w:kern w:val="1"/>
          <w:szCs w:val="22"/>
          <w:lang w:val="el-GR"/>
        </w:rPr>
      </w:pPr>
      <w:r>
        <w:rPr>
          <w:rFonts w:cs="Tahoma"/>
          <w:kern w:val="1"/>
          <w:szCs w:val="22"/>
          <w:lang w:val="el-GR"/>
        </w:rPr>
        <w:t>Η αναθέτουσα αρχή επικοινωνεί παράλληλα με τους φορείς που φέρονται να έχουν εκδώσει τις εγγυητικές επιστολές, προκειμένου να διαπιστώσει την εγκυρότητά τους.</w:t>
      </w:r>
    </w:p>
    <w:p w14:paraId="58FD1C62" w14:textId="77777777" w:rsidR="00081D1F" w:rsidRDefault="00A6321C">
      <w:pPr>
        <w:textAlignment w:val="baseline"/>
        <w:rPr>
          <w:rFonts w:cs="Tahoma"/>
          <w:kern w:val="1"/>
          <w:szCs w:val="22"/>
          <w:lang w:val="el-GR"/>
        </w:rPr>
      </w:pPr>
      <w:r>
        <w:rPr>
          <w:rFonts w:cs="Tahoma"/>
          <w:kern w:val="1"/>
          <w:szCs w:val="22"/>
          <w:lang w:val="el-GR"/>
        </w:rPr>
        <w:lastRenderedPageBreak/>
        <w:t>β) Μετά την έκδοση της ανωτέρω απόφασης η Επιτροπή Διαγωνισμού προβαίνει αρχικά στον έλεγχο των δικαιολογητικών συμμετοχής και εν συνεχεία στην αξιολόγηση των τεχνικών προσφορών των προσφερόντων  των οποίων τα δικαιολογητικά συμμετοχής έκρινε πλήρη. Η αξιολόγηση γίνεται σύμφωνα με τους όρους της παρούσας και η διαδικασία αξιολόγησης ολοκληρώνεται με την καταχώριση σε πρακτικό των προσφερόντων, των αποτελεσμάτων του ελέγχου και της αξιολόγησης των δικαιολογητικών συμμετοχής και των τεχνικών προσφορών .</w:t>
      </w:r>
    </w:p>
    <w:p w14:paraId="0136C840" w14:textId="77777777" w:rsidR="00081D1F" w:rsidRDefault="00A6321C">
      <w:pPr>
        <w:textAlignment w:val="baseline"/>
        <w:rPr>
          <w:rFonts w:cs="Tahoma"/>
          <w:kern w:val="1"/>
          <w:szCs w:val="22"/>
          <w:lang w:val="el-GR"/>
        </w:rPr>
      </w:pPr>
      <w:r>
        <w:rPr>
          <w:rFonts w:cs="Tahoma"/>
          <w:kern w:val="1"/>
          <w:szCs w:val="22"/>
          <w:lang w:val="el-GR"/>
        </w:rPr>
        <w:t xml:space="preserve">γ) Στη συνέχεια η Επιτροπή Διαγωνισμού προβαίνει στην αξιολόγηση των οικονομικών προσφορών των προσφερόντων, των οποίων τα δικαιολογητικά συμμετοχής και η τεχνική προσφορά κρίθηκαν αποδεκτά, συντάσσει πρακτικό στο οποίο καταχωρίζονται οι οικονομικές προσφορές κατά σειρά μειοδοσίας και εισηγείται αιτιολογημένα την αποδοχή ή απόρριψή τους, την κατάταξη των προσφορών και την ανάδειξη του προσωρινού αναδόχου. </w:t>
      </w:r>
    </w:p>
    <w:p w14:paraId="2DAD0143" w14:textId="77777777" w:rsidR="00081D1F" w:rsidRDefault="00A6321C">
      <w:pPr>
        <w:textAlignment w:val="baseline"/>
        <w:rPr>
          <w:rFonts w:cs="Tahoma"/>
          <w:kern w:val="1"/>
          <w:szCs w:val="22"/>
          <w:lang w:val="el-GR"/>
        </w:rPr>
      </w:pPr>
      <w:r>
        <w:rPr>
          <w:rFonts w:cs="Tahoma"/>
          <w:kern w:val="1"/>
          <w:szCs w:val="22"/>
          <w:lang w:val="el-GR"/>
        </w:rPr>
        <w:t>Εάν οι προσφορές φαίνονται ασυνήθιστα χαμηλές σε σχέση με το αντικείμενο της σύμβασης, η αναθέτουσα αρχή απαιτεί από τους οικονομικούς φορείς, μέσω της λειτουργικότητας της «Επικοινωνίας» του ηλεκτρονικού διαγωνισμού στο ΕΣΗΔΗΣ, να εξηγήσουν την τιμή ή το κόστος που προτείνουν στην προσφορά τους, εντός αποκλειστικής προθεσμίας, κατά ανώτατο όριο είκοσι (20) ημερών από την κοινοποίηση της σχετικής πρόσκλησης. Στην περίπτωση αυτή εφαρμόζονται τα άρθρα 88 και 89 ν. 4412/2016. Εάν τα παρεχόμενα στοιχεία δεν εξηγούν κατά τρόπο ικανοποιητικό το χαμηλό επίπεδο της τιμής ή του κόστους που προτείνεται, η προσφορά απορρίπτεται ως μη κανονική. [Σε κάθε περίπτωση η κρίση της Α.Α. σχετικά με τις ασυνήθιστα χαμηλές προσφορές και την αποδοχή ή όχι των σχετικών εξηγήσεων εκ μέρους των προσφερόντων ενσωματώνεται στην κατωτέρω ενιαία απόφαση ]</w:t>
      </w:r>
    </w:p>
    <w:p w14:paraId="61164227" w14:textId="77777777" w:rsidR="00081D1F" w:rsidRDefault="00A6321C">
      <w:pPr>
        <w:textAlignment w:val="baseline"/>
        <w:rPr>
          <w:rFonts w:cs="Tahoma"/>
          <w:kern w:val="1"/>
          <w:szCs w:val="22"/>
          <w:lang w:val="el-GR"/>
        </w:rPr>
      </w:pPr>
      <w:r>
        <w:rPr>
          <w:rFonts w:cs="Tahoma"/>
          <w:kern w:val="1"/>
          <w:szCs w:val="22"/>
          <w:lang w:val="el-GR"/>
        </w:rPr>
        <w:t>Στην περίπτωση ισότιμων προσφορών η αναθέτουσα αρχή επιλέγει τον ανάδοχο με κλήρωση μεταξύ των οικονομικών φορέων που υπέβαλαν ισότιμες προσφορές. Η κλήρωση γίνεται ενώπιον της Επιτροπής του Διαγωνισμού και παρουσία των οικονομικών φορέων που υπέβαλαν τις ισότιμες προσφορές.   [Επισημαίνεται ότι τα αποτελέσματα της κλήρωσης ενσωματώνονται ομοίως στην ως κατωτέρω ενιαία απόφαση]</w:t>
      </w:r>
    </w:p>
    <w:p w14:paraId="2DF4BD34" w14:textId="77777777" w:rsidR="00081D1F" w:rsidRDefault="00A6321C">
      <w:pPr>
        <w:textAlignment w:val="baseline"/>
        <w:rPr>
          <w:rFonts w:cs="Tahoma"/>
          <w:kern w:val="1"/>
          <w:szCs w:val="22"/>
          <w:lang w:val="el-GR"/>
        </w:rPr>
      </w:pPr>
      <w:r>
        <w:rPr>
          <w:rFonts w:cs="Tahoma"/>
          <w:kern w:val="1"/>
          <w:szCs w:val="22"/>
          <w:lang w:val="el-GR"/>
        </w:rPr>
        <w:t>Στη συνέχεια, εφόσον το αποφαινόμενο όργανο της αναθέτουσας αρχής εγκρίνει τα ανωτέρω πρακτικά εκδίδεται απόφαση για τα  αποτελέσματα  όλων των ανωτέρω σταδίων  («Δικαιολογητικά Συμμετοχής», «Τεχνική Προσφορά» και «Οικονομική Προσφορά») και η αναθέτουσα αρχή προσκαλεί εγγράφως, μέσω της λειτουργικότητας της «Επικοινωνίας» του ηλεκτρονικού διαγωνισμού στο ΕΣΗΔΗΣ, τον πρώτο σε κατάταξη μειοδότη στον οποίον πρόκειται να γίνει η κατακύρωση («προσωρινός ανάδοχος») να υποβάλει τα δικαιολογητικά κατακύρωσης, σύμφωνα  με όσα ορίζονται στο άρθρο 103 και την παράγραφο 3.2 της παρούσας, περί πρόσκλησης για υποβολή δικαιολογητικών. Η απόφαση έγκρισης των πρακτικών δεν κοινοποιείται στους προσφέροντες και ενσωματώνεται στην απόφαση κατακύρωσης.</w:t>
      </w:r>
    </w:p>
    <w:p w14:paraId="210B4CC2" w14:textId="77777777" w:rsidR="00081D1F" w:rsidRDefault="00A6321C">
      <w:pPr>
        <w:textAlignment w:val="baseline"/>
        <w:rPr>
          <w:rFonts w:cs="Tahoma"/>
          <w:kern w:val="1"/>
          <w:szCs w:val="22"/>
          <w:lang w:val="el-GR" w:eastAsia="el-GR"/>
        </w:rPr>
      </w:pPr>
      <w:r>
        <w:rPr>
          <w:rFonts w:cs="Tahoma"/>
          <w:kern w:val="1"/>
          <w:szCs w:val="22"/>
          <w:lang w:val="el-GR"/>
        </w:rPr>
        <w:t>Σε κάθε περίπτωση, όταν εξ αρχής έχει υποβληθεί μία προσφορά, τα αποτελέσματα όλων των σταδίων της διαδικασίας ανάθεσης, ήτοι Δικαιολογητικών Συμμετοχής, Τεχνικής Προσφοράς και Οικονομικής Προσφοράς, επικυρώνονται με την απόφαση κατακύρωσης του άρθρου 105 του ν. 4412/2016, σύμφωνα με την παράγραφο 3.3 της παρούσας, που εκδίδεται μετά το πέρας και του τελευταίου σταδίου της διαδικασίας. Κατά της ανωτέρω απόφασης χωρεί προδικαστική προσφυγή ενώπιον της ΑΕΠΠ σύμφωνα με όσα προβλέπονται στην παράγραφο 3.4 της παρούσας</w:t>
      </w:r>
      <w:r>
        <w:rPr>
          <w:rFonts w:cs="Tahoma"/>
          <w:kern w:val="1"/>
          <w:szCs w:val="22"/>
          <w:lang w:val="el-GR" w:eastAsia="el-GR"/>
        </w:rPr>
        <w:t>.</w:t>
      </w:r>
    </w:p>
    <w:p w14:paraId="498C7249" w14:textId="77777777" w:rsidR="00081D1F" w:rsidRDefault="00A6321C">
      <w:pPr>
        <w:suppressAutoHyphens w:val="0"/>
        <w:spacing w:before="0" w:after="0"/>
        <w:jc w:val="left"/>
        <w:rPr>
          <w:rFonts w:cs="Tahoma"/>
          <w:kern w:val="1"/>
          <w:szCs w:val="22"/>
          <w:lang w:val="el-GR" w:eastAsia="el-GR"/>
        </w:rPr>
      </w:pPr>
      <w:r>
        <w:rPr>
          <w:rFonts w:cs="Tahoma"/>
          <w:kern w:val="1"/>
          <w:szCs w:val="22"/>
          <w:lang w:val="el-GR" w:eastAsia="el-GR"/>
        </w:rPr>
        <w:br w:type="page"/>
      </w:r>
    </w:p>
    <w:p w14:paraId="2C09431F" w14:textId="77777777" w:rsidR="00081D1F" w:rsidRDefault="00A6321C">
      <w:pPr>
        <w:pStyle w:val="2"/>
        <w:numPr>
          <w:ilvl w:val="1"/>
          <w:numId w:val="1"/>
        </w:numPr>
        <w:spacing w:before="0" w:after="120" w:line="252" w:lineRule="auto"/>
        <w:rPr>
          <w:rFonts w:ascii="Tahoma" w:hAnsi="Tahoma" w:cs="Tahoma"/>
          <w:sz w:val="22"/>
          <w:lang w:val="el-GR"/>
        </w:rPr>
      </w:pPr>
      <w:bookmarkStart w:id="221" w:name="__RefHeading___Toc491950129"/>
      <w:bookmarkEnd w:id="221"/>
      <w:r>
        <w:rPr>
          <w:rFonts w:ascii="Tahoma" w:hAnsi="Tahoma" w:cs="Tahoma"/>
          <w:sz w:val="22"/>
          <w:lang w:val="el-GR"/>
        </w:rPr>
        <w:lastRenderedPageBreak/>
        <w:tab/>
      </w:r>
      <w:bookmarkStart w:id="222" w:name="_Ref496542592"/>
      <w:bookmarkStart w:id="223" w:name="_Toc43378471"/>
      <w:bookmarkStart w:id="224" w:name="_Toc136521006"/>
      <w:r>
        <w:rPr>
          <w:rFonts w:ascii="Tahoma" w:hAnsi="Tahoma" w:cs="Tahoma"/>
          <w:sz w:val="22"/>
          <w:lang w:val="el-GR"/>
        </w:rPr>
        <w:t xml:space="preserve">Πρόσκληση υποβολής δικαιολογητικών προσωρινού αναδόχου - Δικαιολογητικά </w:t>
      </w:r>
      <w:bookmarkEnd w:id="222"/>
      <w:r>
        <w:rPr>
          <w:rFonts w:ascii="Tahoma" w:hAnsi="Tahoma" w:cs="Tahoma"/>
          <w:sz w:val="22"/>
          <w:lang w:val="el-GR"/>
        </w:rPr>
        <w:t>προσωρινού αναδόχου</w:t>
      </w:r>
      <w:bookmarkEnd w:id="223"/>
      <w:bookmarkEnd w:id="224"/>
      <w:r>
        <w:rPr>
          <w:rFonts w:ascii="Tahoma" w:hAnsi="Tahoma" w:cs="Tahoma"/>
          <w:sz w:val="22"/>
          <w:lang w:val="el-GR"/>
        </w:rPr>
        <w:t xml:space="preserve"> </w:t>
      </w:r>
    </w:p>
    <w:p w14:paraId="7A60C59D" w14:textId="77777777" w:rsidR="00081D1F" w:rsidRDefault="00081D1F">
      <w:pPr>
        <w:spacing w:before="0" w:line="252" w:lineRule="auto"/>
        <w:rPr>
          <w:rFonts w:cs="Tahoma"/>
          <w:szCs w:val="22"/>
          <w:lang w:val="el-GR"/>
        </w:rPr>
      </w:pPr>
    </w:p>
    <w:p w14:paraId="6D8A1191" w14:textId="77777777" w:rsidR="00081D1F" w:rsidRDefault="00A6321C">
      <w:pPr>
        <w:rPr>
          <w:rFonts w:cs="Tahoma"/>
          <w:szCs w:val="22"/>
          <w:lang w:val="el-GR"/>
        </w:rPr>
      </w:pPr>
      <w:r>
        <w:rPr>
          <w:rFonts w:cs="Tahoma"/>
          <w:szCs w:val="22"/>
          <w:lang w:val="el-GR"/>
        </w:rPr>
        <w:t xml:space="preserve">Μετά την αξιολόγηση των προσφορών, η αναθέτουσα αρχή </w:t>
      </w:r>
      <w:r>
        <w:rPr>
          <w:rFonts w:cs="Tahoma"/>
          <w:szCs w:val="22"/>
          <w:lang w:val="el-GR" w:eastAsia="ar-SA"/>
        </w:rPr>
        <w:t>αποστέλλει σχετική ηλεκτρονική  πρόσκληση</w:t>
      </w:r>
      <w:r>
        <w:rPr>
          <w:rFonts w:cs="Tahoma"/>
          <w:szCs w:val="22"/>
          <w:lang w:val="el-GR"/>
        </w:rPr>
        <w:t xml:space="preserve"> στον προσφέροντα, στον οποίο πρόκειται να γίνει η κατακύρωση («προσωρινό ανάδοχο»), </w:t>
      </w:r>
      <w:r>
        <w:rPr>
          <w:rFonts w:cs="Tahoma"/>
          <w:szCs w:val="22"/>
          <w:lang w:val="el-GR" w:eastAsia="ar-SA"/>
        </w:rPr>
        <w:t>μέσω της λειτουργικότητας της «Επικοινωνίας» του ηλεκτρονικού διαγωνισμού στο ΕΣΗΔΗΣ και τον καλεί να υποβάλει εντός προθεσμίας δέκα (10) ημερών από την κοινοποίηση της σχετικής  έγγραφης ειδοποίησης σε αυτόν, τα αποδεικτικά έγγραφα νομιμοποίησης και τα πρωτότυπα ή αντίγραφα όλων των δικαιολογητικών που περιγράφονται στην παράγραφο 2.2.9.2. της παρούσας διακήρυξης, ως αποδεικτικά στοιχεία για τη μη συνδρομή των λόγων αποκλεισμού της παραγράφου 2.2.3 της διακήρυξης, καθώς και για την πλήρωση των κριτηρίων ποιοτικής επιλογής των παραγράφων 2.2.4 - 2.2.8  αυτής.</w:t>
      </w:r>
    </w:p>
    <w:p w14:paraId="64D0D97D" w14:textId="77777777" w:rsidR="00081D1F" w:rsidRDefault="00A6321C">
      <w:pPr>
        <w:rPr>
          <w:rFonts w:cs="Tahoma"/>
          <w:color w:val="000000"/>
          <w:szCs w:val="22"/>
          <w:lang w:val="el-GR" w:eastAsia="ar-SA"/>
        </w:rPr>
      </w:pPr>
      <w:r>
        <w:rPr>
          <w:rFonts w:cs="Tahoma"/>
          <w:color w:val="000000"/>
          <w:szCs w:val="22"/>
          <w:lang w:val="el-GR" w:eastAsia="ar-SA"/>
        </w:rPr>
        <w:t>Ειδικότερα, το σύνολο των στοιχείων και δικαιολογητικών της ως άνω παραγράφου αποστέλλονται από αυτόν σε μορφή ηλεκτρονικών αρχείων με μορφότυπο PDF, σύμφωνα με τα ειδικώς οριζόμενα στην παράγραφο 2.4.2.5 της παρούσας.</w:t>
      </w:r>
    </w:p>
    <w:p w14:paraId="3B348D51" w14:textId="77777777" w:rsidR="00081D1F" w:rsidRDefault="00A6321C">
      <w:pPr>
        <w:rPr>
          <w:rFonts w:cs="Tahoma"/>
          <w:strike/>
          <w:szCs w:val="22"/>
          <w:lang w:val="el-GR" w:eastAsia="ar-SA"/>
        </w:rPr>
      </w:pPr>
      <w:r>
        <w:rPr>
          <w:rFonts w:cs="Tahoma"/>
          <w:szCs w:val="22"/>
          <w:lang w:val="el-GR" w:eastAsia="ar-SA"/>
        </w:rPr>
        <w:t>Εντός της προθεσμίας υποβολής των δικαιολογητικών κατακύρωσης και το αργότερο έως την τρίτη εργάσιμη ημέρα από την καταληκτική ημερομηνία ηλεκτρονικής υποβολής των δικαιολογητικών κατακύρωσης, προσκομίζονται με ευθύνη του οικονομικού φορέα, στην αναθέτουσα αρχή, σε έντυπη μορφή και σε κλειστό φάκελο, στον οποίο αναγράφεται ο αποστολέας, τα στοιχεία του Διαγωνισμού και ως παραλήπτης η Επιτροπή Διαγωνισμού, τα στοιχεία και δικαιολογητικά, τα οποία απαιτείται να προσκομισθούν σε έντυπη μορφή (ως πρωτότυπα ή ακριβή αντίγραφα)</w:t>
      </w:r>
      <w:r>
        <w:rPr>
          <w:rFonts w:cs="Tahoma"/>
          <w:color w:val="000000"/>
          <w:szCs w:val="22"/>
          <w:lang w:val="el-GR" w:eastAsia="ar-SA"/>
        </w:rPr>
        <w:t>, σύμφωνα με τα προβλεπόμενα στις διατάξεις της ως άνω παραγράφου 2.4.2.5</w:t>
      </w:r>
      <w:r>
        <w:rPr>
          <w:rFonts w:cs="Tahoma"/>
          <w:szCs w:val="22"/>
          <w:lang w:val="el-GR" w:eastAsia="ar-SA"/>
        </w:rPr>
        <w:t xml:space="preserve">. </w:t>
      </w:r>
    </w:p>
    <w:p w14:paraId="6A1E2E65" w14:textId="77777777" w:rsidR="00081D1F" w:rsidRDefault="00A6321C">
      <w:pPr>
        <w:rPr>
          <w:rFonts w:cs="Tahoma"/>
          <w:szCs w:val="22"/>
          <w:lang w:val="el-GR" w:eastAsia="ar-SA"/>
        </w:rPr>
      </w:pPr>
      <w:r>
        <w:rPr>
          <w:rFonts w:cs="Tahoma"/>
          <w:szCs w:val="22"/>
          <w:lang w:val="el-GR" w:eastAsia="ar-SA"/>
        </w:rPr>
        <w:t>Αν δεν προσκομισθούν τα παραπάνω δικαιολογητικά ή υπάρχουν ελλείψεις σε αυτά που υπoβλήθηκαν, η αναθέτουσα αρχή καλεί τον προσωρινό ανάδοχο να προσκομίσει τα ελλείποντα δικαιολογητικά ή να συμπληρώσει τα ήδη υποβληθέντα ή να παράσχει διευκρινήσεις, με την έννοια του άρθρου 102 του ν. 4412/2016, εντός δέκα (10) ημερών από την κοινοποίηση της σχετικής πρόσκλησης σε αυτόν.</w:t>
      </w:r>
    </w:p>
    <w:p w14:paraId="22E6CDF5" w14:textId="77777777" w:rsidR="00081D1F" w:rsidRDefault="00A6321C">
      <w:pPr>
        <w:rPr>
          <w:rFonts w:cs="Tahoma"/>
          <w:szCs w:val="22"/>
          <w:lang w:val="el-GR" w:eastAsia="ar-SA"/>
        </w:rPr>
      </w:pPr>
      <w:r>
        <w:rPr>
          <w:rFonts w:cs="Tahoma"/>
          <w:szCs w:val="22"/>
          <w:lang w:val="el-GR" w:eastAsia="ar-SA"/>
        </w:rPr>
        <w:t>Ο προσωρινός ανάδοχος δύναται να υποβάλει αίτημα, μέσω της λειτουργικότητας της «Επικοινωνίας» του ηλεκτρονικού διαγωνισμού στο ΕΣΗΔΗΣ, προς την αναθέτουσα αρχή, για παράταση της ως άνω προθεσμίας, συνοδευόμενο από αποδεικτικά έγγραφα περί αίτησης χορήγησης δικαιολογητικών προσωρινού αναδόχου. Στην περίπτωση αυτή η αναθέτουσα αρχή παρατείνει την προθεσμία υποβολής αυτών, για όσο χρόνο απαιτηθεί για τη χορήγησή τους από τις αρμόδιες δημόσιες αρχές. Ο προσωρινός ανάδοχος μπορεί να αξιοποιεί τη δυνατότητα αυτή τόσο εντός της  αρχικής προθεσμίας για την υποβολή δικαιολογητικών όσο και εντός της προθεσμίας για την προσκόμιση ελλειπόντων ή τη συμπλήρωση ήδη υποβληθέντων δικαιολογητικών, κατά την έννοια του άρθρου 102 του ν. 4412/2016, ως ανωτέρω προβλέπεται. Η παρούσα ρύθμιση εφαρμόζεται αναλόγως και όταν η αναθέτουσα αρχή ζητήσει την προσκόμιση των δικαιολογητικών κατά τη διαδικασία αξιολόγησης των προσφορών ή αιτήσεων συμμετοχής και πριν από το στάδιο κατακύρωσης, κατ΄ εφαρμογή της διάταξης του πρώτου εδαφίου της παρ. 5 του άρθρου 79  του ν. 4412/2016, τηρουμένων των αρχών της ίσης μεταχείρισης και της διαφάνειας.</w:t>
      </w:r>
    </w:p>
    <w:p w14:paraId="0B77EDC0" w14:textId="77777777" w:rsidR="00081D1F" w:rsidRDefault="00A6321C">
      <w:pPr>
        <w:rPr>
          <w:rFonts w:cs="Tahoma"/>
          <w:szCs w:val="22"/>
          <w:lang w:val="el-GR" w:eastAsia="ar-SA"/>
        </w:rPr>
      </w:pPr>
      <w:r>
        <w:rPr>
          <w:rFonts w:cs="Tahoma"/>
          <w:szCs w:val="22"/>
          <w:lang w:val="el-GR" w:eastAsia="ar-SA"/>
        </w:rPr>
        <w:t>Απορρίπτεται η προσφορά του προσωρινού αναδόχου,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14:paraId="12E885A4" w14:textId="77777777" w:rsidR="00081D1F" w:rsidRDefault="00A6321C">
      <w:pPr>
        <w:rPr>
          <w:rFonts w:cs="Tahoma"/>
          <w:szCs w:val="22"/>
          <w:lang w:val="el-GR" w:eastAsia="ar-SA"/>
        </w:rPr>
      </w:pPr>
      <w:r>
        <w:rPr>
          <w:rFonts w:cs="Tahoma"/>
          <w:szCs w:val="22"/>
          <w:lang w:val="el-GR" w:eastAsia="ar-SA"/>
        </w:rPr>
        <w:t xml:space="preserve">i) κατά τον έλεγχο των παραπάνω δικαιολογητικών διαπιστωθεί ότι τα στοιχεία που δηλώθηκαν με  το Ευρωπαϊκό Ενιαίο Έγγραφο Σύμβασης (ΕΕΕΣ)  είναι εκ προθέσεως απατηλά, ή έχουν υποβληθεί πλαστά αποδεικτικά στοιχεία, ή </w:t>
      </w:r>
    </w:p>
    <w:p w14:paraId="7D5BA277" w14:textId="77777777" w:rsidR="00081D1F" w:rsidRDefault="00A6321C">
      <w:pPr>
        <w:rPr>
          <w:rFonts w:cs="Tahoma"/>
          <w:szCs w:val="22"/>
          <w:lang w:val="el-GR" w:eastAsia="ar-SA"/>
        </w:rPr>
      </w:pPr>
      <w:r>
        <w:rPr>
          <w:rFonts w:cs="Tahoma"/>
          <w:szCs w:val="22"/>
          <w:lang w:val="el-GR" w:eastAsia="ar-SA"/>
        </w:rPr>
        <w:lastRenderedPageBreak/>
        <w:t xml:space="preserve">ii)  δεν υποβληθούν στο προκαθορισμένο χρονικό διάστημα τα απαιτούμενα πρωτότυπα ή αντίγραφα των παραπάνω δικαιολογητικών, ή </w:t>
      </w:r>
    </w:p>
    <w:p w14:paraId="3F74B0C8" w14:textId="77777777" w:rsidR="00081D1F" w:rsidRDefault="00A6321C">
      <w:pPr>
        <w:rPr>
          <w:rFonts w:cs="Tahoma"/>
          <w:szCs w:val="22"/>
          <w:lang w:val="el-GR" w:eastAsia="ar-SA"/>
        </w:rPr>
      </w:pPr>
      <w:r>
        <w:rPr>
          <w:rFonts w:cs="Tahoma"/>
          <w:szCs w:val="22"/>
          <w:lang w:val="el-GR" w:eastAsia="ar-SA"/>
        </w:rPr>
        <w:t xml:space="preserve">iii) από τα δικαιολογητικά που προσκομίσθηκαν νομίμως και εμπροθέσμως, δεν αποδεικνύεται η μη συνδρομή των λόγων αποκλεισμού σύμφωνα με την παράγραφο 2.2.3 (λόγοι αποκλεισμού) ή η πλήρωση μιας ή περισσοτέρων από τις απαιτήσεις των κριτηρίων ποιοτικής επιλογής σύμφωνα με τις παραγράφους 2.2.4 έως 2.2.8 (κριτήρια ποιοτικής επιλογής) της παρούσας, </w:t>
      </w:r>
    </w:p>
    <w:p w14:paraId="7AAEC4BD" w14:textId="77777777" w:rsidR="00081D1F" w:rsidRDefault="00A6321C">
      <w:pPr>
        <w:rPr>
          <w:rFonts w:cs="Tahoma"/>
          <w:szCs w:val="22"/>
          <w:lang w:val="el-GR" w:eastAsia="ar-SA"/>
        </w:rPr>
      </w:pPr>
      <w:r>
        <w:rPr>
          <w:rFonts w:cs="Tahoma"/>
          <w:szCs w:val="22"/>
          <w:lang w:val="el-GR" w:eastAsia="ar-SA"/>
        </w:rPr>
        <w:t>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w:t>
      </w:r>
      <w:r>
        <w:rPr>
          <w:rFonts w:cs="Tahoma"/>
          <w:i/>
          <w:color w:val="5B9BD5"/>
          <w:szCs w:val="22"/>
          <w:lang w:val="el-GR" w:eastAsia="el-GR"/>
        </w:rPr>
        <w:t xml:space="preserve"> </w:t>
      </w:r>
      <w:r>
        <w:rPr>
          <w:rFonts w:cs="Tahoma"/>
          <w:szCs w:val="22"/>
          <w:lang w:val="el-GR" w:eastAsia="ar-SA"/>
        </w:rPr>
        <w:t xml:space="preserve">το Ευρωπαϊκό Ενιαίο Έγγραφο Σύμβασης (ΕΕΕΣ) ότι πληροί,  οι οποίες μεταβολές επήλθαν ή για τις οποίες μεταβολές έλαβε γνώση μετά την δήλωση και μέχρι την ημέρα της σύναψης της σύμβασης (οψιγενείς μεταβολές), δεν καταπίπτει υπέρ της Αναθέτουσας Αρχής η εγγύηση συμμετοχής του. </w:t>
      </w:r>
    </w:p>
    <w:p w14:paraId="1DBE8FEE" w14:textId="77777777" w:rsidR="00081D1F" w:rsidRDefault="00A6321C">
      <w:pPr>
        <w:rPr>
          <w:rFonts w:cs="Tahoma"/>
          <w:szCs w:val="22"/>
          <w:lang w:val="el-GR" w:eastAsia="ar-SA"/>
        </w:rPr>
      </w:pPr>
      <w:r>
        <w:rPr>
          <w:rFonts w:cs="Tahoma"/>
          <w:szCs w:val="22"/>
          <w:lang w:val="el-GR" w:eastAsia="ar-SA"/>
        </w:rPr>
        <w:t xml:space="preserve">Αν κανένας από τους προσφέροντες δεν υποβάλλει αληθή ή ακριβή δήλωση </w:t>
      </w:r>
      <w:r>
        <w:rPr>
          <w:rFonts w:cs="Tahoma"/>
          <w:b/>
          <w:szCs w:val="22"/>
          <w:lang w:val="el-GR" w:eastAsia="ar-SA"/>
        </w:rPr>
        <w:t>ή</w:t>
      </w:r>
      <w:r>
        <w:rPr>
          <w:rFonts w:cs="Tahoma"/>
          <w:szCs w:val="22"/>
          <w:lang w:val="el-GR" w:eastAsia="ar-SA"/>
        </w:rPr>
        <w:t xml:space="preserve"> δεν προσκομίσει ένα ή περισσότερα από τα απαιτούμενα έγγραφα και δικαιολογητικά </w:t>
      </w:r>
      <w:r>
        <w:rPr>
          <w:rFonts w:cs="Tahoma"/>
          <w:b/>
          <w:szCs w:val="22"/>
          <w:lang w:val="el-GR" w:eastAsia="ar-SA"/>
        </w:rPr>
        <w:t>ή</w:t>
      </w:r>
      <w:r>
        <w:rPr>
          <w:rFonts w:cs="Tahoma"/>
          <w:szCs w:val="22"/>
          <w:lang w:val="el-GR" w:eastAsia="ar-SA"/>
        </w:rPr>
        <w:t xml:space="preserve"> δεν αποδείξει ότι: α) δεν βρίσκεται σε μία από τις καταστάσεις της παραγράφου 2.2.3 της παρούσας διακήρυξης και β) πληροί τα σχετικά κριτήρια ποιοτικής επιλογής τα οποία έχουν καθοριστεί σύμφωνα με τις παραγράφους 2.2.4 -2.2.8 της παρούσας διακήρυξης, η διαδικασία ματαιώνεται. </w:t>
      </w:r>
    </w:p>
    <w:p w14:paraId="32A46E4F" w14:textId="77777777" w:rsidR="00081D1F" w:rsidRDefault="00A6321C">
      <w:pPr>
        <w:rPr>
          <w:rFonts w:cs="Tahoma"/>
          <w:szCs w:val="22"/>
          <w:lang w:val="el-GR" w:eastAsia="ar-SA"/>
        </w:rPr>
      </w:pPr>
      <w:r>
        <w:rPr>
          <w:rFonts w:cs="Tahoma"/>
          <w:szCs w:val="22"/>
          <w:lang w:val="el-GR" w:eastAsia="ar-SA"/>
        </w:rPr>
        <w:t xml:space="preserve">Η διαδικασία ελέγχου των παραπάνω δικαιολογητικών ολοκληρώνεται με τη σύνταξη πρακτικού από την Επιτροπή του Διαγωνισμού, στο οποίο αναγράφεται η τυχόν συμπλήρωση δικαιολογητικών σύμφωνα με όσα ορίζονται ανωτέρω (παράγραφος 3.1.2.1.) και τη διαβίβασή του στο αποφαινόμενο όργανο της αναθέτουσας αρχής για τη λήψη απόφασης είτε για την κατακύρωση της σύμβασης είτε για τη ματαίωση της διαδικασίας. </w:t>
      </w:r>
    </w:p>
    <w:p w14:paraId="6928A629" w14:textId="77777777" w:rsidR="00081D1F" w:rsidRDefault="00081D1F">
      <w:pPr>
        <w:spacing w:before="0" w:line="252" w:lineRule="auto"/>
        <w:rPr>
          <w:rFonts w:cs="Tahoma"/>
          <w:szCs w:val="22"/>
          <w:lang w:val="el-GR"/>
        </w:rPr>
      </w:pPr>
    </w:p>
    <w:p w14:paraId="577B6E73" w14:textId="77777777" w:rsidR="00081D1F" w:rsidRDefault="00A6321C">
      <w:pPr>
        <w:pStyle w:val="2"/>
        <w:numPr>
          <w:ilvl w:val="1"/>
          <w:numId w:val="1"/>
        </w:numPr>
        <w:spacing w:before="0" w:after="120" w:line="252" w:lineRule="auto"/>
        <w:rPr>
          <w:rFonts w:ascii="Tahoma" w:hAnsi="Tahoma" w:cs="Tahoma"/>
          <w:sz w:val="22"/>
          <w:lang w:val="el-GR"/>
        </w:rPr>
      </w:pPr>
      <w:r>
        <w:rPr>
          <w:rFonts w:ascii="Tahoma" w:hAnsi="Tahoma" w:cs="Tahoma"/>
          <w:sz w:val="22"/>
          <w:lang w:val="el-GR"/>
        </w:rPr>
        <w:tab/>
      </w:r>
      <w:bookmarkStart w:id="225" w:name="_Toc43378472"/>
      <w:bookmarkStart w:id="226" w:name="_Toc136521007"/>
      <w:r>
        <w:rPr>
          <w:rFonts w:ascii="Tahoma" w:hAnsi="Tahoma" w:cs="Tahoma"/>
          <w:sz w:val="22"/>
          <w:lang w:val="el-GR"/>
        </w:rPr>
        <w:t>Κατακύρωση - σύναψη σύμβασης</w:t>
      </w:r>
      <w:bookmarkEnd w:id="225"/>
      <w:bookmarkEnd w:id="226"/>
      <w:r>
        <w:rPr>
          <w:rFonts w:ascii="Tahoma" w:hAnsi="Tahoma" w:cs="Tahoma"/>
          <w:sz w:val="22"/>
          <w:lang w:val="el-GR"/>
        </w:rPr>
        <w:t xml:space="preserve"> </w:t>
      </w:r>
    </w:p>
    <w:p w14:paraId="35491FC6" w14:textId="77777777" w:rsidR="00081D1F" w:rsidRDefault="00A6321C">
      <w:pPr>
        <w:rPr>
          <w:rFonts w:cs="Tahoma"/>
          <w:szCs w:val="22"/>
          <w:lang w:val="el-GR"/>
        </w:rPr>
      </w:pPr>
      <w:r>
        <w:rPr>
          <w:rFonts w:cs="Tahoma"/>
          <w:szCs w:val="22"/>
          <w:lang w:val="el-GR" w:eastAsia="ar-SA"/>
        </w:rPr>
        <w:t xml:space="preserve">3.3.1 </w:t>
      </w:r>
      <w:r>
        <w:rPr>
          <w:rFonts w:cs="Tahoma"/>
          <w:szCs w:val="22"/>
          <w:lang w:val="el-GR"/>
        </w:rPr>
        <w:t xml:space="preserve">Τα αποτελέσματα του ελέγχου των παραπάνω δικαιολογητικών και της εισήγησης της Επιτροπής επικυρώνονται με την απόφαση κατακύρωσης, στην οποία ενσωματώνεται η απόφαση έγκρισης των πρακτικών των περ. α &amp; β της παρ. 2 του άρθρου 100 του ν. 4412/2016 (περί αξιολόγησης των δικαιολογητικών συμμετοχής, της τεχνικής και της οικονομικής προσφοράς).   </w:t>
      </w:r>
    </w:p>
    <w:p w14:paraId="5154BB48" w14:textId="77777777" w:rsidR="00081D1F" w:rsidRDefault="00A6321C">
      <w:pPr>
        <w:rPr>
          <w:rFonts w:cs="Tahoma"/>
          <w:szCs w:val="22"/>
          <w:lang w:val="el-GR" w:eastAsia="ar-SA"/>
        </w:rPr>
      </w:pPr>
      <w:r>
        <w:rPr>
          <w:rFonts w:cs="Tahoma"/>
          <w:szCs w:val="22"/>
          <w:lang w:val="el-GR" w:eastAsia="ar-SA"/>
        </w:rPr>
        <w:t xml:space="preserve">Η αναθέτουσα αρχή κοινοποιεί, μέσω της λειτουργικότητας της «Επικοινωνίας», σε όλους τους οικονομικούς φορείς που έλαβαν μέρος στη διαδικασία ανάθεσης, εκτός από όσους αποκλείστηκαν οριστικά, ιδίως δυνάμει της παρ. 1 του άρθρου 72 του ν. 4412/2016, την απόφαση κατακύρωσης, στην οποία αναφέρονται υποχρεωτικά οι προθεσμίες για την αναστολή της σύναψης σύμβασης, σύμφωνα με τα άρθρα 360 έως 372 του ν. 4412/2016, μαζί με αντίγραφο των πρακτικών κατάταξης των προσφερόντων και ανάδειξης προσωρινού αναδόχου, και, επιπλέον, αναρτά τα δικαιολογητικά του προσωρινού αναδόχου στα «Συνημμένα Ηλεκτρονικού Διαγωνισμού». </w:t>
      </w:r>
    </w:p>
    <w:p w14:paraId="3AA19684" w14:textId="77777777" w:rsidR="00081D1F" w:rsidRDefault="00A6321C">
      <w:pPr>
        <w:rPr>
          <w:rFonts w:cs="Tahoma"/>
          <w:szCs w:val="22"/>
          <w:lang w:val="el-GR" w:eastAsia="ar-SA"/>
        </w:rPr>
      </w:pPr>
      <w:r>
        <w:rPr>
          <w:rFonts w:cs="Tahoma"/>
          <w:szCs w:val="22"/>
          <w:lang w:val="el-GR" w:eastAsia="ar-SA"/>
        </w:rPr>
        <w:t>Μετά την έκδοση και κοινοποίηση της απόφασης κατακύρωσης οι προσφέροντες λαμβάνουν γνώση των οικονομικών προσφορών που αποσφραγίστηκαν, της κατάταξης των προσφορών και των υποβληθέντων δικαιολογητικών κατακύρωσης,</w:t>
      </w:r>
      <w:r>
        <w:rPr>
          <w:rFonts w:cs="Tahoma"/>
          <w:szCs w:val="22"/>
          <w:lang w:val="el-GR"/>
        </w:rPr>
        <w:t xml:space="preserve"> με ενέργειες της αναθέτουσας αρχής</w:t>
      </w:r>
      <w:r>
        <w:rPr>
          <w:rFonts w:cs="Tahoma"/>
          <w:szCs w:val="22"/>
          <w:lang w:val="el-GR" w:eastAsia="ar-SA"/>
        </w:rPr>
        <w:t xml:space="preserve">. Κατά της απόφασης κατακύρωσης χωρεί προδικαστική προσφυγή ενώπιον της </w:t>
      </w:r>
      <w:r>
        <w:rPr>
          <w:rFonts w:cs="Tahoma"/>
          <w:szCs w:val="22"/>
          <w:lang w:val="el-GR"/>
        </w:rPr>
        <w:t>Ε.Α.ΔΗ.ΣΥ.</w:t>
      </w:r>
      <w:r>
        <w:rPr>
          <w:rFonts w:cs="Tahoma"/>
          <w:szCs w:val="22"/>
          <w:lang w:val="el-GR" w:eastAsia="ar-SA"/>
        </w:rPr>
        <w:t>, σύμφωνα με την παράγραφο 3.4 της παρούσας. Δεν επιτρέπεται η άσκηση άλλης διοικητικής προσφυγής κατά της ανωτέρω απόφασης.</w:t>
      </w:r>
    </w:p>
    <w:p w14:paraId="64182C3A" w14:textId="77777777" w:rsidR="00081D1F" w:rsidRDefault="00A6321C">
      <w:pPr>
        <w:rPr>
          <w:rFonts w:cs="Tahoma"/>
          <w:szCs w:val="22"/>
          <w:lang w:val="el-GR" w:eastAsia="ar-SA"/>
        </w:rPr>
      </w:pPr>
      <w:r>
        <w:rPr>
          <w:rFonts w:cs="Tahoma"/>
          <w:szCs w:val="22"/>
          <w:lang w:val="el-GR" w:eastAsia="ar-SA"/>
        </w:rPr>
        <w:t>3.3.2 Η απόφαση κατακύρωσης καθίσταται οριστική, εφόσον συντρέξουν οι ακόλουθες προϋποθέσεις σωρευτικά:</w:t>
      </w:r>
    </w:p>
    <w:p w14:paraId="0E65AAF4" w14:textId="77777777" w:rsidR="00081D1F" w:rsidRDefault="00A632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rFonts w:cs="Tahoma"/>
          <w:szCs w:val="22"/>
          <w:lang w:val="el-GR" w:eastAsia="ar-SA"/>
        </w:rPr>
      </w:pPr>
      <w:r>
        <w:rPr>
          <w:rFonts w:cs="Tahoma"/>
          <w:szCs w:val="22"/>
          <w:lang w:val="el-GR" w:eastAsia="ar-SA"/>
        </w:rPr>
        <w:t xml:space="preserve">α) κοινοποιηθεί η απόφαση κατακύρωσης σε όλους τους οικονομικούς φορείς που δεν έχουν αποκλειστεί οριστικά, </w:t>
      </w:r>
    </w:p>
    <w:p w14:paraId="6D5C0C1C" w14:textId="77777777" w:rsidR="00081D1F" w:rsidRDefault="00A632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rFonts w:cs="Tahoma"/>
          <w:szCs w:val="22"/>
          <w:lang w:val="el-GR" w:eastAsia="ar-SA"/>
        </w:rPr>
      </w:pPr>
      <w:r>
        <w:rPr>
          <w:rFonts w:cs="Tahoma"/>
          <w:szCs w:val="22"/>
          <w:lang w:val="el-GR" w:eastAsia="ar-SA"/>
        </w:rPr>
        <w:t xml:space="preserve">β) παρέλθει άπρακτη η προθεσμία άσκησης προδικαστικής προσφυγής ή σε περίπτωση άσκησης, παρέλθει άπρακτη η προθεσμία άσκησης αίτησης αναστολής κατά της απόφασης της </w:t>
      </w:r>
      <w:r>
        <w:rPr>
          <w:rFonts w:cs="Tahoma"/>
          <w:szCs w:val="22"/>
          <w:lang w:val="el-GR"/>
        </w:rPr>
        <w:t>Ε.Α.ΔΗ.ΣΥ.</w:t>
      </w:r>
      <w:r>
        <w:rPr>
          <w:rFonts w:cs="Tahoma"/>
          <w:szCs w:val="22"/>
          <w:lang w:val="el-GR" w:eastAsia="ar-SA"/>
        </w:rPr>
        <w:t xml:space="preserve"> και σε περίπτωση άσκησης αίτησης αναστολής κατά της απόφασης της </w:t>
      </w:r>
      <w:r>
        <w:rPr>
          <w:rFonts w:cs="Tahoma"/>
          <w:szCs w:val="22"/>
          <w:lang w:val="el-GR"/>
        </w:rPr>
        <w:t>Ε.Α.ΔΗ.ΣΥ.</w:t>
      </w:r>
      <w:r>
        <w:rPr>
          <w:rFonts w:cs="Tahoma"/>
          <w:szCs w:val="22"/>
          <w:lang w:val="el-GR" w:eastAsia="ar-SA"/>
        </w:rPr>
        <w:t xml:space="preserve">, εκδοθεί απόφαση </w:t>
      </w:r>
      <w:r>
        <w:rPr>
          <w:rFonts w:cs="Tahoma"/>
          <w:szCs w:val="22"/>
          <w:lang w:val="el-GR" w:eastAsia="ar-SA"/>
        </w:rPr>
        <w:lastRenderedPageBreak/>
        <w:t>επί της αίτησης, με την επιφύλαξη της χορήγησης προσωρινής διαταγής, σύμφωνα με όσα ορίζονται  στο τελευταίο εδάφιο της </w:t>
      </w:r>
      <w:hyperlink r:id="rId28" w:anchor="art372_4" w:history="1">
        <w:r>
          <w:rPr>
            <w:rFonts w:cs="Tahoma"/>
            <w:szCs w:val="22"/>
            <w:lang w:val="el-GR" w:eastAsia="ar-SA"/>
          </w:rPr>
          <w:t>παρ.</w:t>
        </w:r>
      </w:hyperlink>
      <w:hyperlink r:id="rId29" w:anchor="art372_4" w:history="1">
        <w:r>
          <w:rPr>
            <w:rFonts w:cs="Tahoma"/>
            <w:szCs w:val="22"/>
            <w:lang w:val="el-GR" w:eastAsia="ar-SA"/>
          </w:rPr>
          <w:t xml:space="preserve"> 4 του άρθρου 372</w:t>
        </w:r>
      </w:hyperlink>
      <w:r>
        <w:rPr>
          <w:rFonts w:cs="Tahoma"/>
          <w:szCs w:val="22"/>
          <w:lang w:val="el-GR" w:eastAsia="ar-SA"/>
        </w:rPr>
        <w:t xml:space="preserve"> του ν. 4412/2016,</w:t>
      </w:r>
    </w:p>
    <w:p w14:paraId="7F497438" w14:textId="77777777" w:rsidR="00081D1F" w:rsidRDefault="00A632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before="0" w:after="0"/>
        <w:rPr>
          <w:rFonts w:cs="Tahoma"/>
          <w:szCs w:val="22"/>
          <w:lang w:val="el-GR" w:eastAsia="ar-SA"/>
        </w:rPr>
      </w:pPr>
      <w:r>
        <w:rPr>
          <w:rFonts w:cs="Tahoma"/>
          <w:szCs w:val="22"/>
          <w:lang w:val="el-GR" w:eastAsia="ar-SA"/>
        </w:rPr>
        <w:t>γ) ολοκληρωθεί επιτυχώς ο προσυμβατικός έλεγχος από το Ελεγκτικό Συνέδριο, σύμφωνα με τα άρθρα 324 έως 327 του ν. 4700/2020, εφόσον απαιτείται, και </w:t>
      </w:r>
    </w:p>
    <w:p w14:paraId="3FFC97D5" w14:textId="77777777" w:rsidR="00081D1F" w:rsidRDefault="00A6321C">
      <w:pPr>
        <w:rPr>
          <w:rFonts w:cs="Tahoma"/>
          <w:szCs w:val="22"/>
          <w:lang w:val="el-GR" w:eastAsia="ar-SA"/>
        </w:rPr>
      </w:pPr>
      <w:r>
        <w:rPr>
          <w:rFonts w:cs="Tahoma"/>
          <w:szCs w:val="22"/>
          <w:lang w:val="el-GR" w:eastAsia="ar-SA"/>
        </w:rPr>
        <w:t xml:space="preserve">Μετά από την οριστικοποίηση της απόφασης κατακύρωσης η αναθέτουσα αρχή προσκαλεί τον ανάδοχο, μέσω της λειτουργικότητας της «Επικοινωνίας», να προσέλθει για υπογραφή του συμφωνητικού, θέτοντάς του προθεσμία δεκαπέντε (15) ημερών από την κοινοποίηση της σχετικής ειδικής πρόσκλησης. Η σύμβαση θεωρείται συναφθείσα με την κοινοποίηση της πρόσκλησης του προηγούμενου εδαφίου στον ανάδοχο. </w:t>
      </w:r>
    </w:p>
    <w:p w14:paraId="58599A39" w14:textId="77777777" w:rsidR="00081D1F" w:rsidRDefault="00A6321C">
      <w:pPr>
        <w:rPr>
          <w:rFonts w:cs="Tahoma"/>
          <w:szCs w:val="22"/>
          <w:lang w:val="el-GR" w:eastAsia="ar-SA"/>
        </w:rPr>
      </w:pPr>
      <w:r>
        <w:rPr>
          <w:rFonts w:cs="Tahoma"/>
          <w:szCs w:val="22"/>
          <w:lang w:val="el-GR" w:eastAsia="ar-SA"/>
        </w:rPr>
        <w:t>Στην περίπτωση που ο ανάδοχος δεν προσέλθει να υπογράψει το ως άνω συμφωνητικό μέσα στην τεθείσα προθεσμία, με την επιφύλαξη αντικειμενικών λόγων ανωτέρας βίας, κηρύσσεται έκπτωτος, καταπίπτει υπέρ της αναθέτουσας αρχής η εγγυητική επιστολή συμμετοχής του και ακολουθείται η ίδια, ως άνω διαδικασία, για τον προσφέροντα που υπέβαλε την  αμέσως επόμενη πλέον συμφέρουσα από οικονομική άποψη προσφορά. Αν κανένας από τους προσφέροντες δεν προσέλθει για την υπογραφή του συμφωνητικού, η διαδικασία ανάθεσης ματαιώνεται σύμφωνα με την παράγραφο 3.5 της παρούσας διακήρυξης. Στην περίπτωση αυτή,  η αναθέτουσα αρχή μπορεί να αναζητήσει αποζημίωση, πέρα από την καταπίπτουσα εγγυητική επιστολή, ιδίως δυνάμει των άρθρων 197 και 198 ΑΚ.</w:t>
      </w:r>
      <w:r>
        <w:rPr>
          <w:rFonts w:cs="Tahoma"/>
          <w:szCs w:val="22"/>
          <w:vertAlign w:val="superscript"/>
          <w:lang w:val="el-GR" w:eastAsia="ar-SA"/>
        </w:rPr>
        <w:footnoteReference w:id="10"/>
      </w:r>
    </w:p>
    <w:p w14:paraId="0B439998" w14:textId="77777777" w:rsidR="00081D1F" w:rsidRDefault="00A6321C">
      <w:pPr>
        <w:rPr>
          <w:rFonts w:cs="Tahoma"/>
          <w:szCs w:val="22"/>
          <w:lang w:val="el-GR" w:eastAsia="ar-SA"/>
        </w:rPr>
      </w:pPr>
      <w:r>
        <w:rPr>
          <w:rFonts w:cs="Tahoma"/>
          <w:szCs w:val="22"/>
          <w:lang w:val="el-GR" w:eastAsia="ar-SA"/>
        </w:rPr>
        <w:t>Εάν η αναθέτουσα αρχή δεν απευθύνει την ειδική πρόσκληση για την υπογραφή του συμφωνητικού εντός χρονικού διαστήματος εξήντα (60) ημερών από την οριστικοποίηση της απόφασης κατακύρωσης, με την επιφύλαξη της ύπαρξης επιτακτικού λόγου δημόσιου συμφέροντος ή αντικειμενικών λόγων ανωτέρας βίας, ο ανάδοχος δικαιούται να απέχει από την υπογραφή του συμφωνητικού, χωρίς να εκπέσει η εγγύηση συμμετοχής του, καθώς και να αναζητήσει αποζημίωση ιδίως δυνάμει των άρθρων 197 και 198 ΑΚ.</w:t>
      </w:r>
      <w:r>
        <w:rPr>
          <w:rFonts w:cs="Tahoma"/>
          <w:szCs w:val="22"/>
          <w:vertAlign w:val="superscript"/>
          <w:lang w:val="el-GR" w:eastAsia="ar-SA"/>
        </w:rPr>
        <w:footnoteReference w:id="11"/>
      </w:r>
    </w:p>
    <w:p w14:paraId="21B36267" w14:textId="77777777" w:rsidR="00081D1F" w:rsidRDefault="00081D1F">
      <w:pPr>
        <w:rPr>
          <w:rFonts w:cs="Tahoma"/>
          <w:szCs w:val="22"/>
          <w:lang w:val="el-GR" w:eastAsia="ar-SA"/>
        </w:rPr>
      </w:pPr>
    </w:p>
    <w:p w14:paraId="79D2BC84" w14:textId="77777777" w:rsidR="00081D1F" w:rsidRDefault="00081D1F">
      <w:pPr>
        <w:spacing w:before="0" w:line="252" w:lineRule="auto"/>
        <w:rPr>
          <w:rFonts w:cs="Tahoma"/>
          <w:szCs w:val="22"/>
          <w:lang w:val="el-GR"/>
        </w:rPr>
      </w:pPr>
    </w:p>
    <w:p w14:paraId="24970F83" w14:textId="77777777" w:rsidR="00081D1F" w:rsidRDefault="00A6321C">
      <w:pPr>
        <w:pStyle w:val="2"/>
        <w:numPr>
          <w:ilvl w:val="1"/>
          <w:numId w:val="1"/>
        </w:numPr>
        <w:spacing w:before="0" w:after="120" w:line="252" w:lineRule="auto"/>
        <w:rPr>
          <w:rFonts w:ascii="Tahoma" w:hAnsi="Tahoma" w:cs="Tahoma"/>
          <w:sz w:val="22"/>
          <w:lang w:val="el-GR"/>
        </w:rPr>
      </w:pPr>
      <w:r>
        <w:rPr>
          <w:rFonts w:ascii="Tahoma" w:hAnsi="Tahoma" w:cs="Tahoma"/>
          <w:sz w:val="22"/>
          <w:lang w:val="el-GR"/>
        </w:rPr>
        <w:t xml:space="preserve"> </w:t>
      </w:r>
      <w:bookmarkStart w:id="227" w:name="_Ref496542648"/>
      <w:bookmarkStart w:id="228" w:name="_Ref496542669"/>
      <w:bookmarkStart w:id="229" w:name="_Toc43378473"/>
      <w:bookmarkStart w:id="230" w:name="_Toc136521008"/>
      <w:r>
        <w:rPr>
          <w:rFonts w:ascii="Tahoma" w:hAnsi="Tahoma" w:cs="Tahoma"/>
          <w:sz w:val="22"/>
          <w:lang w:val="el-GR"/>
        </w:rPr>
        <w:t>Προδικαστικές Προσφυγές - Προσωρινή και Οριστική Δικαστική Προστασία</w:t>
      </w:r>
      <w:bookmarkEnd w:id="227"/>
      <w:bookmarkEnd w:id="228"/>
      <w:bookmarkEnd w:id="229"/>
      <w:bookmarkEnd w:id="230"/>
      <w:r>
        <w:rPr>
          <w:rFonts w:ascii="Tahoma" w:hAnsi="Tahoma" w:cs="Tahoma"/>
          <w:sz w:val="22"/>
          <w:lang w:val="el-GR"/>
        </w:rPr>
        <w:t xml:space="preserve"> </w:t>
      </w:r>
    </w:p>
    <w:p w14:paraId="523ADC4C" w14:textId="77777777" w:rsidR="00081D1F" w:rsidRDefault="00A6321C">
      <w:pPr>
        <w:rPr>
          <w:rFonts w:cs="Tahoma"/>
          <w:color w:val="000000"/>
          <w:szCs w:val="22"/>
          <w:lang w:val="el-GR"/>
        </w:rPr>
      </w:pPr>
      <w:r>
        <w:rPr>
          <w:rFonts w:cs="Tahoma"/>
          <w:color w:val="000000"/>
          <w:szCs w:val="22"/>
          <w:lang w:val="el-GR"/>
        </w:rPr>
        <w:t xml:space="preserve">Α. Κάθε ενδιαφερόμενος, ο οποίος έχει ή είχε συμφέρον να του ανατεθεί η συγκεκριμένη δημόσια σύμβαση και έχει υποστεί ή ενδέχεται να υποστεί ζημία από εκτελεστή πράξη ή παράλειψη της αναθέτουσας αρχής κατά παράβαση της ευρωπαϊκής ενωσιακής ή εσωτερικής νομοθεσίας στον τομέα των δημοσίων συμβάσεων, έχει δικαίωμα να προσφύγει στην ανεξάρτητη στην </w:t>
      </w:r>
      <w:r>
        <w:rPr>
          <w:rFonts w:cs="Tahoma"/>
          <w:szCs w:val="22"/>
          <w:lang w:val="el-GR"/>
        </w:rPr>
        <w:t xml:space="preserve">Ενιαία Αρχή Δημοσίων Συμβάσεων (Ε.Α.ΔΗ.ΣΥ.) </w:t>
      </w:r>
      <w:r>
        <w:rPr>
          <w:rFonts w:cs="Tahoma"/>
          <w:color w:val="000000"/>
          <w:szCs w:val="22"/>
          <w:lang w:val="el-GR"/>
        </w:rPr>
        <w:t>, σύμφωνα με τα ειδικότερα οριζόμενα στα άρθρα 345 επ. ν. 4412/2016 και 1 επ. π.δ. 39/2017, στρεφόμενος με προδικαστική προσφυγή, κατά πράξης ή παράλειψης της αναθέτουσας αρχής, προσδιορίζοντας ειδικώς τις νομικές και πραγματικές αιτιάσεις που δικαιολογούν το αίτημά του.</w:t>
      </w:r>
    </w:p>
    <w:p w14:paraId="372222EE" w14:textId="77777777" w:rsidR="00081D1F" w:rsidRDefault="00A6321C">
      <w:pPr>
        <w:rPr>
          <w:rFonts w:cs="Tahoma"/>
          <w:color w:val="000000"/>
          <w:szCs w:val="22"/>
          <w:lang w:val="el-GR"/>
        </w:rPr>
      </w:pPr>
      <w:r>
        <w:rPr>
          <w:rFonts w:cs="Tahoma"/>
          <w:color w:val="000000"/>
          <w:szCs w:val="22"/>
          <w:lang w:val="el-GR"/>
        </w:rPr>
        <w:t>Σε περίπτωση προσφυγής κατά πράξης της αναθέτουσας αρχής, η προθεσμία για την άσκηση της προδικαστικής προσφυγής είναι:</w:t>
      </w:r>
    </w:p>
    <w:p w14:paraId="33A2DDB4" w14:textId="77777777" w:rsidR="00081D1F" w:rsidRDefault="00A6321C">
      <w:pPr>
        <w:rPr>
          <w:rFonts w:cs="Tahoma"/>
          <w:color w:val="000000"/>
          <w:szCs w:val="22"/>
          <w:lang w:val="el-GR"/>
        </w:rPr>
      </w:pPr>
      <w:r>
        <w:rPr>
          <w:rFonts w:cs="Tahoma"/>
          <w:color w:val="000000"/>
          <w:szCs w:val="22"/>
          <w:lang w:val="el-GR"/>
        </w:rPr>
        <w:t xml:space="preserve">(α) δέκα (10) ημέρες από την κοινοποίηση της προσβαλλόμενης πράξης στον ενδιαφερόμενο οικονομικό φορέα αν η πράξη κοινοποιήθηκε με ηλεκτρονικά μέσα ή τηλεομοιοτυπία ή </w:t>
      </w:r>
    </w:p>
    <w:p w14:paraId="0A2002AF" w14:textId="77777777" w:rsidR="00081D1F" w:rsidRDefault="00A6321C">
      <w:pPr>
        <w:rPr>
          <w:rFonts w:cs="Tahoma"/>
          <w:color w:val="000000"/>
          <w:szCs w:val="22"/>
          <w:lang w:val="el-GR"/>
        </w:rPr>
      </w:pPr>
      <w:r>
        <w:rPr>
          <w:rFonts w:cs="Tahoma"/>
          <w:color w:val="000000"/>
          <w:szCs w:val="22"/>
          <w:lang w:val="el-GR"/>
        </w:rPr>
        <w:t xml:space="preserve">(β) δεκαπέντε (15) ημέρες από την κοινοποίηση της προσβαλλόμενης πράξης σε αυτόν αν χρησιμοποιήθηκαν άλλα μέσα επικοινωνίας, άλλως  </w:t>
      </w:r>
    </w:p>
    <w:p w14:paraId="0913A136" w14:textId="77777777" w:rsidR="00081D1F" w:rsidRDefault="00A6321C">
      <w:pPr>
        <w:rPr>
          <w:rFonts w:cs="Tahoma"/>
          <w:color w:val="000000"/>
          <w:szCs w:val="22"/>
          <w:lang w:val="el-GR"/>
        </w:rPr>
      </w:pPr>
      <w:r>
        <w:rPr>
          <w:rFonts w:cs="Tahoma"/>
          <w:color w:val="000000"/>
          <w:szCs w:val="22"/>
          <w:lang w:val="el-GR"/>
        </w:rPr>
        <w:t xml:space="preserve">(γ) δέκα (10) ημέρες από την πλήρη, πραγματική ή τεκμαιρόμενη, γνώση της πράξης που βλάπτει τα συμφέροντα του ενδιαφερόμενου οικονομικού φορέα. Ειδικά για την άσκηση προσφυγής κατά </w:t>
      </w:r>
      <w:r>
        <w:rPr>
          <w:rFonts w:cs="Tahoma"/>
          <w:color w:val="000000"/>
          <w:szCs w:val="22"/>
          <w:lang w:val="el-GR"/>
        </w:rPr>
        <w:lastRenderedPageBreak/>
        <w:t>προκήρυξης, η πλήρης γνώση αυτής τεκμαίρεται μετά την πάροδο δεκαπέντε (15) ημερών από τη δημοσίευση στο ΚΗΜΔΗΣ.</w:t>
      </w:r>
    </w:p>
    <w:p w14:paraId="511C397B" w14:textId="77777777" w:rsidR="00081D1F" w:rsidRDefault="00A6321C">
      <w:pPr>
        <w:rPr>
          <w:rFonts w:cs="Tahoma"/>
          <w:color w:val="000000"/>
          <w:szCs w:val="22"/>
          <w:lang w:val="el-GR"/>
        </w:rPr>
      </w:pPr>
      <w:r>
        <w:rPr>
          <w:rFonts w:cs="Tahoma"/>
          <w:color w:val="000000"/>
          <w:szCs w:val="22"/>
          <w:lang w:val="el-GR"/>
        </w:rPr>
        <w:t xml:space="preserve"> Σε περίπτωση παράλειψης που αποδίδεται στην αναθέτουσα αρχή, η προθεσμία για την άσκηση της προδικαστικής προσφυγής είναι δεκαπέντε (15) ημέρες από την επομένη της συντέλεσης της προσβαλλόμενης παράλειψης</w:t>
      </w:r>
      <w:r>
        <w:rPr>
          <w:rStyle w:val="af"/>
          <w:rFonts w:cs="Tahoma"/>
          <w:color w:val="000000"/>
          <w:szCs w:val="22"/>
          <w:lang w:val="el-GR"/>
        </w:rPr>
        <w:footnoteReference w:id="12"/>
      </w:r>
      <w:r>
        <w:rPr>
          <w:rFonts w:cs="Tahoma"/>
          <w:color w:val="000000"/>
          <w:szCs w:val="22"/>
          <w:lang w:val="el-GR"/>
        </w:rPr>
        <w:t xml:space="preserve"> .</w:t>
      </w:r>
    </w:p>
    <w:p w14:paraId="2888370A" w14:textId="77777777" w:rsidR="00081D1F" w:rsidRDefault="00A6321C">
      <w:pPr>
        <w:rPr>
          <w:rFonts w:cs="Tahoma"/>
          <w:color w:val="000000"/>
          <w:szCs w:val="22"/>
          <w:lang w:val="el-GR"/>
        </w:rPr>
      </w:pPr>
      <w:r>
        <w:rPr>
          <w:rFonts w:cs="Tahoma"/>
          <w:color w:val="000000"/>
          <w:szCs w:val="22"/>
          <w:lang w:val="el-GR"/>
        </w:rPr>
        <w:t>Οι προθεσμίες ως προς την υποβολή των προδικαστικών προσφυγών και των παρεμβάσεων αρχίζουν την επομένη της ημέρας της προαναφερθείσας κατά περίπτωση κοινοποίησης ή γνώσης και λήγουν όταν περάσει ολόκληρη η τελευταία ημέρα και ώρα 23:59:59 και, αν αυτή είναι εξαιρετέα ή Σάββατο, όταν περάσει ολόκληρη η επομένη εργάσιμη ημέρα και ώρα 23:59:59</w:t>
      </w:r>
      <w:r>
        <w:rPr>
          <w:rStyle w:val="af"/>
          <w:rFonts w:cs="Tahoma"/>
          <w:color w:val="000000"/>
          <w:szCs w:val="22"/>
          <w:lang w:val="el-GR"/>
        </w:rPr>
        <w:footnoteReference w:id="13"/>
      </w:r>
      <w:r>
        <w:rPr>
          <w:rFonts w:cs="Tahoma"/>
          <w:color w:val="000000"/>
          <w:szCs w:val="22"/>
          <w:lang w:val="el-GR"/>
        </w:rPr>
        <w:t>.</w:t>
      </w:r>
    </w:p>
    <w:p w14:paraId="7BE8C556" w14:textId="77777777" w:rsidR="00081D1F" w:rsidRDefault="00A6321C">
      <w:pPr>
        <w:rPr>
          <w:rFonts w:cs="Tahoma"/>
          <w:color w:val="000000"/>
          <w:szCs w:val="22"/>
          <w:lang w:val="el-GR"/>
        </w:rPr>
      </w:pPr>
      <w:r>
        <w:rPr>
          <w:rFonts w:cs="Tahoma"/>
          <w:color w:val="000000"/>
          <w:szCs w:val="22"/>
          <w:lang w:val="el-GR"/>
        </w:rPr>
        <w:t>Η προδικαστική προσφυγή συντάσσεται υποχρεωτικά με τη χρήση του τυποποιημένου εντύπου του Παραρτήματος Ι του π.δ/τος 39/2017 και κατατίθεται ηλεκτρονικά μέσω της λειτουργικότητας «Επικοινωνία» στην ηλεκτρονική περιοχή του συγκεκριμένου διαγωνισμού, επιλέγοντας την ένδειξη «Προδικαστική Προσφυγή»</w:t>
      </w:r>
      <w:r>
        <w:rPr>
          <w:rFonts w:cs="Tahoma"/>
          <w:szCs w:val="22"/>
          <w:lang w:val="el-GR"/>
        </w:rPr>
        <w:t xml:space="preserve"> </w:t>
      </w:r>
      <w:r>
        <w:rPr>
          <w:rFonts w:cs="Tahoma"/>
          <w:color w:val="000000"/>
          <w:szCs w:val="22"/>
          <w:lang w:val="el-GR"/>
        </w:rPr>
        <w:t>σύμφωνα με το άρθρο 18 της Κ.Υ.Α. Προμήθειες και Υπηρεσίες.</w:t>
      </w:r>
    </w:p>
    <w:p w14:paraId="2BE75C78" w14:textId="77777777" w:rsidR="00081D1F" w:rsidRDefault="00A6321C">
      <w:pPr>
        <w:rPr>
          <w:rFonts w:cs="Tahoma"/>
          <w:color w:val="000000"/>
          <w:szCs w:val="22"/>
          <w:lang w:val="el-GR"/>
        </w:rPr>
      </w:pPr>
      <w:r>
        <w:rPr>
          <w:rFonts w:cs="Tahoma"/>
          <w:color w:val="000000"/>
          <w:szCs w:val="22"/>
          <w:lang w:val="el-GR"/>
        </w:rPr>
        <w:t xml:space="preserve">Για το παραδεκτό της άσκησης της προδικαστικής προσφυγής κατατίθεται παράβολο από τον προσφεύγοντα υπέρ του Ελληνικού Δημοσίου, σύμφωνα με όσα ορίζονται στο άρθρο 363 Ν. 4412/2016 όπως τροποποιήθηκε με το άρθρο 135 Ν. 4782/2021 . Η επιστροφή του παραβόλου στον προσφεύγοντα γίνεται: α) σε περίπτωση ολικής ή μερικής αποδοχής της προσφυγής του, β) όταν η αναθέτουσα αρχή ανακαλεί την προσβαλλόμενη πράξη ή προβαίνει στην οφειλόμενη ενέργεια πριν από την έκδοση της απόφασης της </w:t>
      </w:r>
      <w:r>
        <w:rPr>
          <w:rFonts w:cs="Tahoma"/>
          <w:szCs w:val="22"/>
          <w:lang w:val="el-GR"/>
        </w:rPr>
        <w:t xml:space="preserve">Ε.Α.ΔΗ.ΣΥ. </w:t>
      </w:r>
      <w:r>
        <w:rPr>
          <w:rFonts w:cs="Tahoma"/>
          <w:color w:val="000000"/>
          <w:szCs w:val="22"/>
          <w:lang w:val="el-GR"/>
        </w:rPr>
        <w:t xml:space="preserve">επί της προσφυγής, γ) σε περίπτωση παραίτησης του προσφεύγοντα από την προσφυγή του έως και δέκα (10) ημέρες από την κατάθεση της προσφυγής. </w:t>
      </w:r>
    </w:p>
    <w:p w14:paraId="65D3348B" w14:textId="77777777" w:rsidR="00081D1F" w:rsidRDefault="00A6321C">
      <w:pPr>
        <w:rPr>
          <w:rFonts w:cs="Tahoma"/>
          <w:color w:val="000000"/>
          <w:szCs w:val="22"/>
          <w:lang w:val="el-GR"/>
        </w:rPr>
      </w:pPr>
      <w:r>
        <w:rPr>
          <w:rFonts w:cs="Tahoma"/>
          <w:color w:val="000000"/>
          <w:szCs w:val="22"/>
          <w:lang w:val="el-GR"/>
        </w:rPr>
        <w:t xml:space="preserve">Η προθεσμία για την άσκηση της προδικαστικής προσφυγής και η άσκησή της κωλύουν τη σύναψη της σύμβασης επί ποινή ακυρότητας, η οποία διαπιστώνεται με απόφαση της της </w:t>
      </w:r>
      <w:r>
        <w:rPr>
          <w:rFonts w:cs="Tahoma"/>
          <w:szCs w:val="22"/>
          <w:lang w:val="el-GR"/>
        </w:rPr>
        <w:t xml:space="preserve">Ε.Α.ΔΗ.ΣΥ. </w:t>
      </w:r>
      <w:r>
        <w:rPr>
          <w:rFonts w:cs="Tahoma"/>
          <w:color w:val="000000"/>
          <w:szCs w:val="22"/>
          <w:lang w:val="el-GR"/>
        </w:rPr>
        <w:t xml:space="preserve"> μετά από άσκηση προδικαστικής προσφυγής, σύμφωνα με το άρθρο 368 του ν. 4412/2016 και 20 π.δ. 39/2017. Όμως, μόνη η άσκηση της προδικαστικής προσφυγής δεν κωλύει την πρόοδο της διαγωνιστικής διαδικασίας, υπό την επιφύλαξη χορήγησης από το Κλιμάκιο προσωρινής προστασίας σύμφωνα με το άρθρο 366 παρ. 1-2 ν. 4412/2016 και 15 παρ. 1-4 π.δ. 39/2017. </w:t>
      </w:r>
    </w:p>
    <w:p w14:paraId="7293A73D" w14:textId="77777777" w:rsidR="00081D1F" w:rsidRDefault="00A6321C">
      <w:pPr>
        <w:rPr>
          <w:rFonts w:cs="Tahoma"/>
          <w:color w:val="000000"/>
          <w:szCs w:val="22"/>
          <w:lang w:val="el-GR"/>
        </w:rPr>
      </w:pPr>
      <w:r>
        <w:rPr>
          <w:rFonts w:cs="Tahoma"/>
          <w:color w:val="000000"/>
          <w:szCs w:val="22"/>
          <w:lang w:val="el-GR"/>
        </w:rPr>
        <w:t>Η προηγούμενη παράγραφος δεν εφαρμόζεται στην περίπτωση που, κατά τη διαδικασία σύναψης της παρούσας σύμβασης, υποβληθεί μόνο μία (1) προσφορά.</w:t>
      </w:r>
    </w:p>
    <w:p w14:paraId="2583BAD6" w14:textId="77777777" w:rsidR="00081D1F" w:rsidRDefault="00A6321C">
      <w:pPr>
        <w:rPr>
          <w:rFonts w:cs="Tahoma"/>
          <w:color w:val="000000"/>
          <w:szCs w:val="22"/>
          <w:lang w:val="el-GR"/>
        </w:rPr>
      </w:pPr>
      <w:r>
        <w:rPr>
          <w:rFonts w:cs="Tahoma"/>
          <w:color w:val="000000"/>
          <w:szCs w:val="22"/>
          <w:lang w:val="el-GR"/>
        </w:rPr>
        <w:t>Μετά την, κατά τα ως άνω, ηλεκτρονική κατάθεση της προδικαστικής προσφυγής η αναθέτουσα αρχή,</w:t>
      </w:r>
      <w:r>
        <w:rPr>
          <w:rFonts w:cs="Tahoma"/>
          <w:szCs w:val="22"/>
          <w:lang w:val="el-GR"/>
        </w:rPr>
        <w:t xml:space="preserve"> </w:t>
      </w:r>
      <w:r>
        <w:rPr>
          <w:rFonts w:cs="Tahoma"/>
          <w:color w:val="000000"/>
          <w:szCs w:val="22"/>
          <w:lang w:val="el-GR"/>
        </w:rPr>
        <w:t xml:space="preserve"> μέσω της λειτουργίας «Επικοινωνία»  : </w:t>
      </w:r>
    </w:p>
    <w:p w14:paraId="49A357F8" w14:textId="77777777" w:rsidR="00081D1F" w:rsidRDefault="00A6321C">
      <w:pPr>
        <w:rPr>
          <w:rFonts w:cs="Tahoma"/>
          <w:color w:val="000000"/>
          <w:szCs w:val="22"/>
          <w:lang w:val="el-GR"/>
        </w:rPr>
      </w:pPr>
      <w:r>
        <w:rPr>
          <w:rFonts w:cs="Tahoma"/>
          <w:color w:val="000000"/>
          <w:szCs w:val="22"/>
          <w:lang w:val="el-GR"/>
        </w:rPr>
        <w:t>α) Κοινοποιεί την προσφυγή το αργότερο έως την επομένη εργάσιμη ημέρα από την κατάθεσή της σε κάθε ενδιαφερόμενο τρίτο, ο οποίος μπορεί να θίγεται από την αποδοχή της προσφυγής, προκειμένου να ασκήσει το, προβλεπόμενο από τα άρθρα 362 παρ. 3 και 7 π.δ. 39/2017, δικαίωμα παρέμβασής του στη διαδικασία εξέτασης της προσφυγής, για τη διατήρηση της ισχύος της προσβαλλόμενης πράξης, προσκομίζοντας όλα τα κρίσιμα έγγραφα που έχει στη διάθεσή του.</w:t>
      </w:r>
    </w:p>
    <w:p w14:paraId="1A728FBA" w14:textId="77777777" w:rsidR="00081D1F" w:rsidRDefault="00A6321C">
      <w:pPr>
        <w:rPr>
          <w:rFonts w:cs="Tahoma"/>
          <w:color w:val="000000"/>
          <w:szCs w:val="22"/>
          <w:lang w:val="el-GR"/>
        </w:rPr>
      </w:pPr>
      <w:r>
        <w:rPr>
          <w:rFonts w:cs="Tahoma"/>
          <w:color w:val="000000"/>
          <w:szCs w:val="22"/>
          <w:lang w:val="el-GR"/>
        </w:rPr>
        <w:t xml:space="preserve">β) Διαβιβάζει στην </w:t>
      </w:r>
      <w:r>
        <w:rPr>
          <w:rFonts w:cs="Tahoma"/>
          <w:szCs w:val="22"/>
          <w:lang w:val="el-GR"/>
        </w:rPr>
        <w:t>Ε.Α.ΔΗ.ΣΥ.,</w:t>
      </w:r>
      <w:r>
        <w:rPr>
          <w:rFonts w:cs="Tahoma"/>
          <w:color w:val="000000"/>
          <w:szCs w:val="22"/>
          <w:lang w:val="el-GR"/>
        </w:rPr>
        <w:t xml:space="preserve"> το αργότερο εντός δεκαπέντε (15) ημερών από την ημέρα κατάθεσης, τον πλήρη φάκελο της υπόθεσης, τα αποδεικτικά κοινοποίησης στους ενδιαφερόμενους τρίτους αλλά και την Έκθεση Απόψεών της επί της προσφυγής. Στην Έκθεση Απόψεων η αναθέτουσα αρχή μπορεί να παραθέσει αρχική ή συμπληρωματική αιτιολογία για την υποστήριξη της προσβαλλόμενης με την προδικαστική προσφυγή πράξης.</w:t>
      </w:r>
    </w:p>
    <w:p w14:paraId="380082C0" w14:textId="77777777" w:rsidR="00081D1F" w:rsidRDefault="00A6321C">
      <w:pPr>
        <w:rPr>
          <w:rFonts w:cs="Tahoma"/>
          <w:color w:val="000000"/>
          <w:szCs w:val="22"/>
          <w:lang w:val="el-GR"/>
        </w:rPr>
      </w:pPr>
      <w:r>
        <w:rPr>
          <w:rFonts w:cs="Tahoma"/>
          <w:color w:val="000000"/>
          <w:szCs w:val="22"/>
          <w:lang w:val="el-GR"/>
        </w:rPr>
        <w:t>γ) Κοινοποιεί σε όλα τα μέρη την Έκθεση Απόψεων, τις Παρεμβάσεις και τα σχετικά έγγραφα που τυχόν τη συνοδεύουν, μέσω του ηλεκτρονικού τόπου του διαγωνισμού το αργότερο έως την επομένη εργάσιμη ημέρα από την κατάθεσή τους.</w:t>
      </w:r>
    </w:p>
    <w:p w14:paraId="06A4D1BA" w14:textId="77777777" w:rsidR="00081D1F" w:rsidRDefault="00A6321C">
      <w:pPr>
        <w:rPr>
          <w:rFonts w:cs="Tahoma"/>
          <w:color w:val="000000"/>
          <w:szCs w:val="22"/>
          <w:lang w:val="el-GR"/>
        </w:rPr>
      </w:pPr>
      <w:r>
        <w:rPr>
          <w:rFonts w:cs="Tahoma"/>
          <w:color w:val="000000"/>
          <w:szCs w:val="22"/>
          <w:lang w:val="el-GR"/>
        </w:rPr>
        <w:lastRenderedPageBreak/>
        <w:t>δ)Συμπληρωματικά υπομνήματα κατατίθενται από οποιοδήποτε από τα μέρη μέσω της πλατφόρμας του ΕΣΗΔΗΣ το αργότερο εντός πέντε (5) ημερών από την κοινοποίηση των απόψεων της αναθέτουσας αρχής .</w:t>
      </w:r>
    </w:p>
    <w:p w14:paraId="7C0E751A" w14:textId="77777777" w:rsidR="00081D1F" w:rsidRDefault="00A6321C">
      <w:pPr>
        <w:rPr>
          <w:rFonts w:cs="Tahoma"/>
          <w:color w:val="000000"/>
          <w:szCs w:val="22"/>
          <w:lang w:val="el-GR"/>
        </w:rPr>
      </w:pPr>
      <w:r>
        <w:rPr>
          <w:rFonts w:cs="Tahoma"/>
          <w:color w:val="000000"/>
          <w:szCs w:val="22"/>
          <w:lang w:val="el-GR"/>
        </w:rPr>
        <w:t>Η άσκηση της προδικαστικής προσφυγής αποτελεί προϋπόθεση για την άσκηση των ένδικων βοηθημάτων της αίτησης αναστολής και της αίτησης ακύρωσης του άρθρου 372 ν. 4412/2016 κατά των εκτελεστών πράξεων ή παραλείψεων της αναθέτουσας αρχής .</w:t>
      </w:r>
    </w:p>
    <w:p w14:paraId="51AF70E9" w14:textId="77777777" w:rsidR="00081D1F" w:rsidRDefault="00A6321C">
      <w:pPr>
        <w:rPr>
          <w:rFonts w:cs="Tahoma"/>
          <w:color w:val="000000"/>
          <w:szCs w:val="22"/>
          <w:lang w:val="el-GR"/>
        </w:rPr>
      </w:pPr>
      <w:r>
        <w:rPr>
          <w:rFonts w:cs="Tahoma"/>
          <w:color w:val="000000"/>
          <w:szCs w:val="22"/>
          <w:lang w:val="el-GR"/>
        </w:rPr>
        <w:t xml:space="preserve">Β. Όποιος έχει έννομο συμφέρον μπορεί να ζητήσει, </w:t>
      </w:r>
      <w:r>
        <w:rPr>
          <w:rFonts w:cs="Tahoma"/>
          <w:color w:val="000000"/>
          <w:szCs w:val="22"/>
          <w:lang w:val="el-GR" w:eastAsia="ar-SA"/>
        </w:rPr>
        <w:t>με το ίδιο δικόγραφο</w:t>
      </w:r>
      <w:r>
        <w:rPr>
          <w:rFonts w:cs="Tahoma"/>
          <w:color w:val="000000"/>
          <w:szCs w:val="22"/>
          <w:lang w:val="el-GR"/>
        </w:rPr>
        <w:t xml:space="preserve"> εφαρμοζόμενων αναλογικά των διατάξεων του π.δ. 18/1989, την αναστολή εκτέλεσης της απόφασης της </w:t>
      </w:r>
      <w:r>
        <w:rPr>
          <w:rFonts w:cs="Tahoma"/>
          <w:szCs w:val="22"/>
          <w:lang w:val="el-GR"/>
        </w:rPr>
        <w:t xml:space="preserve">Ε.Α.ΔΗ.ΣΥ. </w:t>
      </w:r>
      <w:r>
        <w:rPr>
          <w:rFonts w:cs="Tahoma"/>
          <w:color w:val="000000"/>
          <w:szCs w:val="22"/>
          <w:lang w:val="el-GR"/>
        </w:rPr>
        <w:t xml:space="preserve">και την ακύρωσή της ενώπιον του αρμοδίου </w:t>
      </w:r>
      <w:r>
        <w:rPr>
          <w:rFonts w:cs="Tahoma"/>
          <w:color w:val="000000"/>
          <w:szCs w:val="22"/>
          <w:lang w:val="el-GR" w:eastAsia="ar-SA"/>
        </w:rPr>
        <w:t xml:space="preserve">Δικαστηρίου </w:t>
      </w:r>
      <w:r>
        <w:rPr>
          <w:rFonts w:cs="Tahoma"/>
          <w:szCs w:val="22"/>
          <w:lang w:val="el-GR"/>
        </w:rPr>
        <w:t>της παρ. 3 του αρθ. 372 Ν.4412/2016, όπως ισχύει</w:t>
      </w:r>
      <w:r>
        <w:rPr>
          <w:rFonts w:cs="Tahoma"/>
          <w:szCs w:val="22"/>
          <w:lang w:val="el-GR" w:eastAsia="ar-SA"/>
        </w:rPr>
        <w:t>.</w:t>
      </w:r>
      <w:r>
        <w:rPr>
          <w:rFonts w:cs="Tahoma"/>
          <w:color w:val="000000"/>
          <w:szCs w:val="22"/>
          <w:lang w:val="el-GR" w:eastAsia="ar-SA"/>
        </w:rPr>
        <w:t xml:space="preserve"> Το αυτό ισχύει και σε περίπτωση σιωπηρής απόρριψης της προδικαστικής προσφυγής από την </w:t>
      </w:r>
      <w:r>
        <w:rPr>
          <w:rFonts w:cs="Tahoma"/>
          <w:color w:val="000000"/>
          <w:szCs w:val="22"/>
          <w:lang w:val="el-GR"/>
        </w:rPr>
        <w:t xml:space="preserve"> </w:t>
      </w:r>
      <w:r>
        <w:rPr>
          <w:rFonts w:cs="Tahoma"/>
          <w:szCs w:val="22"/>
          <w:lang w:val="el-GR"/>
        </w:rPr>
        <w:t xml:space="preserve">Ε.Α.ΔΗ.ΣΥ. </w:t>
      </w:r>
      <w:r>
        <w:rPr>
          <w:rFonts w:cs="Tahoma"/>
          <w:color w:val="000000"/>
          <w:szCs w:val="22"/>
          <w:lang w:val="el-GR"/>
        </w:rPr>
        <w:t xml:space="preserve">Δικαίωμα άσκησης </w:t>
      </w:r>
      <w:r>
        <w:rPr>
          <w:rFonts w:cs="Tahoma"/>
          <w:color w:val="000000"/>
          <w:szCs w:val="22"/>
          <w:lang w:val="el-GR" w:eastAsia="ar-SA"/>
        </w:rPr>
        <w:t>του ως άνω ένδικου βοηθήματος</w:t>
      </w:r>
      <w:r>
        <w:rPr>
          <w:rFonts w:cs="Tahoma"/>
          <w:color w:val="000000"/>
          <w:szCs w:val="22"/>
          <w:lang w:val="el-GR"/>
        </w:rPr>
        <w:t xml:space="preserve"> έχει και η αναθέτουσα αρχή αν η της </w:t>
      </w:r>
      <w:r>
        <w:rPr>
          <w:rFonts w:cs="Tahoma"/>
          <w:szCs w:val="22"/>
          <w:lang w:val="el-GR"/>
        </w:rPr>
        <w:t xml:space="preserve">Ε.Α.ΔΗ.ΣΥ. </w:t>
      </w:r>
      <w:r>
        <w:rPr>
          <w:rFonts w:cs="Tahoma"/>
          <w:color w:val="000000"/>
          <w:szCs w:val="22"/>
          <w:lang w:val="el-GR"/>
        </w:rPr>
        <w:t xml:space="preserve"> κάνει δεκτή την προδικαστική προσφυγή, </w:t>
      </w:r>
      <w:r>
        <w:rPr>
          <w:rFonts w:cs="Tahoma"/>
          <w:color w:val="000000"/>
          <w:szCs w:val="22"/>
          <w:lang w:val="el-GR" w:eastAsia="ar-SA"/>
        </w:rPr>
        <w:t>αλλά και αυτός του οποίου έχει γίνει εν μέρει δεκτή η προδικαστική προσφυγή.</w:t>
      </w:r>
      <w:r>
        <w:rPr>
          <w:rFonts w:cs="Tahoma"/>
          <w:color w:val="000000"/>
          <w:szCs w:val="22"/>
          <w:lang w:val="el-GR"/>
        </w:rPr>
        <w:t xml:space="preserve"> </w:t>
      </w:r>
    </w:p>
    <w:p w14:paraId="528B8E42" w14:textId="77777777" w:rsidR="00081D1F" w:rsidRDefault="00A6321C">
      <w:pPr>
        <w:rPr>
          <w:rFonts w:cs="Tahoma"/>
          <w:color w:val="000000"/>
          <w:szCs w:val="22"/>
          <w:lang w:val="el-GR"/>
        </w:rPr>
      </w:pPr>
      <w:r>
        <w:rPr>
          <w:rFonts w:cs="Tahoma"/>
          <w:color w:val="000000"/>
          <w:szCs w:val="22"/>
          <w:lang w:val="el-GR"/>
        </w:rPr>
        <w:t xml:space="preserve">Με </w:t>
      </w:r>
      <w:r>
        <w:rPr>
          <w:rFonts w:cs="Tahoma"/>
          <w:color w:val="000000"/>
          <w:szCs w:val="22"/>
          <w:lang w:val="el-GR" w:eastAsia="ar-SA"/>
        </w:rPr>
        <w:t xml:space="preserve">την απόφαση της </w:t>
      </w:r>
      <w:r>
        <w:rPr>
          <w:rFonts w:cs="Tahoma"/>
          <w:szCs w:val="22"/>
          <w:lang w:val="el-GR"/>
        </w:rPr>
        <w:t xml:space="preserve">Ε.Α.ΔΗ.ΣΥ. </w:t>
      </w:r>
      <w:r>
        <w:rPr>
          <w:rFonts w:cs="Tahoma"/>
          <w:color w:val="000000"/>
          <w:szCs w:val="22"/>
          <w:lang w:val="el-GR"/>
        </w:rPr>
        <w:t xml:space="preserve"> λογίζονται ως συμπροσβαλλόμενες και όλες οι συναφείς προς την ανωτέρω απόφαση πράξεις ή παραλείψεις της αναθέτουσας αρχής, εφόσον έχουν εκδοθεί ή συντελεστεί αντιστοίχως έως τη συζήτηση της </w:t>
      </w:r>
      <w:r>
        <w:rPr>
          <w:rFonts w:cs="Tahoma"/>
          <w:color w:val="000000"/>
          <w:szCs w:val="22"/>
          <w:lang w:val="el-GR" w:eastAsia="ar-SA"/>
        </w:rPr>
        <w:t>ως άνω αίτησης στο Δικαστήριο.</w:t>
      </w:r>
      <w:r>
        <w:rPr>
          <w:rFonts w:cs="Tahoma"/>
          <w:color w:val="000000"/>
          <w:szCs w:val="22"/>
          <w:lang w:val="el-GR"/>
        </w:rPr>
        <w:t xml:space="preserve"> </w:t>
      </w:r>
    </w:p>
    <w:p w14:paraId="4EDD5E3B" w14:textId="77777777" w:rsidR="00081D1F" w:rsidRDefault="00A6321C">
      <w:pPr>
        <w:rPr>
          <w:rFonts w:cs="Tahoma"/>
          <w:color w:val="000000"/>
          <w:szCs w:val="22"/>
          <w:lang w:val="el-GR"/>
        </w:rPr>
      </w:pPr>
      <w:r>
        <w:rPr>
          <w:rFonts w:cs="Tahoma"/>
          <w:color w:val="000000"/>
          <w:szCs w:val="22"/>
          <w:lang w:val="el-GR" w:eastAsia="ar-SA"/>
        </w:rPr>
        <w:t>Η αίτηση αναστολής και ακύρωσης περιλαμβάνει μόνο αιτιάσεις που είχαν προταθεί με την προδικαστική προσφυγή ή αφορούν στη διαδικασία ενώπιον τη</w:t>
      </w:r>
      <w:r>
        <w:rPr>
          <w:rFonts w:cs="Tahoma"/>
          <w:color w:val="000000"/>
          <w:szCs w:val="22"/>
          <w:lang w:val="el-GR"/>
        </w:rPr>
        <w:t xml:space="preserve">ς </w:t>
      </w:r>
      <w:r>
        <w:rPr>
          <w:rFonts w:cs="Tahoma"/>
          <w:szCs w:val="22"/>
          <w:lang w:val="el-GR"/>
        </w:rPr>
        <w:t>Ε.Α.ΔΗ.ΣΥ.</w:t>
      </w:r>
      <w:r>
        <w:rPr>
          <w:rFonts w:cs="Tahoma"/>
          <w:color w:val="000000"/>
          <w:szCs w:val="22"/>
          <w:lang w:val="el-GR" w:eastAsia="ar-SA"/>
        </w:rPr>
        <w:t xml:space="preserve"> ή το περιεχόμενο των αποφάσεών της. Η αναθέτουσα αρχή, εφόσον ασκήσει την αίτηση της παρ. 1 του άρθρου 372 του ν. 4412/2016, μπορεί να προβάλει και οψιγενείς ισχυρισμούς αναφορικά με τους επιτακτικούς λόγους δημοσίου συμφέροντος, οι οποίοι καθιστούν αναγκαία την άμεση ανάθεση της σύμβασης.</w:t>
      </w:r>
      <w:r>
        <w:rPr>
          <w:rStyle w:val="af"/>
          <w:rFonts w:cs="Tahoma"/>
          <w:color w:val="000000"/>
          <w:szCs w:val="22"/>
          <w:lang w:val="el-GR"/>
        </w:rPr>
        <w:footnoteReference w:id="14"/>
      </w:r>
      <w:r>
        <w:rPr>
          <w:rFonts w:cs="Tahoma"/>
          <w:color w:val="000000"/>
          <w:szCs w:val="22"/>
          <w:lang w:val="el-GR"/>
        </w:rPr>
        <w:t xml:space="preserve"> </w:t>
      </w:r>
    </w:p>
    <w:p w14:paraId="26A727C7" w14:textId="77777777" w:rsidR="00081D1F" w:rsidRDefault="00A6321C">
      <w:pPr>
        <w:rPr>
          <w:rFonts w:cs="Tahoma"/>
          <w:color w:val="000000"/>
          <w:szCs w:val="22"/>
          <w:lang w:val="el-GR"/>
        </w:rPr>
      </w:pPr>
      <w:r>
        <w:rPr>
          <w:rFonts w:cs="Tahoma"/>
          <w:color w:val="000000"/>
          <w:szCs w:val="22"/>
          <w:lang w:val="el-GR"/>
        </w:rPr>
        <w:t xml:space="preserve">Η ως άνω αίτηση κατατίθεται στο αρμόδιο δικαστήριο μέσα σε προθεσμία δέκα (10) ημερών από κοινοποίηση ή την πλήρη γνώση της απόφασης </w:t>
      </w:r>
      <w:r>
        <w:rPr>
          <w:rFonts w:cs="Tahoma"/>
          <w:color w:val="000000"/>
          <w:szCs w:val="22"/>
          <w:lang w:val="el-GR" w:eastAsia="ar-SA"/>
        </w:rPr>
        <w:t>ή από την παρέλευση της προθεσμίας για την έκδοση της απόφασης</w:t>
      </w:r>
      <w:r>
        <w:rPr>
          <w:rFonts w:cs="Tahoma"/>
          <w:color w:val="000000"/>
          <w:szCs w:val="22"/>
          <w:lang w:val="el-GR"/>
        </w:rPr>
        <w:t xml:space="preserve"> επί της προδικαστικής προσφυγής, ενώ  η δικάσιμος για την εκδίκαση της αίτησης ακύρωσης </w:t>
      </w:r>
      <w:r>
        <w:rPr>
          <w:rFonts w:cs="Tahoma"/>
          <w:color w:val="000000"/>
          <w:szCs w:val="22"/>
          <w:lang w:val="el-GR" w:eastAsia="ar-SA"/>
        </w:rPr>
        <w:t>δεν πρέπει να απέχει πέραν των εξήντα (60) ημερών από την κατάθεση του δικογράφου</w:t>
      </w:r>
      <w:r>
        <w:rPr>
          <w:rFonts w:cs="Tahoma"/>
          <w:color w:val="000000"/>
          <w:szCs w:val="22"/>
          <w:lang w:val="el-GR"/>
        </w:rPr>
        <w:t>.</w:t>
      </w:r>
      <w:r>
        <w:rPr>
          <w:rStyle w:val="af"/>
          <w:rFonts w:cs="Tahoma"/>
          <w:color w:val="000000"/>
          <w:szCs w:val="22"/>
          <w:lang w:val="el-GR"/>
        </w:rPr>
        <w:footnoteReference w:id="15"/>
      </w:r>
      <w:r>
        <w:rPr>
          <w:rFonts w:cs="Tahoma"/>
          <w:color w:val="000000"/>
          <w:szCs w:val="22"/>
          <w:lang w:val="el-GR"/>
        </w:rPr>
        <w:t xml:space="preserve"> </w:t>
      </w:r>
    </w:p>
    <w:p w14:paraId="23B3C39F" w14:textId="77777777" w:rsidR="00081D1F" w:rsidRDefault="00A6321C">
      <w:pPr>
        <w:rPr>
          <w:rFonts w:cs="Tahoma"/>
          <w:color w:val="000000"/>
          <w:szCs w:val="22"/>
          <w:lang w:val="el-GR" w:eastAsia="ar-SA"/>
        </w:rPr>
      </w:pPr>
      <w:r>
        <w:rPr>
          <w:rFonts w:cs="Tahoma"/>
          <w:color w:val="000000"/>
          <w:szCs w:val="22"/>
          <w:lang w:val="el-GR"/>
        </w:rPr>
        <w:t xml:space="preserve">Αντίγραφο της </w:t>
      </w:r>
      <w:r>
        <w:rPr>
          <w:rFonts w:cs="Tahoma"/>
          <w:color w:val="000000"/>
          <w:szCs w:val="22"/>
          <w:lang w:val="el-GR" w:eastAsia="ar-SA"/>
        </w:rPr>
        <w:t>αίτησης με κλήση κοινοποιείται με τη φροντίδα του αιτούντος προς την</w:t>
      </w:r>
      <w:r>
        <w:rPr>
          <w:rFonts w:cs="Tahoma"/>
          <w:color w:val="000000"/>
          <w:szCs w:val="22"/>
          <w:lang w:val="el-GR"/>
        </w:rPr>
        <w:t xml:space="preserve"> </w:t>
      </w:r>
      <w:r>
        <w:rPr>
          <w:rFonts w:cs="Tahoma"/>
          <w:szCs w:val="22"/>
          <w:lang w:val="el-GR"/>
        </w:rPr>
        <w:t>Ε.Α.ΔΗ.ΣΥ.</w:t>
      </w:r>
      <w:r>
        <w:rPr>
          <w:rFonts w:cs="Tahoma"/>
          <w:color w:val="000000"/>
          <w:szCs w:val="22"/>
          <w:lang w:val="el-GR" w:eastAsia="ar-SA"/>
        </w:rPr>
        <w:t>, την αναθέτουσα αρχή, αν δεν έχει ασκήσει αυτή την αίτηση, και προς κάθε τρίτο ενδιαφερόμενο, την κλήτευση του οποίου διατάσσει με πράξη του ο Πρόεδρος ή ο προεδρεύων του αρμόδιου Δικαστηρίου ή Τμήματος έως την επόμενη ημέρα από την κατάθεση</w:t>
      </w:r>
      <w:r>
        <w:rPr>
          <w:rFonts w:cs="Tahoma"/>
          <w:color w:val="000000"/>
          <w:szCs w:val="22"/>
          <w:lang w:val="el-GR"/>
        </w:rPr>
        <w:t xml:space="preserve"> της </w:t>
      </w:r>
      <w:r>
        <w:rPr>
          <w:rFonts w:cs="Tahoma"/>
          <w:color w:val="000000"/>
          <w:szCs w:val="22"/>
          <w:lang w:val="el-GR" w:eastAsia="ar-SA"/>
        </w:rPr>
        <w:t>αίτησης. Ο αιτών υποχρεούται επί ποινή απαραδέκτου του ενδίκου βοηθήματος να προβεί στις παραπάνω κοινοποιήσεις εντός αποκλειστικής προθεσμίας δύο (2) ημερών από την έκδοση και την παραλαβή</w:t>
      </w:r>
      <w:r>
        <w:rPr>
          <w:rFonts w:cs="Tahoma"/>
          <w:color w:val="000000"/>
          <w:szCs w:val="22"/>
          <w:lang w:val="el-GR"/>
        </w:rPr>
        <w:t xml:space="preserve"> της </w:t>
      </w:r>
      <w:r>
        <w:rPr>
          <w:rFonts w:cs="Tahoma"/>
          <w:color w:val="000000"/>
          <w:szCs w:val="22"/>
          <w:lang w:val="el-GR" w:eastAsia="ar-SA"/>
        </w:rPr>
        <w:t>ως άνω</w:t>
      </w:r>
      <w:r>
        <w:rPr>
          <w:rFonts w:cs="Tahoma"/>
          <w:color w:val="000000"/>
          <w:szCs w:val="22"/>
          <w:lang w:val="el-GR"/>
        </w:rPr>
        <w:t xml:space="preserve"> πράξης, </w:t>
      </w:r>
      <w:r>
        <w:rPr>
          <w:rFonts w:cs="Tahoma"/>
          <w:color w:val="000000"/>
          <w:szCs w:val="22"/>
          <w:lang w:val="el-GR" w:eastAsia="ar-SA"/>
        </w:rPr>
        <w:t>του Δικαστηρίου. Εντός αποκλειστικής προθεσμίας</w:t>
      </w:r>
      <w:r>
        <w:rPr>
          <w:rFonts w:cs="Tahoma"/>
          <w:color w:val="000000"/>
          <w:szCs w:val="22"/>
          <w:lang w:val="el-GR"/>
        </w:rPr>
        <w:t xml:space="preserve"> δέκα (10) ημερών από την </w:t>
      </w:r>
      <w:r>
        <w:rPr>
          <w:rFonts w:cs="Tahoma"/>
          <w:color w:val="000000"/>
          <w:szCs w:val="22"/>
          <w:lang w:val="el-GR" w:eastAsia="ar-SA"/>
        </w:rPr>
        <w:t xml:space="preserve">ως άνω κοινοποίηση της αίτησης κατατίθεται η παρέμβαση και διαβιβάζονται ο φάκελος και οι απόψεις των παθητικώς νομιμοποιούμενων. Εντός </w:t>
      </w:r>
      <w:r>
        <w:rPr>
          <w:rFonts w:cs="Tahoma"/>
          <w:color w:val="000000"/>
          <w:szCs w:val="22"/>
          <w:lang w:val="el-GR"/>
        </w:rPr>
        <w:t xml:space="preserve">της </w:t>
      </w:r>
      <w:r>
        <w:rPr>
          <w:rFonts w:cs="Tahoma"/>
          <w:color w:val="000000"/>
          <w:szCs w:val="22"/>
          <w:lang w:val="el-GR" w:eastAsia="ar-SA"/>
        </w:rPr>
        <w:t>ίδιας προθεσμίας κατατίθενται στο Δικαστήριο και τα στοιχεία που υποστηρίζουν τους ισχυρισμούς των διαδίκων.</w:t>
      </w:r>
    </w:p>
    <w:p w14:paraId="42645DA3" w14:textId="77777777" w:rsidR="00081D1F" w:rsidRDefault="00A6321C">
      <w:pPr>
        <w:rPr>
          <w:rFonts w:cs="Tahoma"/>
          <w:color w:val="000000"/>
          <w:szCs w:val="22"/>
          <w:lang w:val="el-GR"/>
        </w:rPr>
      </w:pPr>
      <w:r>
        <w:rPr>
          <w:rFonts w:cs="Tahoma"/>
          <w:color w:val="000000"/>
          <w:szCs w:val="22"/>
          <w:lang w:val="el-GR" w:eastAsia="ar-SA"/>
        </w:rPr>
        <w:t>Επιπρόσθετα, η παρέμβαση κοινοποιείται με επιμέλεια του παρεμβαίνοντος στα λοιπά μέρη</w:t>
      </w:r>
      <w:r>
        <w:rPr>
          <w:rFonts w:cs="Tahoma"/>
          <w:color w:val="000000"/>
          <w:szCs w:val="22"/>
          <w:lang w:val="el-GR"/>
        </w:rPr>
        <w:t xml:space="preserve"> της </w:t>
      </w:r>
      <w:r>
        <w:rPr>
          <w:rFonts w:cs="Tahoma"/>
          <w:color w:val="000000"/>
          <w:szCs w:val="22"/>
          <w:lang w:val="el-GR" w:eastAsia="ar-SA"/>
        </w:rPr>
        <w:t>δίκης εντός δύο (2) ημερών από την κατάθεσή της, αλλιώς λογίζεται ως απαράδεκτη. Το διατακτικό της δικαστικής απόφασης εκδίδεται εντός δεκαπέντε (15) ημερών από τη συζήτηση της αίτησης ή από την προθεσμία για την υποβολή υπομνημάτων.</w:t>
      </w:r>
    </w:p>
    <w:p w14:paraId="1F691CDE" w14:textId="77777777" w:rsidR="00081D1F" w:rsidRDefault="00A6321C">
      <w:pPr>
        <w:rPr>
          <w:rFonts w:cs="Tahoma"/>
          <w:color w:val="000000"/>
          <w:szCs w:val="22"/>
          <w:lang w:val="el-GR" w:eastAsia="ar-SA"/>
        </w:rPr>
      </w:pPr>
      <w:r>
        <w:rPr>
          <w:rFonts w:cs="Tahoma"/>
          <w:color w:val="000000"/>
          <w:szCs w:val="22"/>
          <w:lang w:val="el-GR"/>
        </w:rPr>
        <w:t xml:space="preserve">Η προθεσμία για την άσκηση και η άσκηση της αίτησης ενώπιον του αρμοδίου δικαστηρίου κωλύουν τη σύναψη της σύμβασης μέχρι την έκδοση της οριστικής δικαστικής απόφασης, εκτός εάν με την προσωρινή διαταγή </w:t>
      </w:r>
      <w:r>
        <w:rPr>
          <w:rFonts w:cs="Tahoma"/>
          <w:color w:val="000000"/>
          <w:szCs w:val="22"/>
          <w:lang w:val="el-GR" w:eastAsia="ar-SA"/>
        </w:rPr>
        <w:t xml:space="preserve">ο αρμόδιος δικαστής </w:t>
      </w:r>
      <w:r>
        <w:rPr>
          <w:rFonts w:cs="Tahoma"/>
          <w:color w:val="000000"/>
          <w:szCs w:val="22"/>
          <w:lang w:val="el-GR"/>
        </w:rPr>
        <w:t xml:space="preserve">αποφανθεί διαφορετικά. Επίσης, η προθεσμία για την άσκηση και η άσκηση της αίτησης κωλύουν την πρόοδο της διαδικασίας ανάθεσης για χρονικό διάστημα δεκαπέντε (15) ημερών από την άσκηση της αίτησης, εκτός εάν με την προσωρινή διαταγή </w:t>
      </w:r>
      <w:r>
        <w:rPr>
          <w:rFonts w:cs="Tahoma"/>
          <w:color w:val="000000"/>
          <w:szCs w:val="22"/>
          <w:lang w:val="el-GR" w:eastAsia="ar-SA"/>
        </w:rPr>
        <w:lastRenderedPageBreak/>
        <w:t xml:space="preserve">ο αρμόδιος δικαστής </w:t>
      </w:r>
      <w:r>
        <w:rPr>
          <w:rFonts w:cs="Tahoma"/>
          <w:color w:val="000000"/>
          <w:szCs w:val="22"/>
          <w:lang w:val="el-GR"/>
        </w:rPr>
        <w:t xml:space="preserve">αποφανθεί διαφορετικά. </w:t>
      </w:r>
      <w:r>
        <w:rPr>
          <w:rStyle w:val="af"/>
          <w:rFonts w:cs="Tahoma"/>
          <w:color w:val="000000"/>
          <w:szCs w:val="22"/>
          <w:lang w:val="el-GR"/>
        </w:rPr>
        <w:footnoteReference w:id="16"/>
      </w:r>
      <w:r>
        <w:rPr>
          <w:rFonts w:cs="Tahoma"/>
          <w:color w:val="000000"/>
          <w:szCs w:val="22"/>
          <w:lang w:val="el-GR" w:eastAsia="ar-SA"/>
        </w:rPr>
        <w:t xml:space="preserve"> Για την άσκηση της αιτήσεως κατατίθεται παράβολο, σύμφωνα με τα ειδικότερα οριζόμενα στο άρθρο 372 παρ. 5 του Ν. 4412/2016.</w:t>
      </w:r>
    </w:p>
    <w:p w14:paraId="79A7392B" w14:textId="77777777" w:rsidR="00081D1F" w:rsidRDefault="00A6321C">
      <w:pPr>
        <w:widowControl w:val="0"/>
        <w:spacing w:line="240" w:lineRule="atLeast"/>
        <w:textAlignment w:val="baseline"/>
        <w:rPr>
          <w:rFonts w:cs="Tahoma"/>
          <w:color w:val="000000"/>
          <w:szCs w:val="22"/>
          <w:lang w:val="el-GR" w:eastAsia="ar-SA"/>
        </w:rPr>
      </w:pPr>
      <w:r>
        <w:rPr>
          <w:rFonts w:cs="Tahoma"/>
          <w:color w:val="000000"/>
          <w:szCs w:val="22"/>
          <w:lang w:val="el-GR" w:eastAsia="ar-SA"/>
        </w:rPr>
        <w:t xml:space="preserve">Αν ο ενδιαφερόμενος δεν αιτήθηκε ή αιτήθηκε ανεπιτυχώς την αναστολή και η σύμβαση υπογράφηκε και η εκτέλεσή της ολοκληρώθηκε πριν από τη συζήτηση της αίτησης, εφαρμόζεται αναλόγως η παρ. 2 του άρθρου 32 του π.δ. 18/1989. </w:t>
      </w:r>
    </w:p>
    <w:p w14:paraId="1F490E8D" w14:textId="77777777" w:rsidR="00081D1F" w:rsidRDefault="00A6321C">
      <w:pPr>
        <w:widowControl w:val="0"/>
        <w:spacing w:line="240" w:lineRule="atLeast"/>
        <w:textAlignment w:val="baseline"/>
        <w:rPr>
          <w:rFonts w:cs="Tahoma"/>
          <w:color w:val="000000"/>
          <w:szCs w:val="22"/>
          <w:lang w:val="el-GR" w:eastAsia="ar-SA"/>
        </w:rPr>
      </w:pPr>
      <w:r>
        <w:rPr>
          <w:rFonts w:cs="Tahoma"/>
          <w:color w:val="000000"/>
          <w:szCs w:val="22"/>
          <w:lang w:val="el-GR" w:eastAsia="ar-SA"/>
        </w:rPr>
        <w:t>Αν το δικαστήριο ακυρώσει πράξη ή παράλειψη της αναθέτουσας αρχής μετά τη σύναψη της σύμβασης, το κύρος της τελευταίας δεν θίγεται, εκτός αν πριν από τη σύναψη αυτής είχε ανασταλεί η διαδικασία σύναψης της σύμβασης. Στην περίπτωση που η σύμβαση δεν είναι άκυρη, ο ενδιαφερόμενος δικαιούται να αξιώσει αποζημίωση, σύμφωνα με τα αναφερόμενα στο άρθρο 373 του ν. 4412/2016.</w:t>
      </w:r>
    </w:p>
    <w:p w14:paraId="50BFE84D" w14:textId="77777777" w:rsidR="00081D1F" w:rsidRDefault="00A6321C">
      <w:pPr>
        <w:rPr>
          <w:rFonts w:cs="Tahoma"/>
          <w:color w:val="000000"/>
          <w:szCs w:val="22"/>
          <w:lang w:val="el-GR"/>
        </w:rPr>
      </w:pPr>
      <w:r>
        <w:rPr>
          <w:rFonts w:cs="Tahoma"/>
          <w:color w:val="000000"/>
          <w:szCs w:val="22"/>
          <w:lang w:val="el-GR" w:eastAsia="ar-SA"/>
        </w:rPr>
        <w:t>Με την επιφύλαξη των διατάξεων του ν. 4412/2016, για την εκδίκαση των διαφορών του παρόντος άρθρου εφαρμόζονται οι διατάξεις του π.δ. 18/1989.</w:t>
      </w:r>
    </w:p>
    <w:p w14:paraId="6D3FAAD6" w14:textId="77777777" w:rsidR="00081D1F" w:rsidRDefault="00A6321C">
      <w:pPr>
        <w:suppressAutoHyphens w:val="0"/>
        <w:spacing w:before="0" w:after="0"/>
        <w:jc w:val="left"/>
        <w:rPr>
          <w:rFonts w:cs="Tahoma"/>
          <w:szCs w:val="22"/>
          <w:lang w:val="el-GR"/>
        </w:rPr>
      </w:pPr>
      <w:r>
        <w:rPr>
          <w:rFonts w:cs="Tahoma"/>
          <w:szCs w:val="22"/>
          <w:lang w:val="el-GR"/>
        </w:rPr>
        <w:br w:type="page"/>
      </w:r>
    </w:p>
    <w:p w14:paraId="3E89BDEA" w14:textId="77777777" w:rsidR="00081D1F" w:rsidRDefault="00081D1F">
      <w:pPr>
        <w:suppressAutoHyphens w:val="0"/>
        <w:spacing w:before="0" w:after="0"/>
        <w:jc w:val="left"/>
        <w:rPr>
          <w:rFonts w:cs="Tahoma"/>
          <w:szCs w:val="22"/>
          <w:lang w:val="el-GR"/>
        </w:rPr>
      </w:pPr>
    </w:p>
    <w:p w14:paraId="4547A2AF" w14:textId="77777777" w:rsidR="00081D1F" w:rsidRDefault="00A6321C">
      <w:pPr>
        <w:pStyle w:val="2"/>
        <w:numPr>
          <w:ilvl w:val="1"/>
          <w:numId w:val="1"/>
        </w:numPr>
        <w:spacing w:before="0" w:after="120" w:line="252" w:lineRule="auto"/>
        <w:rPr>
          <w:rFonts w:ascii="Tahoma" w:hAnsi="Tahoma" w:cs="Tahoma"/>
          <w:sz w:val="22"/>
          <w:lang w:val="el-GR"/>
        </w:rPr>
      </w:pPr>
      <w:r>
        <w:rPr>
          <w:rFonts w:ascii="Tahoma" w:hAnsi="Tahoma" w:cs="Tahoma"/>
          <w:sz w:val="22"/>
          <w:lang w:val="el-GR"/>
        </w:rPr>
        <w:tab/>
      </w:r>
      <w:bookmarkStart w:id="231" w:name="_Toc43378474"/>
      <w:bookmarkStart w:id="232" w:name="_Toc136521009"/>
      <w:r>
        <w:rPr>
          <w:rFonts w:ascii="Tahoma" w:hAnsi="Tahoma" w:cs="Tahoma"/>
          <w:sz w:val="22"/>
          <w:lang w:val="el-GR"/>
        </w:rPr>
        <w:t>Ματαίωση Διαδικασίας</w:t>
      </w:r>
      <w:bookmarkEnd w:id="231"/>
      <w:bookmarkEnd w:id="232"/>
    </w:p>
    <w:p w14:paraId="6838E3E5" w14:textId="77777777" w:rsidR="00081D1F" w:rsidRDefault="00A6321C">
      <w:pPr>
        <w:spacing w:before="0" w:line="252" w:lineRule="auto"/>
        <w:rPr>
          <w:rFonts w:cs="Tahoma"/>
          <w:szCs w:val="22"/>
          <w:lang w:val="el-GR"/>
        </w:rPr>
      </w:pPr>
      <w:r>
        <w:rPr>
          <w:rFonts w:cs="Tahoma"/>
          <w:szCs w:val="22"/>
          <w:lang w:val="el-GR"/>
        </w:rPr>
        <w:t xml:space="preserve">Η αναθέτουσα αρχή ματαιώνει ή δύναται να ματαιώσει εν όλω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της ως άνω Επιτροπής,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p>
    <w:p w14:paraId="698BBD9A" w14:textId="77777777" w:rsidR="00081D1F" w:rsidRDefault="00A6321C">
      <w:pPr>
        <w:rPr>
          <w:rFonts w:cs="Tahoma"/>
          <w:szCs w:val="22"/>
          <w:lang w:val="el-GR"/>
        </w:rPr>
      </w:pPr>
      <w:r>
        <w:rPr>
          <w:rFonts w:cs="Tahoma"/>
          <w:szCs w:val="22"/>
          <w:lang w:val="el-GR"/>
        </w:rPr>
        <w:t>Ειδικότερα, η αναθέτουσα αρχή ματαιώνει τη διαδικασία σύναψης όταν αυτή αποβεί άγονη είτε λόγω μη υποβολής προσφοράς είτε λόγω απόρριψης όλων των προσφορών, καθώς και στην περίπτωση του δευτέρου εδαφίου της παρ. 7 του άρθρου 105, περί κατακύρωσης και σύναψης σύμβασης.</w:t>
      </w:r>
    </w:p>
    <w:p w14:paraId="30F5AEFD" w14:textId="77777777" w:rsidR="00081D1F" w:rsidRDefault="00A6321C">
      <w:pPr>
        <w:rPr>
          <w:rFonts w:cs="Tahoma"/>
          <w:szCs w:val="22"/>
          <w:lang w:val="el-GR"/>
        </w:rPr>
      </w:pPr>
      <w:r>
        <w:rPr>
          <w:rFonts w:cs="Tahoma"/>
          <w:szCs w:val="22"/>
          <w:lang w:val="el-GR"/>
        </w:rPr>
        <w:t>Επίσης μπορεί να ματαιώσει τη διαδικασία:  α) λόγω παράτυπης διεξαγωγής της διαδικασίας ανάθεσης, εκτός εάν μπορεί να θεραπεύσει το σφάλμα ή την παράλειψη σύμφωνα με την παρ. 3 του άρθρου 106 , β) αν οι οικονομικές και τεχνικές παράμετροι που σχετίζονται με τη διαδικασία ανάθεσης άλλαξαν ουσιωδώς και η εκτέλεση του συμβατικού αντικειμένου δεν ενδιαφέρει πλέον την αναθέτουσα αρχή ή τον φορέα για τον οποίο προορίζεται το υπό ανάθεση αντικείμενο, γ) αν λόγω ανωτέρας βίας, δεν είναι δυνατή η κανονική εκτέλεση της σύμβασης, δ) αν η επιλεγείσα προσφορά κριθεί ως μη συμφέρουσα από οικονομική άποψη, ε) στην περίπτωση των παρ. 3 και 4 του άρθρου 97, περί χρόνου ισχύος προσφορών, στ) για άλλους επιτακτικούς λόγους δημοσίου συμφέροντος, όπως ιδίως, δημόσιας υγείας ή προστασίας του περιβάλλοντος.</w:t>
      </w:r>
    </w:p>
    <w:p w14:paraId="5C46E4EB" w14:textId="77777777" w:rsidR="00081D1F" w:rsidRDefault="00081D1F">
      <w:pPr>
        <w:spacing w:before="0" w:line="252" w:lineRule="auto"/>
        <w:rPr>
          <w:rFonts w:cs="Tahoma"/>
          <w:szCs w:val="22"/>
          <w:lang w:val="el-GR"/>
        </w:rPr>
      </w:pPr>
    </w:p>
    <w:p w14:paraId="26C8F060" w14:textId="77777777" w:rsidR="00081D1F" w:rsidRDefault="00A6321C">
      <w:pPr>
        <w:pStyle w:val="1"/>
        <w:spacing w:before="0" w:after="120" w:line="252" w:lineRule="auto"/>
        <w:ind w:left="357" w:hanging="357"/>
        <w:rPr>
          <w:rFonts w:ascii="Tahoma" w:hAnsi="Tahoma" w:cs="Tahoma"/>
          <w:sz w:val="22"/>
          <w:szCs w:val="22"/>
          <w:lang w:val="el-GR"/>
        </w:rPr>
      </w:pPr>
      <w:bookmarkStart w:id="233" w:name="_Toc136521010"/>
      <w:r>
        <w:rPr>
          <w:rFonts w:ascii="Tahoma" w:hAnsi="Tahoma" w:cs="Tahoma"/>
          <w:sz w:val="22"/>
          <w:szCs w:val="22"/>
          <w:lang w:val="el-GR"/>
        </w:rPr>
        <w:lastRenderedPageBreak/>
        <w:t>ΟΡΟΙ ΕΚΤΕΛΕΣΗΣ ΤΗΣ ΣΥΜΒΑΣΗΣ</w:t>
      </w:r>
      <w:bookmarkEnd w:id="233"/>
      <w:r>
        <w:rPr>
          <w:rFonts w:ascii="Tahoma" w:hAnsi="Tahoma" w:cs="Tahoma"/>
          <w:sz w:val="22"/>
          <w:szCs w:val="22"/>
          <w:lang w:val="el-GR"/>
        </w:rPr>
        <w:t xml:space="preserve"> </w:t>
      </w:r>
    </w:p>
    <w:p w14:paraId="05BA6706" w14:textId="77777777" w:rsidR="00081D1F" w:rsidRDefault="00A6321C">
      <w:pPr>
        <w:pStyle w:val="2"/>
        <w:numPr>
          <w:ilvl w:val="1"/>
          <w:numId w:val="1"/>
        </w:numPr>
        <w:spacing w:before="0" w:after="120" w:line="252" w:lineRule="auto"/>
        <w:rPr>
          <w:rFonts w:ascii="Tahoma" w:hAnsi="Tahoma" w:cs="Tahoma"/>
          <w:sz w:val="22"/>
          <w:lang w:val="el-GR"/>
        </w:rPr>
      </w:pPr>
      <w:r>
        <w:rPr>
          <w:rFonts w:ascii="Tahoma" w:hAnsi="Tahoma" w:cs="Tahoma"/>
          <w:sz w:val="22"/>
          <w:lang w:val="el-GR"/>
        </w:rPr>
        <w:tab/>
      </w:r>
      <w:bookmarkStart w:id="234" w:name="_Ref496542746"/>
      <w:bookmarkStart w:id="235" w:name="_Toc43378475"/>
      <w:bookmarkStart w:id="236" w:name="_Toc136521011"/>
      <w:r>
        <w:rPr>
          <w:rFonts w:ascii="Tahoma" w:hAnsi="Tahoma" w:cs="Tahoma"/>
          <w:sz w:val="22"/>
          <w:lang w:val="el-GR"/>
        </w:rPr>
        <w:t>Εγγυήσεις (καλής εκτέλεσης και προκαταβολής)</w:t>
      </w:r>
      <w:bookmarkEnd w:id="234"/>
      <w:bookmarkEnd w:id="235"/>
      <w:bookmarkEnd w:id="236"/>
    </w:p>
    <w:p w14:paraId="5B0F03FB" w14:textId="77777777" w:rsidR="00081D1F" w:rsidRDefault="00A6321C">
      <w:pPr>
        <w:spacing w:before="0" w:line="252" w:lineRule="auto"/>
        <w:rPr>
          <w:rFonts w:cs="Tahoma"/>
          <w:b/>
          <w:szCs w:val="22"/>
          <w:lang w:val="el-GR"/>
        </w:rPr>
      </w:pPr>
      <w:r>
        <w:rPr>
          <w:rFonts w:cs="Tahoma"/>
          <w:b/>
          <w:szCs w:val="22"/>
          <w:lang w:val="el-GR"/>
        </w:rPr>
        <w:t>Εγγύηση καλής εκτέλεσης και εγγύηση προκαταβολής:</w:t>
      </w:r>
    </w:p>
    <w:p w14:paraId="6A1893DD" w14:textId="4F88FC42" w:rsidR="00081D1F" w:rsidRDefault="00A6321C">
      <w:pPr>
        <w:spacing w:before="0" w:line="252" w:lineRule="auto"/>
        <w:rPr>
          <w:rFonts w:cs="Tahoma"/>
          <w:szCs w:val="22"/>
          <w:lang w:val="el-GR" w:eastAsia="el-GR"/>
        </w:rPr>
      </w:pPr>
      <w:r>
        <w:rPr>
          <w:rFonts w:cs="Tahoma"/>
          <w:szCs w:val="22"/>
          <w:lang w:val="el-GR"/>
        </w:rPr>
        <w:t xml:space="preserve">Για την υπογραφή της σύμβασης απαιτείται η παροχή εγγύησης καλής εκτέλεσης, σύμφωνα με το άρθρο 72 παρ. 4 του ν. 4412/2016, το ύψος της οποίας ανέρχεται σε ποσοστό 4% επί της εκτιμώμενης αξίας της σύμβασης, μη συμπεριλαμβανομένου ΦΠΑ, </w:t>
      </w:r>
      <w:bookmarkStart w:id="237" w:name="_Hlk494198985"/>
      <w:r w:rsidRPr="004D7247">
        <w:rPr>
          <w:rFonts w:cs="Tahoma"/>
          <w:szCs w:val="22"/>
          <w:lang w:val="el-GR"/>
        </w:rPr>
        <w:t xml:space="preserve">με χρόνο ισχύος </w:t>
      </w:r>
      <w:r w:rsidR="00DE678A" w:rsidRPr="004D7247">
        <w:rPr>
          <w:rFonts w:cs="Tahoma"/>
          <w:szCs w:val="22"/>
          <w:lang w:val="el-GR"/>
        </w:rPr>
        <w:t xml:space="preserve">έξι </w:t>
      </w:r>
      <w:r w:rsidRPr="004D7247">
        <w:rPr>
          <w:rFonts w:cs="Tahoma"/>
          <w:szCs w:val="22"/>
          <w:lang w:val="el-GR"/>
        </w:rPr>
        <w:t>(</w:t>
      </w:r>
      <w:r w:rsidR="00DE678A" w:rsidRPr="004D7247">
        <w:rPr>
          <w:rFonts w:cs="Tahoma"/>
          <w:szCs w:val="22"/>
          <w:lang w:val="el-GR"/>
        </w:rPr>
        <w:t>6</w:t>
      </w:r>
      <w:r w:rsidRPr="004D7247">
        <w:rPr>
          <w:rFonts w:cs="Tahoma"/>
          <w:szCs w:val="22"/>
          <w:lang w:val="el-GR"/>
        </w:rPr>
        <w:t>) μηνών</w:t>
      </w:r>
      <w:r>
        <w:rPr>
          <w:rFonts w:cs="Tahoma"/>
          <w:szCs w:val="22"/>
          <w:lang w:val="el-GR"/>
        </w:rPr>
        <w:t xml:space="preserve"> και κατατίθεται πριν ή κατά την υπογραφή της σύμβασης.</w:t>
      </w:r>
    </w:p>
    <w:bookmarkEnd w:id="237"/>
    <w:p w14:paraId="553CDC32" w14:textId="77777777" w:rsidR="00DB33F4" w:rsidRPr="00DB33F4" w:rsidRDefault="00A6321C" w:rsidP="00DB33F4">
      <w:pPr>
        <w:spacing w:before="0" w:line="252" w:lineRule="auto"/>
        <w:rPr>
          <w:rFonts w:cs="Tahoma"/>
          <w:szCs w:val="22"/>
          <w:lang w:val="el-GR"/>
        </w:rPr>
      </w:pPr>
      <w:r>
        <w:rPr>
          <w:rFonts w:cs="Tahoma"/>
          <w:szCs w:val="22"/>
          <w:lang w:val="el-GR"/>
        </w:rPr>
        <w:t xml:space="preserve">Η εγγύηση καλής εκτέλεσης, προκειμένου να γίνει αποδεκτή, πρέπει να περιλαμβάνει κατ' ελάχιστον τα αναφερόμενα στην παρ. 12 του άρθρου 72 του ν. 4412/2016 στοιχεία, πλην αυτού της περ. η (βλ. παράγραφο 2.1.5 της παρούσας) και, επιπλέον, τον τίτλο και τον αριθμό της σχετικής σύμβασης, εφόσον ο τελευταίος είναι γνωστός σύμφωνα με το αντίστοιχο υπόδειγμα που περιλαμβάνεται στο </w:t>
      </w:r>
      <w:r>
        <w:rPr>
          <w:rFonts w:cs="Tahoma"/>
          <w:szCs w:val="22"/>
          <w:lang w:val="el-GR"/>
        </w:rPr>
        <w:fldChar w:fldCharType="begin"/>
      </w:r>
      <w:r>
        <w:rPr>
          <w:rFonts w:cs="Tahoma"/>
          <w:szCs w:val="22"/>
          <w:lang w:val="el-GR"/>
        </w:rPr>
        <w:instrText xml:space="preserve"> REF _Ref496625135 \h  \* MERGEFORMAT </w:instrText>
      </w:r>
      <w:r>
        <w:rPr>
          <w:rFonts w:cs="Tahoma"/>
          <w:szCs w:val="22"/>
          <w:lang w:val="el-GR"/>
        </w:rPr>
      </w:r>
      <w:r>
        <w:rPr>
          <w:rFonts w:cs="Tahoma"/>
          <w:szCs w:val="22"/>
          <w:lang w:val="el-GR"/>
        </w:rPr>
        <w:fldChar w:fldCharType="separate"/>
      </w:r>
    </w:p>
    <w:p w14:paraId="4BED83C4" w14:textId="785EED62" w:rsidR="00081D1F" w:rsidRDefault="00DB33F4">
      <w:pPr>
        <w:spacing w:before="0" w:line="252" w:lineRule="auto"/>
        <w:rPr>
          <w:rFonts w:cs="Tahoma"/>
          <w:szCs w:val="22"/>
          <w:lang w:val="el-GR"/>
        </w:rPr>
      </w:pPr>
      <w:r w:rsidRPr="00DB33F4">
        <w:rPr>
          <w:rFonts w:cs="Tahoma"/>
          <w:szCs w:val="22"/>
          <w:lang w:val="el-GR"/>
        </w:rPr>
        <w:t xml:space="preserve">ΠΑΡΑΡΤΗΜΑ VI – Υποδείγματα Εγγυητικών </w:t>
      </w:r>
      <w:r>
        <w:rPr>
          <w:rFonts w:cs="Tahoma"/>
          <w:lang w:val="el-GR"/>
        </w:rPr>
        <w:t>Επιστολών</w:t>
      </w:r>
      <w:r w:rsidR="00A6321C">
        <w:rPr>
          <w:rFonts w:cs="Tahoma"/>
          <w:szCs w:val="22"/>
          <w:lang w:val="el-GR"/>
        </w:rPr>
        <w:fldChar w:fldCharType="end"/>
      </w:r>
      <w:r w:rsidR="00A6321C">
        <w:rPr>
          <w:rFonts w:cs="Tahoma"/>
          <w:szCs w:val="22"/>
          <w:lang w:val="el-GR"/>
        </w:rPr>
        <w:t xml:space="preserve"> της Διακήρυξης και τα οριζόμενα στο άρθρο 72 του ν. 4412/2016.</w:t>
      </w:r>
    </w:p>
    <w:p w14:paraId="71E4C10E" w14:textId="77777777" w:rsidR="00081D1F" w:rsidRDefault="00A6321C">
      <w:pPr>
        <w:spacing w:before="0" w:line="252" w:lineRule="auto"/>
        <w:rPr>
          <w:rFonts w:cs="Tahoma"/>
          <w:szCs w:val="22"/>
          <w:lang w:val="el-GR"/>
        </w:rPr>
      </w:pPr>
      <w:r>
        <w:rPr>
          <w:rFonts w:cs="Tahoma"/>
          <w:szCs w:val="22"/>
          <w:lang w:val="el-GR"/>
        </w:rPr>
        <w:t xml:space="preserve">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 </w:t>
      </w:r>
    </w:p>
    <w:p w14:paraId="6FCF2188" w14:textId="780097D2" w:rsidR="00081D1F" w:rsidRDefault="00A6321C">
      <w:pPr>
        <w:spacing w:before="0" w:line="252" w:lineRule="auto"/>
        <w:rPr>
          <w:rFonts w:cs="Tahoma"/>
          <w:szCs w:val="22"/>
          <w:lang w:val="el-GR"/>
        </w:rPr>
      </w:pPr>
      <w:r>
        <w:rPr>
          <w:rFonts w:cs="Tahoma"/>
          <w:szCs w:val="22"/>
          <w:lang w:val="el-GR"/>
        </w:rPr>
        <w:t xml:space="preserve">Σε περίπτωση τροποποίησης της σύμβασης κατά την παράγραφο </w:t>
      </w:r>
      <w:r>
        <w:rPr>
          <w:rFonts w:cs="Tahoma"/>
          <w:szCs w:val="22"/>
          <w:lang w:val="el-GR"/>
        </w:rPr>
        <w:fldChar w:fldCharType="begin"/>
      </w:r>
      <w:r>
        <w:rPr>
          <w:rFonts w:cs="Tahoma"/>
          <w:szCs w:val="22"/>
          <w:lang w:val="el-GR"/>
        </w:rPr>
        <w:instrText xml:space="preserve"> REF _Ref496607258 \r \h  \* MERGEFORMAT </w:instrText>
      </w:r>
      <w:r>
        <w:rPr>
          <w:rFonts w:cs="Tahoma"/>
          <w:szCs w:val="22"/>
          <w:lang w:val="el-GR"/>
        </w:rPr>
      </w:r>
      <w:r>
        <w:rPr>
          <w:rFonts w:cs="Tahoma"/>
          <w:szCs w:val="22"/>
          <w:lang w:val="el-GR"/>
        </w:rPr>
        <w:fldChar w:fldCharType="separate"/>
      </w:r>
      <w:r w:rsidR="00DB33F4">
        <w:rPr>
          <w:rFonts w:cs="Tahoma"/>
          <w:szCs w:val="22"/>
          <w:lang w:val="el-GR"/>
        </w:rPr>
        <w:t>4.5</w:t>
      </w:r>
      <w:r>
        <w:rPr>
          <w:rFonts w:cs="Tahoma"/>
          <w:szCs w:val="22"/>
          <w:lang w:val="el-GR"/>
        </w:rPr>
        <w:fldChar w:fldCharType="end"/>
      </w:r>
      <w:r>
        <w:rPr>
          <w:rFonts w:cs="Tahoma"/>
          <w:szCs w:val="22"/>
          <w:lang w:val="el-GR"/>
        </w:rPr>
        <w:t xml:space="preserve">, η οποία συνεπάγεται αύξηση της συμβατικής αξίας, ο ανάδοχος οφείλει να καταθέσει μέχρι την υπογραφή της τροποποιημένης σύμβασης, συμπληρωματική εγγύηση καλής εκτέλεσης, το ύψος της οποίας ανέρχεται σε ποσοστό 4% επί του ποσού της αύξησης της αξίας της σύμβασης. </w:t>
      </w:r>
    </w:p>
    <w:p w14:paraId="4F90086C" w14:textId="77777777" w:rsidR="00DB33F4" w:rsidRPr="00DB33F4" w:rsidRDefault="00A6321C" w:rsidP="00DB33F4">
      <w:pPr>
        <w:spacing w:before="0" w:line="252" w:lineRule="auto"/>
        <w:rPr>
          <w:rFonts w:cs="Tahoma"/>
          <w:szCs w:val="22"/>
          <w:lang w:val="el-GR"/>
        </w:rPr>
      </w:pPr>
      <w:r>
        <w:rPr>
          <w:rFonts w:cs="Tahoma"/>
          <w:szCs w:val="22"/>
          <w:lang w:val="el-GR"/>
        </w:rPr>
        <w:t xml:space="preserve">Στην περίπτωση χορήγησης προκαταβολής, σύμφωνα με την παράγραφο </w:t>
      </w:r>
      <w:r>
        <w:rPr>
          <w:rFonts w:cs="Tahoma"/>
          <w:szCs w:val="22"/>
          <w:lang w:val="el-GR"/>
        </w:rPr>
        <w:fldChar w:fldCharType="begin"/>
      </w:r>
      <w:r>
        <w:rPr>
          <w:rFonts w:cs="Tahoma"/>
          <w:szCs w:val="22"/>
          <w:lang w:val="el-GR"/>
        </w:rPr>
        <w:instrText xml:space="preserve"> REF _Ref496607306 \r \h  \* MERGEFORMAT </w:instrText>
      </w:r>
      <w:r>
        <w:rPr>
          <w:rFonts w:cs="Tahoma"/>
          <w:szCs w:val="22"/>
          <w:lang w:val="el-GR"/>
        </w:rPr>
      </w:r>
      <w:r>
        <w:rPr>
          <w:rFonts w:cs="Tahoma"/>
          <w:szCs w:val="22"/>
          <w:lang w:val="el-GR"/>
        </w:rPr>
        <w:fldChar w:fldCharType="separate"/>
      </w:r>
      <w:r w:rsidR="00DB33F4">
        <w:rPr>
          <w:rFonts w:cs="Tahoma"/>
          <w:szCs w:val="22"/>
          <w:lang w:val="el-GR"/>
        </w:rPr>
        <w:t>5.1</w:t>
      </w:r>
      <w:r>
        <w:rPr>
          <w:rFonts w:cs="Tahoma"/>
          <w:szCs w:val="22"/>
          <w:lang w:val="el-GR"/>
        </w:rPr>
        <w:fldChar w:fldCharType="end"/>
      </w:r>
      <w:r>
        <w:rPr>
          <w:rFonts w:cs="Tahoma"/>
          <w:szCs w:val="22"/>
          <w:lang w:val="el-GR"/>
        </w:rPr>
        <w:t xml:space="preserve"> Τρόπος Πληρωμής της παρούσας, απαιτείται από τον ανάδοχο «εγγύηση προκαταβολής» για ποσό ίσο με αυτό της προκαταβολής, σύμφωνα με το υπόδειγμα που περιλαμβάνεται στο </w:t>
      </w:r>
      <w:r>
        <w:rPr>
          <w:rFonts w:cs="Tahoma"/>
          <w:szCs w:val="22"/>
          <w:lang w:val="el-GR"/>
        </w:rPr>
        <w:fldChar w:fldCharType="begin"/>
      </w:r>
      <w:r>
        <w:rPr>
          <w:rFonts w:cs="Tahoma"/>
          <w:szCs w:val="22"/>
          <w:lang w:val="el-GR"/>
        </w:rPr>
        <w:instrText xml:space="preserve"> REF _Ref496625135 \h  \* MERGEFORMAT </w:instrText>
      </w:r>
      <w:r>
        <w:rPr>
          <w:rFonts w:cs="Tahoma"/>
          <w:szCs w:val="22"/>
          <w:lang w:val="el-GR"/>
        </w:rPr>
      </w:r>
      <w:r>
        <w:rPr>
          <w:rFonts w:cs="Tahoma"/>
          <w:szCs w:val="22"/>
          <w:lang w:val="el-GR"/>
        </w:rPr>
        <w:fldChar w:fldCharType="separate"/>
      </w:r>
    </w:p>
    <w:p w14:paraId="78464A86" w14:textId="08386B5D" w:rsidR="00081D1F" w:rsidRDefault="00DB33F4">
      <w:pPr>
        <w:spacing w:before="0" w:line="252" w:lineRule="auto"/>
        <w:rPr>
          <w:rFonts w:cs="Tahoma"/>
          <w:szCs w:val="22"/>
          <w:lang w:val="el-GR"/>
        </w:rPr>
      </w:pPr>
      <w:r w:rsidRPr="00DB33F4">
        <w:rPr>
          <w:rFonts w:cs="Tahoma"/>
          <w:szCs w:val="22"/>
          <w:lang w:val="el-GR"/>
        </w:rPr>
        <w:t xml:space="preserve">ΠΑΡΑΡΤΗΜΑ VI – Υποδείγματα Εγγυητικών </w:t>
      </w:r>
      <w:r>
        <w:rPr>
          <w:rFonts w:cs="Tahoma"/>
          <w:lang w:val="el-GR"/>
        </w:rPr>
        <w:t>Επιστολών</w:t>
      </w:r>
      <w:r w:rsidR="00A6321C">
        <w:rPr>
          <w:rFonts w:cs="Tahoma"/>
          <w:szCs w:val="22"/>
          <w:lang w:val="el-GR"/>
        </w:rPr>
        <w:fldChar w:fldCharType="end"/>
      </w:r>
      <w:r w:rsidR="00A6321C">
        <w:rPr>
          <w:rFonts w:cs="Tahoma"/>
          <w:szCs w:val="22"/>
          <w:lang w:val="el-GR"/>
        </w:rPr>
        <w:t xml:space="preserve"> της Διακήρυξης. Η προκαταβολή και η εγγύηση προκαταβολής μπορούν να χορηγούνται τμηματικά, σύμφωνα με την παράγραφο 5.1 της παρούσας (τρόπος πληρωμής).</w:t>
      </w:r>
    </w:p>
    <w:p w14:paraId="3BA5FB14" w14:textId="77777777" w:rsidR="00081D1F" w:rsidRDefault="00A6321C">
      <w:pPr>
        <w:rPr>
          <w:rFonts w:cs="Tahoma"/>
          <w:szCs w:val="22"/>
          <w:lang w:val="el-GR"/>
        </w:rPr>
      </w:pPr>
      <w:r>
        <w:rPr>
          <w:rFonts w:cs="Tahoma"/>
          <w:szCs w:val="22"/>
          <w:lang w:val="el-GR"/>
        </w:rPr>
        <w:t>Η εγγύηση καλής εκτέλεσης επιστρέφεται στο σύνολό της μετά από την ποσοτική και ποιοτική παραλαβή του συνόλου του αντικειμένου της σύμβασης.</w:t>
      </w:r>
    </w:p>
    <w:p w14:paraId="699E069B" w14:textId="77777777" w:rsidR="00081D1F" w:rsidRDefault="00A6321C">
      <w:pPr>
        <w:rPr>
          <w:rFonts w:cs="Tahoma"/>
          <w:szCs w:val="22"/>
          <w:lang w:val="el-GR"/>
        </w:rPr>
      </w:pPr>
      <w:r>
        <w:rPr>
          <w:rFonts w:cs="Tahoma"/>
          <w:szCs w:val="22"/>
          <w:lang w:val="el-GR"/>
        </w:rPr>
        <w:t xml:space="preserve">Η απόσβεση της προκαταβολής πραγματοποιείται σύμφωνα με τα αναφερόμενα στην παρ. 5.1 Τρόπος Πληρωμής και η εγγύηση προκαταβολής επιστρέφεται μετά από την οριστική ποσοτική και ποιοτική παραλαβή των υπηρεσιών. </w:t>
      </w:r>
    </w:p>
    <w:p w14:paraId="6E704810" w14:textId="77777777" w:rsidR="00081D1F" w:rsidRDefault="00A6321C">
      <w:pPr>
        <w:suppressAutoHyphens w:val="0"/>
        <w:spacing w:before="0" w:line="252" w:lineRule="auto"/>
        <w:rPr>
          <w:rFonts w:cs="Tahoma"/>
          <w:szCs w:val="22"/>
          <w:lang w:val="el-GR"/>
        </w:rPr>
      </w:pPr>
      <w:r>
        <w:rPr>
          <w:rFonts w:cs="Tahoma"/>
          <w:szCs w:val="22"/>
          <w:lang w:val="el-GR"/>
        </w:rPr>
        <w:t xml:space="preserve">Σε περίπτωση που στο πρωτόκολλο οριστικής και ποσοτικής παραλαβής αναφέρονται παρατηρήσεις ή υπάρχει εκπρόθεσμη παροχή, η επιστροφή των εγγυήσεων καλής εκτέλεσης και προκαταβολής γίνεται μετά από την αντιμετώπιση, σύμφωνα με όσα προβλέπονται, των παρατηρήσεων και του εκπρόθεσμου. </w:t>
      </w:r>
    </w:p>
    <w:p w14:paraId="64899342" w14:textId="77777777" w:rsidR="00081D1F" w:rsidRDefault="00081D1F">
      <w:pPr>
        <w:suppressAutoHyphens w:val="0"/>
        <w:spacing w:before="0" w:line="252" w:lineRule="auto"/>
        <w:rPr>
          <w:rFonts w:cs="Tahoma"/>
          <w:szCs w:val="22"/>
          <w:lang w:val="el-GR"/>
        </w:rPr>
      </w:pPr>
    </w:p>
    <w:p w14:paraId="0CE33827" w14:textId="77777777" w:rsidR="00081D1F" w:rsidRDefault="00A6321C">
      <w:pPr>
        <w:pStyle w:val="2"/>
        <w:numPr>
          <w:ilvl w:val="1"/>
          <w:numId w:val="1"/>
        </w:numPr>
        <w:spacing w:before="0" w:after="120" w:line="252" w:lineRule="auto"/>
        <w:rPr>
          <w:rFonts w:ascii="Tahoma" w:hAnsi="Tahoma" w:cs="Tahoma"/>
          <w:sz w:val="22"/>
          <w:lang w:val="el-GR"/>
        </w:rPr>
      </w:pPr>
      <w:r>
        <w:rPr>
          <w:rFonts w:ascii="Tahoma" w:hAnsi="Tahoma" w:cs="Tahoma"/>
          <w:sz w:val="22"/>
          <w:lang w:val="el-GR"/>
        </w:rPr>
        <w:tab/>
      </w:r>
      <w:bookmarkStart w:id="238" w:name="_Toc43378476"/>
      <w:bookmarkStart w:id="239" w:name="_Toc136521012"/>
      <w:r>
        <w:rPr>
          <w:rFonts w:ascii="Tahoma" w:hAnsi="Tahoma" w:cs="Tahoma"/>
          <w:sz w:val="22"/>
          <w:lang w:val="el-GR"/>
        </w:rPr>
        <w:t>Συμβατικό πλαίσιο – Εφαρμοστέα νομοθεσία</w:t>
      </w:r>
      <w:bookmarkEnd w:id="238"/>
      <w:bookmarkEnd w:id="239"/>
    </w:p>
    <w:p w14:paraId="03EDD63C" w14:textId="77777777" w:rsidR="00081D1F" w:rsidRDefault="00A6321C">
      <w:pPr>
        <w:spacing w:before="0" w:line="252" w:lineRule="auto"/>
        <w:rPr>
          <w:rFonts w:cs="Tahoma"/>
          <w:szCs w:val="22"/>
          <w:lang w:val="el-GR"/>
        </w:rPr>
      </w:pPr>
      <w:r>
        <w:rPr>
          <w:rFonts w:cs="Tahoma"/>
          <w:szCs w:val="22"/>
          <w:lang w:val="el-GR"/>
        </w:rPr>
        <w:t xml:space="preserve">Κατά την εκτέλεση της σύμβασης εφαρμόζονται οι διατάξεις του ν. 4412/2016, οι όροι της παρούσας διακήρυξης και συμπληρωματικά ο Αστικός Κώδικας. </w:t>
      </w:r>
    </w:p>
    <w:p w14:paraId="564079C3" w14:textId="77777777" w:rsidR="00081D1F" w:rsidRDefault="00081D1F">
      <w:pPr>
        <w:spacing w:before="0" w:line="252" w:lineRule="auto"/>
        <w:rPr>
          <w:rFonts w:cs="Tahoma"/>
          <w:szCs w:val="22"/>
          <w:lang w:val="el-GR"/>
        </w:rPr>
      </w:pPr>
    </w:p>
    <w:p w14:paraId="028C1000" w14:textId="77777777" w:rsidR="00081D1F" w:rsidRDefault="00A6321C">
      <w:pPr>
        <w:pStyle w:val="2"/>
        <w:numPr>
          <w:ilvl w:val="1"/>
          <w:numId w:val="1"/>
        </w:numPr>
        <w:spacing w:before="0" w:after="120" w:line="252" w:lineRule="auto"/>
        <w:rPr>
          <w:rFonts w:ascii="Tahoma" w:hAnsi="Tahoma" w:cs="Tahoma"/>
          <w:sz w:val="22"/>
          <w:lang w:val="el-GR"/>
        </w:rPr>
      </w:pPr>
      <w:r>
        <w:rPr>
          <w:rFonts w:ascii="Tahoma" w:hAnsi="Tahoma" w:cs="Tahoma"/>
          <w:sz w:val="22"/>
          <w:lang w:val="el-GR"/>
        </w:rPr>
        <w:tab/>
      </w:r>
      <w:bookmarkStart w:id="240" w:name="_Toc43378477"/>
      <w:bookmarkStart w:id="241" w:name="_Toc136521013"/>
      <w:r>
        <w:rPr>
          <w:rFonts w:ascii="Tahoma" w:hAnsi="Tahoma" w:cs="Tahoma"/>
          <w:sz w:val="22"/>
          <w:lang w:val="el-GR"/>
        </w:rPr>
        <w:t>Όροι εκτέλεσης της σύμβασης</w:t>
      </w:r>
      <w:bookmarkEnd w:id="240"/>
      <w:bookmarkEnd w:id="241"/>
    </w:p>
    <w:p w14:paraId="524E8187" w14:textId="77777777" w:rsidR="00081D1F" w:rsidRDefault="00A6321C">
      <w:pPr>
        <w:spacing w:before="0" w:line="252" w:lineRule="auto"/>
        <w:rPr>
          <w:rFonts w:cs="Tahoma"/>
          <w:szCs w:val="22"/>
          <w:lang w:val="el-GR"/>
        </w:rPr>
      </w:pPr>
      <w:r>
        <w:rPr>
          <w:rFonts w:cs="Tahoma"/>
          <w:b/>
          <w:bCs/>
          <w:szCs w:val="22"/>
          <w:lang w:val="el-GR"/>
        </w:rPr>
        <w:t>4.3.1</w:t>
      </w:r>
      <w:r>
        <w:rPr>
          <w:rFonts w:cs="Tahoma"/>
          <w:szCs w:val="22"/>
          <w:lang w:val="el-GR"/>
        </w:rPr>
        <w:t xml:space="preserve">. 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θεσπιστεί με το δίκαιο </w:t>
      </w:r>
      <w:r>
        <w:rPr>
          <w:rFonts w:cs="Tahoma"/>
          <w:szCs w:val="22"/>
          <w:lang w:val="el-GR"/>
        </w:rPr>
        <w:lastRenderedPageBreak/>
        <w:t xml:space="preserve">της Ένωσης, το εθνικό δίκαιο, συλλογικές συμβάσεις ή διεθνείς διατάξεις περιβαλλοντικού, κοινωνικοασφαλιστικού και εργατικού δίκαιο, οι οποίες απαριθμούνται στο Παράρτημα Χ του Προσαρτήματος Α του ν. 4412/2016. </w:t>
      </w:r>
    </w:p>
    <w:p w14:paraId="28CBF45C" w14:textId="77777777" w:rsidR="00081D1F" w:rsidRDefault="00A6321C">
      <w:pPr>
        <w:spacing w:before="0" w:line="252" w:lineRule="auto"/>
        <w:rPr>
          <w:rFonts w:cs="Tahoma"/>
          <w:szCs w:val="22"/>
          <w:lang w:val="el-GR"/>
        </w:rPr>
      </w:pPr>
      <w:r>
        <w:rPr>
          <w:rFonts w:cs="Tahoma"/>
          <w:szCs w:val="22"/>
          <w:lang w:val="el-GR"/>
        </w:rPr>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14:paraId="336A2F82" w14:textId="77777777" w:rsidR="00081D1F" w:rsidRDefault="00081D1F">
      <w:pPr>
        <w:spacing w:before="0" w:line="252" w:lineRule="auto"/>
        <w:rPr>
          <w:rFonts w:cs="Tahoma"/>
          <w:szCs w:val="22"/>
          <w:lang w:val="el-GR"/>
        </w:rPr>
      </w:pPr>
    </w:p>
    <w:p w14:paraId="0BAD7003" w14:textId="77777777" w:rsidR="00081D1F" w:rsidRDefault="00A632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rPr>
          <w:rFonts w:cs="Tahoma"/>
          <w:szCs w:val="22"/>
          <w:lang w:val="el-GR"/>
        </w:rPr>
      </w:pPr>
      <w:r>
        <w:rPr>
          <w:rFonts w:cs="Tahoma"/>
          <w:b/>
          <w:szCs w:val="22"/>
          <w:lang w:val="el-GR"/>
        </w:rPr>
        <w:t>4.3.2</w:t>
      </w:r>
      <w:r>
        <w:rPr>
          <w:rFonts w:cs="Tahoma"/>
          <w:szCs w:val="22"/>
          <w:lang w:val="el-GR"/>
        </w:rPr>
        <w:t xml:space="preserve"> Στις συμβάσεις προμηθειών προϊόντων που εμπίπτουν στο πεδίο εφαρμογής του ν. 4819/2021, επιπλέον του όρου της παρ. 4.3.1 περιλαμβάνεται ο όρος ότι ο ανάδοχος υποχρεούται κατά την υπογραφή της σύμβασης και καθ’ όλη τη διάρκεια εκτέλεσης να τηρεί τις υποχρεώσεις που απορρέουν από το Ν 4819/2021. </w:t>
      </w:r>
    </w:p>
    <w:p w14:paraId="17AED824" w14:textId="77777777" w:rsidR="00081D1F" w:rsidRDefault="00081D1F">
      <w:pPr>
        <w:rPr>
          <w:rFonts w:eastAsia="Calibri" w:cs="Tahoma"/>
          <w:b/>
          <w:bCs/>
          <w:szCs w:val="22"/>
          <w:lang w:val="el-GR"/>
        </w:rPr>
      </w:pPr>
    </w:p>
    <w:p w14:paraId="29A6A7A2" w14:textId="77777777" w:rsidR="00081D1F" w:rsidRDefault="00A6321C">
      <w:pPr>
        <w:rPr>
          <w:rFonts w:eastAsia="Calibri" w:cs="Tahoma"/>
          <w:szCs w:val="22"/>
          <w:lang w:val="el-GR"/>
        </w:rPr>
      </w:pPr>
      <w:r>
        <w:rPr>
          <w:rFonts w:eastAsia="Calibri" w:cs="Tahoma"/>
          <w:b/>
          <w:bCs/>
          <w:szCs w:val="22"/>
          <w:lang w:val="el-GR"/>
        </w:rPr>
        <w:t>4.3.3.</w:t>
      </w:r>
      <w:r>
        <w:rPr>
          <w:rFonts w:eastAsia="Calibri" w:cs="Tahoma"/>
          <w:szCs w:val="22"/>
          <w:lang w:val="el-GR"/>
        </w:rPr>
        <w:t xml:space="preserve"> Ο ανάδοχος δεσμεύεται ότι: </w:t>
      </w:r>
    </w:p>
    <w:p w14:paraId="7979C16C" w14:textId="77777777" w:rsidR="00081D1F" w:rsidRDefault="00A6321C">
      <w:pPr>
        <w:rPr>
          <w:rFonts w:eastAsia="Calibri" w:cs="Tahoma"/>
          <w:szCs w:val="22"/>
          <w:lang w:val="el-GR"/>
        </w:rPr>
      </w:pPr>
      <w:r>
        <w:rPr>
          <w:rFonts w:eastAsia="Calibri" w:cs="Tahoma"/>
          <w:szCs w:val="22"/>
          <w:lang w:val="el-GR"/>
        </w:rPr>
        <w:t xml:space="preserve">α) σε όλα τα στάδια που προηγήθηκαν της σύμβασης δεν ενήργησε αθέμιτα, παράνομα ή καταχρηστικά και ότι θα εξακολουθήσει να μην ενεργεί κατ` αυτόν τον τρόπο κατά το στάδιο εκτέλεσης της σύμβασης, </w:t>
      </w:r>
    </w:p>
    <w:p w14:paraId="4EFE48B1" w14:textId="77777777" w:rsidR="00081D1F" w:rsidRDefault="00A6321C">
      <w:pPr>
        <w:rPr>
          <w:rFonts w:eastAsia="Calibri" w:cs="Tahoma"/>
          <w:szCs w:val="22"/>
          <w:lang w:val="el-GR"/>
        </w:rPr>
      </w:pPr>
      <w:r>
        <w:rPr>
          <w:rFonts w:eastAsia="Calibri" w:cs="Tahoma"/>
          <w:szCs w:val="22"/>
          <w:lang w:val="el-GR"/>
        </w:rPr>
        <w:t>β) ότι θα δηλώσει αμελλητί στην αναθέτουσα αρχή, από τη στιγμή που λάβει γνώση,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νομίμων ή εξουσιοδοτημένων εκπροσώπων του καθώς και υπαλλήλων ή συνεργατών τους οποίους απασχολεί στην εκτέλεση της σύμβασης (π.χ. με σύμβαση υπεργολαβίας) και μελών του προσωπικού της αναθέτουσας αρχής που 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οποτεδήποτε και εάν η κατάσταση αυτή προκύψει κατά τη διάρκεια εκτέλεσης της σύμβασης</w:t>
      </w:r>
      <w:r>
        <w:rPr>
          <w:rFonts w:eastAsia="Calibri" w:cs="Tahoma"/>
          <w:szCs w:val="22"/>
          <w:vertAlign w:val="superscript"/>
          <w:lang w:val="el-GR"/>
        </w:rPr>
        <w:t xml:space="preserve"> </w:t>
      </w:r>
      <w:r>
        <w:rPr>
          <w:rFonts w:eastAsia="Calibri" w:cs="Tahoma"/>
          <w:szCs w:val="22"/>
          <w:lang w:val="el-GR"/>
        </w:rPr>
        <w:t xml:space="preserve">. </w:t>
      </w:r>
    </w:p>
    <w:p w14:paraId="0C377CE7" w14:textId="77777777" w:rsidR="00081D1F" w:rsidRDefault="00A6321C">
      <w:pPr>
        <w:spacing w:before="0" w:line="252" w:lineRule="auto"/>
        <w:rPr>
          <w:rFonts w:cs="Tahoma"/>
          <w:szCs w:val="22"/>
          <w:lang w:val="el-GR"/>
        </w:rPr>
      </w:pPr>
      <w:r>
        <w:rPr>
          <w:rFonts w:eastAsia="Calibri" w:cs="Tahoma"/>
          <w:szCs w:val="22"/>
          <w:lang w:val="el-GR"/>
        </w:rPr>
        <w:t>Οι υποχρεώσεις και οι απαγορεύσεις της ρήτρας αυτής ισχύουν, αν ο ανάδοχος είναι ένωση, για όλα τα μέλη της ένωσης, καθώς και για τους υπεργολάβους που χρησιμοποιεί. Στο συμφωνητικό περιλαμβάνεται σχετική δεσμευτική δήλωση τόσο του αναδόχου όσο και των υπεργολάβων του.</w:t>
      </w:r>
    </w:p>
    <w:p w14:paraId="47BF7226" w14:textId="77777777" w:rsidR="00081D1F" w:rsidRDefault="00A6321C">
      <w:pPr>
        <w:spacing w:before="0" w:line="252" w:lineRule="auto"/>
        <w:rPr>
          <w:rFonts w:cs="Tahoma"/>
          <w:szCs w:val="22"/>
          <w:lang w:val="el-GR"/>
        </w:rPr>
      </w:pPr>
      <w:r>
        <w:rPr>
          <w:rFonts w:cs="Tahoma"/>
          <w:szCs w:val="22"/>
          <w:lang w:val="el-GR"/>
        </w:rPr>
        <w:t>Κατά την εκτέλεση της σύμβασης ο ανάδοχος δε δικαιούται να εκχωρεί το συμβατικό τίμημα σε οποιοδήποτε τρίτο, χωρίς την έγγραφη έγκριση της Αναθέτουσας Αρχής. Εάν το συμβατικό τίμημα εκχωρηθεί εν όλω ή εν μέρει σε Τράπεζα, κατά τα ως άνω αναφερόμενα, σε περίπτωση που, για λόγους που άπτονται στις συμβατικές σχέσεις μεταξύ των συμβαλλομένων μερών, δεν προκύψει εν όλω ή εν μέρει υπέρ της Τράπεζας το εκχωρούμενο τίμημα η Αναθέτουσα Αρχή δεν έχει καμία ευθύνη έναντι της εκδοχέως Τράπεζας.</w:t>
      </w:r>
    </w:p>
    <w:p w14:paraId="168AF98B" w14:textId="77777777" w:rsidR="00081D1F" w:rsidRDefault="00A6321C">
      <w:pPr>
        <w:spacing w:before="0" w:line="252" w:lineRule="auto"/>
        <w:rPr>
          <w:rFonts w:cs="Tahoma"/>
          <w:szCs w:val="22"/>
          <w:lang w:val="el-GR"/>
        </w:rPr>
      </w:pPr>
      <w:r>
        <w:rPr>
          <w:rFonts w:cs="Tahoma"/>
          <w:szCs w:val="22"/>
          <w:lang w:val="el-GR"/>
        </w:rPr>
        <w:t>Όλα τα έγγραφα, στοιχεία και πληροφορίες που λαμβάνει ο Ανάδοχος από την Εταιρεία στο πλαίσιο των συμβατικών του υποχρεώσεων ή υποπίπτουν στην αντίληψή του εξαιτίας της συμβατικής σχέσης του με την Εταιρεία, είναι εμπιστευτικά.</w:t>
      </w:r>
    </w:p>
    <w:p w14:paraId="6C9405E3" w14:textId="77777777" w:rsidR="00081D1F" w:rsidRDefault="00A6321C">
      <w:pPr>
        <w:spacing w:before="0" w:line="252" w:lineRule="auto"/>
        <w:rPr>
          <w:rFonts w:cs="Tahoma"/>
          <w:color w:val="FF0000"/>
          <w:szCs w:val="22"/>
          <w:lang w:val="el-GR"/>
        </w:rPr>
      </w:pPr>
      <w:r>
        <w:rPr>
          <w:rFonts w:cs="Tahoma"/>
          <w:szCs w:val="22"/>
          <w:lang w:val="el-GR"/>
        </w:rPr>
        <w:t xml:space="preserve">Ο Ανάδοχος δεν δικαιούται να δημοσιεύει ή αποκαλύπτει τέτοιες πληροφορίες και στοιχεία σε οποιονδήποτε τρίτο, παρά μόνο σε όσους εργοδοτούμενους από αυτόν ή συνεργαζόμενους με αυτόν ασχολούνται άμεσα με το περιεχόμενο της Σύμβασης και την εκτέλεση του Αντικειμένου </w:t>
      </w:r>
      <w:r>
        <w:rPr>
          <w:rFonts w:cs="Tahoma"/>
          <w:color w:val="FF0000"/>
          <w:szCs w:val="22"/>
          <w:lang w:val="el-GR"/>
        </w:rPr>
        <w:t>.</w:t>
      </w:r>
    </w:p>
    <w:p w14:paraId="05B2BEBE" w14:textId="77777777" w:rsidR="00081D1F" w:rsidRDefault="00A6321C">
      <w:pPr>
        <w:spacing w:before="0" w:line="252" w:lineRule="auto"/>
        <w:rPr>
          <w:rFonts w:cs="Tahoma"/>
          <w:szCs w:val="22"/>
          <w:lang w:val="el-GR"/>
        </w:rPr>
      </w:pPr>
      <w:r>
        <w:rPr>
          <w:rFonts w:cs="Tahoma"/>
          <w:szCs w:val="22"/>
          <w:lang w:val="el-GR"/>
        </w:rPr>
        <w:t>Σε περίπτωση αθέτησης από τον Ανάδοχο της ως άνω υποχρέωσής του, η Εταιρεία διατηρεί το δικαίωμα να καταγγείλει τη Σύμβαση κατά τα οριζόμενα στο άρθρο 13 ή/και να κοστολογήσει και απαιτήσει πληρωμή για όλες τις ζημίες που τυχόν έχει υποστεί εξαιτίας της διαρροής.</w:t>
      </w:r>
    </w:p>
    <w:p w14:paraId="354C3A71" w14:textId="77777777" w:rsidR="00081D1F" w:rsidRDefault="00A6321C">
      <w:pPr>
        <w:spacing w:before="0" w:line="252" w:lineRule="auto"/>
        <w:rPr>
          <w:rFonts w:cs="Tahoma"/>
          <w:szCs w:val="22"/>
          <w:lang w:val="el-GR"/>
        </w:rPr>
      </w:pPr>
      <w:r>
        <w:rPr>
          <w:rFonts w:cs="Tahoma"/>
          <w:szCs w:val="22"/>
          <w:lang w:val="el-GR"/>
        </w:rPr>
        <w:t xml:space="preserve">Ο Ανάδοχος δεν θα προβαίνει σε οποιεσδήποτε δημόσιες δηλώσεις αναφορικά με το Αντικείμενο της Σύμβασης ή τα Προϊόντα που παραδίδει ή τις Υπηρεσίες που παρέχει στην Εταιρεία δυνάμει της </w:t>
      </w:r>
      <w:r>
        <w:rPr>
          <w:rFonts w:cs="Tahoma"/>
          <w:szCs w:val="22"/>
          <w:lang w:val="el-GR"/>
        </w:rPr>
        <w:lastRenderedPageBreak/>
        <w:t>Σύμβασης χωρίς την προηγούμενη έγκριση της Εταιρείας, και δεν θα μετέχει σε οποιαδήποτε δραστηριότητα η οποία συγκρούεται με τις υποχρεώσεις του έναντι της Εταιρείας δυνάμει της Σύμβασης. Δεν θα δεσμεύει την Εταιρεία με οποιοδήποτε τρόπο χωρίς την προηγούμενη γραπτή της συγκατάθεση και θα διευκρινίζει, όπου καθίσταται απαραίτητο, την υποχρέωσή του αυτή σε τρίτους.</w:t>
      </w:r>
    </w:p>
    <w:p w14:paraId="486ADC77" w14:textId="77777777" w:rsidR="00081D1F" w:rsidRDefault="00A6321C">
      <w:pPr>
        <w:spacing w:before="0" w:line="252" w:lineRule="auto"/>
        <w:rPr>
          <w:rFonts w:cs="Tahoma"/>
          <w:szCs w:val="22"/>
          <w:lang w:val="el-GR"/>
        </w:rPr>
      </w:pPr>
      <w:r>
        <w:rPr>
          <w:rFonts w:cs="Tahoma"/>
          <w:szCs w:val="22"/>
          <w:lang w:val="el-GR"/>
        </w:rPr>
        <w:t>Ο Ανάδοχος δεν υπόκειται στις υποχρεώσεις του παρόντος άρθρου σε ότι αφορά στην τεχνογνωσία που ενδεχομένως αποκτά εξαιτίας της εκτέλεσης του Αντικειμένου της Σύμβασης.</w:t>
      </w:r>
    </w:p>
    <w:p w14:paraId="46988BC9" w14:textId="77777777" w:rsidR="00081D1F" w:rsidRDefault="00A6321C">
      <w:pPr>
        <w:spacing w:before="0" w:line="252" w:lineRule="auto"/>
        <w:rPr>
          <w:rFonts w:cs="Tahoma"/>
          <w:szCs w:val="22"/>
          <w:lang w:val="el-GR"/>
        </w:rPr>
      </w:pPr>
      <w:r>
        <w:rPr>
          <w:rFonts w:cs="Tahoma"/>
          <w:szCs w:val="22"/>
          <w:lang w:val="el-GR"/>
        </w:rPr>
        <w:t>Όλα τα αποτελέσματα-μελέτες, στοιχεία και κάθε άλλο έγγραφο ή αρχείο σχετικό με το έργο καθώς και όλα τα υπόλοιπα παραδοτέα, που θα αποκτηθούν ή θα αναπτυχθούν από τον Ανάδοχο με δαπάνες του, θα αποτελούν αποκλειστική ιδιοκτησία της Εταιρείας (εκτός και εάν ήδη υπάρχουν κατοχυρωμένα πνευματικά δικαιώματα), η οποία θα μπορεί να τα διαχειρίζεται και να τα εκμεταλλεύεται.</w:t>
      </w:r>
    </w:p>
    <w:p w14:paraId="65376D97" w14:textId="77777777" w:rsidR="00081D1F" w:rsidRDefault="00A6321C">
      <w:pPr>
        <w:spacing w:before="0" w:line="252" w:lineRule="auto"/>
        <w:rPr>
          <w:rFonts w:cs="Tahoma"/>
          <w:szCs w:val="22"/>
          <w:lang w:val="el-GR"/>
        </w:rPr>
      </w:pPr>
      <w:r>
        <w:rPr>
          <w:rFonts w:cs="Tahoma"/>
          <w:szCs w:val="22"/>
          <w:lang w:val="el-GR"/>
        </w:rPr>
        <w:t xml:space="preserve">Τα αποτελέσματα θα είναι πάντοτε στη διάθεση των νόμιμων εκπροσώπων της Εταιρείας κατά τη διάρκεια ισχύος της σύμβασης και εάν βρίσκονται στη κατοχή του Αναδόχου, θα παραδοθούν στην Εταιρεία κατά την καθ΄ οποιονδήποτε τρόπο λήξη ή λύση της σύμβασης. Σε περίπτωση αρχείων με στοιχεία σε ηλεκτρονική μορφή, ο Ανάδοχος υποχρεούται να συνοδεύσει την παράδοσή τους με έγγραφη τεκμηρίωση και με οδηγίες για την ανάκτηση /διαχείρισή τους. </w:t>
      </w:r>
    </w:p>
    <w:p w14:paraId="1A743650" w14:textId="77777777" w:rsidR="00081D1F" w:rsidRDefault="00A6321C">
      <w:pPr>
        <w:spacing w:before="0" w:line="252" w:lineRule="auto"/>
        <w:rPr>
          <w:rFonts w:cs="Tahoma"/>
          <w:szCs w:val="22"/>
          <w:lang w:val="el-GR"/>
        </w:rPr>
      </w:pPr>
      <w:r>
        <w:rPr>
          <w:rFonts w:cs="Tahoma"/>
          <w:szCs w:val="22"/>
          <w:lang w:val="el-GR"/>
        </w:rPr>
        <w:t xml:space="preserve">Ο Ανάδοχος διαβεβαιώνει και εγγυάται ότι ουδείς τρίτος έχει ουδέν δικαίωμα επί του ως άνω έργου και σε κάθε περίπτωση αναλαμβάνει, δεσμεύεται και εγγυάται ότι θα αποκαταστήσει κάθε θετική και αποθετική ζημία και ηθική βλάβη που θα προκληθεί στην Εταιρεία. </w:t>
      </w:r>
    </w:p>
    <w:p w14:paraId="77546996" w14:textId="77777777" w:rsidR="00081D1F" w:rsidRDefault="00A6321C">
      <w:pPr>
        <w:spacing w:before="0" w:line="252" w:lineRule="auto"/>
        <w:rPr>
          <w:rFonts w:cs="Tahoma"/>
          <w:szCs w:val="22"/>
          <w:lang w:val="el-GR"/>
        </w:rPr>
      </w:pPr>
      <w:r>
        <w:rPr>
          <w:rFonts w:cs="Tahoma"/>
          <w:szCs w:val="22"/>
          <w:lang w:val="el-GR"/>
        </w:rPr>
        <w:t>Επίσης, δεσμεύεται ότι θα αναλάβει τα οποιαδήποτε έξοδα (συμπεριλαμβανομένης και της ενδεχόμενης αποζημίωσης) εναντίον τρίτου μέρους που ισχυρίζεται κυριότητα πνευματικών δικαιωμάτων μέρους ή όλου του έργου.</w:t>
      </w:r>
    </w:p>
    <w:p w14:paraId="7C63871D" w14:textId="77777777" w:rsidR="00081D1F" w:rsidRDefault="00A6321C">
      <w:pPr>
        <w:suppressAutoHyphens w:val="0"/>
        <w:spacing w:before="0" w:after="0"/>
        <w:jc w:val="left"/>
        <w:rPr>
          <w:rFonts w:cs="Tahoma"/>
          <w:szCs w:val="22"/>
          <w:lang w:val="el-GR"/>
        </w:rPr>
      </w:pPr>
      <w:r>
        <w:rPr>
          <w:rFonts w:cs="Tahoma"/>
          <w:szCs w:val="22"/>
          <w:lang w:val="el-GR"/>
        </w:rPr>
        <w:t xml:space="preserve">Επιπλέον ο ανάδοχος υποχρεούται να τηρεί τα αναφερόμενα στον Γενικό Κανονισμό Προστασίας Δεδομένων (Άρθρα 4, 9, 10 ΓΚΠΔ) και στο ν.4624/2019 (Α΄ 137/29-08-2019) (Άρθρα 44, 46). </w:t>
      </w:r>
    </w:p>
    <w:p w14:paraId="11436BD5" w14:textId="77777777" w:rsidR="00081D1F" w:rsidRDefault="00081D1F">
      <w:pPr>
        <w:suppressAutoHyphens w:val="0"/>
        <w:spacing w:before="0" w:after="0"/>
        <w:jc w:val="left"/>
        <w:rPr>
          <w:rFonts w:cs="Tahoma"/>
          <w:szCs w:val="22"/>
          <w:lang w:val="el-GR"/>
        </w:rPr>
      </w:pPr>
    </w:p>
    <w:p w14:paraId="628C8D70" w14:textId="77777777" w:rsidR="00081D1F" w:rsidRDefault="00A6321C">
      <w:pPr>
        <w:spacing w:before="0" w:line="252" w:lineRule="auto"/>
        <w:rPr>
          <w:rFonts w:cs="Tahoma"/>
          <w:szCs w:val="22"/>
          <w:lang w:val="el-GR"/>
        </w:rPr>
      </w:pPr>
      <w:r>
        <w:rPr>
          <w:rFonts w:cs="Tahoma"/>
          <w:szCs w:val="22"/>
          <w:lang w:val="el-GR"/>
        </w:rPr>
        <w:t>Ειδικότερα:</w:t>
      </w:r>
    </w:p>
    <w:p w14:paraId="451AF155" w14:textId="77777777" w:rsidR="00081D1F" w:rsidRDefault="00A6321C">
      <w:pPr>
        <w:spacing w:before="0" w:line="252" w:lineRule="auto"/>
        <w:rPr>
          <w:rFonts w:cs="Tahoma"/>
          <w:szCs w:val="22"/>
          <w:lang w:val="el-GR"/>
        </w:rPr>
      </w:pPr>
      <w:r>
        <w:rPr>
          <w:rFonts w:cs="Tahoma"/>
          <w:szCs w:val="22"/>
          <w:lang w:val="el-GR"/>
        </w:rPr>
        <w:t>α. Οι πληροφορίες της Εταιρείας οι οποίες θα τύχουν οποιασδήποτε μορφής επεξεργασία από τον Ανάδοχο, τους εργαζόμενους, τους συνεργάτες αυτού και τους τυχόν υπεργολάβους (οποιαδήποτε σχέση έχουν με τον Ανάδοχο) ενδέχεται να περιέχουν και δεδομένα προσωπικού χαρακτήρα, όπως ορίζονται (α) στον Γενικό Κανονισμό Προστασίας Δεδομένων (Άρθρα 4, 9, 10 ΓΚΠΔ) και (β) στο ν.4624/2019 (Α΄ 137/29-08-2019) (Άρθρα 44, 46).</w:t>
      </w:r>
    </w:p>
    <w:p w14:paraId="35A91615" w14:textId="77777777" w:rsidR="00081D1F" w:rsidRDefault="00A6321C">
      <w:pPr>
        <w:spacing w:before="0" w:line="252" w:lineRule="auto"/>
        <w:rPr>
          <w:rFonts w:cs="Tahoma"/>
          <w:szCs w:val="22"/>
          <w:lang w:val="el-GR"/>
        </w:rPr>
      </w:pPr>
      <w:r>
        <w:rPr>
          <w:rFonts w:cs="Tahoma"/>
          <w:szCs w:val="22"/>
          <w:lang w:val="el-GR"/>
        </w:rPr>
        <w:t xml:space="preserve">β. Η  επεξεργασία δεδομένων προσωπικού χαρακτήρα πραγματοποιείται αποκλειστικά για τον σκοπό που αφορά το αντικείμενο των υπηρεσιών που αναλαμβάνει να παράσχει ο Ανάδοχος στην Εταιρεία, δυνάμει της παρούσας Σύμβασης και μόνο στην έκταση που επιβάλλει ο σκοπός της επεξεργασίας σύμφωνα το αντικείμενο των υπηρεσιών που έχει αναλάβει να παρέχει. </w:t>
      </w:r>
    </w:p>
    <w:p w14:paraId="32C0F30E" w14:textId="77777777" w:rsidR="00081D1F" w:rsidRDefault="00A6321C">
      <w:pPr>
        <w:spacing w:before="0" w:line="252" w:lineRule="auto"/>
        <w:rPr>
          <w:rFonts w:cs="Tahoma"/>
          <w:szCs w:val="22"/>
          <w:lang w:val="el-GR"/>
        </w:rPr>
      </w:pPr>
      <w:r>
        <w:rPr>
          <w:rFonts w:cs="Tahoma"/>
          <w:szCs w:val="22"/>
          <w:lang w:val="el-GR"/>
        </w:rPr>
        <w:t xml:space="preserve">γ. Η επεξεργασία των δεδομένων προσωπικού χαρακτήρα θα εκτελείται σύμφωνα με τους όρους και συμφωνίες της παρούσας Σύμβασης και τις Οδηγίες της Εταιρείας. Ο Ανάδοχος δεσμεύεται ως προς την εφαρμογή και συμμόρφωση προς την  ισχύουσα νομοθεσία για την προστασία δεδομένων προσωπικού χαρακτήρα (ιδίως Γενικός Κανονισμός Προστασίας Δεδομένων – 2016/679/ΕΕ), όπως ερμηνεύεται ιδίως από τις  Αποφάσεις ή Γνωμοδοτήσεις της Αρχής Προστασίας Δεδομένων Προσωπικού Χαρακτήρα - ΑΠΔΠΧ) και του Ευρωπαϊκού Συμβουλίου Προστασίας Δεδομένων.  </w:t>
      </w:r>
    </w:p>
    <w:p w14:paraId="2F39283E" w14:textId="77777777" w:rsidR="00081D1F" w:rsidRDefault="00A6321C">
      <w:pPr>
        <w:spacing w:before="0" w:line="252" w:lineRule="auto"/>
        <w:rPr>
          <w:rFonts w:cs="Tahoma"/>
          <w:szCs w:val="22"/>
          <w:lang w:val="el-GR"/>
        </w:rPr>
      </w:pPr>
      <w:r>
        <w:rPr>
          <w:rFonts w:cs="Tahoma"/>
          <w:szCs w:val="22"/>
          <w:lang w:val="el-GR"/>
        </w:rPr>
        <w:t>δ. Τα αρχεία που δημιουργούνται με τη συλλογή, επεξεργασία και αποθήκευση των πληροφοριών που ενδέχεται να περιέχουν και προσωπικά δεδομένα, και γενικότερα όλων των ανάλογων μορφών αρχείων και πληροφοριών της Εταιρείας, από τον Ανάδοχο, ανήκουν κατ' αποκλειστικότητα στην Εταιρεία.</w:t>
      </w:r>
    </w:p>
    <w:p w14:paraId="3EC9A94A" w14:textId="77777777" w:rsidR="00081D1F" w:rsidRDefault="00A6321C">
      <w:pPr>
        <w:spacing w:before="0" w:line="252" w:lineRule="auto"/>
        <w:rPr>
          <w:rFonts w:cs="Tahoma"/>
          <w:szCs w:val="22"/>
          <w:lang w:val="el-GR"/>
        </w:rPr>
      </w:pPr>
      <w:r>
        <w:rPr>
          <w:rFonts w:cs="Tahoma"/>
          <w:szCs w:val="22"/>
          <w:lang w:val="el-GR"/>
        </w:rPr>
        <w:lastRenderedPageBreak/>
        <w:t xml:space="preserve">ε. Ο Ανάδοχος βεβαιώνει και εγγυάται στην Εταιρεία ότι θα λαμβάνει όλα τα απαραίτητα οργανωτικά και τεχνικά μέτρα για την ασφάλεια των πληροφοριών που ενδέχεται να περιέχουν και προσωπικά δεδομένα, και γενικότερα όλων των ανάλογων μορφών αρχείων και πληροφοριών της Εταιρείας, καθώς και για την προστασία τους από τυχαία ή αθέμιτη καταστροφή, τυχαία απώλεια, αλλοίωση, απαγορευμένη διάδοση και κάθε άλλη μορφή αθέμιτης επεξεργασίας, στο πλαίσιο των καθηκόντων του που πηγάζουν από την παρούσα Σύμβαση. </w:t>
      </w:r>
    </w:p>
    <w:p w14:paraId="597062C2" w14:textId="77777777" w:rsidR="00081D1F" w:rsidRDefault="00081D1F">
      <w:pPr>
        <w:suppressAutoHyphens w:val="0"/>
        <w:spacing w:before="0" w:line="252" w:lineRule="auto"/>
        <w:rPr>
          <w:rFonts w:cs="Tahoma"/>
          <w:szCs w:val="22"/>
          <w:lang w:val="el-GR"/>
        </w:rPr>
      </w:pPr>
    </w:p>
    <w:p w14:paraId="47899560" w14:textId="77777777" w:rsidR="00081D1F" w:rsidRDefault="00A6321C">
      <w:pPr>
        <w:pStyle w:val="2"/>
        <w:numPr>
          <w:ilvl w:val="1"/>
          <w:numId w:val="1"/>
        </w:numPr>
        <w:spacing w:before="0" w:after="120" w:line="252" w:lineRule="auto"/>
        <w:rPr>
          <w:rFonts w:ascii="Tahoma" w:hAnsi="Tahoma" w:cs="Tahoma"/>
          <w:sz w:val="22"/>
          <w:lang w:val="el-GR"/>
        </w:rPr>
      </w:pPr>
      <w:r>
        <w:rPr>
          <w:rFonts w:ascii="Tahoma" w:hAnsi="Tahoma" w:cs="Tahoma"/>
          <w:sz w:val="22"/>
          <w:lang w:val="el-GR"/>
        </w:rPr>
        <w:tab/>
      </w:r>
      <w:bookmarkStart w:id="242" w:name="_Toc43378478"/>
      <w:bookmarkStart w:id="243" w:name="_Toc136521014"/>
      <w:r>
        <w:rPr>
          <w:rFonts w:ascii="Tahoma" w:hAnsi="Tahoma" w:cs="Tahoma"/>
          <w:sz w:val="22"/>
          <w:lang w:val="el-GR"/>
        </w:rPr>
        <w:t>Υπεργολαβία</w:t>
      </w:r>
      <w:bookmarkEnd w:id="242"/>
      <w:bookmarkEnd w:id="243"/>
    </w:p>
    <w:p w14:paraId="0434691B" w14:textId="77777777" w:rsidR="00081D1F" w:rsidRDefault="00A6321C">
      <w:pPr>
        <w:spacing w:before="0" w:line="252" w:lineRule="auto"/>
        <w:rPr>
          <w:rFonts w:cs="Tahoma"/>
          <w:b/>
          <w:bCs/>
          <w:szCs w:val="22"/>
          <w:lang w:val="el-GR"/>
        </w:rPr>
      </w:pPr>
      <w:r>
        <w:rPr>
          <w:rFonts w:cs="Tahoma"/>
          <w:b/>
          <w:bCs/>
          <w:szCs w:val="22"/>
          <w:lang w:val="el-GR"/>
        </w:rPr>
        <w:t xml:space="preserve">4.4.1. </w:t>
      </w:r>
      <w:r>
        <w:rPr>
          <w:rFonts w:cs="Tahoma"/>
          <w:szCs w:val="22"/>
          <w:lang w:val="el-GR"/>
        </w:rPr>
        <w:t>Ο Ανάδοχος 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κυρίου αναδόχου.</w:t>
      </w:r>
    </w:p>
    <w:p w14:paraId="69B0F37E" w14:textId="77777777" w:rsidR="00081D1F" w:rsidRDefault="00A6321C">
      <w:pPr>
        <w:spacing w:before="0" w:line="252" w:lineRule="auto"/>
        <w:rPr>
          <w:rFonts w:eastAsia="SimSun" w:cs="Tahoma"/>
          <w:i/>
          <w:iCs/>
          <w:color w:val="0099FF"/>
          <w:kern w:val="1"/>
          <w:szCs w:val="22"/>
          <w:lang w:val="el-GR" w:bidi="hi-IN"/>
        </w:rPr>
      </w:pPr>
      <w:r>
        <w:rPr>
          <w:rFonts w:cs="Tahoma"/>
          <w:b/>
          <w:bCs/>
          <w:szCs w:val="22"/>
          <w:lang w:val="el-GR"/>
        </w:rPr>
        <w:t xml:space="preserve">4.4.2. </w:t>
      </w:r>
      <w:r>
        <w:rPr>
          <w:rFonts w:cs="Tahoma"/>
          <w:szCs w:val="22"/>
          <w:lang w:val="el-GR"/>
        </w:rPr>
        <w:t>Κατά την υπογραφή της σύμβασης ο κύριος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συγκεκριμένη χρονική στιγμή. Επιπλέον, υποχρεούται να γνωστοποιεί στην αναθέτουσα αρχή κάθε αλλαγή των πληροφοριών αυτών, κατά τη διάρκεια της σύμβασης, καθώς και τις απαιτούμενες πληροφορίες σχετικά με κάθε νέο υπεργολάβο, τον οποίο ο κύριος ανάδοχος χρησιμοποιεί εν συνεχεία στην εν λόγω σύμβαση, προσκομίζοντας τα σχετικά συμφωνητικά/δηλώσεις συνεργασίας</w:t>
      </w:r>
      <w:r>
        <w:rPr>
          <w:rFonts w:eastAsia="SimSun" w:cs="Tahoma"/>
          <w:i/>
          <w:iCs/>
          <w:color w:val="0099FF"/>
          <w:kern w:val="1"/>
          <w:szCs w:val="22"/>
          <w:lang w:val="el-GR" w:bidi="hi-IN"/>
        </w:rPr>
        <w:t>.</w:t>
      </w:r>
    </w:p>
    <w:p w14:paraId="447A1BF0" w14:textId="77777777" w:rsidR="00081D1F" w:rsidRDefault="00A6321C">
      <w:pPr>
        <w:spacing w:before="0" w:line="252" w:lineRule="auto"/>
        <w:rPr>
          <w:rFonts w:cs="Tahoma"/>
          <w:b/>
          <w:bCs/>
          <w:szCs w:val="22"/>
          <w:lang w:val="el-GR"/>
        </w:rPr>
      </w:pPr>
      <w:r>
        <w:rPr>
          <w:rFonts w:cs="Tahoma"/>
          <w:szCs w:val="22"/>
          <w:lang w:val="el-GR"/>
        </w:rPr>
        <w:t>Σε περίπτωση διακοπής της συνεργασίας του Αναδόχου με υπεργολάβο/ υπεργολάβους της σύμβασης, αυτός υποχρεούται σε άμεση γνωστοποίηση της διακοπής αυτής στην Αναθέτουσα Αρχή, οφείλει δε να διασφαλίσει την ομαλή εκτέλεση του τμήματος/ των τμημάτων της σύμβασης είτε από τον ίδιο, είτε από νέο υπεργολάβο τον οποίο θα γνωστοποιήσει στην αναθέτουσα αρχή κατά την ως άνω διαδικασία.</w:t>
      </w:r>
    </w:p>
    <w:p w14:paraId="1B8EA6FF" w14:textId="5AB0D9F2" w:rsidR="00081D1F" w:rsidRDefault="00A6321C">
      <w:pPr>
        <w:spacing w:before="0" w:line="252" w:lineRule="auto"/>
        <w:rPr>
          <w:rFonts w:cs="Tahoma"/>
          <w:szCs w:val="22"/>
          <w:lang w:val="el-GR"/>
        </w:rPr>
      </w:pPr>
      <w:r>
        <w:rPr>
          <w:rFonts w:cs="Tahoma"/>
          <w:b/>
          <w:bCs/>
          <w:szCs w:val="22"/>
          <w:lang w:val="el-GR"/>
        </w:rPr>
        <w:t>4.4.3.</w:t>
      </w:r>
      <w:r>
        <w:rPr>
          <w:rFonts w:cs="Tahoma"/>
          <w:szCs w:val="22"/>
          <w:lang w:val="el-GR"/>
        </w:rPr>
        <w:t xml:space="preserve"> Η αναθέτουσα αρχή επαληθεύει τη συνδρομή των λόγων αποκλεισμού για τους υπεργολάβους, όπως αυτοί περιγράφονται στην παράγραφο </w:t>
      </w:r>
      <w:r>
        <w:rPr>
          <w:rFonts w:cs="Tahoma"/>
          <w:szCs w:val="22"/>
          <w:lang w:val="el-GR"/>
        </w:rPr>
        <w:fldChar w:fldCharType="begin"/>
      </w:r>
      <w:r>
        <w:rPr>
          <w:rFonts w:cs="Tahoma"/>
          <w:szCs w:val="22"/>
          <w:lang w:val="el-GR"/>
        </w:rPr>
        <w:instrText xml:space="preserve"> REF _Ref496541775 \r \h  \* MERGEFORMAT </w:instrText>
      </w:r>
      <w:r>
        <w:rPr>
          <w:rFonts w:cs="Tahoma"/>
          <w:szCs w:val="22"/>
          <w:lang w:val="el-GR"/>
        </w:rPr>
      </w:r>
      <w:r>
        <w:rPr>
          <w:rFonts w:cs="Tahoma"/>
          <w:szCs w:val="22"/>
          <w:lang w:val="el-GR"/>
        </w:rPr>
        <w:fldChar w:fldCharType="separate"/>
      </w:r>
      <w:r w:rsidR="00DB33F4">
        <w:rPr>
          <w:rFonts w:cs="Tahoma"/>
          <w:szCs w:val="22"/>
          <w:lang w:val="el-GR"/>
        </w:rPr>
        <w:t>0</w:t>
      </w:r>
      <w:r>
        <w:rPr>
          <w:rFonts w:cs="Tahoma"/>
          <w:szCs w:val="22"/>
          <w:lang w:val="el-GR"/>
        </w:rPr>
        <w:fldChar w:fldCharType="end"/>
      </w:r>
      <w:r>
        <w:rPr>
          <w:rFonts w:cs="Tahoma"/>
          <w:szCs w:val="22"/>
          <w:lang w:val="el-GR"/>
        </w:rPr>
        <w:t xml:space="preserve"> και με τα αποδεικτικά μέσα της παραγράφου 2.2.9.2 της παρούσας, εφόσον το(α) τμήμα(τα) της σύμβασης, το(α) οποίο(α) ο ανάδοχος προτίθεται να αναθέσει υπό μορφή υπεργολαβίας σε τρίτους, υπερβαίνουν σωρευτικά το ποσοστό του τριάντα τοις εκατό (30%) της συνολικής αξίας της σύμβασης. Επιπλέον,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ως άνω ποσοστού. </w:t>
      </w:r>
    </w:p>
    <w:p w14:paraId="4AA95230" w14:textId="77777777" w:rsidR="00081D1F" w:rsidRDefault="00A6321C">
      <w:pPr>
        <w:spacing w:before="0" w:line="252" w:lineRule="auto"/>
        <w:rPr>
          <w:rFonts w:cs="Tahoma"/>
          <w:szCs w:val="22"/>
          <w:lang w:val="el-GR"/>
        </w:rPr>
      </w:pPr>
      <w:r>
        <w:rPr>
          <w:rFonts w:cs="Tahoma"/>
          <w:szCs w:val="22"/>
          <w:lang w:val="el-GR"/>
        </w:rPr>
        <w:t xml:space="preserve">Όταν από την ως άνω επαλήθευση προκύπτει ότι συντρέχουν λόγοι αποκλεισμού, απαιτεί την αντικατάστασή του, κατά τα ειδικότερα αναφερόμενα στις παρ. 5 και 6 του άρθρου 131 του ν. 4412/2016. </w:t>
      </w:r>
    </w:p>
    <w:p w14:paraId="5CC2D533" w14:textId="77777777" w:rsidR="00081D1F" w:rsidRDefault="00081D1F">
      <w:pPr>
        <w:spacing w:before="0" w:line="252" w:lineRule="auto"/>
        <w:rPr>
          <w:rFonts w:cs="Tahoma"/>
          <w:b/>
          <w:bCs/>
          <w:szCs w:val="22"/>
          <w:lang w:val="el-GR"/>
        </w:rPr>
      </w:pPr>
    </w:p>
    <w:p w14:paraId="3979F698" w14:textId="77777777" w:rsidR="00081D1F" w:rsidRDefault="00A6321C">
      <w:pPr>
        <w:pStyle w:val="2"/>
        <w:numPr>
          <w:ilvl w:val="1"/>
          <w:numId w:val="1"/>
        </w:numPr>
        <w:spacing w:before="0" w:after="120" w:line="252" w:lineRule="auto"/>
        <w:rPr>
          <w:rFonts w:ascii="Tahoma" w:hAnsi="Tahoma" w:cs="Tahoma"/>
          <w:sz w:val="22"/>
          <w:lang w:val="el-GR"/>
        </w:rPr>
      </w:pPr>
      <w:r>
        <w:rPr>
          <w:rFonts w:ascii="Tahoma" w:hAnsi="Tahoma" w:cs="Tahoma"/>
          <w:sz w:val="22"/>
          <w:lang w:val="el-GR"/>
        </w:rPr>
        <w:tab/>
      </w:r>
      <w:bookmarkStart w:id="244" w:name="_Ref496607258"/>
      <w:bookmarkStart w:id="245" w:name="_Toc43378479"/>
      <w:bookmarkStart w:id="246" w:name="_Toc136521015"/>
      <w:r>
        <w:rPr>
          <w:rFonts w:ascii="Tahoma" w:hAnsi="Tahoma" w:cs="Tahoma"/>
          <w:sz w:val="22"/>
          <w:lang w:val="el-GR"/>
        </w:rPr>
        <w:t>Τροποποίηση σύμβασης κατά τη διάρκειά της</w:t>
      </w:r>
      <w:bookmarkEnd w:id="244"/>
      <w:bookmarkEnd w:id="245"/>
      <w:bookmarkEnd w:id="246"/>
      <w:r>
        <w:rPr>
          <w:rFonts w:ascii="Tahoma" w:hAnsi="Tahoma" w:cs="Tahoma"/>
          <w:sz w:val="22"/>
          <w:lang w:val="el-GR"/>
        </w:rPr>
        <w:t xml:space="preserve"> </w:t>
      </w:r>
    </w:p>
    <w:p w14:paraId="16F602BB" w14:textId="77777777" w:rsidR="00081D1F" w:rsidRDefault="00A6321C">
      <w:pPr>
        <w:spacing w:before="0" w:line="252" w:lineRule="auto"/>
        <w:rPr>
          <w:rFonts w:cs="Tahoma"/>
          <w:iCs/>
          <w:spacing w:val="5"/>
          <w:kern w:val="1"/>
          <w:szCs w:val="22"/>
          <w:lang w:val="el-GR"/>
        </w:rPr>
      </w:pPr>
      <w:r>
        <w:rPr>
          <w:rFonts w:cs="Tahoma"/>
          <w:szCs w:val="22"/>
          <w:lang w:val="el-GR"/>
        </w:rPr>
        <w:t>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 και κατόπιν γνωμοδότησης του αρμοδίου οργάνου της Αναθέτουσας Αρχής.</w:t>
      </w:r>
    </w:p>
    <w:p w14:paraId="76D38DC8" w14:textId="77777777" w:rsidR="00081D1F" w:rsidRDefault="00A6321C">
      <w:pPr>
        <w:suppressAutoHyphens w:val="0"/>
        <w:spacing w:line="276" w:lineRule="auto"/>
        <w:rPr>
          <w:rFonts w:cs="Tahoma"/>
          <w:szCs w:val="22"/>
          <w:lang w:val="el-GR"/>
        </w:rPr>
      </w:pPr>
      <w:r>
        <w:rPr>
          <w:rFonts w:cs="Tahoma"/>
          <w:szCs w:val="22"/>
          <w:lang w:val="el-GR"/>
        </w:rPr>
        <w:t xml:space="preserve">Μετά τη λύση της σύμβασης λόγω της έκπτωσης του αναδόχου, σύμφωνα με το άρθρο 203 του ν. 4412/2016 και την παράγραφο 5.2. της παρούσας, όπως και σε περίπτωση καταγγελίας για όλους λόγους της παραγράφου 4.6, πλην αυτού της περ. (α), η αναθέτουσα αρχή δύναται να προσκαλέσει τον/τους επόμενο/ους, κατά σειρά κατάταξης οικονομικό φορέα που συμμετέχει-ουν στην παρούσα διαδικασία ανάθεσης της συγκεκριμένης σύμβασης και να του/τους προτείνει να αναλάβει/ουν το </w:t>
      </w:r>
      <w:r>
        <w:rPr>
          <w:rFonts w:cs="Tahoma"/>
          <w:szCs w:val="22"/>
          <w:lang w:val="el-GR"/>
        </w:rPr>
        <w:lastRenderedPageBreak/>
        <w:t>ανεκτέλεστο αντικείμενο της σύμβασης, με τους ίδιους όρους και προϋποθέσεις και σε τίμημα που δεν θα υπερβαίνει την προσφορά που είχε υποβάλει ο έκπτωτος (ρήτρα υποκατάστασης)</w:t>
      </w:r>
      <w:r>
        <w:rPr>
          <w:rFonts w:cs="Tahoma"/>
          <w:szCs w:val="22"/>
          <w:vertAlign w:val="superscript"/>
          <w:lang w:val="el-GR"/>
        </w:rPr>
        <w:footnoteReference w:id="17"/>
      </w:r>
      <w:r>
        <w:rPr>
          <w:rFonts w:cs="Tahoma"/>
          <w:szCs w:val="22"/>
          <w:vertAlign w:val="superscript"/>
          <w:lang w:val="el-GR"/>
        </w:rPr>
        <w:t>.</w:t>
      </w:r>
      <w:r>
        <w:rPr>
          <w:rFonts w:cs="Tahoma"/>
          <w:szCs w:val="22"/>
          <w:lang w:val="el-GR"/>
        </w:rPr>
        <w:t xml:space="preserve"> Η σύμβαση συνάπτεται, εφόσον εντός της τεθείσας προθεσμίας περιέλθει στην αναθέτουσα αρχή έγγραφη και ανεπιφύλακτη αποδοχή της. Η άπρακτη πάροδος της προθεσμίας θεωρείται ως απόρριψη της πρότασης. Αν αυτός δεν δεχθεί την πρόταση σύναψης σύμβασης, η αναθέτουσα αρχή προσκαλεί τον επόμενο υποψήφιο κατά σειρά κατάταξης, ακολουθώντας κατά τα λοιπά την ίδια διαδικασία.</w:t>
      </w:r>
    </w:p>
    <w:p w14:paraId="073748FB" w14:textId="77777777" w:rsidR="00081D1F" w:rsidRDefault="00081D1F">
      <w:pPr>
        <w:suppressAutoHyphens w:val="0"/>
        <w:spacing w:before="0" w:line="252" w:lineRule="auto"/>
        <w:rPr>
          <w:rFonts w:cs="Tahoma"/>
          <w:szCs w:val="22"/>
          <w:lang w:val="el-GR"/>
        </w:rPr>
      </w:pPr>
    </w:p>
    <w:p w14:paraId="6EF78BC3" w14:textId="77777777" w:rsidR="00081D1F" w:rsidRDefault="00A6321C">
      <w:pPr>
        <w:pStyle w:val="2"/>
        <w:numPr>
          <w:ilvl w:val="1"/>
          <w:numId w:val="1"/>
        </w:numPr>
        <w:spacing w:before="0" w:after="120" w:line="252" w:lineRule="auto"/>
        <w:rPr>
          <w:rFonts w:ascii="Tahoma" w:hAnsi="Tahoma" w:cs="Tahoma"/>
          <w:sz w:val="22"/>
          <w:lang w:val="el-GR"/>
        </w:rPr>
      </w:pPr>
      <w:r>
        <w:rPr>
          <w:rFonts w:ascii="Tahoma" w:hAnsi="Tahoma" w:cs="Tahoma"/>
          <w:sz w:val="22"/>
          <w:lang w:val="el-GR"/>
        </w:rPr>
        <w:t xml:space="preserve"> </w:t>
      </w:r>
      <w:r>
        <w:rPr>
          <w:rFonts w:ascii="Tahoma" w:hAnsi="Tahoma" w:cs="Tahoma"/>
          <w:sz w:val="22"/>
          <w:lang w:val="el-GR"/>
        </w:rPr>
        <w:tab/>
      </w:r>
      <w:bookmarkStart w:id="247" w:name="_Toc43378482"/>
      <w:bookmarkStart w:id="248" w:name="_Toc136521016"/>
      <w:r>
        <w:rPr>
          <w:rFonts w:ascii="Tahoma" w:hAnsi="Tahoma" w:cs="Tahoma"/>
          <w:sz w:val="22"/>
          <w:lang w:val="el-GR"/>
        </w:rPr>
        <w:t>Δικαίωμα μονομερούς λύσης της σύμβασης</w:t>
      </w:r>
      <w:bookmarkEnd w:id="247"/>
      <w:bookmarkEnd w:id="248"/>
    </w:p>
    <w:p w14:paraId="29B9BC17" w14:textId="77777777" w:rsidR="00081D1F" w:rsidRDefault="00A6321C">
      <w:pPr>
        <w:spacing w:before="0" w:line="252" w:lineRule="auto"/>
        <w:rPr>
          <w:rFonts w:cs="Tahoma"/>
          <w:szCs w:val="22"/>
          <w:lang w:val="el-GR"/>
        </w:rPr>
      </w:pPr>
      <w:r>
        <w:rPr>
          <w:rFonts w:cs="Tahoma"/>
          <w:b/>
          <w:bCs/>
          <w:szCs w:val="22"/>
          <w:lang w:val="el-GR"/>
        </w:rPr>
        <w:t>4.6.1.</w:t>
      </w:r>
      <w:r>
        <w:rPr>
          <w:rFonts w:cs="Tahoma"/>
          <w:szCs w:val="22"/>
          <w:lang w:val="el-GR"/>
        </w:rPr>
        <w:t xml:space="preserve"> 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14:paraId="557188C2" w14:textId="77777777" w:rsidR="00081D1F" w:rsidRDefault="00A6321C">
      <w:pPr>
        <w:spacing w:before="0" w:line="252" w:lineRule="auto"/>
        <w:rPr>
          <w:rFonts w:cs="Tahoma"/>
          <w:szCs w:val="22"/>
          <w:lang w:val="el-GR"/>
        </w:rPr>
      </w:pPr>
      <w:r>
        <w:rPr>
          <w:rFonts w:cs="Tahoma"/>
          <w:szCs w:val="22"/>
          <w:lang w:val="el-GR"/>
        </w:rPr>
        <w:t>α) η σύμβαση έχει υποστεί ουσιώδη τροποποίηση, κατά την έννοια της παρ. 4 του άρθρου 132 του ν. 4412/2016, που θα απαιτούσε νέα διαδικασία σύναψης σύμβασης</w:t>
      </w:r>
      <w:r>
        <w:rPr>
          <w:rFonts w:cs="Tahoma"/>
          <w:color w:val="FF0000"/>
          <w:szCs w:val="22"/>
          <w:lang w:val="el-GR"/>
        </w:rPr>
        <w:t>.</w:t>
      </w:r>
      <w:r>
        <w:rPr>
          <w:rFonts w:cs="Tahoma"/>
          <w:szCs w:val="22"/>
          <w:lang w:val="el-GR"/>
        </w:rPr>
        <w:t xml:space="preserve"> </w:t>
      </w:r>
    </w:p>
    <w:p w14:paraId="7F986279" w14:textId="7646FAC7" w:rsidR="00081D1F" w:rsidRDefault="00A6321C">
      <w:pPr>
        <w:spacing w:before="0" w:line="252" w:lineRule="auto"/>
        <w:rPr>
          <w:rFonts w:cs="Tahoma"/>
          <w:szCs w:val="22"/>
          <w:lang w:val="el-GR"/>
        </w:rPr>
      </w:pPr>
      <w:r>
        <w:rPr>
          <w:rFonts w:cs="Tahoma"/>
          <w:szCs w:val="22"/>
          <w:lang w:val="el-GR"/>
        </w:rPr>
        <w:t xml:space="preserve">β) ο ανάδοχος, κατά το χρόνο της ανάθεσης της σύμβασης, τελούσε σε μια από τις καταστάσεις που αναφέρονται στην παράγραφο </w:t>
      </w:r>
      <w:r>
        <w:rPr>
          <w:rFonts w:cs="Tahoma"/>
          <w:szCs w:val="22"/>
          <w:lang w:val="el-GR"/>
        </w:rPr>
        <w:fldChar w:fldCharType="begin"/>
      </w:r>
      <w:r>
        <w:rPr>
          <w:rFonts w:cs="Tahoma"/>
          <w:szCs w:val="22"/>
          <w:lang w:val="el-GR"/>
        </w:rPr>
        <w:instrText xml:space="preserve"> REF _Ref496540567 \r \h  \* MERGEFORMAT </w:instrText>
      </w:r>
      <w:r>
        <w:rPr>
          <w:rFonts w:cs="Tahoma"/>
          <w:szCs w:val="22"/>
          <w:lang w:val="el-GR"/>
        </w:rPr>
      </w:r>
      <w:r>
        <w:rPr>
          <w:rFonts w:cs="Tahoma"/>
          <w:szCs w:val="22"/>
          <w:lang w:val="el-GR"/>
        </w:rPr>
        <w:fldChar w:fldCharType="separate"/>
      </w:r>
      <w:r w:rsidR="00DB33F4">
        <w:rPr>
          <w:rFonts w:cs="Tahoma"/>
          <w:szCs w:val="22"/>
          <w:lang w:val="el-GR"/>
        </w:rPr>
        <w:t>2.2.3.1</w:t>
      </w:r>
      <w:r>
        <w:rPr>
          <w:rFonts w:cs="Tahoma"/>
          <w:szCs w:val="22"/>
          <w:lang w:val="el-GR"/>
        </w:rPr>
        <w:fldChar w:fldCharType="end"/>
      </w:r>
      <w:r>
        <w:rPr>
          <w:rFonts w:cs="Tahoma"/>
          <w:szCs w:val="22"/>
          <w:lang w:val="el-GR"/>
        </w:rPr>
        <w:t xml:space="preserve"> και, ως εκ τούτου, θα έπρεπε να έχει αποκλειστεί από τη διαδικασία σύναψης της σύμβασης</w:t>
      </w:r>
      <w:r>
        <w:rPr>
          <w:rFonts w:cs="Tahoma"/>
          <w:color w:val="FF0000"/>
          <w:szCs w:val="22"/>
          <w:lang w:val="el-GR"/>
        </w:rPr>
        <w:t>,</w:t>
      </w:r>
    </w:p>
    <w:p w14:paraId="1406C0A8" w14:textId="77777777" w:rsidR="00081D1F" w:rsidRDefault="00A6321C">
      <w:pPr>
        <w:spacing w:before="0" w:line="252" w:lineRule="auto"/>
        <w:rPr>
          <w:rFonts w:cs="Tahoma"/>
          <w:szCs w:val="22"/>
          <w:lang w:val="el-GR"/>
        </w:rPr>
      </w:pPr>
      <w:r>
        <w:rPr>
          <w:rFonts w:cs="Tahoma"/>
          <w:szCs w:val="22"/>
          <w:lang w:val="el-GR"/>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14:paraId="6219BAE1" w14:textId="77777777" w:rsidR="00081D1F" w:rsidRDefault="00A6321C">
      <w:pPr>
        <w:rPr>
          <w:rFonts w:cs="Tahoma"/>
          <w:szCs w:val="22"/>
          <w:lang w:val="el-GR"/>
        </w:rPr>
      </w:pPr>
      <w:r>
        <w:rPr>
          <w:rFonts w:cs="Tahoma"/>
          <w:szCs w:val="22"/>
          <w:lang w:val="el-GR"/>
        </w:rPr>
        <w:t>δ) ο ανάδοχος καταδικαστεί αμετάκλητα, κατά τη διάρκεια εκτέλεσης της σύμβασης, για ένα από τα αδικήματα που αναφέρονται στην παρ. 2.2.3.1 της παρούσας,</w:t>
      </w:r>
    </w:p>
    <w:p w14:paraId="10233F61" w14:textId="77777777" w:rsidR="00081D1F" w:rsidRDefault="00A6321C">
      <w:pPr>
        <w:rPr>
          <w:rFonts w:cs="Tahoma"/>
          <w:szCs w:val="22"/>
          <w:lang w:val="el-GR"/>
        </w:rPr>
      </w:pPr>
      <w:r>
        <w:rPr>
          <w:rFonts w:cs="Tahoma"/>
          <w:szCs w:val="22"/>
          <w:lang w:val="el-GR"/>
        </w:rPr>
        <w:t xml:space="preserve">ε) ο ανάδοχος πτωχεύσει ή υπαχθεί σε διαδικασία ειδικής εκκαθάρισης ή τεθεί υπό αναγκαστική διαχείριση από εκκαθαριστή ή από το δικαστήριο ή υπαχθεί σε διαδικασία πτωχευτικού συμβιβασμού ή αναστείλει τις επιχειρηματικές του δραστηριότητες ή υπαχθεί σε διαδικασία εξυγίανσης και δεν τηρεί τους όρους αυτής ή εάν βρεθεί σε οποιαδήποτε ανάλογη κατάσταση, προκύπτουσα από παρόμοια διαδικασία, προβλεπόμενη σε εθνικές διατάξεις νόμου. </w:t>
      </w:r>
    </w:p>
    <w:p w14:paraId="33432675" w14:textId="77777777" w:rsidR="00081D1F" w:rsidRDefault="00A6321C">
      <w:pPr>
        <w:rPr>
          <w:rFonts w:cs="Tahoma"/>
          <w:szCs w:val="22"/>
          <w:lang w:val="el-GR"/>
        </w:rPr>
      </w:pPr>
      <w:r>
        <w:rPr>
          <w:rFonts w:cs="Tahoma"/>
          <w:szCs w:val="22"/>
          <w:lang w:val="el-GR"/>
        </w:rPr>
        <w:t xml:space="preserve">Η αναθέτουσα αρχή μπορεί να μην καταγγείλει τη σύμβαση, υπό την προϋπόθεση ότι ο ανάδοχος ο οποίος θα βρεθεί σε μία εκ των καταστάσεων που αναφέρονται στην περίπτωση αυτή αποδεικνύει ότι είναι σε θέση να εκτελέσει τη σύμβαση, λαμβάνοντας υπόψη τις ισχύουσες διατάξεις και τα μέτρα για τη συνέχιση της επιχειρηματικής του λειτουργίας. </w:t>
      </w:r>
    </w:p>
    <w:p w14:paraId="32273584" w14:textId="77777777" w:rsidR="00081D1F" w:rsidRDefault="00A6321C">
      <w:pPr>
        <w:rPr>
          <w:rFonts w:cs="Tahoma"/>
          <w:szCs w:val="22"/>
          <w:lang w:val="el-GR"/>
        </w:rPr>
      </w:pPr>
      <w:r>
        <w:rPr>
          <w:rFonts w:cs="Tahoma"/>
          <w:szCs w:val="22"/>
          <w:lang w:val="el-GR"/>
        </w:rPr>
        <w:t>στ) ο ανάδοχος παραβεί αποδεδειγμένα τις υποχρεώσεις του που απορρέουν από την δέσμευση ακεραιότητας της παρ. 4.3.3. της παρούσας, ως αναλυτικά περιγράφονται στο συνημμένο στην παρούσα σχέδιο σύμβασης.</w:t>
      </w:r>
    </w:p>
    <w:p w14:paraId="253CC8B8" w14:textId="77777777" w:rsidR="00081D1F" w:rsidRDefault="00081D1F">
      <w:pPr>
        <w:spacing w:before="0" w:line="252" w:lineRule="auto"/>
        <w:rPr>
          <w:rFonts w:cs="Tahoma"/>
          <w:szCs w:val="22"/>
          <w:lang w:val="el-GR"/>
        </w:rPr>
      </w:pPr>
    </w:p>
    <w:p w14:paraId="27ED046D" w14:textId="77777777" w:rsidR="00081D1F" w:rsidRDefault="00A6321C">
      <w:pPr>
        <w:pStyle w:val="1"/>
        <w:rPr>
          <w:rFonts w:ascii="Tahoma" w:hAnsi="Tahoma" w:cs="Tahoma"/>
          <w:sz w:val="22"/>
          <w:szCs w:val="22"/>
          <w:lang w:val="el-GR"/>
        </w:rPr>
      </w:pPr>
      <w:bookmarkStart w:id="249" w:name="_Toc136521017"/>
      <w:r>
        <w:rPr>
          <w:rFonts w:ascii="Tahoma" w:hAnsi="Tahoma" w:cs="Tahoma"/>
          <w:sz w:val="22"/>
          <w:szCs w:val="22"/>
          <w:lang w:val="el-GR"/>
        </w:rPr>
        <w:lastRenderedPageBreak/>
        <w:t>ΕΙΔΙΚΟΙ ΟΡΟΙ ΕΚΤΕΛΕΣΗΣ ΤΗΣ ΣΥΜΒΑΣΗΣ</w:t>
      </w:r>
      <w:bookmarkEnd w:id="249"/>
      <w:r>
        <w:rPr>
          <w:rFonts w:ascii="Tahoma" w:hAnsi="Tahoma" w:cs="Tahoma"/>
          <w:sz w:val="22"/>
          <w:szCs w:val="22"/>
          <w:lang w:val="el-GR"/>
        </w:rPr>
        <w:t xml:space="preserve"> </w:t>
      </w:r>
    </w:p>
    <w:p w14:paraId="4ACF8B4F" w14:textId="77777777" w:rsidR="00081D1F" w:rsidRDefault="00A6321C">
      <w:pPr>
        <w:pStyle w:val="2"/>
        <w:numPr>
          <w:ilvl w:val="1"/>
          <w:numId w:val="1"/>
        </w:numPr>
        <w:spacing w:before="0" w:after="120" w:line="252" w:lineRule="auto"/>
        <w:rPr>
          <w:rFonts w:ascii="Tahoma" w:hAnsi="Tahoma" w:cs="Tahoma"/>
          <w:sz w:val="22"/>
          <w:lang w:val="el-GR"/>
        </w:rPr>
      </w:pPr>
      <w:r>
        <w:rPr>
          <w:rFonts w:ascii="Tahoma" w:hAnsi="Tahoma" w:cs="Tahoma"/>
          <w:sz w:val="22"/>
          <w:lang w:val="el-GR"/>
        </w:rPr>
        <w:tab/>
      </w:r>
      <w:bookmarkStart w:id="250" w:name="_Toc43378483"/>
      <w:bookmarkStart w:id="251" w:name="_Ref496607306"/>
      <w:bookmarkStart w:id="252" w:name="_Toc136521018"/>
      <w:r>
        <w:rPr>
          <w:rFonts w:ascii="Tahoma" w:hAnsi="Tahoma" w:cs="Tahoma"/>
          <w:sz w:val="22"/>
          <w:lang w:val="el-GR"/>
        </w:rPr>
        <w:t>Τρόπος πληρωμής</w:t>
      </w:r>
      <w:bookmarkEnd w:id="250"/>
      <w:bookmarkEnd w:id="251"/>
      <w:bookmarkEnd w:id="252"/>
      <w:r>
        <w:rPr>
          <w:rFonts w:ascii="Tahoma" w:hAnsi="Tahoma" w:cs="Tahoma"/>
          <w:sz w:val="22"/>
          <w:lang w:val="el-GR"/>
        </w:rPr>
        <w:t xml:space="preserve"> </w:t>
      </w:r>
    </w:p>
    <w:p w14:paraId="17203B01" w14:textId="712732FF" w:rsidR="00081D1F" w:rsidRDefault="00A6321C">
      <w:pPr>
        <w:rPr>
          <w:rFonts w:cs="Tahoma"/>
          <w:b/>
          <w:szCs w:val="22"/>
          <w:lang w:val="el-GR"/>
        </w:rPr>
      </w:pPr>
      <w:r>
        <w:rPr>
          <w:rFonts w:cs="Tahoma"/>
          <w:b/>
          <w:bCs/>
          <w:szCs w:val="22"/>
          <w:lang w:val="el-GR"/>
        </w:rPr>
        <w:t>5.1.1.</w:t>
      </w:r>
      <w:r>
        <w:rPr>
          <w:rFonts w:cs="Tahoma"/>
          <w:szCs w:val="22"/>
          <w:lang w:val="el-GR"/>
        </w:rPr>
        <w:t xml:space="preserve"> Η πληρωμή του αναδόχου θα πραγματοποιηθεί με </w:t>
      </w:r>
      <w:r w:rsidR="00675C30">
        <w:rPr>
          <w:rFonts w:cs="Tahoma"/>
          <w:szCs w:val="22"/>
          <w:lang w:val="el-GR"/>
        </w:rPr>
        <w:t xml:space="preserve">επιλογή ενός από τους </w:t>
      </w:r>
      <w:r>
        <w:rPr>
          <w:rFonts w:cs="Tahoma"/>
          <w:szCs w:val="22"/>
          <w:lang w:val="el-GR"/>
        </w:rPr>
        <w:t>πιο κάτω τρόπο</w:t>
      </w:r>
      <w:r w:rsidR="00675C30">
        <w:rPr>
          <w:rFonts w:cs="Tahoma"/>
          <w:szCs w:val="22"/>
          <w:lang w:val="el-GR"/>
        </w:rPr>
        <w:t>υς</w:t>
      </w:r>
      <w:r>
        <w:rPr>
          <w:rFonts w:cs="Tahoma"/>
          <w:szCs w:val="22"/>
          <w:lang w:val="el-GR"/>
        </w:rPr>
        <w:t xml:space="preserve"> </w:t>
      </w:r>
      <w:r>
        <w:rPr>
          <w:rFonts w:cs="Tahoma"/>
          <w:b/>
          <w:szCs w:val="22"/>
          <w:lang w:val="el-GR"/>
        </w:rPr>
        <w:t xml:space="preserve">: </w:t>
      </w:r>
    </w:p>
    <w:p w14:paraId="7ED1A816" w14:textId="6EEAEB1B" w:rsidR="00232325" w:rsidRPr="00675C30" w:rsidRDefault="00232325" w:rsidP="00232325">
      <w:pPr>
        <w:rPr>
          <w:rFonts w:cs="Tahoma"/>
          <w:b/>
          <w:lang w:val="el-GR"/>
        </w:rPr>
      </w:pPr>
      <w:r w:rsidRPr="00242664">
        <w:rPr>
          <w:rFonts w:cs="Tahoma"/>
          <w:b/>
          <w:lang w:val="el-GR"/>
        </w:rPr>
        <w:t>α)</w:t>
      </w:r>
      <w:r w:rsidRPr="00242664">
        <w:rPr>
          <w:rFonts w:cs="Tahoma"/>
          <w:lang w:val="el-GR"/>
        </w:rPr>
        <w:t xml:space="preserve"> Το </w:t>
      </w:r>
      <w:r w:rsidRPr="00242664">
        <w:rPr>
          <w:rFonts w:cs="Tahoma"/>
          <w:b/>
          <w:lang w:val="el-GR"/>
        </w:rPr>
        <w:t>100%</w:t>
      </w:r>
      <w:r w:rsidRPr="00242664">
        <w:rPr>
          <w:rFonts w:cs="Tahoma"/>
          <w:lang w:val="el-GR"/>
        </w:rPr>
        <w:t xml:space="preserve"> της συμβατικής αξίας μετά την οριστική παραλαβή</w:t>
      </w:r>
      <w:r w:rsidR="00675C30" w:rsidRPr="00675C30">
        <w:rPr>
          <w:rFonts w:cs="Tahoma"/>
          <w:lang w:val="el-GR"/>
        </w:rPr>
        <w:t>.</w:t>
      </w:r>
    </w:p>
    <w:p w14:paraId="0E4BE852" w14:textId="501E04AF" w:rsidR="00081D1F" w:rsidRDefault="00232325" w:rsidP="00232325">
      <w:pPr>
        <w:rPr>
          <w:rFonts w:cs="Tahoma"/>
          <w:szCs w:val="22"/>
          <w:lang w:val="el-GR"/>
        </w:rPr>
      </w:pPr>
      <w:r w:rsidRPr="00242664">
        <w:rPr>
          <w:rFonts w:cs="Tahoma"/>
          <w:b/>
          <w:lang w:val="el-GR"/>
        </w:rPr>
        <w:t>β)</w:t>
      </w:r>
      <w:r w:rsidRPr="00242664">
        <w:rPr>
          <w:rFonts w:cs="Tahoma"/>
          <w:b/>
          <w:bCs/>
          <w:lang w:val="el-GR"/>
        </w:rPr>
        <w:t xml:space="preserve"> </w:t>
      </w:r>
      <w:r w:rsidRPr="00290F62">
        <w:rPr>
          <w:rFonts w:cs="Tahoma"/>
          <w:szCs w:val="22"/>
          <w:lang w:val="el-GR"/>
        </w:rPr>
        <w:t xml:space="preserve">Με τη χορήγηση έντοκης προκαταβολής μέχρι ποσοστού 30 % της συμβατικής αξίας χωρίς Φ.Π.Α.,  με την </w:t>
      </w:r>
      <w:r w:rsidRPr="00290F62">
        <w:rPr>
          <w:rFonts w:cs="Tahoma"/>
          <w:szCs w:val="22"/>
          <w:u w:val="single"/>
          <w:lang w:val="el-GR"/>
        </w:rPr>
        <w:t>κατάθεση</w:t>
      </w:r>
      <w:r w:rsidRPr="00290F62">
        <w:rPr>
          <w:rFonts w:cs="Tahoma"/>
          <w:szCs w:val="22"/>
          <w:u w:val="single"/>
        </w:rPr>
        <w:t> </w:t>
      </w:r>
      <w:r w:rsidRPr="00290F62">
        <w:rPr>
          <w:rFonts w:cs="Tahoma"/>
          <w:szCs w:val="22"/>
          <w:u w:val="single"/>
          <w:lang w:val="el-GR"/>
        </w:rPr>
        <w:t xml:space="preserve"> ισόποσης εγγύησης, </w:t>
      </w:r>
      <w:r w:rsidRPr="00290F62">
        <w:rPr>
          <w:rFonts w:cs="Tahoma"/>
          <w:szCs w:val="22"/>
          <w:lang w:val="el-GR"/>
        </w:rPr>
        <w:t>σύμφωνα με τα οριζόμενα στο άρθρο 72§7 του ν. 4412/2016 και την καταβολή του υπολοίπου είτε μετά την οριστική παραλαβή με το πρωτόκολλο παραλαβής κατόπιν του μακροσκοπικού ελέγχου και την εξόφληση της υπόλοιπης συμβατικής αξίας με τον συνολικό ΦΠΑ μετά την οριστική παραλαβή.</w:t>
      </w:r>
      <w:r>
        <w:rPr>
          <w:rFonts w:cs="Tahoma"/>
          <w:szCs w:val="22"/>
          <w:lang w:val="el-GR"/>
        </w:rPr>
        <w:t xml:space="preserve"> </w:t>
      </w:r>
    </w:p>
    <w:p w14:paraId="111C5BD2" w14:textId="77777777" w:rsidR="00081D1F" w:rsidRDefault="00A6321C">
      <w:pPr>
        <w:rPr>
          <w:rFonts w:cs="Tahoma"/>
          <w:i/>
          <w:iCs/>
          <w:color w:val="5B9BD5"/>
          <w:spacing w:val="5"/>
          <w:kern w:val="1"/>
          <w:szCs w:val="22"/>
          <w:lang w:val="el-GR"/>
        </w:rPr>
      </w:pPr>
      <w:r>
        <w:rPr>
          <w:rFonts w:cs="Tahoma"/>
          <w:szCs w:val="22"/>
          <w:lang w:val="el-GR"/>
        </w:rPr>
        <w:t>Η παραπάνω προκαταβολή θα είναι έντοκη. Κατά την εξόφληση θα παρακρατείται τόκος επί της εισπραχθείσας προκαταβολής και για το χρονικό διάστημα υπολογιζόμενου από την ημερομηνία καταβολής της στον ανάδοχο μέχρι την ημερομηνία οριστικής και ποιοτικής παραλαβής. Για τον υπολογισμό του τόκου θα λαμβάνεται υπόψη το ύψος του επιτοκίου των εντόκων γραμματίων του Δημοσίου 12μηνης διάρκειας που θα ισχύει κατά την ημερομηνία λήψης της προκαταβολής προσαυξημένο κατά 0,25 ποσοστιαίες μονάδες</w:t>
      </w:r>
      <w:r>
        <w:rPr>
          <w:rStyle w:val="WW-FootnoteReference12"/>
          <w:rFonts w:cs="Tahoma"/>
          <w:szCs w:val="22"/>
          <w:lang w:val="el-GR"/>
        </w:rPr>
        <w:footnoteReference w:id="18"/>
      </w:r>
      <w:r>
        <w:rPr>
          <w:rFonts w:cs="Tahoma"/>
          <w:szCs w:val="22"/>
          <w:lang w:val="el-GR"/>
        </w:rPr>
        <w:t xml:space="preserve"> το οποίο  θα παραμένει σταθερό μέχρι την εξάντληση του ποσού της χορηγηθείσας προκαταβολής</w:t>
      </w:r>
      <w:r>
        <w:rPr>
          <w:rStyle w:val="WW-FootnoteReference14"/>
          <w:rFonts w:cs="Tahoma"/>
          <w:szCs w:val="22"/>
          <w:lang w:val="el-GR"/>
        </w:rPr>
        <w:footnoteReference w:id="19"/>
      </w:r>
      <w:r>
        <w:rPr>
          <w:rFonts w:cs="Tahoma"/>
          <w:szCs w:val="22"/>
          <w:lang w:val="el-GR"/>
        </w:rPr>
        <w:t>.</w:t>
      </w:r>
    </w:p>
    <w:p w14:paraId="699E02F5" w14:textId="77777777" w:rsidR="00081D1F" w:rsidRDefault="00A6321C">
      <w:pPr>
        <w:rPr>
          <w:rFonts w:cs="Tahoma"/>
          <w:b/>
          <w:bCs/>
          <w:szCs w:val="22"/>
          <w:lang w:val="el-GR"/>
        </w:rPr>
      </w:pPr>
      <w:r>
        <w:rPr>
          <w:rFonts w:cs="Tahoma"/>
          <w:szCs w:val="22"/>
          <w:lang w:val="el-GR"/>
        </w:rPr>
        <w:t>Η πληρωμή του συμβατικού τιμήματος θα γίνεται με την προσκόμιση των νομίμων παραστατικών και δικαιολογητικών που προβλέπονται από τις διατάξεις του άρθρου 200 παρ. 4 του ν. 4412/2016</w:t>
      </w:r>
      <w:r>
        <w:rPr>
          <w:rStyle w:val="WW-FootnoteReference17"/>
          <w:rFonts w:cs="Tahoma"/>
          <w:szCs w:val="22"/>
          <w:lang w:val="el-GR"/>
        </w:rPr>
        <w:footnoteReference w:id="20"/>
      </w:r>
      <w:r>
        <w:rPr>
          <w:rFonts w:cs="Tahoma"/>
          <w:szCs w:val="22"/>
          <w:lang w:val="el-GR"/>
        </w:rPr>
        <w:t>, καθώς και κάθε άλλου δικαιολογητικού που τυχόν ήθελε ζητηθεί από τις αρμόδιες υπηρεσίες που διενεργούν τον έλεγχο και την πληρωμή.</w:t>
      </w:r>
      <w:r>
        <w:rPr>
          <w:rFonts w:cs="Tahoma"/>
          <w:color w:val="FFFF00"/>
          <w:szCs w:val="22"/>
          <w:lang w:val="el-GR"/>
        </w:rPr>
        <w:t xml:space="preserve"> </w:t>
      </w:r>
    </w:p>
    <w:p w14:paraId="6FDAAFCB" w14:textId="77777777" w:rsidR="00081D1F" w:rsidRDefault="00A6321C">
      <w:pPr>
        <w:rPr>
          <w:rFonts w:cs="Tahoma"/>
          <w:szCs w:val="22"/>
          <w:lang w:val="el-GR"/>
        </w:rPr>
      </w:pPr>
      <w:r>
        <w:rPr>
          <w:rFonts w:cs="Tahoma"/>
          <w:b/>
          <w:bCs/>
          <w:szCs w:val="22"/>
          <w:lang w:val="el-GR"/>
        </w:rPr>
        <w:t>5.1.2.</w:t>
      </w:r>
      <w:r>
        <w:rPr>
          <w:rFonts w:cs="Tahoma"/>
          <w:szCs w:val="22"/>
          <w:lang w:val="el-GR"/>
        </w:rPr>
        <w:t xml:space="preserve"> Toν Ανάδοχο βαρύνουν οι υπέρ τρίτων κρατήσεις, ως και κάθε άλλη επιβάρυνση, σύμφωνα με την κείμενη νομοθεσία, μη συμπεριλαμβανομένου Φ.Π.Α., την παροχή της υπηρεσίας στον τόπο και με τον τρόπο που προβλέπεται στα έγγραφα της σύμβασης. Ιδίως βαρύνεται με τις ακόλουθες κρατήσεις: </w:t>
      </w:r>
    </w:p>
    <w:p w14:paraId="3396FA74" w14:textId="77777777" w:rsidR="00081D1F" w:rsidRDefault="00A6321C">
      <w:pPr>
        <w:rPr>
          <w:rFonts w:cs="Tahoma"/>
          <w:szCs w:val="22"/>
          <w:lang w:val="el-GR"/>
        </w:rPr>
      </w:pPr>
      <w:r>
        <w:rPr>
          <w:rFonts w:cs="Tahoma"/>
          <w:szCs w:val="22"/>
          <w:lang w:val="el-GR"/>
        </w:rPr>
        <w:t>α) Κράτηση ύψους 0,02% υπέρ της ανάπτυξης και συντήρησης του ΟΠΣ ΕΣΗΔΗΣ, η οποία υπολογίζεται επί της αξίας, εκτός ΦΠΑ, της αρχικής, καθώς και κάθε συμπληρωματικής σύμβασης. Το ποσό αυτό παρακρατείται σε κάθε πληρωμή από την αναθέτουσα αρχή στο όνομα και για λογαριασμό του Υπουργείου Ψηφιακής Διακυβέρνησης, σύμφωνα με την παρ. 6 του άρθρου 36 του ν. 4412/2016.</w:t>
      </w:r>
    </w:p>
    <w:p w14:paraId="421309C9" w14:textId="77777777" w:rsidR="00081D1F" w:rsidRDefault="00A6321C">
      <w:pPr>
        <w:rPr>
          <w:rFonts w:cs="Tahoma"/>
          <w:szCs w:val="22"/>
          <w:lang w:val="el-GR"/>
        </w:rPr>
      </w:pPr>
      <w:r>
        <w:rPr>
          <w:rFonts w:cs="Tahoma"/>
          <w:szCs w:val="22"/>
          <w:lang w:val="el-GR"/>
        </w:rPr>
        <w:t>β) Κράτηση 0,1% η οποία υπολογίζεται επί της αξίας κάθε πληρωμής προ φόρων και κρατήσεων της αρχικής καθώς και κάθε συμπληρωματικής σύμβασης υπέρ της Ενιαίας Αρχής Δημόσιων Συμβάσεων (άρθρο 350 παρ. 3 του ν. 4412/2016 ως ισχύει).</w:t>
      </w:r>
    </w:p>
    <w:p w14:paraId="6F6B2F18" w14:textId="77777777" w:rsidR="00081D1F" w:rsidRDefault="00A6321C">
      <w:pPr>
        <w:rPr>
          <w:rFonts w:cs="Tahoma"/>
          <w:szCs w:val="22"/>
          <w:lang w:val="el-GR"/>
        </w:rPr>
      </w:pPr>
      <w:r>
        <w:rPr>
          <w:rFonts w:cs="Tahoma"/>
          <w:szCs w:val="22"/>
          <w:lang w:val="el-GR"/>
        </w:rPr>
        <w:t>Οι υπέρ τρίτων κρατήσεις υπόκεινται στο εκάστοτε ισχύον αναλογικό τέλος χαρτοσήμου και στην επ’ αυτού εισφορά υπέρ ΟΓΑ.</w:t>
      </w:r>
    </w:p>
    <w:p w14:paraId="7DFAAC11" w14:textId="77777777" w:rsidR="00081D1F" w:rsidRDefault="00A6321C">
      <w:pPr>
        <w:rPr>
          <w:rFonts w:cs="Tahoma"/>
          <w:color w:val="FFFF00"/>
          <w:szCs w:val="22"/>
          <w:lang w:val="el-GR"/>
        </w:rPr>
      </w:pPr>
      <w:r>
        <w:rPr>
          <w:rFonts w:cs="Tahoma"/>
          <w:szCs w:val="22"/>
          <w:lang w:val="el-GR"/>
        </w:rPr>
        <w:t xml:space="preserve">Με κάθε πληρωμή θα γίνεται η προβλεπόμενη από την κείμενη νομοθεσία παρακράτηση φόρου εισοδήματος επί του καθαρού ποσού. </w:t>
      </w:r>
    </w:p>
    <w:p w14:paraId="14A80E3A" w14:textId="77777777" w:rsidR="00081D1F" w:rsidRDefault="00081D1F">
      <w:pPr>
        <w:spacing w:before="0" w:line="252" w:lineRule="auto"/>
        <w:rPr>
          <w:rFonts w:cs="Tahoma"/>
          <w:szCs w:val="22"/>
          <w:lang w:val="el-GR"/>
        </w:rPr>
      </w:pPr>
    </w:p>
    <w:p w14:paraId="0E3678E7" w14:textId="77777777" w:rsidR="00081D1F" w:rsidRDefault="00A6321C">
      <w:pPr>
        <w:pStyle w:val="2"/>
        <w:numPr>
          <w:ilvl w:val="1"/>
          <w:numId w:val="1"/>
        </w:numPr>
        <w:spacing w:before="0" w:after="120" w:line="252" w:lineRule="auto"/>
        <w:rPr>
          <w:rFonts w:ascii="Tahoma" w:hAnsi="Tahoma" w:cs="Tahoma"/>
          <w:sz w:val="22"/>
          <w:lang w:val="el-GR"/>
        </w:rPr>
      </w:pPr>
      <w:r>
        <w:rPr>
          <w:rFonts w:ascii="Tahoma" w:hAnsi="Tahoma" w:cs="Tahoma"/>
          <w:sz w:val="22"/>
          <w:lang w:val="el-GR"/>
        </w:rPr>
        <w:lastRenderedPageBreak/>
        <w:tab/>
      </w:r>
      <w:bookmarkStart w:id="253" w:name="_Toc43378484"/>
      <w:bookmarkStart w:id="254" w:name="_Ref496607484"/>
      <w:bookmarkStart w:id="255" w:name="_Toc136521019"/>
      <w:r>
        <w:rPr>
          <w:rFonts w:ascii="Tahoma" w:hAnsi="Tahoma" w:cs="Tahoma"/>
          <w:sz w:val="22"/>
          <w:lang w:val="el-GR"/>
        </w:rPr>
        <w:t>Κήρυξη οικονομικού φορέα έκπτωτου - Κυρώσεις</w:t>
      </w:r>
      <w:bookmarkEnd w:id="253"/>
      <w:bookmarkEnd w:id="254"/>
      <w:bookmarkEnd w:id="255"/>
      <w:r>
        <w:rPr>
          <w:rFonts w:ascii="Tahoma" w:hAnsi="Tahoma" w:cs="Tahoma"/>
          <w:sz w:val="22"/>
          <w:lang w:val="el-GR"/>
        </w:rPr>
        <w:t xml:space="preserve"> </w:t>
      </w:r>
    </w:p>
    <w:p w14:paraId="5AC8E160" w14:textId="77777777" w:rsidR="00081D1F" w:rsidRDefault="00A6321C">
      <w:pPr>
        <w:suppressAutoHyphens w:val="0"/>
        <w:autoSpaceDE w:val="0"/>
        <w:rPr>
          <w:rFonts w:cs="Tahoma"/>
          <w:szCs w:val="22"/>
          <w:lang w:val="el-GR"/>
        </w:rPr>
      </w:pPr>
      <w:r>
        <w:rPr>
          <w:rFonts w:cs="Tahoma"/>
          <w:b/>
          <w:bCs/>
          <w:szCs w:val="22"/>
          <w:lang w:val="el-GR"/>
        </w:rPr>
        <w:t>5.2.1.</w:t>
      </w:r>
      <w:r>
        <w:rPr>
          <w:rFonts w:cs="Tahoma"/>
          <w:szCs w:val="22"/>
          <w:lang w:val="el-GR"/>
        </w:rPr>
        <w:t xml:space="preserve"> Ο ανάδοχος κηρύσσεται υποχρεωτικά έκπτωτος</w:t>
      </w:r>
      <w:r>
        <w:rPr>
          <w:rStyle w:val="WW-FootnoteReference14"/>
          <w:rFonts w:cs="Tahoma"/>
          <w:szCs w:val="22"/>
          <w:lang w:val="el-GR"/>
        </w:rPr>
        <w:footnoteReference w:id="21"/>
      </w:r>
      <w:r>
        <w:rPr>
          <w:rFonts w:cs="Tahoma"/>
          <w:szCs w:val="22"/>
          <w:lang w:val="el-GR"/>
        </w:rPr>
        <w:t xml:space="preserve"> από τη σύμβαση και από κάθε δικαίωμα που απορρέει από αυτήν, με απόφαση της αναθέτουσας αρχής, ύστερα από γνωμοδότηση του αρμόδιου συλλογικού οργάνου (Επιτροπή Παρακολούθησης και Παραλαβής):</w:t>
      </w:r>
    </w:p>
    <w:p w14:paraId="75D01BDF" w14:textId="77777777" w:rsidR="00081D1F" w:rsidRDefault="00A6321C">
      <w:pPr>
        <w:suppressAutoHyphens w:val="0"/>
        <w:autoSpaceDE w:val="0"/>
        <w:rPr>
          <w:rFonts w:cs="Tahoma"/>
          <w:szCs w:val="22"/>
          <w:lang w:val="el-GR"/>
        </w:rPr>
      </w:pPr>
      <w:r>
        <w:rPr>
          <w:rFonts w:cs="Tahoma"/>
          <w:szCs w:val="22"/>
          <w:lang w:val="el-GR"/>
        </w:rPr>
        <w:t>α) στην περίπτωση της παρ. 7 του άρθρου 105 περί κατακύρωσης και σύναψης σύμβασης,</w:t>
      </w:r>
    </w:p>
    <w:p w14:paraId="4BCA2CE0" w14:textId="77777777" w:rsidR="00081D1F" w:rsidRPr="00AC59C5" w:rsidRDefault="00A6321C">
      <w:pPr>
        <w:suppressAutoHyphens w:val="0"/>
        <w:autoSpaceDE w:val="0"/>
        <w:rPr>
          <w:rFonts w:cs="Tahoma"/>
          <w:szCs w:val="22"/>
          <w:lang w:val="el-GR"/>
        </w:rPr>
      </w:pPr>
      <w:r>
        <w:rPr>
          <w:rFonts w:cs="Tahoma"/>
          <w:szCs w:val="22"/>
          <w:lang w:val="el-GR"/>
        </w:rPr>
        <w:t xml:space="preserve">β) στην περίπτωση που δεν εκπληρώσει τις υποχρεώσεις του που απορρέουν από τη σύμβαση ή/και δεν συμμορφωθεί με τις σχετικές γραπτές εντολές της υπηρεσίας, που είναι σύμφωνες με τη </w:t>
      </w:r>
      <w:r w:rsidRPr="00AC59C5">
        <w:rPr>
          <w:rFonts w:cs="Tahoma"/>
          <w:szCs w:val="22"/>
          <w:lang w:val="el-GR"/>
        </w:rPr>
        <w:t>σύμβαση ή τις κείμενες διατάξεις, εντός του συμφωνημένου χρόνου εκτέλεσης της σύμβασης,</w:t>
      </w:r>
    </w:p>
    <w:p w14:paraId="262878C0" w14:textId="3993D237" w:rsidR="00081D1F" w:rsidRPr="00AC59C5" w:rsidRDefault="00A6321C">
      <w:pPr>
        <w:suppressAutoHyphens w:val="0"/>
        <w:autoSpaceDE w:val="0"/>
        <w:rPr>
          <w:rFonts w:cs="Tahoma"/>
          <w:szCs w:val="22"/>
          <w:lang w:val="el-GR"/>
        </w:rPr>
      </w:pPr>
      <w:r w:rsidRPr="00AC59C5">
        <w:rPr>
          <w:rFonts w:cs="Tahoma"/>
          <w:szCs w:val="22"/>
          <w:lang w:val="el-GR"/>
        </w:rPr>
        <w:t xml:space="preserve">γ) εφόσον δεν παραδώσει </w:t>
      </w:r>
      <w:r w:rsidR="00232325" w:rsidRPr="00AC59C5">
        <w:rPr>
          <w:rFonts w:cs="Tahoma"/>
          <w:szCs w:val="22"/>
          <w:lang w:val="el-GR"/>
        </w:rPr>
        <w:t xml:space="preserve">σε πλήρη λειτουργία </w:t>
      </w:r>
      <w:r w:rsidRPr="00AC59C5">
        <w:rPr>
          <w:rFonts w:cs="Tahoma"/>
          <w:szCs w:val="22"/>
          <w:lang w:val="el-GR"/>
        </w:rPr>
        <w:t>μέσα στον συμβατικό χρόνο ή στον χρόνο παράτασης που του δόθηκε, σύμφωνα με όσα προβλέπονται στο άρθρο 206 του ν. 4412/2016 με την επιφύλαξη της επόμενης παραγράφου.</w:t>
      </w:r>
    </w:p>
    <w:p w14:paraId="79AD1C63" w14:textId="0195936D" w:rsidR="00081D1F" w:rsidRDefault="00A6321C">
      <w:pPr>
        <w:suppressAutoHyphens w:val="0"/>
        <w:autoSpaceDE w:val="0"/>
        <w:rPr>
          <w:rFonts w:cs="Tahoma"/>
          <w:color w:val="4F81BD"/>
          <w:szCs w:val="22"/>
          <w:lang w:val="el-GR"/>
        </w:rPr>
      </w:pPr>
      <w:r w:rsidRPr="00AC59C5">
        <w:rPr>
          <w:rFonts w:cs="Tahoma"/>
          <w:szCs w:val="22"/>
          <w:lang w:val="el-GR"/>
        </w:rPr>
        <w:t xml:space="preserve">Στην περίπτωση συνδρομής λόγου έκπτωσης του αναδόχου από σύμβαση κατά την ως άνω περίπτωση γ, η αναθέτουσα αρχή κοινοποιεί στον ανάδοχο ειδική όχληση, η οποία μνημονεύει τις διατάξεις του άρθρου 203 του ν. 4412/2016 και περιλαμβάνει συγκεκριμένη περιγραφή των ενεργειών στις οποίες οφείλει να προβεί ο ανάδοχος, προκειμένου να συμμορφωθεί, μέσα σε προθεσμία </w:t>
      </w:r>
      <w:r w:rsidR="00232325" w:rsidRPr="00AC59C5">
        <w:rPr>
          <w:rFonts w:cs="Tahoma"/>
          <w:szCs w:val="22"/>
          <w:lang w:val="el-GR"/>
        </w:rPr>
        <w:t xml:space="preserve">30 </w:t>
      </w:r>
      <w:r w:rsidRPr="00AC59C5">
        <w:rPr>
          <w:rFonts w:cs="Tahoma"/>
          <w:szCs w:val="22"/>
          <w:lang w:val="el-GR"/>
        </w:rPr>
        <w:t xml:space="preserve">ημερών από την κοινοποίηση της ανωτέρω όχλησης. </w:t>
      </w:r>
    </w:p>
    <w:p w14:paraId="4FB08732" w14:textId="77777777" w:rsidR="00081D1F" w:rsidRDefault="00A6321C">
      <w:pPr>
        <w:suppressAutoHyphens w:val="0"/>
        <w:autoSpaceDE w:val="0"/>
        <w:rPr>
          <w:rFonts w:cs="Tahoma"/>
          <w:szCs w:val="22"/>
          <w:lang w:val="el-GR"/>
        </w:rPr>
      </w:pPr>
      <w:r>
        <w:rPr>
          <w:rFonts w:cs="Tahoma"/>
          <w:szCs w:val="22"/>
          <w:lang w:val="el-GR"/>
        </w:rPr>
        <w:t>Αν η προθεσμία που τεθεί με την ειδική όχληση, παρέλθει, χωρίς ο ανάδοχος να συμμορφωθεί, κηρύσσεται έκπτωτος μέσα σε προθεσμία τριάντα (30) ημερών από την άπρακτη πάροδο της προθεσμίας συμμόρφωσης, με απόφαση της αναθέτουσας αρχής.</w:t>
      </w:r>
    </w:p>
    <w:p w14:paraId="423F6FD1" w14:textId="77777777" w:rsidR="00081D1F" w:rsidRDefault="00A6321C">
      <w:pPr>
        <w:suppressAutoHyphens w:val="0"/>
        <w:autoSpaceDE w:val="0"/>
        <w:rPr>
          <w:rFonts w:cs="Tahoma"/>
          <w:szCs w:val="22"/>
          <w:lang w:val="el-GR"/>
        </w:rPr>
      </w:pPr>
      <w:r>
        <w:rPr>
          <w:rFonts w:cs="Tahoma"/>
          <w:szCs w:val="22"/>
          <w:lang w:val="el-GR"/>
        </w:rPr>
        <w:t>Ο ανάδοχος δεν κηρύσσεται έκπτωτος για λόγους που αφορούν σε υπαιτιότητα του φορέα εκτέλεσης της σύμβασης ή αν συντρέχουν λόγοι ανωτέρας βίας.</w:t>
      </w:r>
    </w:p>
    <w:p w14:paraId="16B18463" w14:textId="77777777" w:rsidR="00081D1F" w:rsidRDefault="00A6321C">
      <w:pPr>
        <w:suppressAutoHyphens w:val="0"/>
        <w:autoSpaceDE w:val="0"/>
        <w:rPr>
          <w:rFonts w:cs="Tahoma"/>
          <w:szCs w:val="22"/>
          <w:lang w:val="el-GR"/>
        </w:rPr>
      </w:pPr>
      <w:r>
        <w:rPr>
          <w:rFonts w:cs="Tahoma"/>
          <w:szCs w:val="22"/>
          <w:lang w:val="el-GR"/>
        </w:rPr>
        <w:t>Στον οικονομικό φορέα, που κηρύσσεται έκπτωτος από τη σύμβαση, επιβάλλονται, με απόφαση του αποφαινόμενου οργάνου, ύστερα από γνωμοδότηση του αρμόδιου οργάνου, το οποίο υποχρεωτικά καλεί τον ενδιαφερόμενο προς παροχή εξηγήσεων, αθροιστικά οι παρακάτω κυρώσεις:</w:t>
      </w:r>
    </w:p>
    <w:p w14:paraId="33308D2D" w14:textId="77777777" w:rsidR="00081D1F" w:rsidRDefault="00A6321C">
      <w:pPr>
        <w:suppressAutoHyphens w:val="0"/>
        <w:autoSpaceDE w:val="0"/>
        <w:rPr>
          <w:rFonts w:cs="Tahoma"/>
          <w:szCs w:val="22"/>
          <w:lang w:val="el-GR"/>
        </w:rPr>
      </w:pPr>
      <w:r>
        <w:rPr>
          <w:rFonts w:cs="Tahoma"/>
          <w:szCs w:val="22"/>
          <w:lang w:val="el-GR"/>
        </w:rPr>
        <w:t>α) ολική κατάπτωση της εγγύησης συμμετοχής ή καλής εκτέλεσης της σύμβασης κατά περίπτωση,</w:t>
      </w:r>
    </w:p>
    <w:p w14:paraId="68A4CE90" w14:textId="77777777" w:rsidR="00081D1F" w:rsidRDefault="00A6321C">
      <w:pPr>
        <w:suppressAutoHyphens w:val="0"/>
        <w:autoSpaceDE w:val="0"/>
        <w:rPr>
          <w:rFonts w:cs="Tahoma"/>
          <w:szCs w:val="22"/>
          <w:lang w:val="el-GR"/>
        </w:rPr>
      </w:pPr>
      <w:r>
        <w:rPr>
          <w:rFonts w:cs="Tahoma"/>
          <w:szCs w:val="22"/>
          <w:lang w:val="el-GR"/>
        </w:rPr>
        <w:t>β) είσπραξη εντόκως της προκαταβολής που χορηγήθηκε στον έκπτωτο από τη σύμβαση ανάδοχο είτε από ποσόν που δικαιούται να λάβει είτε με κατάθεση του ποσού από τον ίδιο είτε με κατάπτωση της εγγύησης προκαταβολής. Ο υπολογισμός των τόκων γίνεται από την ημερομηνία λήψης της προκαταβολής από τον ανάδοχο μέχρι την ημερομηνία έκδοσης της απόφασης κήρυξής του ως εκπτώτου, με το ισχύον κάθε φορά ανώτατο όριο επιτοκίου για τόκο από δικαιοπραξία, από την ημερομηνία δε αυτή και μέχρι της επιστροφής της, με το ισχύον κάθε φορά επιτόκιο για τόκο υπερημερίας.</w:t>
      </w:r>
    </w:p>
    <w:p w14:paraId="159554A3" w14:textId="77777777" w:rsidR="00081D1F" w:rsidRDefault="00A6321C">
      <w:pPr>
        <w:suppressAutoHyphens w:val="0"/>
        <w:autoSpaceDE w:val="0"/>
        <w:rPr>
          <w:rFonts w:cs="Tahoma"/>
          <w:szCs w:val="22"/>
          <w:lang w:val="el-GR"/>
        </w:rPr>
      </w:pPr>
      <w:r>
        <w:rPr>
          <w:rFonts w:cs="Tahoma"/>
          <w:szCs w:val="22"/>
          <w:lang w:val="el-GR"/>
        </w:rPr>
        <w:t>γ) Καταλογισμός του διαφέροντος, που προκύπτει εις βάρος της αναθέτουσας αρχής, εφόσον αυτή προμηθευτεί τα αγαθά, που δεν προσκομίστηκαν προσηκόντως από τον έκπτωτο οικονομικό φορέα, αναθέτοντας το ανεκτέλεστο αντικείμενο της σύμβασης στον επόμενο κατά σειρά κατάταξης οικονομικό φορέα που είχε λάβει μέρος στη διαδικασία ανάθεσης της σύμβασης. Αν ο οικονομικός φορέας του προηγούμενου εδαφίου δεν αποδεχθεί την ανάθεση της σύμβασης, η αναθέτουσα αρχή μπορεί να προμηθευτεί τα αγαθά, που δεν προσκομίστηκαν προσηκόντως από τον έκπτωτο οικονομικό φορέα, από τρίτο οικονομικό φορέα είτε με διενέργεια νέας διαδικασίας ανάθεσης σύμβασης είτε με προσφυγή στη διαδικασία διαπραγμάτευσης, χωρίς προηγούμενη δημοσίευση, εφόσον συντρέχουν οι προϋποθέσεις του άρθρου 32 του ν. 4412/2016. Το διαφέρον υπολογίζεται με τον ακόλουθο τύπο:</w:t>
      </w:r>
    </w:p>
    <w:p w14:paraId="1CDCC164" w14:textId="77777777" w:rsidR="00081D1F" w:rsidRDefault="00A6321C">
      <w:pPr>
        <w:suppressAutoHyphens w:val="0"/>
        <w:autoSpaceDE w:val="0"/>
        <w:rPr>
          <w:rFonts w:cs="Tahoma"/>
          <w:szCs w:val="22"/>
          <w:lang w:val="el-GR"/>
        </w:rPr>
      </w:pPr>
      <w:r>
        <w:rPr>
          <w:rFonts w:cs="Tahoma"/>
          <w:szCs w:val="22"/>
          <w:lang w:val="el-GR"/>
        </w:rPr>
        <w:t xml:space="preserve">Δ = (ΤΚΤ ΤΚΕ) x Π Όπου: Δ = Διαφέρον που θα προκύψει εις βάρος της αναθέτουσας αρχής, εφόσον αυτή προμηθευτεί τα αγαθά που δεν προσκομίστηκαν προσηκόντως από τον έκπτωτο οικονομικό </w:t>
      </w:r>
      <w:r>
        <w:rPr>
          <w:rFonts w:cs="Tahoma"/>
          <w:szCs w:val="22"/>
          <w:lang w:val="el-GR"/>
        </w:rPr>
        <w:lastRenderedPageBreak/>
        <w:t>φορέα, σύμφωνα με τα ανωτέρω αναφερόμενα. Το διαφέρον λαμβάνει θετικές τιμές, αλλιώς θεωρείται ίσο με μηδέν.</w:t>
      </w:r>
    </w:p>
    <w:p w14:paraId="5BF3DA70" w14:textId="77777777" w:rsidR="00081D1F" w:rsidRDefault="00A6321C">
      <w:pPr>
        <w:suppressAutoHyphens w:val="0"/>
        <w:autoSpaceDE w:val="0"/>
        <w:rPr>
          <w:rFonts w:cs="Tahoma"/>
          <w:szCs w:val="22"/>
          <w:lang w:val="el-GR"/>
        </w:rPr>
      </w:pPr>
      <w:r>
        <w:rPr>
          <w:rFonts w:cs="Tahoma"/>
          <w:szCs w:val="22"/>
          <w:lang w:val="el-GR"/>
        </w:rPr>
        <w:t>ΤΚΤ = Τιμή κατακύρωσης της προμήθειας των αγαθών, που δεν προσκομίστηκαν προσηκόντως από τον έκπτωτο οικονομικό φορέα στον νέο ανάδοχο.</w:t>
      </w:r>
    </w:p>
    <w:p w14:paraId="350FF4F9" w14:textId="77777777" w:rsidR="00081D1F" w:rsidRDefault="00A6321C">
      <w:pPr>
        <w:suppressAutoHyphens w:val="0"/>
        <w:autoSpaceDE w:val="0"/>
        <w:rPr>
          <w:rFonts w:cs="Tahoma"/>
          <w:szCs w:val="22"/>
          <w:lang w:val="el-GR"/>
        </w:rPr>
      </w:pPr>
      <w:r>
        <w:rPr>
          <w:rFonts w:cs="Tahoma"/>
          <w:szCs w:val="22"/>
          <w:lang w:val="el-GR"/>
        </w:rPr>
        <w:t>ΤΚΕ = Τιμή κατακύρωσης της προμήθειας των αγαθών, που δεν προσκομίστηκαν προσηκόντως από τον έκπτωτο οικονομικό φορέα, σύμφωνα με τη σύμβαση από την οποία κηρύχθηκε έκπτωτος ο οικονομικός φορέας.</w:t>
      </w:r>
    </w:p>
    <w:p w14:paraId="4035B8B8" w14:textId="77777777" w:rsidR="00081D1F" w:rsidRDefault="00A6321C">
      <w:pPr>
        <w:suppressAutoHyphens w:val="0"/>
        <w:autoSpaceDE w:val="0"/>
        <w:rPr>
          <w:rFonts w:cs="Tahoma"/>
          <w:i/>
          <w:color w:val="4F81BD"/>
          <w:szCs w:val="22"/>
          <w:lang w:val="el-GR"/>
        </w:rPr>
      </w:pPr>
      <w:r>
        <w:rPr>
          <w:rFonts w:cs="Tahoma"/>
          <w:szCs w:val="22"/>
          <w:lang w:val="el-GR"/>
        </w:rPr>
        <w:t>Π = Συντελεστής προσαύξησης προσδιορισμού της έμμεσης ζημίας που προκαλείται στην αναθέτουσα αρχή από την έκπτωση του αναδόχου ο οποίος λαμβάνει την τιμή 1,01.</w:t>
      </w:r>
    </w:p>
    <w:p w14:paraId="67FC3086" w14:textId="77777777" w:rsidR="00081D1F" w:rsidRDefault="00A6321C">
      <w:pPr>
        <w:suppressAutoHyphens w:val="0"/>
        <w:autoSpaceDE w:val="0"/>
        <w:rPr>
          <w:rFonts w:cs="Tahoma"/>
          <w:szCs w:val="22"/>
          <w:lang w:val="el-GR"/>
        </w:rPr>
      </w:pPr>
      <w:r>
        <w:rPr>
          <w:rFonts w:cs="Tahoma"/>
          <w:szCs w:val="22"/>
          <w:lang w:val="el-GR"/>
        </w:rPr>
        <w:t>Ο καταλογισμός του διαφέροντος επιβάλλεται στον έκπτωτο οικονομικό φορέα με απόφαση της αναθέτουσας αρχής, που εκδίδεται σε αποκλειστική προθεσμία δεκαοκτώ (18) μηνών μετά την έκδοση και την κοινοποίηση της απόφασης κήρυξης εκπτώτου, και εφόσον κατακυρωθεί η προμήθεια των αγαθών που δεν προσκομίστηκαν προσηκόντως από τον έκπτωτο οικονομικό φορέα σε τρίτο οικονομικό φορέα. Για την είσπραξη του διαφέροντος από τον έκπτωτο οικονομικό φορέα μπορεί να εφαρμόζεται η διαδικασία του Κώδικα Είσπραξης Δημόσιων Εσόδων. Το διαφέρον εισπράττεται υπέρ της αναθέτουσας αρχής.</w:t>
      </w:r>
    </w:p>
    <w:p w14:paraId="50DE8209" w14:textId="77777777" w:rsidR="00081D1F" w:rsidRDefault="00A6321C">
      <w:pPr>
        <w:suppressAutoHyphens w:val="0"/>
        <w:autoSpaceDE w:val="0"/>
        <w:rPr>
          <w:rFonts w:eastAsia="SimSun" w:cs="Tahoma"/>
          <w:i/>
          <w:iCs/>
          <w:color w:val="5B9BD5"/>
          <w:spacing w:val="5"/>
          <w:szCs w:val="22"/>
          <w:lang w:val="el-GR"/>
        </w:rPr>
      </w:pPr>
      <w:r>
        <w:rPr>
          <w:rFonts w:cs="Tahoma"/>
          <w:szCs w:val="22"/>
          <w:lang w:val="el-GR"/>
        </w:rPr>
        <w:t>δ) Επιπλέον, μπορεί να επιβληθεί προσωρινός αποκλεισμός του αναδόχου από το σύνολο των συμβάσεων προμηθειών ή υπηρεσιών των φορέων που εμπίπτουν στις διατάξεις του ν. 4412/2016 κατά τα ειδικότερα προβλεπόμενα στο άρθρο 74 του ως άνω νόμου, περί αποκλεισμού οικονομικού φορέα από δημόσιες συμβάσεις.</w:t>
      </w:r>
      <w:r>
        <w:rPr>
          <w:rFonts w:eastAsia="SimSun" w:cs="Tahoma"/>
          <w:i/>
          <w:iCs/>
          <w:color w:val="5B9BD5"/>
          <w:spacing w:val="5"/>
          <w:szCs w:val="22"/>
          <w:lang w:val="el-GR"/>
        </w:rPr>
        <w:t xml:space="preserve"> </w:t>
      </w:r>
    </w:p>
    <w:p w14:paraId="032F68B1" w14:textId="77777777" w:rsidR="00081D1F" w:rsidRDefault="00081D1F">
      <w:pPr>
        <w:suppressAutoHyphens w:val="0"/>
        <w:autoSpaceDE w:val="0"/>
        <w:rPr>
          <w:rFonts w:cs="Tahoma"/>
          <w:b/>
          <w:bCs/>
          <w:szCs w:val="22"/>
          <w:lang w:val="el-GR"/>
        </w:rPr>
      </w:pPr>
    </w:p>
    <w:p w14:paraId="4CD00479" w14:textId="77777777" w:rsidR="00081D1F" w:rsidRDefault="00A6321C">
      <w:pPr>
        <w:suppressAutoHyphens w:val="0"/>
        <w:autoSpaceDE w:val="0"/>
        <w:rPr>
          <w:rFonts w:cs="Tahoma"/>
          <w:szCs w:val="22"/>
          <w:lang w:val="el-GR"/>
        </w:rPr>
      </w:pPr>
      <w:r>
        <w:rPr>
          <w:rFonts w:cs="Tahoma"/>
          <w:b/>
          <w:bCs/>
          <w:szCs w:val="22"/>
          <w:lang w:val="el-GR"/>
        </w:rPr>
        <w:t>5.2.2.</w:t>
      </w:r>
      <w:r>
        <w:rPr>
          <w:rFonts w:cs="Tahoma"/>
          <w:szCs w:val="22"/>
          <w:lang w:val="el-GR"/>
        </w:rPr>
        <w:t xml:space="preserve">  Αν το υλικό φορτωθεί - παραδοθεί ή αντικατασταθεί μετά τη λήξη του συμβατικού χρόνου και μέχρι λήξης του χρόνου της παράτασης που χορηγήθηκε, σύμφωνα με το άρθρο 206 του Ν.4412/16, επιβάλλεται πρόστιμο</w:t>
      </w:r>
      <w:r>
        <w:rPr>
          <w:rStyle w:val="WW-FootnoteReference14"/>
          <w:rFonts w:cs="Tahoma"/>
          <w:szCs w:val="22"/>
          <w:lang w:val="el-GR"/>
        </w:rPr>
        <w:footnoteReference w:id="22"/>
      </w:r>
      <w:r>
        <w:rPr>
          <w:rFonts w:cs="Tahoma"/>
          <w:szCs w:val="22"/>
          <w:lang w:val="el-GR"/>
        </w:rPr>
        <w:t xml:space="preserve"> πέντε τοις εκατό (5%) επί της συμβατικής αξίας της ποσότητας που παραδόθηκε εκπρόθεσμα.</w:t>
      </w:r>
    </w:p>
    <w:p w14:paraId="6ED5D82F" w14:textId="77777777" w:rsidR="00081D1F" w:rsidRDefault="00A6321C">
      <w:pPr>
        <w:suppressAutoHyphens w:val="0"/>
        <w:autoSpaceDE w:val="0"/>
        <w:rPr>
          <w:rFonts w:cs="Tahoma"/>
          <w:szCs w:val="22"/>
          <w:lang w:val="el-GR"/>
        </w:rPr>
      </w:pPr>
      <w:r>
        <w:rPr>
          <w:rFonts w:cs="Tahoma"/>
          <w:szCs w:val="22"/>
          <w:lang w:val="el-GR"/>
        </w:rPr>
        <w:t>Το παραπάνω πρόστιμο υπολογίζεται επί της συμβατικής αξίας των εκπρόθεσμα παραδοθέντων υλικών, χωρίς ΦΠΑ. Εάν τα υλικά που παραδόθηκαν εκπρόθεσμα επηρεάζουν τη χρησιμοποίηση των υλικών που παραδόθηκαν εμπρόθεσμα, το πρόστιμο υπολογίζεται επί της συμβατικής αξίας της συνολικής ποσότητας αυτών.</w:t>
      </w:r>
    </w:p>
    <w:p w14:paraId="1CD37C16" w14:textId="77777777" w:rsidR="00081D1F" w:rsidRDefault="00A6321C">
      <w:pPr>
        <w:suppressAutoHyphens w:val="0"/>
        <w:autoSpaceDE w:val="0"/>
        <w:rPr>
          <w:rFonts w:cs="Tahoma"/>
          <w:szCs w:val="22"/>
          <w:lang w:val="el-GR"/>
        </w:rPr>
      </w:pPr>
      <w:r>
        <w:rPr>
          <w:rFonts w:cs="Tahoma"/>
          <w:szCs w:val="22"/>
          <w:lang w:val="el-GR"/>
        </w:rPr>
        <w:t>Κατά τον υπολογισμό του χρονικού διαστήματος της καθυστέρησης για φόρτωση- παράδοση ή αντικατάσταση των υλικών, με απόφαση του αποφαινομένου οργάνου, ύστερα από γνωμοδότηση του αρμοδίου οργάνου, δεν λαμβάνεται υπόψη ο χρόνος που παρήλθε πέραν του εύλογου, κατά τα διάφορα στάδια των διαδικασιών, για το οποίο δεν ευθύνεται ο ανάδοχος και παρατείνεται, αντίστοιχα, ο χρόνος φόρτωσης - παράδοσης.</w:t>
      </w:r>
    </w:p>
    <w:p w14:paraId="784C18F4" w14:textId="77777777" w:rsidR="00081D1F" w:rsidRDefault="00A6321C">
      <w:pPr>
        <w:suppressAutoHyphens w:val="0"/>
        <w:autoSpaceDE w:val="0"/>
        <w:rPr>
          <w:rFonts w:cs="Tahoma"/>
          <w:i/>
          <w:color w:val="4F81BD"/>
          <w:szCs w:val="22"/>
          <w:lang w:val="el-GR"/>
        </w:rPr>
      </w:pPr>
      <w:r>
        <w:rPr>
          <w:rFonts w:cs="Tahoma"/>
          <w:szCs w:val="22"/>
          <w:lang w:val="el-GR"/>
        </w:rPr>
        <w:t xml:space="preserve">Εφόσον ο ανάδοχος έχει λάβει προκαταβολή, εκτός από το προβλεπόμενο κατά τα ανωτέρω πρόστιμο, καταλογίζεται σε βάρος του και τόκος επί του ποσού της προκαταβολής, που υπολογίζεται από την επόμενη της λήξης του συμβατικού χρόνου, μέχρι την προσκόμιση του συμβατικού υλικού, με το ισχύον κάθε φορά ανώτατο όριο του ποσοστού του τόκου υπερημερίας. </w:t>
      </w:r>
    </w:p>
    <w:p w14:paraId="1A6634FD" w14:textId="77777777" w:rsidR="00081D1F" w:rsidRDefault="00A6321C">
      <w:pPr>
        <w:suppressAutoHyphens w:val="0"/>
        <w:autoSpaceDE w:val="0"/>
        <w:rPr>
          <w:rFonts w:cs="Tahoma"/>
          <w:szCs w:val="22"/>
          <w:lang w:val="el-GR"/>
        </w:rPr>
      </w:pPr>
      <w:r>
        <w:rPr>
          <w:rFonts w:cs="Tahoma"/>
          <w:szCs w:val="22"/>
          <w:lang w:val="el-GR"/>
        </w:rPr>
        <w:t>Η είσπραξη του προστίμου και των τόκων επί της προκαταβολής γίνεται με παρακράτηση από το ποσό πληρωμής του αναδόχου ή, σε περίπτωση ανεπάρκειας ή έλλειψης αυτού, με ισόποση κατάπτωση της εγγύησης καλής εκτέλεσης και προκαταβολής αντίστοιχα, εφόσον ο ανάδοχος δεν καταθέσει το απαιτούμενο ποσό.</w:t>
      </w:r>
    </w:p>
    <w:p w14:paraId="5E0B9A8F" w14:textId="77777777" w:rsidR="00081D1F" w:rsidRDefault="00A6321C">
      <w:pPr>
        <w:suppressAutoHyphens w:val="0"/>
        <w:autoSpaceDE w:val="0"/>
        <w:rPr>
          <w:rFonts w:cs="Tahoma"/>
          <w:szCs w:val="22"/>
          <w:lang w:val="el-GR"/>
        </w:rPr>
      </w:pPr>
      <w:r>
        <w:rPr>
          <w:rFonts w:cs="Tahoma"/>
          <w:szCs w:val="22"/>
          <w:lang w:val="el-GR"/>
        </w:rPr>
        <w:t>Σε περίπτωση ένωσης οικονομικών φορέων, το πρόστιμο και οι τόκοι επιβάλλονται αναλόγως σε όλα τα μέλη της ένωσης.</w:t>
      </w:r>
    </w:p>
    <w:p w14:paraId="7E35592E" w14:textId="77777777" w:rsidR="00081D1F" w:rsidRDefault="00081D1F">
      <w:pPr>
        <w:suppressAutoHyphens w:val="0"/>
        <w:autoSpaceDE w:val="0"/>
        <w:spacing w:before="0" w:line="252" w:lineRule="auto"/>
        <w:rPr>
          <w:rFonts w:eastAsia="SimSun" w:cs="Tahoma"/>
          <w:szCs w:val="22"/>
          <w:lang w:val="el-GR"/>
        </w:rPr>
      </w:pPr>
    </w:p>
    <w:p w14:paraId="5FAB35DE" w14:textId="77777777" w:rsidR="00081D1F" w:rsidRDefault="00A6321C">
      <w:pPr>
        <w:pStyle w:val="2"/>
        <w:numPr>
          <w:ilvl w:val="1"/>
          <w:numId w:val="1"/>
        </w:numPr>
        <w:spacing w:before="0" w:after="120" w:line="252" w:lineRule="auto"/>
        <w:rPr>
          <w:rFonts w:ascii="Tahoma" w:hAnsi="Tahoma" w:cs="Tahoma"/>
          <w:sz w:val="22"/>
          <w:lang w:val="el-GR"/>
        </w:rPr>
      </w:pPr>
      <w:bookmarkStart w:id="256" w:name="_Toc64034290"/>
      <w:bookmarkEnd w:id="256"/>
      <w:r>
        <w:rPr>
          <w:rFonts w:ascii="Tahoma" w:hAnsi="Tahoma" w:cs="Tahoma"/>
          <w:sz w:val="22"/>
          <w:lang w:val="el-GR"/>
        </w:rPr>
        <w:tab/>
      </w:r>
      <w:bookmarkStart w:id="257" w:name="_Toc43378485"/>
      <w:bookmarkStart w:id="258" w:name="_Toc136521020"/>
      <w:r>
        <w:rPr>
          <w:rFonts w:ascii="Tahoma" w:hAnsi="Tahoma" w:cs="Tahoma"/>
          <w:sz w:val="22"/>
          <w:lang w:val="el-GR"/>
        </w:rPr>
        <w:t>Διοικητικές προσφυγές κατά τη διαδικασία εκτέλεσης</w:t>
      </w:r>
      <w:bookmarkEnd w:id="257"/>
      <w:bookmarkEnd w:id="258"/>
      <w:r>
        <w:rPr>
          <w:rFonts w:ascii="Tahoma" w:hAnsi="Tahoma" w:cs="Tahoma"/>
          <w:sz w:val="22"/>
          <w:lang w:val="el-GR"/>
        </w:rPr>
        <w:t xml:space="preserve"> </w:t>
      </w:r>
    </w:p>
    <w:p w14:paraId="463E5EBD" w14:textId="1CE1C803" w:rsidR="00081D1F" w:rsidRDefault="00A6321C">
      <w:pPr>
        <w:suppressAutoHyphens w:val="0"/>
        <w:autoSpaceDE w:val="0"/>
        <w:rPr>
          <w:rFonts w:cs="Tahoma"/>
          <w:szCs w:val="22"/>
          <w:lang w:val="el-GR"/>
        </w:rPr>
      </w:pPr>
      <w:r>
        <w:rPr>
          <w:rFonts w:cs="Tahoma"/>
          <w:szCs w:val="22"/>
          <w:lang w:val="el-GR"/>
        </w:rPr>
        <w:t xml:space="preserve">Ο ανάδοχος μπορεί κατά των αποφάσεων που επιβάλλουν σε βάρος του κυρώσεις, δυνάμει των όρων των άρθρων </w:t>
      </w:r>
      <w:r>
        <w:rPr>
          <w:rFonts w:eastAsia="SimSun" w:cs="Tahoma"/>
          <w:szCs w:val="22"/>
          <w:lang w:val="el-GR"/>
        </w:rPr>
        <w:fldChar w:fldCharType="begin"/>
      </w:r>
      <w:r>
        <w:rPr>
          <w:rFonts w:eastAsia="SimSun" w:cs="Tahoma"/>
          <w:szCs w:val="22"/>
          <w:lang w:val="el-GR"/>
        </w:rPr>
        <w:instrText xml:space="preserve"> REF _Ref496607484 \r \h  \* MERGEFORMAT </w:instrText>
      </w:r>
      <w:r>
        <w:rPr>
          <w:rFonts w:eastAsia="SimSun" w:cs="Tahoma"/>
          <w:szCs w:val="22"/>
          <w:lang w:val="el-GR"/>
        </w:rPr>
      </w:r>
      <w:r>
        <w:rPr>
          <w:rFonts w:eastAsia="SimSun" w:cs="Tahoma"/>
          <w:szCs w:val="22"/>
          <w:lang w:val="el-GR"/>
        </w:rPr>
        <w:fldChar w:fldCharType="separate"/>
      </w:r>
      <w:r w:rsidR="00DB33F4">
        <w:rPr>
          <w:rFonts w:eastAsia="SimSun" w:cs="Tahoma"/>
          <w:szCs w:val="22"/>
          <w:lang w:val="el-GR"/>
        </w:rPr>
        <w:t>5.2</w:t>
      </w:r>
      <w:r>
        <w:rPr>
          <w:rFonts w:eastAsia="SimSun" w:cs="Tahoma"/>
          <w:szCs w:val="22"/>
          <w:lang w:val="el-GR"/>
        </w:rPr>
        <w:fldChar w:fldCharType="end"/>
      </w:r>
      <w:r>
        <w:rPr>
          <w:rFonts w:cs="Tahoma"/>
          <w:szCs w:val="22"/>
          <w:lang w:val="el-GR"/>
        </w:rPr>
        <w:t xml:space="preserve"> (Κήρυξη οικονομικού φορέα εκπτώτου - Κυρώσεις) και 6.4. (Απόρριψη παραδοτέων – Αντικατάσταση), καθώς και κατ΄ εφαρμογή των συμβατικών όρων να ασκήσει προσφυγή για λόγους νομιμότητας και ουσίας ενώπιον του φορέα που εκτελεί τη σύμβαση μέσα σε ανατρεπτική προθεσμία (30) ημερών από την ημερομηνία της κοινοποίησης ή της πλήρους γνώσης της σχετικής απόφασης. Η εμπρόθεσμη άσκηση της προσφυγής αναστέλλει τις επιβαλλόμενες κυρώσεις. </w:t>
      </w:r>
    </w:p>
    <w:p w14:paraId="61C55160" w14:textId="77777777" w:rsidR="00081D1F" w:rsidRDefault="00A6321C">
      <w:pPr>
        <w:suppressAutoHyphens w:val="0"/>
        <w:autoSpaceDE w:val="0"/>
        <w:rPr>
          <w:rFonts w:cs="Tahoma"/>
          <w:szCs w:val="22"/>
          <w:lang w:val="el-GR"/>
        </w:rPr>
      </w:pPr>
      <w:r>
        <w:rPr>
          <w:rFonts w:cs="Tahoma"/>
          <w:szCs w:val="22"/>
          <w:lang w:val="el-GR"/>
        </w:rPr>
        <w:t>Επί της προσφυγής αποφασίζει το αρμοδίως αποφαινόμενο όργανο, ύστερα από γνωμοδότηση του προβλεπόμενου της περίπτωσης δ΄ της παραγράφου 11 του άρθρου 221 του ν.4412/2016 οργάνου, εντός προθεσμίας τριάντα (30) ημερών από την άσκησή της, άλλως θεωρείται ως σιωπηρώς απορριφθείσα. Κατά της απόφασης αυτής δεν χωρεί η άσκηση άλλης οποιασδήποτε φύσης διοικητικής προσφυγής. Αν κατά της απόφασης που επιβάλλει κυρώσεις δεν ασκηθεί εμπρόθεσμα η προσφυγή ή αν απορριφθεί αυτή από το αποφαινόμενο αρμοδίως όργανο, η απόφαση καθίσταται οριστική. Αν ασκηθεί εμπρόθεσμα προσφυγή, αναστέλλονται οι συνέπειες της απόφασης μέχρι αυτή να οριστικοποιηθεί.</w:t>
      </w:r>
    </w:p>
    <w:p w14:paraId="69CFAC1C" w14:textId="77777777" w:rsidR="00081D1F" w:rsidRDefault="00081D1F">
      <w:pPr>
        <w:suppressAutoHyphens w:val="0"/>
        <w:autoSpaceDE w:val="0"/>
        <w:rPr>
          <w:rFonts w:cs="Tahoma"/>
          <w:szCs w:val="22"/>
          <w:lang w:val="el-GR"/>
        </w:rPr>
      </w:pPr>
    </w:p>
    <w:p w14:paraId="5F0A9F03" w14:textId="77777777" w:rsidR="00081D1F" w:rsidRDefault="00A6321C">
      <w:pPr>
        <w:pStyle w:val="2"/>
        <w:numPr>
          <w:ilvl w:val="1"/>
          <w:numId w:val="1"/>
        </w:numPr>
        <w:spacing w:before="0" w:after="120" w:line="252" w:lineRule="auto"/>
        <w:rPr>
          <w:rFonts w:ascii="Tahoma" w:hAnsi="Tahoma" w:cs="Tahoma"/>
          <w:sz w:val="22"/>
          <w:lang w:val="el-GR"/>
        </w:rPr>
      </w:pPr>
      <w:r>
        <w:rPr>
          <w:rFonts w:ascii="Tahoma" w:hAnsi="Tahoma" w:cs="Tahoma"/>
          <w:sz w:val="22"/>
          <w:lang w:val="el-GR"/>
        </w:rPr>
        <w:tab/>
      </w:r>
      <w:bookmarkStart w:id="259" w:name="_Toc136521021"/>
      <w:r>
        <w:rPr>
          <w:rFonts w:ascii="Tahoma" w:hAnsi="Tahoma" w:cs="Tahoma"/>
          <w:sz w:val="22"/>
          <w:lang w:val="el-GR"/>
        </w:rPr>
        <w:t>Δικαστική επίλυση διαφορών</w:t>
      </w:r>
      <w:bookmarkEnd w:id="259"/>
      <w:r>
        <w:rPr>
          <w:rFonts w:ascii="Tahoma" w:hAnsi="Tahoma" w:cs="Tahoma"/>
          <w:sz w:val="22"/>
          <w:lang w:val="el-GR"/>
        </w:rPr>
        <w:t xml:space="preserve"> </w:t>
      </w:r>
    </w:p>
    <w:p w14:paraId="3583250F" w14:textId="77777777" w:rsidR="00081D1F" w:rsidRDefault="00A6321C">
      <w:pPr>
        <w:rPr>
          <w:rFonts w:cs="Tahoma"/>
          <w:b/>
          <w:szCs w:val="22"/>
          <w:lang w:val="el-GR"/>
        </w:rPr>
      </w:pPr>
      <w:r>
        <w:rPr>
          <w:rFonts w:cs="Tahoma"/>
          <w:szCs w:val="22"/>
          <w:lang w:val="el-GR"/>
        </w:rPr>
        <w:t>Κάθε διαφορά μεταξύ των συμβαλλόμενων μερών που προκύπτει από τις συμβάσεις που συνάπτονται στο πλαίσιο της παρούσας διακήρυξης , επιλύεται με την άσκηση προσφυγής ή αγωγής στο Διοικητικό Εφετείο της Περιφέρειας, στην οποία εκτελείται εκάστη σύμβαση, κατά τα ειδικότερα οριζόμενα στις παρ. 1 έως και 6 του άρθρου 205Α του ν. 4412/2016. Πριν από την άσκηση της προσφυγής στο Διοικητικό Εφετείο προηγείται υποχρεωτικά η τήρηση της ενδικοφανούς διαδικασίας που προβλέπεται στο άρθρο 205 του ν. 4412/2016 και την παράγραφο 5.3 της παρούσας,  διαφορετικά η προσφυγή απορρίπτεται ως απαράδεκτη. Αν ο ανάδοχος της σύμβασης είναι κοινοπραξία, η προσφυγή ασκείται είτε από την ίδια είτε από όλα τα μέλη της. Δεν απαιτείται η τήρηση ενδικοφανούς διαδικασίας αν ασκείται από τον ενδιαφερόμενο αγωγή, στο δικόγραφο της οποίας δεν σωρεύεται αίτημα ακύρωσης ή τροποποίησης διοικητικής πράξης ή παράλειψης.</w:t>
      </w:r>
    </w:p>
    <w:p w14:paraId="03318AAB" w14:textId="77777777" w:rsidR="00081D1F" w:rsidRDefault="00081D1F">
      <w:pPr>
        <w:suppressAutoHyphens w:val="0"/>
        <w:autoSpaceDE w:val="0"/>
        <w:rPr>
          <w:rFonts w:cs="Tahoma"/>
          <w:szCs w:val="22"/>
          <w:lang w:val="el-GR"/>
        </w:rPr>
      </w:pPr>
    </w:p>
    <w:p w14:paraId="1EA169E9" w14:textId="77777777" w:rsidR="00081D1F" w:rsidRDefault="00A6321C">
      <w:pPr>
        <w:pStyle w:val="1"/>
        <w:spacing w:before="0" w:after="120" w:line="252" w:lineRule="auto"/>
        <w:ind w:left="357" w:hanging="357"/>
        <w:rPr>
          <w:rFonts w:ascii="Tahoma" w:hAnsi="Tahoma" w:cs="Tahoma"/>
          <w:sz w:val="22"/>
          <w:szCs w:val="22"/>
          <w:lang w:val="el-GR"/>
        </w:rPr>
      </w:pPr>
      <w:bookmarkStart w:id="260" w:name="_Toc136521022"/>
      <w:r>
        <w:rPr>
          <w:rFonts w:ascii="Tahoma" w:hAnsi="Tahoma" w:cs="Tahoma"/>
          <w:sz w:val="22"/>
          <w:szCs w:val="22"/>
          <w:lang w:val="el-GR"/>
        </w:rPr>
        <w:lastRenderedPageBreak/>
        <w:t>ΧΡΟΝΟΣ ΚΑΙ ΤΡΟΠΟΣ ΕΚΤΕΛΕΣΗΣ</w:t>
      </w:r>
      <w:bookmarkEnd w:id="260"/>
      <w:r>
        <w:rPr>
          <w:rFonts w:ascii="Tahoma" w:hAnsi="Tahoma" w:cs="Tahoma"/>
          <w:sz w:val="22"/>
          <w:szCs w:val="22"/>
          <w:lang w:val="el-GR"/>
        </w:rPr>
        <w:t xml:space="preserve"> </w:t>
      </w:r>
    </w:p>
    <w:p w14:paraId="3168D46F" w14:textId="77777777" w:rsidR="00081D1F" w:rsidRDefault="00A6321C">
      <w:pPr>
        <w:pStyle w:val="2"/>
        <w:numPr>
          <w:ilvl w:val="1"/>
          <w:numId w:val="1"/>
        </w:numPr>
        <w:spacing w:before="0" w:after="120" w:line="252" w:lineRule="auto"/>
        <w:rPr>
          <w:rFonts w:ascii="Tahoma" w:hAnsi="Tahoma" w:cs="Tahoma"/>
          <w:sz w:val="22"/>
          <w:lang w:val="el-GR"/>
        </w:rPr>
      </w:pPr>
      <w:r>
        <w:rPr>
          <w:rFonts w:ascii="Tahoma" w:hAnsi="Tahoma" w:cs="Tahoma"/>
          <w:sz w:val="22"/>
          <w:lang w:val="el-GR"/>
        </w:rPr>
        <w:tab/>
      </w:r>
      <w:bookmarkStart w:id="261" w:name="_Toc43378486"/>
      <w:bookmarkStart w:id="262" w:name="_Toc136521023"/>
      <w:r>
        <w:rPr>
          <w:rFonts w:ascii="Tahoma" w:hAnsi="Tahoma" w:cs="Tahoma"/>
          <w:sz w:val="22"/>
          <w:lang w:val="el-GR"/>
        </w:rPr>
        <w:t>Παρακολούθηση της σύμβασης</w:t>
      </w:r>
      <w:bookmarkEnd w:id="261"/>
      <w:bookmarkEnd w:id="262"/>
      <w:r>
        <w:rPr>
          <w:rFonts w:ascii="Tahoma" w:hAnsi="Tahoma" w:cs="Tahoma"/>
          <w:sz w:val="22"/>
          <w:lang w:val="el-GR"/>
        </w:rPr>
        <w:t xml:space="preserve"> </w:t>
      </w:r>
    </w:p>
    <w:p w14:paraId="1DAA6711" w14:textId="77777777" w:rsidR="00081D1F" w:rsidRDefault="00A6321C">
      <w:pPr>
        <w:pStyle w:val="Standard"/>
        <w:widowControl/>
        <w:spacing w:after="120"/>
        <w:jc w:val="both"/>
        <w:textAlignment w:val="auto"/>
        <w:rPr>
          <w:rFonts w:ascii="Tahoma" w:hAnsi="Tahoma" w:cs="Tahoma"/>
          <w:sz w:val="22"/>
          <w:szCs w:val="22"/>
          <w:lang w:eastAsia="ar-SA" w:bidi="ar-SA"/>
        </w:rPr>
      </w:pPr>
      <w:bookmarkStart w:id="263" w:name="_Hlk9421248"/>
      <w:r>
        <w:rPr>
          <w:rFonts w:ascii="Tahoma" w:hAnsi="Tahoma" w:cs="Tahoma"/>
          <w:b/>
          <w:bCs/>
          <w:sz w:val="22"/>
          <w:szCs w:val="22"/>
          <w:lang w:eastAsia="ar-SA" w:bidi="ar-SA"/>
        </w:rPr>
        <w:t>6.1.1.</w:t>
      </w:r>
      <w:r>
        <w:rPr>
          <w:rFonts w:ascii="Tahoma" w:hAnsi="Tahoma" w:cs="Tahoma"/>
          <w:sz w:val="22"/>
          <w:szCs w:val="22"/>
          <w:lang w:eastAsia="ar-SA" w:bidi="ar-SA"/>
        </w:rPr>
        <w:t xml:space="preserve"> Ο ανάδοχος υποχρεούται να παραδώσει τα υλικά στον πρώτο όροφο της Συγγρού 194-196, σύμφωνα με τα προβλεπόμενα στα Παραρτήματα</w:t>
      </w:r>
    </w:p>
    <w:p w14:paraId="2D40A841" w14:textId="77777777" w:rsidR="00081D1F" w:rsidRDefault="00A6321C">
      <w:pPr>
        <w:pStyle w:val="Standard"/>
        <w:jc w:val="both"/>
        <w:rPr>
          <w:rFonts w:ascii="Tahoma" w:hAnsi="Tahoma" w:cs="Tahoma"/>
          <w:sz w:val="22"/>
          <w:szCs w:val="22"/>
          <w:lang w:eastAsia="ar-SA" w:bidi="ar-SA"/>
        </w:rPr>
      </w:pPr>
      <w:r>
        <w:rPr>
          <w:rFonts w:ascii="Tahoma" w:hAnsi="Tahoma" w:cs="Tahoma"/>
          <w:sz w:val="22"/>
          <w:szCs w:val="22"/>
          <w:lang w:eastAsia="ar-SA" w:bidi="ar-SA"/>
        </w:rPr>
        <w:t>Ο συμβατικός χρόνος παράδοσης των υλικών μπορεί να παρατείνεται, πριν από τη λήξη του αρχικού συμβατικού χρόνου παράδοσης, υπό τις ακόλουθες σωρευτικές προϋποθέσεις: α) τηρούνται οι όροι του άρθρου 132 περί τροποποίησης συμβάσεων κατά τη διάρκειά τους, β) έχει εκδοθεί αιτιολογημένη απόφαση του αρμόδιου αποφαινόμενου οργάνου της αναθέτουσας αρχής μετά από γνωμοδότηση αρμόδιου συλλογικού οργάνου, είτε με πρωτοβουλία της αναθέτουσας αρχής και εφόσον συμφωνεί ο ανάδοχος, είτε ύστερα από σχετικό αίτημα του αναδόχου, το οποίο υποβάλλεται υποχρεωτικά πριν από τη λήξη του συμβατικού χρόνου, γ) το χρονικό διάστημα της παράτασης είναι ίσο ή μικρότερο από τον αρχικό συμβατικό χρόνο παράδοσης.  Στην περίπτωση παράτασης του συμβατικού χρόνου παράδοσης, ο χρόνος παράτασης δεν συνυπολογίζεται στον συμβατικό χρόνο παράδοσης</w:t>
      </w:r>
      <w:r>
        <w:rPr>
          <w:rStyle w:val="af"/>
          <w:rFonts w:ascii="Tahoma" w:hAnsi="Tahoma" w:cs="Tahoma"/>
          <w:sz w:val="22"/>
          <w:szCs w:val="22"/>
          <w:lang w:eastAsia="ar-SA" w:bidi="ar-SA"/>
        </w:rPr>
        <w:footnoteReference w:id="23"/>
      </w:r>
      <w:r>
        <w:rPr>
          <w:rFonts w:ascii="Tahoma" w:hAnsi="Tahoma" w:cs="Tahoma"/>
          <w:sz w:val="22"/>
          <w:szCs w:val="22"/>
          <w:lang w:eastAsia="ar-SA" w:bidi="ar-SA"/>
        </w:rPr>
        <w:t>.</w:t>
      </w:r>
    </w:p>
    <w:p w14:paraId="6863987E" w14:textId="77777777" w:rsidR="00081D1F" w:rsidRDefault="00081D1F">
      <w:pPr>
        <w:pStyle w:val="Standard"/>
        <w:jc w:val="both"/>
        <w:rPr>
          <w:rFonts w:ascii="Tahoma" w:hAnsi="Tahoma" w:cs="Tahoma"/>
          <w:sz w:val="22"/>
          <w:szCs w:val="22"/>
          <w:lang w:eastAsia="ar-SA" w:bidi="ar-SA"/>
        </w:rPr>
      </w:pPr>
    </w:p>
    <w:p w14:paraId="4FDE025F" w14:textId="77777777" w:rsidR="00081D1F" w:rsidRDefault="00A6321C">
      <w:pPr>
        <w:pStyle w:val="Standard"/>
        <w:jc w:val="both"/>
        <w:rPr>
          <w:rFonts w:ascii="Tahoma" w:hAnsi="Tahoma" w:cs="Tahoma"/>
          <w:sz w:val="22"/>
          <w:szCs w:val="22"/>
          <w:lang w:eastAsia="ar-SA" w:bidi="ar-SA"/>
        </w:rPr>
      </w:pPr>
      <w:r>
        <w:rPr>
          <w:rFonts w:ascii="Tahoma" w:hAnsi="Tahoma" w:cs="Tahoma"/>
          <w:sz w:val="22"/>
          <w:szCs w:val="22"/>
          <w:lang w:eastAsia="ar-SA" w:bidi="ar-SA"/>
        </w:rPr>
        <w:t>Στην περίπτωση παράτασης του συμβατικού χρόνου παράδοσης έπειτα από αίτημα του αναδόχου, επιβάλλονται οι κυρώσεις που προβλέπονται στην παράγραφο 5.2.2 της παρούσης.</w:t>
      </w:r>
    </w:p>
    <w:p w14:paraId="130DE63C" w14:textId="77777777" w:rsidR="00081D1F" w:rsidRDefault="00081D1F">
      <w:pPr>
        <w:pStyle w:val="Standard"/>
        <w:jc w:val="both"/>
        <w:rPr>
          <w:rFonts w:ascii="Tahoma" w:hAnsi="Tahoma" w:cs="Tahoma"/>
          <w:sz w:val="22"/>
          <w:szCs w:val="22"/>
          <w:lang w:eastAsia="ar-SA" w:bidi="ar-SA"/>
        </w:rPr>
      </w:pPr>
    </w:p>
    <w:p w14:paraId="1746389B" w14:textId="77777777" w:rsidR="00081D1F" w:rsidRDefault="00A6321C">
      <w:pPr>
        <w:pStyle w:val="Standard"/>
        <w:widowControl/>
        <w:spacing w:after="120"/>
        <w:jc w:val="both"/>
        <w:textAlignment w:val="auto"/>
        <w:rPr>
          <w:rFonts w:ascii="Tahoma" w:hAnsi="Tahoma" w:cs="Tahoma"/>
          <w:b/>
          <w:bCs/>
          <w:sz w:val="22"/>
          <w:szCs w:val="22"/>
          <w:lang w:eastAsia="ar-SA" w:bidi="ar-SA"/>
        </w:rPr>
      </w:pPr>
      <w:r>
        <w:rPr>
          <w:rFonts w:ascii="Tahoma" w:hAnsi="Tahoma" w:cs="Tahoma"/>
          <w:sz w:val="22"/>
          <w:szCs w:val="22"/>
          <w:lang w:eastAsia="ar-SA" w:bidi="ar-SA"/>
        </w:rPr>
        <w:t>Με αιτιολογημένη απόφαση του αρμόδιου αποφαινόμενου οργάνου, η οποία εκδίδεται ύστερα από γνωμοδότηση του οργάνου της περ. β’ της παρ. 11 του άρθρου 221 του ν. 4412/2016, ο συμβατικός χρόνος φόρτωσης παράδοσης των υλικών μπορεί να μετατίθεται. Μετάθεση επιτρέπεται μόνο όταν συντρέχουν λόγοι ανωτέρας βίας ή άλλοι ιδιαιτέρως σοβαροί λόγοι, που καθιστούν αντικειμενικώς αδύνατη την εμπρόθεσμη παράδοση των συμβατικών ειδών. Στις περιπτώσεις μετάθεσης του συμβατικού χρόνου φόρτωσης παράδοσης δεν επιβάλλονται κυρώσεις.</w:t>
      </w:r>
    </w:p>
    <w:p w14:paraId="7BF65D9C" w14:textId="77777777" w:rsidR="00081D1F" w:rsidRDefault="00A6321C">
      <w:pPr>
        <w:pStyle w:val="Standard"/>
        <w:widowControl/>
        <w:spacing w:after="120"/>
        <w:jc w:val="both"/>
        <w:textAlignment w:val="auto"/>
        <w:rPr>
          <w:rFonts w:ascii="Tahoma" w:hAnsi="Tahoma" w:cs="Tahoma"/>
          <w:b/>
          <w:bCs/>
          <w:sz w:val="22"/>
          <w:szCs w:val="22"/>
          <w:lang w:eastAsia="ar-SA" w:bidi="ar-SA"/>
        </w:rPr>
      </w:pPr>
      <w:r>
        <w:rPr>
          <w:rFonts w:ascii="Tahoma" w:hAnsi="Tahoma" w:cs="Tahoma"/>
          <w:b/>
          <w:bCs/>
          <w:sz w:val="22"/>
          <w:szCs w:val="22"/>
          <w:lang w:eastAsia="ar-SA" w:bidi="ar-SA"/>
        </w:rPr>
        <w:t xml:space="preserve">6.1.2. </w:t>
      </w:r>
      <w:r>
        <w:rPr>
          <w:rFonts w:ascii="Tahoma" w:hAnsi="Tahoma" w:cs="Tahoma"/>
          <w:sz w:val="22"/>
          <w:szCs w:val="22"/>
          <w:lang w:eastAsia="ar-SA" w:bidi="ar-SA"/>
        </w:rPr>
        <w:t>Εάν λήξει ο συμβατικός χρόνος παράδοσης, χωρίς να υποβληθεί εγκαίρως αίτημα παράτασης ή, εάν λήξει ο παραταθείς, κατά τα ανωτέρω, χρόνος, χωρίς να παραδοθεί το υλικό, ο ανάδοχος κηρύσσεται έκπτωτος.</w:t>
      </w:r>
    </w:p>
    <w:p w14:paraId="35721891" w14:textId="77777777" w:rsidR="00081D1F" w:rsidRDefault="00A6321C">
      <w:pPr>
        <w:pStyle w:val="Standard"/>
        <w:widowControl/>
        <w:spacing w:after="120"/>
        <w:jc w:val="both"/>
        <w:textAlignment w:val="auto"/>
        <w:rPr>
          <w:rFonts w:ascii="Tahoma" w:hAnsi="Tahoma" w:cs="Tahoma"/>
          <w:sz w:val="22"/>
          <w:szCs w:val="22"/>
          <w:lang w:eastAsia="ar-SA" w:bidi="ar-SA"/>
        </w:rPr>
      </w:pPr>
      <w:r>
        <w:rPr>
          <w:rFonts w:ascii="Tahoma" w:hAnsi="Tahoma" w:cs="Tahoma"/>
          <w:b/>
          <w:bCs/>
          <w:sz w:val="22"/>
          <w:szCs w:val="22"/>
          <w:lang w:eastAsia="ar-SA" w:bidi="ar-SA"/>
        </w:rPr>
        <w:t>6.1.3.</w:t>
      </w:r>
      <w:r>
        <w:rPr>
          <w:rFonts w:ascii="Tahoma" w:hAnsi="Tahoma" w:cs="Tahoma"/>
          <w:sz w:val="22"/>
          <w:szCs w:val="22"/>
          <w:lang w:eastAsia="ar-SA" w:bidi="ar-SA"/>
        </w:rPr>
        <w:t xml:space="preserve"> Ο ανάδοχος υποχρεούται να ειδοποιεί την υπηρεσία που εκτελεί την προμήθεια, την αποθήκη υποδοχής των υλικών και την επιτροπή παραλαβής, για την ημερομηνία που προτίθεται να παραδώσει το υλικό, τουλάχιστον πέντε (5) εργάσιμες ημέρες νωρίτερα.</w:t>
      </w:r>
    </w:p>
    <w:p w14:paraId="752545EB" w14:textId="77777777" w:rsidR="00081D1F" w:rsidRDefault="00A6321C">
      <w:pPr>
        <w:pStyle w:val="Standard"/>
        <w:widowControl/>
        <w:spacing w:after="120"/>
        <w:jc w:val="both"/>
        <w:textAlignment w:val="auto"/>
        <w:rPr>
          <w:rFonts w:ascii="Tahoma" w:hAnsi="Tahoma" w:cs="Tahoma"/>
          <w:sz w:val="22"/>
          <w:szCs w:val="22"/>
        </w:rPr>
      </w:pPr>
      <w:r>
        <w:rPr>
          <w:rFonts w:ascii="Tahoma" w:hAnsi="Tahoma" w:cs="Tahoma"/>
          <w:sz w:val="22"/>
          <w:szCs w:val="22"/>
          <w:lang w:eastAsia="ar-SA" w:bidi="ar-SA"/>
        </w:rPr>
        <w:t>Μετά από κάθε προσκόμιση υλικού στην αποθήκη υποδοχής αυτών, ο ανάδοχος υποχρεούται να υποβάλει στην υπηρεσία αποδεικτικό, θεωρημένο από τον υπεύθυνο της αποθήκης, στο οποίο αναφέρεται η ημερομηνία προσκόμισης, το υλικό, η ποσότητα και ο αριθμός της σύμβασης σε εκτέλεση της οποίας προσκομίστηκε.</w:t>
      </w:r>
    </w:p>
    <w:p w14:paraId="31F84102" w14:textId="77777777" w:rsidR="00081D1F" w:rsidRDefault="00081D1F">
      <w:pPr>
        <w:spacing w:before="0" w:line="252" w:lineRule="auto"/>
        <w:rPr>
          <w:rFonts w:cs="Tahoma"/>
          <w:szCs w:val="22"/>
          <w:lang w:val="el-GR"/>
        </w:rPr>
      </w:pPr>
    </w:p>
    <w:p w14:paraId="1BE2AE4A" w14:textId="77777777" w:rsidR="00081D1F" w:rsidRDefault="00A6321C">
      <w:pPr>
        <w:pStyle w:val="2"/>
        <w:rPr>
          <w:rFonts w:ascii="Tahoma" w:hAnsi="Tahoma" w:cs="Tahoma"/>
          <w:sz w:val="22"/>
          <w:lang w:val="el-GR"/>
        </w:rPr>
      </w:pPr>
      <w:bookmarkStart w:id="264" w:name="_Toc74084892"/>
      <w:bookmarkStart w:id="265" w:name="_Toc136521024"/>
      <w:bookmarkEnd w:id="263"/>
      <w:r>
        <w:rPr>
          <w:rFonts w:ascii="Tahoma" w:hAnsi="Tahoma" w:cs="Tahoma"/>
          <w:sz w:val="22"/>
          <w:lang w:val="el-GR"/>
        </w:rPr>
        <w:t xml:space="preserve">6.2 </w:t>
      </w:r>
      <w:r>
        <w:rPr>
          <w:rFonts w:ascii="Tahoma" w:hAnsi="Tahoma" w:cs="Tahoma"/>
          <w:sz w:val="22"/>
          <w:lang w:val="el-GR"/>
        </w:rPr>
        <w:tab/>
        <w:t>Παραλαβή υλικών - Χρόνος και τρόπος παραλαβής υλικών</w:t>
      </w:r>
      <w:bookmarkEnd w:id="264"/>
      <w:bookmarkEnd w:id="265"/>
    </w:p>
    <w:p w14:paraId="62450813" w14:textId="77777777" w:rsidR="00081D1F" w:rsidRDefault="00A6321C">
      <w:pPr>
        <w:rPr>
          <w:rFonts w:cs="Tahoma"/>
          <w:szCs w:val="22"/>
          <w:lang w:val="el-GR"/>
        </w:rPr>
      </w:pPr>
      <w:r>
        <w:rPr>
          <w:rFonts w:cs="Tahoma"/>
          <w:b/>
          <w:szCs w:val="22"/>
          <w:lang w:val="el-GR"/>
        </w:rPr>
        <w:t>6.2.1.</w:t>
      </w:r>
      <w:r>
        <w:rPr>
          <w:rFonts w:cs="Tahoma"/>
          <w:szCs w:val="22"/>
          <w:lang w:val="el-GR"/>
        </w:rPr>
        <w:t xml:space="preserve"> H παραλαβή των υλικών γίνεται από επιτροπές, πρωτοβάθμιες ή και δευτεροβάθμιες, που συγκροτούνται σύμφωνα με την παρ. 11 περ. β του άρθρου 221 του Ν.4412/16</w:t>
      </w:r>
      <w:r>
        <w:rPr>
          <w:rStyle w:val="WW-FootnoteReference15"/>
          <w:rFonts w:cs="Tahoma"/>
          <w:szCs w:val="22"/>
          <w:lang w:val="el-GR"/>
        </w:rPr>
        <w:footnoteReference w:id="24"/>
      </w:r>
      <w:r>
        <w:rPr>
          <w:rFonts w:cs="Tahoma"/>
          <w:szCs w:val="22"/>
          <w:lang w:val="el-GR"/>
        </w:rPr>
        <w:t xml:space="preserve"> σύμφωνα με τα </w:t>
      </w:r>
      <w:r>
        <w:rPr>
          <w:rFonts w:cs="Tahoma"/>
          <w:szCs w:val="22"/>
          <w:lang w:val="el-GR"/>
        </w:rPr>
        <w:lastRenderedPageBreak/>
        <w:t xml:space="preserve">οριζόμενα στο άρθρο 208 του ως άνω νόμου. Κατά την διαδικασία παραλαβής των υλικών διενεργείται ποσοτικός και ποιοτικός έλεγχος και εφόσον το επιθυμεί μπορεί να παραστεί και ο προμηθευτής. </w:t>
      </w:r>
    </w:p>
    <w:p w14:paraId="5E3E5BD8" w14:textId="77777777" w:rsidR="00081D1F" w:rsidRDefault="00A6321C">
      <w:pPr>
        <w:suppressAutoHyphens w:val="0"/>
        <w:autoSpaceDE w:val="0"/>
        <w:autoSpaceDN w:val="0"/>
        <w:adjustRightInd w:val="0"/>
        <w:spacing w:before="0" w:after="0"/>
        <w:jc w:val="left"/>
        <w:rPr>
          <w:rFonts w:cs="Tahoma"/>
          <w:szCs w:val="22"/>
          <w:lang w:val="el-GR"/>
        </w:rPr>
      </w:pPr>
      <w:r>
        <w:rPr>
          <w:rFonts w:cs="Tahoma"/>
          <w:szCs w:val="22"/>
          <w:lang w:val="el-GR"/>
        </w:rPr>
        <w:t>Κατά τη διαδικασία παραλαβής διενεργείται ο απαιτούμενος έλεγχος, σύμφωνα</w:t>
      </w:r>
    </w:p>
    <w:p w14:paraId="19566249" w14:textId="77777777" w:rsidR="00081D1F" w:rsidRDefault="00A6321C">
      <w:pPr>
        <w:suppressAutoHyphens w:val="0"/>
        <w:autoSpaceDE w:val="0"/>
        <w:autoSpaceDN w:val="0"/>
        <w:adjustRightInd w:val="0"/>
        <w:spacing w:before="0" w:after="0"/>
        <w:jc w:val="left"/>
        <w:rPr>
          <w:rFonts w:cs="Tahoma"/>
          <w:szCs w:val="22"/>
          <w:lang w:val="el-GR"/>
        </w:rPr>
      </w:pPr>
      <w:r>
        <w:rPr>
          <w:rFonts w:cs="Tahoma"/>
          <w:szCs w:val="22"/>
          <w:lang w:val="el-GR"/>
        </w:rPr>
        <w:t>με τα οριζόμενα στη σύμβαση, μπορεί δε να καλείται να παραστεί και ο ανάδοχος. Μετά την ολοκλήρωση της διαδικασίας, η επιτροπή παραλαβής: α) είτε παραλαμβάνει τις σχετικές υπηρεσίες ή παραδοτέα, εφόσον καλύπτονται οι απαιτήσεις της σύμβασης χωρίς έγκριση ή απόφαση του αποφαινομένου οργάνου, β) είτε εισηγείται για την παραλαβή με παρατηρήσεις ή την απόρριψη</w:t>
      </w:r>
    </w:p>
    <w:p w14:paraId="220544D1" w14:textId="77777777" w:rsidR="00081D1F" w:rsidRDefault="00A6321C">
      <w:pPr>
        <w:suppressAutoHyphens w:val="0"/>
        <w:autoSpaceDE w:val="0"/>
        <w:autoSpaceDN w:val="0"/>
        <w:adjustRightInd w:val="0"/>
        <w:spacing w:before="0" w:after="0"/>
        <w:jc w:val="left"/>
        <w:rPr>
          <w:rFonts w:cs="Tahoma"/>
          <w:szCs w:val="22"/>
          <w:lang w:val="el-GR"/>
        </w:rPr>
      </w:pPr>
      <w:r>
        <w:rPr>
          <w:rFonts w:cs="Tahoma"/>
          <w:szCs w:val="22"/>
          <w:lang w:val="el-GR"/>
        </w:rPr>
        <w:t>των παρεχομένων υπηρεσιών ή παραδοτέων, σύμφωνα με τις παραγράφους 3</w:t>
      </w:r>
    </w:p>
    <w:p w14:paraId="3F2DC58A" w14:textId="77777777" w:rsidR="00081D1F" w:rsidRDefault="00A6321C">
      <w:pPr>
        <w:suppressAutoHyphens w:val="0"/>
        <w:autoSpaceDE w:val="0"/>
        <w:autoSpaceDN w:val="0"/>
        <w:adjustRightInd w:val="0"/>
        <w:spacing w:before="0" w:after="0"/>
        <w:jc w:val="left"/>
        <w:rPr>
          <w:rFonts w:cs="Tahoma"/>
          <w:szCs w:val="22"/>
          <w:lang w:val="el-GR"/>
        </w:rPr>
      </w:pPr>
      <w:r>
        <w:rPr>
          <w:rFonts w:cs="Tahoma"/>
          <w:szCs w:val="22"/>
          <w:lang w:val="el-GR"/>
        </w:rPr>
        <w:t>και 4. Τα ανωτέρω εφαρμόζονται και σε τμηματικές παραλαβές.</w:t>
      </w:r>
    </w:p>
    <w:p w14:paraId="5A002123" w14:textId="77777777" w:rsidR="00081D1F" w:rsidRDefault="00081D1F">
      <w:pPr>
        <w:suppressAutoHyphens w:val="0"/>
        <w:autoSpaceDE w:val="0"/>
        <w:autoSpaceDN w:val="0"/>
        <w:adjustRightInd w:val="0"/>
        <w:spacing w:before="0" w:after="0"/>
        <w:jc w:val="left"/>
        <w:rPr>
          <w:rFonts w:cs="Tahoma"/>
          <w:szCs w:val="22"/>
          <w:lang w:val="el-GR"/>
        </w:rPr>
      </w:pPr>
    </w:p>
    <w:p w14:paraId="52042C08" w14:textId="77777777" w:rsidR="00081D1F" w:rsidRDefault="00A6321C">
      <w:pPr>
        <w:suppressAutoHyphens w:val="0"/>
        <w:autoSpaceDE w:val="0"/>
        <w:autoSpaceDN w:val="0"/>
        <w:adjustRightInd w:val="0"/>
        <w:spacing w:before="0" w:after="0"/>
        <w:jc w:val="left"/>
        <w:rPr>
          <w:rFonts w:cs="Tahoma"/>
          <w:szCs w:val="22"/>
          <w:lang w:val="el-GR"/>
        </w:rPr>
      </w:pPr>
      <w:r>
        <w:rPr>
          <w:rFonts w:cs="Tahoma"/>
          <w:szCs w:val="22"/>
          <w:lang w:val="el-GR"/>
        </w:rPr>
        <w:t>Για την εφαρμογή της προηγούμενης παραγράφου ορίζονται τα ακόλουθα:</w:t>
      </w:r>
    </w:p>
    <w:p w14:paraId="051A1377" w14:textId="77777777" w:rsidR="00081D1F" w:rsidRDefault="00A6321C">
      <w:pPr>
        <w:suppressAutoHyphens w:val="0"/>
        <w:autoSpaceDE w:val="0"/>
        <w:autoSpaceDN w:val="0"/>
        <w:adjustRightInd w:val="0"/>
        <w:spacing w:before="0" w:after="0"/>
        <w:jc w:val="left"/>
        <w:rPr>
          <w:rFonts w:cs="Tahoma"/>
          <w:szCs w:val="22"/>
          <w:lang w:val="el-GR"/>
        </w:rPr>
      </w:pPr>
      <w:r>
        <w:rPr>
          <w:rFonts w:cs="Tahoma"/>
          <w:szCs w:val="22"/>
          <w:lang w:val="el-GR"/>
        </w:rPr>
        <w:t>α) Στην περίπτωση που διαπιστωθεί ότι, δεν επηρεάζεται η καταλληλότητα, με αιτιολογημένη απόφαση του αρμόδιου αποφαινόμενου οργάνου, μπορεί να εγκριθεί η παραλαβή των εν λόγω παρεχόμενων υπηρεσιών ή παραδοτέων, με έκπτωση επί της συμβατικής αξίας, η οποία θα πρέπει να είναι ανάλογη προς τις διαπιστωθείσες παρεκκλίσεις. Μετά την έκδοση της ως άνω απόφασης, η</w:t>
      </w:r>
    </w:p>
    <w:p w14:paraId="54696690" w14:textId="77777777" w:rsidR="00081D1F" w:rsidRDefault="00A6321C">
      <w:pPr>
        <w:suppressAutoHyphens w:val="0"/>
        <w:autoSpaceDE w:val="0"/>
        <w:autoSpaceDN w:val="0"/>
        <w:adjustRightInd w:val="0"/>
        <w:spacing w:before="0" w:after="0"/>
        <w:jc w:val="left"/>
        <w:rPr>
          <w:rFonts w:cs="Tahoma"/>
          <w:szCs w:val="22"/>
          <w:lang w:val="el-GR"/>
        </w:rPr>
      </w:pPr>
      <w:r>
        <w:rPr>
          <w:rFonts w:cs="Tahoma"/>
          <w:szCs w:val="22"/>
          <w:lang w:val="el-GR"/>
        </w:rPr>
        <w:t>επιτροπή παραλαβής υποχρεούται να προβεί στην οριστική παραλαβή των παρεχόμενων υπηρεσιών ή παραδοτέων της σύμβασης και να συντάξει σχετικό πρωτόκολλο οριστικής παραλαβής, σύμφωνα με τα αναφερόμενα στην απόφαση.</w:t>
      </w:r>
    </w:p>
    <w:p w14:paraId="6A909434" w14:textId="77777777" w:rsidR="00081D1F" w:rsidRDefault="00A6321C">
      <w:pPr>
        <w:suppressAutoHyphens w:val="0"/>
        <w:autoSpaceDE w:val="0"/>
        <w:autoSpaceDN w:val="0"/>
        <w:adjustRightInd w:val="0"/>
        <w:spacing w:before="0" w:after="0"/>
        <w:jc w:val="left"/>
        <w:rPr>
          <w:rFonts w:cs="Tahoma"/>
          <w:szCs w:val="22"/>
          <w:lang w:val="el-GR"/>
        </w:rPr>
      </w:pPr>
      <w:r>
        <w:rPr>
          <w:rFonts w:cs="Tahoma"/>
          <w:szCs w:val="22"/>
          <w:lang w:val="el-GR"/>
        </w:rPr>
        <w:t>β) Αν διαπιστωθεί ότι επηρεάζεται η καταλληλότητα, με αιτιολογημένη απόφαση του αρμόδιου αποφαινόμενου οργάνου απορρίπτονται οι παρεχόμενες υπηρεσίες ή τα παραδοτέα, με την επιφύλαξη των οριζομένων στο άρθρο 220.</w:t>
      </w:r>
    </w:p>
    <w:p w14:paraId="47926C53" w14:textId="77777777" w:rsidR="00081D1F" w:rsidRDefault="00A6321C">
      <w:pPr>
        <w:suppressAutoHyphens w:val="0"/>
        <w:autoSpaceDE w:val="0"/>
        <w:autoSpaceDN w:val="0"/>
        <w:adjustRightInd w:val="0"/>
        <w:spacing w:before="0" w:after="0"/>
        <w:jc w:val="left"/>
        <w:rPr>
          <w:rFonts w:cs="Tahoma"/>
          <w:szCs w:val="22"/>
          <w:lang w:val="el-GR"/>
        </w:rPr>
      </w:pPr>
      <w:r>
        <w:rPr>
          <w:rFonts w:cs="Tahoma"/>
          <w:szCs w:val="22"/>
          <w:lang w:val="el-GR"/>
        </w:rPr>
        <w:t>Αν παρέλθει χρονικό διάστημα μεγαλύτερο των τριάντα (30) ημερών από την ημερομηνία υποβολής του παραδοτέου από τον οικονομικό φορέα και δεν έχει εκδοθεί πρωτόκολλο παραλαβής της παραγράφου 2 ή πρωτόκολλο με παρατηρήσεις της παραγράφου 3, θεωρείται ότι η παραλαβή έχει συντελεσθεί αυτοδίκαια.</w:t>
      </w:r>
    </w:p>
    <w:p w14:paraId="57529966" w14:textId="77777777" w:rsidR="00081D1F" w:rsidRDefault="00A6321C">
      <w:pPr>
        <w:suppressAutoHyphens w:val="0"/>
        <w:autoSpaceDE w:val="0"/>
        <w:autoSpaceDN w:val="0"/>
        <w:adjustRightInd w:val="0"/>
        <w:spacing w:before="0" w:after="0"/>
        <w:jc w:val="left"/>
        <w:rPr>
          <w:rFonts w:cs="Tahoma"/>
          <w:szCs w:val="22"/>
          <w:lang w:val="el-GR"/>
        </w:rPr>
      </w:pPr>
      <w:r>
        <w:rPr>
          <w:rFonts w:cs="Tahoma"/>
          <w:szCs w:val="22"/>
          <w:lang w:val="el-GR"/>
        </w:rPr>
        <w:t>Ανεξάρτητα από την, κατά τα ανωτέρω, αυτοδίκαιη παραλαβή και την πληρωμή του αναδόχου, πραγματοποιούνται οι προβλεπόμενοι από τη σύμβαση έλεγχοι από επιτροπή που συγκροτείται με απόφαση του αρμοδίου αποφαινομένου οργάνου, στην οποία δεν μπορεί να συμμετέχουν ο πρόεδρος και τα μέλη της επιτροπής παραλαβής. Η παραπάνω επιτροπή παραλαβής προβαίνει σε όλες τις διαδικασίες παραλαβής που προβλέπονται από την σύμβαση και συντάσσει τα</w:t>
      </w:r>
    </w:p>
    <w:p w14:paraId="16D3B174" w14:textId="77777777" w:rsidR="00081D1F" w:rsidRDefault="00A6321C">
      <w:pPr>
        <w:suppressAutoHyphens w:val="0"/>
        <w:autoSpaceDE w:val="0"/>
        <w:autoSpaceDN w:val="0"/>
        <w:adjustRightInd w:val="0"/>
        <w:spacing w:before="0" w:after="0"/>
        <w:jc w:val="left"/>
        <w:rPr>
          <w:rFonts w:cs="Tahoma"/>
          <w:szCs w:val="22"/>
          <w:lang w:val="el-GR"/>
        </w:rPr>
      </w:pPr>
      <w:r>
        <w:rPr>
          <w:rFonts w:cs="Tahoma"/>
          <w:szCs w:val="22"/>
          <w:lang w:val="el-GR"/>
        </w:rPr>
        <w:t>σχετικά πρωτόκολλα. Οι εγγυητικές επιστολές προκαταβολής και καλής εκτέλεσης δεν επιστρέφονται πριν την ολοκλήρωση όλων των προβλεπομένων από τη σύμβαση ελέγχων και τη σύνταξη των σχετικών πρωτοκόλλων.</w:t>
      </w:r>
    </w:p>
    <w:p w14:paraId="524B68FC" w14:textId="77777777" w:rsidR="00081D1F" w:rsidRDefault="00A6321C">
      <w:pPr>
        <w:suppressAutoHyphens w:val="0"/>
        <w:autoSpaceDE w:val="0"/>
        <w:autoSpaceDN w:val="0"/>
        <w:adjustRightInd w:val="0"/>
        <w:spacing w:before="0" w:after="0"/>
        <w:jc w:val="left"/>
        <w:rPr>
          <w:rFonts w:cs="Tahoma"/>
          <w:szCs w:val="22"/>
          <w:lang w:val="el-GR"/>
        </w:rPr>
      </w:pPr>
      <w:r>
        <w:rPr>
          <w:rFonts w:cs="Tahoma"/>
          <w:szCs w:val="22"/>
          <w:lang w:val="el-GR"/>
        </w:rPr>
        <w:t>Οποιαδήποτε ενέργεια που έγινε από την αρχική επιτροπή παραλαβής, δεν λαμβάνεται υπόψη.Το κόστος της διενέργειας των ελέγχων βαρύνει τον ανάδοχο.</w:t>
      </w:r>
    </w:p>
    <w:p w14:paraId="32076E14" w14:textId="77777777" w:rsidR="00081D1F" w:rsidRDefault="00A6321C">
      <w:pPr>
        <w:rPr>
          <w:rFonts w:cs="Tahoma"/>
          <w:szCs w:val="22"/>
          <w:lang w:val="el-GR"/>
        </w:rPr>
      </w:pPr>
      <w:r>
        <w:rPr>
          <w:rFonts w:cs="Tahoma"/>
          <w:szCs w:val="22"/>
          <w:lang w:val="el-GR"/>
        </w:rPr>
        <w:t>Η επιτροπή παραλαβής, μετά τους προβλεπόμενους ελέγχους συντάσσει πρωτόκολλα (μακροσκοπικό – οριστικό- παραλαβής του υλικού με παρατηρήσεις –απόρριψης  των υλικών) σύμφωνα με την παρ.3 του άρθρου 208 του ν. 4412/16.</w:t>
      </w:r>
    </w:p>
    <w:p w14:paraId="6216C9A2" w14:textId="77777777" w:rsidR="00081D1F" w:rsidRDefault="00A6321C">
      <w:pPr>
        <w:rPr>
          <w:rFonts w:cs="Tahoma"/>
          <w:szCs w:val="22"/>
          <w:lang w:val="el-GR"/>
        </w:rPr>
      </w:pPr>
      <w:r>
        <w:rPr>
          <w:rFonts w:cs="Tahoma"/>
          <w:szCs w:val="22"/>
          <w:lang w:val="el-GR"/>
        </w:rPr>
        <w:t>Τα πρωτόκολλα που συντάσσονται από τις επιτροπές (πρωτοβάθμιες – δευτεροβάθμιες) κοινοποιούνται υποχρεωτικά και στους αναδόχους.</w:t>
      </w:r>
    </w:p>
    <w:p w14:paraId="1F4239EC" w14:textId="77777777" w:rsidR="00081D1F" w:rsidRDefault="00A6321C">
      <w:pPr>
        <w:rPr>
          <w:rFonts w:cs="Tahoma"/>
          <w:szCs w:val="22"/>
          <w:lang w:val="el-GR"/>
        </w:rPr>
      </w:pPr>
      <w:r>
        <w:rPr>
          <w:rFonts w:cs="Tahoma"/>
          <w:szCs w:val="22"/>
          <w:lang w:val="el-GR"/>
        </w:rPr>
        <w:t>Υλικά που απορρίφθηκαν ή κρίθηκαν παραληπτέα με έκπτωση επί της συμβατικής τιμής, με βάση τους ελέγχους που πραγματοποίησε η πρωτοβάθμια επιτροπή παραλαβής, μπορούν να παραπέμπονται για επανεξέταση σε δευτεροβάθμια επιτροπή παραλαβής ύστερα από αίτημα του αναδόχου ή αυτεπάγγελτα σύμφωνα με την παρ. 5 του άρθρου 208 του ν.4412/16. Τα έξοδα βαρύνουν σε κάθε περίπτωση τον ανάδοχο.</w:t>
      </w:r>
    </w:p>
    <w:p w14:paraId="4AB4E60E" w14:textId="77777777" w:rsidR="00081D1F" w:rsidRDefault="00A6321C">
      <w:pPr>
        <w:rPr>
          <w:rFonts w:cs="Tahoma"/>
          <w:szCs w:val="22"/>
          <w:lang w:val="el-GR"/>
        </w:rPr>
      </w:pPr>
      <w:r>
        <w:rPr>
          <w:rFonts w:cs="Tahoma"/>
          <w:szCs w:val="22"/>
          <w:lang w:val="el-GR"/>
        </w:rPr>
        <w:t xml:space="preserve">Επίσης, εάν ο τελευταίος διαφωνεί με τα αποτελέσματα των εργαστηριακών εξετάσεων που  διενεργήθηκαν από πρωτοβάθμιες ή δευτεροβάθμιες επιτροπές παραλαβής μπορεί να ζητήσει εγγράφως εξέταση κατ΄εφεση των οικείων αντιδειγμάτων, μέσα σε ανατρεπτική προθεσμία είκοσι </w:t>
      </w:r>
      <w:r>
        <w:rPr>
          <w:rFonts w:cs="Tahoma"/>
          <w:szCs w:val="22"/>
          <w:lang w:val="el-GR"/>
        </w:rPr>
        <w:lastRenderedPageBreak/>
        <w:t>(20) ημερών από την γνωστοποίηση σε αυτόν των αποτελεσμάτων της αρχικής εξέτασης,  με τον τρόπο  που περιγράφεται στην παρ. 8 του άρθρου 208 του Ν.4412/16.</w:t>
      </w:r>
    </w:p>
    <w:p w14:paraId="18EA8054" w14:textId="77777777" w:rsidR="00081D1F" w:rsidRDefault="00A6321C">
      <w:pPr>
        <w:rPr>
          <w:rFonts w:cs="Tahoma"/>
          <w:szCs w:val="22"/>
          <w:lang w:val="el-GR"/>
        </w:rPr>
      </w:pPr>
      <w:r>
        <w:rPr>
          <w:rFonts w:cs="Tahoma"/>
          <w:szCs w:val="22"/>
          <w:lang w:val="el-GR"/>
        </w:rPr>
        <w:t>Το αποτέλεσμα  της κατ’ έφεση εξέτασης είναι υποχρεωτικό και τελεσίδικο και για τα δύο μέρη.</w:t>
      </w:r>
    </w:p>
    <w:p w14:paraId="7749D6CD" w14:textId="77777777" w:rsidR="00081D1F" w:rsidRDefault="00A6321C">
      <w:pPr>
        <w:rPr>
          <w:rFonts w:cs="Tahoma"/>
          <w:b/>
          <w:szCs w:val="22"/>
          <w:lang w:val="el-GR"/>
        </w:rPr>
      </w:pPr>
      <w:r>
        <w:rPr>
          <w:rFonts w:cs="Tahoma"/>
          <w:szCs w:val="22"/>
          <w:lang w:val="el-GR"/>
        </w:rPr>
        <w:t>Ο ανάδοχος δεν μπορεί να ζητήσει παραπομπή σε δευτεροβάθμια επιτροπή παραλαβής μετά τα αποτελέσματα της κατ’ έφεση εξέτασης.</w:t>
      </w:r>
    </w:p>
    <w:p w14:paraId="4C6F66AE" w14:textId="76D6103A" w:rsidR="00081D1F" w:rsidRDefault="00A6321C" w:rsidP="00C335E0">
      <w:pPr>
        <w:rPr>
          <w:rFonts w:cs="Tahoma"/>
          <w:szCs w:val="22"/>
          <w:lang w:val="el-GR"/>
        </w:rPr>
      </w:pPr>
      <w:r>
        <w:rPr>
          <w:rFonts w:cs="Tahoma"/>
          <w:b/>
          <w:szCs w:val="22"/>
          <w:lang w:val="el-GR"/>
        </w:rPr>
        <w:t>6.2.2.</w:t>
      </w:r>
      <w:r>
        <w:rPr>
          <w:rFonts w:cs="Tahoma"/>
          <w:szCs w:val="22"/>
          <w:lang w:val="el-GR"/>
        </w:rPr>
        <w:t xml:space="preserve"> Η παραλαβή των υλικών και η έκδοση των σχετικών πρωτοκόλλων παραλαβής πραγματοποιείται </w:t>
      </w:r>
      <w:r w:rsidR="00C335E0">
        <w:rPr>
          <w:rFonts w:cs="Tahoma"/>
          <w:szCs w:val="22"/>
          <w:lang w:val="el-GR"/>
        </w:rPr>
        <w:t>με την ολοκλήρωση του έργου.</w:t>
      </w:r>
    </w:p>
    <w:p w14:paraId="68C3101A" w14:textId="0B727A7B" w:rsidR="00081D1F" w:rsidRDefault="00A6321C">
      <w:pPr>
        <w:rPr>
          <w:rFonts w:cs="Tahoma"/>
          <w:szCs w:val="22"/>
          <w:lang w:val="el-GR"/>
        </w:rPr>
      </w:pPr>
      <w:r>
        <w:rPr>
          <w:rFonts w:cs="Tahoma"/>
          <w:szCs w:val="22"/>
          <w:lang w:val="el-GR"/>
        </w:rPr>
        <w:t>Αν η παραλαβή των υλικών και η σύνταξη του σχετικού πρωτοκόλλου δεν πραγματοποιηθεί από την επιτροπή παρακολούθησης και παραλαβής μέσα στον οριζόμενο από τη σύμβαση χρόνο, σύμφωνα με όσα ορίζονται σε</w:t>
      </w:r>
      <w:r w:rsidR="00C335E0">
        <w:rPr>
          <w:rFonts w:cs="Tahoma"/>
          <w:szCs w:val="22"/>
          <w:lang w:val="el-GR"/>
        </w:rPr>
        <w:t xml:space="preserve"> 30 μέρες </w:t>
      </w:r>
      <w:r>
        <w:rPr>
          <w:rFonts w:cs="Tahoma"/>
          <w:szCs w:val="22"/>
          <w:lang w:val="el-GR"/>
        </w:rPr>
        <w:t>θεωρείται ότι η παραλαβή συντελέσθηκε αυτοδίκαια, με κάθε επιφύλαξη των δικαιωμάτων του Δημοσίου και εκδίδεται προς τούτο σχετική απόφαση του αρμοδίου αποφαινομένου οργάνου, με βάση μόνο το θεωρημένο από την υπηρεσία που παραλαμβάνει τα υλικά αποδεικτικό προσκόμισης τούτων, σύμφωνα δε με την απόφαση αυτή η αποθήκη του φορέα εκδίδει δελτίο εισαγωγής του υλικού και εγγραφής του στα βιβλία της, προκειμένου να πραγματοποιηθεί η πληρωμή του αναδόχου.</w:t>
      </w:r>
    </w:p>
    <w:p w14:paraId="1E4DAF0E" w14:textId="77777777" w:rsidR="00081D1F" w:rsidRDefault="00A6321C">
      <w:pPr>
        <w:rPr>
          <w:rFonts w:cs="Tahoma"/>
          <w:szCs w:val="22"/>
          <w:lang w:val="el-GR"/>
        </w:rPr>
      </w:pPr>
      <w:r>
        <w:rPr>
          <w:rFonts w:cs="Tahoma"/>
          <w:szCs w:val="22"/>
          <w:lang w:val="el-GR"/>
        </w:rPr>
        <w:t>Ανεξάρτητα από την, κατά τα ανωτέρω, αυτοδίκαιη παραλαβή και την πληρωμή του αναδόχου, πραγματοποιούνται οι προβλεπόμενοι από την σύμβαση έλεγχοι από επιτροπή που συγκροτείται με απόφαση του αρμοδίου αποφαινομένου οργάνου, στην οποία δεν μπορεί να συμμετέχουν ο πρόεδρος και τα μέλη της επιτροπής που δεν πραγματοποίησε την παραλαβή στον προβλεπόμενο από την σύμβαση χρόνο. Η παραπάνω επιτροπή παραλαβής προβαίνει σε όλες τις διαδικασίες παραλαβής που προβλέπονται από την ως άνω παράγραφο 1 και το άρθρο 208 του ν. 4412/2016 και συντάσσει τα σχετικά πρωτόκολλα. Οι εγγυητικές επιστολές προκαταβολής και καλής εκτέλεσης δεν επιστρέφονται πριν από την ολοκλήρωση όλων των προβλεπομένων από τη σύμβαση ελέγχων και τη σύνταξη των σχετικών πρωτοκόλλων.</w:t>
      </w:r>
      <w:r>
        <w:rPr>
          <w:rStyle w:val="WW-FootnoteReference15"/>
          <w:rFonts w:cs="Tahoma"/>
          <w:szCs w:val="22"/>
          <w:lang w:val="el-GR"/>
        </w:rPr>
        <w:footnoteReference w:id="25"/>
      </w:r>
    </w:p>
    <w:p w14:paraId="5C9953D4" w14:textId="77777777" w:rsidR="00081D1F" w:rsidRDefault="00A6321C">
      <w:pPr>
        <w:pStyle w:val="2"/>
        <w:tabs>
          <w:tab w:val="clear" w:pos="567"/>
          <w:tab w:val="left" w:pos="563"/>
        </w:tabs>
        <w:rPr>
          <w:rFonts w:ascii="Tahoma" w:hAnsi="Tahoma" w:cs="Tahoma"/>
          <w:i/>
          <w:iCs/>
          <w:color w:val="5B9BD5"/>
          <w:spacing w:val="5"/>
          <w:kern w:val="1"/>
          <w:sz w:val="22"/>
          <w:lang w:val="el-GR"/>
        </w:rPr>
      </w:pPr>
      <w:bookmarkStart w:id="266" w:name="_Toc74084893"/>
      <w:bookmarkStart w:id="267" w:name="_Toc136521025"/>
      <w:r>
        <w:rPr>
          <w:rFonts w:ascii="Tahoma" w:hAnsi="Tahoma" w:cs="Tahoma"/>
          <w:sz w:val="22"/>
          <w:lang w:val="el-GR"/>
        </w:rPr>
        <w:t xml:space="preserve">6.3 </w:t>
      </w:r>
      <w:r>
        <w:rPr>
          <w:rFonts w:ascii="Tahoma" w:hAnsi="Tahoma" w:cs="Tahoma"/>
          <w:sz w:val="22"/>
          <w:lang w:val="el-GR"/>
        </w:rPr>
        <w:tab/>
        <w:t>Ειδικοί όροι ναύλωσης – ασφάλισης - ανακοίνωσης φόρτωσης και ποιοτικού ελέγχου στο εξωτερικό</w:t>
      </w:r>
      <w:bookmarkEnd w:id="266"/>
      <w:bookmarkEnd w:id="267"/>
    </w:p>
    <w:p w14:paraId="0131E601" w14:textId="77777777" w:rsidR="00081D1F" w:rsidRDefault="00A6321C">
      <w:pPr>
        <w:pStyle w:val="2"/>
        <w:rPr>
          <w:rFonts w:ascii="Tahoma" w:eastAsia="SimSun" w:hAnsi="Tahoma" w:cs="Tahoma"/>
          <w:bCs/>
          <w:sz w:val="22"/>
          <w:lang w:val="el-GR"/>
        </w:rPr>
      </w:pPr>
      <w:bookmarkStart w:id="268" w:name="_Toc74084894"/>
      <w:bookmarkStart w:id="269" w:name="_Toc136521026"/>
      <w:r>
        <w:rPr>
          <w:rFonts w:ascii="Tahoma" w:hAnsi="Tahoma" w:cs="Tahoma"/>
          <w:sz w:val="22"/>
          <w:lang w:val="el-GR"/>
        </w:rPr>
        <w:t xml:space="preserve">6.4 </w:t>
      </w:r>
      <w:r>
        <w:rPr>
          <w:rFonts w:ascii="Tahoma" w:hAnsi="Tahoma" w:cs="Tahoma"/>
          <w:sz w:val="22"/>
          <w:lang w:val="el-GR"/>
        </w:rPr>
        <w:tab/>
        <w:t>Απόρριψη συμβατικών υλικών – Αντικατάσταση</w:t>
      </w:r>
      <w:bookmarkEnd w:id="268"/>
      <w:bookmarkEnd w:id="269"/>
    </w:p>
    <w:p w14:paraId="72515CBF" w14:textId="77777777" w:rsidR="00081D1F" w:rsidRDefault="00A6321C">
      <w:pPr>
        <w:rPr>
          <w:rFonts w:eastAsia="SimSun" w:cs="Tahoma"/>
          <w:b/>
          <w:bCs/>
          <w:szCs w:val="22"/>
          <w:lang w:val="el-GR"/>
        </w:rPr>
      </w:pPr>
      <w:r>
        <w:rPr>
          <w:rFonts w:eastAsia="SimSun" w:cs="Tahoma"/>
          <w:b/>
          <w:bCs/>
          <w:szCs w:val="22"/>
          <w:lang w:val="el-GR"/>
        </w:rPr>
        <w:t>6.4.1.</w:t>
      </w:r>
      <w:r>
        <w:rPr>
          <w:rFonts w:eastAsia="SimSun" w:cs="Tahoma"/>
          <w:szCs w:val="22"/>
          <w:lang w:val="el-GR"/>
        </w:rPr>
        <w:t xml:space="preserve"> Σε περίπτωση οριστικής απόρριψης ολόκληρης ή μέρους της συμβατικής ποσότητας των υλικών, με απόφαση του αποφαινομένου οργάνου ύστερα από γνωμοδότηση του αρμόδιου οργάνου, μπορεί να εγκρίνεται αντικατάστασή της με άλλη, που να είναι σύμφωνη με τους όρους της σύμβασης, μέσα σε τακτή προθεσμία που ορίζεται από την απόφαση αυτή.</w:t>
      </w:r>
    </w:p>
    <w:p w14:paraId="366007EB" w14:textId="77777777" w:rsidR="00081D1F" w:rsidRDefault="00A6321C">
      <w:pPr>
        <w:rPr>
          <w:rFonts w:eastAsia="SimSun" w:cs="Tahoma"/>
          <w:b/>
          <w:bCs/>
          <w:szCs w:val="22"/>
          <w:lang w:val="el-GR"/>
        </w:rPr>
      </w:pPr>
      <w:r>
        <w:rPr>
          <w:rFonts w:eastAsia="SimSun" w:cs="Tahoma"/>
          <w:b/>
          <w:bCs/>
          <w:szCs w:val="22"/>
          <w:lang w:val="el-GR"/>
        </w:rPr>
        <w:t>6.4.2.</w:t>
      </w:r>
      <w:r>
        <w:rPr>
          <w:rFonts w:eastAsia="SimSun" w:cs="Tahoma"/>
          <w:szCs w:val="22"/>
          <w:lang w:val="el-GR"/>
        </w:rPr>
        <w:t xml:space="preserve"> Αν η αντικατάσταση γίνεται μετά τη λήξη του συμβατικού χρόνου, η προθεσμία που ορίζεται για την αντικατάσταση δεν μπορεί να είναι μεγαλύτερη του 1/2 του συνολικού συμβατικού χρόνου, ο δε ανάδοχος θεωρείται ως εκπρόθεσμος και υπόκειται σε κυρώσεις λόγω εκπρόθεσμης παράδοσης.</w:t>
      </w:r>
      <w:r>
        <w:rPr>
          <w:rFonts w:eastAsia="SimSun" w:cs="Tahoma"/>
          <w:szCs w:val="22"/>
          <w:lang w:val="el-GR"/>
        </w:rPr>
        <w:br/>
        <w:t>Αν ο ανάδοχος δεν αντικαταστήσει τα υλικά που απορρίφθηκαν μέσα στην προθεσμία που του τάχθηκε και εφόσον έχει λήξει ο συμβατικός χρόνος, κηρύσσεται έκπτωτος και υπόκειται στις προβλεπόμενες κυρώσεις.</w:t>
      </w:r>
    </w:p>
    <w:p w14:paraId="1D1CA368" w14:textId="77777777" w:rsidR="00081D1F" w:rsidRDefault="00A6321C">
      <w:pPr>
        <w:rPr>
          <w:rFonts w:cs="Tahoma"/>
          <w:szCs w:val="22"/>
          <w:lang w:val="el-GR"/>
        </w:rPr>
      </w:pPr>
      <w:r>
        <w:rPr>
          <w:rFonts w:eastAsia="SimSun" w:cs="Tahoma"/>
          <w:b/>
          <w:bCs/>
          <w:szCs w:val="22"/>
          <w:lang w:val="el-GR"/>
        </w:rPr>
        <w:t>6.4.3.</w:t>
      </w:r>
      <w:r>
        <w:rPr>
          <w:rFonts w:eastAsia="SimSun" w:cs="Tahoma"/>
          <w:szCs w:val="22"/>
          <w:lang w:val="el-GR"/>
        </w:rPr>
        <w:t xml:space="preserve"> Η επιστροφή των υλικών που απορρίφθηκαν γίνεται σύμφωνα με τα προβλεπόμενα στις παρ. 2 και 3  του άρθρου 213 του ν. 4412/2016.</w:t>
      </w:r>
    </w:p>
    <w:p w14:paraId="6EB588DF" w14:textId="77777777" w:rsidR="00081D1F" w:rsidRDefault="00081D1F">
      <w:pPr>
        <w:rPr>
          <w:rFonts w:cs="Tahoma"/>
          <w:szCs w:val="22"/>
          <w:lang w:val="el-GR"/>
        </w:rPr>
      </w:pPr>
    </w:p>
    <w:p w14:paraId="313C562B" w14:textId="77777777" w:rsidR="00290F62" w:rsidRDefault="00290F62" w:rsidP="00290F62">
      <w:pPr>
        <w:pStyle w:val="1"/>
        <w:numPr>
          <w:ilvl w:val="0"/>
          <w:numId w:val="0"/>
        </w:numPr>
        <w:spacing w:before="0" w:after="120" w:line="252" w:lineRule="auto"/>
        <w:rPr>
          <w:rFonts w:ascii="Tahoma" w:hAnsi="Tahoma" w:cs="Tahoma"/>
          <w:color w:val="002060"/>
          <w:sz w:val="22"/>
          <w:szCs w:val="22"/>
          <w:lang w:val="el-GR"/>
        </w:rPr>
      </w:pPr>
      <w:bookmarkStart w:id="270" w:name="_Toc43364764"/>
      <w:bookmarkStart w:id="271" w:name="_Toc43364887"/>
      <w:bookmarkStart w:id="272" w:name="_Toc43460259"/>
      <w:bookmarkStart w:id="273" w:name="_Toc43460260"/>
      <w:bookmarkStart w:id="274" w:name="_Hlk134526008"/>
      <w:bookmarkStart w:id="275" w:name="_Toc136521027"/>
      <w:bookmarkEnd w:id="270"/>
      <w:bookmarkEnd w:id="271"/>
      <w:bookmarkEnd w:id="272"/>
      <w:bookmarkEnd w:id="273"/>
      <w:bookmarkEnd w:id="274"/>
      <w:r>
        <w:rPr>
          <w:rFonts w:ascii="Tahoma" w:hAnsi="Tahoma" w:cs="Tahoma"/>
          <w:color w:val="002060"/>
          <w:sz w:val="22"/>
          <w:szCs w:val="22"/>
          <w:lang w:val="el-GR"/>
        </w:rPr>
        <w:lastRenderedPageBreak/>
        <w:t>ΠΑΡΑΡΤΗΜΑΤΑ</w:t>
      </w:r>
      <w:bookmarkEnd w:id="275"/>
    </w:p>
    <w:p w14:paraId="72C277A0" w14:textId="77777777" w:rsidR="00290F62" w:rsidRDefault="00290F62" w:rsidP="00290F62">
      <w:pPr>
        <w:pStyle w:val="2"/>
        <w:spacing w:before="0" w:after="120" w:line="252" w:lineRule="auto"/>
        <w:rPr>
          <w:rFonts w:ascii="Tahoma" w:hAnsi="Tahoma" w:cs="Tahoma"/>
          <w:sz w:val="22"/>
          <w:lang w:val="el-GR"/>
        </w:rPr>
      </w:pPr>
      <w:bookmarkStart w:id="276" w:name="_Ref496625830"/>
      <w:bookmarkStart w:id="277" w:name="_Toc43378491"/>
      <w:bookmarkStart w:id="278" w:name="_Toc136521028"/>
      <w:bookmarkStart w:id="279" w:name="_Ref496625399"/>
      <w:r>
        <w:rPr>
          <w:rFonts w:ascii="Tahoma" w:hAnsi="Tahoma" w:cs="Tahoma"/>
          <w:sz w:val="22"/>
          <w:lang w:val="el-GR"/>
        </w:rPr>
        <w:t>ΠΑΡΑΡΤΗΜΑ Ι – Αναλυτική Περιγραφή Φυσικού και Οικονομικού Αντικειμένου της Σύμβασης</w:t>
      </w:r>
      <w:bookmarkEnd w:id="276"/>
      <w:bookmarkEnd w:id="277"/>
      <w:bookmarkEnd w:id="278"/>
      <w:r>
        <w:rPr>
          <w:rFonts w:ascii="Tahoma" w:hAnsi="Tahoma" w:cs="Tahoma"/>
          <w:sz w:val="22"/>
          <w:lang w:val="el-GR"/>
        </w:rPr>
        <w:t xml:space="preserve"> </w:t>
      </w:r>
      <w:bookmarkEnd w:id="279"/>
    </w:p>
    <w:p w14:paraId="29742452" w14:textId="77777777" w:rsidR="00290F62" w:rsidRDefault="00290F62" w:rsidP="00290F62">
      <w:pPr>
        <w:pStyle w:val="normalwithoutspacing"/>
        <w:spacing w:before="57" w:after="57"/>
        <w:rPr>
          <w:rFonts w:eastAsia="SimSun" w:cs="Tahoma"/>
          <w:i/>
          <w:iCs/>
          <w:color w:val="5B9BD5"/>
          <w:szCs w:val="22"/>
        </w:rPr>
      </w:pPr>
    </w:p>
    <w:p w14:paraId="67A2268B" w14:textId="77777777" w:rsidR="00290F62" w:rsidRDefault="00290F62" w:rsidP="00290F62">
      <w:pPr>
        <w:pStyle w:val="normalwithoutspacing"/>
        <w:spacing w:before="57" w:after="57"/>
        <w:rPr>
          <w:rFonts w:eastAsia="SimSun" w:cs="Tahoma"/>
          <w:szCs w:val="22"/>
        </w:rPr>
      </w:pPr>
      <w:bookmarkStart w:id="280" w:name="_Toc33710479"/>
      <w:bookmarkStart w:id="281" w:name="_Ref510087011"/>
      <w:r>
        <w:rPr>
          <w:rFonts w:cs="Tahoma"/>
          <w:b/>
          <w:color w:val="002060"/>
          <w:szCs w:val="22"/>
        </w:rPr>
        <w:t>ΜΕΡΟΣ Α - ΠΕΡΙΓΡΑΦΗ ΦΥΣΙΚΟΥ ΑΝΤΙΚΕΙΜΕΝΟΥ ΤΗΣ ΣΥΜΒΑΣΗΣ</w:t>
      </w:r>
    </w:p>
    <w:p w14:paraId="52AD8AA5" w14:textId="77777777" w:rsidR="00290F62" w:rsidRDefault="00290F62" w:rsidP="00290F62">
      <w:pPr>
        <w:suppressAutoHyphens w:val="0"/>
        <w:autoSpaceDE w:val="0"/>
        <w:spacing w:before="57" w:after="57"/>
        <w:rPr>
          <w:rFonts w:eastAsia="SimSun" w:cs="Tahoma"/>
          <w:szCs w:val="22"/>
          <w:lang w:val="el-GR"/>
        </w:rPr>
      </w:pPr>
      <w:r>
        <w:rPr>
          <w:rFonts w:eastAsia="SimSun" w:cs="Tahoma"/>
          <w:szCs w:val="22"/>
          <w:lang w:val="el-GR"/>
        </w:rPr>
        <w:t xml:space="preserve">ΠΕΡΙΒΑΛΛΟΝ ΤΗΣ ΣΥΜΒΑΣΗΣ </w:t>
      </w:r>
    </w:p>
    <w:p w14:paraId="66ACC836" w14:textId="77777777" w:rsidR="00290F62" w:rsidRDefault="00290F62" w:rsidP="00290F62">
      <w:pPr>
        <w:suppressAutoHyphens w:val="0"/>
        <w:autoSpaceDE w:val="0"/>
        <w:spacing w:before="57" w:after="57"/>
        <w:rPr>
          <w:rFonts w:eastAsia="SimSun" w:cs="Tahoma"/>
          <w:szCs w:val="22"/>
          <w:lang w:val="el-GR"/>
        </w:rPr>
      </w:pPr>
      <w:r>
        <w:rPr>
          <w:rFonts w:eastAsia="SimSun" w:cs="Tahoma"/>
          <w:szCs w:val="22"/>
          <w:lang w:val="el-GR"/>
        </w:rPr>
        <w:t>Συνοπτική Περιγραφή των υπηρεσιών και της λειτουργίας της Α.Α.</w:t>
      </w:r>
    </w:p>
    <w:p w14:paraId="0D89AB84" w14:textId="77777777" w:rsidR="00290F62" w:rsidRDefault="00290F62" w:rsidP="00290F62">
      <w:pPr>
        <w:rPr>
          <w:rFonts w:eastAsia="Calibri" w:cs="Tahoma"/>
          <w:szCs w:val="22"/>
          <w:lang w:val="el-GR"/>
        </w:rPr>
      </w:pPr>
      <w:r>
        <w:rPr>
          <w:rFonts w:eastAsia="Calibri" w:cs="Tahoma"/>
          <w:szCs w:val="22"/>
          <w:lang w:val="el-GR"/>
        </w:rPr>
        <w:t xml:space="preserve">Η «Κοινωνία της Πληροφορίας Α.Ε.», είναι εταιρεία η οποία λειτουργεί χάριν του δημοσίου συμφέροντος και έχει ως κύρια αποστολή την ανάπτυξη δράσεων και την υποστήριξη των αρμόδιων φορέων για τη βελτίωση της διοικητικής ικανότητας της Δημόσιας Διοίκησης, καθώς και την εκτέλεση και διαχείριση έργων στον τομέα της πληροφορικής, επικοινωνίας και νέων τεχνολογιών για τη Δημόσια Διοίκηση. Η Εταιρεία λειτουργεί με τους κανόνες της ιδιωτικής οικονομίας του </w:t>
      </w:r>
      <w:r>
        <w:rPr>
          <w:rFonts w:eastAsia="Calibri" w:cs="Tahoma"/>
          <w:szCs w:val="22"/>
        </w:rPr>
        <w:t>N</w:t>
      </w:r>
      <w:r>
        <w:rPr>
          <w:rFonts w:eastAsia="Calibri" w:cs="Tahoma"/>
          <w:szCs w:val="22"/>
          <w:lang w:val="el-GR"/>
        </w:rPr>
        <w:t>. 3429/2005 στο πλαίσιο των διατάξεων N. 3614/2007 (ΦΕΚ 267/Α), και του καταστατικού της όπως αυτό τροποποιήθηκε και ισχύει (ΦΕΚ 343/07.02.2020) και εποπτεύεται από το Υπουργείο Ψηφιακής Διακυβέρνησης.</w:t>
      </w:r>
    </w:p>
    <w:p w14:paraId="7585B001" w14:textId="77777777" w:rsidR="00290F62" w:rsidRDefault="00290F62" w:rsidP="00290F62">
      <w:pPr>
        <w:rPr>
          <w:rFonts w:eastAsia="Calibri" w:cs="Tahoma"/>
          <w:color w:val="000000"/>
          <w:szCs w:val="22"/>
          <w:lang w:val="el-GR"/>
        </w:rPr>
      </w:pPr>
      <w:r>
        <w:rPr>
          <w:rFonts w:eastAsia="Calibri" w:cs="Tahoma"/>
          <w:color w:val="000000" w:themeColor="text1"/>
          <w:szCs w:val="22"/>
          <w:lang w:val="el-GR"/>
        </w:rPr>
        <w:t>Βασικός σκοπός της Εταιρείας, όπως ορίζεται στην τελευταία τροποποίηση του καταστατικού αυτής (ΦΕΚ 343/Β/07-02-2020), είναι:</w:t>
      </w:r>
    </w:p>
    <w:p w14:paraId="24BE1A64" w14:textId="77777777" w:rsidR="00290F62" w:rsidRDefault="00290F62" w:rsidP="00290F62">
      <w:pPr>
        <w:rPr>
          <w:rFonts w:eastAsia="Calibri" w:cs="Tahoma"/>
          <w:color w:val="000000"/>
          <w:szCs w:val="22"/>
          <w:lang w:val="el-GR"/>
        </w:rPr>
      </w:pPr>
      <w:r>
        <w:rPr>
          <w:rFonts w:eastAsia="Calibri" w:cs="Tahoma"/>
          <w:color w:val="000000" w:themeColor="text1"/>
          <w:szCs w:val="22"/>
          <w:lang w:val="el-GR"/>
        </w:rPr>
        <w:t xml:space="preserve">α) Η εκτέλεση δράσεων και έργων βελτίωσης της διοικητικής ικανότητας της δημόσιας διοίκησης στο πλαίσιο εφαρμογής οποιουδήποτε επιχειρησιακού προγράμματος, απ’ όπου κι εάν αυτό χρηματοδοτείται (λ.χ. από ενωσιακούς ή/και από εθνικούς πόρους ή/και μέσω του Προγράμματος Δημοσίων Επενδύσεων), και η υποστήριξή της για την εκτέλεση όμοιων δράσεων και έργων με στόχο την ενδυνάμωση της διοικητικής αποτελεσματικότητάς της. </w:t>
      </w:r>
    </w:p>
    <w:p w14:paraId="2C0723E7" w14:textId="77777777" w:rsidR="00290F62" w:rsidRDefault="00290F62" w:rsidP="00290F62">
      <w:pPr>
        <w:rPr>
          <w:rFonts w:eastAsia="Calibri" w:cs="Tahoma"/>
          <w:color w:val="000000"/>
          <w:szCs w:val="22"/>
          <w:lang w:val="el-GR"/>
        </w:rPr>
      </w:pPr>
      <w:r>
        <w:rPr>
          <w:rFonts w:eastAsia="Calibri" w:cs="Tahoma"/>
          <w:color w:val="000000" w:themeColor="text1"/>
          <w:szCs w:val="22"/>
          <w:lang w:val="el-GR"/>
        </w:rPr>
        <w:t xml:space="preserve">β) Η εκτέλεση έργων στον τομέα της πληροφορικής, της επικοινωνίας και των νέων τεχνολογιών για τη βελτίωση της δημόσιας διοίκησης στο πλαίσιο εφαρμογής των επιχειρησιακών προγραμμάτων του ΕΣΠΑ ή άλλων ευρωπαϊκών συγχρηματοδοτούμενων προγραμμάτων, ή/και εθνικών προγραμμάτων, απ’ όπου κι εάν αυτά χρηματοδοτούνται (λ.χ. από ενωσιακούς ή/και από εθνικούς πόρους ή/και μέσω του Προγράμματος Δημοσίων Επενδύσεων), και η υποστήριξη της δημόσιας διοίκησης για την εκτέλεση σχετικών έργων. </w:t>
      </w:r>
    </w:p>
    <w:p w14:paraId="28F929E3" w14:textId="77777777" w:rsidR="00290F62" w:rsidRDefault="00290F62" w:rsidP="00290F62">
      <w:pPr>
        <w:rPr>
          <w:rFonts w:eastAsia="Calibri" w:cs="Tahoma"/>
          <w:color w:val="000000"/>
          <w:szCs w:val="22"/>
          <w:lang w:val="el-GR"/>
        </w:rPr>
      </w:pPr>
      <w:r>
        <w:rPr>
          <w:rFonts w:eastAsia="Calibri" w:cs="Tahoma"/>
          <w:color w:val="000000" w:themeColor="text1"/>
          <w:szCs w:val="22"/>
          <w:lang w:val="el-GR"/>
        </w:rPr>
        <w:t xml:space="preserve">γ) Η υποστήριξη του Υπουργείου Ψηφιακής Διακυβέρνησης ως βασικός επιτελικός βραχίονας υλοποίησης της στρατηγικής, των έργων και δράσεων του Υπουργείου στο πλαίσιο του Ψηφιακού Μετασχηματισμού της Δημόσιας Διοίκησης της χώρας. </w:t>
      </w:r>
    </w:p>
    <w:p w14:paraId="79C8C28D" w14:textId="77777777" w:rsidR="00290F62" w:rsidRDefault="00290F62" w:rsidP="00290F62">
      <w:pPr>
        <w:rPr>
          <w:rFonts w:eastAsia="Calibri" w:cs="Tahoma"/>
          <w:color w:val="000000"/>
          <w:szCs w:val="22"/>
          <w:lang w:val="el-GR"/>
        </w:rPr>
      </w:pPr>
      <w:r>
        <w:rPr>
          <w:rFonts w:eastAsia="Calibri" w:cs="Tahoma"/>
          <w:color w:val="000000" w:themeColor="text1"/>
          <w:szCs w:val="22"/>
          <w:lang w:val="el-GR"/>
        </w:rPr>
        <w:t xml:space="preserve">δ) Η υποστήριξη ή/και διαχείριση της λειτουργίας συστημάτων πληροφορικής και επικοινωνίας της δημόσιας διοίκησης, όπως προβλέπεται ήδη στο ν. 2860/2000 (άρθρο 24 παράγραφος 6γ). </w:t>
      </w:r>
    </w:p>
    <w:p w14:paraId="25DC9A4E" w14:textId="77777777" w:rsidR="00290F62" w:rsidRDefault="00290F62" w:rsidP="00290F62">
      <w:pPr>
        <w:rPr>
          <w:rFonts w:eastAsia="Calibri" w:cs="Tahoma"/>
          <w:color w:val="000000"/>
          <w:szCs w:val="22"/>
          <w:lang w:val="el-GR"/>
        </w:rPr>
      </w:pPr>
      <w:r>
        <w:rPr>
          <w:rFonts w:eastAsia="Calibri" w:cs="Tahoma"/>
          <w:color w:val="000000" w:themeColor="text1"/>
          <w:szCs w:val="22"/>
          <w:lang w:val="el-GR"/>
        </w:rPr>
        <w:t>ε) Η ανάληψη της εκτέλεσης πράξεων και ενεργειών τεχνικής υποστήριξης, που χρηματοδοτούνται από επιχειρησιακά προγράμματα του ΕΣΠΑ ή από άλλα συγχρηματοδοτούμενα ευρωπαϊκά προγράμματα, ή/και εθνικά προγράμματα με χρηματοδότηση μέσω του Προγράμματος Δημοσίων Επενδύσεων ή/και μέσω του τακτικού προϋπολογισμού.</w:t>
      </w:r>
    </w:p>
    <w:p w14:paraId="1B185836" w14:textId="77777777" w:rsidR="00290F62" w:rsidRDefault="00290F62" w:rsidP="00290F62">
      <w:pPr>
        <w:rPr>
          <w:rFonts w:eastAsia="Calibri" w:cs="Tahoma"/>
          <w:color w:val="000000"/>
          <w:szCs w:val="22"/>
          <w:lang w:val="el-GR"/>
        </w:rPr>
      </w:pPr>
      <w:r>
        <w:rPr>
          <w:rFonts w:eastAsia="Calibri" w:cs="Tahoma"/>
          <w:color w:val="000000" w:themeColor="text1"/>
          <w:szCs w:val="22"/>
          <w:lang w:val="el-GR"/>
        </w:rPr>
        <w:t>στ) Η χωρίς αντάλλαγμα υποστήριξη των ενδιάμεσων φορέων διαχείρισης για δράσεις κρατικών ενισχύσεων στο πλαίσιο του ΕΣΠΑ, ή/και άλλων συγχρηματοδοτούμενων προγραμμάτων, ή/και εθνικών προγραμμάτων δράσεων κρατικών ενισχύσεων χρηματοδοτούμενα από κάθε πηγή χρηματοδότησης (λ.χ. ενωσιακή ή/και εθνική) ύστερα από αίτηση του φορέα και υπογραφή σχετικής προγραμματικής συμφωνίας με την εταιρεία.</w:t>
      </w:r>
    </w:p>
    <w:p w14:paraId="0FFCDA19" w14:textId="77777777" w:rsidR="00290F62" w:rsidRDefault="00290F62" w:rsidP="00290F62">
      <w:pPr>
        <w:rPr>
          <w:rFonts w:eastAsia="Calibri" w:cs="Tahoma"/>
          <w:color w:val="000000"/>
          <w:szCs w:val="22"/>
          <w:lang w:val="el-GR"/>
        </w:rPr>
      </w:pPr>
      <w:r>
        <w:rPr>
          <w:rFonts w:eastAsia="Calibri" w:cs="Tahoma"/>
          <w:color w:val="000000" w:themeColor="text1"/>
          <w:szCs w:val="22"/>
          <w:lang w:val="el-GR"/>
        </w:rPr>
        <w:t xml:space="preserve">ζ) Η ανάληψη ως δικαιούχου ή ενδιάμεσου φορέα της υλοποίησης πράξεων σχετικών με Τεχνολογίες Πληροφορικής και Επικοινωνιών που απευθύνονται σε πολίτες ή σε επιχειρήσεις (κρατικές ενισχύσεις) και χρηματοδοτούνται από συγχρηματοδοτούμενα προγράμματα ή/ και εθνικά προγράμματα χρηματοδοτούμενα από το Πρόγραμμα Δημοσίων Επενδύσεων ή/και από κάθε άλλη πηγή. </w:t>
      </w:r>
    </w:p>
    <w:p w14:paraId="7247B9AF" w14:textId="77777777" w:rsidR="00290F62" w:rsidRDefault="00290F62" w:rsidP="00290F62">
      <w:pPr>
        <w:rPr>
          <w:rFonts w:eastAsia="Calibri" w:cs="Tahoma"/>
          <w:color w:val="000000"/>
          <w:szCs w:val="22"/>
          <w:lang w:val="el-GR"/>
        </w:rPr>
      </w:pPr>
      <w:r>
        <w:rPr>
          <w:rFonts w:eastAsia="Calibri" w:cs="Tahoma"/>
          <w:color w:val="000000" w:themeColor="text1"/>
          <w:szCs w:val="22"/>
          <w:lang w:val="el-GR"/>
        </w:rPr>
        <w:lastRenderedPageBreak/>
        <w:t xml:space="preserve">η) Η ανάληψη της υλοποίησης ενεργειών τεχνικής βοήθειας που χρηματοδοτούνται από επιχειρησιακά προγράμματα του ΕΣΠΑ ή/και από άλλα συγχρηματοδοτούμενα προγράμματα ή/και εθνικά προγράμματα με πηγή χρηματοδότησης ενωσιακούς ή/και εθνικούς πόρους ή/ και μέσω του Προγράμματος Δημοσίων Επενδύσεων. </w:t>
      </w:r>
    </w:p>
    <w:p w14:paraId="44AB6F27" w14:textId="77777777" w:rsidR="00290F62" w:rsidRDefault="00290F62" w:rsidP="00290F62">
      <w:pPr>
        <w:rPr>
          <w:rFonts w:eastAsia="Calibri" w:cs="Tahoma"/>
          <w:color w:val="000000"/>
          <w:szCs w:val="22"/>
          <w:lang w:val="el-GR"/>
        </w:rPr>
      </w:pPr>
      <w:r>
        <w:rPr>
          <w:rFonts w:eastAsia="Calibri" w:cs="Tahoma"/>
          <w:color w:val="000000" w:themeColor="text1"/>
          <w:szCs w:val="22"/>
          <w:lang w:val="el-GR"/>
        </w:rPr>
        <w:t>θ) Η συστηματική τεκμηρίωση και παρακολούθηση των χαρακτηριστικών, των προβλημάτων και της εξέλιξης της διοικητικής ικανότητας της δημόσιας διοίκησης, την αξιολόγηση των αποτελεσμάτων των προγραμμάτων και δράσεων που αποσκοπούν στη βελτίωση της και τη διευκόλυνση της μεταφοράς και προσαρμογής ξένης εμπειρίας και καλών πρακτικών στο ελληνικό διοικητικό περιβάλλον.</w:t>
      </w:r>
    </w:p>
    <w:p w14:paraId="7FD3F951" w14:textId="77777777" w:rsidR="00290F62" w:rsidRDefault="00290F62" w:rsidP="00290F62">
      <w:pPr>
        <w:rPr>
          <w:rFonts w:eastAsia="Calibri" w:cs="Tahoma"/>
          <w:color w:val="000000"/>
          <w:szCs w:val="22"/>
          <w:lang w:val="el-GR"/>
        </w:rPr>
      </w:pPr>
      <w:r>
        <w:rPr>
          <w:rFonts w:eastAsia="Calibri" w:cs="Tahoma"/>
          <w:color w:val="000000" w:themeColor="text1"/>
          <w:szCs w:val="22"/>
          <w:lang w:val="el-GR"/>
        </w:rPr>
        <w:t xml:space="preserve">ι) Η συλλογή και επεξεργασία ποιοτικών και ποσοτικών στοιχείων για τα θέματα που σχετίζονται με την πρόοδο της Ελλάδας σε θέματα κοινωνίας της πληροφορίας και ψηφιακής σύγκλισης στους τομείς των τεχνολογιών πληροφορικής και ηλεκτρονικών επικοινωνιών, καθώς και σε άλλους τομείς, η εξέλιξη των οποίων διέπεται από τεχνολογίες πληροφορικής και ηλεκτρονικών επικοινωνιών. </w:t>
      </w:r>
    </w:p>
    <w:p w14:paraId="02108394" w14:textId="77777777" w:rsidR="00290F62" w:rsidRDefault="00290F62" w:rsidP="00290F62">
      <w:pPr>
        <w:rPr>
          <w:rFonts w:eastAsia="Calibri" w:cs="Tahoma"/>
          <w:color w:val="000000"/>
          <w:szCs w:val="22"/>
          <w:lang w:val="el-GR"/>
        </w:rPr>
      </w:pPr>
      <w:r>
        <w:rPr>
          <w:rFonts w:eastAsia="Calibri" w:cs="Tahoma"/>
          <w:color w:val="000000" w:themeColor="text1"/>
          <w:szCs w:val="22"/>
          <w:lang w:val="el-GR"/>
        </w:rPr>
        <w:t>ια)</w:t>
      </w:r>
      <w:r>
        <w:rPr>
          <w:rFonts w:eastAsia="Calibri" w:cs="Tahoma"/>
          <w:szCs w:val="22"/>
          <w:lang w:val="el-GR"/>
        </w:rPr>
        <w:t xml:space="preserve"> </w:t>
      </w:r>
      <w:r>
        <w:rPr>
          <w:rFonts w:eastAsia="Calibri" w:cs="Tahoma"/>
          <w:color w:val="000000" w:themeColor="text1"/>
          <w:szCs w:val="22"/>
          <w:lang w:val="el-GR"/>
        </w:rPr>
        <w:t>Η διάχυση βέλτιστων πρακτικών και η συμμετοχή σε διεθνείς οργανισμούς και έργα, που σχετίζονται με τους παραπάνω τομείς, καθώς και η κατάρτιση σχετικών μελετών και προτάσεων προς την πολιτεία και κάθε άλλο ενδιαφερόμενο.</w:t>
      </w:r>
    </w:p>
    <w:p w14:paraId="4E946EA6" w14:textId="77777777" w:rsidR="00290F62" w:rsidRDefault="00290F62" w:rsidP="00290F62">
      <w:pPr>
        <w:pStyle w:val="4"/>
        <w:tabs>
          <w:tab w:val="left" w:pos="1134"/>
        </w:tabs>
        <w:rPr>
          <w:rFonts w:ascii="Tahoma" w:eastAsia="Calibri" w:hAnsi="Tahoma" w:cs="Tahoma"/>
          <w:szCs w:val="22"/>
          <w:lang w:val="el-GR"/>
        </w:rPr>
      </w:pPr>
      <w:bookmarkStart w:id="282" w:name="_Ref496534867"/>
      <w:bookmarkStart w:id="283" w:name="_Toc46821483"/>
      <w:bookmarkStart w:id="284" w:name="_Toc516836615"/>
      <w:r>
        <w:rPr>
          <w:rFonts w:ascii="Tahoma" w:eastAsia="Calibri" w:hAnsi="Tahoma" w:cs="Tahoma"/>
          <w:szCs w:val="22"/>
          <w:lang w:val="el-GR"/>
        </w:rPr>
        <w:t>Όργανα &amp; Επιτροπές Παρακολούθησης, Διακυβέρνησης και Ελέγχου του Έργου</w:t>
      </w:r>
      <w:bookmarkEnd w:id="282"/>
      <w:bookmarkEnd w:id="283"/>
      <w:bookmarkEnd w:id="284"/>
    </w:p>
    <w:p w14:paraId="2F65C4C1" w14:textId="77777777" w:rsidR="00290F62" w:rsidRDefault="00290F62" w:rsidP="00290F62">
      <w:pPr>
        <w:pStyle w:val="aff1"/>
        <w:ind w:left="0"/>
        <w:rPr>
          <w:rFonts w:eastAsia="Calibri" w:cs="Tahoma"/>
          <w:b/>
          <w:bCs/>
          <w:szCs w:val="22"/>
          <w:lang w:val="el-GR"/>
        </w:rPr>
      </w:pPr>
      <w:r>
        <w:rPr>
          <w:rFonts w:eastAsia="Calibri" w:cs="Tahoma"/>
          <w:b/>
          <w:bCs/>
          <w:szCs w:val="22"/>
          <w:lang w:val="el-GR"/>
        </w:rPr>
        <w:t>Επιτροπή Παραλαβής Έργου (ΕΠΕ)</w:t>
      </w:r>
    </w:p>
    <w:p w14:paraId="6E39E08D" w14:textId="77777777" w:rsidR="00290F62" w:rsidRDefault="00290F62" w:rsidP="00290F62">
      <w:pPr>
        <w:rPr>
          <w:rFonts w:eastAsia="Calibri" w:cs="Tahoma"/>
          <w:szCs w:val="22"/>
          <w:lang w:val="el-GR"/>
        </w:rPr>
      </w:pPr>
      <w:r>
        <w:rPr>
          <w:rFonts w:eastAsia="Calibri" w:cs="Tahoma"/>
          <w:szCs w:val="22"/>
          <w:lang w:val="el-GR"/>
        </w:rPr>
        <w:t xml:space="preserve">Για τις ανάγκες υλοποίησης του Έργου της παρούσας Διακήρυξης και σύμφωνα με το άρθρο 221 του Ν. 4412/2016 όπως ισχύει, ορίζεται «Επιτροπή Παραλαβής Έργου» (ΕΠΕ), αρμοδιότητα της οποίας αποτελεί η Παραλαβή του Έργου, η αξιολόγηση και παραλαβή των παραδοτέων σύμφωνα με την παρ. 6.3 Παραλαβή του αντικειμένου της σύμβασης. </w:t>
      </w:r>
    </w:p>
    <w:p w14:paraId="3D686328" w14:textId="77777777" w:rsidR="00290F62" w:rsidRDefault="00290F62" w:rsidP="00290F62">
      <w:pPr>
        <w:suppressAutoHyphens w:val="0"/>
        <w:autoSpaceDE w:val="0"/>
        <w:spacing w:before="57" w:after="57"/>
        <w:rPr>
          <w:rFonts w:eastAsia="SimSun" w:cs="Tahoma"/>
          <w:szCs w:val="22"/>
          <w:lang w:val="el-GR"/>
        </w:rPr>
      </w:pPr>
    </w:p>
    <w:p w14:paraId="68B0B897" w14:textId="77777777" w:rsidR="00290F62" w:rsidRDefault="00290F62" w:rsidP="00290F62">
      <w:pPr>
        <w:suppressAutoHyphens w:val="0"/>
        <w:autoSpaceDE w:val="0"/>
        <w:spacing w:before="57" w:after="57"/>
        <w:rPr>
          <w:rFonts w:eastAsia="SimSun" w:cs="Tahoma"/>
          <w:b/>
          <w:szCs w:val="22"/>
          <w:lang w:val="el-GR"/>
        </w:rPr>
      </w:pPr>
      <w:r>
        <w:rPr>
          <w:rFonts w:eastAsia="SimSun" w:cs="Tahoma"/>
          <w:b/>
          <w:szCs w:val="22"/>
          <w:lang w:val="el-GR"/>
        </w:rPr>
        <w:t>ΣΚΟΠΟΣ ΚΑΙ ΣΤΟΧΟΙ ΤΗΣ ΣΥΜΒΑΣΗΣ</w:t>
      </w:r>
    </w:p>
    <w:p w14:paraId="5EA6687F" w14:textId="77777777" w:rsidR="00290F62" w:rsidRDefault="00290F62" w:rsidP="00290F62">
      <w:pPr>
        <w:suppressAutoHyphens w:val="0"/>
        <w:autoSpaceDE w:val="0"/>
        <w:spacing w:before="57" w:after="57"/>
        <w:rPr>
          <w:rFonts w:eastAsia="SimSun" w:cs="Tahoma"/>
          <w:b/>
          <w:i/>
          <w:iCs/>
          <w:color w:val="5B9BD5"/>
          <w:szCs w:val="22"/>
          <w:lang w:val="el-GR"/>
        </w:rPr>
      </w:pPr>
      <w:r>
        <w:rPr>
          <w:rFonts w:eastAsia="SimSun" w:cs="Tahoma"/>
          <w:b/>
          <w:szCs w:val="22"/>
          <w:lang w:val="el-GR"/>
        </w:rPr>
        <w:t xml:space="preserve">Περιγραφή των αναγκών της Α.Α. </w:t>
      </w:r>
    </w:p>
    <w:p w14:paraId="3103C2B4" w14:textId="0E729BFA" w:rsidR="00290F62" w:rsidRDefault="00290F62" w:rsidP="00290F62">
      <w:pPr>
        <w:rPr>
          <w:rFonts w:eastAsia="Calibri" w:cs="Tahoma"/>
          <w:szCs w:val="22"/>
          <w:lang w:val="el-GR"/>
        </w:rPr>
      </w:pPr>
      <w:r>
        <w:rPr>
          <w:rFonts w:eastAsia="Calibri" w:cs="Tahoma"/>
          <w:szCs w:val="22"/>
          <w:lang w:val="el-GR"/>
        </w:rPr>
        <w:t xml:space="preserve">Η Α.Α. πρόκειται </w:t>
      </w:r>
      <w:r w:rsidR="00767B26">
        <w:rPr>
          <w:rFonts w:eastAsia="Calibri" w:cs="Tahoma"/>
          <w:szCs w:val="22"/>
          <w:lang w:val="el-GR"/>
        </w:rPr>
        <w:t>θ</w:t>
      </w:r>
      <w:r>
        <w:rPr>
          <w:rFonts w:eastAsia="Calibri" w:cs="Tahoma"/>
          <w:szCs w:val="22"/>
          <w:lang w:val="el-GR"/>
        </w:rPr>
        <w:t xml:space="preserve">α </w:t>
      </w:r>
      <w:r w:rsidR="00767B26">
        <w:rPr>
          <w:rFonts w:eastAsia="Calibri" w:cs="Tahoma"/>
          <w:szCs w:val="22"/>
          <w:lang w:val="el-GR"/>
        </w:rPr>
        <w:t>επεκταθεί σε</w:t>
      </w:r>
      <w:r>
        <w:rPr>
          <w:rFonts w:eastAsia="Calibri" w:cs="Tahoma"/>
          <w:szCs w:val="22"/>
          <w:lang w:val="el-GR"/>
        </w:rPr>
        <w:t xml:space="preserve"> νέο χώρο γραφείων στον πρώτο όροφο του κτηρίου στο οποίο στεγάζεται. Στο πλαίσιο αυτής της επέκτασης είναι αναγκαία η εγκατάσταση θέσεων εργασίας. Δεδομένου αυτού, απαιτείται η διαμόρφωση του χώρου και η εγκατάσταση του αναγκαίων ηλεκτρομηχανικών εγκαταστάσεων.</w:t>
      </w:r>
    </w:p>
    <w:p w14:paraId="785142D0" w14:textId="77777777" w:rsidR="00290F62" w:rsidRDefault="00290F62" w:rsidP="00290F62">
      <w:pPr>
        <w:rPr>
          <w:rFonts w:eastAsia="Calibri" w:cs="Tahoma"/>
          <w:szCs w:val="22"/>
          <w:lang w:val="el-GR"/>
        </w:rPr>
      </w:pPr>
      <w:r>
        <w:rPr>
          <w:rFonts w:eastAsia="Calibri" w:cs="Tahoma"/>
          <w:szCs w:val="22"/>
          <w:lang w:val="el-GR"/>
        </w:rPr>
        <w:t>Η Σύμβαση δεν προβλέπει διαίρεση σε τμήματα (</w:t>
      </w:r>
      <w:r>
        <w:rPr>
          <w:rFonts w:eastAsia="Calibri" w:cs="Tahoma"/>
          <w:szCs w:val="22"/>
          <w:lang w:val="en-US"/>
        </w:rPr>
        <w:t>lots</w:t>
      </w:r>
      <w:r>
        <w:rPr>
          <w:rFonts w:eastAsia="Calibri" w:cs="Tahoma"/>
          <w:szCs w:val="22"/>
          <w:lang w:val="el-GR"/>
        </w:rPr>
        <w:t>).</w:t>
      </w:r>
    </w:p>
    <w:p w14:paraId="607D1415" w14:textId="77777777" w:rsidR="00290F62" w:rsidRDefault="00290F62" w:rsidP="00290F62">
      <w:pPr>
        <w:suppressAutoHyphens w:val="0"/>
        <w:autoSpaceDE w:val="0"/>
        <w:spacing w:before="57" w:after="57"/>
        <w:rPr>
          <w:rFonts w:eastAsia="SimSun" w:cs="Tahoma"/>
          <w:szCs w:val="22"/>
          <w:lang w:val="el-GR"/>
        </w:rPr>
      </w:pPr>
    </w:p>
    <w:p w14:paraId="39784079" w14:textId="77777777" w:rsidR="00290F62" w:rsidRDefault="00290F62" w:rsidP="00290F62">
      <w:pPr>
        <w:suppressAutoHyphens w:val="0"/>
        <w:autoSpaceDE w:val="0"/>
        <w:spacing w:before="57" w:after="57"/>
        <w:rPr>
          <w:rFonts w:eastAsia="SimSun" w:cs="Tahoma"/>
          <w:b/>
          <w:szCs w:val="22"/>
          <w:lang w:val="el-GR"/>
        </w:rPr>
      </w:pPr>
      <w:r>
        <w:rPr>
          <w:rFonts w:eastAsia="SimSun" w:cs="Tahoma"/>
          <w:b/>
          <w:szCs w:val="22"/>
          <w:lang w:val="el-GR"/>
        </w:rPr>
        <w:t>ΑΝΤΙΚΕΙΜΕΝΟ ΤΗΣ ΣΥΜΒΑΣΗΣ</w:t>
      </w:r>
    </w:p>
    <w:p w14:paraId="554E2970" w14:textId="32ECDA44" w:rsidR="00290F62" w:rsidRDefault="00290F62" w:rsidP="00290F62">
      <w:pPr>
        <w:spacing w:before="0" w:line="276" w:lineRule="auto"/>
        <w:rPr>
          <w:rFonts w:cs="Tahoma"/>
          <w:color w:val="000000" w:themeColor="text1"/>
          <w:szCs w:val="22"/>
          <w:lang w:val="el-GR"/>
        </w:rPr>
      </w:pPr>
      <w:r>
        <w:rPr>
          <w:rFonts w:cs="Tahoma"/>
          <w:color w:val="000000" w:themeColor="text1"/>
          <w:szCs w:val="22"/>
          <w:lang w:val="el-GR"/>
        </w:rPr>
        <w:t>Το αντικείμενο της σύμβασης περιλαμβάνει την προμήθεια και τοποθέτηση υλικών εσωτερικής διαμόρφωσης με σκοπό την ενσωμάτωση μέσω επέκτασης των γραφείων του Α’ ορόφου σε συνεχώμενο χώρο επιφάνειας 641.18μ2 και την ενοποίηση με το υπάρχον τμήμα γραφείων του Α΄</w:t>
      </w:r>
      <w:r w:rsidR="00D42AD3">
        <w:rPr>
          <w:rFonts w:cs="Tahoma"/>
          <w:color w:val="000000" w:themeColor="text1"/>
          <w:szCs w:val="22"/>
          <w:lang w:val="el-GR"/>
        </w:rPr>
        <w:t xml:space="preserve"> </w:t>
      </w:r>
      <w:r>
        <w:rPr>
          <w:rFonts w:cs="Tahoma"/>
          <w:color w:val="000000" w:themeColor="text1"/>
          <w:szCs w:val="22"/>
          <w:lang w:val="el-GR"/>
        </w:rPr>
        <w:t>Ορόφου, καθώς και την εγκατάσταση</w:t>
      </w:r>
      <w:r w:rsidR="00D42AD3">
        <w:rPr>
          <w:rFonts w:cs="Tahoma"/>
          <w:color w:val="000000" w:themeColor="text1"/>
          <w:szCs w:val="22"/>
          <w:lang w:val="el-GR"/>
        </w:rPr>
        <w:t xml:space="preserve"> και θέση σε λειτουργία</w:t>
      </w:r>
      <w:r>
        <w:rPr>
          <w:rFonts w:cs="Tahoma"/>
          <w:color w:val="000000" w:themeColor="text1"/>
          <w:szCs w:val="22"/>
          <w:lang w:val="el-GR"/>
        </w:rPr>
        <w:t xml:space="preserve"> των αναγκαίων ηλεκτρομηχανικών εγκαταστάσεων (Εγκαταστάσεις Θερμάνσεως-</w:t>
      </w:r>
      <w:r w:rsidR="00D42AD3">
        <w:rPr>
          <w:rFonts w:cs="Tahoma"/>
          <w:color w:val="000000" w:themeColor="text1"/>
          <w:szCs w:val="22"/>
          <w:lang w:val="el-GR"/>
        </w:rPr>
        <w:t>Ψύξη-</w:t>
      </w:r>
      <w:r>
        <w:rPr>
          <w:rFonts w:cs="Tahoma"/>
          <w:color w:val="000000" w:themeColor="text1"/>
          <w:szCs w:val="22"/>
          <w:lang w:val="el-GR"/>
        </w:rPr>
        <w:t>Αερισμού, Ηλεκτρικών (ισχυρών ρευμάτων), Ασθενών ρευμάτων, Εγκαταστάσεις Πυρανίχνευσης)</w:t>
      </w:r>
    </w:p>
    <w:p w14:paraId="32989278" w14:textId="77777777" w:rsidR="00290F62" w:rsidRDefault="00290F62" w:rsidP="00290F62">
      <w:pPr>
        <w:spacing w:before="0" w:line="276" w:lineRule="auto"/>
        <w:rPr>
          <w:rFonts w:cs="Tahoma"/>
          <w:color w:val="000000" w:themeColor="text1"/>
          <w:szCs w:val="22"/>
          <w:lang w:val="el-GR"/>
        </w:rPr>
      </w:pPr>
    </w:p>
    <w:p w14:paraId="2237C4D6" w14:textId="77777777" w:rsidR="00290F62" w:rsidRDefault="00290F62" w:rsidP="00290F62">
      <w:pPr>
        <w:suppressAutoHyphens w:val="0"/>
        <w:autoSpaceDE w:val="0"/>
        <w:spacing w:before="57" w:after="57"/>
        <w:rPr>
          <w:rFonts w:eastAsia="SimSun" w:cs="Tahoma"/>
          <w:szCs w:val="22"/>
          <w:lang w:val="el-GR"/>
        </w:rPr>
      </w:pPr>
      <w:r>
        <w:rPr>
          <w:rFonts w:eastAsia="SimSun" w:cs="Tahoma"/>
          <w:szCs w:val="22"/>
          <w:lang w:val="el-GR"/>
        </w:rPr>
        <w:t>Η σύμβαση χωρίζεται σε δυο αντικείμενα:</w:t>
      </w:r>
    </w:p>
    <w:p w14:paraId="508704E8" w14:textId="77777777" w:rsidR="00290F62" w:rsidRDefault="00290F62" w:rsidP="00290F62">
      <w:pPr>
        <w:suppressAutoHyphens w:val="0"/>
        <w:autoSpaceDE w:val="0"/>
        <w:spacing w:before="57" w:after="57"/>
        <w:rPr>
          <w:rFonts w:eastAsia="SimSun" w:cs="Tahoma"/>
          <w:szCs w:val="22"/>
          <w:lang w:val="el-GR"/>
        </w:rPr>
      </w:pPr>
      <w:r>
        <w:rPr>
          <w:rFonts w:eastAsia="SimSun" w:cs="Tahoma"/>
          <w:szCs w:val="22"/>
          <w:lang w:val="el-GR"/>
        </w:rPr>
        <w:t>Ι. Προμήθεια και τοποθέτηση υλικών εσωτερικής διαμόρφωσης</w:t>
      </w:r>
    </w:p>
    <w:p w14:paraId="66D416D7" w14:textId="62457817" w:rsidR="00290F62" w:rsidRDefault="00290F62" w:rsidP="00290F62">
      <w:pPr>
        <w:suppressAutoHyphens w:val="0"/>
        <w:autoSpaceDE w:val="0"/>
        <w:spacing w:before="57" w:after="57"/>
        <w:rPr>
          <w:rFonts w:eastAsia="SimSun" w:cs="Tahoma"/>
          <w:szCs w:val="22"/>
          <w:lang w:val="el-GR"/>
        </w:rPr>
      </w:pPr>
      <w:r>
        <w:rPr>
          <w:rFonts w:eastAsia="SimSun" w:cs="Tahoma"/>
          <w:szCs w:val="22"/>
          <w:lang w:val="el-GR"/>
        </w:rPr>
        <w:t>ΙΙ.</w:t>
      </w:r>
      <w:r w:rsidR="00675C30">
        <w:rPr>
          <w:rFonts w:eastAsia="SimSun" w:cs="Tahoma"/>
          <w:szCs w:val="22"/>
          <w:lang w:val="el-GR"/>
        </w:rPr>
        <w:t xml:space="preserve"> </w:t>
      </w:r>
      <w:r>
        <w:rPr>
          <w:rFonts w:eastAsia="SimSun" w:cs="Tahoma"/>
          <w:szCs w:val="22"/>
          <w:lang w:val="el-GR"/>
        </w:rPr>
        <w:t>Εγκατάσταση αναγκαίων ηλεκτρομηχανικών εγκαταστάσεων</w:t>
      </w:r>
    </w:p>
    <w:p w14:paraId="717D18C9" w14:textId="77777777" w:rsidR="00290F62" w:rsidRDefault="00290F62" w:rsidP="00290F62">
      <w:pPr>
        <w:suppressAutoHyphens w:val="0"/>
        <w:autoSpaceDE w:val="0"/>
        <w:spacing w:before="57" w:after="57"/>
        <w:rPr>
          <w:rFonts w:eastAsia="SimSun" w:cs="Tahoma"/>
          <w:sz w:val="36"/>
          <w:szCs w:val="36"/>
          <w:lang w:val="el-GR"/>
        </w:rPr>
      </w:pPr>
    </w:p>
    <w:p w14:paraId="672CB953" w14:textId="77777777" w:rsidR="00290F62" w:rsidRDefault="00290F62" w:rsidP="00290F62">
      <w:pPr>
        <w:suppressAutoHyphens w:val="0"/>
        <w:autoSpaceDE w:val="0"/>
        <w:spacing w:before="57" w:after="57"/>
        <w:jc w:val="left"/>
        <w:rPr>
          <w:rFonts w:eastAsia="SimSun" w:cs="Tahoma"/>
          <w:b/>
          <w:sz w:val="36"/>
          <w:szCs w:val="36"/>
          <w:lang w:val="el-GR"/>
        </w:rPr>
      </w:pPr>
      <w:r>
        <w:rPr>
          <w:rFonts w:eastAsia="SimSun" w:cs="Tahoma"/>
          <w:b/>
          <w:sz w:val="36"/>
          <w:szCs w:val="36"/>
          <w:lang w:val="el-GR"/>
        </w:rPr>
        <w:lastRenderedPageBreak/>
        <w:t>Ι. Προμήθεια και τοποθέτηση υλικών εσωτερικής διαμόρφωσης</w:t>
      </w:r>
    </w:p>
    <w:p w14:paraId="39CE8AFB" w14:textId="275D95E2" w:rsidR="00290F62" w:rsidRDefault="00290F62" w:rsidP="00290F62">
      <w:pPr>
        <w:spacing w:line="360" w:lineRule="auto"/>
        <w:rPr>
          <w:rFonts w:cs="Tahoma"/>
          <w:b/>
          <w:bCs/>
          <w:sz w:val="24"/>
          <w:lang w:val="el-GR"/>
        </w:rPr>
      </w:pPr>
      <w:r>
        <w:rPr>
          <w:rFonts w:cs="Tahoma"/>
          <w:b/>
          <w:bCs/>
          <w:sz w:val="24"/>
          <w:lang w:val="el-GR"/>
        </w:rPr>
        <w:t>ΓΕΝ</w:t>
      </w:r>
      <w:r w:rsidR="00675C30">
        <w:rPr>
          <w:rFonts w:cs="Tahoma"/>
          <w:b/>
          <w:bCs/>
          <w:sz w:val="24"/>
          <w:lang w:val="el-GR"/>
        </w:rPr>
        <w:t>Ι</w:t>
      </w:r>
      <w:r>
        <w:rPr>
          <w:rFonts w:cs="Tahoma"/>
          <w:b/>
          <w:bCs/>
          <w:sz w:val="24"/>
          <w:lang w:val="el-GR"/>
        </w:rPr>
        <w:t>ΚΗ ΠΕΡΙΓΡΑΦΗ</w:t>
      </w:r>
    </w:p>
    <w:p w14:paraId="43B69341" w14:textId="77777777" w:rsidR="00290F62" w:rsidRDefault="00290F62" w:rsidP="00290F62">
      <w:pPr>
        <w:rPr>
          <w:rFonts w:cs="Tahoma"/>
          <w:sz w:val="24"/>
          <w:lang w:val="el-GR"/>
        </w:rPr>
      </w:pPr>
      <w:r>
        <w:rPr>
          <w:rFonts w:cs="Tahoma"/>
          <w:sz w:val="24"/>
          <w:lang w:val="el-GR"/>
        </w:rPr>
        <w:t xml:space="preserve">Το έργο αφορά την προμήθεια και τοποθέτηση υλικών εσωτερικής διαμόρφωσης με σκοπό την επέκταση  των γραφείων του Α ορόφου, σε συνεχόμενο χώρο συνολικής επιφάνειας 641.18 μ2 και την ενοποίηση με το υπάρχον τμήμα του Α Ορόφου που λειτουργεί ήδη ως χώρος γραφείων της ΚτΠ ΜΑΕ. </w:t>
      </w:r>
    </w:p>
    <w:p w14:paraId="4E3BF6CF" w14:textId="77777777" w:rsidR="00290F62" w:rsidRDefault="00290F62" w:rsidP="00290F62">
      <w:pPr>
        <w:rPr>
          <w:rFonts w:cs="Tahoma"/>
          <w:sz w:val="24"/>
          <w:lang w:val="el-GR"/>
        </w:rPr>
      </w:pPr>
      <w:r>
        <w:rPr>
          <w:rFonts w:cs="Tahoma"/>
          <w:sz w:val="24"/>
          <w:lang w:val="el-GR"/>
        </w:rPr>
        <w:t>Ο νέος διαθέσιμος χώρος θα χωριστεί σε δυο ανεξάρτητα μεταξύ τους τμήματα και θα χρησιμοποιηθεί ως εξής:</w:t>
      </w:r>
    </w:p>
    <w:p w14:paraId="6D784700" w14:textId="77777777" w:rsidR="00290F62" w:rsidRDefault="00290F62" w:rsidP="00290F62">
      <w:pPr>
        <w:numPr>
          <w:ilvl w:val="0"/>
          <w:numId w:val="19"/>
        </w:numPr>
        <w:suppressAutoHyphens w:val="0"/>
        <w:spacing w:before="0" w:after="0"/>
        <w:rPr>
          <w:rFonts w:cs="Tahoma"/>
          <w:sz w:val="24"/>
          <w:lang w:val="el-GR"/>
        </w:rPr>
      </w:pPr>
      <w:r>
        <w:rPr>
          <w:rFonts w:cs="Tahoma"/>
          <w:sz w:val="24"/>
          <w:lang w:val="el-GR"/>
        </w:rPr>
        <w:t>Το</w:t>
      </w:r>
      <w:r>
        <w:rPr>
          <w:rFonts w:cs="Tahoma"/>
          <w:b/>
          <w:bCs/>
          <w:sz w:val="24"/>
          <w:lang w:val="el-GR"/>
        </w:rPr>
        <w:t xml:space="preserve"> Τμήμα Ι</w:t>
      </w:r>
      <w:r>
        <w:rPr>
          <w:rFonts w:cs="Tahoma"/>
          <w:sz w:val="24"/>
          <w:lang w:val="el-GR"/>
        </w:rPr>
        <w:t xml:space="preserve">, επιφάνειας 232.00 μ2, θα διατεθεί για την επέκταση των γραφείων της Διεύθυνσης Οικονομικής Διαχείρισης στον Α όροφο. Για την επίτευξη της ομοιομορφία και αρμονίας στο χώρο θα χρησιμοποιηθούν υλικά όμοια </w:t>
      </w:r>
      <w:bookmarkStart w:id="285" w:name="_Hlk134619792"/>
      <w:r>
        <w:rPr>
          <w:rFonts w:cs="Tahoma"/>
          <w:sz w:val="24"/>
          <w:lang w:val="el-GR"/>
        </w:rPr>
        <w:t xml:space="preserve">με αυτά των υπαρχόντων γραφείων </w:t>
      </w:r>
      <w:bookmarkEnd w:id="285"/>
      <w:r>
        <w:rPr>
          <w:rFonts w:cs="Tahoma"/>
          <w:sz w:val="24"/>
          <w:lang w:val="el-GR"/>
        </w:rPr>
        <w:t xml:space="preserve">του Α ορόφου. Ο χώρος θα είναι λειτουργικά ανεξάρτητος από το Τμήμα ΙΙ, ως προς τα λειτουργικά συστήματα Η/Μ και την πρόσβαση. </w:t>
      </w:r>
    </w:p>
    <w:p w14:paraId="3A48C91B" w14:textId="2134C38E" w:rsidR="00290F62" w:rsidRDefault="00290F62" w:rsidP="00290F62">
      <w:pPr>
        <w:pStyle w:val="aff1"/>
        <w:numPr>
          <w:ilvl w:val="0"/>
          <w:numId w:val="19"/>
        </w:numPr>
        <w:suppressAutoHyphens w:val="0"/>
        <w:spacing w:before="0" w:after="0"/>
        <w:rPr>
          <w:rFonts w:cs="Tahoma"/>
          <w:sz w:val="24"/>
          <w:lang w:val="el-GR"/>
        </w:rPr>
      </w:pPr>
      <w:r>
        <w:rPr>
          <w:noProof/>
          <w:lang w:val="en-US" w:eastAsia="en-US"/>
        </w:rPr>
        <w:drawing>
          <wp:anchor distT="0" distB="0" distL="114300" distR="114300" simplePos="0" relativeHeight="251663360" behindDoc="0" locked="0" layoutInCell="1" allowOverlap="1" wp14:anchorId="64221936" wp14:editId="0B2E0E54">
            <wp:simplePos x="0" y="0"/>
            <wp:positionH relativeFrom="column">
              <wp:posOffset>-3175</wp:posOffset>
            </wp:positionH>
            <wp:positionV relativeFrom="paragraph">
              <wp:posOffset>1165225</wp:posOffset>
            </wp:positionV>
            <wp:extent cx="2697480" cy="2084705"/>
            <wp:effectExtent l="0" t="0" r="0" b="0"/>
            <wp:wrapSquare wrapText="bothSides"/>
            <wp:docPr id="12" name="Picture 12" descr="3D A OROFOS-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descr="3D A OROFOS-5"/>
                    <pic:cNvPicPr>
                      <a:picLocks noChangeAspect="1"/>
                    </pic:cNvPicPr>
                  </pic:nvPicPr>
                  <pic:blipFill>
                    <a:blip r:embed="rId30"/>
                    <a:stretch>
                      <a:fillRect/>
                    </a:stretch>
                  </pic:blipFill>
                  <pic:spPr>
                    <a:xfrm>
                      <a:off x="0" y="0"/>
                      <a:ext cx="2697480" cy="2084705"/>
                    </a:xfrm>
                    <a:prstGeom prst="rect">
                      <a:avLst/>
                    </a:prstGeom>
                  </pic:spPr>
                </pic:pic>
              </a:graphicData>
            </a:graphic>
          </wp:anchor>
        </w:drawing>
      </w:r>
      <w:r>
        <w:rPr>
          <w:rFonts w:cs="Tahoma"/>
          <w:sz w:val="24"/>
          <w:lang w:val="el-GR"/>
        </w:rPr>
        <w:t>Το</w:t>
      </w:r>
      <w:r>
        <w:rPr>
          <w:rFonts w:cs="Tahoma"/>
          <w:b/>
          <w:bCs/>
          <w:sz w:val="24"/>
          <w:lang w:val="el-GR"/>
        </w:rPr>
        <w:t xml:space="preserve"> Τμήμα ΙΙ</w:t>
      </w:r>
      <w:r>
        <w:rPr>
          <w:rFonts w:cs="Tahoma"/>
          <w:sz w:val="24"/>
          <w:lang w:val="el-GR"/>
        </w:rPr>
        <w:t>, επιφάνειας 409.18 μ2, θα διατεθεί για την στέγαση συμβούλων της ΚτΠ ΜΑΕ. Ο χώρος θα είναι λειτουργικά ανεξάρτητος και θα επικοινωνεί με το Τμήμα Ι μόνο σε περιπτώσεις εκτάκτου ανάγκης ως δεύτερη όδευση διαφυγής πυρασφάλειας. Θα διαμορφωθεί ως ενιαίος χώρος γραφείων (open space) με ομάδες εργασίας ποικίλων μεγεθών. Ο χώρος θα αποτελείται από μεγάλες ομάδες εργασίας που θα χωροθετηθούν σε ανοικτό χώρο, μικρότερες ομάδες που θα χωροθετηθούν σε προστατευμένα κουβούκλια (</w:t>
      </w:r>
      <w:r>
        <w:rPr>
          <w:rFonts w:cs="Tahoma"/>
          <w:sz w:val="24"/>
        </w:rPr>
        <w:t>booths</w:t>
      </w:r>
      <w:r>
        <w:rPr>
          <w:rFonts w:cs="Tahoma"/>
          <w:sz w:val="24"/>
          <w:lang w:val="el-GR"/>
        </w:rPr>
        <w:t xml:space="preserve">), και προβλέπεται </w:t>
      </w:r>
      <w:r w:rsidR="00AC59C5">
        <w:rPr>
          <w:rFonts w:cs="Tahoma"/>
          <w:sz w:val="24"/>
          <w:lang w:val="el-GR"/>
        </w:rPr>
        <w:t xml:space="preserve">και </w:t>
      </w:r>
      <w:r>
        <w:rPr>
          <w:rFonts w:cs="Tahoma"/>
          <w:sz w:val="24"/>
          <w:lang w:val="el-GR"/>
        </w:rPr>
        <w:t xml:space="preserve">κλειστός χώρος συσκέψεων. Θα δημιουργηθεί χώρος κουζίνας και θα διαμορφωθούν τέσσερα (4) </w:t>
      </w:r>
      <w:r>
        <w:rPr>
          <w:rFonts w:cs="Tahoma"/>
          <w:sz w:val="24"/>
        </w:rPr>
        <w:t>WC</w:t>
      </w:r>
      <w:r>
        <w:rPr>
          <w:rFonts w:cs="Tahoma"/>
          <w:sz w:val="24"/>
          <w:lang w:val="el-GR"/>
        </w:rPr>
        <w:t xml:space="preserve">. </w:t>
      </w:r>
    </w:p>
    <w:p w14:paraId="1557DF43" w14:textId="77777777" w:rsidR="00290F62" w:rsidRDefault="00290F62" w:rsidP="00290F62">
      <w:pPr>
        <w:rPr>
          <w:rFonts w:cs="Tahoma"/>
          <w:sz w:val="24"/>
          <w:lang w:val="el-GR"/>
        </w:rPr>
      </w:pPr>
    </w:p>
    <w:p w14:paraId="671CC7A2" w14:textId="77777777" w:rsidR="00290F62" w:rsidRDefault="00290F62" w:rsidP="00290F62">
      <w:pPr>
        <w:ind w:leftChars="-699" w:left="-136" w:hangingChars="582" w:hanging="1402"/>
        <w:rPr>
          <w:rFonts w:eastAsia="Tahoma-Bold" w:cs="Tahoma"/>
          <w:b/>
          <w:bCs/>
          <w:color w:val="002060"/>
          <w:sz w:val="24"/>
          <w:lang w:bidi="ar"/>
        </w:rPr>
      </w:pPr>
      <w:r>
        <w:rPr>
          <w:rFonts w:eastAsia="Tahoma-Bold" w:cs="Tahoma"/>
          <w:b/>
          <w:bCs/>
          <w:noProof/>
          <w:color w:val="002060"/>
          <w:sz w:val="24"/>
          <w:lang w:val="en-US" w:eastAsia="en-US"/>
        </w:rPr>
        <w:lastRenderedPageBreak/>
        <w:drawing>
          <wp:inline distT="0" distB="0" distL="114300" distR="114300" wp14:anchorId="00E85A9A" wp14:editId="6CE86E41">
            <wp:extent cx="7190740" cy="8006715"/>
            <wp:effectExtent l="0" t="0" r="2540" b="9525"/>
            <wp:docPr id="7" name="Picture 7" descr="KATOPSI TMHMA I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KATOPSI TMHMA II"/>
                    <pic:cNvPicPr>
                      <a:picLocks noChangeAspect="1"/>
                    </pic:cNvPicPr>
                  </pic:nvPicPr>
                  <pic:blipFill>
                    <a:blip r:embed="rId31"/>
                    <a:stretch>
                      <a:fillRect/>
                    </a:stretch>
                  </pic:blipFill>
                  <pic:spPr>
                    <a:xfrm>
                      <a:off x="0" y="0"/>
                      <a:ext cx="7190740" cy="8006715"/>
                    </a:xfrm>
                    <a:prstGeom prst="rect">
                      <a:avLst/>
                    </a:prstGeom>
                  </pic:spPr>
                </pic:pic>
              </a:graphicData>
            </a:graphic>
          </wp:inline>
        </w:drawing>
      </w:r>
      <w:r>
        <w:rPr>
          <w:rFonts w:eastAsia="Tahoma-Bold" w:cs="Tahoma"/>
          <w:b/>
          <w:bCs/>
          <w:color w:val="002060"/>
          <w:sz w:val="24"/>
          <w:lang w:bidi="ar"/>
        </w:rPr>
        <w:br w:type="page"/>
      </w:r>
    </w:p>
    <w:p w14:paraId="562377D4" w14:textId="77777777" w:rsidR="00290F62" w:rsidRDefault="00290F62" w:rsidP="00290F62">
      <w:pPr>
        <w:rPr>
          <w:rFonts w:eastAsia="Tahoma-Bold" w:cs="Tahoma"/>
          <w:b/>
          <w:bCs/>
          <w:color w:val="002060"/>
          <w:sz w:val="24"/>
          <w:lang w:val="el-GR" w:bidi="ar"/>
        </w:rPr>
      </w:pPr>
      <w:r>
        <w:rPr>
          <w:rFonts w:eastAsia="Tahoma-Bold" w:cs="Tahoma"/>
          <w:b/>
          <w:bCs/>
          <w:color w:val="002060"/>
          <w:sz w:val="24"/>
          <w:lang w:val="el-GR" w:bidi="ar"/>
        </w:rPr>
        <w:lastRenderedPageBreak/>
        <w:t>1. Α) Περιγραφή υλικών και εργασιών– Απαιτήσεις - Προδιαγραφές</w:t>
      </w:r>
    </w:p>
    <w:p w14:paraId="29B8E206" w14:textId="77777777" w:rsidR="00290F62" w:rsidRDefault="00290F62" w:rsidP="00290F62">
      <w:pPr>
        <w:rPr>
          <w:rFonts w:cs="Tahoma"/>
          <w:sz w:val="24"/>
          <w:lang w:val="el-GR"/>
        </w:rPr>
      </w:pPr>
    </w:p>
    <w:p w14:paraId="34C3CA23" w14:textId="77777777" w:rsidR="00290F62" w:rsidRDefault="00290F62" w:rsidP="00290F62">
      <w:pPr>
        <w:rPr>
          <w:rFonts w:cs="Tahoma"/>
          <w:b/>
          <w:bCs/>
          <w:sz w:val="32"/>
          <w:szCs w:val="32"/>
          <w:u w:val="single"/>
          <w:lang w:val="el-GR"/>
        </w:rPr>
      </w:pPr>
      <w:r>
        <w:rPr>
          <w:rFonts w:cs="Tahoma"/>
          <w:b/>
          <w:bCs/>
          <w:sz w:val="32"/>
          <w:szCs w:val="32"/>
          <w:u w:val="single"/>
          <w:lang w:val="el-GR"/>
        </w:rPr>
        <w:t>Τμήμα Ι</w:t>
      </w:r>
    </w:p>
    <w:p w14:paraId="562E5EE8" w14:textId="77777777" w:rsidR="00290F62" w:rsidRDefault="00290F62" w:rsidP="00290F62">
      <w:pPr>
        <w:rPr>
          <w:rFonts w:cs="Tahoma"/>
          <w:sz w:val="24"/>
          <w:u w:val="single"/>
          <w:lang w:val="el-GR"/>
        </w:rPr>
      </w:pPr>
    </w:p>
    <w:p w14:paraId="4BFBBAFB" w14:textId="77777777" w:rsidR="00290F62" w:rsidRDefault="00290F62" w:rsidP="00290F62">
      <w:pPr>
        <w:rPr>
          <w:rFonts w:cs="Tahoma"/>
          <w:sz w:val="24"/>
          <w:u w:val="single"/>
        </w:rPr>
      </w:pPr>
      <w:r>
        <w:rPr>
          <w:rFonts w:cs="Tahoma"/>
          <w:noProof/>
          <w:sz w:val="24"/>
          <w:lang w:val="en-US" w:eastAsia="en-US"/>
        </w:rPr>
        <mc:AlternateContent>
          <mc:Choice Requires="wps">
            <w:drawing>
              <wp:anchor distT="0" distB="0" distL="114300" distR="114300" simplePos="0" relativeHeight="251661312" behindDoc="0" locked="0" layoutInCell="1" allowOverlap="1" wp14:anchorId="2BDAA92E" wp14:editId="7E990893">
                <wp:simplePos x="0" y="0"/>
                <wp:positionH relativeFrom="column">
                  <wp:posOffset>102870</wp:posOffset>
                </wp:positionH>
                <wp:positionV relativeFrom="paragraph">
                  <wp:posOffset>922020</wp:posOffset>
                </wp:positionV>
                <wp:extent cx="2286635" cy="2308225"/>
                <wp:effectExtent l="28575" t="28575" r="31750" b="40640"/>
                <wp:wrapNone/>
                <wp:docPr id="3" name="Rectangles 3"/>
                <wp:cNvGraphicFramePr/>
                <a:graphic xmlns:a="http://schemas.openxmlformats.org/drawingml/2006/main">
                  <a:graphicData uri="http://schemas.microsoft.com/office/word/2010/wordprocessingShape">
                    <wps:wsp>
                      <wps:cNvSpPr/>
                      <wps:spPr>
                        <a:xfrm>
                          <a:off x="789305" y="1447800"/>
                          <a:ext cx="2286635" cy="2308225"/>
                        </a:xfrm>
                        <a:prstGeom prst="rect">
                          <a:avLst/>
                        </a:prstGeom>
                        <a:noFill/>
                        <a:ln w="57150">
                          <a:gradFill>
                            <a:gsLst>
                              <a:gs pos="0">
                                <a:srgbClr val="E30000"/>
                              </a:gs>
                              <a:gs pos="100000">
                                <a:srgbClr val="760303"/>
                              </a:gs>
                            </a:gsLst>
                          </a:gradFill>
                        </a:ln>
                      </wps:spPr>
                      <wps:style>
                        <a:lnRef idx="2">
                          <a:schemeClr val="accent6"/>
                        </a:lnRef>
                        <a:fillRef idx="1">
                          <a:schemeClr val="lt1"/>
                        </a:fillRef>
                        <a:effectRef idx="0">
                          <a:schemeClr val="accent6"/>
                        </a:effectRef>
                        <a:fontRef idx="minor">
                          <a:schemeClr val="dk1"/>
                        </a:fontRef>
                      </wps:style>
                      <wps:txbx>
                        <w:txbxContent>
                          <w:p w14:paraId="37F66B1D" w14:textId="77777777" w:rsidR="00290F62" w:rsidRDefault="00290F62" w:rsidP="00290F62">
                            <w:pPr>
                              <w:jc w:val="center"/>
                            </w:pP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w14:anchorId="2BDAA92E" id="Rectangles 3" o:spid="_x0000_s1027" style="position:absolute;left:0;text-align:left;margin-left:8.1pt;margin-top:72.6pt;width:180.05pt;height:181.7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" filled="f" strokeweight="4.5pt">
                <v:textbox>
                  <w:txbxContent>
                    <w:p w14:paraId="37F66B1D" w14:textId="77777777" w:rsidR="00290F62" w:rsidRDefault="00290F62" w:rsidP="00290F62">
                      <w:pPr>
                        <w:jc w:val="center"/>
                      </w:pPr>
                    </w:p>
                  </w:txbxContent>
                </v:textbox>
              </v:rect>
            </w:pict>
          </mc:Fallback>
        </mc:AlternateContent>
      </w:r>
      <w:r>
        <w:rPr>
          <w:rFonts w:cs="Tahoma"/>
          <w:noProof/>
          <w:sz w:val="24"/>
          <w:u w:val="single"/>
          <w:lang w:val="en-US" w:eastAsia="en-US"/>
        </w:rPr>
        <w:drawing>
          <wp:inline distT="0" distB="0" distL="114300" distR="114300" wp14:anchorId="4FEAD874" wp14:editId="7F7EA717">
            <wp:extent cx="5029200" cy="6042025"/>
            <wp:effectExtent l="0" t="0" r="0" b="8255"/>
            <wp:docPr id="2" name="Picture 2" descr="KATOPSI TMHMA 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KATOPSI TMHMA I"/>
                    <pic:cNvPicPr>
                      <a:picLocks noChangeAspect="1"/>
                    </pic:cNvPicPr>
                  </pic:nvPicPr>
                  <pic:blipFill>
                    <a:blip r:embed="rId32"/>
                    <a:stretch>
                      <a:fillRect/>
                    </a:stretch>
                  </pic:blipFill>
                  <pic:spPr>
                    <a:xfrm>
                      <a:off x="0" y="0"/>
                      <a:ext cx="5029200" cy="6042025"/>
                    </a:xfrm>
                    <a:prstGeom prst="rect">
                      <a:avLst/>
                    </a:prstGeom>
                  </pic:spPr>
                </pic:pic>
              </a:graphicData>
            </a:graphic>
          </wp:inline>
        </w:drawing>
      </w:r>
    </w:p>
    <w:p w14:paraId="1340FAB7" w14:textId="77777777" w:rsidR="00290F62" w:rsidRDefault="00290F62" w:rsidP="00290F62">
      <w:pPr>
        <w:rPr>
          <w:rFonts w:cs="Tahoma"/>
          <w:sz w:val="24"/>
          <w:u w:val="single"/>
          <w:lang w:val="el-GR"/>
        </w:rPr>
      </w:pPr>
    </w:p>
    <w:p w14:paraId="3EDEF58E" w14:textId="77777777" w:rsidR="00290F62" w:rsidRDefault="00290F62" w:rsidP="00290F62">
      <w:pPr>
        <w:rPr>
          <w:rFonts w:cs="Tahoma"/>
          <w:sz w:val="24"/>
          <w:lang w:val="el-GR"/>
        </w:rPr>
      </w:pPr>
      <w:r>
        <w:rPr>
          <w:rFonts w:cs="Tahoma"/>
          <w:sz w:val="24"/>
          <w:lang w:val="el-GR"/>
        </w:rPr>
        <w:t xml:space="preserve">Οι εργασίες στο Τμήμα Ι είναι οι παρακάτω: </w:t>
      </w:r>
    </w:p>
    <w:p w14:paraId="0A7F0F79" w14:textId="77777777" w:rsidR="00290F62" w:rsidRDefault="00290F62" w:rsidP="00290F62">
      <w:pPr>
        <w:rPr>
          <w:rFonts w:cs="Tahoma"/>
          <w:sz w:val="24"/>
          <w:lang w:val="el-GR"/>
        </w:rPr>
      </w:pPr>
      <w:r>
        <w:rPr>
          <w:rFonts w:cs="Tahoma"/>
          <w:sz w:val="24"/>
          <w:lang w:val="el-GR"/>
        </w:rPr>
        <w:t>(οι ποσότητες θα δοθούν σε πίνακα συνολικά και για τα δύο τμήματα)</w:t>
      </w:r>
    </w:p>
    <w:p w14:paraId="478141FD" w14:textId="77777777" w:rsidR="00290F62" w:rsidRDefault="00290F62" w:rsidP="00290F62">
      <w:pPr>
        <w:rPr>
          <w:rFonts w:cs="Tahoma"/>
          <w:sz w:val="24"/>
          <w:lang w:val="el-GR"/>
        </w:rPr>
      </w:pPr>
    </w:p>
    <w:p w14:paraId="44CD671E" w14:textId="77777777" w:rsidR="00290F62" w:rsidRDefault="00290F62" w:rsidP="00290F62">
      <w:pPr>
        <w:spacing w:line="360" w:lineRule="auto"/>
        <w:rPr>
          <w:rFonts w:cs="Tahoma"/>
          <w:b/>
          <w:bCs/>
          <w:sz w:val="24"/>
        </w:rPr>
      </w:pPr>
      <w:r>
        <w:rPr>
          <w:rFonts w:cs="Tahoma"/>
          <w:b/>
          <w:bCs/>
          <w:sz w:val="24"/>
          <w:lang w:val="el-GR"/>
        </w:rPr>
        <w:t>Α. ΚΑΘΑΙΡΕΣΕΙΣ-ΑΠΟΞΗΛΩΣΕΙΣ</w:t>
      </w:r>
    </w:p>
    <w:p w14:paraId="16F9CC6F" w14:textId="77777777" w:rsidR="00290F62" w:rsidRDefault="00290F62" w:rsidP="00290F62">
      <w:pPr>
        <w:pStyle w:val="aff1"/>
        <w:numPr>
          <w:ilvl w:val="0"/>
          <w:numId w:val="20"/>
        </w:numPr>
        <w:suppressAutoHyphens w:val="0"/>
        <w:spacing w:before="0" w:after="0"/>
        <w:rPr>
          <w:rFonts w:cs="Tahoma"/>
          <w:sz w:val="24"/>
          <w:lang w:val="el-GR"/>
        </w:rPr>
      </w:pPr>
      <w:r>
        <w:rPr>
          <w:rFonts w:cs="Tahoma"/>
          <w:sz w:val="24"/>
          <w:lang w:val="el-GR"/>
        </w:rPr>
        <w:lastRenderedPageBreak/>
        <w:t>Αποξήλωση και απομάκρυνση χωρίσματος γυψοσανίδας στα όρια του υπάρχοντος τμήματος</w:t>
      </w:r>
    </w:p>
    <w:p w14:paraId="08246C55" w14:textId="77777777" w:rsidR="00290F62" w:rsidRDefault="00290F62" w:rsidP="00290F62">
      <w:pPr>
        <w:pStyle w:val="aff1"/>
        <w:numPr>
          <w:ilvl w:val="0"/>
          <w:numId w:val="20"/>
        </w:numPr>
        <w:suppressAutoHyphens w:val="0"/>
        <w:spacing w:before="0" w:after="0"/>
        <w:rPr>
          <w:rFonts w:cs="Tahoma"/>
          <w:sz w:val="24"/>
          <w:lang w:val="el-GR"/>
        </w:rPr>
      </w:pPr>
      <w:r>
        <w:rPr>
          <w:rFonts w:cs="Tahoma"/>
          <w:sz w:val="24"/>
          <w:lang w:val="el-GR"/>
        </w:rPr>
        <w:t>Αποξήλωση και απομάκρυνση γυάλινων χωρισμάτων.</w:t>
      </w:r>
    </w:p>
    <w:p w14:paraId="785CC095" w14:textId="77777777" w:rsidR="00290F62" w:rsidRDefault="00290F62" w:rsidP="00290F62">
      <w:pPr>
        <w:pStyle w:val="aff1"/>
        <w:numPr>
          <w:ilvl w:val="0"/>
          <w:numId w:val="20"/>
        </w:numPr>
        <w:suppressAutoHyphens w:val="0"/>
        <w:spacing w:before="0" w:after="0"/>
        <w:rPr>
          <w:rFonts w:cs="Tahoma"/>
          <w:sz w:val="24"/>
          <w:lang w:val="el-GR"/>
        </w:rPr>
      </w:pPr>
      <w:r>
        <w:rPr>
          <w:rFonts w:cs="Tahoma"/>
          <w:sz w:val="24"/>
          <w:lang w:val="el-GR"/>
        </w:rPr>
        <w:t>Αποξήλωση τμήματος ψευδοροφής για τοποθέτηση των Η/Μ, με ασφαλή φύλαξη των πλακών ορυκτών ινών για επανατοποθέτηση. Το τμήμα της ψευδοροφής που θα αποξηλωθεί εξαρτάται από τις ανάγκες για τοποθέτηση των κλιματιστικών μονάδων και καναλιών. Εκτιμάται ότι θα καθαιρεθεί το 60% περίπου του μεταλλικού σκελετού και το 100% των πλακών. Εκτιμώμενη καταστροφή των πλακών 20%.</w:t>
      </w:r>
    </w:p>
    <w:p w14:paraId="19550DD1" w14:textId="77777777" w:rsidR="00290F62" w:rsidRDefault="00290F62" w:rsidP="00290F62">
      <w:pPr>
        <w:rPr>
          <w:rFonts w:cs="Tahoma"/>
          <w:sz w:val="24"/>
          <w:lang w:val="el-GR"/>
        </w:rPr>
      </w:pPr>
    </w:p>
    <w:p w14:paraId="6EFFBDCD" w14:textId="77777777" w:rsidR="00290F62" w:rsidRDefault="00290F62" w:rsidP="00290F62">
      <w:pPr>
        <w:spacing w:line="360" w:lineRule="auto"/>
        <w:rPr>
          <w:rFonts w:cs="Tahoma"/>
          <w:b/>
          <w:bCs/>
          <w:sz w:val="24"/>
          <w:lang w:val="el-GR"/>
        </w:rPr>
      </w:pPr>
      <w:r>
        <w:rPr>
          <w:rFonts w:cs="Tahoma"/>
          <w:b/>
          <w:bCs/>
          <w:sz w:val="24"/>
          <w:lang w:val="el-GR"/>
        </w:rPr>
        <w:t>Β. ΧΩΡΙΣΜΑΤΑ ΞΗΡΑΣ ΔΟΜΗΣΗΣ</w:t>
      </w:r>
    </w:p>
    <w:p w14:paraId="6421481F" w14:textId="77777777" w:rsidR="00290F62" w:rsidRDefault="00290F62" w:rsidP="00290F62">
      <w:pPr>
        <w:rPr>
          <w:rFonts w:cs="Tahoma"/>
          <w:sz w:val="24"/>
          <w:lang w:val="el-GR"/>
        </w:rPr>
      </w:pPr>
      <w:r>
        <w:rPr>
          <w:rFonts w:cs="Tahoma"/>
          <w:sz w:val="24"/>
          <w:lang w:val="el-GR"/>
        </w:rPr>
        <w:t>Προμήθεια και τοποθέτηση-κατασκευή χωρισμάτων διπλής γυψοσανίδας 2+2 των 12 χιλ, σε μεταλλικό σκελετό, σύμφωνα με τα επισυναπτόμενα σχέδια. Στο κενό θα τοποθετηθεί ηχομονωτικό πάπλωμα πετροβάμβακα πάχους 50 χιλ, των 40</w:t>
      </w:r>
      <w:r>
        <w:rPr>
          <w:rFonts w:cs="Tahoma"/>
          <w:sz w:val="24"/>
        </w:rPr>
        <w:t>Kg</w:t>
      </w:r>
      <w:r>
        <w:rPr>
          <w:rFonts w:cs="Tahoma"/>
          <w:sz w:val="24"/>
          <w:lang w:val="el-GR"/>
        </w:rPr>
        <w:t>/</w:t>
      </w:r>
      <w:r>
        <w:rPr>
          <w:rFonts w:cs="Tahoma"/>
          <w:sz w:val="24"/>
        </w:rPr>
        <w:t>m</w:t>
      </w:r>
      <w:r>
        <w:rPr>
          <w:rFonts w:cs="Tahoma"/>
          <w:sz w:val="24"/>
          <w:lang w:val="el-GR"/>
        </w:rPr>
        <w:t xml:space="preserve">2. </w:t>
      </w:r>
    </w:p>
    <w:p w14:paraId="6BD8C7C4" w14:textId="77777777" w:rsidR="00290F62" w:rsidRDefault="00290F62" w:rsidP="00290F62">
      <w:pPr>
        <w:jc w:val="center"/>
        <w:rPr>
          <w:rFonts w:cs="Tahoma"/>
          <w:sz w:val="24"/>
          <w:lang w:val="el-GR"/>
        </w:rPr>
      </w:pPr>
    </w:p>
    <w:p w14:paraId="7674A9BA" w14:textId="2EA07125" w:rsidR="00290F62" w:rsidRPr="00AC59C5" w:rsidRDefault="00290F62" w:rsidP="00290F62">
      <w:pPr>
        <w:jc w:val="center"/>
        <w:rPr>
          <w:rFonts w:cs="Tahoma"/>
          <w:i/>
          <w:iCs/>
          <w:sz w:val="24"/>
          <w:lang w:val="el-GR"/>
        </w:rPr>
      </w:pPr>
      <w:r w:rsidRPr="00AC59C5">
        <w:rPr>
          <w:rFonts w:cs="Tahoma"/>
          <w:i/>
          <w:iCs/>
          <w:sz w:val="24"/>
          <w:lang w:val="el-GR"/>
        </w:rPr>
        <w:t>Τοιχοποιίες ξηράς δόμησης (τοίχοι γυψοσανίδας)</w:t>
      </w:r>
    </w:p>
    <w:p w14:paraId="74A04AC4" w14:textId="77777777" w:rsidR="00290F62" w:rsidRPr="00AC59C5" w:rsidRDefault="00290F62" w:rsidP="00290F62">
      <w:pPr>
        <w:rPr>
          <w:rFonts w:cs="Tahoma"/>
          <w:b/>
          <w:bCs/>
          <w:sz w:val="24"/>
          <w:lang w:val="el-GR"/>
        </w:rPr>
      </w:pPr>
      <w:r w:rsidRPr="00AC59C5">
        <w:rPr>
          <w:rFonts w:cs="Tahoma"/>
          <w:b/>
          <w:bCs/>
          <w:sz w:val="24"/>
          <w:lang w:val="el-GR"/>
        </w:rPr>
        <w:t>Γενικά</w:t>
      </w:r>
    </w:p>
    <w:p w14:paraId="44612755" w14:textId="6ECAB5E2" w:rsidR="00290F62" w:rsidRDefault="005916C0" w:rsidP="00290F62">
      <w:pPr>
        <w:rPr>
          <w:rFonts w:cs="Tahoma"/>
          <w:sz w:val="24"/>
          <w:lang w:val="el-GR"/>
        </w:rPr>
      </w:pPr>
      <w:r>
        <w:rPr>
          <w:rFonts w:cs="Tahoma"/>
          <w:sz w:val="24"/>
          <w:lang w:val="el-GR"/>
        </w:rPr>
        <w:t>-</w:t>
      </w:r>
      <w:r w:rsidR="00290F62">
        <w:rPr>
          <w:rFonts w:cs="Tahoma"/>
          <w:sz w:val="24"/>
          <w:lang w:val="el-GR"/>
        </w:rPr>
        <w:t xml:space="preserve">Όλα τα εξαρτήματα, συστήματα στερέωσης των τοίχων γυψοσανίδας θα είναι του ίδιου ολοκληρωμένου συστήματος που ανήκουν και οι γυψοσανίδες (μεταλλικά προφίλ, εξαρτήματα, βίδες στερέωσης κλπ.). </w:t>
      </w:r>
    </w:p>
    <w:p w14:paraId="5E2EB188" w14:textId="71B0A346" w:rsidR="00290F62" w:rsidRDefault="005916C0" w:rsidP="00290F62">
      <w:pPr>
        <w:rPr>
          <w:rFonts w:cs="Tahoma"/>
          <w:sz w:val="24"/>
          <w:lang w:val="el-GR"/>
        </w:rPr>
      </w:pPr>
      <w:r>
        <w:rPr>
          <w:rFonts w:cs="Tahoma"/>
          <w:sz w:val="24"/>
          <w:lang w:val="el-GR"/>
        </w:rPr>
        <w:t>-</w:t>
      </w:r>
      <w:r w:rsidR="00290F62">
        <w:rPr>
          <w:rFonts w:cs="Tahoma"/>
          <w:sz w:val="24"/>
          <w:lang w:val="el-GR"/>
        </w:rPr>
        <w:t xml:space="preserve">Θα κατασκευαστούν με μεγάλη επιμέλεια σύμφωνα με τις προδιαγραφές από το δάπεδο μέχρι την φέρουσα οροφή με τρόπο ώστε να εξασφαλιστεί η απαραίτητη αεροστεγανότητα. Η κατασκευή των τοιχοπετασμάτων είναι τύπου ξηράς δόμησης κατά DIN 4103. Οι γυψοσανίδες θα συμμορφώνονται ως προς το Ευρωπαϊκό Πρότυπο ΕΝ 520: 2004+A1:2009 και θα πληρούν τις προϋποθέσεις σήμανσης CE, σύμφωνα με το παράρτημα ΖΑ.3 του ιδίου προτύπου. Δεν θα περιέχουν βιοκτόνες ουσίες, βαρέα μέταλλα και θα είναι απαλλαγμένες από πτητικές οργανικές ουσίες VOC’s και ραδιενεργά στοιχεία με ακτινοβολία. Πιστοποιητικά: CE, ISO 9001:2008, OHSAS 18001:2007 / ΕΛΟΤ 1801:2008. </w:t>
      </w:r>
    </w:p>
    <w:p w14:paraId="405D9D73" w14:textId="20749E28" w:rsidR="00290F62" w:rsidRDefault="005916C0" w:rsidP="00290F62">
      <w:pPr>
        <w:rPr>
          <w:rFonts w:cs="Tahoma"/>
          <w:sz w:val="24"/>
          <w:lang w:val="el-GR"/>
        </w:rPr>
      </w:pPr>
      <w:r>
        <w:rPr>
          <w:rFonts w:cs="Tahoma"/>
          <w:sz w:val="24"/>
          <w:lang w:val="el-GR"/>
        </w:rPr>
        <w:t>-</w:t>
      </w:r>
      <w:r w:rsidR="00290F62">
        <w:rPr>
          <w:rFonts w:cs="Tahoma"/>
          <w:sz w:val="24"/>
          <w:lang w:val="el-GR"/>
        </w:rPr>
        <w:t xml:space="preserve">Ο μεταλλικός σκελετός θα είναι από στραντζαριστές διατομές γαλβανισμένου μορφοσιδήρου ή διατομές στραντζαριστής λαμαρίνας (στρωτήρες, ορθοστάτες, κλπ.), στερεωμένες με γαλβανισμένα εκτονούμενα ή χημικά βύσματα και γενικά μορφοσίδηρος, στρατζαριστές διατομές, βύσματα, σύνδεσμοι και μικροϋλικά. </w:t>
      </w:r>
    </w:p>
    <w:p w14:paraId="626E25F5" w14:textId="34E42366" w:rsidR="00290F62" w:rsidRDefault="005916C0" w:rsidP="00290F62">
      <w:pPr>
        <w:rPr>
          <w:rFonts w:cs="Tahoma"/>
          <w:sz w:val="24"/>
          <w:lang w:val="el-GR"/>
        </w:rPr>
      </w:pPr>
      <w:r>
        <w:rPr>
          <w:rFonts w:cs="Tahoma"/>
          <w:sz w:val="24"/>
          <w:lang w:val="el-GR"/>
        </w:rPr>
        <w:t>-</w:t>
      </w:r>
      <w:r w:rsidR="00290F62">
        <w:rPr>
          <w:rFonts w:cs="Tahoma"/>
          <w:sz w:val="24"/>
          <w:lang w:val="el-GR"/>
        </w:rPr>
        <w:t xml:space="preserve">Οι διατομές του μεταλλικού σκελετού των τοίχων (ορθοστάτες, στρωτήρες) θα είναι γαλβανισμένες ελαχίστου πάχους χάλυβα 0,6mm, πιστοποιημένο κατά ΕΝ 10143 μέρος και γαλβάνισμα εν θερμώ κατηγορίας Ζ140 κατά ΕΝ 10346: 2009 πάχους 7 έως 15μm. Θα διαθέτουν τα χαρακτηριστικά που απαιτούνται από τον Ευρωπαϊκό πρότυπο EN 14195:2005/ AC:2006. Οι μεταλλικοί ορθοστάτες θα έχουν σκέλη 50 mm κατά EN 14195, στικτή επιφάνεια σκελών για μεγαλύτερη σταθερότητα βιδώματος, διατομές ορθοστατών και στρωτήρων 50 mm σύμφωνα με το πρότυπο EN 14195. Οι πλάτες των ορθοστατών και των στρωτήρων θα διαθέτουν διπλές νευρώσεις προς το εσωτερικό της διατομής για τοποθέτηση υλικού σφραγίσματος, αναδιπλωμένα άκρα ορθοστάτη για ενίσχυση της στρεπτικής ακαμψίας κατά το βίδωμα, κυκλικές οπές με στρογγυλεμένα άκρα, στη μέση και στις άκρες της πλάτης, κατά μήκος του ορθοστάτη για εύκολη και χωρίς φθορές διέλευση των ηλεκτρικών και υδραυλικών εγκαταστάσεων. Θα υποβληθούν προς έγκριση του συστήματος εφαρμογής, τα </w:t>
      </w:r>
      <w:r w:rsidR="00290F62">
        <w:rPr>
          <w:rFonts w:cs="Tahoma"/>
          <w:sz w:val="24"/>
          <w:lang w:val="el-GR"/>
        </w:rPr>
        <w:lastRenderedPageBreak/>
        <w:t xml:space="preserve">σχετικά πιστοποιητικά, και βεβαίωση για την στατική επάρκεια, τις λοιπές ιδιότητες (πυραντοχή κλπ.) και την ασφάλεια (ασφαλείς και σταθερές συνδέσεις και πακτώσεις στα δομικά στοιχεία του κτηρίου) της κατασκευής των τοίχων γυψοσανίδας. </w:t>
      </w:r>
    </w:p>
    <w:p w14:paraId="36B31866" w14:textId="77777777" w:rsidR="00290F62" w:rsidRDefault="00290F62" w:rsidP="00290F62">
      <w:pPr>
        <w:rPr>
          <w:rFonts w:cs="Tahoma"/>
          <w:sz w:val="24"/>
          <w:lang w:val="el-GR"/>
        </w:rPr>
      </w:pPr>
      <w:r>
        <w:rPr>
          <w:rFonts w:cs="Tahoma"/>
          <w:sz w:val="24"/>
          <w:lang w:val="el-GR"/>
        </w:rPr>
        <w:t xml:space="preserve">- Στα σημεία επαφής του τοιχοπετάσματος με άλλα δομικά στοιχεία (κολόνες, δάπεδα, τοίχοι) θα τοποθετηθούν ειδικές ταινίες αρμοκάλυπτρων που καλύπτουν τον αρμό και σε όλες τις γωνίες και ελεύθερες ακμές θα τοποθετηθούν ειδικά γωνιόκρανα. Για προστασία των κατακόρυφων ακμών και γωνιών θα τοποθετηθούν γωνιόκρανα από γαλβανισμένη λαμαρίνα πάχους 1,00mm, κατάλληλα διαμορφωμένη, διατομής 30x30mm, στερεωμένα με γαλβανισμένες βίδες στο μεταλλικό σκελετό του τοιχοπετάσματος. </w:t>
      </w:r>
    </w:p>
    <w:p w14:paraId="0FBBC637" w14:textId="77777777" w:rsidR="00290F62" w:rsidRDefault="00290F62" w:rsidP="00290F62">
      <w:pPr>
        <w:rPr>
          <w:rFonts w:cs="Tahoma"/>
          <w:sz w:val="24"/>
          <w:lang w:val="el-GR"/>
        </w:rPr>
      </w:pPr>
      <w:r>
        <w:rPr>
          <w:rFonts w:cs="Tahoma"/>
          <w:sz w:val="24"/>
          <w:lang w:val="el-GR"/>
        </w:rPr>
        <w:t xml:space="preserve">- Η τελική επιφάνεια των τοιχωμάτων θα σπατουλαριστεί και θα βαφεί με πλαστικό χρώμα, απόχρωσης επιλογής της επίβλεψης. Πριν την αρμολόγηση οι γυψοσανίδες πρέπει να ελέγχονται αν είναι σταθερά βιδωμένες και οι κεφαλές των βιδών να μη προεξέχουν. Οι αρμοί πρέπει να ξεσκονίζονται και να ασταρώνονται. Στην διπλή στρώση γυψοσανίδας γεμίζονται απλά οι αρμοί των εσωτερικών στρώσεων σε πλάτος 10 cm ενώ οι αρμοί της τελευταίας στρώσης στοκάρονται σε πλάτος 20 cm. </w:t>
      </w:r>
    </w:p>
    <w:p w14:paraId="31AFF88F" w14:textId="2F2EC2BE" w:rsidR="00290F62" w:rsidRDefault="005916C0" w:rsidP="00290F62">
      <w:pPr>
        <w:rPr>
          <w:rFonts w:cs="Tahoma"/>
          <w:sz w:val="24"/>
          <w:lang w:val="el-GR"/>
        </w:rPr>
      </w:pPr>
      <w:r>
        <w:rPr>
          <w:rFonts w:cs="Tahoma"/>
          <w:sz w:val="24"/>
          <w:lang w:val="el-GR"/>
        </w:rPr>
        <w:t>-</w:t>
      </w:r>
      <w:r w:rsidR="00290F62">
        <w:rPr>
          <w:rFonts w:cs="Tahoma"/>
          <w:sz w:val="24"/>
          <w:lang w:val="el-GR"/>
        </w:rPr>
        <w:t xml:space="preserve">Οι κατηγορίες και οι ειδικές προδιαγραφές όλων των τοίχων θα εξασφαλίζουν όπου απαιτείται ηχομόνωση, αντίσταση στην υγρασία, στην πυρκαγιά, στις δονήσεις κ.λπ. θα χρησιμοποιηθούν ανά περίπτωση γυψοσανίδες απλές, ανθυγρές, πυράντοχες ή ενισχυμένες με τα συνοδευόμενα υλικά και εξαρτήματα στερέωσης κλπ. σύμφωνα με τις προδιαγραφές του κατασκευαστή. Ειδικότερα χρησιμοποιούνται παρακάτω τύποι γυψοσανίδων –τοιχοπετασμάτων ανάλογα με την περίπτωση: </w:t>
      </w:r>
    </w:p>
    <w:p w14:paraId="46DF51DA" w14:textId="77777777" w:rsidR="00290F62" w:rsidRDefault="00290F62" w:rsidP="00290F62">
      <w:pPr>
        <w:rPr>
          <w:rFonts w:cs="Tahoma"/>
          <w:sz w:val="24"/>
          <w:lang w:val="el-GR"/>
        </w:rPr>
      </w:pPr>
      <w:r>
        <w:rPr>
          <w:rFonts w:cs="Tahoma"/>
          <w:sz w:val="24"/>
          <w:lang w:val="el-GR"/>
        </w:rPr>
        <w:t>•</w:t>
      </w:r>
      <w:r>
        <w:rPr>
          <w:rFonts w:cs="Tahoma"/>
          <w:sz w:val="24"/>
          <w:lang w:val="el-GR"/>
        </w:rPr>
        <w:tab/>
        <w:t xml:space="preserve">Toιχοπετάσμα (χωρίσματα) αποτελούμενα και από τις δύο πλευρές από δύο στρώσεις γυψοσανίδας, όπου η εσωτερική είναι απλή και η εξωτερική πυράντοχη, επί καταλλήλως διαμορφωμένου μεταλλικού σκελετού 50 mm, με ενδιάμεση προσθήκη ορυκτοβάμβακα 5 cm, με πάχος κάθε στρώσης γυψοσανίδας 12,5 cm. </w:t>
      </w:r>
    </w:p>
    <w:p w14:paraId="0053F21D" w14:textId="77777777" w:rsidR="00290F62" w:rsidRDefault="00290F62" w:rsidP="00290F62">
      <w:pPr>
        <w:rPr>
          <w:rFonts w:cs="Tahoma"/>
          <w:sz w:val="24"/>
          <w:lang w:val="el-GR"/>
        </w:rPr>
      </w:pPr>
      <w:r>
        <w:rPr>
          <w:rFonts w:cs="Tahoma"/>
          <w:sz w:val="24"/>
          <w:lang w:val="el-GR"/>
        </w:rPr>
        <w:t>•</w:t>
      </w:r>
      <w:r>
        <w:rPr>
          <w:rFonts w:cs="Tahoma"/>
          <w:sz w:val="24"/>
          <w:lang w:val="el-GR"/>
        </w:rPr>
        <w:tab/>
        <w:t>Toιχοπέτασμα αποτελούμενο μια άνθυγρη γυψοσανίδα από τη μια πλευρά, σε σκελετό 50 mm ορυκτοβάμβακα με συνολικό πάχος τοιχώματος 7,5 cm για την διαμόρφωση του χώρου των WC.</w:t>
      </w:r>
    </w:p>
    <w:p w14:paraId="2F7BF4D0" w14:textId="77777777" w:rsidR="00290F62" w:rsidRDefault="00290F62" w:rsidP="00290F62">
      <w:pPr>
        <w:rPr>
          <w:sz w:val="24"/>
          <w:lang w:val="el-GR"/>
        </w:rPr>
      </w:pPr>
    </w:p>
    <w:p w14:paraId="416BA4D5" w14:textId="77777777" w:rsidR="00290F62" w:rsidRDefault="00290F62" w:rsidP="00290F62">
      <w:pPr>
        <w:spacing w:line="360" w:lineRule="auto"/>
        <w:rPr>
          <w:rFonts w:cs="Tahoma"/>
          <w:b/>
          <w:bCs/>
          <w:sz w:val="24"/>
          <w:lang w:val="el-GR"/>
        </w:rPr>
      </w:pPr>
      <w:r>
        <w:rPr>
          <w:rFonts w:cs="Tahoma"/>
          <w:b/>
          <w:bCs/>
          <w:sz w:val="24"/>
          <w:lang w:val="el-GR"/>
        </w:rPr>
        <w:t>Γ. ΨΕΥΔΟΡΟΦΕΣ</w:t>
      </w:r>
    </w:p>
    <w:p w14:paraId="599F5C5D" w14:textId="77777777" w:rsidR="00290F62" w:rsidRDefault="00290F62" w:rsidP="00290F62">
      <w:pPr>
        <w:numPr>
          <w:ilvl w:val="0"/>
          <w:numId w:val="21"/>
        </w:numPr>
        <w:suppressAutoHyphens w:val="0"/>
        <w:spacing w:before="0" w:after="0"/>
        <w:rPr>
          <w:rFonts w:cs="Tahoma"/>
          <w:sz w:val="24"/>
          <w:lang w:val="el-GR"/>
        </w:rPr>
      </w:pPr>
      <w:r>
        <w:rPr>
          <w:rFonts w:cs="Tahoma"/>
          <w:sz w:val="24"/>
          <w:lang w:val="el-GR"/>
        </w:rPr>
        <w:t>Επανατοποθέτηση της ψευδοροφής ορυκτών ινών (60Χ60 εκ.), μετά από την τοποθέτηση των Η/Μ, με προμήθεια νέων υλικών σκελετού και πλακών για αντικατάσταση των φθαρμένων και αυτών που θα καταστραφούν στην αποξήλωση.</w:t>
      </w:r>
    </w:p>
    <w:p w14:paraId="51A74595" w14:textId="77777777" w:rsidR="00290F62" w:rsidRDefault="00290F62" w:rsidP="00290F62">
      <w:pPr>
        <w:ind w:left="720"/>
        <w:rPr>
          <w:rFonts w:cs="Tahoma"/>
          <w:sz w:val="24"/>
          <w:lang w:val="el-GR"/>
        </w:rPr>
      </w:pPr>
      <w:r>
        <w:rPr>
          <w:rFonts w:cs="Tahoma"/>
          <w:sz w:val="24"/>
          <w:u w:val="single"/>
          <w:lang w:val="el-GR"/>
        </w:rPr>
        <w:t>Επιφάνεια 200.00 μ2</w:t>
      </w:r>
    </w:p>
    <w:p w14:paraId="19255141" w14:textId="77777777" w:rsidR="00290F62" w:rsidRDefault="00290F62" w:rsidP="00290F62">
      <w:pPr>
        <w:pStyle w:val="aff1"/>
        <w:numPr>
          <w:ilvl w:val="0"/>
          <w:numId w:val="21"/>
        </w:numPr>
        <w:suppressAutoHyphens w:val="0"/>
        <w:spacing w:before="0" w:after="0"/>
        <w:rPr>
          <w:rFonts w:cs="Tahoma"/>
          <w:sz w:val="24"/>
          <w:lang w:val="el-GR"/>
        </w:rPr>
      </w:pPr>
      <w:r>
        <w:rPr>
          <w:rFonts w:cs="Tahoma"/>
          <w:sz w:val="24"/>
          <w:lang w:val="el-GR"/>
        </w:rPr>
        <w:t>Προμήθεια Ηχοαποροφητικού παπλώματος πετροβάμβακα με επένδυση αλουμινόφυλλου 40Kgr/m2, επενδύσεις πάνω από την ψευδοροφή στο γραφείο του Διευθυντή (Α-11).</w:t>
      </w:r>
    </w:p>
    <w:p w14:paraId="47AAE236" w14:textId="77777777" w:rsidR="00290F62" w:rsidRDefault="00290F62" w:rsidP="00290F62">
      <w:pPr>
        <w:jc w:val="center"/>
        <w:rPr>
          <w:sz w:val="24"/>
          <w:u w:val="single"/>
          <w:lang w:val="el-GR"/>
        </w:rPr>
      </w:pPr>
    </w:p>
    <w:p w14:paraId="6BA8F3B4" w14:textId="77777777" w:rsidR="00AC59C5" w:rsidRDefault="00AC59C5" w:rsidP="00290F62">
      <w:pPr>
        <w:jc w:val="center"/>
        <w:rPr>
          <w:sz w:val="24"/>
          <w:u w:val="single"/>
          <w:lang w:val="el-GR"/>
        </w:rPr>
      </w:pPr>
    </w:p>
    <w:p w14:paraId="74685E86" w14:textId="77777777" w:rsidR="00AC59C5" w:rsidRDefault="00AC59C5" w:rsidP="00290F62">
      <w:pPr>
        <w:jc w:val="center"/>
        <w:rPr>
          <w:sz w:val="24"/>
          <w:u w:val="single"/>
          <w:lang w:val="el-GR"/>
        </w:rPr>
      </w:pPr>
    </w:p>
    <w:p w14:paraId="01B502EB" w14:textId="77777777" w:rsidR="00290F62" w:rsidRPr="005916C0" w:rsidRDefault="00290F62" w:rsidP="00290F62">
      <w:pPr>
        <w:jc w:val="center"/>
        <w:rPr>
          <w:rFonts w:cs="Tahoma"/>
          <w:i/>
          <w:iCs/>
          <w:sz w:val="24"/>
          <w:lang w:val="el-GR"/>
        </w:rPr>
      </w:pPr>
      <w:bookmarkStart w:id="286" w:name="_Toc16923"/>
      <w:r w:rsidRPr="005916C0">
        <w:rPr>
          <w:rFonts w:cs="Tahoma"/>
          <w:i/>
          <w:iCs/>
          <w:sz w:val="24"/>
          <w:lang w:val="el-GR"/>
        </w:rPr>
        <w:t>Ψευδοροφές από πλάκες ορυκτών ινών 60Χ60 εκ.</w:t>
      </w:r>
      <w:bookmarkEnd w:id="286"/>
    </w:p>
    <w:p w14:paraId="183DA7EC" w14:textId="77777777" w:rsidR="00290F62" w:rsidRPr="005916C0" w:rsidRDefault="00290F62" w:rsidP="00AC59C5">
      <w:pPr>
        <w:pStyle w:val="aff1"/>
        <w:numPr>
          <w:ilvl w:val="0"/>
          <w:numId w:val="45"/>
        </w:numPr>
        <w:rPr>
          <w:rFonts w:eastAsia="SimSun" w:cs="Tahoma"/>
          <w:i/>
          <w:iCs/>
          <w:color w:val="000000"/>
          <w:sz w:val="24"/>
          <w:lang w:val="el-GR" w:bidi="ar"/>
        </w:rPr>
      </w:pPr>
      <w:r w:rsidRPr="005916C0">
        <w:rPr>
          <w:rFonts w:eastAsia="SimSun" w:cs="Tahoma"/>
          <w:i/>
          <w:iCs/>
          <w:color w:val="000000"/>
          <w:sz w:val="24"/>
          <w:lang w:val="el-GR" w:bidi="ar"/>
        </w:rPr>
        <w:lastRenderedPageBreak/>
        <w:t xml:space="preserve">Προβλέπονται σε χώρους αρχείων - αποθηκών και σε τμήμα των διαδρόμων του Α’ υπογείου, από πλάκες ορυκτών ινών πάχους 15 έως 20 </w:t>
      </w:r>
      <w:r w:rsidRPr="005916C0">
        <w:rPr>
          <w:rFonts w:eastAsia="SimSun" w:cs="Tahoma"/>
          <w:i/>
          <w:iCs/>
          <w:color w:val="000000"/>
          <w:sz w:val="24"/>
          <w:lang w:bidi="ar"/>
        </w:rPr>
        <w:t>mm</w:t>
      </w:r>
      <w:r w:rsidRPr="005916C0">
        <w:rPr>
          <w:rFonts w:eastAsia="SimSun" w:cs="Tahoma"/>
          <w:i/>
          <w:iCs/>
          <w:color w:val="000000"/>
          <w:sz w:val="24"/>
          <w:lang w:val="el-GR" w:bidi="ar"/>
        </w:rPr>
        <w:t>, διαστάσεων 600</w:t>
      </w:r>
      <w:r w:rsidRPr="005916C0">
        <w:rPr>
          <w:rFonts w:eastAsia="SimSun" w:cs="Tahoma"/>
          <w:i/>
          <w:iCs/>
          <w:color w:val="000000"/>
          <w:sz w:val="24"/>
          <w:lang w:bidi="ar"/>
        </w:rPr>
        <w:t>x</w:t>
      </w:r>
      <w:r w:rsidRPr="005916C0">
        <w:rPr>
          <w:rFonts w:eastAsia="SimSun" w:cs="Tahoma"/>
          <w:i/>
          <w:iCs/>
          <w:color w:val="000000"/>
          <w:sz w:val="24"/>
          <w:lang w:val="el-GR" w:bidi="ar"/>
        </w:rPr>
        <w:t xml:space="preserve">600 </w:t>
      </w:r>
      <w:r w:rsidRPr="005916C0">
        <w:rPr>
          <w:rFonts w:eastAsia="SimSun" w:cs="Tahoma"/>
          <w:i/>
          <w:iCs/>
          <w:color w:val="000000"/>
          <w:sz w:val="24"/>
          <w:lang w:bidi="ar"/>
        </w:rPr>
        <w:t>mm</w:t>
      </w:r>
      <w:r w:rsidRPr="005916C0">
        <w:rPr>
          <w:rFonts w:eastAsia="SimSun" w:cs="Tahoma"/>
          <w:i/>
          <w:iCs/>
          <w:color w:val="000000"/>
          <w:sz w:val="24"/>
          <w:lang w:val="el-GR" w:bidi="ar"/>
        </w:rPr>
        <w:t xml:space="preserve"> ή 625</w:t>
      </w:r>
      <w:r w:rsidRPr="005916C0">
        <w:rPr>
          <w:rFonts w:eastAsia="SimSun" w:cs="Tahoma"/>
          <w:i/>
          <w:iCs/>
          <w:color w:val="000000"/>
          <w:sz w:val="24"/>
          <w:lang w:bidi="ar"/>
        </w:rPr>
        <w:t>x</w:t>
      </w:r>
      <w:r w:rsidRPr="005916C0">
        <w:rPr>
          <w:rFonts w:eastAsia="SimSun" w:cs="Tahoma"/>
          <w:i/>
          <w:iCs/>
          <w:color w:val="000000"/>
          <w:sz w:val="24"/>
          <w:lang w:val="el-GR" w:bidi="ar"/>
        </w:rPr>
        <w:t xml:space="preserve">625 </w:t>
      </w:r>
      <w:r w:rsidRPr="005916C0">
        <w:rPr>
          <w:rFonts w:eastAsia="SimSun" w:cs="Tahoma"/>
          <w:i/>
          <w:iCs/>
          <w:color w:val="000000"/>
          <w:sz w:val="24"/>
          <w:lang w:bidi="ar"/>
        </w:rPr>
        <w:t>mm</w:t>
      </w:r>
      <w:r w:rsidRPr="005916C0">
        <w:rPr>
          <w:rFonts w:eastAsia="SimSun" w:cs="Tahoma"/>
          <w:i/>
          <w:iCs/>
          <w:color w:val="000000"/>
          <w:sz w:val="24"/>
          <w:lang w:val="el-GR" w:bidi="ar"/>
        </w:rPr>
        <w:t xml:space="preserve">., σύμφωνα με την μελέτη και την ΕΤΕΠ 03-07-10-01 "Ψευδοροφές με γυψοσανίδες". Οι ψευδοροφές θα αναρτηθούν από τη φέρουσα οροφή (πλάκα). Τα κενά μεταξύ φέρουσας κατασκευής και ψευδοροφών, θα διαμερισματωθούν, εφόσον απαιτείται, σύμφωνα με την μελέτη πυροπροστασίας και θα είναι επισκέψιμα μέσω θυρίδων επίσκεψης. </w:t>
      </w:r>
    </w:p>
    <w:p w14:paraId="105FC535" w14:textId="77777777" w:rsidR="00290F62" w:rsidRPr="005916C0" w:rsidRDefault="00290F62" w:rsidP="00AC59C5">
      <w:pPr>
        <w:pStyle w:val="aff1"/>
        <w:numPr>
          <w:ilvl w:val="0"/>
          <w:numId w:val="45"/>
        </w:numPr>
        <w:rPr>
          <w:rFonts w:eastAsia="SimSun" w:cs="Tahoma"/>
          <w:i/>
          <w:iCs/>
          <w:color w:val="000000"/>
          <w:sz w:val="24"/>
          <w:lang w:val="el-GR" w:bidi="ar"/>
        </w:rPr>
      </w:pPr>
      <w:r w:rsidRPr="005916C0">
        <w:rPr>
          <w:rFonts w:eastAsia="SimSun" w:cs="Tahoma"/>
          <w:i/>
          <w:iCs/>
          <w:color w:val="000000"/>
          <w:sz w:val="24"/>
          <w:lang w:val="el-GR" w:bidi="ar"/>
        </w:rPr>
        <w:t xml:space="preserve">Οι ψευδοροφές σε οδούς διαφυγής θα είναι πυράντοχες σύμφωνα με τον σχετικό κανονισμό. Στις ψευδοροφές θα διαμορφωθούν οι υποδοχές τοποθέτησης των φωτιστικών σωμάτων και λοιπών συσκευών ΗΜ εγκαταστάσεων. Δεν θα περιέχουν βιοκτόνες ουσίες, βαρέα μέταλλα και θα είναι απαλλαγμένες από πτητικές οργανικές ουσίες </w:t>
      </w:r>
      <w:r w:rsidRPr="005916C0">
        <w:rPr>
          <w:rFonts w:eastAsia="SimSun" w:cs="Tahoma"/>
          <w:i/>
          <w:iCs/>
          <w:color w:val="000000"/>
          <w:sz w:val="24"/>
          <w:lang w:bidi="ar"/>
        </w:rPr>
        <w:t>VOC</w:t>
      </w:r>
      <w:r w:rsidRPr="005916C0">
        <w:rPr>
          <w:rFonts w:eastAsia="SimSun" w:cs="Tahoma"/>
          <w:i/>
          <w:iCs/>
          <w:color w:val="000000"/>
          <w:sz w:val="24"/>
          <w:lang w:val="el-GR" w:bidi="ar"/>
        </w:rPr>
        <w:t>’</w:t>
      </w:r>
      <w:r w:rsidRPr="005916C0">
        <w:rPr>
          <w:rFonts w:eastAsia="SimSun" w:cs="Tahoma"/>
          <w:i/>
          <w:iCs/>
          <w:color w:val="000000"/>
          <w:sz w:val="24"/>
          <w:lang w:bidi="ar"/>
        </w:rPr>
        <w:t>s</w:t>
      </w:r>
      <w:r w:rsidRPr="005916C0">
        <w:rPr>
          <w:rFonts w:eastAsia="SimSun" w:cs="Tahoma"/>
          <w:i/>
          <w:iCs/>
          <w:color w:val="000000"/>
          <w:sz w:val="24"/>
          <w:lang w:val="el-GR" w:bidi="ar"/>
        </w:rPr>
        <w:t xml:space="preserve"> και ραδιενεργά στοιχεία με ακτινοβολία. </w:t>
      </w:r>
    </w:p>
    <w:p w14:paraId="451D3CC6" w14:textId="77777777" w:rsidR="00290F62" w:rsidRPr="005916C0" w:rsidRDefault="00290F62" w:rsidP="00AC59C5">
      <w:pPr>
        <w:pStyle w:val="aff1"/>
        <w:numPr>
          <w:ilvl w:val="0"/>
          <w:numId w:val="45"/>
        </w:numPr>
        <w:rPr>
          <w:rFonts w:eastAsia="SimSun" w:cs="Tahoma"/>
          <w:i/>
          <w:iCs/>
          <w:color w:val="000000"/>
          <w:sz w:val="24"/>
          <w:lang w:val="el-GR" w:bidi="ar"/>
        </w:rPr>
      </w:pPr>
      <w:r w:rsidRPr="005916C0">
        <w:rPr>
          <w:rFonts w:eastAsia="SimSun" w:cs="Tahoma"/>
          <w:i/>
          <w:iCs/>
          <w:color w:val="000000"/>
          <w:sz w:val="24"/>
          <w:lang w:val="el-GR" w:bidi="ar"/>
        </w:rPr>
        <w:t xml:space="preserve">Σκελετός ανάρτησης, αναρτήρες, γωνιακά στηρίγματα κ.λπ. μικροεξαρτήματα από στραντζαριστές διατομές γαλβανισμένου χαλυβδόφυλλου πάχους τουλάχιστον 0,6 χλστ. Όλα τα εμφανή τμήματα θα είναι χρωματισμένα με ηλεκτροστατικό χρώμα σε απόχρωση ίδια με εκείνη των ψευδοροφών. Αναρτήρες συνεχούς ρύθμισης στραντζαριστό γαλβανισμένο χαλυβδοέλασμα, αναλόγως της φέρουσας ικανότητας και της αντοχής σε φωτιά του συστήματος. </w:t>
      </w:r>
    </w:p>
    <w:p w14:paraId="0DB14C74" w14:textId="77777777" w:rsidR="00290F62" w:rsidRPr="005916C0" w:rsidRDefault="00290F62" w:rsidP="00AC59C5">
      <w:pPr>
        <w:pStyle w:val="aff1"/>
        <w:numPr>
          <w:ilvl w:val="0"/>
          <w:numId w:val="45"/>
        </w:numPr>
        <w:rPr>
          <w:rFonts w:eastAsia="SimSun" w:cs="Tahoma"/>
          <w:i/>
          <w:iCs/>
          <w:color w:val="000000"/>
          <w:sz w:val="24"/>
          <w:lang w:val="el-GR" w:bidi="ar"/>
        </w:rPr>
      </w:pPr>
      <w:r w:rsidRPr="005916C0">
        <w:rPr>
          <w:rFonts w:eastAsia="SimSun" w:cs="Tahoma"/>
          <w:i/>
          <w:iCs/>
          <w:color w:val="000000"/>
          <w:sz w:val="24"/>
          <w:lang w:val="el-GR" w:bidi="ar"/>
        </w:rPr>
        <w:t>Μικροεξαρτήματα ματίσματος, διασταύρωσης, στερέωσης (</w:t>
      </w:r>
      <w:r w:rsidRPr="005916C0">
        <w:rPr>
          <w:rFonts w:eastAsia="SimSun" w:cs="Tahoma"/>
          <w:i/>
          <w:iCs/>
          <w:color w:val="000000"/>
          <w:sz w:val="24"/>
          <w:lang w:bidi="ar"/>
        </w:rPr>
        <w:t>clips</w:t>
      </w:r>
      <w:r w:rsidRPr="005916C0">
        <w:rPr>
          <w:rFonts w:eastAsia="SimSun" w:cs="Tahoma"/>
          <w:i/>
          <w:iCs/>
          <w:color w:val="000000"/>
          <w:sz w:val="24"/>
          <w:lang w:val="el-GR" w:bidi="ar"/>
        </w:rPr>
        <w:t xml:space="preserve">), σύνδεσης, μόρφωσης αρμών κ.λπ., από της ίδιας ποιότητας υλικό. Βύσματα αγκύρωσης πλαστικά ή μεταλλικά, ανάλογα με την φέρουσα ικανότητα και την αντοχή σε φωτιά του συστήματος. Βίδες μη οξειδούμενες (γαλβανισμένες, ανοξείδωτες κ.λπ.). </w:t>
      </w:r>
    </w:p>
    <w:p w14:paraId="65CEAD6B" w14:textId="77777777" w:rsidR="00290F62" w:rsidRPr="005916C0" w:rsidRDefault="00290F62" w:rsidP="00AC59C5">
      <w:pPr>
        <w:pStyle w:val="aff1"/>
        <w:numPr>
          <w:ilvl w:val="0"/>
          <w:numId w:val="45"/>
        </w:numPr>
        <w:rPr>
          <w:rFonts w:eastAsia="SimSun" w:cs="Tahoma"/>
          <w:i/>
          <w:iCs/>
          <w:color w:val="000000"/>
          <w:sz w:val="24"/>
          <w:lang w:val="el-GR" w:bidi="ar"/>
        </w:rPr>
      </w:pPr>
      <w:r w:rsidRPr="005916C0">
        <w:rPr>
          <w:rFonts w:eastAsia="SimSun" w:cs="Tahoma"/>
          <w:i/>
          <w:iCs/>
          <w:color w:val="000000"/>
          <w:sz w:val="24"/>
          <w:lang w:val="el-GR" w:bidi="ar"/>
        </w:rPr>
        <w:t xml:space="preserve">Ο Ανάδοχος θα πρέπει να προμηθεύσει τα στηρίγματα για τα στοιχεία που θα συμπεριληφθούν στις ψευδοροφές και θυρίδες επίσκεψης. </w:t>
      </w:r>
    </w:p>
    <w:p w14:paraId="44DFD350" w14:textId="77777777" w:rsidR="00290F62" w:rsidRPr="005916C0" w:rsidRDefault="00290F62" w:rsidP="00AC59C5">
      <w:pPr>
        <w:pStyle w:val="aff1"/>
        <w:numPr>
          <w:ilvl w:val="0"/>
          <w:numId w:val="45"/>
        </w:numPr>
        <w:rPr>
          <w:rFonts w:eastAsia="SimSun" w:cs="Tahoma"/>
          <w:i/>
          <w:iCs/>
          <w:color w:val="000000"/>
          <w:sz w:val="24"/>
          <w:lang w:val="el-GR" w:bidi="ar"/>
        </w:rPr>
      </w:pPr>
      <w:r w:rsidRPr="005916C0">
        <w:rPr>
          <w:rFonts w:eastAsia="SimSun" w:cs="Tahoma"/>
          <w:i/>
          <w:iCs/>
          <w:color w:val="000000"/>
          <w:sz w:val="24"/>
          <w:lang w:val="el-GR" w:bidi="ar"/>
        </w:rPr>
        <w:t xml:space="preserve">Η περίμετρος της ψευδοροφής θα πρέπει να έχει τελειώματα υπό τη μορφή βαμμένων προκατασκευασμένων γωνιών ή διατομών “Τ” σε μεγάλα μήκη για να παρέχεται πλήρης επαφή με το περιμετρικό τοιχοπέτασμα. Η στήριξη θα γίνεται στερεά επάνω στους τοίχους. Τελειώματα θα πρέπει να υπάρχουν και περιμετρικά γύρω από φωτιστικά και στα στόμια. </w:t>
      </w:r>
    </w:p>
    <w:p w14:paraId="59BA7E0D" w14:textId="77777777" w:rsidR="00290F62" w:rsidRDefault="00290F62" w:rsidP="00290F62">
      <w:pPr>
        <w:rPr>
          <w:sz w:val="24"/>
          <w:lang w:val="el-GR"/>
        </w:rPr>
      </w:pPr>
    </w:p>
    <w:p w14:paraId="62829854" w14:textId="77777777" w:rsidR="00290F62" w:rsidRDefault="00290F62" w:rsidP="00290F62">
      <w:pPr>
        <w:spacing w:line="360" w:lineRule="auto"/>
        <w:rPr>
          <w:rFonts w:cs="Tahoma"/>
          <w:b/>
          <w:bCs/>
          <w:sz w:val="24"/>
          <w:lang w:val="el-GR"/>
        </w:rPr>
      </w:pPr>
      <w:r>
        <w:rPr>
          <w:rFonts w:cs="Tahoma"/>
          <w:b/>
          <w:bCs/>
          <w:sz w:val="24"/>
          <w:lang w:val="el-GR"/>
        </w:rPr>
        <w:t>Δ. ΔΑΠΕΔΑ</w:t>
      </w:r>
    </w:p>
    <w:p w14:paraId="471AC607" w14:textId="77777777" w:rsidR="00290F62" w:rsidRDefault="00290F62" w:rsidP="00290F62">
      <w:pPr>
        <w:pStyle w:val="aff1"/>
        <w:numPr>
          <w:ilvl w:val="0"/>
          <w:numId w:val="22"/>
        </w:numPr>
        <w:suppressAutoHyphens w:val="0"/>
        <w:spacing w:before="0" w:after="0"/>
        <w:rPr>
          <w:rFonts w:cs="Tahoma"/>
          <w:sz w:val="24"/>
          <w:u w:val="single"/>
          <w:lang w:val="el-GR"/>
        </w:rPr>
      </w:pPr>
      <w:r>
        <w:rPr>
          <w:rFonts w:cs="Tahoma"/>
          <w:sz w:val="24"/>
          <w:lang w:val="el-GR"/>
        </w:rPr>
        <w:t xml:space="preserve">Προμήθεια και τοποθέτηση δαπέδου </w:t>
      </w:r>
      <w:r>
        <w:rPr>
          <w:rFonts w:cs="Tahoma"/>
          <w:sz w:val="24"/>
        </w:rPr>
        <w:t>LAMINATED</w:t>
      </w:r>
      <w:r>
        <w:rPr>
          <w:rFonts w:cs="Tahoma"/>
          <w:sz w:val="24"/>
          <w:lang w:val="el-GR"/>
        </w:rPr>
        <w:t xml:space="preserve"> όμοιο με το υπάρχον στην Οικονομική Υπηρεσία της ΚτΠ ΜΑΕ στον ίδιο όροφο, σε διαστάσεις και απόχρωση (SUPERIOR ADVANCED D3126 της </w:t>
      </w:r>
      <w:r>
        <w:rPr>
          <w:rFonts w:cs="Tahoma"/>
          <w:sz w:val="24"/>
        </w:rPr>
        <w:t>SWISS</w:t>
      </w:r>
      <w:r>
        <w:rPr>
          <w:rFonts w:cs="Tahoma"/>
          <w:sz w:val="24"/>
          <w:lang w:val="el-GR"/>
        </w:rPr>
        <w:t xml:space="preserve"> </w:t>
      </w:r>
      <w:r>
        <w:rPr>
          <w:rFonts w:cs="Tahoma"/>
          <w:sz w:val="24"/>
        </w:rPr>
        <w:t>KRONO</w:t>
      </w:r>
      <w:r>
        <w:rPr>
          <w:rFonts w:cs="Tahoma"/>
          <w:sz w:val="24"/>
          <w:lang w:val="el-GR"/>
        </w:rPr>
        <w:t xml:space="preserve">). Θα τοποθετηθεί κολυμπητό πάνω σε κατάλληλο ειδικό υπόστρωμα. </w:t>
      </w:r>
      <w:r>
        <w:rPr>
          <w:rFonts w:cs="Tahoma"/>
          <w:sz w:val="24"/>
          <w:u w:val="single"/>
          <w:lang w:val="el-GR"/>
        </w:rPr>
        <w:t>Επιφάνεια 200.00μ2</w:t>
      </w:r>
    </w:p>
    <w:p w14:paraId="692BC984" w14:textId="77777777" w:rsidR="00290F62" w:rsidRDefault="00290F62" w:rsidP="00290F62">
      <w:pPr>
        <w:pStyle w:val="aff1"/>
        <w:numPr>
          <w:ilvl w:val="0"/>
          <w:numId w:val="22"/>
        </w:numPr>
        <w:suppressAutoHyphens w:val="0"/>
        <w:spacing w:before="0" w:after="0"/>
        <w:rPr>
          <w:rFonts w:cs="Tahoma"/>
          <w:sz w:val="24"/>
          <w:lang w:val="el-GR"/>
        </w:rPr>
      </w:pPr>
      <w:r>
        <w:rPr>
          <w:rFonts w:cs="Tahoma"/>
          <w:sz w:val="24"/>
          <w:lang w:val="el-GR"/>
        </w:rPr>
        <w:t>Θα τοποθετηθούν νέα σοβατεπί, για την στερέωση του Δαπέδου. Τα υπάρχοντα και τα πρόσθετα σοβατεπί θα χρωματιστούν σε απόχρωση όμοια με τα υπάρχοντα λειτουργούντα γραφεία του ορόφου.</w:t>
      </w:r>
    </w:p>
    <w:p w14:paraId="4FDEB806" w14:textId="77777777" w:rsidR="00290F62" w:rsidRDefault="00290F62" w:rsidP="00290F62">
      <w:pPr>
        <w:rPr>
          <w:rFonts w:cs="Tahoma"/>
          <w:sz w:val="24"/>
          <w:lang w:val="el-GR"/>
        </w:rPr>
      </w:pPr>
    </w:p>
    <w:p w14:paraId="2E46ADAD" w14:textId="77777777" w:rsidR="00290F62" w:rsidRDefault="00290F62" w:rsidP="00290F62">
      <w:pPr>
        <w:spacing w:line="360" w:lineRule="auto"/>
        <w:rPr>
          <w:rFonts w:cs="Tahoma"/>
          <w:b/>
          <w:bCs/>
          <w:sz w:val="24"/>
          <w:lang w:val="el-GR"/>
        </w:rPr>
      </w:pPr>
      <w:r>
        <w:rPr>
          <w:rFonts w:cs="Tahoma"/>
          <w:b/>
          <w:bCs/>
          <w:sz w:val="24"/>
          <w:lang w:val="el-GR"/>
        </w:rPr>
        <w:t>Ε. ΚΟΥΦΩΜΑΤΑ</w:t>
      </w:r>
    </w:p>
    <w:p w14:paraId="6881841C" w14:textId="77777777" w:rsidR="00290F62" w:rsidRDefault="00290F62" w:rsidP="00290F62">
      <w:pPr>
        <w:rPr>
          <w:rFonts w:cs="Tahoma"/>
          <w:sz w:val="24"/>
          <w:lang w:val="el-GR"/>
        </w:rPr>
      </w:pPr>
      <w:r>
        <w:rPr>
          <w:rFonts w:cs="Tahoma"/>
          <w:sz w:val="24"/>
        </w:rPr>
        <w:t>E</w:t>
      </w:r>
      <w:r>
        <w:rPr>
          <w:rFonts w:cs="Tahoma"/>
          <w:sz w:val="24"/>
          <w:lang w:val="el-GR"/>
        </w:rPr>
        <w:t xml:space="preserve">σωτερικές θύρες από </w:t>
      </w:r>
      <w:r>
        <w:rPr>
          <w:rFonts w:cs="Tahoma"/>
          <w:sz w:val="24"/>
        </w:rPr>
        <w:t>MDF</w:t>
      </w:r>
      <w:r>
        <w:rPr>
          <w:rFonts w:cs="Tahoma"/>
          <w:sz w:val="24"/>
          <w:lang w:val="el-GR"/>
        </w:rPr>
        <w:t xml:space="preserve"> 1.00</w:t>
      </w:r>
      <w:r>
        <w:rPr>
          <w:rFonts w:cs="Tahoma"/>
          <w:sz w:val="24"/>
        </w:rPr>
        <w:t>x</w:t>
      </w:r>
      <w:r>
        <w:rPr>
          <w:rFonts w:cs="Tahoma"/>
          <w:sz w:val="24"/>
          <w:lang w:val="el-GR"/>
        </w:rPr>
        <w:t>2.15μ για τα γραφεία και 0.65</w:t>
      </w:r>
      <w:r>
        <w:rPr>
          <w:rFonts w:cs="Tahoma"/>
          <w:sz w:val="24"/>
        </w:rPr>
        <w:t>x</w:t>
      </w:r>
      <w:r>
        <w:rPr>
          <w:rFonts w:cs="Tahoma"/>
          <w:sz w:val="24"/>
          <w:lang w:val="el-GR"/>
        </w:rPr>
        <w:t xml:space="preserve">2.12μ για τα </w:t>
      </w:r>
      <w:r>
        <w:rPr>
          <w:rFonts w:cs="Tahoma"/>
          <w:sz w:val="24"/>
        </w:rPr>
        <w:t>WC</w:t>
      </w:r>
      <w:r>
        <w:rPr>
          <w:rFonts w:cs="Tahoma"/>
          <w:sz w:val="24"/>
          <w:lang w:val="el-GR"/>
        </w:rPr>
        <w:t>, κατάλληλες για χωρίσματα γυψοσανίδας, με εμφάνιση και χρωματισμό όμοιο με τις υπάρχουσες. Θα τοποθετηθούν Πόμολα με κλειδαριά. Το πλαίσιο μπορεί να είναι ξύλινο ή μεταλλικό.</w:t>
      </w:r>
    </w:p>
    <w:p w14:paraId="4BB62433" w14:textId="77777777" w:rsidR="00290F62" w:rsidRDefault="00290F62" w:rsidP="00290F62">
      <w:pPr>
        <w:rPr>
          <w:rFonts w:cs="Tahoma"/>
          <w:sz w:val="24"/>
          <w:lang w:val="el-GR"/>
        </w:rPr>
      </w:pPr>
      <w:r>
        <w:rPr>
          <w:rFonts w:cs="Tahoma"/>
          <w:sz w:val="24"/>
          <w:lang w:val="el-GR"/>
        </w:rPr>
        <w:lastRenderedPageBreak/>
        <w:t>Στο γραφείο του Διευθυντή (Α-11), θα τοποθετηθούν δύο (2) εσωτερικά παράθυρα 1.20</w:t>
      </w:r>
      <w:r>
        <w:rPr>
          <w:rFonts w:cs="Tahoma"/>
          <w:sz w:val="24"/>
        </w:rPr>
        <w:t>x</w:t>
      </w:r>
      <w:r>
        <w:rPr>
          <w:rFonts w:cs="Tahoma"/>
          <w:sz w:val="24"/>
          <w:lang w:val="el-GR"/>
        </w:rPr>
        <w:t xml:space="preserve">1.20μ με διπλό τζάμι 4-5χιλ και εσωτερικές περσίδες σκίασης, κατάλληλο για χωρίσματα γυψοσανίδας και πάχος ίσο με αυτό του χωρίσματος. (Όμοια με αυτά του υπάρχοντος Γραφείου Α-10) </w:t>
      </w:r>
    </w:p>
    <w:p w14:paraId="2597A64D" w14:textId="77777777" w:rsidR="00290F62" w:rsidRDefault="00290F62" w:rsidP="00290F62">
      <w:pPr>
        <w:rPr>
          <w:rFonts w:cs="Tahoma"/>
          <w:sz w:val="24"/>
          <w:lang w:val="el-GR"/>
        </w:rPr>
      </w:pPr>
    </w:p>
    <w:p w14:paraId="45D38F6B" w14:textId="77777777" w:rsidR="00290F62" w:rsidRDefault="00290F62" w:rsidP="00290F62">
      <w:pPr>
        <w:spacing w:line="360" w:lineRule="auto"/>
        <w:rPr>
          <w:rFonts w:cs="Tahoma"/>
          <w:sz w:val="24"/>
          <w:lang w:val="el-GR"/>
        </w:rPr>
      </w:pPr>
      <w:r>
        <w:rPr>
          <w:rFonts w:cs="Tahoma"/>
          <w:b/>
          <w:bCs/>
          <w:sz w:val="24"/>
          <w:lang w:val="el-GR"/>
        </w:rPr>
        <w:t>Ε. ΧΡΩΜΑΤΙΣΜΟΙ</w:t>
      </w:r>
    </w:p>
    <w:p w14:paraId="6031E598" w14:textId="77777777" w:rsidR="00290F62" w:rsidRDefault="00290F62" w:rsidP="00290F62">
      <w:pPr>
        <w:pStyle w:val="aff1"/>
        <w:numPr>
          <w:ilvl w:val="0"/>
          <w:numId w:val="23"/>
        </w:numPr>
        <w:suppressAutoHyphens w:val="0"/>
        <w:spacing w:before="0" w:after="0"/>
        <w:rPr>
          <w:rFonts w:cs="Tahoma"/>
          <w:sz w:val="24"/>
          <w:lang w:val="el-GR"/>
        </w:rPr>
      </w:pPr>
      <w:r>
        <w:rPr>
          <w:rFonts w:cs="Tahoma"/>
          <w:sz w:val="24"/>
          <w:lang w:val="el-GR"/>
        </w:rPr>
        <w:t>Χρωματισμός όλων των εσωτερικών τοιχοποιιών με πλαστικό χρώμα εσωτερικού χώρου. Θα γίνει προετοιμασία των επιφανειών με στοκάρισμα και τρίψιμο.</w:t>
      </w:r>
    </w:p>
    <w:p w14:paraId="7541DD5E" w14:textId="77777777" w:rsidR="00290F62" w:rsidRDefault="00290F62" w:rsidP="00290F62">
      <w:pPr>
        <w:pStyle w:val="aff1"/>
        <w:numPr>
          <w:ilvl w:val="0"/>
          <w:numId w:val="23"/>
        </w:numPr>
        <w:suppressAutoHyphens w:val="0"/>
        <w:spacing w:before="0" w:after="0"/>
        <w:rPr>
          <w:rFonts w:cs="Tahoma"/>
          <w:sz w:val="24"/>
          <w:lang w:val="el-GR"/>
        </w:rPr>
      </w:pPr>
      <w:r>
        <w:rPr>
          <w:rFonts w:cs="Tahoma"/>
          <w:sz w:val="24"/>
          <w:lang w:val="el-GR"/>
        </w:rPr>
        <w:t>Χρωματισμός όλων των θυρών σε απόχρωση όμοια με την υπάρχουσα στο υπάρχον τμήμα του Α ορόφου.</w:t>
      </w:r>
    </w:p>
    <w:p w14:paraId="7AD66797" w14:textId="77777777" w:rsidR="00290F62" w:rsidRDefault="00290F62" w:rsidP="00290F62">
      <w:pPr>
        <w:rPr>
          <w:rFonts w:cs="Tahoma"/>
          <w:sz w:val="24"/>
          <w:lang w:val="el-GR"/>
        </w:rPr>
      </w:pPr>
    </w:p>
    <w:p w14:paraId="0E510338" w14:textId="77777777" w:rsidR="00290F62" w:rsidRDefault="00290F62" w:rsidP="00290F62">
      <w:pPr>
        <w:rPr>
          <w:rFonts w:cs="Tahoma"/>
          <w:sz w:val="24"/>
          <w:lang w:val="el-GR"/>
        </w:rPr>
      </w:pPr>
    </w:p>
    <w:p w14:paraId="54F53C75" w14:textId="77777777" w:rsidR="00290F62" w:rsidRDefault="00290F62" w:rsidP="00290F62">
      <w:pPr>
        <w:spacing w:line="360" w:lineRule="auto"/>
        <w:rPr>
          <w:rFonts w:cs="Tahoma"/>
          <w:sz w:val="24"/>
          <w:lang w:val="el-GR"/>
        </w:rPr>
      </w:pPr>
      <w:r>
        <w:rPr>
          <w:rFonts w:cs="Tahoma"/>
          <w:b/>
          <w:bCs/>
          <w:sz w:val="24"/>
          <w:lang w:val="el-GR"/>
        </w:rPr>
        <w:t>ΣΤ. ΛΟΙΠΕΣ ΕΡΓΑΣΙΕΣ</w:t>
      </w:r>
    </w:p>
    <w:p w14:paraId="5F1D286C" w14:textId="77777777" w:rsidR="00290F62" w:rsidRDefault="00290F62" w:rsidP="00290F62">
      <w:pPr>
        <w:rPr>
          <w:rFonts w:cs="Tahoma"/>
          <w:sz w:val="24"/>
          <w:lang w:val="el-GR"/>
        </w:rPr>
      </w:pPr>
      <w:r>
        <w:rPr>
          <w:rFonts w:cs="Tahoma"/>
          <w:sz w:val="24"/>
          <w:lang w:val="el-GR"/>
        </w:rPr>
        <w:t>Μεταφορά 2 υπαρχόντων εσωτερικών γυάλινων χωρισμάτων αλουμίνιου στις θέσεις που προβλέπονται στα σχέδια.</w:t>
      </w:r>
    </w:p>
    <w:p w14:paraId="7CA4A1DB" w14:textId="77777777" w:rsidR="00290F62" w:rsidRDefault="00290F62" w:rsidP="00290F62">
      <w:pPr>
        <w:rPr>
          <w:sz w:val="24"/>
          <w:lang w:val="el-GR"/>
        </w:rPr>
      </w:pPr>
    </w:p>
    <w:p w14:paraId="52E23A9B" w14:textId="77777777" w:rsidR="00290F62" w:rsidRDefault="00290F62" w:rsidP="00290F62">
      <w:pPr>
        <w:rPr>
          <w:sz w:val="24"/>
          <w:lang w:val="el-GR"/>
        </w:rPr>
      </w:pPr>
    </w:p>
    <w:p w14:paraId="4BEF2373" w14:textId="77777777" w:rsidR="00290F62" w:rsidRDefault="00290F62" w:rsidP="00290F62">
      <w:pPr>
        <w:rPr>
          <w:sz w:val="24"/>
          <w:lang w:val="el-GR"/>
        </w:rPr>
      </w:pPr>
    </w:p>
    <w:p w14:paraId="302FD622" w14:textId="77777777" w:rsidR="00290F62" w:rsidRDefault="00290F62" w:rsidP="00290F62">
      <w:pPr>
        <w:rPr>
          <w:sz w:val="24"/>
          <w:lang w:val="el-GR"/>
        </w:rPr>
      </w:pPr>
    </w:p>
    <w:p w14:paraId="3636AAA6" w14:textId="77777777" w:rsidR="00290F62" w:rsidRDefault="00290F62" w:rsidP="00290F62">
      <w:pPr>
        <w:rPr>
          <w:sz w:val="24"/>
          <w:lang w:val="el-GR"/>
        </w:rPr>
      </w:pPr>
    </w:p>
    <w:p w14:paraId="6A3D630A" w14:textId="77777777" w:rsidR="00290F62" w:rsidRDefault="00290F62" w:rsidP="00290F62">
      <w:pPr>
        <w:rPr>
          <w:sz w:val="24"/>
          <w:lang w:val="el-GR"/>
        </w:rPr>
      </w:pPr>
    </w:p>
    <w:p w14:paraId="500D7470" w14:textId="77777777" w:rsidR="00290F62" w:rsidRDefault="00290F62" w:rsidP="00290F62">
      <w:pPr>
        <w:rPr>
          <w:sz w:val="24"/>
          <w:lang w:val="el-GR"/>
        </w:rPr>
      </w:pPr>
    </w:p>
    <w:p w14:paraId="2F38C58E" w14:textId="77777777" w:rsidR="00290F62" w:rsidRDefault="00290F62" w:rsidP="00290F62">
      <w:pPr>
        <w:rPr>
          <w:sz w:val="24"/>
          <w:lang w:val="el-GR"/>
        </w:rPr>
      </w:pPr>
    </w:p>
    <w:p w14:paraId="2FFF9C66" w14:textId="77777777" w:rsidR="00290F62" w:rsidRDefault="00290F62" w:rsidP="00290F62">
      <w:pPr>
        <w:rPr>
          <w:sz w:val="24"/>
          <w:lang w:val="el-GR"/>
        </w:rPr>
      </w:pPr>
    </w:p>
    <w:p w14:paraId="7C1FB74A" w14:textId="77777777" w:rsidR="00290F62" w:rsidRDefault="00290F62" w:rsidP="00290F62">
      <w:pPr>
        <w:rPr>
          <w:sz w:val="24"/>
          <w:lang w:val="el-GR"/>
        </w:rPr>
      </w:pPr>
    </w:p>
    <w:p w14:paraId="67C78199" w14:textId="77777777" w:rsidR="00290F62" w:rsidRDefault="00290F62" w:rsidP="00290F62">
      <w:pPr>
        <w:rPr>
          <w:sz w:val="24"/>
          <w:lang w:val="el-GR"/>
        </w:rPr>
      </w:pPr>
    </w:p>
    <w:p w14:paraId="6BC3C430" w14:textId="77777777" w:rsidR="00290F62" w:rsidRDefault="00290F62" w:rsidP="00290F62">
      <w:pPr>
        <w:rPr>
          <w:sz w:val="24"/>
          <w:lang w:val="el-GR"/>
        </w:rPr>
      </w:pPr>
    </w:p>
    <w:p w14:paraId="504A5E12" w14:textId="77777777" w:rsidR="00290F62" w:rsidRDefault="00290F62" w:rsidP="00290F62">
      <w:pPr>
        <w:rPr>
          <w:sz w:val="24"/>
          <w:lang w:val="el-GR"/>
        </w:rPr>
      </w:pPr>
    </w:p>
    <w:p w14:paraId="5007C376" w14:textId="77777777" w:rsidR="00290F62" w:rsidRDefault="00290F62" w:rsidP="00290F62">
      <w:pPr>
        <w:rPr>
          <w:sz w:val="24"/>
          <w:lang w:val="el-GR"/>
        </w:rPr>
      </w:pPr>
    </w:p>
    <w:p w14:paraId="54E2676C" w14:textId="77777777" w:rsidR="00290F62" w:rsidRDefault="00290F62" w:rsidP="00290F62">
      <w:pPr>
        <w:rPr>
          <w:sz w:val="24"/>
          <w:lang w:val="el-GR"/>
        </w:rPr>
      </w:pPr>
    </w:p>
    <w:p w14:paraId="0CA6871C" w14:textId="77777777" w:rsidR="00290F62" w:rsidRDefault="00290F62" w:rsidP="00290F62">
      <w:pPr>
        <w:rPr>
          <w:sz w:val="24"/>
          <w:lang w:val="el-GR"/>
        </w:rPr>
      </w:pPr>
    </w:p>
    <w:p w14:paraId="6B99EDB9" w14:textId="77777777" w:rsidR="00290F62" w:rsidRDefault="00290F62" w:rsidP="00290F62">
      <w:pPr>
        <w:rPr>
          <w:sz w:val="24"/>
          <w:lang w:val="el-GR"/>
        </w:rPr>
      </w:pPr>
    </w:p>
    <w:p w14:paraId="0B41C706" w14:textId="77777777" w:rsidR="00290F62" w:rsidRDefault="00290F62" w:rsidP="00290F62">
      <w:pPr>
        <w:rPr>
          <w:sz w:val="24"/>
          <w:lang w:val="el-GR"/>
        </w:rPr>
      </w:pPr>
    </w:p>
    <w:p w14:paraId="757CEB8C" w14:textId="77777777" w:rsidR="00290F62" w:rsidRDefault="00290F62" w:rsidP="00290F62">
      <w:pPr>
        <w:rPr>
          <w:sz w:val="24"/>
          <w:lang w:val="el-GR"/>
        </w:rPr>
      </w:pPr>
    </w:p>
    <w:p w14:paraId="546546CE" w14:textId="77777777" w:rsidR="00290F62" w:rsidRDefault="00290F62" w:rsidP="00290F62">
      <w:pPr>
        <w:rPr>
          <w:sz w:val="24"/>
          <w:lang w:val="el-GR"/>
        </w:rPr>
      </w:pPr>
    </w:p>
    <w:p w14:paraId="4C5A2ADF" w14:textId="77777777" w:rsidR="00290F62" w:rsidRDefault="00290F62" w:rsidP="00290F62">
      <w:pPr>
        <w:rPr>
          <w:sz w:val="24"/>
          <w:lang w:val="el-GR"/>
        </w:rPr>
      </w:pPr>
    </w:p>
    <w:p w14:paraId="3A2B8547" w14:textId="77777777" w:rsidR="00290F62" w:rsidRDefault="00290F62" w:rsidP="00290F62">
      <w:pPr>
        <w:rPr>
          <w:sz w:val="24"/>
          <w:lang w:val="el-GR"/>
        </w:rPr>
      </w:pPr>
    </w:p>
    <w:p w14:paraId="32A4CD96" w14:textId="77777777" w:rsidR="00290F62" w:rsidRDefault="00290F62" w:rsidP="00290F62">
      <w:pPr>
        <w:rPr>
          <w:rFonts w:cs="Tahoma"/>
          <w:b/>
          <w:bCs/>
          <w:sz w:val="36"/>
          <w:szCs w:val="36"/>
          <w:u w:val="single"/>
          <w:lang w:val="el-GR"/>
        </w:rPr>
      </w:pPr>
      <w:r>
        <w:rPr>
          <w:rFonts w:cs="Tahoma"/>
          <w:b/>
          <w:bCs/>
          <w:sz w:val="36"/>
          <w:szCs w:val="36"/>
          <w:u w:val="single"/>
          <w:lang w:val="el-GR"/>
        </w:rPr>
        <w:t>Τμήμα ΙΙ</w:t>
      </w:r>
    </w:p>
    <w:p w14:paraId="776FB055" w14:textId="77777777" w:rsidR="00290F62" w:rsidRDefault="00290F62" w:rsidP="00290F62">
      <w:pPr>
        <w:rPr>
          <w:sz w:val="24"/>
          <w:lang w:val="el-GR"/>
        </w:rPr>
      </w:pPr>
    </w:p>
    <w:p w14:paraId="12CC999A" w14:textId="77777777" w:rsidR="00290F62" w:rsidRDefault="00290F62" w:rsidP="00290F62">
      <w:pPr>
        <w:rPr>
          <w:b/>
          <w:bCs/>
          <w:sz w:val="24"/>
          <w:u w:val="single"/>
        </w:rPr>
      </w:pPr>
      <w:r>
        <w:rPr>
          <w:noProof/>
          <w:sz w:val="24"/>
          <w:lang w:val="en-US" w:eastAsia="en-US"/>
        </w:rPr>
        <mc:AlternateContent>
          <mc:Choice Requires="wps">
            <w:drawing>
              <wp:anchor distT="0" distB="0" distL="114300" distR="114300" simplePos="0" relativeHeight="251662336" behindDoc="0" locked="0" layoutInCell="1" allowOverlap="1" wp14:anchorId="38DD0C1A" wp14:editId="132606E8">
                <wp:simplePos x="0" y="0"/>
                <wp:positionH relativeFrom="column">
                  <wp:posOffset>454025</wp:posOffset>
                </wp:positionH>
                <wp:positionV relativeFrom="paragraph">
                  <wp:posOffset>1891030</wp:posOffset>
                </wp:positionV>
                <wp:extent cx="2574925" cy="3792855"/>
                <wp:effectExtent l="28575" t="28575" r="33020" b="34290"/>
                <wp:wrapNone/>
                <wp:docPr id="5" name="Rectangles 5"/>
                <wp:cNvGraphicFramePr/>
                <a:graphic xmlns:a="http://schemas.openxmlformats.org/drawingml/2006/main">
                  <a:graphicData uri="http://schemas.microsoft.com/office/word/2010/wordprocessingShape">
                    <wps:wsp>
                      <wps:cNvSpPr/>
                      <wps:spPr>
                        <a:xfrm>
                          <a:off x="0" y="0"/>
                          <a:ext cx="2574925" cy="3792855"/>
                        </a:xfrm>
                        <a:prstGeom prst="rect">
                          <a:avLst/>
                        </a:prstGeom>
                        <a:noFill/>
                        <a:ln w="57150">
                          <a:gradFill>
                            <a:gsLst>
                              <a:gs pos="0">
                                <a:srgbClr val="E30000"/>
                              </a:gs>
                              <a:gs pos="100000">
                                <a:srgbClr val="760303"/>
                              </a:gs>
                            </a:gsLst>
                          </a:gradFill>
                        </a:ln>
                      </wps:spPr>
                      <wps:style>
                        <a:lnRef idx="2">
                          <a:schemeClr val="accent6"/>
                        </a:lnRef>
                        <a:fillRef idx="1">
                          <a:schemeClr val="lt1"/>
                        </a:fillRef>
                        <a:effectRef idx="0">
                          <a:schemeClr val="accent6"/>
                        </a:effectRef>
                        <a:fontRef idx="minor">
                          <a:schemeClr val="dk1"/>
                        </a:fontRef>
                      </wps:style>
                      <wps:txbx>
                        <w:txbxContent>
                          <w:p w14:paraId="037817F9" w14:textId="77777777" w:rsidR="00290F62" w:rsidRDefault="00290F62" w:rsidP="00290F62">
                            <w:pPr>
                              <w:jc w:val="center"/>
                            </w:pP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w14:anchorId="38DD0C1A" id="Rectangles 5" o:spid="_x0000_s1028" style="position:absolute;left:0;text-align:left;margin-left:35.75pt;margin-top:148.9pt;width:202.75pt;height:298.65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" filled="f" strokeweight="4.5pt">
                <v:textbox>
                  <w:txbxContent>
                    <w:p w14:paraId="037817F9" w14:textId="77777777" w:rsidR="00290F62" w:rsidRDefault="00290F62" w:rsidP="00290F62">
                      <w:pPr>
                        <w:jc w:val="center"/>
                      </w:pPr>
                    </w:p>
                  </w:txbxContent>
                </v:textbox>
              </v:rect>
            </w:pict>
          </mc:Fallback>
        </mc:AlternateContent>
      </w:r>
      <w:r>
        <w:rPr>
          <w:noProof/>
          <w:sz w:val="24"/>
          <w:lang w:val="en-US" w:eastAsia="en-US"/>
        </w:rPr>
        <w:drawing>
          <wp:inline distT="0" distB="0" distL="114300" distR="114300" wp14:anchorId="34E3B45E" wp14:editId="1E8B5BEF">
            <wp:extent cx="4838700" cy="5387340"/>
            <wp:effectExtent l="0" t="0" r="7620" b="7620"/>
            <wp:docPr id="8" name="Picture 8" descr="KATOPSI TMHMA I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KATOPSI TMHMA II"/>
                    <pic:cNvPicPr>
                      <a:picLocks noChangeAspect="1"/>
                    </pic:cNvPicPr>
                  </pic:nvPicPr>
                  <pic:blipFill>
                    <a:blip r:embed="rId31"/>
                    <a:stretch>
                      <a:fillRect/>
                    </a:stretch>
                  </pic:blipFill>
                  <pic:spPr>
                    <a:xfrm>
                      <a:off x="0" y="0"/>
                      <a:ext cx="4838700" cy="5387340"/>
                    </a:xfrm>
                    <a:prstGeom prst="rect">
                      <a:avLst/>
                    </a:prstGeom>
                  </pic:spPr>
                </pic:pic>
              </a:graphicData>
            </a:graphic>
          </wp:inline>
        </w:drawing>
      </w:r>
    </w:p>
    <w:p w14:paraId="4E2D7200" w14:textId="77777777" w:rsidR="00290F62" w:rsidRDefault="00290F62" w:rsidP="00290F62">
      <w:pPr>
        <w:rPr>
          <w:b/>
          <w:bCs/>
          <w:sz w:val="24"/>
          <w:u w:val="single"/>
          <w:lang w:val="el-GR"/>
        </w:rPr>
      </w:pPr>
    </w:p>
    <w:p w14:paraId="407B47A9" w14:textId="77777777" w:rsidR="00290F62" w:rsidRDefault="00290F62" w:rsidP="00290F62">
      <w:pPr>
        <w:rPr>
          <w:b/>
          <w:bCs/>
          <w:sz w:val="24"/>
          <w:u w:val="single"/>
          <w:lang w:val="el-GR"/>
        </w:rPr>
      </w:pPr>
    </w:p>
    <w:p w14:paraId="5478FA2E" w14:textId="77777777" w:rsidR="00290F62" w:rsidRDefault="00290F62" w:rsidP="00290F62">
      <w:pPr>
        <w:rPr>
          <w:b/>
          <w:bCs/>
          <w:sz w:val="24"/>
          <w:u w:val="single"/>
          <w:lang w:val="el-GR"/>
        </w:rPr>
      </w:pPr>
    </w:p>
    <w:p w14:paraId="4022A41B" w14:textId="77777777" w:rsidR="00290F62" w:rsidRDefault="00290F62" w:rsidP="00290F62">
      <w:pPr>
        <w:rPr>
          <w:b/>
          <w:bCs/>
          <w:sz w:val="24"/>
          <w:u w:val="single"/>
          <w:lang w:val="el-GR"/>
        </w:rPr>
      </w:pPr>
    </w:p>
    <w:p w14:paraId="0BFE8125" w14:textId="77777777" w:rsidR="00290F62" w:rsidRDefault="00290F62" w:rsidP="00290F62">
      <w:pPr>
        <w:rPr>
          <w:b/>
          <w:bCs/>
          <w:sz w:val="24"/>
          <w:u w:val="single"/>
          <w:lang w:val="el-GR"/>
        </w:rPr>
      </w:pPr>
    </w:p>
    <w:p w14:paraId="3DAD1A0B" w14:textId="77777777" w:rsidR="00290F62" w:rsidRDefault="00290F62" w:rsidP="00290F62">
      <w:pPr>
        <w:spacing w:line="360" w:lineRule="auto"/>
        <w:rPr>
          <w:rFonts w:cs="Tahoma"/>
          <w:b/>
          <w:bCs/>
          <w:sz w:val="24"/>
          <w:lang w:val="el-GR"/>
        </w:rPr>
      </w:pPr>
      <w:r>
        <w:rPr>
          <w:rFonts w:cs="Tahoma"/>
          <w:b/>
          <w:bCs/>
          <w:sz w:val="24"/>
          <w:lang w:val="el-GR"/>
        </w:rPr>
        <w:t xml:space="preserve">Α. ΚΑΘΑΙΡΕΣΕΙΣ-ΑΠΟΞΗΛΩΣΕΙΣ </w:t>
      </w:r>
      <w:r>
        <w:rPr>
          <w:rFonts w:cs="Tahoma"/>
          <w:b/>
          <w:bCs/>
          <w:sz w:val="24"/>
        </w:rPr>
        <w:t>OI</w:t>
      </w:r>
      <w:r>
        <w:rPr>
          <w:rFonts w:cs="Tahoma"/>
          <w:b/>
          <w:bCs/>
          <w:sz w:val="24"/>
          <w:lang w:val="el-GR"/>
        </w:rPr>
        <w:t>ΚΟΔΟΜΙΚΩΝ</w:t>
      </w:r>
    </w:p>
    <w:p w14:paraId="34CCFB47" w14:textId="77777777" w:rsidR="00290F62" w:rsidRDefault="00290F62" w:rsidP="00290F62">
      <w:pPr>
        <w:pStyle w:val="aff1"/>
        <w:numPr>
          <w:ilvl w:val="0"/>
          <w:numId w:val="24"/>
        </w:numPr>
        <w:suppressAutoHyphens w:val="0"/>
        <w:spacing w:before="0" w:after="0"/>
        <w:rPr>
          <w:rFonts w:cs="Tahoma"/>
          <w:sz w:val="24"/>
          <w:lang w:val="el-GR"/>
        </w:rPr>
      </w:pPr>
      <w:r w:rsidRPr="00EB6735">
        <w:rPr>
          <w:rFonts w:cs="Tahoma"/>
          <w:sz w:val="24"/>
          <w:highlight w:val="yellow"/>
          <w:lang w:val="el-GR"/>
        </w:rPr>
        <w:t>Αποξήλωση της γυάλινης επιφάνειας</w:t>
      </w:r>
      <w:r>
        <w:rPr>
          <w:rFonts w:cs="Tahoma"/>
          <w:sz w:val="24"/>
          <w:lang w:val="el-GR"/>
        </w:rPr>
        <w:t xml:space="preserve"> εσωτερικού παραθύρου. </w:t>
      </w:r>
    </w:p>
    <w:p w14:paraId="36D0A01F" w14:textId="77777777" w:rsidR="00290F62" w:rsidRDefault="00290F62" w:rsidP="00290F62">
      <w:pPr>
        <w:pStyle w:val="aff1"/>
        <w:numPr>
          <w:ilvl w:val="0"/>
          <w:numId w:val="24"/>
        </w:numPr>
        <w:suppressAutoHyphens w:val="0"/>
        <w:spacing w:before="0" w:after="0"/>
        <w:rPr>
          <w:rFonts w:cs="Tahoma"/>
          <w:sz w:val="24"/>
          <w:lang w:val="el-GR"/>
        </w:rPr>
      </w:pPr>
      <w:r>
        <w:rPr>
          <w:rFonts w:cs="Tahoma"/>
          <w:sz w:val="24"/>
          <w:lang w:val="el-GR"/>
        </w:rPr>
        <w:t xml:space="preserve">Αποξήλωση τμήματος ψευδοροφής για τοποθέτηση των Η/Μ, με ασφαλή φύλαξη των πλακών ορυκτών ινών για επανατοποθέτηση. Το τμήμα της ψευδοροφής που θα </w:t>
      </w:r>
      <w:r>
        <w:rPr>
          <w:rFonts w:cs="Tahoma"/>
          <w:sz w:val="24"/>
          <w:lang w:val="el-GR"/>
        </w:rPr>
        <w:lastRenderedPageBreak/>
        <w:t>αποξηλωθεί εξαρτάται από τις ανάγκες για τοποθέτηση των κλιματιστικών μονάδων και καναλιών. Εκτιμάται ότι θα καθαιρεθεί το 60% περίπου του μεταλλικού σκελετού και το 100% των πλακών. Εκτιμώμενη καταστροφή των πλακών 20%.</w:t>
      </w:r>
    </w:p>
    <w:p w14:paraId="7C9B8A1E" w14:textId="77777777" w:rsidR="00290F62" w:rsidRDefault="00290F62" w:rsidP="00290F62">
      <w:pPr>
        <w:pStyle w:val="aff1"/>
        <w:numPr>
          <w:ilvl w:val="0"/>
          <w:numId w:val="24"/>
        </w:numPr>
        <w:suppressAutoHyphens w:val="0"/>
        <w:spacing w:before="0" w:after="0"/>
        <w:rPr>
          <w:rFonts w:cs="Tahoma"/>
          <w:sz w:val="24"/>
          <w:lang w:val="el-GR"/>
        </w:rPr>
      </w:pPr>
      <w:r>
        <w:rPr>
          <w:rFonts w:cs="Tahoma"/>
          <w:sz w:val="24"/>
          <w:lang w:val="el-GR"/>
        </w:rPr>
        <w:t xml:space="preserve">Αποξήλωση και απομάκρυνση  όλων των μηχανημάτων και εγκαταστάσεων Η/Μ στο Α-16. </w:t>
      </w:r>
    </w:p>
    <w:p w14:paraId="760E9E53" w14:textId="77777777" w:rsidR="00290F62" w:rsidRDefault="00290F62" w:rsidP="00290F62">
      <w:pPr>
        <w:pStyle w:val="aff1"/>
        <w:numPr>
          <w:ilvl w:val="0"/>
          <w:numId w:val="24"/>
        </w:numPr>
        <w:suppressAutoHyphens w:val="0"/>
        <w:spacing w:before="0" w:after="0"/>
        <w:rPr>
          <w:rFonts w:cs="Tahoma"/>
          <w:sz w:val="24"/>
          <w:lang w:val="el-GR"/>
        </w:rPr>
      </w:pPr>
      <w:r>
        <w:rPr>
          <w:rFonts w:cs="Tahoma"/>
          <w:sz w:val="24"/>
          <w:lang w:val="el-GR"/>
        </w:rPr>
        <w:t xml:space="preserve">Αποξήλωση των υπαρχόντων </w:t>
      </w:r>
      <w:r>
        <w:rPr>
          <w:rFonts w:cs="Tahoma"/>
          <w:sz w:val="24"/>
        </w:rPr>
        <w:t>WC</w:t>
      </w:r>
      <w:r>
        <w:rPr>
          <w:rFonts w:cs="Tahoma"/>
          <w:sz w:val="24"/>
          <w:lang w:val="el-GR"/>
        </w:rPr>
        <w:t>.</w:t>
      </w:r>
    </w:p>
    <w:p w14:paraId="29DCD90E" w14:textId="77777777" w:rsidR="00290F62" w:rsidRDefault="00290F62" w:rsidP="00290F62">
      <w:pPr>
        <w:pStyle w:val="aff1"/>
        <w:rPr>
          <w:rFonts w:cs="Tahoma"/>
          <w:sz w:val="24"/>
          <w:lang w:val="el-GR"/>
        </w:rPr>
      </w:pPr>
    </w:p>
    <w:p w14:paraId="187FAE27" w14:textId="77777777" w:rsidR="00290F62" w:rsidRDefault="00290F62" w:rsidP="00290F62">
      <w:pPr>
        <w:rPr>
          <w:rFonts w:cs="Tahoma"/>
          <w:sz w:val="24"/>
          <w:lang w:val="el-GR"/>
        </w:rPr>
      </w:pPr>
    </w:p>
    <w:p w14:paraId="7548CD41" w14:textId="77777777" w:rsidR="00290F62" w:rsidRDefault="00290F62" w:rsidP="00290F62">
      <w:pPr>
        <w:rPr>
          <w:rFonts w:cs="Tahoma"/>
          <w:b/>
          <w:bCs/>
          <w:sz w:val="24"/>
          <w:lang w:val="el-GR"/>
        </w:rPr>
      </w:pPr>
      <w:r>
        <w:rPr>
          <w:rFonts w:cs="Tahoma"/>
          <w:b/>
          <w:bCs/>
          <w:sz w:val="24"/>
          <w:lang w:val="el-GR"/>
        </w:rPr>
        <w:t>Β. ΧΩΡΙΣΜΑΤΑ ΞΗΡΑΣ ΔΟΜΗΣΗΣ</w:t>
      </w:r>
    </w:p>
    <w:p w14:paraId="04F73492" w14:textId="77777777" w:rsidR="00290F62" w:rsidRDefault="00290F62" w:rsidP="00290F62">
      <w:pPr>
        <w:pStyle w:val="aff1"/>
        <w:numPr>
          <w:ilvl w:val="0"/>
          <w:numId w:val="25"/>
        </w:numPr>
        <w:suppressAutoHyphens w:val="0"/>
        <w:spacing w:before="0" w:after="0"/>
        <w:rPr>
          <w:rFonts w:cs="Tahoma"/>
          <w:sz w:val="24"/>
          <w:lang w:val="el-GR"/>
        </w:rPr>
      </w:pPr>
      <w:r>
        <w:rPr>
          <w:rFonts w:cs="Tahoma"/>
          <w:sz w:val="24"/>
          <w:lang w:val="el-GR"/>
        </w:rPr>
        <w:t>Προμήθεια και τοποθέτηση-κατασκευή χωρισμάτων διπλής γυψοσανίδας 2+2 των 12χιλ, σε μεταλλικό σκελετό, σύμφωνα με τα επισυναπτόμενα σχέδια. Στο κενό θα τοποθετηθεί ηχομονωτικό πάπλωμα πετροβάμβακα πάχους 50χιλ, των 40</w:t>
      </w:r>
      <w:r>
        <w:rPr>
          <w:rFonts w:cs="Tahoma"/>
          <w:sz w:val="24"/>
        </w:rPr>
        <w:t>Kg</w:t>
      </w:r>
      <w:r>
        <w:rPr>
          <w:rFonts w:cs="Tahoma"/>
          <w:sz w:val="24"/>
          <w:lang w:val="el-GR"/>
        </w:rPr>
        <w:t>/</w:t>
      </w:r>
      <w:r>
        <w:rPr>
          <w:rFonts w:cs="Tahoma"/>
          <w:sz w:val="24"/>
        </w:rPr>
        <w:t>m</w:t>
      </w:r>
      <w:r>
        <w:rPr>
          <w:rFonts w:cs="Tahoma"/>
          <w:sz w:val="24"/>
          <w:lang w:val="el-GR"/>
        </w:rPr>
        <w:t>2.</w:t>
      </w:r>
    </w:p>
    <w:p w14:paraId="1AA8858E" w14:textId="77777777" w:rsidR="00290F62" w:rsidRDefault="00290F62" w:rsidP="00290F62">
      <w:pPr>
        <w:pStyle w:val="aff1"/>
        <w:rPr>
          <w:rFonts w:cs="Tahoma"/>
          <w:sz w:val="24"/>
          <w:lang w:val="el-GR"/>
        </w:rPr>
      </w:pPr>
      <w:r>
        <w:rPr>
          <w:rFonts w:cs="Tahoma"/>
          <w:sz w:val="24"/>
          <w:lang w:val="el-GR"/>
        </w:rPr>
        <w:t>Θα συμπληρωθεί (κλείσει) το εσωτερικό παράθυρο, με γυψοσανίδες και κατάλληλο πλαίσιο ώστε να επιτευχθεί το ίδιο πάχος χωρίσματος με το υπάρχον.</w:t>
      </w:r>
    </w:p>
    <w:p w14:paraId="4E185B1F" w14:textId="77777777" w:rsidR="00290F62" w:rsidRDefault="00290F62" w:rsidP="00290F62">
      <w:pPr>
        <w:pStyle w:val="aff1"/>
        <w:numPr>
          <w:ilvl w:val="0"/>
          <w:numId w:val="25"/>
        </w:numPr>
        <w:suppressAutoHyphens w:val="0"/>
        <w:spacing w:before="0" w:after="0"/>
        <w:rPr>
          <w:rFonts w:cs="Tahoma"/>
          <w:sz w:val="24"/>
          <w:lang w:val="el-GR"/>
        </w:rPr>
      </w:pPr>
      <w:r>
        <w:rPr>
          <w:rFonts w:cs="Tahoma"/>
          <w:sz w:val="24"/>
          <w:lang w:val="el-GR"/>
        </w:rPr>
        <w:t xml:space="preserve">Προμήθεια και τοποθέτηση-κατασκευή χωρισμάτων ανθυγρης γυψοσανίδας  1+1 των 9χιλ, σε μεταλλικό σκελετό, για την διαμόρφωση των </w:t>
      </w:r>
      <w:r>
        <w:rPr>
          <w:rFonts w:cs="Tahoma"/>
          <w:sz w:val="24"/>
        </w:rPr>
        <w:t>WC</w:t>
      </w:r>
      <w:r>
        <w:rPr>
          <w:rFonts w:cs="Tahoma"/>
          <w:sz w:val="24"/>
          <w:lang w:val="el-GR"/>
        </w:rPr>
        <w:t>, σύμφωνα με τα επισυναπτόμενα σχέδια. Στο κενό θα τοποθετηθεί ηχομονωτικό πάπλωμα πετροβάμβακα πάχους 50χιλ, των 40</w:t>
      </w:r>
      <w:r>
        <w:rPr>
          <w:rFonts w:cs="Tahoma"/>
          <w:sz w:val="24"/>
        </w:rPr>
        <w:t>Kg</w:t>
      </w:r>
      <w:r>
        <w:rPr>
          <w:rFonts w:cs="Tahoma"/>
          <w:sz w:val="24"/>
          <w:lang w:val="el-GR"/>
        </w:rPr>
        <w:t>/</w:t>
      </w:r>
      <w:r>
        <w:rPr>
          <w:rFonts w:cs="Tahoma"/>
          <w:sz w:val="24"/>
        </w:rPr>
        <w:t>m</w:t>
      </w:r>
      <w:r>
        <w:rPr>
          <w:rFonts w:cs="Tahoma"/>
          <w:sz w:val="24"/>
          <w:lang w:val="el-GR"/>
        </w:rPr>
        <w:t xml:space="preserve">2 με συνολικό πάχος τοιχώματος 7,5 </w:t>
      </w:r>
      <w:r>
        <w:rPr>
          <w:rFonts w:cs="Tahoma"/>
          <w:sz w:val="24"/>
        </w:rPr>
        <w:t>cm</w:t>
      </w:r>
      <w:r>
        <w:rPr>
          <w:rFonts w:cs="Tahoma"/>
          <w:sz w:val="24"/>
          <w:lang w:val="el-GR"/>
        </w:rPr>
        <w:t xml:space="preserve">. </w:t>
      </w:r>
    </w:p>
    <w:p w14:paraId="176C997E" w14:textId="77777777" w:rsidR="00290F62" w:rsidRDefault="00290F62" w:rsidP="00290F62">
      <w:pPr>
        <w:numPr>
          <w:ilvl w:val="0"/>
          <w:numId w:val="25"/>
        </w:numPr>
        <w:suppressAutoHyphens w:val="0"/>
        <w:spacing w:before="0" w:after="0"/>
        <w:rPr>
          <w:rFonts w:cs="Tahoma"/>
          <w:sz w:val="24"/>
          <w:lang w:val="el-GR"/>
        </w:rPr>
      </w:pPr>
      <w:r>
        <w:rPr>
          <w:rFonts w:cs="Tahoma"/>
          <w:sz w:val="24"/>
          <w:lang w:val="el-GR"/>
        </w:rPr>
        <w:t>Χωρίσματα από πυράντοχη γυψοσανίδα με μόνωση ορυκτοβάμβακα 40Kgr/m2 στην Είσοδο.</w:t>
      </w:r>
    </w:p>
    <w:p w14:paraId="3C493976" w14:textId="77777777" w:rsidR="00290F62" w:rsidRDefault="00290F62" w:rsidP="00290F62">
      <w:pPr>
        <w:numPr>
          <w:ilvl w:val="0"/>
          <w:numId w:val="25"/>
        </w:numPr>
        <w:suppressAutoHyphens w:val="0"/>
        <w:spacing w:before="0" w:after="0"/>
        <w:rPr>
          <w:rFonts w:cs="Tahoma"/>
          <w:sz w:val="24"/>
          <w:lang w:val="el-GR"/>
        </w:rPr>
      </w:pPr>
      <w:r>
        <w:rPr>
          <w:rFonts w:cs="Tahoma"/>
          <w:sz w:val="24"/>
          <w:lang w:val="el-GR"/>
        </w:rPr>
        <w:t xml:space="preserve">Συμπλήρωση χωρισμάτων με πλάκες διπλής γυψοσανίδας στο όριο με διπλανή ιδιοκτησία. </w:t>
      </w:r>
    </w:p>
    <w:p w14:paraId="602E30AB" w14:textId="77777777" w:rsidR="00290F62" w:rsidRDefault="00290F62" w:rsidP="00290F62">
      <w:pPr>
        <w:rPr>
          <w:rFonts w:cs="Tahoma"/>
          <w:sz w:val="24"/>
          <w:lang w:val="el-GR"/>
        </w:rPr>
      </w:pPr>
    </w:p>
    <w:p w14:paraId="670DF0ED" w14:textId="77777777" w:rsidR="00290F62" w:rsidRDefault="00290F62" w:rsidP="00290F62">
      <w:pPr>
        <w:rPr>
          <w:rFonts w:cs="Tahoma"/>
          <w:sz w:val="24"/>
          <w:lang w:val="el-GR"/>
        </w:rPr>
      </w:pPr>
    </w:p>
    <w:p w14:paraId="1CE0A804" w14:textId="77777777" w:rsidR="00290F62" w:rsidRDefault="00290F62" w:rsidP="00290F62">
      <w:pPr>
        <w:rPr>
          <w:rFonts w:cs="Tahoma"/>
          <w:b/>
          <w:bCs/>
          <w:sz w:val="24"/>
          <w:lang w:val="el-GR"/>
        </w:rPr>
      </w:pPr>
      <w:r>
        <w:rPr>
          <w:rFonts w:cs="Tahoma"/>
          <w:b/>
          <w:bCs/>
          <w:sz w:val="24"/>
          <w:lang w:val="el-GR"/>
        </w:rPr>
        <w:t>Γ. ΨΕΥΔΟΡΟΦΕΣ</w:t>
      </w:r>
    </w:p>
    <w:p w14:paraId="719A54DA" w14:textId="77777777" w:rsidR="00290F62" w:rsidRDefault="00290F62" w:rsidP="00290F62">
      <w:pPr>
        <w:rPr>
          <w:rFonts w:cs="Tahoma"/>
          <w:sz w:val="24"/>
          <w:lang w:val="el-GR"/>
        </w:rPr>
      </w:pPr>
      <w:r>
        <w:rPr>
          <w:rFonts w:cs="Tahoma"/>
          <w:sz w:val="24"/>
          <w:lang w:val="el-GR"/>
        </w:rPr>
        <w:t>Επανατοποθέτηση της ψευδοροφής ορυκτών ινών (60Χ60 εκ.) μετά από την τοποθέτηση των Η/Μ, με προμήθεια νέων υλικών σκελετού και πλακών για αντικατάσταση των φθαρμένων και αυτών που θα καταστραφούν στην αποξήλωση.</w:t>
      </w:r>
    </w:p>
    <w:p w14:paraId="3435FD6E" w14:textId="77777777" w:rsidR="00AC59C5" w:rsidRDefault="00AC59C5" w:rsidP="00290F62">
      <w:pPr>
        <w:rPr>
          <w:rFonts w:cs="Tahoma"/>
          <w:sz w:val="24"/>
          <w:lang w:val="el-GR"/>
        </w:rPr>
      </w:pPr>
    </w:p>
    <w:p w14:paraId="48B62043" w14:textId="77777777" w:rsidR="00290F62" w:rsidRPr="005916C0" w:rsidRDefault="00290F62" w:rsidP="00AC59C5">
      <w:pPr>
        <w:jc w:val="center"/>
        <w:rPr>
          <w:rFonts w:cs="Tahoma"/>
          <w:i/>
          <w:iCs/>
          <w:sz w:val="24"/>
          <w:lang w:val="el-GR"/>
        </w:rPr>
      </w:pPr>
      <w:r w:rsidRPr="005916C0">
        <w:rPr>
          <w:rFonts w:cs="Tahoma"/>
          <w:i/>
          <w:iCs/>
          <w:sz w:val="24"/>
          <w:lang w:val="el-GR"/>
        </w:rPr>
        <w:t>Ψευδοροφές από πλάκες ορυκτών ινών 60Χ60 εκ.</w:t>
      </w:r>
    </w:p>
    <w:p w14:paraId="0E0087EE" w14:textId="148129B9" w:rsidR="00290F62" w:rsidRPr="005916C0" w:rsidRDefault="00290F62" w:rsidP="00AC59C5">
      <w:pPr>
        <w:pStyle w:val="aff1"/>
        <w:numPr>
          <w:ilvl w:val="0"/>
          <w:numId w:val="46"/>
        </w:numPr>
        <w:rPr>
          <w:rFonts w:eastAsia="SimSun" w:cs="Tahoma"/>
          <w:i/>
          <w:iCs/>
          <w:color w:val="000000"/>
          <w:sz w:val="24"/>
          <w:lang w:val="el-GR" w:bidi="ar"/>
        </w:rPr>
      </w:pPr>
      <w:r w:rsidRPr="005916C0">
        <w:rPr>
          <w:rFonts w:eastAsia="SimSun" w:cs="Tahoma"/>
          <w:i/>
          <w:iCs/>
          <w:color w:val="000000"/>
          <w:sz w:val="24"/>
          <w:lang w:val="el-GR" w:bidi="ar"/>
        </w:rPr>
        <w:t xml:space="preserve">Προβλέπονται σε χώρους αρχείων - αποθηκών και σε τμήμα των διαδρόμων του Α’ υπογείου, από πλάκες ορυκτών ινών πάχους 15 έως 20 </w:t>
      </w:r>
      <w:r w:rsidRPr="005916C0">
        <w:rPr>
          <w:rFonts w:eastAsia="SimSun" w:cs="Tahoma"/>
          <w:i/>
          <w:iCs/>
          <w:color w:val="000000"/>
          <w:sz w:val="24"/>
          <w:lang w:bidi="ar"/>
        </w:rPr>
        <w:t>mm</w:t>
      </w:r>
      <w:r w:rsidRPr="005916C0">
        <w:rPr>
          <w:rFonts w:eastAsia="SimSun" w:cs="Tahoma"/>
          <w:i/>
          <w:iCs/>
          <w:color w:val="000000"/>
          <w:sz w:val="24"/>
          <w:lang w:val="el-GR" w:bidi="ar"/>
        </w:rPr>
        <w:t>, διαστάσεων 600</w:t>
      </w:r>
      <w:r w:rsidRPr="005916C0">
        <w:rPr>
          <w:rFonts w:eastAsia="SimSun" w:cs="Tahoma"/>
          <w:i/>
          <w:iCs/>
          <w:color w:val="000000"/>
          <w:sz w:val="24"/>
          <w:lang w:bidi="ar"/>
        </w:rPr>
        <w:t>x</w:t>
      </w:r>
      <w:r w:rsidRPr="005916C0">
        <w:rPr>
          <w:rFonts w:eastAsia="SimSun" w:cs="Tahoma"/>
          <w:i/>
          <w:iCs/>
          <w:color w:val="000000"/>
          <w:sz w:val="24"/>
          <w:lang w:val="el-GR" w:bidi="ar"/>
        </w:rPr>
        <w:t xml:space="preserve">600 </w:t>
      </w:r>
      <w:r w:rsidRPr="005916C0">
        <w:rPr>
          <w:rFonts w:eastAsia="SimSun" w:cs="Tahoma"/>
          <w:i/>
          <w:iCs/>
          <w:color w:val="000000"/>
          <w:sz w:val="24"/>
          <w:lang w:bidi="ar"/>
        </w:rPr>
        <w:t>mm</w:t>
      </w:r>
      <w:r w:rsidRPr="005916C0">
        <w:rPr>
          <w:rFonts w:eastAsia="SimSun" w:cs="Tahoma"/>
          <w:i/>
          <w:iCs/>
          <w:color w:val="000000"/>
          <w:sz w:val="24"/>
          <w:lang w:val="el-GR" w:bidi="ar"/>
        </w:rPr>
        <w:t xml:space="preserve"> ή 625</w:t>
      </w:r>
      <w:r w:rsidRPr="005916C0">
        <w:rPr>
          <w:rFonts w:eastAsia="SimSun" w:cs="Tahoma"/>
          <w:i/>
          <w:iCs/>
          <w:color w:val="000000"/>
          <w:sz w:val="24"/>
          <w:lang w:bidi="ar"/>
        </w:rPr>
        <w:t>x</w:t>
      </w:r>
      <w:r w:rsidRPr="005916C0">
        <w:rPr>
          <w:rFonts w:eastAsia="SimSun" w:cs="Tahoma"/>
          <w:i/>
          <w:iCs/>
          <w:color w:val="000000"/>
          <w:sz w:val="24"/>
          <w:lang w:val="el-GR" w:bidi="ar"/>
        </w:rPr>
        <w:t xml:space="preserve">625 </w:t>
      </w:r>
      <w:r w:rsidRPr="005916C0">
        <w:rPr>
          <w:rFonts w:eastAsia="SimSun" w:cs="Tahoma"/>
          <w:i/>
          <w:iCs/>
          <w:color w:val="000000"/>
          <w:sz w:val="24"/>
          <w:lang w:bidi="ar"/>
        </w:rPr>
        <w:t>mm</w:t>
      </w:r>
      <w:r w:rsidRPr="005916C0">
        <w:rPr>
          <w:rFonts w:eastAsia="SimSun" w:cs="Tahoma"/>
          <w:i/>
          <w:iCs/>
          <w:color w:val="000000"/>
          <w:sz w:val="24"/>
          <w:lang w:val="el-GR" w:bidi="ar"/>
        </w:rPr>
        <w:t xml:space="preserve">., σύμφωνα με την μελέτη και την ΕΤΕΠ 03-07-10-01 "Ψευδοροφές με γυψοσανίδες". Οι ψευδοροφές θα αναρτηθούν από τη φέρουσα οροφή (πλάκα). Τα κενά μεταξύ φέρουσας κατασκευής και ψευδοροφών, θα </w:t>
      </w:r>
      <w:r w:rsidR="005916C0">
        <w:rPr>
          <w:rFonts w:eastAsia="SimSun" w:cs="Tahoma"/>
          <w:i/>
          <w:iCs/>
          <w:color w:val="000000"/>
          <w:sz w:val="24"/>
          <w:lang w:val="el-GR" w:bidi="ar"/>
        </w:rPr>
        <w:t>διαμερισματοποιηθούν</w:t>
      </w:r>
      <w:r w:rsidRPr="005916C0">
        <w:rPr>
          <w:rFonts w:eastAsia="SimSun" w:cs="Tahoma"/>
          <w:i/>
          <w:iCs/>
          <w:color w:val="000000"/>
          <w:sz w:val="24"/>
          <w:lang w:val="el-GR" w:bidi="ar"/>
        </w:rPr>
        <w:t xml:space="preserve">, εφόσον απαιτείται, σύμφωνα με την μελέτη πυροπροστασίας και θα είναι επισκέψιμα μέσω θυρίδων επίσκεψης. </w:t>
      </w:r>
    </w:p>
    <w:p w14:paraId="456B63EB" w14:textId="77777777" w:rsidR="00290F62" w:rsidRPr="005916C0" w:rsidRDefault="00290F62" w:rsidP="00AC59C5">
      <w:pPr>
        <w:pStyle w:val="aff1"/>
        <w:numPr>
          <w:ilvl w:val="0"/>
          <w:numId w:val="46"/>
        </w:numPr>
        <w:rPr>
          <w:rFonts w:eastAsia="SimSun" w:cs="Tahoma"/>
          <w:i/>
          <w:iCs/>
          <w:color w:val="000000"/>
          <w:sz w:val="24"/>
          <w:lang w:val="el-GR" w:bidi="ar"/>
        </w:rPr>
      </w:pPr>
      <w:r w:rsidRPr="005916C0">
        <w:rPr>
          <w:rFonts w:eastAsia="SimSun" w:cs="Tahoma"/>
          <w:i/>
          <w:iCs/>
          <w:color w:val="000000"/>
          <w:sz w:val="24"/>
          <w:lang w:val="el-GR" w:bidi="ar"/>
        </w:rPr>
        <w:t xml:space="preserve">Οι ψευδοροφές σε οδούς διαφυγής θα είναι πυράντοχες σύμφωνα με τον σχετικό κανονισμό. Στις ψευδοροφές θα διαμορφωθούν οι υποδοχές τοποθέτησης των φωτιστικών σωμάτων και λοιπών συσκευών ΗΜ εγκαταστάσεων. Δεν θα περιέχουν βιοκτόνες ουσίες, βαρέα μέταλλα και θα είναι απαλλαγμένες από πτητικές οργανικές ουσίες </w:t>
      </w:r>
      <w:r w:rsidRPr="005916C0">
        <w:rPr>
          <w:rFonts w:eastAsia="SimSun" w:cs="Tahoma"/>
          <w:i/>
          <w:iCs/>
          <w:color w:val="000000"/>
          <w:sz w:val="24"/>
          <w:lang w:bidi="ar"/>
        </w:rPr>
        <w:t>VOC</w:t>
      </w:r>
      <w:r w:rsidRPr="005916C0">
        <w:rPr>
          <w:rFonts w:eastAsia="SimSun" w:cs="Tahoma"/>
          <w:i/>
          <w:iCs/>
          <w:color w:val="000000"/>
          <w:sz w:val="24"/>
          <w:lang w:val="el-GR" w:bidi="ar"/>
        </w:rPr>
        <w:t>’</w:t>
      </w:r>
      <w:r w:rsidRPr="005916C0">
        <w:rPr>
          <w:rFonts w:eastAsia="SimSun" w:cs="Tahoma"/>
          <w:i/>
          <w:iCs/>
          <w:color w:val="000000"/>
          <w:sz w:val="24"/>
          <w:lang w:bidi="ar"/>
        </w:rPr>
        <w:t>s</w:t>
      </w:r>
      <w:r w:rsidRPr="005916C0">
        <w:rPr>
          <w:rFonts w:eastAsia="SimSun" w:cs="Tahoma"/>
          <w:i/>
          <w:iCs/>
          <w:color w:val="000000"/>
          <w:sz w:val="24"/>
          <w:lang w:val="el-GR" w:bidi="ar"/>
        </w:rPr>
        <w:t xml:space="preserve"> και ραδιενεργά στοιχεία με ακτινοβολία. </w:t>
      </w:r>
    </w:p>
    <w:p w14:paraId="43E4F986" w14:textId="77777777" w:rsidR="00290F62" w:rsidRPr="005916C0" w:rsidRDefault="00290F62" w:rsidP="00AC59C5">
      <w:pPr>
        <w:pStyle w:val="aff1"/>
        <w:numPr>
          <w:ilvl w:val="0"/>
          <w:numId w:val="46"/>
        </w:numPr>
        <w:rPr>
          <w:rFonts w:eastAsia="SimSun" w:cs="Tahoma"/>
          <w:i/>
          <w:iCs/>
          <w:color w:val="000000"/>
          <w:sz w:val="24"/>
          <w:lang w:val="el-GR" w:bidi="ar"/>
        </w:rPr>
      </w:pPr>
      <w:r w:rsidRPr="005916C0">
        <w:rPr>
          <w:rFonts w:eastAsia="SimSun" w:cs="Tahoma"/>
          <w:i/>
          <w:iCs/>
          <w:color w:val="000000"/>
          <w:sz w:val="24"/>
          <w:lang w:val="el-GR" w:bidi="ar"/>
        </w:rPr>
        <w:t xml:space="preserve">Σκελετός ανάρτησης, αναρτήρες, γωνιακά στηρίγματα κ.λπ. μικροεξαρτήματα από στραντζαριστές, διατομές γαλβανισμένου χαλυβδόφυλλου πάχους τουλάχιστον 0,6 </w:t>
      </w:r>
      <w:r w:rsidRPr="005916C0">
        <w:rPr>
          <w:rFonts w:eastAsia="SimSun" w:cs="Tahoma"/>
          <w:i/>
          <w:iCs/>
          <w:color w:val="000000"/>
          <w:sz w:val="24"/>
          <w:lang w:val="el-GR" w:bidi="ar"/>
        </w:rPr>
        <w:lastRenderedPageBreak/>
        <w:t xml:space="preserve">χλστ. Όλα τα εμφανή τμήματα θα είναι χρωματισμένα με ηλεκτροστατικό χρώμα σε απόχρωση ίδια με εκείνη των ψευδοροφών. Αναρτήρες συνεχούς ρύθμισης στραντζαριστό γαλβανισμένο χαλυβδοέλασμα αναλόγως της φέρουσας ικανότητας και της αντοχής σε φωτιά του συστήματος. </w:t>
      </w:r>
    </w:p>
    <w:p w14:paraId="42456AA3" w14:textId="77777777" w:rsidR="00290F62" w:rsidRPr="005916C0" w:rsidRDefault="00290F62" w:rsidP="00AC59C5">
      <w:pPr>
        <w:pStyle w:val="aff1"/>
        <w:numPr>
          <w:ilvl w:val="0"/>
          <w:numId w:val="46"/>
        </w:numPr>
        <w:rPr>
          <w:rFonts w:eastAsia="SimSun" w:cs="Tahoma"/>
          <w:i/>
          <w:iCs/>
          <w:color w:val="000000"/>
          <w:sz w:val="24"/>
          <w:lang w:val="el-GR" w:bidi="ar"/>
        </w:rPr>
      </w:pPr>
      <w:r w:rsidRPr="005916C0">
        <w:rPr>
          <w:rFonts w:eastAsia="SimSun" w:cs="Tahoma"/>
          <w:i/>
          <w:iCs/>
          <w:color w:val="000000"/>
          <w:sz w:val="24"/>
          <w:lang w:val="el-GR" w:bidi="ar"/>
        </w:rPr>
        <w:t>Μικροεξαρτήματα ματίσματος, διασταύρωσης, στερέωσης (</w:t>
      </w:r>
      <w:r w:rsidRPr="005916C0">
        <w:rPr>
          <w:rFonts w:eastAsia="SimSun" w:cs="Tahoma"/>
          <w:i/>
          <w:iCs/>
          <w:color w:val="000000"/>
          <w:sz w:val="24"/>
          <w:lang w:bidi="ar"/>
        </w:rPr>
        <w:t>clips</w:t>
      </w:r>
      <w:r w:rsidRPr="005916C0">
        <w:rPr>
          <w:rFonts w:eastAsia="SimSun" w:cs="Tahoma"/>
          <w:i/>
          <w:iCs/>
          <w:color w:val="000000"/>
          <w:sz w:val="24"/>
          <w:lang w:val="el-GR" w:bidi="ar"/>
        </w:rPr>
        <w:t xml:space="preserve">), σύνδεσης, μόρφωσης αρμών κ.λπ., από της ίδιας ποιότητας υλικό. Βύσματα αγκύρωσης πλαστικά ή μεταλλικά, ανάλογα με την φέρουσα ικανότητα και την αντοχή σε φωτιά του συστήματος. Βίδες μη οξειδούμενες (γαλβανισμένες, ανοξείδωτες κ.λπ.). </w:t>
      </w:r>
    </w:p>
    <w:p w14:paraId="7C18CAB3" w14:textId="77777777" w:rsidR="00290F62" w:rsidRPr="005916C0" w:rsidRDefault="00290F62" w:rsidP="00AC59C5">
      <w:pPr>
        <w:pStyle w:val="aff1"/>
        <w:numPr>
          <w:ilvl w:val="0"/>
          <w:numId w:val="46"/>
        </w:numPr>
        <w:rPr>
          <w:rFonts w:eastAsia="SimSun" w:cs="Tahoma"/>
          <w:i/>
          <w:iCs/>
          <w:color w:val="000000"/>
          <w:sz w:val="24"/>
          <w:lang w:val="el-GR" w:bidi="ar"/>
        </w:rPr>
      </w:pPr>
      <w:r w:rsidRPr="005916C0">
        <w:rPr>
          <w:rFonts w:eastAsia="SimSun" w:cs="Tahoma"/>
          <w:i/>
          <w:iCs/>
          <w:color w:val="000000"/>
          <w:sz w:val="24"/>
          <w:lang w:val="el-GR" w:bidi="ar"/>
        </w:rPr>
        <w:t xml:space="preserve">Ο Ανάδοχος θα πρέπει να προμηθεύσει τα στηρίγματα για τα στοιχεία που θα συμπεριληφθούν στις ψευδοροφές και θυρίδες επίσκεψης. </w:t>
      </w:r>
    </w:p>
    <w:p w14:paraId="5E252CE9" w14:textId="77777777" w:rsidR="00290F62" w:rsidRPr="00AC59C5" w:rsidRDefault="00290F62" w:rsidP="00AC59C5">
      <w:pPr>
        <w:pStyle w:val="aff1"/>
        <w:numPr>
          <w:ilvl w:val="0"/>
          <w:numId w:val="46"/>
        </w:numPr>
        <w:rPr>
          <w:rFonts w:eastAsia="SimSun" w:cs="Tahoma"/>
          <w:i/>
          <w:iCs/>
          <w:color w:val="000000"/>
          <w:szCs w:val="22"/>
          <w:lang w:val="el-GR" w:bidi="ar"/>
        </w:rPr>
      </w:pPr>
      <w:r w:rsidRPr="005916C0">
        <w:rPr>
          <w:rFonts w:eastAsia="SimSun" w:cs="Tahoma"/>
          <w:i/>
          <w:iCs/>
          <w:color w:val="000000"/>
          <w:sz w:val="24"/>
          <w:lang w:val="el-GR" w:bidi="ar"/>
        </w:rPr>
        <w:t>Η περίμετρος της ψευδοροφής θα πρέπει να έχει τελειώματα υπό τη μορφή βαμμένων προκατασκευασμένων γωνιών ή διατομών “Τ” σε μεγάλα μήκη για να παρέχεται πλήρης επαφή με το περιμετρικό τοιχοπέτασμα. Η στήριξη θα γίνεται στερεά επάνω στους τοίχους. Τελειώματα θα πρέπει να υπάρχουν και περιμετρικά γύρω από φωτιστικά και στα στόμια.</w:t>
      </w:r>
      <w:r w:rsidRPr="00AC59C5">
        <w:rPr>
          <w:rFonts w:eastAsia="SimSun" w:cs="Tahoma"/>
          <w:i/>
          <w:iCs/>
          <w:color w:val="000000"/>
          <w:szCs w:val="22"/>
          <w:lang w:val="el-GR" w:bidi="ar"/>
        </w:rPr>
        <w:t xml:space="preserve"> </w:t>
      </w:r>
    </w:p>
    <w:p w14:paraId="5338D876" w14:textId="003FBEED" w:rsidR="00290F62" w:rsidRDefault="00290F62" w:rsidP="00AC59C5">
      <w:pPr>
        <w:ind w:firstLine="75"/>
        <w:rPr>
          <w:rFonts w:eastAsia="SimSun" w:cs="Tahoma"/>
          <w:i/>
          <w:iCs/>
          <w:color w:val="000000"/>
          <w:szCs w:val="22"/>
          <w:lang w:val="el-GR" w:bidi="ar"/>
        </w:rPr>
      </w:pPr>
    </w:p>
    <w:p w14:paraId="46D4FD56" w14:textId="77777777" w:rsidR="00290F62" w:rsidRDefault="00290F62" w:rsidP="00290F62">
      <w:pPr>
        <w:rPr>
          <w:sz w:val="24"/>
          <w:lang w:val="el-GR"/>
        </w:rPr>
      </w:pPr>
    </w:p>
    <w:p w14:paraId="7407973E" w14:textId="77777777" w:rsidR="00290F62" w:rsidRDefault="00290F62" w:rsidP="00290F62">
      <w:pPr>
        <w:spacing w:line="360" w:lineRule="auto"/>
        <w:rPr>
          <w:rFonts w:cs="Tahoma"/>
          <w:b/>
          <w:bCs/>
          <w:sz w:val="24"/>
          <w:lang w:val="el-GR"/>
        </w:rPr>
      </w:pPr>
      <w:r>
        <w:rPr>
          <w:rFonts w:cs="Tahoma"/>
          <w:b/>
          <w:bCs/>
          <w:sz w:val="24"/>
          <w:lang w:val="el-GR"/>
        </w:rPr>
        <w:t>Δ. ΔΑΠΕΔΑ</w:t>
      </w:r>
    </w:p>
    <w:p w14:paraId="62421EE8" w14:textId="77777777" w:rsidR="00290F62" w:rsidRDefault="00290F62" w:rsidP="00290F62">
      <w:pPr>
        <w:rPr>
          <w:rFonts w:cs="Tahoma"/>
          <w:sz w:val="24"/>
          <w:lang w:val="el-GR"/>
        </w:rPr>
      </w:pPr>
      <w:r>
        <w:rPr>
          <w:rFonts w:cs="Tahoma"/>
          <w:sz w:val="24"/>
          <w:lang w:val="el-GR"/>
        </w:rPr>
        <w:t xml:space="preserve">Προμήθεια και τοποθέτηση Βυνιλικού δαπέδου σε τρεις (3) αποχρώσεις. Το δάπεδο θα είναι πάχους τουλάχιστον 3χιλ σε μορφή πλακών και θα τοποθετηθεί με ειδικές κόλλες. </w:t>
      </w:r>
    </w:p>
    <w:p w14:paraId="1DA88E03" w14:textId="77777777" w:rsidR="00290F62" w:rsidRDefault="00290F62" w:rsidP="00290F62">
      <w:pPr>
        <w:rPr>
          <w:rFonts w:cs="Tahoma"/>
          <w:sz w:val="24"/>
          <w:lang w:val="el-GR"/>
        </w:rPr>
      </w:pPr>
      <w:r>
        <w:rPr>
          <w:rFonts w:cs="Tahoma"/>
          <w:sz w:val="24"/>
          <w:lang w:val="el-GR"/>
        </w:rPr>
        <w:t>Θα προηγηθεί εξομάλυνση, όπου απαιτείται,  στο υπάρχον δάπεδο και προετοιμασία του για την τοποθέτηση του δαπέδου χωρίς εξογκώματα και ανωμαλίες στην επιφάνεια. Θα τοποθετηθούν νέα σοβατεπί.</w:t>
      </w:r>
    </w:p>
    <w:p w14:paraId="665CD9DC" w14:textId="77777777" w:rsidR="00290F62" w:rsidRDefault="00290F62" w:rsidP="00290F62">
      <w:pPr>
        <w:rPr>
          <w:rFonts w:cs="Tahoma"/>
          <w:sz w:val="24"/>
          <w:lang w:val="el-GR"/>
        </w:rPr>
      </w:pPr>
      <w:r>
        <w:rPr>
          <w:rFonts w:cs="Tahoma"/>
          <w:sz w:val="24"/>
          <w:lang w:val="el-GR"/>
        </w:rPr>
        <w:t>Τα υπάρχοντα και τα πρόσθετα σοβατεπί θα χρωματιστούν σε απόχρωση όμοια με τα υπάρχοντα. Οι αποχρώσεις των δαπέδων θα είναι της επιλογής του κυρίου του έργου.</w:t>
      </w:r>
    </w:p>
    <w:p w14:paraId="131EC5C9" w14:textId="77777777" w:rsidR="00290F62" w:rsidRDefault="00290F62" w:rsidP="00290F62">
      <w:pPr>
        <w:rPr>
          <w:rFonts w:cs="Tahoma"/>
          <w:sz w:val="24"/>
          <w:lang w:val="el-GR"/>
        </w:rPr>
      </w:pPr>
    </w:p>
    <w:p w14:paraId="1E9662F9" w14:textId="77777777" w:rsidR="00290F62" w:rsidRDefault="00290F62" w:rsidP="00290F62">
      <w:pPr>
        <w:spacing w:line="360" w:lineRule="auto"/>
        <w:rPr>
          <w:rFonts w:cs="Tahoma"/>
          <w:b/>
          <w:bCs/>
          <w:sz w:val="24"/>
          <w:lang w:val="el-GR"/>
        </w:rPr>
      </w:pPr>
      <w:r>
        <w:rPr>
          <w:rFonts w:cs="Tahoma"/>
          <w:b/>
          <w:bCs/>
          <w:sz w:val="24"/>
          <w:lang w:val="el-GR"/>
        </w:rPr>
        <w:t>Ε. ΕΠΕΝΔΥΣΕΙΣ</w:t>
      </w:r>
    </w:p>
    <w:p w14:paraId="0A5FB1B8" w14:textId="77777777" w:rsidR="00290F62" w:rsidRDefault="00290F62" w:rsidP="00290F62">
      <w:pPr>
        <w:pStyle w:val="aff1"/>
        <w:numPr>
          <w:ilvl w:val="0"/>
          <w:numId w:val="26"/>
        </w:numPr>
        <w:suppressAutoHyphens w:val="0"/>
        <w:spacing w:before="0" w:after="0"/>
        <w:rPr>
          <w:rFonts w:cs="Tahoma"/>
          <w:sz w:val="24"/>
          <w:lang w:val="el-GR"/>
        </w:rPr>
      </w:pPr>
      <w:r>
        <w:rPr>
          <w:rFonts w:cs="Tahoma"/>
          <w:sz w:val="24"/>
          <w:lang w:val="el-GR"/>
        </w:rPr>
        <w:t xml:space="preserve">Οι νέες τοιχοποιίες από ανθυγρη γυψοσανίδα στα </w:t>
      </w:r>
      <w:r>
        <w:rPr>
          <w:rFonts w:cs="Tahoma"/>
          <w:sz w:val="24"/>
        </w:rPr>
        <w:t>WC</w:t>
      </w:r>
      <w:r>
        <w:rPr>
          <w:rFonts w:cs="Tahoma"/>
          <w:sz w:val="24"/>
          <w:lang w:val="el-GR"/>
        </w:rPr>
        <w:t xml:space="preserve"> θα επενδυθούν με κεραμικά πλακίδια παρόμοια με τα υπάρχοντα σε διαστάσεις και απόχρωση. Η τελική επιλογή θα γίνει από τον κύριο του έργου.</w:t>
      </w:r>
    </w:p>
    <w:p w14:paraId="1431895B" w14:textId="77777777" w:rsidR="00290F62" w:rsidRDefault="00290F62" w:rsidP="00290F62">
      <w:pPr>
        <w:pStyle w:val="aff1"/>
        <w:numPr>
          <w:ilvl w:val="0"/>
          <w:numId w:val="26"/>
        </w:numPr>
        <w:suppressAutoHyphens w:val="0"/>
        <w:spacing w:before="0" w:after="0"/>
        <w:rPr>
          <w:rFonts w:cs="Tahoma"/>
          <w:sz w:val="24"/>
          <w:lang w:val="el-GR"/>
        </w:rPr>
      </w:pPr>
      <w:r>
        <w:rPr>
          <w:rFonts w:cs="Tahoma"/>
          <w:sz w:val="24"/>
          <w:lang w:val="el-GR"/>
        </w:rPr>
        <w:t xml:space="preserve">Με παρόμοια κεραμικά πλακίδια θα γίνει και η αντικατάσταση του δαπέδου των </w:t>
      </w:r>
      <w:r>
        <w:rPr>
          <w:rFonts w:cs="Tahoma"/>
          <w:sz w:val="24"/>
        </w:rPr>
        <w:t>WC</w:t>
      </w:r>
      <w:r>
        <w:rPr>
          <w:rFonts w:cs="Tahoma"/>
          <w:sz w:val="24"/>
          <w:lang w:val="el-GR"/>
        </w:rPr>
        <w:t xml:space="preserve"> εφ’ όσον μετά τις εργασίες δεν θα είναι σε καλή κατάσταση, ανεξαρτήτως του λόγου. Η τελική επιλογή θα γίνει από τον κύριο του έργου.</w:t>
      </w:r>
    </w:p>
    <w:p w14:paraId="4B6F33A9" w14:textId="77777777" w:rsidR="00290F62" w:rsidRDefault="00290F62" w:rsidP="00290F62">
      <w:pPr>
        <w:pStyle w:val="aff1"/>
        <w:numPr>
          <w:ilvl w:val="0"/>
          <w:numId w:val="26"/>
        </w:numPr>
        <w:suppressAutoHyphens w:val="0"/>
        <w:spacing w:before="0" w:after="0"/>
        <w:rPr>
          <w:rFonts w:cs="Tahoma"/>
          <w:sz w:val="24"/>
          <w:lang w:val="el-GR"/>
        </w:rPr>
      </w:pPr>
      <w:r>
        <w:rPr>
          <w:rFonts w:cs="Tahoma"/>
          <w:sz w:val="24"/>
          <w:lang w:val="el-GR"/>
        </w:rPr>
        <w:t>Θα γίνει στοκάρισμα των αρμών με ειδικό στόκο πλακιδίων σε παρόμοια απόχρωση.</w:t>
      </w:r>
    </w:p>
    <w:p w14:paraId="041DBECD" w14:textId="77777777" w:rsidR="00290F62" w:rsidRDefault="00290F62" w:rsidP="00290F62">
      <w:pPr>
        <w:pStyle w:val="aff1"/>
        <w:numPr>
          <w:ilvl w:val="255"/>
          <w:numId w:val="0"/>
        </w:numPr>
        <w:suppressAutoHyphens w:val="0"/>
        <w:spacing w:before="0" w:after="0"/>
        <w:ind w:left="360"/>
        <w:rPr>
          <w:rFonts w:cs="Tahoma"/>
          <w:sz w:val="24"/>
          <w:lang w:val="el-GR"/>
        </w:rPr>
      </w:pPr>
    </w:p>
    <w:p w14:paraId="042D813D" w14:textId="77777777" w:rsidR="00290F62" w:rsidRDefault="00290F62" w:rsidP="00290F62">
      <w:pPr>
        <w:pStyle w:val="aff1"/>
        <w:numPr>
          <w:ilvl w:val="255"/>
          <w:numId w:val="0"/>
        </w:numPr>
        <w:suppressAutoHyphens w:val="0"/>
        <w:spacing w:before="0" w:after="0"/>
        <w:rPr>
          <w:rFonts w:cs="Tahoma"/>
          <w:i/>
          <w:iCs/>
          <w:szCs w:val="22"/>
          <w:lang w:val="el-GR"/>
        </w:rPr>
      </w:pPr>
      <w:bookmarkStart w:id="287" w:name="_Toc368"/>
      <w:r>
        <w:rPr>
          <w:rFonts w:cs="Tahoma"/>
          <w:i/>
          <w:iCs/>
          <w:szCs w:val="22"/>
          <w:lang w:val="el-GR"/>
        </w:rPr>
        <w:t>Επενδύσεις τοίχων με κεραμικά πλακίδια.</w:t>
      </w:r>
      <w:bookmarkEnd w:id="287"/>
      <w:r>
        <w:rPr>
          <w:rFonts w:cs="Tahoma"/>
          <w:i/>
          <w:iCs/>
          <w:szCs w:val="22"/>
          <w:lang w:val="el-GR"/>
        </w:rPr>
        <w:t xml:space="preserve"> </w:t>
      </w:r>
    </w:p>
    <w:p w14:paraId="60C3AE91" w14:textId="77777777" w:rsidR="00290F62" w:rsidRPr="005916C0" w:rsidRDefault="00290F62" w:rsidP="00290F62">
      <w:pPr>
        <w:rPr>
          <w:rFonts w:eastAsia="SimSun" w:cs="Tahoma"/>
          <w:i/>
          <w:iCs/>
          <w:color w:val="000000"/>
          <w:sz w:val="24"/>
          <w:lang w:val="el-GR" w:bidi="ar"/>
        </w:rPr>
      </w:pPr>
      <w:r w:rsidRPr="005916C0">
        <w:rPr>
          <w:rFonts w:eastAsia="SimSun" w:cs="Tahoma"/>
          <w:i/>
          <w:iCs/>
          <w:color w:val="000000"/>
          <w:sz w:val="24"/>
          <w:lang w:val="el-GR" w:bidi="ar"/>
        </w:rPr>
        <w:t xml:space="preserve">Προβλέπονται σε όλους τους χώρους υγιεινής. Τα πλακίδια τοίχων θα είναι Α’ διαλογής, υψηλής ποιότητας, μη υδροπερατά, απόχρωση, επιλογής της επίβλεψης με σατινέ επιφάνεια, ενώ οι διαστάσεις τους θα είναι τέτοιες ώστε να εναρμονίζονται με τις διαστάσεις των πλακιδίων δαπέδου και να υπάρχει συνέχεια των αρμών (να υπάρχει σύμπτωση αρμών πλακιδίων δαπέδων και τοίχων). Θα τοποθετηθούν από το δάπεδο μέχρι την οροφή στους χώρους υγιεινής των ορόφων, 30 εκ πάνω από το ύψος του ανωφλίου στους χώρους υγιεινής  ή έως την ψευδοροφή, όπου προβλέπεται. Θα τοποθετηθούν κολλητά επί του επιχρίσματος </w:t>
      </w:r>
      <w:r w:rsidRPr="005916C0">
        <w:rPr>
          <w:rFonts w:eastAsia="SimSun" w:cs="Tahoma"/>
          <w:i/>
          <w:iCs/>
          <w:color w:val="000000"/>
          <w:sz w:val="24"/>
          <w:lang w:val="el-GR" w:bidi="ar"/>
        </w:rPr>
        <w:lastRenderedPageBreak/>
        <w:t xml:space="preserve">(δύο στρώσεων), με χρήση κόλλας πλακιδίων (κατά ΕΛΟΤ ΕΝ 12004) και στεγανού αρμόστοκου απόχρωσης επιλογής της επίβλεψης. Τα πλακίδια θα είναι της έγκρισης της Υπηρεσίας ύστερα από την προσκόμιση δειγμάτων από τον Ανάδοχο. Η κατασκευή θα είναι σύμφωνα με την μελέτη και την ΕΤΕΠ 03-07-02-00, "Επενδύσεις με κεραμικά πλακίδια, εσωτερικές και εξωτερικές". </w:t>
      </w:r>
    </w:p>
    <w:p w14:paraId="4E0CCD5D" w14:textId="77777777" w:rsidR="00290F62" w:rsidRPr="005916C0" w:rsidRDefault="00290F62" w:rsidP="00290F62">
      <w:pPr>
        <w:rPr>
          <w:rFonts w:eastAsia="SimSun" w:cs="Tahoma"/>
          <w:i/>
          <w:iCs/>
          <w:color w:val="000000"/>
          <w:sz w:val="24"/>
          <w:lang w:val="el-GR" w:bidi="ar"/>
        </w:rPr>
      </w:pPr>
    </w:p>
    <w:p w14:paraId="5C2F36B6" w14:textId="794AF8C8" w:rsidR="00290F62" w:rsidRPr="005916C0" w:rsidRDefault="00290F62" w:rsidP="00AC59C5">
      <w:pPr>
        <w:jc w:val="center"/>
        <w:rPr>
          <w:rFonts w:eastAsia="SimSun" w:cs="Tahoma"/>
          <w:i/>
          <w:iCs/>
          <w:color w:val="000000"/>
          <w:sz w:val="24"/>
          <w:lang w:val="el-GR" w:bidi="ar"/>
        </w:rPr>
      </w:pPr>
      <w:bookmarkStart w:id="288" w:name="_Toc23636"/>
      <w:r w:rsidRPr="005916C0">
        <w:rPr>
          <w:rFonts w:eastAsia="SimSun" w:cs="Tahoma"/>
          <w:i/>
          <w:iCs/>
          <w:color w:val="000000"/>
          <w:sz w:val="24"/>
          <w:lang w:val="el-GR" w:bidi="ar"/>
        </w:rPr>
        <w:t>Δάπεδα από Κεραμικά Πλακίδια.</w:t>
      </w:r>
      <w:bookmarkEnd w:id="288"/>
    </w:p>
    <w:p w14:paraId="1A52BA5D" w14:textId="77777777" w:rsidR="00290F62" w:rsidRPr="005916C0" w:rsidRDefault="00290F62" w:rsidP="00AC59C5">
      <w:pPr>
        <w:pStyle w:val="aff1"/>
        <w:numPr>
          <w:ilvl w:val="0"/>
          <w:numId w:val="47"/>
        </w:numPr>
        <w:rPr>
          <w:rFonts w:eastAsia="SimSun" w:cs="Tahoma"/>
          <w:i/>
          <w:iCs/>
          <w:color w:val="000000"/>
          <w:sz w:val="24"/>
          <w:lang w:val="el-GR" w:bidi="ar"/>
        </w:rPr>
      </w:pPr>
      <w:r w:rsidRPr="005916C0">
        <w:rPr>
          <w:rFonts w:eastAsia="SimSun" w:cs="Tahoma"/>
          <w:i/>
          <w:iCs/>
          <w:color w:val="000000"/>
          <w:sz w:val="24"/>
          <w:lang w:val="el-GR" w:bidi="ar"/>
        </w:rPr>
        <w:t>Κεραμικά πλακίδια θα τοποθετηθούν στα δάπεδα όλων των υγρών χώρων που επισκευάζονται.</w:t>
      </w:r>
    </w:p>
    <w:p w14:paraId="72C437E1" w14:textId="77777777" w:rsidR="00290F62" w:rsidRPr="005916C0" w:rsidRDefault="00290F62" w:rsidP="00AC59C5">
      <w:pPr>
        <w:pStyle w:val="aff1"/>
        <w:numPr>
          <w:ilvl w:val="0"/>
          <w:numId w:val="47"/>
        </w:numPr>
        <w:rPr>
          <w:rFonts w:eastAsia="SimSun" w:cs="Tahoma"/>
          <w:i/>
          <w:iCs/>
          <w:color w:val="000000"/>
          <w:sz w:val="24"/>
          <w:lang w:val="el-GR" w:bidi="ar"/>
        </w:rPr>
      </w:pPr>
      <w:r w:rsidRPr="005916C0">
        <w:rPr>
          <w:rFonts w:eastAsia="SimSun" w:cs="Tahoma"/>
          <w:i/>
          <w:iCs/>
          <w:color w:val="000000"/>
          <w:sz w:val="24"/>
          <w:lang w:val="el-GR" w:bidi="ar"/>
        </w:rPr>
        <w:t xml:space="preserve">καθαριστικών </w:t>
      </w:r>
      <w:r w:rsidRPr="005916C0">
        <w:rPr>
          <w:rFonts w:eastAsia="SimSun" w:cs="Tahoma"/>
          <w:i/>
          <w:iCs/>
          <w:color w:val="000000"/>
          <w:sz w:val="24"/>
          <w:lang w:bidi="ar"/>
        </w:rPr>
        <w:t>WC</w:t>
      </w:r>
      <w:r w:rsidRPr="005916C0">
        <w:rPr>
          <w:rFonts w:eastAsia="SimSun" w:cs="Tahoma"/>
          <w:i/>
          <w:iCs/>
          <w:color w:val="000000"/>
          <w:sz w:val="24"/>
          <w:lang w:val="el-GR" w:bidi="ar"/>
        </w:rPr>
        <w:t>.</w:t>
      </w:r>
    </w:p>
    <w:p w14:paraId="6CA0B87C" w14:textId="77777777" w:rsidR="00290F62" w:rsidRPr="005916C0" w:rsidRDefault="00290F62" w:rsidP="00AC59C5">
      <w:pPr>
        <w:pStyle w:val="aff1"/>
        <w:numPr>
          <w:ilvl w:val="0"/>
          <w:numId w:val="47"/>
        </w:numPr>
        <w:rPr>
          <w:rFonts w:eastAsia="SimSun" w:cs="Tahoma"/>
          <w:i/>
          <w:iCs/>
          <w:color w:val="000000"/>
          <w:sz w:val="24"/>
          <w:lang w:val="el-GR" w:bidi="ar"/>
        </w:rPr>
      </w:pPr>
      <w:r w:rsidRPr="005916C0">
        <w:rPr>
          <w:rFonts w:eastAsia="SimSun" w:cs="Tahoma"/>
          <w:i/>
          <w:iCs/>
          <w:color w:val="000000"/>
          <w:sz w:val="24"/>
          <w:lang w:val="el-GR" w:bidi="ar"/>
        </w:rPr>
        <w:t xml:space="preserve">Κεραμικά πλακίδια διαστάσεων 60Χ30εκ θα είναι αντιολισθηρά, μη υδροπερατά, θα τοποθετηθούν στους χώρους υγιεινής </w:t>
      </w:r>
    </w:p>
    <w:p w14:paraId="6CD24FBA" w14:textId="4EB00C7A" w:rsidR="00290F62" w:rsidRPr="005916C0" w:rsidRDefault="00290F62" w:rsidP="00AC59C5">
      <w:pPr>
        <w:pStyle w:val="aff1"/>
        <w:numPr>
          <w:ilvl w:val="0"/>
          <w:numId w:val="47"/>
        </w:numPr>
        <w:rPr>
          <w:rFonts w:eastAsia="SimSun" w:cs="Tahoma"/>
          <w:i/>
          <w:iCs/>
          <w:color w:val="000000"/>
          <w:sz w:val="24"/>
          <w:lang w:val="el-GR" w:bidi="ar"/>
        </w:rPr>
      </w:pPr>
      <w:r w:rsidRPr="005916C0">
        <w:rPr>
          <w:rFonts w:eastAsia="SimSun" w:cs="Tahoma"/>
          <w:i/>
          <w:iCs/>
          <w:color w:val="000000"/>
          <w:sz w:val="24"/>
          <w:lang w:val="el-GR" w:bidi="ar"/>
        </w:rPr>
        <w:t>Θα είναι έγχρωμα ενδεικτικού τύπου, σε αποχρώσεις επιλογής της Υπηρεσίας, υδατοαπορροφητικοτητας έως 0,5%, αντοχής σε απότριψη τουλάχιστον "</w:t>
      </w:r>
      <w:r w:rsidRPr="005916C0">
        <w:rPr>
          <w:rFonts w:eastAsia="SimSun" w:cs="Tahoma"/>
          <w:i/>
          <w:iCs/>
          <w:color w:val="000000"/>
          <w:sz w:val="24"/>
          <w:lang w:bidi="ar"/>
        </w:rPr>
        <w:t>GROUP</w:t>
      </w:r>
      <w:r w:rsidRPr="005916C0">
        <w:rPr>
          <w:rFonts w:eastAsia="SimSun" w:cs="Tahoma"/>
          <w:i/>
          <w:iCs/>
          <w:color w:val="000000"/>
          <w:sz w:val="24"/>
          <w:lang w:val="el-GR" w:bidi="ar"/>
        </w:rPr>
        <w:t xml:space="preserve"> 4", τελικής επιλογής της Υπηρεσίας, κατόπιν προσκόμισης </w:t>
      </w:r>
      <w:r w:rsidR="005916C0" w:rsidRPr="005916C0">
        <w:rPr>
          <w:rFonts w:eastAsia="SimSun" w:cs="Tahoma"/>
          <w:i/>
          <w:iCs/>
          <w:color w:val="000000"/>
          <w:sz w:val="24"/>
          <w:lang w:val="el-GR" w:bidi="ar"/>
        </w:rPr>
        <w:t>δειγμάτων</w:t>
      </w:r>
      <w:r w:rsidRPr="005916C0">
        <w:rPr>
          <w:rFonts w:eastAsia="SimSun" w:cs="Tahoma"/>
          <w:i/>
          <w:iCs/>
          <w:color w:val="000000"/>
          <w:sz w:val="24"/>
          <w:lang w:val="el-GR" w:bidi="ar"/>
        </w:rPr>
        <w:t xml:space="preserve"> από τον Ανάδοχο. </w:t>
      </w:r>
    </w:p>
    <w:p w14:paraId="5B4974F3" w14:textId="77777777" w:rsidR="00290F62" w:rsidRPr="005916C0" w:rsidRDefault="00290F62" w:rsidP="00AC59C5">
      <w:pPr>
        <w:pStyle w:val="aff1"/>
        <w:numPr>
          <w:ilvl w:val="0"/>
          <w:numId w:val="47"/>
        </w:numPr>
        <w:rPr>
          <w:rFonts w:eastAsia="SimSun" w:cs="Tahoma"/>
          <w:i/>
          <w:iCs/>
          <w:color w:val="000000"/>
          <w:sz w:val="24"/>
          <w:lang w:val="el-GR" w:bidi="ar"/>
        </w:rPr>
      </w:pPr>
      <w:r w:rsidRPr="005916C0">
        <w:rPr>
          <w:rFonts w:eastAsia="SimSun" w:cs="Tahoma"/>
          <w:i/>
          <w:iCs/>
          <w:color w:val="000000"/>
          <w:sz w:val="24"/>
          <w:lang w:val="el-GR" w:bidi="ar"/>
        </w:rPr>
        <w:t xml:space="preserve">Η τοποθέτηση θα γίνει με ειδική κόλλα πλακιδίων, και με τρόπο ώστε να έχουμε τέλεια συγκόλληση των πλακών με το υπόστρωμα σε όλη την επιφάνεια έδρασης τους. Οι κατακόρυφες έδρες επαφής των πλακών θα είναι τελείως κάθετες στις επιφάνειες όψεων. Η τοποθέτηση θα γίνει σε υπόστρωμα τσιμεντοκονίας στο δάπεδο. Η διάστρωση τσιμεντοκονίας, εξομάλυνσης και διαμόρφωσης των ρύσεων γίνεται για τη δημιουργία απολύτως λείας επιφάνειας για την συγκόλληση των πλακιδίων. </w:t>
      </w:r>
    </w:p>
    <w:p w14:paraId="2C187B26" w14:textId="77777777" w:rsidR="00290F62" w:rsidRDefault="00290F62" w:rsidP="00290F62">
      <w:pPr>
        <w:rPr>
          <w:sz w:val="24"/>
          <w:lang w:val="el-GR"/>
        </w:rPr>
      </w:pPr>
    </w:p>
    <w:p w14:paraId="423937B9" w14:textId="77777777" w:rsidR="00290F62" w:rsidRDefault="00290F62" w:rsidP="00290F62">
      <w:pPr>
        <w:rPr>
          <w:sz w:val="24"/>
          <w:lang w:val="el-GR"/>
        </w:rPr>
      </w:pPr>
    </w:p>
    <w:p w14:paraId="281B82A9" w14:textId="77777777" w:rsidR="00290F62" w:rsidRDefault="00290F62" w:rsidP="00290F62">
      <w:pPr>
        <w:spacing w:line="360" w:lineRule="auto"/>
        <w:rPr>
          <w:rFonts w:cs="Tahoma"/>
          <w:b/>
          <w:bCs/>
          <w:sz w:val="24"/>
          <w:lang w:val="el-GR"/>
        </w:rPr>
      </w:pPr>
      <w:r>
        <w:rPr>
          <w:rFonts w:cs="Tahoma"/>
          <w:b/>
          <w:bCs/>
          <w:sz w:val="24"/>
          <w:lang w:val="el-GR"/>
        </w:rPr>
        <w:t>ΣΤ. ΕΙΔΗ ΥΓΙΕΙΝΗΣ</w:t>
      </w:r>
    </w:p>
    <w:p w14:paraId="427047B0" w14:textId="77777777" w:rsidR="00290F62" w:rsidRDefault="00290F62" w:rsidP="00290F62">
      <w:pPr>
        <w:rPr>
          <w:rFonts w:cs="Tahoma"/>
          <w:b/>
          <w:bCs/>
          <w:sz w:val="24"/>
          <w:lang w:val="el-GR"/>
        </w:rPr>
      </w:pPr>
      <w:r>
        <w:rPr>
          <w:rFonts w:cs="Tahoma"/>
          <w:sz w:val="24"/>
          <w:lang w:val="el-GR"/>
        </w:rPr>
        <w:t xml:space="preserve">Θα δημιουργηθούν τέσσερα (4) </w:t>
      </w:r>
      <w:r>
        <w:rPr>
          <w:rFonts w:cs="Tahoma"/>
          <w:sz w:val="24"/>
        </w:rPr>
        <w:t>WC</w:t>
      </w:r>
      <w:r>
        <w:rPr>
          <w:rFonts w:cs="Tahoma"/>
          <w:sz w:val="24"/>
          <w:lang w:val="el-GR"/>
        </w:rPr>
        <w:t>, με χωρίσματα άνθυγρης μονής (1+1) γυψοσανίδας, με τα αντίστοιχα είδη. Προβλέπεται αντικατάσταση  των ειδών υγιεινής με νέα.</w:t>
      </w:r>
    </w:p>
    <w:p w14:paraId="687B10EA" w14:textId="77777777" w:rsidR="00290F62" w:rsidRDefault="00290F62" w:rsidP="00290F62">
      <w:pPr>
        <w:rPr>
          <w:rFonts w:cs="Tahoma"/>
          <w:sz w:val="24"/>
          <w:lang w:val="el-GR"/>
        </w:rPr>
      </w:pPr>
    </w:p>
    <w:p w14:paraId="5444C303" w14:textId="77777777" w:rsidR="00290F62" w:rsidRDefault="00290F62" w:rsidP="00290F62">
      <w:pPr>
        <w:rPr>
          <w:rFonts w:cs="Tahoma"/>
          <w:sz w:val="24"/>
          <w:lang w:val="el-GR"/>
        </w:rPr>
      </w:pPr>
      <w:r>
        <w:rPr>
          <w:rFonts w:cs="Tahoma"/>
          <w:sz w:val="24"/>
          <w:lang w:val="el-GR"/>
        </w:rPr>
        <w:t xml:space="preserve">Προμήθεια, και εγκατάσταση των ειδών υγιεινής στα </w:t>
      </w:r>
      <w:r>
        <w:rPr>
          <w:rFonts w:cs="Tahoma"/>
          <w:sz w:val="24"/>
        </w:rPr>
        <w:t>WC</w:t>
      </w:r>
      <w:r>
        <w:rPr>
          <w:rFonts w:cs="Tahoma"/>
          <w:sz w:val="24"/>
          <w:lang w:val="el-GR"/>
        </w:rPr>
        <w:t>:</w:t>
      </w:r>
    </w:p>
    <w:p w14:paraId="6CFA3A68" w14:textId="77777777" w:rsidR="00290F62" w:rsidRDefault="00290F62" w:rsidP="00290F62">
      <w:pPr>
        <w:pStyle w:val="aff1"/>
        <w:numPr>
          <w:ilvl w:val="0"/>
          <w:numId w:val="27"/>
        </w:numPr>
        <w:suppressAutoHyphens w:val="0"/>
        <w:spacing w:before="0" w:after="0"/>
        <w:jc w:val="left"/>
        <w:rPr>
          <w:rFonts w:cs="Tahoma"/>
          <w:sz w:val="24"/>
          <w:lang w:val="el-GR"/>
        </w:rPr>
      </w:pPr>
      <w:r>
        <w:rPr>
          <w:rFonts w:cs="Tahoma"/>
          <w:sz w:val="24"/>
          <w:lang w:val="el-GR"/>
        </w:rPr>
        <w:t>Εντοιχισμένα καζανάκια. Ποσότητα: τέσσερα (4).</w:t>
      </w:r>
    </w:p>
    <w:p w14:paraId="569F8C55" w14:textId="77777777" w:rsidR="00290F62" w:rsidRDefault="00290F62" w:rsidP="00290F62">
      <w:pPr>
        <w:pStyle w:val="aff1"/>
        <w:numPr>
          <w:ilvl w:val="0"/>
          <w:numId w:val="27"/>
        </w:numPr>
        <w:suppressAutoHyphens w:val="0"/>
        <w:spacing w:before="0" w:after="0"/>
        <w:jc w:val="left"/>
        <w:rPr>
          <w:rFonts w:cs="Tahoma"/>
          <w:sz w:val="24"/>
          <w:lang w:val="el-GR"/>
        </w:rPr>
      </w:pPr>
      <w:r>
        <w:rPr>
          <w:rFonts w:cs="Tahoma"/>
          <w:sz w:val="24"/>
          <w:lang w:val="el-GR"/>
        </w:rPr>
        <w:t>Αναρτημένες λεκάνες. Ποσότητα: τέσσερις (4).</w:t>
      </w:r>
    </w:p>
    <w:p w14:paraId="41D79017" w14:textId="77777777" w:rsidR="00290F62" w:rsidRDefault="00290F62" w:rsidP="00290F62">
      <w:pPr>
        <w:pStyle w:val="aff1"/>
        <w:numPr>
          <w:ilvl w:val="0"/>
          <w:numId w:val="27"/>
        </w:numPr>
        <w:suppressAutoHyphens w:val="0"/>
        <w:spacing w:before="0" w:after="0"/>
        <w:jc w:val="left"/>
        <w:rPr>
          <w:rFonts w:cs="Tahoma"/>
          <w:sz w:val="24"/>
          <w:lang w:val="el-GR"/>
        </w:rPr>
      </w:pPr>
      <w:r>
        <w:rPr>
          <w:rFonts w:cs="Tahoma"/>
          <w:sz w:val="24"/>
          <w:lang w:val="el-GR"/>
        </w:rPr>
        <w:t>Νιπτήρες σε πάγκο ή ανεξάρτητους με τέσσερις (4) μπαταρίες.</w:t>
      </w:r>
    </w:p>
    <w:p w14:paraId="05BF9BD3" w14:textId="77777777" w:rsidR="00290F62" w:rsidRDefault="00290F62" w:rsidP="00290F62">
      <w:pPr>
        <w:pStyle w:val="aff1"/>
        <w:numPr>
          <w:ilvl w:val="0"/>
          <w:numId w:val="27"/>
        </w:numPr>
        <w:suppressAutoHyphens w:val="0"/>
        <w:spacing w:before="0" w:after="0"/>
        <w:jc w:val="left"/>
        <w:rPr>
          <w:rFonts w:cs="Tahoma"/>
          <w:sz w:val="24"/>
          <w:lang w:val="el-GR"/>
        </w:rPr>
      </w:pPr>
      <w:r>
        <w:rPr>
          <w:rFonts w:cs="Tahoma"/>
          <w:sz w:val="24"/>
          <w:lang w:val="el-GR"/>
        </w:rPr>
        <w:t>Έναν ολόσωμο επιτοίχιο καθρέπτη, ομοιών διαστάσεων με τον υπάρχοντα που διατηρείται.</w:t>
      </w:r>
    </w:p>
    <w:p w14:paraId="22C99C7C" w14:textId="77777777" w:rsidR="00290F62" w:rsidRDefault="00290F62" w:rsidP="00290F62">
      <w:pPr>
        <w:pStyle w:val="aff1"/>
        <w:numPr>
          <w:ilvl w:val="0"/>
          <w:numId w:val="27"/>
        </w:numPr>
        <w:suppressAutoHyphens w:val="0"/>
        <w:spacing w:before="0" w:after="0"/>
        <w:jc w:val="left"/>
        <w:rPr>
          <w:rFonts w:cs="Tahoma"/>
          <w:sz w:val="24"/>
          <w:lang w:val="el-GR"/>
        </w:rPr>
      </w:pPr>
      <w:r>
        <w:rPr>
          <w:rFonts w:cs="Tahoma"/>
          <w:sz w:val="24"/>
          <w:lang w:val="el-GR"/>
        </w:rPr>
        <w:t>Χαρτοθήκες. Ποσότητα: τέσσερα (4).</w:t>
      </w:r>
    </w:p>
    <w:p w14:paraId="2B8508AE" w14:textId="77777777" w:rsidR="00290F62" w:rsidRDefault="00290F62" w:rsidP="00290F62">
      <w:pPr>
        <w:pStyle w:val="aff1"/>
        <w:numPr>
          <w:ilvl w:val="0"/>
          <w:numId w:val="27"/>
        </w:numPr>
        <w:suppressAutoHyphens w:val="0"/>
        <w:spacing w:before="0" w:after="0"/>
        <w:jc w:val="left"/>
        <w:rPr>
          <w:rFonts w:cs="Tahoma"/>
          <w:sz w:val="24"/>
          <w:lang w:val="el-GR"/>
        </w:rPr>
      </w:pPr>
      <w:r>
        <w:rPr>
          <w:rFonts w:cs="Tahoma"/>
          <w:sz w:val="24"/>
          <w:lang w:val="el-GR"/>
        </w:rPr>
        <w:t xml:space="preserve">Προμήθεια και εγκατάσταση ηλεκτρικού θερμοσίφωνα. </w:t>
      </w:r>
    </w:p>
    <w:p w14:paraId="29AAC791" w14:textId="77777777" w:rsidR="00290F62" w:rsidRDefault="00290F62" w:rsidP="00290F62">
      <w:pPr>
        <w:pStyle w:val="aff1"/>
        <w:numPr>
          <w:ilvl w:val="0"/>
          <w:numId w:val="27"/>
        </w:numPr>
        <w:suppressAutoHyphens w:val="0"/>
        <w:spacing w:before="0" w:after="0"/>
        <w:jc w:val="left"/>
        <w:rPr>
          <w:rFonts w:cs="Tahoma"/>
          <w:sz w:val="24"/>
          <w:lang w:val="el-GR"/>
        </w:rPr>
      </w:pPr>
      <w:r>
        <w:rPr>
          <w:rFonts w:cs="Tahoma"/>
          <w:sz w:val="24"/>
          <w:lang w:val="el-GR"/>
        </w:rPr>
        <w:t>Θα κατασκευαστεί ή θα επισκευαστεί ο υπάρχον εξαερισμός.</w:t>
      </w:r>
    </w:p>
    <w:p w14:paraId="17B6BCAD" w14:textId="77777777" w:rsidR="00290F62" w:rsidRDefault="00290F62" w:rsidP="00290F62">
      <w:pPr>
        <w:rPr>
          <w:rFonts w:cs="Tahoma"/>
          <w:sz w:val="24"/>
          <w:lang w:val="el-GR"/>
        </w:rPr>
      </w:pPr>
      <w:r>
        <w:rPr>
          <w:rFonts w:cs="Tahoma"/>
          <w:sz w:val="24"/>
          <w:lang w:val="el-GR"/>
        </w:rPr>
        <w:t>Όλα τα είδη υγιεινής θα εγκριθούν από τον κύριο του έργου</w:t>
      </w:r>
    </w:p>
    <w:p w14:paraId="5870F8C3" w14:textId="77777777" w:rsidR="00290F62" w:rsidRDefault="00290F62" w:rsidP="00290F62">
      <w:pPr>
        <w:rPr>
          <w:rFonts w:cs="Tahoma"/>
          <w:sz w:val="24"/>
          <w:lang w:val="el-GR"/>
        </w:rPr>
      </w:pPr>
    </w:p>
    <w:p w14:paraId="0104285C" w14:textId="77777777" w:rsidR="00290F62" w:rsidRDefault="00290F62" w:rsidP="00290F62">
      <w:pPr>
        <w:rPr>
          <w:rFonts w:cs="Tahoma"/>
          <w:sz w:val="24"/>
          <w:lang w:val="el-GR"/>
        </w:rPr>
      </w:pPr>
    </w:p>
    <w:p w14:paraId="178D0AE5" w14:textId="77777777" w:rsidR="00290F62" w:rsidRDefault="00290F62" w:rsidP="00290F62">
      <w:pPr>
        <w:numPr>
          <w:ilvl w:val="0"/>
          <w:numId w:val="28"/>
        </w:numPr>
        <w:suppressAutoHyphens w:val="0"/>
        <w:spacing w:before="0" w:after="0" w:line="360" w:lineRule="auto"/>
        <w:jc w:val="left"/>
        <w:rPr>
          <w:rFonts w:cs="Tahoma"/>
          <w:sz w:val="24"/>
          <w:lang w:val="el-GR"/>
        </w:rPr>
      </w:pPr>
      <w:r>
        <w:rPr>
          <w:rFonts w:cs="Tahoma"/>
          <w:b/>
          <w:bCs/>
          <w:sz w:val="24"/>
          <w:lang w:val="el-GR"/>
        </w:rPr>
        <w:t>ΥΔΡΑΥΛΙΚΑ</w:t>
      </w:r>
    </w:p>
    <w:p w14:paraId="18E7B2E2" w14:textId="375E4685" w:rsidR="00290F62" w:rsidRDefault="00290F62" w:rsidP="00290F62">
      <w:pPr>
        <w:pStyle w:val="aff1"/>
        <w:numPr>
          <w:ilvl w:val="0"/>
          <w:numId w:val="29"/>
        </w:numPr>
        <w:suppressAutoHyphens w:val="0"/>
        <w:spacing w:before="0" w:after="0"/>
        <w:rPr>
          <w:rFonts w:cs="Tahoma"/>
          <w:sz w:val="24"/>
          <w:lang w:val="el-GR"/>
        </w:rPr>
      </w:pPr>
      <w:r>
        <w:rPr>
          <w:rFonts w:cs="Tahoma"/>
          <w:sz w:val="24"/>
          <w:lang w:val="el-GR"/>
        </w:rPr>
        <w:lastRenderedPageBreak/>
        <w:t xml:space="preserve">Θα γίνει η απαραίτητη υδραυλική εγκατάσταση στα </w:t>
      </w:r>
      <w:r>
        <w:rPr>
          <w:rFonts w:cs="Tahoma"/>
          <w:sz w:val="24"/>
        </w:rPr>
        <w:t>WC</w:t>
      </w:r>
      <w:r>
        <w:rPr>
          <w:rFonts w:cs="Tahoma"/>
          <w:sz w:val="24"/>
          <w:lang w:val="el-GR"/>
        </w:rPr>
        <w:t xml:space="preserve">, που </w:t>
      </w:r>
      <w:r w:rsidR="00EB6735">
        <w:rPr>
          <w:rFonts w:cs="Tahoma"/>
          <w:sz w:val="24"/>
          <w:lang w:val="el-GR"/>
        </w:rPr>
        <w:t>περιγράφεται</w:t>
      </w:r>
      <w:r>
        <w:rPr>
          <w:rFonts w:cs="Tahoma"/>
          <w:sz w:val="24"/>
          <w:lang w:val="el-GR"/>
        </w:rPr>
        <w:t xml:space="preserve"> στην Η/Μ τεχνική περιγραφή.</w:t>
      </w:r>
    </w:p>
    <w:p w14:paraId="0BC65638" w14:textId="77777777" w:rsidR="00290F62" w:rsidRDefault="00290F62" w:rsidP="00290F62">
      <w:pPr>
        <w:pStyle w:val="aff1"/>
        <w:numPr>
          <w:ilvl w:val="0"/>
          <w:numId w:val="29"/>
        </w:numPr>
        <w:suppressAutoHyphens w:val="0"/>
        <w:spacing w:before="0" w:after="0"/>
        <w:rPr>
          <w:rFonts w:cs="Tahoma"/>
          <w:sz w:val="24"/>
          <w:lang w:val="el-GR"/>
        </w:rPr>
      </w:pPr>
      <w:r>
        <w:rPr>
          <w:rFonts w:cs="Tahoma"/>
          <w:sz w:val="24"/>
          <w:lang w:val="el-GR"/>
        </w:rPr>
        <w:t xml:space="preserve">Θα κατασκευαστεί για την Κουζίνα νέα υδραυλική εγκατάσταση και σύνδεση με το δίκτυο αποχέτευσης του κτιρίου. (Χώρος  </w:t>
      </w:r>
      <w:r>
        <w:rPr>
          <w:rFonts w:cs="Tahoma"/>
          <w:sz w:val="24"/>
        </w:rPr>
        <w:t>A</w:t>
      </w:r>
      <w:r>
        <w:rPr>
          <w:rFonts w:cs="Tahoma"/>
          <w:sz w:val="24"/>
          <w:lang w:val="el-GR"/>
        </w:rPr>
        <w:t>-22).</w:t>
      </w:r>
    </w:p>
    <w:p w14:paraId="52E65076" w14:textId="77777777" w:rsidR="00290F62" w:rsidRDefault="00290F62" w:rsidP="00290F62">
      <w:pPr>
        <w:rPr>
          <w:rFonts w:cs="Tahoma"/>
          <w:sz w:val="24"/>
          <w:lang w:val="el-GR"/>
        </w:rPr>
      </w:pPr>
    </w:p>
    <w:p w14:paraId="68A9A435" w14:textId="77777777" w:rsidR="00290F62" w:rsidRDefault="00290F62" w:rsidP="00290F62">
      <w:pPr>
        <w:spacing w:line="360" w:lineRule="auto"/>
        <w:rPr>
          <w:rFonts w:cs="Tahoma"/>
          <w:b/>
          <w:bCs/>
          <w:sz w:val="24"/>
          <w:lang w:val="el-GR"/>
        </w:rPr>
      </w:pPr>
      <w:r>
        <w:rPr>
          <w:rFonts w:cs="Tahoma"/>
          <w:b/>
          <w:bCs/>
          <w:sz w:val="24"/>
          <w:lang w:val="el-GR"/>
        </w:rPr>
        <w:t>Η. ΚΟΥΦΩΜΑΤΑ</w:t>
      </w:r>
    </w:p>
    <w:p w14:paraId="4F0D659C" w14:textId="77777777" w:rsidR="00290F62" w:rsidRDefault="00290F62" w:rsidP="00290F62">
      <w:pPr>
        <w:pStyle w:val="aff1"/>
        <w:numPr>
          <w:ilvl w:val="0"/>
          <w:numId w:val="30"/>
        </w:numPr>
        <w:suppressAutoHyphens w:val="0"/>
        <w:spacing w:before="0" w:after="0"/>
        <w:rPr>
          <w:rFonts w:cs="Tahoma"/>
          <w:sz w:val="24"/>
          <w:lang w:val="el-GR"/>
        </w:rPr>
      </w:pPr>
      <w:r>
        <w:rPr>
          <w:rFonts w:cs="Tahoma"/>
          <w:sz w:val="24"/>
          <w:lang w:val="el-GR"/>
        </w:rPr>
        <w:t>Προμήθεια και τοποθέτηση Θύρας ασφαλείας, με προδιαγραφές πυρασφάλειας, 1.00Χ215μ. (Δείκτης πυραντιστασης 90 λεπτών).</w:t>
      </w:r>
    </w:p>
    <w:p w14:paraId="50000223" w14:textId="77777777" w:rsidR="00290F62" w:rsidRDefault="00290F62" w:rsidP="00290F62">
      <w:pPr>
        <w:pStyle w:val="aff1"/>
        <w:rPr>
          <w:rFonts w:cs="Tahoma"/>
          <w:sz w:val="24"/>
          <w:lang w:val="el-GR"/>
        </w:rPr>
      </w:pPr>
      <w:r>
        <w:rPr>
          <w:rFonts w:cs="Tahoma"/>
          <w:sz w:val="24"/>
          <w:lang w:val="el-GR"/>
        </w:rPr>
        <w:t>Ο χρωματισμός της θα είναι ίδιος με την υπάρχουσα θύρα  στον όροφο, RAL 7016.</w:t>
      </w:r>
    </w:p>
    <w:p w14:paraId="2B5EEB35" w14:textId="77777777" w:rsidR="00290F62" w:rsidRDefault="00290F62" w:rsidP="00290F62">
      <w:pPr>
        <w:pStyle w:val="aff1"/>
        <w:rPr>
          <w:rFonts w:cs="Tahoma"/>
          <w:sz w:val="24"/>
          <w:lang w:val="el-GR"/>
        </w:rPr>
      </w:pPr>
      <w:r>
        <w:rPr>
          <w:rFonts w:cs="Tahoma"/>
          <w:i/>
          <w:iCs/>
          <w:sz w:val="24"/>
          <w:lang w:val="el-GR"/>
        </w:rPr>
        <w:t>(Θα ενισχυθεί η υπάρχουσα τοιχοποιία, επί της οποίας τοποθετείται η θύρα και θα καταστεί πυράντοχη.)</w:t>
      </w:r>
    </w:p>
    <w:p w14:paraId="737218B5" w14:textId="77777777" w:rsidR="00290F62" w:rsidRDefault="00290F62" w:rsidP="00290F62">
      <w:pPr>
        <w:pStyle w:val="aff1"/>
        <w:numPr>
          <w:ilvl w:val="0"/>
          <w:numId w:val="30"/>
        </w:numPr>
        <w:suppressAutoHyphens w:val="0"/>
        <w:spacing w:before="0" w:after="0"/>
        <w:rPr>
          <w:rFonts w:cs="Tahoma"/>
          <w:sz w:val="24"/>
          <w:lang w:val="el-GR"/>
        </w:rPr>
      </w:pPr>
      <w:r>
        <w:rPr>
          <w:rFonts w:cs="Tahoma"/>
          <w:sz w:val="24"/>
          <w:lang w:val="el-GR"/>
        </w:rPr>
        <w:t>Μεταφορά δύο εκ των τριών  υπαρχόντων εσωτερικών γυάλινων χωρισμάτων με σκελετό αλουμινίου σε θέσεις που θα υποδειχτούν από την υπηρεσία και απομάκρυνση των υπολοίπων.</w:t>
      </w:r>
    </w:p>
    <w:p w14:paraId="7B2ACA64" w14:textId="77777777" w:rsidR="00290F62" w:rsidRDefault="00290F62" w:rsidP="00290F62">
      <w:pPr>
        <w:pStyle w:val="aff1"/>
        <w:numPr>
          <w:ilvl w:val="0"/>
          <w:numId w:val="30"/>
        </w:numPr>
        <w:suppressAutoHyphens w:val="0"/>
        <w:spacing w:before="0" w:after="0"/>
        <w:rPr>
          <w:rFonts w:cs="Tahoma"/>
          <w:sz w:val="24"/>
          <w:lang w:val="el-GR"/>
        </w:rPr>
      </w:pPr>
      <w:r>
        <w:rPr>
          <w:rFonts w:cs="Tahoma"/>
          <w:sz w:val="24"/>
          <w:lang w:val="el-GR"/>
        </w:rPr>
        <w:t xml:space="preserve">Εσωτερικές θύρες από </w:t>
      </w:r>
      <w:r>
        <w:rPr>
          <w:rFonts w:cs="Tahoma"/>
          <w:sz w:val="24"/>
        </w:rPr>
        <w:t>MDF</w:t>
      </w:r>
      <w:r>
        <w:rPr>
          <w:rFonts w:cs="Tahoma"/>
          <w:sz w:val="24"/>
          <w:lang w:val="el-GR"/>
        </w:rPr>
        <w:t xml:space="preserve">,  0.65Χ2.12μ για τα </w:t>
      </w:r>
      <w:r>
        <w:rPr>
          <w:rFonts w:cs="Tahoma"/>
          <w:sz w:val="24"/>
        </w:rPr>
        <w:t>WC</w:t>
      </w:r>
      <w:r>
        <w:rPr>
          <w:rFonts w:cs="Tahoma"/>
          <w:sz w:val="24"/>
          <w:lang w:val="el-GR"/>
        </w:rPr>
        <w:t>, κατάλληλες για χωρίσματα γυψοσανίδας, με εμφάνιση και χρωματισμό όμοιο με τις υπάρχουσες. Το πλαίσιο να είναι μεταλλικό,  (αλουμινίου ηλεκτροστατικής βαφής.</w:t>
      </w:r>
    </w:p>
    <w:p w14:paraId="33A35B3C" w14:textId="77777777" w:rsidR="00290F62" w:rsidRPr="005916C0" w:rsidRDefault="00290F62" w:rsidP="00290F62">
      <w:pPr>
        <w:rPr>
          <w:rFonts w:eastAsia="SimSun" w:cs="Tahoma"/>
          <w:color w:val="000000"/>
          <w:sz w:val="24"/>
          <w:lang w:val="el-GR" w:bidi="ar"/>
        </w:rPr>
      </w:pPr>
    </w:p>
    <w:p w14:paraId="1CEFDED9" w14:textId="77777777" w:rsidR="00290F62" w:rsidRPr="005916C0" w:rsidRDefault="00290F62" w:rsidP="00290F62">
      <w:pPr>
        <w:ind w:leftChars="300" w:left="660"/>
        <w:rPr>
          <w:rFonts w:cs="Tahoma"/>
          <w:i/>
          <w:iCs/>
          <w:sz w:val="24"/>
          <w:u w:val="single"/>
          <w:lang w:val="el-GR"/>
        </w:rPr>
      </w:pPr>
      <w:r w:rsidRPr="005916C0">
        <w:rPr>
          <w:rFonts w:cs="Tahoma"/>
          <w:i/>
          <w:iCs/>
          <w:sz w:val="24"/>
          <w:u w:val="single"/>
          <w:lang w:val="el-GR"/>
        </w:rPr>
        <w:t xml:space="preserve">Όλες οι εξωτερικές θύρες ασφαλείας είναι μεταλλικές μεγάλης αντοχής και ασφαλίζονται με τριπλό σύστημα ασφαλείας (κλειδαριά ασφαλείας, συνδυασμός και μεταλλική μπάρα)  και διαθέτουν </w:t>
      </w:r>
      <w:r w:rsidRPr="005916C0">
        <w:rPr>
          <w:rFonts w:cs="Tahoma"/>
          <w:i/>
          <w:iCs/>
          <w:sz w:val="24"/>
          <w:u w:val="single"/>
        </w:rPr>
        <w:t>Access</w:t>
      </w:r>
      <w:r w:rsidRPr="005916C0">
        <w:rPr>
          <w:rFonts w:cs="Tahoma"/>
          <w:i/>
          <w:iCs/>
          <w:sz w:val="24"/>
          <w:u w:val="single"/>
          <w:lang w:val="el-GR"/>
        </w:rPr>
        <w:t xml:space="preserve"> </w:t>
      </w:r>
      <w:r w:rsidRPr="005916C0">
        <w:rPr>
          <w:rFonts w:cs="Tahoma"/>
          <w:i/>
          <w:iCs/>
          <w:sz w:val="24"/>
          <w:u w:val="single"/>
        </w:rPr>
        <w:t>Control</w:t>
      </w:r>
      <w:r w:rsidRPr="005916C0">
        <w:rPr>
          <w:rFonts w:cs="Tahoma"/>
          <w:i/>
          <w:iCs/>
          <w:sz w:val="24"/>
          <w:u w:val="single"/>
          <w:lang w:val="el-GR"/>
        </w:rPr>
        <w:t xml:space="preserve"> με χρήση ειδικής ηλεκτρονικής κάρτας.</w:t>
      </w:r>
    </w:p>
    <w:p w14:paraId="3944DA56" w14:textId="77777777" w:rsidR="00290F62" w:rsidRPr="005916C0" w:rsidRDefault="00290F62" w:rsidP="00290F62">
      <w:pPr>
        <w:pStyle w:val="aff1"/>
        <w:numPr>
          <w:ilvl w:val="0"/>
          <w:numId w:val="31"/>
        </w:numPr>
        <w:tabs>
          <w:tab w:val="left" w:pos="420"/>
        </w:tabs>
        <w:suppressAutoHyphens w:val="0"/>
        <w:spacing w:before="0" w:after="0"/>
        <w:rPr>
          <w:rFonts w:cs="Tahoma"/>
          <w:b/>
          <w:bCs/>
          <w:i/>
          <w:iCs/>
          <w:sz w:val="24"/>
          <w:u w:val="single"/>
          <w:lang w:val="el-GR"/>
        </w:rPr>
      </w:pPr>
      <w:r w:rsidRPr="005916C0">
        <w:rPr>
          <w:rFonts w:eastAsia="SimSun" w:cs="Tahoma"/>
          <w:i/>
          <w:iCs/>
          <w:sz w:val="24"/>
          <w:u w:val="single"/>
          <w:lang w:val="el-GR" w:bidi="ar"/>
        </w:rPr>
        <w:t xml:space="preserve">Επένδυση από φύλλο αλουμινίου ηλεκτροστατικής βαφής σε </w:t>
      </w:r>
      <w:r w:rsidRPr="005916C0">
        <w:rPr>
          <w:rFonts w:eastAsia="SimSun" w:cs="Tahoma"/>
          <w:i/>
          <w:iCs/>
          <w:sz w:val="24"/>
          <w:u w:val="single"/>
          <w:lang w:bidi="ar"/>
        </w:rPr>
        <w:t>RAL</w:t>
      </w:r>
      <w:r w:rsidRPr="005916C0">
        <w:rPr>
          <w:rFonts w:eastAsia="SimSun" w:cs="Tahoma"/>
          <w:i/>
          <w:iCs/>
          <w:sz w:val="24"/>
          <w:u w:val="single"/>
          <w:lang w:val="el-GR" w:bidi="ar"/>
        </w:rPr>
        <w:t xml:space="preserve"> επιλογής του κυρίου του έργου. </w:t>
      </w:r>
      <w:r w:rsidRPr="005916C0">
        <w:rPr>
          <w:rFonts w:cs="Tahoma"/>
          <w:b/>
          <w:bCs/>
          <w:sz w:val="24"/>
          <w:lang w:val="el-GR"/>
        </w:rPr>
        <w:t>RAL 7016</w:t>
      </w:r>
      <w:r w:rsidRPr="005916C0">
        <w:rPr>
          <w:rFonts w:cs="Tahoma"/>
          <w:b/>
          <w:bCs/>
          <w:sz w:val="24"/>
        </w:rPr>
        <w:t>.</w:t>
      </w:r>
    </w:p>
    <w:p w14:paraId="2178F53A" w14:textId="77777777" w:rsidR="00290F62" w:rsidRPr="005916C0" w:rsidRDefault="00290F62" w:rsidP="00290F62">
      <w:pPr>
        <w:pStyle w:val="aff1"/>
        <w:numPr>
          <w:ilvl w:val="0"/>
          <w:numId w:val="31"/>
        </w:numPr>
        <w:tabs>
          <w:tab w:val="left" w:pos="420"/>
        </w:tabs>
        <w:suppressAutoHyphens w:val="0"/>
        <w:spacing w:before="0" w:after="0"/>
        <w:rPr>
          <w:rFonts w:eastAsia="SimSun" w:cs="Tahoma"/>
          <w:i/>
          <w:iCs/>
          <w:sz w:val="24"/>
          <w:lang w:val="el-GR" w:bidi="ar"/>
        </w:rPr>
      </w:pPr>
      <w:r w:rsidRPr="005916C0">
        <w:rPr>
          <w:rFonts w:eastAsia="SimSun" w:cs="Tahoma"/>
          <w:i/>
          <w:iCs/>
          <w:sz w:val="24"/>
          <w:lang w:val="el-GR" w:bidi="ar"/>
        </w:rPr>
        <w:t>Κάσωμα μεταλλικό,</w:t>
      </w:r>
      <w:r w:rsidRPr="005916C0">
        <w:rPr>
          <w:rFonts w:eastAsia="SimSun" w:cs="Tahoma"/>
          <w:i/>
          <w:iCs/>
          <w:sz w:val="24"/>
          <w:lang w:bidi="ar"/>
        </w:rPr>
        <w:t> </w:t>
      </w:r>
      <w:r w:rsidRPr="005916C0">
        <w:rPr>
          <w:rFonts w:eastAsia="SimSun" w:cs="Tahoma"/>
          <w:i/>
          <w:iCs/>
          <w:sz w:val="24"/>
          <w:lang w:val="el-GR" w:bidi="ar"/>
        </w:rPr>
        <w:t>20/10</w:t>
      </w:r>
      <w:r w:rsidRPr="005916C0">
        <w:rPr>
          <w:rFonts w:eastAsia="SimSun" w:cs="Tahoma"/>
          <w:i/>
          <w:iCs/>
          <w:sz w:val="24"/>
          <w:lang w:bidi="ar"/>
        </w:rPr>
        <w:t>mm</w:t>
      </w:r>
      <w:r w:rsidRPr="005916C0">
        <w:rPr>
          <w:rFonts w:eastAsia="SimSun" w:cs="Tahoma"/>
          <w:i/>
          <w:iCs/>
          <w:sz w:val="24"/>
          <w:lang w:val="el-GR" w:bidi="ar"/>
        </w:rPr>
        <w:t>,</w:t>
      </w:r>
      <w:r w:rsidRPr="005916C0">
        <w:rPr>
          <w:rFonts w:eastAsia="SimSun" w:cs="Tahoma"/>
          <w:i/>
          <w:iCs/>
          <w:sz w:val="24"/>
          <w:lang w:bidi="ar"/>
        </w:rPr>
        <w:t> </w:t>
      </w:r>
      <w:r w:rsidRPr="005916C0">
        <w:rPr>
          <w:rFonts w:eastAsia="SimSun" w:cs="Tahoma"/>
          <w:i/>
          <w:iCs/>
          <w:sz w:val="24"/>
          <w:lang w:val="el-GR" w:bidi="ar"/>
        </w:rPr>
        <w:t>βαμμένο ηλεκτροστατικά</w:t>
      </w:r>
    </w:p>
    <w:p w14:paraId="38647FB2" w14:textId="77777777" w:rsidR="00290F62" w:rsidRPr="005916C0" w:rsidRDefault="00290F62" w:rsidP="00290F62">
      <w:pPr>
        <w:pStyle w:val="aff1"/>
        <w:numPr>
          <w:ilvl w:val="0"/>
          <w:numId w:val="31"/>
        </w:numPr>
        <w:tabs>
          <w:tab w:val="left" w:pos="420"/>
        </w:tabs>
        <w:suppressAutoHyphens w:val="0"/>
        <w:spacing w:before="0" w:after="0"/>
        <w:rPr>
          <w:rFonts w:eastAsia="SimSun" w:cs="Tahoma"/>
          <w:i/>
          <w:iCs/>
          <w:sz w:val="24"/>
          <w:lang w:val="el-GR" w:bidi="ar"/>
        </w:rPr>
      </w:pPr>
      <w:r w:rsidRPr="005916C0">
        <w:rPr>
          <w:rFonts w:eastAsia="SimSun" w:cs="Tahoma"/>
          <w:i/>
          <w:iCs/>
          <w:sz w:val="24"/>
          <w:lang w:val="el-GR" w:bidi="ar"/>
        </w:rPr>
        <w:t>Ειδικά διαμορφωμένο προφίλ</w:t>
      </w:r>
      <w:r w:rsidRPr="005916C0">
        <w:rPr>
          <w:rFonts w:eastAsia="SimSun" w:cs="Tahoma"/>
          <w:i/>
          <w:iCs/>
          <w:sz w:val="24"/>
          <w:lang w:bidi="ar"/>
        </w:rPr>
        <w:t> </w:t>
      </w:r>
      <w:r w:rsidRPr="005916C0">
        <w:rPr>
          <w:rFonts w:eastAsia="SimSun" w:cs="Tahoma"/>
          <w:i/>
          <w:iCs/>
          <w:sz w:val="24"/>
          <w:lang w:val="el-GR" w:bidi="ar"/>
        </w:rPr>
        <w:t>αντιδιαρρηκτικής</w:t>
      </w:r>
      <w:r w:rsidRPr="005916C0">
        <w:rPr>
          <w:rFonts w:eastAsia="SimSun" w:cs="Tahoma"/>
          <w:i/>
          <w:iCs/>
          <w:sz w:val="24"/>
          <w:lang w:bidi="ar"/>
        </w:rPr>
        <w:t> </w:t>
      </w:r>
      <w:r w:rsidRPr="005916C0">
        <w:rPr>
          <w:rFonts w:eastAsia="SimSun" w:cs="Tahoma"/>
          <w:i/>
          <w:iCs/>
          <w:sz w:val="24"/>
          <w:lang w:val="el-GR" w:bidi="ar"/>
        </w:rPr>
        <w:t>προστασίας</w:t>
      </w:r>
    </w:p>
    <w:p w14:paraId="0283B067" w14:textId="77777777" w:rsidR="00290F62" w:rsidRPr="005916C0" w:rsidRDefault="00290F62" w:rsidP="00290F62">
      <w:pPr>
        <w:pStyle w:val="aff1"/>
        <w:numPr>
          <w:ilvl w:val="0"/>
          <w:numId w:val="31"/>
        </w:numPr>
        <w:tabs>
          <w:tab w:val="left" w:pos="420"/>
        </w:tabs>
        <w:suppressAutoHyphens w:val="0"/>
        <w:spacing w:before="0" w:after="0"/>
        <w:rPr>
          <w:rFonts w:eastAsia="SimSun" w:cs="Tahoma"/>
          <w:i/>
          <w:iCs/>
          <w:sz w:val="24"/>
          <w:lang w:bidi="ar"/>
        </w:rPr>
      </w:pPr>
      <w:r w:rsidRPr="005916C0">
        <w:rPr>
          <w:rFonts w:eastAsia="SimSun" w:cs="Tahoma"/>
          <w:i/>
          <w:iCs/>
          <w:sz w:val="24"/>
          <w:lang w:bidi="ar"/>
        </w:rPr>
        <w:t>Αυτ</w:t>
      </w:r>
      <w:r w:rsidRPr="005916C0">
        <w:rPr>
          <w:rFonts w:eastAsia="SimSun" w:cs="Tahoma"/>
          <w:i/>
          <w:iCs/>
          <w:sz w:val="24"/>
          <w:lang w:val="el-GR" w:bidi="ar"/>
        </w:rPr>
        <w:t>ό</w:t>
      </w:r>
      <w:r w:rsidRPr="005916C0">
        <w:rPr>
          <w:rFonts w:eastAsia="SimSun" w:cs="Tahoma"/>
          <w:i/>
          <w:iCs/>
          <w:sz w:val="24"/>
          <w:lang w:bidi="ar"/>
        </w:rPr>
        <w:t>ματος ανεμοφράκτης</w:t>
      </w:r>
    </w:p>
    <w:p w14:paraId="1112FFA4" w14:textId="77777777" w:rsidR="00290F62" w:rsidRPr="005916C0" w:rsidRDefault="00290F62" w:rsidP="00290F62">
      <w:pPr>
        <w:pStyle w:val="aff1"/>
        <w:numPr>
          <w:ilvl w:val="0"/>
          <w:numId w:val="31"/>
        </w:numPr>
        <w:tabs>
          <w:tab w:val="left" w:pos="420"/>
        </w:tabs>
        <w:suppressAutoHyphens w:val="0"/>
        <w:spacing w:before="0" w:after="0"/>
        <w:rPr>
          <w:rFonts w:eastAsia="SimSun" w:cs="Tahoma"/>
          <w:i/>
          <w:iCs/>
          <w:sz w:val="24"/>
          <w:lang w:val="el-GR" w:bidi="ar"/>
        </w:rPr>
      </w:pPr>
      <w:r w:rsidRPr="005916C0">
        <w:rPr>
          <w:rFonts w:eastAsia="SimSun" w:cs="Tahoma"/>
          <w:i/>
          <w:iCs/>
          <w:sz w:val="24"/>
          <w:lang w:val="el-GR" w:bidi="ar"/>
        </w:rPr>
        <w:t>Ελαστικό περιμετρικά της πόρτας για στεγάνωση</w:t>
      </w:r>
    </w:p>
    <w:p w14:paraId="20E5EE1B" w14:textId="77777777" w:rsidR="00290F62" w:rsidRPr="005916C0" w:rsidRDefault="00290F62" w:rsidP="00290F62">
      <w:pPr>
        <w:pStyle w:val="aff1"/>
        <w:numPr>
          <w:ilvl w:val="0"/>
          <w:numId w:val="31"/>
        </w:numPr>
        <w:tabs>
          <w:tab w:val="left" w:pos="420"/>
        </w:tabs>
        <w:suppressAutoHyphens w:val="0"/>
        <w:spacing w:before="0" w:after="0"/>
        <w:rPr>
          <w:rFonts w:eastAsia="SimSun" w:cs="Tahoma"/>
          <w:i/>
          <w:iCs/>
          <w:sz w:val="24"/>
          <w:lang w:bidi="ar"/>
        </w:rPr>
      </w:pPr>
      <w:r w:rsidRPr="005916C0">
        <w:rPr>
          <w:rFonts w:eastAsia="SimSun" w:cs="Tahoma"/>
          <w:i/>
          <w:iCs/>
          <w:sz w:val="24"/>
          <w:lang w:bidi="ar"/>
        </w:rPr>
        <w:t>Πανοραμικό ματάκι</w:t>
      </w:r>
    </w:p>
    <w:p w14:paraId="2FEC3CC7" w14:textId="77777777" w:rsidR="00290F62" w:rsidRPr="005916C0" w:rsidRDefault="00290F62" w:rsidP="00290F62">
      <w:pPr>
        <w:pStyle w:val="aff1"/>
        <w:numPr>
          <w:ilvl w:val="0"/>
          <w:numId w:val="31"/>
        </w:numPr>
        <w:tabs>
          <w:tab w:val="left" w:pos="420"/>
        </w:tabs>
        <w:suppressAutoHyphens w:val="0"/>
        <w:spacing w:before="0" w:after="0"/>
        <w:rPr>
          <w:rFonts w:eastAsia="SimSun" w:cs="Tahoma"/>
          <w:i/>
          <w:iCs/>
          <w:sz w:val="24"/>
          <w:lang w:bidi="ar"/>
        </w:rPr>
      </w:pPr>
      <w:r w:rsidRPr="005916C0">
        <w:rPr>
          <w:rFonts w:eastAsia="SimSun" w:cs="Tahoma"/>
          <w:i/>
          <w:iCs/>
          <w:sz w:val="24"/>
          <w:lang w:bidi="ar"/>
        </w:rPr>
        <w:t>Ρυθμιζ</w:t>
      </w:r>
      <w:r w:rsidRPr="005916C0">
        <w:rPr>
          <w:rFonts w:eastAsia="SimSun" w:cs="Tahoma"/>
          <w:i/>
          <w:iCs/>
          <w:sz w:val="24"/>
          <w:lang w:val="el-GR" w:bidi="ar"/>
        </w:rPr>
        <w:t>ό</w:t>
      </w:r>
      <w:r w:rsidRPr="005916C0">
        <w:rPr>
          <w:rFonts w:eastAsia="SimSun" w:cs="Tahoma"/>
          <w:i/>
          <w:iCs/>
          <w:sz w:val="24"/>
          <w:lang w:bidi="ar"/>
        </w:rPr>
        <w:t>μενοι μεντεσ</w:t>
      </w:r>
      <w:r w:rsidRPr="005916C0">
        <w:rPr>
          <w:rFonts w:eastAsia="SimSun" w:cs="Tahoma"/>
          <w:i/>
          <w:iCs/>
          <w:sz w:val="24"/>
          <w:lang w:val="el-GR" w:bidi="ar"/>
        </w:rPr>
        <w:t>έ</w:t>
      </w:r>
      <w:r w:rsidRPr="005916C0">
        <w:rPr>
          <w:rFonts w:eastAsia="SimSun" w:cs="Tahoma"/>
          <w:i/>
          <w:iCs/>
          <w:sz w:val="24"/>
          <w:lang w:bidi="ar"/>
        </w:rPr>
        <w:t>δες βαρ</w:t>
      </w:r>
      <w:r w:rsidRPr="005916C0">
        <w:rPr>
          <w:rFonts w:eastAsia="SimSun" w:cs="Tahoma"/>
          <w:i/>
          <w:iCs/>
          <w:sz w:val="24"/>
          <w:lang w:val="el-GR" w:bidi="ar"/>
        </w:rPr>
        <w:t>έ</w:t>
      </w:r>
      <w:r w:rsidRPr="005916C0">
        <w:rPr>
          <w:rFonts w:eastAsia="SimSun" w:cs="Tahoma"/>
          <w:i/>
          <w:iCs/>
          <w:sz w:val="24"/>
          <w:lang w:bidi="ar"/>
        </w:rPr>
        <w:t>ως τ</w:t>
      </w:r>
      <w:r w:rsidRPr="005916C0">
        <w:rPr>
          <w:rFonts w:eastAsia="SimSun" w:cs="Tahoma"/>
          <w:i/>
          <w:iCs/>
          <w:sz w:val="24"/>
          <w:lang w:val="el-GR" w:bidi="ar"/>
        </w:rPr>
        <w:t>ύ</w:t>
      </w:r>
      <w:r w:rsidRPr="005916C0">
        <w:rPr>
          <w:rFonts w:eastAsia="SimSun" w:cs="Tahoma"/>
          <w:i/>
          <w:iCs/>
          <w:sz w:val="24"/>
          <w:lang w:bidi="ar"/>
        </w:rPr>
        <w:t>που</w:t>
      </w:r>
    </w:p>
    <w:p w14:paraId="14E47643" w14:textId="77777777" w:rsidR="00290F62" w:rsidRPr="005916C0" w:rsidRDefault="00290F62" w:rsidP="00290F62">
      <w:pPr>
        <w:pStyle w:val="aff1"/>
        <w:numPr>
          <w:ilvl w:val="0"/>
          <w:numId w:val="31"/>
        </w:numPr>
        <w:tabs>
          <w:tab w:val="left" w:pos="420"/>
        </w:tabs>
        <w:suppressAutoHyphens w:val="0"/>
        <w:spacing w:before="0" w:after="0"/>
        <w:rPr>
          <w:rFonts w:eastAsia="SimSun" w:cs="Tahoma"/>
          <w:i/>
          <w:iCs/>
          <w:sz w:val="24"/>
          <w:lang w:bidi="ar"/>
        </w:rPr>
      </w:pPr>
      <w:r w:rsidRPr="005916C0">
        <w:rPr>
          <w:rFonts w:eastAsia="SimSun" w:cs="Tahoma"/>
          <w:i/>
          <w:iCs/>
          <w:sz w:val="24"/>
          <w:lang w:bidi="ar"/>
        </w:rPr>
        <w:t>Περιοριστ</w:t>
      </w:r>
      <w:r w:rsidRPr="005916C0">
        <w:rPr>
          <w:rFonts w:eastAsia="SimSun" w:cs="Tahoma"/>
          <w:i/>
          <w:iCs/>
          <w:sz w:val="24"/>
          <w:lang w:val="el-GR" w:bidi="ar"/>
        </w:rPr>
        <w:t>ή</w:t>
      </w:r>
      <w:r w:rsidRPr="005916C0">
        <w:rPr>
          <w:rFonts w:eastAsia="SimSun" w:cs="Tahoma"/>
          <w:i/>
          <w:iCs/>
          <w:sz w:val="24"/>
          <w:lang w:bidi="ar"/>
        </w:rPr>
        <w:t>ς Ανο</w:t>
      </w:r>
      <w:r w:rsidRPr="005916C0">
        <w:rPr>
          <w:rFonts w:eastAsia="SimSun" w:cs="Tahoma"/>
          <w:i/>
          <w:iCs/>
          <w:sz w:val="24"/>
          <w:lang w:val="el-GR" w:bidi="ar"/>
        </w:rPr>
        <w:t>ί</w:t>
      </w:r>
      <w:r w:rsidRPr="005916C0">
        <w:rPr>
          <w:rFonts w:eastAsia="SimSun" w:cs="Tahoma"/>
          <w:i/>
          <w:iCs/>
          <w:sz w:val="24"/>
          <w:lang w:bidi="ar"/>
        </w:rPr>
        <w:t>γματος</w:t>
      </w:r>
    </w:p>
    <w:p w14:paraId="1B99A542" w14:textId="77777777" w:rsidR="00290F62" w:rsidRPr="005916C0" w:rsidRDefault="00290F62" w:rsidP="00290F62">
      <w:pPr>
        <w:pStyle w:val="aff1"/>
        <w:numPr>
          <w:ilvl w:val="0"/>
          <w:numId w:val="31"/>
        </w:numPr>
        <w:tabs>
          <w:tab w:val="left" w:pos="420"/>
        </w:tabs>
        <w:suppressAutoHyphens w:val="0"/>
        <w:spacing w:before="0" w:after="0"/>
        <w:rPr>
          <w:rFonts w:eastAsia="SimSun" w:cs="Tahoma"/>
          <w:i/>
          <w:iCs/>
          <w:sz w:val="24"/>
          <w:lang w:val="el-GR" w:bidi="ar"/>
        </w:rPr>
      </w:pPr>
      <w:r w:rsidRPr="005916C0">
        <w:rPr>
          <w:rFonts w:eastAsia="SimSun" w:cs="Tahoma"/>
          <w:i/>
          <w:iCs/>
          <w:sz w:val="24"/>
          <w:lang w:val="el-GR" w:bidi="ar"/>
        </w:rPr>
        <w:t>Σύστημα μπλοκαρίσματος</w:t>
      </w:r>
      <w:r w:rsidRPr="005916C0">
        <w:rPr>
          <w:rFonts w:eastAsia="SimSun" w:cs="Tahoma"/>
          <w:i/>
          <w:iCs/>
          <w:sz w:val="24"/>
          <w:lang w:bidi="ar"/>
        </w:rPr>
        <w:t>  </w:t>
      </w:r>
      <w:r w:rsidRPr="005916C0">
        <w:rPr>
          <w:rFonts w:eastAsia="SimSun" w:cs="Tahoma"/>
          <w:i/>
          <w:iCs/>
          <w:sz w:val="24"/>
          <w:lang w:val="el-GR" w:bidi="ar"/>
        </w:rPr>
        <w:t>κλειδαριάς σε προσπάθεια καταστροφής ή διάρρηξης</w:t>
      </w:r>
    </w:p>
    <w:p w14:paraId="7065A24D" w14:textId="77777777" w:rsidR="00290F62" w:rsidRPr="005916C0" w:rsidRDefault="00290F62" w:rsidP="00290F62">
      <w:pPr>
        <w:pStyle w:val="aff1"/>
        <w:numPr>
          <w:ilvl w:val="0"/>
          <w:numId w:val="31"/>
        </w:numPr>
        <w:tabs>
          <w:tab w:val="left" w:pos="420"/>
        </w:tabs>
        <w:suppressAutoHyphens w:val="0"/>
        <w:spacing w:before="0" w:after="0"/>
        <w:rPr>
          <w:rFonts w:eastAsia="SimSun" w:cs="Tahoma"/>
          <w:i/>
          <w:iCs/>
          <w:sz w:val="24"/>
          <w:lang w:bidi="ar"/>
        </w:rPr>
      </w:pPr>
      <w:r w:rsidRPr="005916C0">
        <w:rPr>
          <w:rFonts w:eastAsia="SimSun" w:cs="Tahoma"/>
          <w:i/>
          <w:iCs/>
          <w:sz w:val="24"/>
          <w:lang w:bidi="ar"/>
        </w:rPr>
        <w:t>Ρεγουλατ</w:t>
      </w:r>
      <w:r w:rsidRPr="005916C0">
        <w:rPr>
          <w:rFonts w:eastAsia="SimSun" w:cs="Tahoma"/>
          <w:i/>
          <w:iCs/>
          <w:sz w:val="24"/>
          <w:lang w:val="el-GR" w:bidi="ar"/>
        </w:rPr>
        <w:t>ό</w:t>
      </w:r>
      <w:r w:rsidRPr="005916C0">
        <w:rPr>
          <w:rFonts w:eastAsia="SimSun" w:cs="Tahoma"/>
          <w:i/>
          <w:iCs/>
          <w:sz w:val="24"/>
          <w:lang w:bidi="ar"/>
        </w:rPr>
        <w:t>ρος Κασ</w:t>
      </w:r>
      <w:r w:rsidRPr="005916C0">
        <w:rPr>
          <w:rFonts w:eastAsia="SimSun" w:cs="Tahoma"/>
          <w:i/>
          <w:iCs/>
          <w:sz w:val="24"/>
          <w:lang w:val="el-GR" w:bidi="ar"/>
        </w:rPr>
        <w:t>ώ</w:t>
      </w:r>
      <w:r w:rsidRPr="005916C0">
        <w:rPr>
          <w:rFonts w:eastAsia="SimSun" w:cs="Tahoma"/>
          <w:i/>
          <w:iCs/>
          <w:sz w:val="24"/>
          <w:lang w:bidi="ar"/>
        </w:rPr>
        <w:t>ματος</w:t>
      </w:r>
    </w:p>
    <w:p w14:paraId="06104F33" w14:textId="77777777" w:rsidR="00290F62" w:rsidRPr="005916C0" w:rsidRDefault="00290F62" w:rsidP="00290F62">
      <w:pPr>
        <w:pStyle w:val="aff1"/>
        <w:numPr>
          <w:ilvl w:val="0"/>
          <w:numId w:val="31"/>
        </w:numPr>
        <w:tabs>
          <w:tab w:val="left" w:pos="420"/>
        </w:tabs>
        <w:suppressAutoHyphens w:val="0"/>
        <w:spacing w:before="0" w:after="0"/>
        <w:rPr>
          <w:rFonts w:eastAsia="SimSun" w:cs="Tahoma"/>
          <w:i/>
          <w:iCs/>
          <w:sz w:val="24"/>
          <w:lang w:bidi="ar"/>
        </w:rPr>
      </w:pPr>
      <w:r w:rsidRPr="005916C0">
        <w:rPr>
          <w:rFonts w:eastAsia="SimSun" w:cs="Tahoma"/>
          <w:i/>
          <w:iCs/>
          <w:sz w:val="24"/>
          <w:lang w:bidi="ar"/>
        </w:rPr>
        <w:t>Κ</w:t>
      </w:r>
      <w:r w:rsidRPr="005916C0">
        <w:rPr>
          <w:rFonts w:eastAsia="SimSun" w:cs="Tahoma"/>
          <w:i/>
          <w:iCs/>
          <w:sz w:val="24"/>
          <w:lang w:val="el-GR" w:bidi="ar"/>
        </w:rPr>
        <w:t>ύ</w:t>
      </w:r>
      <w:r w:rsidRPr="005916C0">
        <w:rPr>
          <w:rFonts w:eastAsia="SimSun" w:cs="Tahoma"/>
          <w:i/>
          <w:iCs/>
          <w:sz w:val="24"/>
          <w:lang w:bidi="ar"/>
        </w:rPr>
        <w:t>λινδρος Ασφαλε</w:t>
      </w:r>
      <w:r w:rsidRPr="005916C0">
        <w:rPr>
          <w:rFonts w:eastAsia="SimSun" w:cs="Tahoma"/>
          <w:i/>
          <w:iCs/>
          <w:sz w:val="24"/>
          <w:lang w:val="el-GR" w:bidi="ar"/>
        </w:rPr>
        <w:t>ί</w:t>
      </w:r>
      <w:r w:rsidRPr="005916C0">
        <w:rPr>
          <w:rFonts w:eastAsia="SimSun" w:cs="Tahoma"/>
          <w:i/>
          <w:iCs/>
          <w:sz w:val="24"/>
          <w:lang w:bidi="ar"/>
        </w:rPr>
        <w:t>ας</w:t>
      </w:r>
    </w:p>
    <w:p w14:paraId="3ABB084E" w14:textId="77777777" w:rsidR="00290F62" w:rsidRPr="005916C0" w:rsidRDefault="00290F62" w:rsidP="00290F62">
      <w:pPr>
        <w:pStyle w:val="aff1"/>
        <w:numPr>
          <w:ilvl w:val="0"/>
          <w:numId w:val="31"/>
        </w:numPr>
        <w:tabs>
          <w:tab w:val="left" w:pos="420"/>
        </w:tabs>
        <w:suppressAutoHyphens w:val="0"/>
        <w:spacing w:before="0" w:after="0"/>
        <w:rPr>
          <w:rFonts w:eastAsia="SimSun" w:cs="Tahoma"/>
          <w:i/>
          <w:iCs/>
          <w:sz w:val="24"/>
          <w:lang w:bidi="ar"/>
        </w:rPr>
      </w:pPr>
      <w:r w:rsidRPr="005916C0">
        <w:rPr>
          <w:rFonts w:eastAsia="SimSun" w:cs="Tahoma"/>
          <w:i/>
          <w:iCs/>
          <w:sz w:val="24"/>
          <w:lang w:val="el-GR" w:bidi="ar"/>
        </w:rPr>
        <w:t>Ατσάλινη</w:t>
      </w:r>
      <w:r w:rsidRPr="005916C0">
        <w:rPr>
          <w:rFonts w:eastAsia="SimSun" w:cs="Tahoma"/>
          <w:i/>
          <w:iCs/>
          <w:sz w:val="24"/>
          <w:lang w:bidi="ar"/>
        </w:rPr>
        <w:t xml:space="preserve"> προστασ</w:t>
      </w:r>
      <w:r w:rsidRPr="005916C0">
        <w:rPr>
          <w:rFonts w:eastAsia="SimSun" w:cs="Tahoma"/>
          <w:i/>
          <w:iCs/>
          <w:sz w:val="24"/>
          <w:lang w:val="el-GR" w:bidi="ar"/>
        </w:rPr>
        <w:t>ί</w:t>
      </w:r>
      <w:r w:rsidRPr="005916C0">
        <w:rPr>
          <w:rFonts w:eastAsia="SimSun" w:cs="Tahoma"/>
          <w:i/>
          <w:iCs/>
          <w:sz w:val="24"/>
          <w:lang w:bidi="ar"/>
        </w:rPr>
        <w:t xml:space="preserve">α </w:t>
      </w:r>
      <w:r w:rsidRPr="005916C0">
        <w:rPr>
          <w:rFonts w:eastAsia="SimSun" w:cs="Tahoma"/>
          <w:i/>
          <w:iCs/>
          <w:sz w:val="24"/>
          <w:lang w:val="el-GR" w:bidi="ar"/>
        </w:rPr>
        <w:t>κυλίνδρου</w:t>
      </w:r>
    </w:p>
    <w:p w14:paraId="343A7BB1" w14:textId="77777777" w:rsidR="00290F62" w:rsidRDefault="00290F62" w:rsidP="00290F62">
      <w:pPr>
        <w:rPr>
          <w:rFonts w:cs="Tahoma"/>
          <w:sz w:val="24"/>
          <w:lang w:val="el-GR"/>
        </w:rPr>
      </w:pPr>
    </w:p>
    <w:p w14:paraId="42A80998" w14:textId="77777777" w:rsidR="00290F62" w:rsidRDefault="00290F62" w:rsidP="00290F62">
      <w:pPr>
        <w:rPr>
          <w:rFonts w:cs="Tahoma"/>
          <w:sz w:val="24"/>
          <w:lang w:val="el-GR"/>
        </w:rPr>
      </w:pPr>
    </w:p>
    <w:p w14:paraId="4384F352" w14:textId="77777777" w:rsidR="00290F62" w:rsidRDefault="00290F62" w:rsidP="00290F62">
      <w:pPr>
        <w:spacing w:line="360" w:lineRule="auto"/>
        <w:rPr>
          <w:rFonts w:cs="Tahoma"/>
          <w:sz w:val="24"/>
          <w:lang w:val="el-GR"/>
        </w:rPr>
      </w:pPr>
      <w:r>
        <w:rPr>
          <w:rFonts w:cs="Tahoma"/>
          <w:b/>
          <w:bCs/>
          <w:sz w:val="24"/>
          <w:lang w:val="el-GR"/>
        </w:rPr>
        <w:t>Θ. ΧΡΩΜΑΤΙΣΜΟΙ</w:t>
      </w:r>
    </w:p>
    <w:p w14:paraId="5E77683B" w14:textId="77777777" w:rsidR="00290F62" w:rsidRDefault="00290F62" w:rsidP="00290F62">
      <w:pPr>
        <w:pStyle w:val="aff1"/>
        <w:numPr>
          <w:ilvl w:val="0"/>
          <w:numId w:val="32"/>
        </w:numPr>
        <w:suppressAutoHyphens w:val="0"/>
        <w:spacing w:before="0" w:after="0"/>
        <w:rPr>
          <w:rFonts w:cs="Tahoma"/>
          <w:sz w:val="24"/>
          <w:lang w:val="el-GR"/>
        </w:rPr>
      </w:pPr>
      <w:r>
        <w:rPr>
          <w:rFonts w:cs="Tahoma"/>
          <w:sz w:val="24"/>
          <w:lang w:val="el-GR"/>
        </w:rPr>
        <w:t>Χρωματισμός όλων των εσωτερικών τοιχοποιιών με πλαστικό χρώμα εσωτερικού χώρου. Θα γίνει προετοιμασία των επιφανειών με στοκάρισμα και τρίψιμο.</w:t>
      </w:r>
    </w:p>
    <w:p w14:paraId="25E6784D" w14:textId="77777777" w:rsidR="00290F62" w:rsidRDefault="00290F62" w:rsidP="00290F62">
      <w:pPr>
        <w:pStyle w:val="aff1"/>
        <w:numPr>
          <w:ilvl w:val="0"/>
          <w:numId w:val="32"/>
        </w:numPr>
        <w:suppressAutoHyphens w:val="0"/>
        <w:spacing w:before="0" w:after="0"/>
        <w:rPr>
          <w:rFonts w:cs="Tahoma"/>
          <w:sz w:val="24"/>
          <w:lang w:val="el-GR"/>
        </w:rPr>
      </w:pPr>
      <w:r>
        <w:rPr>
          <w:rFonts w:cs="Tahoma"/>
          <w:sz w:val="24"/>
          <w:lang w:val="el-GR"/>
        </w:rPr>
        <w:t>Χρωματισμός όλων των θυρών με ριπολίνη, σε δύο στρώσεις, σε απόχρωση όμοια με την υπάρχουσα στο υπάρχον τμήμα του Α ορόφου.</w:t>
      </w:r>
    </w:p>
    <w:p w14:paraId="15A1E5C9" w14:textId="77777777" w:rsidR="00290F62" w:rsidRDefault="00290F62" w:rsidP="00290F62">
      <w:pPr>
        <w:pStyle w:val="aff1"/>
        <w:numPr>
          <w:ilvl w:val="0"/>
          <w:numId w:val="32"/>
        </w:numPr>
        <w:suppressAutoHyphens w:val="0"/>
        <w:spacing w:before="0" w:after="0"/>
        <w:rPr>
          <w:rFonts w:cs="Tahoma"/>
          <w:sz w:val="24"/>
          <w:lang w:val="el-GR"/>
        </w:rPr>
      </w:pPr>
      <w:r>
        <w:rPr>
          <w:rFonts w:cs="Tahoma"/>
          <w:sz w:val="24"/>
          <w:lang w:val="el-GR"/>
        </w:rPr>
        <w:lastRenderedPageBreak/>
        <w:t xml:space="preserve">Χρωματισμός όλων των υπαρχόντων θυρών, σε απόχρωση όμοια με την υφιστάμενη στο υπάρχον λειτουργούν τμήμα του ορόφου. </w:t>
      </w:r>
    </w:p>
    <w:p w14:paraId="7EF91241" w14:textId="77777777" w:rsidR="00290F62" w:rsidRDefault="00290F62" w:rsidP="00290F62">
      <w:pPr>
        <w:pStyle w:val="aff1"/>
        <w:numPr>
          <w:ilvl w:val="0"/>
          <w:numId w:val="32"/>
        </w:numPr>
        <w:suppressAutoHyphens w:val="0"/>
        <w:spacing w:before="0" w:after="0"/>
        <w:rPr>
          <w:rFonts w:cs="Tahoma"/>
          <w:sz w:val="24"/>
          <w:lang w:val="el-GR"/>
        </w:rPr>
      </w:pPr>
      <w:r>
        <w:rPr>
          <w:rFonts w:cs="Tahoma"/>
          <w:sz w:val="24"/>
          <w:lang w:val="el-GR"/>
        </w:rPr>
        <w:t xml:space="preserve">Χρωματισμός όλων των υπαρχόντων σοβατεπιών, σε απόχρωση όμοια με την υφιστάμενη στο υπάρχον λειτουργούν τμήμα του ορόφου. </w:t>
      </w:r>
    </w:p>
    <w:p w14:paraId="343E3755" w14:textId="77777777" w:rsidR="00290F62" w:rsidRDefault="00290F62" w:rsidP="00290F62">
      <w:pPr>
        <w:rPr>
          <w:sz w:val="24"/>
          <w:lang w:val="el-GR"/>
        </w:rPr>
      </w:pPr>
    </w:p>
    <w:p w14:paraId="51DD8B20" w14:textId="77777777" w:rsidR="00290F62" w:rsidRPr="005916C0" w:rsidRDefault="00290F62" w:rsidP="00AC59C5">
      <w:pPr>
        <w:jc w:val="center"/>
        <w:rPr>
          <w:rFonts w:eastAsia="SimSun" w:cs="Tahoma"/>
          <w:i/>
          <w:iCs/>
          <w:color w:val="000000"/>
          <w:sz w:val="24"/>
          <w:lang w:val="el-GR" w:bidi="ar"/>
        </w:rPr>
      </w:pPr>
      <w:bookmarkStart w:id="289" w:name="_Toc1707"/>
      <w:r w:rsidRPr="005916C0">
        <w:rPr>
          <w:rFonts w:eastAsia="SimSun" w:cs="Tahoma"/>
          <w:i/>
          <w:iCs/>
          <w:color w:val="000000"/>
          <w:sz w:val="24"/>
          <w:lang w:val="el-GR" w:bidi="ar"/>
        </w:rPr>
        <w:t>Χρωματισμοί με πλαστικό σπατουλαριστό χρώμα</w:t>
      </w:r>
      <w:bookmarkEnd w:id="289"/>
      <w:r w:rsidRPr="005916C0">
        <w:rPr>
          <w:rFonts w:eastAsia="SimSun" w:cs="Tahoma"/>
          <w:i/>
          <w:iCs/>
          <w:color w:val="000000"/>
          <w:sz w:val="24"/>
          <w:lang w:val="el-GR" w:bidi="ar"/>
        </w:rPr>
        <w:t xml:space="preserve"> </w:t>
      </w:r>
    </w:p>
    <w:p w14:paraId="3B2F1CE6" w14:textId="77777777" w:rsidR="00290F62" w:rsidRPr="005916C0" w:rsidRDefault="00290F62" w:rsidP="00AC59C5">
      <w:pPr>
        <w:pStyle w:val="aff1"/>
        <w:numPr>
          <w:ilvl w:val="0"/>
          <w:numId w:val="49"/>
        </w:numPr>
        <w:jc w:val="left"/>
        <w:rPr>
          <w:rFonts w:cs="Tahoma"/>
          <w:i/>
          <w:sz w:val="24"/>
          <w:lang w:val="el-GR"/>
        </w:rPr>
      </w:pPr>
      <w:r w:rsidRPr="005916C0">
        <w:rPr>
          <w:rFonts w:eastAsia="SimSun" w:cs="Tahoma"/>
          <w:i/>
          <w:color w:val="000000"/>
          <w:sz w:val="24"/>
          <w:lang w:val="el-GR" w:bidi="ar"/>
        </w:rPr>
        <w:t xml:space="preserve">Χρωματισμοί σπατουλαριστών τοίχων με υδροδιαλυτή ριπολίνη ακρυλικής βάσης και σατινέ εμφάνισης σε επιφάνειες γυψοσανίδων ή σε επιφάνειες επιχρισμάτων. </w:t>
      </w:r>
    </w:p>
    <w:p w14:paraId="197467F8" w14:textId="77777777" w:rsidR="00290F62" w:rsidRPr="005916C0" w:rsidRDefault="00290F62" w:rsidP="00AC59C5">
      <w:pPr>
        <w:pStyle w:val="aff1"/>
        <w:numPr>
          <w:ilvl w:val="0"/>
          <w:numId w:val="49"/>
        </w:numPr>
        <w:rPr>
          <w:rFonts w:cs="Tahoma"/>
          <w:i/>
          <w:sz w:val="24"/>
          <w:lang w:val="el-GR"/>
        </w:rPr>
      </w:pPr>
      <w:r w:rsidRPr="005916C0">
        <w:rPr>
          <w:rFonts w:eastAsia="SimSun" w:cs="Tahoma"/>
          <w:i/>
          <w:color w:val="000000"/>
          <w:sz w:val="24"/>
          <w:lang w:val="el-GR" w:bidi="ar"/>
        </w:rPr>
        <w:t xml:space="preserve">Οι επιφάνειες θα είναι καθαρές, στεγνές και απαλλαγμένες από σκόνη, λάδια, λίπη και σαθρά αντικείμενα. </w:t>
      </w:r>
    </w:p>
    <w:p w14:paraId="21C5425A" w14:textId="77777777" w:rsidR="00290F62" w:rsidRPr="005916C0" w:rsidRDefault="00290F62" w:rsidP="00AC59C5">
      <w:pPr>
        <w:pStyle w:val="aff1"/>
        <w:numPr>
          <w:ilvl w:val="0"/>
          <w:numId w:val="49"/>
        </w:numPr>
        <w:rPr>
          <w:rFonts w:cs="Tahoma"/>
          <w:i/>
          <w:sz w:val="24"/>
          <w:lang w:val="el-GR"/>
        </w:rPr>
      </w:pPr>
      <w:r w:rsidRPr="005916C0">
        <w:rPr>
          <w:rFonts w:eastAsia="SimSun" w:cs="Tahoma"/>
          <w:i/>
          <w:color w:val="000000"/>
          <w:sz w:val="24"/>
          <w:lang w:val="el-GR" w:bidi="ar"/>
        </w:rPr>
        <w:t xml:space="preserve">Δηλαδή προετοιμασία, εφαρμογή ειδικής γάζας στις συναρμογές των γυψοσανίδων, σπατουλάρισμα, διάστρωση βελατούρας και τέλος διάστρωση δύο στρώσειων χρώματος υδατικής διασποράς ακρυλικής ή βινυλικής ή στυρενιο-ακρυλικής βάσεως, μέχρι επίτευξη απόλυτης ομοιοχρωμίας και σύμφωνα με την παρακάτω σειρά εργασιών: </w:t>
      </w:r>
    </w:p>
    <w:p w14:paraId="278F4572" w14:textId="77777777" w:rsidR="00290F62" w:rsidRPr="005916C0" w:rsidRDefault="00290F62" w:rsidP="00AC59C5">
      <w:pPr>
        <w:pStyle w:val="aff1"/>
        <w:numPr>
          <w:ilvl w:val="0"/>
          <w:numId w:val="48"/>
        </w:numPr>
        <w:suppressAutoHyphens w:val="0"/>
        <w:spacing w:before="0" w:after="0"/>
        <w:rPr>
          <w:rFonts w:cs="Tahoma"/>
          <w:i/>
          <w:sz w:val="24"/>
          <w:lang w:val="el-GR"/>
        </w:rPr>
      </w:pPr>
      <w:r w:rsidRPr="005916C0">
        <w:rPr>
          <w:rFonts w:eastAsia="SimSun" w:cs="Tahoma"/>
          <w:i/>
          <w:color w:val="000000"/>
          <w:sz w:val="24"/>
          <w:lang w:val="el-GR" w:bidi="ar"/>
        </w:rPr>
        <w:t xml:space="preserve">Κάθε στρώση θα εφαρμόζεται σε επίπεδη, γερή, ξερή καθαρή, λεία και απαλλαγμένη από οποιοδήποτε ελάττωμα επιφάνεια (π.χ σαθρά, κούφια, σκουριά, λάδια, σκόνες κλπ.), ύστερα από την κατάλληλη επεξεργασία και καθαρισμό της. </w:t>
      </w:r>
    </w:p>
    <w:p w14:paraId="3E67FC95" w14:textId="77777777" w:rsidR="00290F62" w:rsidRPr="005916C0" w:rsidRDefault="00290F62" w:rsidP="00AC59C5">
      <w:pPr>
        <w:pStyle w:val="aff1"/>
        <w:numPr>
          <w:ilvl w:val="0"/>
          <w:numId w:val="48"/>
        </w:numPr>
        <w:suppressAutoHyphens w:val="0"/>
        <w:spacing w:before="0" w:after="0"/>
        <w:rPr>
          <w:rFonts w:cs="Tahoma"/>
          <w:i/>
          <w:sz w:val="24"/>
          <w:lang w:val="el-GR"/>
        </w:rPr>
      </w:pPr>
      <w:r w:rsidRPr="005916C0">
        <w:rPr>
          <w:rFonts w:eastAsia="SimSun" w:cs="Tahoma"/>
          <w:i/>
          <w:color w:val="000000"/>
          <w:sz w:val="24"/>
          <w:lang w:val="el-GR" w:bidi="ar"/>
        </w:rPr>
        <w:t xml:space="preserve">Εφαρμογή ειδικής γάζας στις συναρμογές των γυψοσανίδων και σπατουλάρισμα. </w:t>
      </w:r>
    </w:p>
    <w:p w14:paraId="3651B59F" w14:textId="77777777" w:rsidR="00290F62" w:rsidRPr="005916C0" w:rsidRDefault="00290F62" w:rsidP="00AC59C5">
      <w:pPr>
        <w:pStyle w:val="aff1"/>
        <w:numPr>
          <w:ilvl w:val="0"/>
          <w:numId w:val="48"/>
        </w:numPr>
        <w:suppressAutoHyphens w:val="0"/>
        <w:spacing w:before="0" w:after="0"/>
        <w:rPr>
          <w:rFonts w:cs="Tahoma"/>
          <w:i/>
          <w:sz w:val="24"/>
          <w:lang w:val="el-GR"/>
        </w:rPr>
      </w:pPr>
      <w:r w:rsidRPr="005916C0">
        <w:rPr>
          <w:rFonts w:eastAsia="SimSun" w:cs="Tahoma"/>
          <w:i/>
          <w:color w:val="000000"/>
          <w:sz w:val="24"/>
          <w:lang w:val="el-GR" w:bidi="ar"/>
        </w:rPr>
        <w:t xml:space="preserve">Κάθε επόμενη στρώση θα εφαρμόζεται σύμφωνα με τις προδιαγραφές του υλικού, αφού έχει στεγνώσει τελείως η προηγούμενη, έχει παρέλθει ο χώρος που προβλέπεται από τον παραγωγό του έχει υποστεί την απαραίτητη κατάλληλη προεργασία και έχουν αρθεί τυχόν ατέλειες και αστοχίες της. </w:t>
      </w:r>
    </w:p>
    <w:p w14:paraId="77B17843" w14:textId="77777777" w:rsidR="00290F62" w:rsidRPr="005916C0" w:rsidRDefault="00290F62" w:rsidP="00AC59C5">
      <w:pPr>
        <w:pStyle w:val="aff1"/>
        <w:numPr>
          <w:ilvl w:val="0"/>
          <w:numId w:val="48"/>
        </w:numPr>
        <w:suppressAutoHyphens w:val="0"/>
        <w:spacing w:before="0" w:after="0"/>
        <w:rPr>
          <w:rFonts w:cs="Tahoma"/>
          <w:i/>
          <w:sz w:val="24"/>
          <w:lang w:val="el-GR"/>
        </w:rPr>
      </w:pPr>
      <w:r w:rsidRPr="005916C0">
        <w:rPr>
          <w:rFonts w:eastAsia="SimSun" w:cs="Tahoma"/>
          <w:i/>
          <w:color w:val="000000"/>
          <w:sz w:val="24"/>
          <w:lang w:val="el-GR" w:bidi="ar"/>
        </w:rPr>
        <w:t xml:space="preserve">Πριν από την βαφή των επιφανειών θα λαμβάνονται όλα τα απαραίτητα μέτρα για την προστασία, με κάλυψη ή αφαίρεση επιφανειών που δεν χρωματίζονται ή θα υποστούν διαφορετική επεξεργασία. </w:t>
      </w:r>
    </w:p>
    <w:p w14:paraId="6E5FAAEE" w14:textId="77777777" w:rsidR="00290F62" w:rsidRPr="005916C0" w:rsidRDefault="00290F62" w:rsidP="00AC59C5">
      <w:pPr>
        <w:pStyle w:val="aff1"/>
        <w:numPr>
          <w:ilvl w:val="0"/>
          <w:numId w:val="48"/>
        </w:numPr>
        <w:suppressAutoHyphens w:val="0"/>
        <w:spacing w:before="0" w:after="0"/>
        <w:rPr>
          <w:rFonts w:cs="Tahoma"/>
          <w:i/>
          <w:sz w:val="24"/>
          <w:lang w:val="el-GR"/>
        </w:rPr>
      </w:pPr>
      <w:r w:rsidRPr="005916C0">
        <w:rPr>
          <w:rFonts w:eastAsia="SimSun" w:cs="Tahoma"/>
          <w:i/>
          <w:color w:val="000000"/>
          <w:sz w:val="24"/>
          <w:lang w:val="el-GR" w:bidi="ar"/>
        </w:rPr>
        <w:t xml:space="preserve">Ξεχειλίσματα, τρεξίματα «μπιμπίκια», συρρικνώσεις, σκασίματα και γενικά κάθε είδους σημάδια δεν θα γίνονται δεκτά και θα αποκαθίστανται πλήρως. </w:t>
      </w:r>
    </w:p>
    <w:p w14:paraId="672D71C2" w14:textId="77777777" w:rsidR="00290F62" w:rsidRPr="005916C0" w:rsidRDefault="00290F62" w:rsidP="00AC59C5">
      <w:pPr>
        <w:pStyle w:val="aff1"/>
        <w:numPr>
          <w:ilvl w:val="0"/>
          <w:numId w:val="48"/>
        </w:numPr>
        <w:suppressAutoHyphens w:val="0"/>
        <w:spacing w:before="0" w:after="0"/>
        <w:rPr>
          <w:rFonts w:cs="Tahoma"/>
          <w:i/>
          <w:sz w:val="24"/>
          <w:lang w:val="el-GR"/>
        </w:rPr>
      </w:pPr>
      <w:r w:rsidRPr="005916C0">
        <w:rPr>
          <w:rFonts w:eastAsia="SimSun" w:cs="Tahoma"/>
          <w:i/>
          <w:color w:val="000000"/>
          <w:sz w:val="24"/>
          <w:lang w:val="el-GR" w:bidi="ar"/>
        </w:rPr>
        <w:t>Οι τελικοί χρωματισμοί πρέπει να είναι ομοιογενείς, λείοι και να έχουν την ίδια απόχρωση, αλλιώς δεν θα γίνονται δεκτοί.</w:t>
      </w:r>
      <w:r w:rsidRPr="005916C0">
        <w:rPr>
          <w:rFonts w:eastAsia="SimSun" w:cs="Tahoma"/>
          <w:color w:val="000000"/>
          <w:sz w:val="24"/>
          <w:lang w:val="el-GR" w:bidi="ar"/>
        </w:rPr>
        <w:t xml:space="preserve"> </w:t>
      </w:r>
    </w:p>
    <w:p w14:paraId="5571FEB6" w14:textId="454EC818" w:rsidR="00290F62" w:rsidRPr="005916C0" w:rsidRDefault="00290F62" w:rsidP="00AC59C5">
      <w:pPr>
        <w:jc w:val="center"/>
        <w:rPr>
          <w:i/>
          <w:iCs/>
          <w:sz w:val="24"/>
          <w:lang w:val="el-GR"/>
        </w:rPr>
      </w:pPr>
      <w:r w:rsidRPr="005916C0">
        <w:rPr>
          <w:i/>
          <w:iCs/>
          <w:sz w:val="24"/>
          <w:lang w:val="el-GR"/>
        </w:rPr>
        <w:t>Χρωματισμός με ριπολίνη</w:t>
      </w:r>
    </w:p>
    <w:p w14:paraId="2D9EE29A" w14:textId="7A5F0FEA" w:rsidR="00290F62" w:rsidRPr="005916C0" w:rsidRDefault="00290F62" w:rsidP="00290F62">
      <w:pPr>
        <w:rPr>
          <w:rFonts w:cs="Tahoma"/>
          <w:i/>
          <w:sz w:val="24"/>
          <w:lang w:val="el-GR"/>
        </w:rPr>
      </w:pPr>
      <w:r w:rsidRPr="005916C0">
        <w:rPr>
          <w:rFonts w:eastAsia="SimSun" w:cs="Tahoma"/>
          <w:i/>
          <w:color w:val="000000"/>
          <w:sz w:val="24"/>
          <w:lang w:val="el-GR" w:bidi="ar"/>
        </w:rPr>
        <w:t xml:space="preserve">Στους χρωματισμούς, μετά την ξήρανση κάθε διάστρωσης, πλην της τελευταίας, θα ακολουθεί τρίψιμο με λεπτόκοκκο σμυριδόπανο η γυαλόχαρτο και κατόπιν θα γίνεται η νέα διάστρωση η οποία θα εφαρμόζεται σταυρωτά προς την προηγούμενη. Κατά τους χρωματισμούς θα εξαντλούνται τα απαραίτητα χρονικά διαστήματα ξήρανσης των ενδιάμεσων στρωμάτων, επιτρεπόμενης της χρήσης στεγνωτικών σε μικρό ποσοστό, που θα είναι της έγκρισης της Επίβλεψης. Τα χρώματα δεν θα παρουσιάζουν διαφορετικές αποχρώσεις στην επιφάνεια της ίδιας στρώσης. Οι τελικές επιφάνειες των χρωματισμών θα είναι λείες, ομαλές χωρίς να εμφανίζουν εξογκώματα, φουσκώματα, πινελιές και γενικά κάθε είδους ανωμαλίες. Η σύνθεση (μείξη) των χρωμάτων θα κοινοποιείται στην επίβλεψη, ώστε να είναι δυνατή η αναπαραγωγή της ίδιας απόχρωσης στο μέλλον. </w:t>
      </w:r>
    </w:p>
    <w:p w14:paraId="4367F0C8" w14:textId="77777777" w:rsidR="00290F62" w:rsidRDefault="00290F62" w:rsidP="00290F62">
      <w:pPr>
        <w:rPr>
          <w:sz w:val="24"/>
          <w:lang w:val="el-GR"/>
        </w:rPr>
      </w:pPr>
    </w:p>
    <w:p w14:paraId="058D0366" w14:textId="77777777" w:rsidR="00290F62" w:rsidRDefault="00290F62" w:rsidP="00290F62">
      <w:pPr>
        <w:spacing w:line="360" w:lineRule="auto"/>
        <w:rPr>
          <w:rFonts w:cs="Tahoma"/>
          <w:b/>
          <w:bCs/>
          <w:sz w:val="24"/>
          <w:lang w:val="el-GR"/>
        </w:rPr>
      </w:pPr>
      <w:r>
        <w:rPr>
          <w:rFonts w:cs="Tahoma"/>
          <w:b/>
          <w:bCs/>
          <w:sz w:val="24"/>
          <w:lang w:val="el-GR"/>
        </w:rPr>
        <w:t>Ι. ΛΟΙΠΕΣ ΕΡΓΑΣΙΕΣ</w:t>
      </w:r>
    </w:p>
    <w:p w14:paraId="0DC81243" w14:textId="77777777" w:rsidR="00290F62" w:rsidRDefault="00290F62" w:rsidP="00290F62">
      <w:pPr>
        <w:rPr>
          <w:rFonts w:cs="Tahoma"/>
          <w:sz w:val="24"/>
          <w:lang w:val="el-GR"/>
        </w:rPr>
      </w:pPr>
      <w:r>
        <w:rPr>
          <w:rFonts w:cs="Tahoma"/>
          <w:sz w:val="24"/>
          <w:lang w:val="el-GR"/>
        </w:rPr>
        <w:lastRenderedPageBreak/>
        <w:t>Προμήθεια και τοποθέτηση πόμολων στις εσωτερικές θύρες. Αντικατάσταση των πόμολων με όμοια στις θύρες που παραμένουν.</w:t>
      </w:r>
    </w:p>
    <w:p w14:paraId="4F713C47" w14:textId="77777777" w:rsidR="00290F62" w:rsidRDefault="00290F62" w:rsidP="00290F62">
      <w:pPr>
        <w:rPr>
          <w:rFonts w:ascii="Calibri Light" w:eastAsia="Tahoma-Bold" w:hAnsi="Calibri Light" w:cs="Calibri Light"/>
          <w:b/>
          <w:bCs/>
          <w:color w:val="002060"/>
          <w:sz w:val="28"/>
          <w:szCs w:val="28"/>
          <w:lang w:val="el-GR" w:bidi="ar"/>
        </w:rPr>
      </w:pPr>
    </w:p>
    <w:p w14:paraId="46224284" w14:textId="77777777" w:rsidR="00290F62" w:rsidRDefault="00290F62" w:rsidP="00290F62">
      <w:pPr>
        <w:rPr>
          <w:rFonts w:eastAsia="Tahoma-Bold" w:cs="Tahoma"/>
          <w:b/>
          <w:bCs/>
          <w:sz w:val="24"/>
          <w:lang w:val="el-GR" w:bidi="ar"/>
        </w:rPr>
      </w:pPr>
      <w:r>
        <w:rPr>
          <w:rFonts w:eastAsia="Tahoma-Bold" w:cs="Tahoma"/>
          <w:b/>
          <w:bCs/>
          <w:sz w:val="24"/>
          <w:lang w:val="el-GR" w:bidi="ar"/>
        </w:rPr>
        <w:t>Β) ΣΥΓΚΕΝΤΡΩΤΙΚΟΣ ΠΙΝΑΚΑΣ – ΠΟΣΟΤΗΤΕΣ ΥΠΟ ΠΡΟΜΗΘΕΙΑ ΕΙΔΩΝ</w:t>
      </w:r>
    </w:p>
    <w:tbl>
      <w:tblPr>
        <w:tblpPr w:leftFromText="180" w:rightFromText="180" w:vertAnchor="text" w:horzAnchor="page" w:tblpX="1201" w:tblpY="1022"/>
        <w:tblOverlap w:val="never"/>
        <w:tblW w:w="9924" w:type="dxa"/>
        <w:tblLayout w:type="fixed"/>
        <w:tblLook w:val="04A0" w:firstRow="1" w:lastRow="0" w:firstColumn="1" w:lastColumn="0" w:noHBand="0" w:noVBand="1"/>
      </w:tblPr>
      <w:tblGrid>
        <w:gridCol w:w="607"/>
        <w:gridCol w:w="5213"/>
        <w:gridCol w:w="850"/>
        <w:gridCol w:w="809"/>
        <w:gridCol w:w="2445"/>
      </w:tblGrid>
      <w:tr w:rsidR="00290F62" w14:paraId="0D768A79" w14:textId="77777777" w:rsidTr="00820CA0">
        <w:trPr>
          <w:trHeight w:val="485"/>
        </w:trPr>
        <w:tc>
          <w:tcPr>
            <w:tcW w:w="607"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noWrap/>
            <w:vAlign w:val="center"/>
          </w:tcPr>
          <w:p w14:paraId="2B5E89D0" w14:textId="77777777" w:rsidR="00290F62" w:rsidRDefault="00290F62" w:rsidP="00820CA0">
            <w:pPr>
              <w:jc w:val="center"/>
              <w:textAlignment w:val="center"/>
              <w:rPr>
                <w:rFonts w:cs="Tahoma"/>
                <w:b/>
                <w:bCs/>
                <w:color w:val="000000"/>
                <w:sz w:val="24"/>
              </w:rPr>
            </w:pPr>
            <w:r>
              <w:rPr>
                <w:rFonts w:eastAsia="SimSun" w:cs="Tahoma"/>
                <w:b/>
                <w:bCs/>
                <w:color w:val="000000"/>
                <w:sz w:val="24"/>
                <w:lang w:bidi="ar"/>
              </w:rPr>
              <w:t>Α/Α</w:t>
            </w:r>
          </w:p>
        </w:tc>
        <w:tc>
          <w:tcPr>
            <w:tcW w:w="5213"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noWrap/>
            <w:vAlign w:val="center"/>
          </w:tcPr>
          <w:p w14:paraId="64D9AB74" w14:textId="77777777" w:rsidR="00290F62" w:rsidRDefault="00290F62" w:rsidP="00820CA0">
            <w:pPr>
              <w:textAlignment w:val="center"/>
              <w:rPr>
                <w:rFonts w:cs="Tahoma"/>
                <w:b/>
                <w:bCs/>
                <w:color w:val="000000"/>
                <w:sz w:val="24"/>
              </w:rPr>
            </w:pPr>
            <w:r>
              <w:rPr>
                <w:rFonts w:eastAsia="SimSun" w:cs="Tahoma"/>
                <w:b/>
                <w:bCs/>
                <w:color w:val="000000"/>
                <w:sz w:val="24"/>
                <w:lang w:val="el-GR" w:bidi="ar"/>
              </w:rPr>
              <w:t xml:space="preserve">ΕΙΔΗ ΚΑΙ </w:t>
            </w:r>
            <w:r>
              <w:rPr>
                <w:rFonts w:eastAsia="SimSun" w:cs="Tahoma"/>
                <w:b/>
                <w:bCs/>
                <w:color w:val="000000"/>
                <w:sz w:val="24"/>
                <w:lang w:bidi="ar"/>
              </w:rPr>
              <w:t xml:space="preserve">ΕΡΓΑΣΙΑ </w:t>
            </w:r>
          </w:p>
        </w:tc>
        <w:tc>
          <w:tcPr>
            <w:tcW w:w="850"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noWrap/>
            <w:vAlign w:val="center"/>
          </w:tcPr>
          <w:p w14:paraId="0D937881" w14:textId="77777777" w:rsidR="00290F62" w:rsidRDefault="00290F62" w:rsidP="00820CA0">
            <w:pPr>
              <w:jc w:val="center"/>
              <w:textAlignment w:val="center"/>
              <w:rPr>
                <w:rFonts w:cs="Tahoma"/>
                <w:b/>
                <w:bCs/>
                <w:color w:val="000000"/>
                <w:sz w:val="24"/>
              </w:rPr>
            </w:pPr>
            <w:r>
              <w:rPr>
                <w:rFonts w:eastAsia="SimSun" w:cs="Tahoma"/>
                <w:b/>
                <w:bCs/>
                <w:color w:val="000000"/>
                <w:sz w:val="24"/>
                <w:lang w:bidi="ar"/>
              </w:rPr>
              <w:t>ΜΟΝΑΔΕΣ</w:t>
            </w:r>
          </w:p>
        </w:tc>
        <w:tc>
          <w:tcPr>
            <w:tcW w:w="809"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noWrap/>
            <w:vAlign w:val="center"/>
          </w:tcPr>
          <w:p w14:paraId="6D82ADE6" w14:textId="77777777" w:rsidR="00290F62" w:rsidRDefault="00290F62" w:rsidP="00820CA0">
            <w:pPr>
              <w:textAlignment w:val="center"/>
              <w:rPr>
                <w:rFonts w:cs="Tahoma"/>
                <w:b/>
                <w:bCs/>
                <w:color w:val="000000"/>
                <w:sz w:val="24"/>
              </w:rPr>
            </w:pPr>
            <w:r>
              <w:rPr>
                <w:rFonts w:eastAsia="SimSun" w:cs="Tahoma"/>
                <w:b/>
                <w:bCs/>
                <w:color w:val="000000"/>
                <w:sz w:val="24"/>
                <w:lang w:bidi="ar"/>
              </w:rPr>
              <w:t>ΠΟΣΟΤΗΤΕΣ</w:t>
            </w:r>
          </w:p>
        </w:tc>
        <w:tc>
          <w:tcPr>
            <w:tcW w:w="2445"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noWrap/>
            <w:vAlign w:val="center"/>
          </w:tcPr>
          <w:p w14:paraId="495643DE" w14:textId="77777777" w:rsidR="00290F62" w:rsidRDefault="00290F62" w:rsidP="00820CA0">
            <w:pPr>
              <w:textAlignment w:val="center"/>
              <w:rPr>
                <w:rFonts w:cs="Tahoma"/>
                <w:b/>
                <w:bCs/>
                <w:color w:val="000000"/>
                <w:sz w:val="24"/>
              </w:rPr>
            </w:pPr>
            <w:r>
              <w:rPr>
                <w:rFonts w:eastAsia="SimSun" w:cs="Tahoma"/>
                <w:b/>
                <w:bCs/>
                <w:color w:val="000000"/>
                <w:sz w:val="24"/>
                <w:lang w:bidi="ar"/>
              </w:rPr>
              <w:t>ΠΑΡΑΤΗΡΗΣΕΙΣ</w:t>
            </w:r>
          </w:p>
        </w:tc>
      </w:tr>
      <w:tr w:rsidR="00290F62" w14:paraId="00801C93" w14:textId="77777777" w:rsidTr="00820CA0">
        <w:trPr>
          <w:trHeight w:val="247"/>
        </w:trPr>
        <w:tc>
          <w:tcPr>
            <w:tcW w:w="60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noWrap/>
            <w:vAlign w:val="center"/>
          </w:tcPr>
          <w:p w14:paraId="17AAE9E0" w14:textId="77777777" w:rsidR="00290F62" w:rsidRDefault="00290F62" w:rsidP="00820CA0">
            <w:pPr>
              <w:jc w:val="center"/>
              <w:textAlignment w:val="center"/>
              <w:rPr>
                <w:rFonts w:cs="Tahoma"/>
                <w:b/>
                <w:bCs/>
                <w:color w:val="000000"/>
                <w:sz w:val="24"/>
              </w:rPr>
            </w:pPr>
            <w:r>
              <w:rPr>
                <w:rFonts w:eastAsia="SimSun" w:cs="Tahoma"/>
                <w:b/>
                <w:bCs/>
                <w:color w:val="000000"/>
                <w:sz w:val="24"/>
                <w:lang w:bidi="ar"/>
              </w:rPr>
              <w:t>1</w:t>
            </w:r>
          </w:p>
        </w:tc>
        <w:tc>
          <w:tcPr>
            <w:tcW w:w="5213"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noWrap/>
            <w:vAlign w:val="center"/>
          </w:tcPr>
          <w:p w14:paraId="12DAE668" w14:textId="77777777" w:rsidR="00290F62" w:rsidRDefault="00290F62" w:rsidP="00820CA0">
            <w:pPr>
              <w:textAlignment w:val="center"/>
              <w:rPr>
                <w:rFonts w:cs="Tahoma"/>
                <w:b/>
                <w:bCs/>
                <w:color w:val="000000"/>
                <w:sz w:val="24"/>
              </w:rPr>
            </w:pPr>
            <w:r>
              <w:rPr>
                <w:rFonts w:eastAsia="SimSun" w:cs="Tahoma"/>
                <w:b/>
                <w:bCs/>
                <w:color w:val="000000"/>
                <w:sz w:val="24"/>
                <w:lang w:bidi="ar"/>
              </w:rPr>
              <w:t>ΑΠΟΞΗΛΩΣΕΙΣ</w:t>
            </w:r>
          </w:p>
        </w:tc>
        <w:tc>
          <w:tcPr>
            <w:tcW w:w="850"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noWrap/>
            <w:vAlign w:val="center"/>
          </w:tcPr>
          <w:p w14:paraId="72C5E7D0" w14:textId="77777777" w:rsidR="00290F62" w:rsidRDefault="00290F62" w:rsidP="00820CA0">
            <w:pPr>
              <w:jc w:val="center"/>
              <w:rPr>
                <w:rFonts w:cs="Tahoma"/>
                <w:b/>
                <w:bCs/>
                <w:color w:val="000000"/>
                <w:sz w:val="24"/>
              </w:rPr>
            </w:pPr>
          </w:p>
        </w:tc>
        <w:tc>
          <w:tcPr>
            <w:tcW w:w="809"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noWrap/>
            <w:vAlign w:val="center"/>
          </w:tcPr>
          <w:p w14:paraId="2D5B1412" w14:textId="77777777" w:rsidR="00290F62" w:rsidRDefault="00290F62" w:rsidP="00820CA0">
            <w:pPr>
              <w:rPr>
                <w:rFonts w:cs="Tahoma"/>
                <w:b/>
                <w:bCs/>
                <w:color w:val="000000"/>
                <w:sz w:val="24"/>
              </w:rPr>
            </w:pPr>
          </w:p>
        </w:tc>
        <w:tc>
          <w:tcPr>
            <w:tcW w:w="2445"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noWrap/>
            <w:vAlign w:val="center"/>
          </w:tcPr>
          <w:p w14:paraId="1A1DB39C" w14:textId="77777777" w:rsidR="00290F62" w:rsidRDefault="00290F62" w:rsidP="00820CA0">
            <w:pPr>
              <w:rPr>
                <w:rFonts w:cs="Tahoma"/>
                <w:b/>
                <w:bCs/>
                <w:color w:val="000000"/>
                <w:sz w:val="24"/>
              </w:rPr>
            </w:pPr>
          </w:p>
        </w:tc>
      </w:tr>
      <w:tr w:rsidR="00290F62" w14:paraId="4C48C0EA" w14:textId="77777777" w:rsidTr="00820CA0">
        <w:trPr>
          <w:trHeight w:val="247"/>
        </w:trPr>
        <w:tc>
          <w:tcPr>
            <w:tcW w:w="60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DD4F005" w14:textId="77777777" w:rsidR="00290F62" w:rsidRDefault="00290F62" w:rsidP="00820CA0">
            <w:pPr>
              <w:jc w:val="center"/>
              <w:rPr>
                <w:rFonts w:cs="Tahoma"/>
                <w:b/>
                <w:bCs/>
                <w:color w:val="000000"/>
                <w:sz w:val="24"/>
              </w:rPr>
            </w:pPr>
          </w:p>
        </w:tc>
        <w:tc>
          <w:tcPr>
            <w:tcW w:w="52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08C7A1" w14:textId="77777777" w:rsidR="00290F62" w:rsidRDefault="00290F62" w:rsidP="00820CA0">
            <w:pPr>
              <w:textAlignment w:val="center"/>
              <w:rPr>
                <w:rFonts w:cs="Tahoma"/>
                <w:color w:val="000000"/>
                <w:sz w:val="24"/>
              </w:rPr>
            </w:pPr>
            <w:r>
              <w:rPr>
                <w:rFonts w:eastAsia="SimSun" w:cs="Tahoma"/>
                <w:color w:val="000000"/>
                <w:sz w:val="24"/>
                <w:lang w:val="el-GR" w:bidi="ar"/>
              </w:rPr>
              <w:t>Α</w:t>
            </w:r>
            <w:r>
              <w:rPr>
                <w:rFonts w:eastAsia="SimSun" w:cs="Tahoma"/>
                <w:color w:val="000000"/>
                <w:sz w:val="24"/>
                <w:lang w:bidi="ar"/>
              </w:rPr>
              <w:t>ποξ</w:t>
            </w:r>
            <w:r>
              <w:rPr>
                <w:rFonts w:eastAsia="SimSun" w:cs="Tahoma"/>
                <w:color w:val="000000"/>
                <w:sz w:val="24"/>
                <w:lang w:val="el-GR" w:bidi="ar"/>
              </w:rPr>
              <w:t>ή</w:t>
            </w:r>
            <w:r>
              <w:rPr>
                <w:rFonts w:eastAsia="SimSun" w:cs="Tahoma"/>
                <w:color w:val="000000"/>
                <w:sz w:val="24"/>
                <w:lang w:bidi="ar"/>
              </w:rPr>
              <w:t>λωση χωρισμάτων Γυψοσανίδας</w:t>
            </w:r>
          </w:p>
        </w:tc>
        <w:tc>
          <w:tcPr>
            <w:tcW w:w="8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4DF72A8" w14:textId="77777777" w:rsidR="00290F62" w:rsidRDefault="00290F62" w:rsidP="00820CA0">
            <w:pPr>
              <w:jc w:val="center"/>
              <w:textAlignment w:val="center"/>
              <w:rPr>
                <w:rFonts w:cs="Tahoma"/>
                <w:color w:val="000000"/>
                <w:sz w:val="24"/>
              </w:rPr>
            </w:pPr>
            <w:r>
              <w:rPr>
                <w:rFonts w:eastAsia="SimSun" w:cs="Tahoma"/>
                <w:color w:val="000000"/>
                <w:sz w:val="24"/>
                <w:lang w:bidi="ar"/>
              </w:rPr>
              <w:t>μ2</w:t>
            </w:r>
          </w:p>
        </w:tc>
        <w:tc>
          <w:tcPr>
            <w:tcW w:w="8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B3E8AF3" w14:textId="77777777" w:rsidR="00290F62" w:rsidRDefault="00290F62" w:rsidP="00820CA0">
            <w:pPr>
              <w:jc w:val="right"/>
              <w:textAlignment w:val="center"/>
              <w:rPr>
                <w:rFonts w:cs="Tahoma"/>
                <w:color w:val="000000"/>
                <w:sz w:val="24"/>
              </w:rPr>
            </w:pPr>
            <w:r>
              <w:rPr>
                <w:rFonts w:eastAsia="SimSun" w:cs="Tahoma"/>
                <w:color w:val="000000"/>
                <w:sz w:val="24"/>
                <w:lang w:bidi="ar"/>
              </w:rPr>
              <w:t>8</w:t>
            </w:r>
          </w:p>
        </w:tc>
        <w:tc>
          <w:tcPr>
            <w:tcW w:w="24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653FAE" w14:textId="77777777" w:rsidR="00290F62" w:rsidRDefault="00290F62" w:rsidP="00820CA0">
            <w:pPr>
              <w:rPr>
                <w:rFonts w:cs="Tahoma"/>
                <w:b/>
                <w:bCs/>
                <w:color w:val="000000"/>
                <w:sz w:val="24"/>
              </w:rPr>
            </w:pPr>
          </w:p>
        </w:tc>
      </w:tr>
      <w:tr w:rsidR="00290F62" w14:paraId="78E81E18" w14:textId="77777777" w:rsidTr="00820CA0">
        <w:trPr>
          <w:trHeight w:val="247"/>
        </w:trPr>
        <w:tc>
          <w:tcPr>
            <w:tcW w:w="60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E1DAE85" w14:textId="77777777" w:rsidR="00290F62" w:rsidRDefault="00290F62" w:rsidP="00820CA0">
            <w:pPr>
              <w:jc w:val="center"/>
              <w:rPr>
                <w:rFonts w:cs="Tahoma"/>
                <w:b/>
                <w:bCs/>
                <w:color w:val="000000"/>
                <w:sz w:val="24"/>
              </w:rPr>
            </w:pPr>
          </w:p>
        </w:tc>
        <w:tc>
          <w:tcPr>
            <w:tcW w:w="52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BCF22A" w14:textId="77777777" w:rsidR="00290F62" w:rsidRDefault="00290F62" w:rsidP="00820CA0">
            <w:pPr>
              <w:textAlignment w:val="center"/>
              <w:rPr>
                <w:rFonts w:cs="Tahoma"/>
                <w:color w:val="000000"/>
                <w:sz w:val="24"/>
              </w:rPr>
            </w:pPr>
            <w:r>
              <w:rPr>
                <w:rFonts w:eastAsia="SimSun" w:cs="Tahoma"/>
                <w:color w:val="000000"/>
                <w:sz w:val="24"/>
                <w:lang w:val="el-GR" w:bidi="ar"/>
              </w:rPr>
              <w:t>Α</w:t>
            </w:r>
            <w:r>
              <w:rPr>
                <w:rFonts w:eastAsia="SimSun" w:cs="Tahoma"/>
                <w:color w:val="000000"/>
                <w:sz w:val="24"/>
                <w:lang w:bidi="ar"/>
              </w:rPr>
              <w:t>ποξ</w:t>
            </w:r>
            <w:r>
              <w:rPr>
                <w:rFonts w:eastAsia="SimSun" w:cs="Tahoma"/>
                <w:color w:val="000000"/>
                <w:sz w:val="24"/>
                <w:lang w:val="el-GR" w:bidi="ar"/>
              </w:rPr>
              <w:t>ή</w:t>
            </w:r>
            <w:r>
              <w:rPr>
                <w:rFonts w:eastAsia="SimSun" w:cs="Tahoma"/>
                <w:color w:val="000000"/>
                <w:sz w:val="24"/>
                <w:lang w:bidi="ar"/>
              </w:rPr>
              <w:t>λωση υαλοστασ</w:t>
            </w:r>
            <w:r>
              <w:rPr>
                <w:rFonts w:eastAsia="SimSun" w:cs="Tahoma"/>
                <w:color w:val="000000"/>
                <w:sz w:val="24"/>
                <w:lang w:val="el-GR" w:bidi="ar"/>
              </w:rPr>
              <w:t>ί</w:t>
            </w:r>
            <w:r>
              <w:rPr>
                <w:rFonts w:eastAsia="SimSun" w:cs="Tahoma"/>
                <w:color w:val="000000"/>
                <w:sz w:val="24"/>
                <w:lang w:bidi="ar"/>
              </w:rPr>
              <w:t>ων</w:t>
            </w:r>
          </w:p>
        </w:tc>
        <w:tc>
          <w:tcPr>
            <w:tcW w:w="8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2A32AE5" w14:textId="77777777" w:rsidR="00290F62" w:rsidRDefault="00290F62" w:rsidP="00820CA0">
            <w:pPr>
              <w:jc w:val="center"/>
              <w:textAlignment w:val="center"/>
              <w:rPr>
                <w:rFonts w:cs="Tahoma"/>
                <w:color w:val="000000"/>
                <w:sz w:val="24"/>
              </w:rPr>
            </w:pPr>
            <w:r>
              <w:rPr>
                <w:rFonts w:eastAsia="SimSun" w:cs="Tahoma"/>
                <w:color w:val="000000"/>
                <w:sz w:val="24"/>
                <w:lang w:bidi="ar"/>
              </w:rPr>
              <w:t>μ2</w:t>
            </w:r>
          </w:p>
        </w:tc>
        <w:tc>
          <w:tcPr>
            <w:tcW w:w="8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8B173ED" w14:textId="77777777" w:rsidR="00290F62" w:rsidRDefault="00290F62" w:rsidP="00820CA0">
            <w:pPr>
              <w:jc w:val="right"/>
              <w:textAlignment w:val="center"/>
              <w:rPr>
                <w:rFonts w:cs="Tahoma"/>
                <w:color w:val="000000"/>
                <w:sz w:val="24"/>
              </w:rPr>
            </w:pPr>
            <w:r>
              <w:rPr>
                <w:rFonts w:eastAsia="SimSun" w:cs="Tahoma"/>
                <w:color w:val="000000"/>
                <w:sz w:val="24"/>
                <w:lang w:bidi="ar"/>
              </w:rPr>
              <w:t>36</w:t>
            </w:r>
          </w:p>
        </w:tc>
        <w:tc>
          <w:tcPr>
            <w:tcW w:w="24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B911AF" w14:textId="77777777" w:rsidR="00290F62" w:rsidRDefault="00290F62" w:rsidP="00820CA0">
            <w:pPr>
              <w:rPr>
                <w:rFonts w:cs="Tahoma"/>
                <w:b/>
                <w:bCs/>
                <w:color w:val="000000"/>
                <w:sz w:val="24"/>
              </w:rPr>
            </w:pPr>
          </w:p>
        </w:tc>
      </w:tr>
      <w:tr w:rsidR="00290F62" w14:paraId="6E15FC0E" w14:textId="77777777" w:rsidTr="00820CA0">
        <w:trPr>
          <w:trHeight w:val="485"/>
        </w:trPr>
        <w:tc>
          <w:tcPr>
            <w:tcW w:w="60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BD76F68" w14:textId="77777777" w:rsidR="00290F62" w:rsidRDefault="00290F62" w:rsidP="00820CA0">
            <w:pPr>
              <w:jc w:val="center"/>
              <w:rPr>
                <w:rFonts w:cs="Tahoma"/>
                <w:b/>
                <w:bCs/>
                <w:color w:val="000000"/>
                <w:sz w:val="24"/>
              </w:rPr>
            </w:pPr>
          </w:p>
        </w:tc>
        <w:tc>
          <w:tcPr>
            <w:tcW w:w="52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D9F02E" w14:textId="77777777" w:rsidR="00290F62" w:rsidRDefault="00290F62" w:rsidP="00820CA0">
            <w:pPr>
              <w:textAlignment w:val="center"/>
              <w:rPr>
                <w:rFonts w:cs="Tahoma"/>
                <w:color w:val="000000"/>
                <w:sz w:val="24"/>
                <w:lang w:val="el-GR"/>
              </w:rPr>
            </w:pPr>
            <w:r>
              <w:rPr>
                <w:rFonts w:eastAsia="SimSun" w:cs="Tahoma"/>
                <w:color w:val="000000"/>
                <w:sz w:val="24"/>
                <w:lang w:val="el-GR" w:bidi="ar"/>
              </w:rPr>
              <w:t>Αποξήλωση μηχανήματων και Η/Μ χώρου ΑΠΟΘΗΚΗΣ (Α-16)</w:t>
            </w:r>
          </w:p>
        </w:tc>
        <w:tc>
          <w:tcPr>
            <w:tcW w:w="8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DDFD0E1" w14:textId="77777777" w:rsidR="00290F62" w:rsidRDefault="00290F62" w:rsidP="00820CA0">
            <w:pPr>
              <w:jc w:val="center"/>
              <w:textAlignment w:val="center"/>
              <w:rPr>
                <w:rFonts w:cs="Tahoma"/>
                <w:color w:val="000000"/>
                <w:sz w:val="24"/>
                <w:lang w:val="el-GR"/>
              </w:rPr>
            </w:pPr>
            <w:r>
              <w:rPr>
                <w:rFonts w:eastAsia="SimSun" w:cs="Tahoma"/>
                <w:color w:val="000000"/>
                <w:sz w:val="24"/>
                <w:lang w:bidi="ar"/>
              </w:rPr>
              <w:t>Τεμ</w:t>
            </w:r>
            <w:r>
              <w:rPr>
                <w:rFonts w:eastAsia="SimSun" w:cs="Tahoma"/>
                <w:color w:val="000000"/>
                <w:sz w:val="24"/>
                <w:lang w:val="el-GR" w:bidi="ar"/>
              </w:rPr>
              <w:t>.</w:t>
            </w:r>
          </w:p>
        </w:tc>
        <w:tc>
          <w:tcPr>
            <w:tcW w:w="8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E5D1C1C" w14:textId="77777777" w:rsidR="00290F62" w:rsidRDefault="00290F62" w:rsidP="00820CA0">
            <w:pPr>
              <w:jc w:val="right"/>
              <w:textAlignment w:val="center"/>
              <w:rPr>
                <w:rFonts w:cs="Tahoma"/>
                <w:color w:val="000000"/>
                <w:sz w:val="24"/>
              </w:rPr>
            </w:pPr>
            <w:r>
              <w:rPr>
                <w:rFonts w:eastAsia="SimSun" w:cs="Tahoma"/>
                <w:color w:val="000000"/>
                <w:sz w:val="24"/>
                <w:lang w:bidi="ar"/>
              </w:rPr>
              <w:t>1</w:t>
            </w:r>
          </w:p>
        </w:tc>
        <w:tc>
          <w:tcPr>
            <w:tcW w:w="24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0C25E0" w14:textId="77777777" w:rsidR="00290F62" w:rsidRDefault="00290F62" w:rsidP="00820CA0">
            <w:pPr>
              <w:rPr>
                <w:rFonts w:cs="Tahoma"/>
                <w:b/>
                <w:bCs/>
                <w:color w:val="000000"/>
                <w:sz w:val="24"/>
              </w:rPr>
            </w:pPr>
          </w:p>
        </w:tc>
      </w:tr>
      <w:tr w:rsidR="00290F62" w14:paraId="478912A1" w14:textId="77777777" w:rsidTr="00820CA0">
        <w:trPr>
          <w:trHeight w:val="247"/>
        </w:trPr>
        <w:tc>
          <w:tcPr>
            <w:tcW w:w="60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C73A4B0" w14:textId="77777777" w:rsidR="00290F62" w:rsidRDefault="00290F62" w:rsidP="00820CA0">
            <w:pPr>
              <w:jc w:val="center"/>
              <w:rPr>
                <w:rFonts w:cs="Tahoma"/>
                <w:b/>
                <w:bCs/>
                <w:color w:val="000000"/>
                <w:sz w:val="24"/>
              </w:rPr>
            </w:pPr>
          </w:p>
        </w:tc>
        <w:tc>
          <w:tcPr>
            <w:tcW w:w="52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81DAAA" w14:textId="77777777" w:rsidR="00290F62" w:rsidRDefault="00290F62" w:rsidP="00820CA0">
            <w:pPr>
              <w:textAlignment w:val="center"/>
              <w:rPr>
                <w:rFonts w:cs="Tahoma"/>
                <w:color w:val="000000"/>
                <w:sz w:val="24"/>
              </w:rPr>
            </w:pPr>
            <w:r>
              <w:rPr>
                <w:rFonts w:eastAsia="SimSun" w:cs="Tahoma"/>
                <w:color w:val="000000"/>
                <w:sz w:val="24"/>
                <w:lang w:val="el-GR" w:bidi="ar"/>
              </w:rPr>
              <w:t>Α</w:t>
            </w:r>
            <w:r>
              <w:rPr>
                <w:rFonts w:eastAsia="SimSun" w:cs="Tahoma"/>
                <w:color w:val="000000"/>
                <w:sz w:val="24"/>
                <w:lang w:bidi="ar"/>
              </w:rPr>
              <w:t>ποξ</w:t>
            </w:r>
            <w:r>
              <w:rPr>
                <w:rFonts w:eastAsia="SimSun" w:cs="Tahoma"/>
                <w:color w:val="000000"/>
                <w:sz w:val="24"/>
                <w:lang w:val="el-GR" w:bidi="ar"/>
              </w:rPr>
              <w:t>ή</w:t>
            </w:r>
            <w:r>
              <w:rPr>
                <w:rFonts w:eastAsia="SimSun" w:cs="Tahoma"/>
                <w:color w:val="000000"/>
                <w:sz w:val="24"/>
                <w:lang w:bidi="ar"/>
              </w:rPr>
              <w:t>λωση ψευδοροφής ορυκτων ινών</w:t>
            </w:r>
          </w:p>
        </w:tc>
        <w:tc>
          <w:tcPr>
            <w:tcW w:w="8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FAE86B9" w14:textId="77777777" w:rsidR="00290F62" w:rsidRDefault="00290F62" w:rsidP="00820CA0">
            <w:pPr>
              <w:jc w:val="center"/>
              <w:textAlignment w:val="center"/>
              <w:rPr>
                <w:rFonts w:cs="Tahoma"/>
                <w:color w:val="000000"/>
                <w:sz w:val="24"/>
              </w:rPr>
            </w:pPr>
            <w:r>
              <w:rPr>
                <w:rFonts w:eastAsia="SimSun" w:cs="Tahoma"/>
                <w:color w:val="000000"/>
                <w:sz w:val="24"/>
                <w:lang w:bidi="ar"/>
              </w:rPr>
              <w:t>μ2</w:t>
            </w:r>
          </w:p>
        </w:tc>
        <w:tc>
          <w:tcPr>
            <w:tcW w:w="8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5732E51" w14:textId="77777777" w:rsidR="00290F62" w:rsidRDefault="00290F62" w:rsidP="00820CA0">
            <w:pPr>
              <w:jc w:val="right"/>
              <w:textAlignment w:val="center"/>
              <w:rPr>
                <w:rFonts w:cs="Tahoma"/>
                <w:color w:val="000000"/>
                <w:sz w:val="24"/>
              </w:rPr>
            </w:pPr>
            <w:r>
              <w:rPr>
                <w:rFonts w:eastAsia="SimSun" w:cs="Tahoma"/>
                <w:color w:val="000000"/>
                <w:sz w:val="24"/>
                <w:lang w:bidi="ar"/>
              </w:rPr>
              <w:t>600</w:t>
            </w:r>
          </w:p>
        </w:tc>
        <w:tc>
          <w:tcPr>
            <w:tcW w:w="24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C49B5D" w14:textId="77777777" w:rsidR="00290F62" w:rsidRDefault="00290F62" w:rsidP="00820CA0">
            <w:pPr>
              <w:rPr>
                <w:rFonts w:cs="Tahoma"/>
                <w:b/>
                <w:bCs/>
                <w:color w:val="000000"/>
                <w:sz w:val="24"/>
              </w:rPr>
            </w:pPr>
          </w:p>
        </w:tc>
      </w:tr>
      <w:tr w:rsidR="00290F62" w14:paraId="6428B3B8" w14:textId="77777777" w:rsidTr="00820CA0">
        <w:trPr>
          <w:trHeight w:val="247"/>
        </w:trPr>
        <w:tc>
          <w:tcPr>
            <w:tcW w:w="60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09C8E24" w14:textId="77777777" w:rsidR="00290F62" w:rsidRDefault="00290F62" w:rsidP="00820CA0">
            <w:pPr>
              <w:jc w:val="center"/>
              <w:rPr>
                <w:rFonts w:cs="Tahoma"/>
                <w:b/>
                <w:bCs/>
                <w:color w:val="000000"/>
                <w:sz w:val="24"/>
              </w:rPr>
            </w:pPr>
          </w:p>
        </w:tc>
        <w:tc>
          <w:tcPr>
            <w:tcW w:w="52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05EB3F" w14:textId="77777777" w:rsidR="00290F62" w:rsidRDefault="00290F62" w:rsidP="00820CA0">
            <w:pPr>
              <w:textAlignment w:val="center"/>
              <w:rPr>
                <w:rFonts w:cs="Tahoma"/>
                <w:color w:val="000000"/>
                <w:sz w:val="24"/>
              </w:rPr>
            </w:pPr>
            <w:r>
              <w:rPr>
                <w:rFonts w:eastAsia="SimSun" w:cs="Tahoma"/>
                <w:color w:val="000000"/>
                <w:sz w:val="24"/>
                <w:lang w:bidi="ar"/>
              </w:rPr>
              <w:t xml:space="preserve">Αποξήλωση υπαρχόντων WC </w:t>
            </w:r>
          </w:p>
        </w:tc>
        <w:tc>
          <w:tcPr>
            <w:tcW w:w="8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B1EA695" w14:textId="77777777" w:rsidR="00290F62" w:rsidRDefault="00290F62" w:rsidP="00820CA0">
            <w:pPr>
              <w:jc w:val="center"/>
              <w:textAlignment w:val="center"/>
              <w:rPr>
                <w:rFonts w:cs="Tahoma"/>
                <w:color w:val="000000"/>
                <w:sz w:val="24"/>
                <w:lang w:val="el-GR"/>
              </w:rPr>
            </w:pPr>
            <w:r>
              <w:rPr>
                <w:rFonts w:eastAsia="SimSun" w:cs="Tahoma"/>
                <w:color w:val="000000"/>
                <w:sz w:val="24"/>
                <w:lang w:bidi="ar"/>
              </w:rPr>
              <w:t>Τεμ</w:t>
            </w:r>
            <w:r>
              <w:rPr>
                <w:rFonts w:eastAsia="SimSun" w:cs="Tahoma"/>
                <w:color w:val="000000"/>
                <w:sz w:val="24"/>
                <w:lang w:val="el-GR" w:bidi="ar"/>
              </w:rPr>
              <w:t>.</w:t>
            </w:r>
          </w:p>
        </w:tc>
        <w:tc>
          <w:tcPr>
            <w:tcW w:w="8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1E95BAE" w14:textId="77777777" w:rsidR="00290F62" w:rsidRDefault="00290F62" w:rsidP="00820CA0">
            <w:pPr>
              <w:jc w:val="right"/>
              <w:textAlignment w:val="center"/>
              <w:rPr>
                <w:rFonts w:cs="Tahoma"/>
                <w:color w:val="000000"/>
                <w:sz w:val="24"/>
              </w:rPr>
            </w:pPr>
            <w:r>
              <w:rPr>
                <w:rFonts w:eastAsia="SimSun" w:cs="Tahoma"/>
                <w:color w:val="000000"/>
                <w:sz w:val="24"/>
                <w:lang w:bidi="ar"/>
              </w:rPr>
              <w:t>4</w:t>
            </w:r>
          </w:p>
        </w:tc>
        <w:tc>
          <w:tcPr>
            <w:tcW w:w="24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6EC281" w14:textId="77777777" w:rsidR="00290F62" w:rsidRDefault="00290F62" w:rsidP="00820CA0">
            <w:pPr>
              <w:rPr>
                <w:rFonts w:cs="Tahoma"/>
                <w:b/>
                <w:bCs/>
                <w:color w:val="000000"/>
                <w:sz w:val="24"/>
              </w:rPr>
            </w:pPr>
          </w:p>
        </w:tc>
      </w:tr>
      <w:tr w:rsidR="00290F62" w14:paraId="5A5497B6" w14:textId="77777777" w:rsidTr="00820CA0">
        <w:trPr>
          <w:trHeight w:val="247"/>
        </w:trPr>
        <w:tc>
          <w:tcPr>
            <w:tcW w:w="60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noWrap/>
            <w:vAlign w:val="center"/>
          </w:tcPr>
          <w:p w14:paraId="08837722" w14:textId="77777777" w:rsidR="00290F62" w:rsidRDefault="00290F62" w:rsidP="00820CA0">
            <w:pPr>
              <w:jc w:val="center"/>
              <w:textAlignment w:val="center"/>
              <w:rPr>
                <w:rFonts w:cs="Tahoma"/>
                <w:b/>
                <w:bCs/>
                <w:color w:val="000000"/>
                <w:sz w:val="24"/>
              </w:rPr>
            </w:pPr>
            <w:r>
              <w:rPr>
                <w:rFonts w:eastAsia="SimSun" w:cs="Tahoma"/>
                <w:b/>
                <w:bCs/>
                <w:color w:val="000000"/>
                <w:sz w:val="24"/>
                <w:lang w:bidi="ar"/>
              </w:rPr>
              <w:t>2</w:t>
            </w:r>
          </w:p>
        </w:tc>
        <w:tc>
          <w:tcPr>
            <w:tcW w:w="5213"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noWrap/>
            <w:vAlign w:val="center"/>
          </w:tcPr>
          <w:p w14:paraId="367E0C4C" w14:textId="77777777" w:rsidR="00290F62" w:rsidRDefault="00290F62" w:rsidP="00820CA0">
            <w:pPr>
              <w:textAlignment w:val="center"/>
              <w:rPr>
                <w:rFonts w:cs="Tahoma"/>
                <w:b/>
                <w:bCs/>
                <w:color w:val="000000"/>
                <w:sz w:val="24"/>
              </w:rPr>
            </w:pPr>
            <w:r>
              <w:rPr>
                <w:rFonts w:eastAsia="SimSun" w:cs="Tahoma"/>
                <w:b/>
                <w:bCs/>
                <w:color w:val="000000"/>
                <w:sz w:val="24"/>
                <w:lang w:bidi="ar"/>
              </w:rPr>
              <w:t>ΧΩΡΙΣΜΑΤΑ ΞΗΡΑΣ ΔΟΜΗΣΗΣ</w:t>
            </w:r>
          </w:p>
        </w:tc>
        <w:tc>
          <w:tcPr>
            <w:tcW w:w="850"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noWrap/>
            <w:vAlign w:val="center"/>
          </w:tcPr>
          <w:p w14:paraId="1CAA9B40" w14:textId="77777777" w:rsidR="00290F62" w:rsidRDefault="00290F62" w:rsidP="00820CA0">
            <w:pPr>
              <w:jc w:val="center"/>
              <w:rPr>
                <w:rFonts w:cs="Tahoma"/>
                <w:b/>
                <w:bCs/>
                <w:color w:val="000000"/>
                <w:sz w:val="24"/>
              </w:rPr>
            </w:pPr>
          </w:p>
        </w:tc>
        <w:tc>
          <w:tcPr>
            <w:tcW w:w="809"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noWrap/>
            <w:vAlign w:val="center"/>
          </w:tcPr>
          <w:p w14:paraId="58129F58" w14:textId="77777777" w:rsidR="00290F62" w:rsidRDefault="00290F62" w:rsidP="00820CA0">
            <w:pPr>
              <w:jc w:val="center"/>
              <w:rPr>
                <w:rFonts w:cs="Tahoma"/>
                <w:b/>
                <w:bCs/>
                <w:color w:val="000000"/>
                <w:sz w:val="24"/>
              </w:rPr>
            </w:pPr>
          </w:p>
        </w:tc>
        <w:tc>
          <w:tcPr>
            <w:tcW w:w="2445"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noWrap/>
            <w:vAlign w:val="center"/>
          </w:tcPr>
          <w:p w14:paraId="5D77DC8B" w14:textId="77777777" w:rsidR="00290F62" w:rsidRDefault="00290F62" w:rsidP="00820CA0">
            <w:pPr>
              <w:rPr>
                <w:rFonts w:cs="Tahoma"/>
                <w:b/>
                <w:bCs/>
                <w:color w:val="000000"/>
                <w:sz w:val="24"/>
              </w:rPr>
            </w:pPr>
          </w:p>
        </w:tc>
      </w:tr>
      <w:tr w:rsidR="00290F62" w14:paraId="13359F68" w14:textId="77777777" w:rsidTr="00820CA0">
        <w:trPr>
          <w:trHeight w:val="485"/>
        </w:trPr>
        <w:tc>
          <w:tcPr>
            <w:tcW w:w="60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A4D0B70" w14:textId="77777777" w:rsidR="00290F62" w:rsidRDefault="00290F62" w:rsidP="00820CA0">
            <w:pPr>
              <w:jc w:val="center"/>
              <w:rPr>
                <w:rFonts w:cs="Tahoma"/>
                <w:color w:val="000000"/>
                <w:sz w:val="24"/>
              </w:rPr>
            </w:pPr>
          </w:p>
        </w:tc>
        <w:tc>
          <w:tcPr>
            <w:tcW w:w="52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BCBE39" w14:textId="77777777" w:rsidR="00290F62" w:rsidRDefault="00290F62" w:rsidP="00820CA0">
            <w:pPr>
              <w:textAlignment w:val="center"/>
              <w:rPr>
                <w:rFonts w:cs="Tahoma"/>
                <w:color w:val="000000"/>
                <w:sz w:val="24"/>
                <w:lang w:val="el-GR"/>
              </w:rPr>
            </w:pPr>
            <w:r>
              <w:rPr>
                <w:rFonts w:eastAsia="SimSun" w:cs="Tahoma"/>
                <w:color w:val="000000"/>
                <w:sz w:val="24"/>
                <w:lang w:val="el-GR" w:bidi="ar"/>
              </w:rPr>
              <w:t>Χωρίσματα από διπλή γυψοσανίδα με μόνωση ορυκτοβάμβακα, 40</w:t>
            </w:r>
            <w:r>
              <w:rPr>
                <w:rFonts w:eastAsia="SimSun" w:cs="Tahoma"/>
                <w:color w:val="000000"/>
                <w:sz w:val="24"/>
                <w:lang w:bidi="ar"/>
              </w:rPr>
              <w:t>Kgr</w:t>
            </w:r>
            <w:r>
              <w:rPr>
                <w:rFonts w:eastAsia="SimSun" w:cs="Tahoma"/>
                <w:color w:val="000000"/>
                <w:sz w:val="24"/>
                <w:lang w:val="el-GR" w:bidi="ar"/>
              </w:rPr>
              <w:t>/</w:t>
            </w:r>
            <w:r>
              <w:rPr>
                <w:rFonts w:eastAsia="SimSun" w:cs="Tahoma"/>
                <w:color w:val="000000"/>
                <w:sz w:val="24"/>
                <w:lang w:bidi="ar"/>
              </w:rPr>
              <w:t>m</w:t>
            </w:r>
            <w:r>
              <w:rPr>
                <w:rFonts w:eastAsia="SimSun" w:cs="Tahoma"/>
                <w:color w:val="000000"/>
                <w:sz w:val="24"/>
                <w:lang w:val="el-GR" w:bidi="ar"/>
              </w:rPr>
              <w:t>2, στα Γραφεία</w:t>
            </w:r>
          </w:p>
        </w:tc>
        <w:tc>
          <w:tcPr>
            <w:tcW w:w="8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BDA7854" w14:textId="77777777" w:rsidR="00290F62" w:rsidRDefault="00290F62" w:rsidP="00820CA0">
            <w:pPr>
              <w:jc w:val="center"/>
              <w:textAlignment w:val="center"/>
              <w:rPr>
                <w:rFonts w:cs="Tahoma"/>
                <w:color w:val="000000"/>
                <w:sz w:val="24"/>
              </w:rPr>
            </w:pPr>
            <w:r>
              <w:rPr>
                <w:rFonts w:eastAsia="SimSun" w:cs="Tahoma"/>
                <w:color w:val="000000"/>
                <w:sz w:val="24"/>
                <w:lang w:bidi="ar"/>
              </w:rPr>
              <w:t>μ2</w:t>
            </w:r>
          </w:p>
        </w:tc>
        <w:tc>
          <w:tcPr>
            <w:tcW w:w="8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74736D0" w14:textId="77777777" w:rsidR="00290F62" w:rsidRDefault="00290F62" w:rsidP="00820CA0">
            <w:pPr>
              <w:jc w:val="right"/>
              <w:textAlignment w:val="center"/>
              <w:rPr>
                <w:rFonts w:cs="Tahoma"/>
                <w:color w:val="000000"/>
                <w:sz w:val="24"/>
              </w:rPr>
            </w:pPr>
            <w:r>
              <w:rPr>
                <w:rFonts w:eastAsia="SimSun" w:cs="Tahoma"/>
                <w:color w:val="000000"/>
                <w:sz w:val="24"/>
                <w:lang w:bidi="ar"/>
              </w:rPr>
              <w:t>150</w:t>
            </w:r>
          </w:p>
        </w:tc>
        <w:tc>
          <w:tcPr>
            <w:tcW w:w="24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0E8C9F" w14:textId="77777777" w:rsidR="00290F62" w:rsidRDefault="00290F62" w:rsidP="00820CA0">
            <w:pPr>
              <w:rPr>
                <w:rFonts w:cs="Tahoma"/>
                <w:b/>
                <w:bCs/>
                <w:color w:val="000000"/>
                <w:sz w:val="24"/>
                <w:u w:val="single"/>
              </w:rPr>
            </w:pPr>
          </w:p>
        </w:tc>
      </w:tr>
      <w:tr w:rsidR="00290F62" w14:paraId="17BC4EFF" w14:textId="77777777" w:rsidTr="00820CA0">
        <w:trPr>
          <w:trHeight w:val="485"/>
        </w:trPr>
        <w:tc>
          <w:tcPr>
            <w:tcW w:w="60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B3124FD" w14:textId="77777777" w:rsidR="00290F62" w:rsidRDefault="00290F62" w:rsidP="00820CA0">
            <w:pPr>
              <w:jc w:val="center"/>
              <w:rPr>
                <w:rFonts w:cs="Tahoma"/>
                <w:color w:val="000000"/>
                <w:sz w:val="24"/>
              </w:rPr>
            </w:pPr>
          </w:p>
        </w:tc>
        <w:tc>
          <w:tcPr>
            <w:tcW w:w="52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64A6F8" w14:textId="77777777" w:rsidR="00290F62" w:rsidRDefault="00290F62" w:rsidP="00820CA0">
            <w:pPr>
              <w:textAlignment w:val="center"/>
              <w:rPr>
                <w:rFonts w:cs="Tahoma"/>
                <w:color w:val="000000"/>
                <w:sz w:val="24"/>
                <w:lang w:val="el-GR"/>
              </w:rPr>
            </w:pPr>
            <w:r>
              <w:rPr>
                <w:rFonts w:eastAsia="SimSun" w:cs="Tahoma"/>
                <w:color w:val="000000"/>
                <w:sz w:val="24"/>
                <w:lang w:val="el-GR" w:bidi="ar"/>
              </w:rPr>
              <w:t>Χωρίσματα από  άνθυγρη γυψοσανίδα με μόνωση  ορυκτοβάμβακα, 40</w:t>
            </w:r>
            <w:r>
              <w:rPr>
                <w:rFonts w:eastAsia="SimSun" w:cs="Tahoma"/>
                <w:color w:val="000000"/>
                <w:sz w:val="24"/>
                <w:lang w:bidi="ar"/>
              </w:rPr>
              <w:t>Kgr</w:t>
            </w:r>
            <w:r>
              <w:rPr>
                <w:rFonts w:eastAsia="SimSun" w:cs="Tahoma"/>
                <w:color w:val="000000"/>
                <w:sz w:val="24"/>
                <w:lang w:val="el-GR" w:bidi="ar"/>
              </w:rPr>
              <w:t>/</w:t>
            </w:r>
            <w:r>
              <w:rPr>
                <w:rFonts w:eastAsia="SimSun" w:cs="Tahoma"/>
                <w:color w:val="000000"/>
                <w:sz w:val="24"/>
                <w:lang w:bidi="ar"/>
              </w:rPr>
              <w:t>m</w:t>
            </w:r>
            <w:r>
              <w:rPr>
                <w:rFonts w:eastAsia="SimSun" w:cs="Tahoma"/>
                <w:color w:val="000000"/>
                <w:sz w:val="24"/>
                <w:lang w:val="el-GR" w:bidi="ar"/>
              </w:rPr>
              <w:t xml:space="preserve">2, στα </w:t>
            </w:r>
            <w:r>
              <w:rPr>
                <w:rFonts w:eastAsia="SimSun" w:cs="Tahoma"/>
                <w:color w:val="000000"/>
                <w:sz w:val="24"/>
                <w:lang w:bidi="ar"/>
              </w:rPr>
              <w:t>WC</w:t>
            </w:r>
          </w:p>
        </w:tc>
        <w:tc>
          <w:tcPr>
            <w:tcW w:w="8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B66669C" w14:textId="77777777" w:rsidR="00290F62" w:rsidRDefault="00290F62" w:rsidP="00820CA0">
            <w:pPr>
              <w:jc w:val="center"/>
              <w:textAlignment w:val="center"/>
              <w:rPr>
                <w:rFonts w:cs="Tahoma"/>
                <w:color w:val="000000"/>
                <w:sz w:val="24"/>
              </w:rPr>
            </w:pPr>
            <w:r>
              <w:rPr>
                <w:rFonts w:eastAsia="SimSun" w:cs="Tahoma"/>
                <w:color w:val="000000"/>
                <w:sz w:val="24"/>
                <w:lang w:bidi="ar"/>
              </w:rPr>
              <w:t>μ2</w:t>
            </w:r>
          </w:p>
        </w:tc>
        <w:tc>
          <w:tcPr>
            <w:tcW w:w="8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27B6BE0" w14:textId="77777777" w:rsidR="00290F62" w:rsidRDefault="00290F62" w:rsidP="00820CA0">
            <w:pPr>
              <w:jc w:val="right"/>
              <w:textAlignment w:val="center"/>
              <w:rPr>
                <w:rFonts w:cs="Tahoma"/>
                <w:color w:val="000000"/>
                <w:sz w:val="24"/>
              </w:rPr>
            </w:pPr>
            <w:r>
              <w:rPr>
                <w:rFonts w:eastAsia="SimSun" w:cs="Tahoma"/>
                <w:color w:val="000000"/>
                <w:sz w:val="24"/>
                <w:lang w:bidi="ar"/>
              </w:rPr>
              <w:t>12</w:t>
            </w:r>
          </w:p>
        </w:tc>
        <w:tc>
          <w:tcPr>
            <w:tcW w:w="24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E65E4B" w14:textId="77777777" w:rsidR="00290F62" w:rsidRDefault="00290F62" w:rsidP="00820CA0">
            <w:pPr>
              <w:rPr>
                <w:rFonts w:cs="Tahoma"/>
                <w:color w:val="000000"/>
                <w:sz w:val="24"/>
                <w:u w:val="single"/>
              </w:rPr>
            </w:pPr>
          </w:p>
        </w:tc>
      </w:tr>
      <w:tr w:rsidR="00290F62" w14:paraId="1BA44450" w14:textId="77777777" w:rsidTr="00820CA0">
        <w:trPr>
          <w:trHeight w:val="722"/>
        </w:trPr>
        <w:tc>
          <w:tcPr>
            <w:tcW w:w="60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E2F47C2" w14:textId="77777777" w:rsidR="00290F62" w:rsidRDefault="00290F62" w:rsidP="00820CA0">
            <w:pPr>
              <w:jc w:val="center"/>
              <w:rPr>
                <w:rFonts w:cs="Tahoma"/>
                <w:color w:val="000000"/>
                <w:sz w:val="24"/>
              </w:rPr>
            </w:pPr>
          </w:p>
        </w:tc>
        <w:tc>
          <w:tcPr>
            <w:tcW w:w="52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E09D04" w14:textId="77777777" w:rsidR="00290F62" w:rsidRDefault="00290F62" w:rsidP="00820CA0">
            <w:pPr>
              <w:textAlignment w:val="center"/>
              <w:rPr>
                <w:rFonts w:cs="Tahoma"/>
                <w:color w:val="000000"/>
                <w:sz w:val="24"/>
                <w:lang w:val="el-GR"/>
              </w:rPr>
            </w:pPr>
            <w:r>
              <w:rPr>
                <w:rFonts w:eastAsia="SimSun" w:cs="Tahoma"/>
                <w:color w:val="000000"/>
                <w:sz w:val="24"/>
                <w:lang w:val="el-GR" w:bidi="ar"/>
              </w:rPr>
              <w:t>Χώρισμα από  πυράντοχη διπλή γυψοσανίδα με μόνωση  ορυκτοβάμβακα, 40</w:t>
            </w:r>
            <w:r>
              <w:rPr>
                <w:rFonts w:eastAsia="SimSun" w:cs="Tahoma"/>
                <w:color w:val="000000"/>
                <w:sz w:val="24"/>
                <w:lang w:bidi="ar"/>
              </w:rPr>
              <w:t>Kgr</w:t>
            </w:r>
            <w:r>
              <w:rPr>
                <w:rFonts w:eastAsia="SimSun" w:cs="Tahoma"/>
                <w:color w:val="000000"/>
                <w:sz w:val="24"/>
                <w:lang w:val="el-GR" w:bidi="ar"/>
              </w:rPr>
              <w:t>/</w:t>
            </w:r>
            <w:r>
              <w:rPr>
                <w:rFonts w:eastAsia="SimSun" w:cs="Tahoma"/>
                <w:color w:val="000000"/>
                <w:sz w:val="24"/>
                <w:lang w:bidi="ar"/>
              </w:rPr>
              <w:t>m</w:t>
            </w:r>
            <w:r>
              <w:rPr>
                <w:rFonts w:eastAsia="SimSun" w:cs="Tahoma"/>
                <w:color w:val="000000"/>
                <w:sz w:val="24"/>
                <w:lang w:val="el-GR" w:bidi="ar"/>
              </w:rPr>
              <w:t>2, στην Είσοδο</w:t>
            </w:r>
          </w:p>
        </w:tc>
        <w:tc>
          <w:tcPr>
            <w:tcW w:w="8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1F47D7D" w14:textId="77777777" w:rsidR="00290F62" w:rsidRDefault="00290F62" w:rsidP="00820CA0">
            <w:pPr>
              <w:jc w:val="center"/>
              <w:textAlignment w:val="center"/>
              <w:rPr>
                <w:rFonts w:cs="Tahoma"/>
                <w:color w:val="000000"/>
                <w:sz w:val="24"/>
              </w:rPr>
            </w:pPr>
            <w:r>
              <w:rPr>
                <w:rFonts w:eastAsia="SimSun" w:cs="Tahoma"/>
                <w:color w:val="000000"/>
                <w:sz w:val="24"/>
                <w:lang w:bidi="ar"/>
              </w:rPr>
              <w:t>μ2</w:t>
            </w:r>
          </w:p>
        </w:tc>
        <w:tc>
          <w:tcPr>
            <w:tcW w:w="8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B7F18DA" w14:textId="77777777" w:rsidR="00290F62" w:rsidRDefault="00290F62" w:rsidP="00820CA0">
            <w:pPr>
              <w:jc w:val="right"/>
              <w:textAlignment w:val="center"/>
              <w:rPr>
                <w:rFonts w:cs="Tahoma"/>
                <w:color w:val="000000"/>
                <w:sz w:val="24"/>
              </w:rPr>
            </w:pPr>
            <w:r>
              <w:rPr>
                <w:rFonts w:eastAsia="SimSun" w:cs="Tahoma"/>
                <w:color w:val="000000"/>
                <w:sz w:val="24"/>
                <w:lang w:bidi="ar"/>
              </w:rPr>
              <w:t>5</w:t>
            </w:r>
          </w:p>
        </w:tc>
        <w:tc>
          <w:tcPr>
            <w:tcW w:w="24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5E92103" w14:textId="77777777" w:rsidR="00290F62" w:rsidRDefault="00290F62" w:rsidP="00820CA0">
            <w:pPr>
              <w:rPr>
                <w:rFonts w:cs="Tahoma"/>
                <w:color w:val="000000"/>
                <w:sz w:val="24"/>
              </w:rPr>
            </w:pPr>
          </w:p>
        </w:tc>
      </w:tr>
      <w:tr w:rsidR="00290F62" w14:paraId="5C8154E7" w14:textId="77777777" w:rsidTr="00820CA0">
        <w:trPr>
          <w:trHeight w:val="485"/>
        </w:trPr>
        <w:tc>
          <w:tcPr>
            <w:tcW w:w="60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7DD6AD6" w14:textId="77777777" w:rsidR="00290F62" w:rsidRDefault="00290F62" w:rsidP="00820CA0">
            <w:pPr>
              <w:jc w:val="center"/>
              <w:rPr>
                <w:rFonts w:cs="Tahoma"/>
                <w:color w:val="000000"/>
                <w:sz w:val="24"/>
              </w:rPr>
            </w:pPr>
          </w:p>
        </w:tc>
        <w:tc>
          <w:tcPr>
            <w:tcW w:w="52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5848F1" w14:textId="77777777" w:rsidR="00290F62" w:rsidRDefault="00290F62" w:rsidP="00820CA0">
            <w:pPr>
              <w:textAlignment w:val="center"/>
              <w:rPr>
                <w:rFonts w:cs="Tahoma"/>
                <w:color w:val="000000"/>
                <w:sz w:val="24"/>
                <w:lang w:val="el-GR"/>
              </w:rPr>
            </w:pPr>
            <w:r>
              <w:rPr>
                <w:rFonts w:eastAsia="SimSun" w:cs="Tahoma"/>
                <w:color w:val="000000"/>
                <w:sz w:val="24"/>
                <w:lang w:val="el-GR" w:bidi="ar"/>
              </w:rPr>
              <w:t xml:space="preserve">Συμπλήρωση χωρισμάτων με πλάκες διπλής γυψοσανίδας, στο όριο με διπλανή ιδιοκτησία. </w:t>
            </w:r>
          </w:p>
        </w:tc>
        <w:tc>
          <w:tcPr>
            <w:tcW w:w="8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9F31E0A" w14:textId="77777777" w:rsidR="00290F62" w:rsidRDefault="00290F62" w:rsidP="00820CA0">
            <w:pPr>
              <w:jc w:val="center"/>
              <w:textAlignment w:val="center"/>
              <w:rPr>
                <w:rFonts w:cs="Tahoma"/>
                <w:color w:val="000000"/>
                <w:sz w:val="24"/>
              </w:rPr>
            </w:pPr>
            <w:r>
              <w:rPr>
                <w:rFonts w:eastAsia="SimSun" w:cs="Tahoma"/>
                <w:color w:val="000000"/>
                <w:sz w:val="24"/>
                <w:lang w:bidi="ar"/>
              </w:rPr>
              <w:t>μ2</w:t>
            </w:r>
          </w:p>
        </w:tc>
        <w:tc>
          <w:tcPr>
            <w:tcW w:w="8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ED45354" w14:textId="77777777" w:rsidR="00290F62" w:rsidRDefault="00290F62" w:rsidP="00820CA0">
            <w:pPr>
              <w:jc w:val="right"/>
              <w:textAlignment w:val="center"/>
              <w:rPr>
                <w:rFonts w:cs="Tahoma"/>
                <w:color w:val="000000"/>
                <w:sz w:val="24"/>
              </w:rPr>
            </w:pPr>
            <w:r>
              <w:rPr>
                <w:rFonts w:eastAsia="SimSun" w:cs="Tahoma"/>
                <w:color w:val="000000"/>
                <w:sz w:val="24"/>
                <w:lang w:bidi="ar"/>
              </w:rPr>
              <w:t>25</w:t>
            </w:r>
          </w:p>
        </w:tc>
        <w:tc>
          <w:tcPr>
            <w:tcW w:w="24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28D945C" w14:textId="77777777" w:rsidR="00290F62" w:rsidRDefault="00290F62" w:rsidP="00820CA0">
            <w:pPr>
              <w:rPr>
                <w:rFonts w:cs="Tahoma"/>
                <w:color w:val="000000"/>
                <w:sz w:val="24"/>
              </w:rPr>
            </w:pPr>
          </w:p>
        </w:tc>
      </w:tr>
      <w:tr w:rsidR="00290F62" w:rsidRPr="00E15AC7" w14:paraId="174FA7F3" w14:textId="77777777" w:rsidTr="00820CA0">
        <w:trPr>
          <w:trHeight w:val="786"/>
        </w:trPr>
        <w:tc>
          <w:tcPr>
            <w:tcW w:w="60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8A306B2" w14:textId="77777777" w:rsidR="00290F62" w:rsidRDefault="00290F62" w:rsidP="00820CA0">
            <w:pPr>
              <w:jc w:val="center"/>
              <w:rPr>
                <w:rFonts w:cs="Tahoma"/>
                <w:color w:val="000000"/>
                <w:sz w:val="24"/>
              </w:rPr>
            </w:pPr>
          </w:p>
        </w:tc>
        <w:tc>
          <w:tcPr>
            <w:tcW w:w="5213" w:type="dxa"/>
            <w:tcBorders>
              <w:top w:val="nil"/>
              <w:left w:val="nil"/>
              <w:bottom w:val="nil"/>
              <w:right w:val="nil"/>
            </w:tcBorders>
            <w:shd w:val="clear" w:color="auto" w:fill="auto"/>
            <w:vAlign w:val="center"/>
          </w:tcPr>
          <w:p w14:paraId="5144C044" w14:textId="77777777" w:rsidR="00290F62" w:rsidRDefault="00290F62" w:rsidP="00820CA0">
            <w:pPr>
              <w:textAlignment w:val="center"/>
              <w:rPr>
                <w:rFonts w:cs="Tahoma"/>
                <w:color w:val="000000"/>
                <w:sz w:val="24"/>
                <w:lang w:val="el-GR"/>
              </w:rPr>
            </w:pPr>
            <w:r>
              <w:rPr>
                <w:rFonts w:eastAsia="SimSun" w:cs="Tahoma"/>
                <w:color w:val="000000"/>
                <w:sz w:val="24"/>
                <w:lang w:val="el-GR" w:bidi="ar"/>
              </w:rPr>
              <w:t>Μεταφορά 2 υπαρχόντων εσωτερικών γυάλινων χωρισμάτων αλουμίνιου στις θέσεις που προβλέπονται στα σχέδια</w:t>
            </w:r>
          </w:p>
        </w:tc>
        <w:tc>
          <w:tcPr>
            <w:tcW w:w="8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590D63B" w14:textId="77777777" w:rsidR="00290F62" w:rsidRDefault="00290F62" w:rsidP="00820CA0">
            <w:pPr>
              <w:jc w:val="center"/>
              <w:rPr>
                <w:rFonts w:cs="Tahoma"/>
                <w:color w:val="000000"/>
                <w:sz w:val="24"/>
                <w:lang w:val="el-GR"/>
              </w:rPr>
            </w:pPr>
          </w:p>
        </w:tc>
        <w:tc>
          <w:tcPr>
            <w:tcW w:w="8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07773FF" w14:textId="77777777" w:rsidR="00290F62" w:rsidRDefault="00290F62" w:rsidP="00820CA0">
            <w:pPr>
              <w:rPr>
                <w:rFonts w:cs="Tahoma"/>
                <w:color w:val="000000"/>
                <w:sz w:val="24"/>
                <w:lang w:val="el-GR"/>
              </w:rPr>
            </w:pPr>
          </w:p>
        </w:tc>
        <w:tc>
          <w:tcPr>
            <w:tcW w:w="24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1A9B9F4" w14:textId="77777777" w:rsidR="00290F62" w:rsidRDefault="00290F62" w:rsidP="00820CA0">
            <w:pPr>
              <w:rPr>
                <w:rFonts w:cs="Tahoma"/>
                <w:color w:val="000000"/>
                <w:sz w:val="24"/>
                <w:lang w:val="el-GR"/>
              </w:rPr>
            </w:pPr>
          </w:p>
        </w:tc>
      </w:tr>
      <w:tr w:rsidR="00290F62" w14:paraId="4583C69A" w14:textId="77777777" w:rsidTr="00820CA0">
        <w:trPr>
          <w:trHeight w:val="247"/>
        </w:trPr>
        <w:tc>
          <w:tcPr>
            <w:tcW w:w="60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noWrap/>
            <w:vAlign w:val="center"/>
          </w:tcPr>
          <w:p w14:paraId="65EAD4BD" w14:textId="77777777" w:rsidR="00290F62" w:rsidRDefault="00290F62" w:rsidP="00820CA0">
            <w:pPr>
              <w:jc w:val="center"/>
              <w:textAlignment w:val="center"/>
              <w:rPr>
                <w:rFonts w:cs="Tahoma"/>
                <w:b/>
                <w:bCs/>
                <w:color w:val="000000"/>
                <w:sz w:val="24"/>
              </w:rPr>
            </w:pPr>
            <w:r>
              <w:rPr>
                <w:rFonts w:eastAsia="SimSun" w:cs="Tahoma"/>
                <w:b/>
                <w:bCs/>
                <w:color w:val="000000"/>
                <w:sz w:val="24"/>
                <w:lang w:bidi="ar"/>
              </w:rPr>
              <w:t>3</w:t>
            </w:r>
          </w:p>
        </w:tc>
        <w:tc>
          <w:tcPr>
            <w:tcW w:w="5213"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noWrap/>
            <w:vAlign w:val="center"/>
          </w:tcPr>
          <w:p w14:paraId="7CF05117" w14:textId="77777777" w:rsidR="00290F62" w:rsidRDefault="00290F62" w:rsidP="00820CA0">
            <w:pPr>
              <w:textAlignment w:val="center"/>
              <w:rPr>
                <w:rFonts w:cs="Tahoma"/>
                <w:b/>
                <w:bCs/>
                <w:color w:val="000000"/>
                <w:sz w:val="24"/>
              </w:rPr>
            </w:pPr>
            <w:r>
              <w:rPr>
                <w:rFonts w:eastAsia="SimSun" w:cs="Tahoma"/>
                <w:b/>
                <w:bCs/>
                <w:color w:val="000000"/>
                <w:sz w:val="24"/>
                <w:lang w:bidi="ar"/>
              </w:rPr>
              <w:t>ΨΕΥΔΟΡΟΦΕΣ</w:t>
            </w:r>
          </w:p>
        </w:tc>
        <w:tc>
          <w:tcPr>
            <w:tcW w:w="850"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noWrap/>
            <w:vAlign w:val="center"/>
          </w:tcPr>
          <w:p w14:paraId="2A63D7EB" w14:textId="77777777" w:rsidR="00290F62" w:rsidRDefault="00290F62" w:rsidP="00820CA0">
            <w:pPr>
              <w:jc w:val="center"/>
              <w:rPr>
                <w:rFonts w:cs="Tahoma"/>
                <w:b/>
                <w:bCs/>
                <w:color w:val="000000"/>
                <w:sz w:val="24"/>
              </w:rPr>
            </w:pPr>
          </w:p>
        </w:tc>
        <w:tc>
          <w:tcPr>
            <w:tcW w:w="809"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noWrap/>
            <w:vAlign w:val="center"/>
          </w:tcPr>
          <w:p w14:paraId="535F0FE3" w14:textId="77777777" w:rsidR="00290F62" w:rsidRDefault="00290F62" w:rsidP="00820CA0">
            <w:pPr>
              <w:rPr>
                <w:rFonts w:cs="Tahoma"/>
                <w:b/>
                <w:bCs/>
                <w:color w:val="000000"/>
                <w:sz w:val="24"/>
              </w:rPr>
            </w:pPr>
          </w:p>
        </w:tc>
        <w:tc>
          <w:tcPr>
            <w:tcW w:w="2445"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noWrap/>
            <w:vAlign w:val="center"/>
          </w:tcPr>
          <w:p w14:paraId="00F1562E" w14:textId="77777777" w:rsidR="00290F62" w:rsidRDefault="00290F62" w:rsidP="00820CA0">
            <w:pPr>
              <w:rPr>
                <w:rFonts w:cs="Tahoma"/>
                <w:b/>
                <w:bCs/>
                <w:color w:val="000000"/>
                <w:sz w:val="24"/>
              </w:rPr>
            </w:pPr>
          </w:p>
        </w:tc>
      </w:tr>
      <w:tr w:rsidR="00290F62" w14:paraId="16872AAC" w14:textId="77777777" w:rsidTr="00820CA0">
        <w:trPr>
          <w:trHeight w:val="1197"/>
        </w:trPr>
        <w:tc>
          <w:tcPr>
            <w:tcW w:w="60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B66DC02" w14:textId="77777777" w:rsidR="00290F62" w:rsidRDefault="00290F62" w:rsidP="00820CA0">
            <w:pPr>
              <w:jc w:val="center"/>
              <w:rPr>
                <w:rFonts w:cs="Tahoma"/>
                <w:color w:val="000000"/>
                <w:sz w:val="24"/>
              </w:rPr>
            </w:pPr>
          </w:p>
        </w:tc>
        <w:tc>
          <w:tcPr>
            <w:tcW w:w="52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132AC4" w14:textId="77777777" w:rsidR="00290F62" w:rsidRDefault="00290F62" w:rsidP="00820CA0">
            <w:pPr>
              <w:textAlignment w:val="center"/>
              <w:rPr>
                <w:rFonts w:cs="Tahoma"/>
                <w:color w:val="000000"/>
                <w:sz w:val="24"/>
              </w:rPr>
            </w:pPr>
            <w:r>
              <w:rPr>
                <w:rFonts w:eastAsia="SimSun" w:cs="Tahoma"/>
                <w:color w:val="000000"/>
                <w:sz w:val="24"/>
                <w:lang w:val="el-GR" w:bidi="ar"/>
              </w:rPr>
              <w:t xml:space="preserve">Επανατοποθέτηση  ψευδοροφής ορυκτών ινών και κατασκευή εκ νέου των τμημάτων -που θα καταστραφούν κατά την τοποθέτηση των Η/Μ .  </w:t>
            </w:r>
            <w:r>
              <w:rPr>
                <w:rFonts w:eastAsia="SimSun" w:cs="Tahoma"/>
                <w:color w:val="000000"/>
                <w:sz w:val="24"/>
                <w:lang w:bidi="ar"/>
              </w:rPr>
              <w:t>(υπολογίζεται 50%</w:t>
            </w:r>
            <w:r>
              <w:rPr>
                <w:rFonts w:eastAsia="SimSun" w:cs="Tahoma"/>
                <w:color w:val="000000"/>
                <w:sz w:val="24"/>
                <w:lang w:val="el-GR" w:bidi="ar"/>
              </w:rPr>
              <w:t xml:space="preserve"> εκ νέου </w:t>
            </w:r>
            <w:r>
              <w:rPr>
                <w:rFonts w:eastAsia="SimSun" w:cs="Tahoma"/>
                <w:color w:val="000000"/>
                <w:sz w:val="24"/>
                <w:lang w:bidi="ar"/>
              </w:rPr>
              <w:t>κατ</w:t>
            </w:r>
            <w:r>
              <w:rPr>
                <w:rFonts w:eastAsia="SimSun" w:cs="Tahoma"/>
                <w:color w:val="000000"/>
                <w:sz w:val="24"/>
                <w:lang w:val="el-GR" w:bidi="ar"/>
              </w:rPr>
              <w:t>α</w:t>
            </w:r>
            <w:r>
              <w:rPr>
                <w:rFonts w:eastAsia="SimSun" w:cs="Tahoma"/>
                <w:color w:val="000000"/>
                <w:sz w:val="24"/>
                <w:lang w:bidi="ar"/>
              </w:rPr>
              <w:t>σκευή)</w:t>
            </w:r>
          </w:p>
        </w:tc>
        <w:tc>
          <w:tcPr>
            <w:tcW w:w="8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E5C8CBA" w14:textId="77777777" w:rsidR="00290F62" w:rsidRDefault="00290F62" w:rsidP="00820CA0">
            <w:pPr>
              <w:jc w:val="center"/>
              <w:textAlignment w:val="center"/>
              <w:rPr>
                <w:rFonts w:cs="Tahoma"/>
                <w:color w:val="000000"/>
                <w:sz w:val="24"/>
              </w:rPr>
            </w:pPr>
            <w:r>
              <w:rPr>
                <w:rFonts w:eastAsia="SimSun" w:cs="Tahoma"/>
                <w:color w:val="000000"/>
                <w:sz w:val="24"/>
                <w:lang w:bidi="ar"/>
              </w:rPr>
              <w:t>μ2</w:t>
            </w:r>
          </w:p>
        </w:tc>
        <w:tc>
          <w:tcPr>
            <w:tcW w:w="8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F8F8825" w14:textId="77777777" w:rsidR="00290F62" w:rsidRDefault="00290F62" w:rsidP="00820CA0">
            <w:pPr>
              <w:jc w:val="right"/>
              <w:textAlignment w:val="center"/>
              <w:rPr>
                <w:rFonts w:cs="Tahoma"/>
                <w:color w:val="000000"/>
                <w:sz w:val="24"/>
              </w:rPr>
            </w:pPr>
            <w:r>
              <w:rPr>
                <w:rFonts w:eastAsia="SimSun" w:cs="Tahoma"/>
                <w:color w:val="000000"/>
                <w:sz w:val="24"/>
                <w:lang w:bidi="ar"/>
              </w:rPr>
              <w:t>600</w:t>
            </w:r>
          </w:p>
        </w:tc>
        <w:tc>
          <w:tcPr>
            <w:tcW w:w="24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66E5B5" w14:textId="77777777" w:rsidR="00290F62" w:rsidRDefault="00290F62" w:rsidP="00820CA0">
            <w:pPr>
              <w:rPr>
                <w:rFonts w:cs="Tahoma"/>
                <w:color w:val="000000"/>
                <w:sz w:val="24"/>
                <w:u w:val="single"/>
              </w:rPr>
            </w:pPr>
          </w:p>
        </w:tc>
      </w:tr>
      <w:tr w:rsidR="00290F62" w14:paraId="5BF4DB22" w14:textId="77777777" w:rsidTr="00820CA0">
        <w:trPr>
          <w:trHeight w:val="722"/>
        </w:trPr>
        <w:tc>
          <w:tcPr>
            <w:tcW w:w="60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A7CBAC3" w14:textId="77777777" w:rsidR="00290F62" w:rsidRDefault="00290F62" w:rsidP="00820CA0">
            <w:pPr>
              <w:jc w:val="center"/>
              <w:rPr>
                <w:rFonts w:cs="Tahoma"/>
                <w:color w:val="000000"/>
                <w:sz w:val="24"/>
              </w:rPr>
            </w:pPr>
          </w:p>
        </w:tc>
        <w:tc>
          <w:tcPr>
            <w:tcW w:w="52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15A01B" w14:textId="77777777" w:rsidR="00290F62" w:rsidRDefault="00290F62" w:rsidP="00820CA0">
            <w:pPr>
              <w:textAlignment w:val="center"/>
              <w:rPr>
                <w:rFonts w:cs="Tahoma"/>
                <w:color w:val="000000"/>
                <w:sz w:val="24"/>
                <w:lang w:val="el-GR"/>
              </w:rPr>
            </w:pPr>
            <w:r>
              <w:rPr>
                <w:rFonts w:eastAsia="SimSun" w:cs="Tahoma"/>
                <w:color w:val="000000"/>
                <w:sz w:val="24"/>
                <w:lang w:val="el-GR" w:bidi="ar"/>
              </w:rPr>
              <w:t>Ηχοαποροφητικές επενδύσεις πάνω από την ψευδοροφή με πάπλωμα πετροβάμβακα με επένδυση αλουμινόφυλλου, 40</w:t>
            </w:r>
            <w:r>
              <w:rPr>
                <w:rFonts w:eastAsia="SimSun" w:cs="Tahoma"/>
                <w:color w:val="000000"/>
                <w:sz w:val="24"/>
                <w:lang w:bidi="ar"/>
              </w:rPr>
              <w:t>Kgr</w:t>
            </w:r>
            <w:r>
              <w:rPr>
                <w:rFonts w:eastAsia="SimSun" w:cs="Tahoma"/>
                <w:color w:val="000000"/>
                <w:sz w:val="24"/>
                <w:lang w:val="el-GR" w:bidi="ar"/>
              </w:rPr>
              <w:t>/</w:t>
            </w:r>
            <w:r>
              <w:rPr>
                <w:rFonts w:eastAsia="SimSun" w:cs="Tahoma"/>
                <w:color w:val="000000"/>
                <w:sz w:val="24"/>
                <w:lang w:bidi="ar"/>
              </w:rPr>
              <w:t>m</w:t>
            </w:r>
            <w:r>
              <w:rPr>
                <w:rFonts w:eastAsia="SimSun" w:cs="Tahoma"/>
                <w:color w:val="000000"/>
                <w:sz w:val="24"/>
                <w:lang w:val="el-GR" w:bidi="ar"/>
              </w:rPr>
              <w:t>2</w:t>
            </w:r>
          </w:p>
        </w:tc>
        <w:tc>
          <w:tcPr>
            <w:tcW w:w="8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EAC20C6" w14:textId="77777777" w:rsidR="00290F62" w:rsidRDefault="00290F62" w:rsidP="00820CA0">
            <w:pPr>
              <w:jc w:val="center"/>
              <w:textAlignment w:val="center"/>
              <w:rPr>
                <w:rFonts w:cs="Tahoma"/>
                <w:color w:val="000000"/>
                <w:sz w:val="24"/>
              </w:rPr>
            </w:pPr>
            <w:r>
              <w:rPr>
                <w:rFonts w:eastAsia="SimSun" w:cs="Tahoma"/>
                <w:color w:val="000000"/>
                <w:sz w:val="24"/>
                <w:lang w:bidi="ar"/>
              </w:rPr>
              <w:t>μ2</w:t>
            </w:r>
          </w:p>
        </w:tc>
        <w:tc>
          <w:tcPr>
            <w:tcW w:w="8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C72143C" w14:textId="77777777" w:rsidR="00290F62" w:rsidRDefault="00290F62" w:rsidP="00820CA0">
            <w:pPr>
              <w:jc w:val="right"/>
              <w:textAlignment w:val="center"/>
              <w:rPr>
                <w:rFonts w:cs="Tahoma"/>
                <w:color w:val="000000"/>
                <w:sz w:val="24"/>
              </w:rPr>
            </w:pPr>
            <w:r>
              <w:rPr>
                <w:rFonts w:eastAsia="SimSun" w:cs="Tahoma"/>
                <w:color w:val="000000"/>
                <w:sz w:val="24"/>
                <w:lang w:bidi="ar"/>
              </w:rPr>
              <w:t>35</w:t>
            </w:r>
          </w:p>
        </w:tc>
        <w:tc>
          <w:tcPr>
            <w:tcW w:w="24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7F2680" w14:textId="77777777" w:rsidR="00290F62" w:rsidRDefault="00290F62" w:rsidP="00820CA0">
            <w:pPr>
              <w:rPr>
                <w:rFonts w:cs="Tahoma"/>
                <w:color w:val="000000"/>
                <w:sz w:val="24"/>
                <w:u w:val="single"/>
              </w:rPr>
            </w:pPr>
          </w:p>
        </w:tc>
      </w:tr>
      <w:tr w:rsidR="00290F62" w14:paraId="09489094" w14:textId="77777777" w:rsidTr="00820CA0">
        <w:trPr>
          <w:trHeight w:val="247"/>
        </w:trPr>
        <w:tc>
          <w:tcPr>
            <w:tcW w:w="60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noWrap/>
            <w:vAlign w:val="center"/>
          </w:tcPr>
          <w:p w14:paraId="5B879100" w14:textId="77777777" w:rsidR="00290F62" w:rsidRDefault="00290F62" w:rsidP="00820CA0">
            <w:pPr>
              <w:jc w:val="center"/>
              <w:textAlignment w:val="center"/>
              <w:rPr>
                <w:rFonts w:cs="Tahoma"/>
                <w:b/>
                <w:bCs/>
                <w:color w:val="000000"/>
                <w:sz w:val="24"/>
              </w:rPr>
            </w:pPr>
            <w:r>
              <w:rPr>
                <w:rFonts w:eastAsia="SimSun" w:cs="Tahoma"/>
                <w:b/>
                <w:bCs/>
                <w:color w:val="000000"/>
                <w:sz w:val="24"/>
                <w:lang w:bidi="ar"/>
              </w:rPr>
              <w:t>4</w:t>
            </w:r>
          </w:p>
        </w:tc>
        <w:tc>
          <w:tcPr>
            <w:tcW w:w="5213"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noWrap/>
            <w:vAlign w:val="center"/>
          </w:tcPr>
          <w:p w14:paraId="7AD28B2E" w14:textId="77777777" w:rsidR="00290F62" w:rsidRDefault="00290F62" w:rsidP="00820CA0">
            <w:pPr>
              <w:textAlignment w:val="center"/>
              <w:rPr>
                <w:rFonts w:cs="Tahoma"/>
                <w:b/>
                <w:bCs/>
                <w:color w:val="000000"/>
                <w:sz w:val="24"/>
              </w:rPr>
            </w:pPr>
            <w:r>
              <w:rPr>
                <w:rFonts w:eastAsia="SimSun" w:cs="Tahoma"/>
                <w:b/>
                <w:bCs/>
                <w:color w:val="000000"/>
                <w:sz w:val="24"/>
                <w:lang w:bidi="ar"/>
              </w:rPr>
              <w:t>ΔΑΠΕΔΑ</w:t>
            </w:r>
          </w:p>
        </w:tc>
        <w:tc>
          <w:tcPr>
            <w:tcW w:w="850"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noWrap/>
            <w:vAlign w:val="center"/>
          </w:tcPr>
          <w:p w14:paraId="7A327046" w14:textId="77777777" w:rsidR="00290F62" w:rsidRDefault="00290F62" w:rsidP="00820CA0">
            <w:pPr>
              <w:jc w:val="center"/>
              <w:rPr>
                <w:rFonts w:cs="Tahoma"/>
                <w:b/>
                <w:bCs/>
                <w:color w:val="000000"/>
                <w:sz w:val="24"/>
              </w:rPr>
            </w:pPr>
          </w:p>
        </w:tc>
        <w:tc>
          <w:tcPr>
            <w:tcW w:w="809"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noWrap/>
            <w:vAlign w:val="center"/>
          </w:tcPr>
          <w:p w14:paraId="7C0A2456" w14:textId="77777777" w:rsidR="00290F62" w:rsidRDefault="00290F62" w:rsidP="00820CA0">
            <w:pPr>
              <w:jc w:val="center"/>
              <w:rPr>
                <w:rFonts w:cs="Tahoma"/>
                <w:b/>
                <w:bCs/>
                <w:color w:val="000000"/>
                <w:sz w:val="24"/>
              </w:rPr>
            </w:pPr>
          </w:p>
        </w:tc>
        <w:tc>
          <w:tcPr>
            <w:tcW w:w="2445"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noWrap/>
            <w:vAlign w:val="center"/>
          </w:tcPr>
          <w:p w14:paraId="2C2101A3" w14:textId="77777777" w:rsidR="00290F62" w:rsidRDefault="00290F62" w:rsidP="00820CA0">
            <w:pPr>
              <w:rPr>
                <w:rFonts w:cs="Tahoma"/>
                <w:b/>
                <w:bCs/>
                <w:color w:val="000000"/>
                <w:sz w:val="24"/>
              </w:rPr>
            </w:pPr>
          </w:p>
        </w:tc>
      </w:tr>
      <w:tr w:rsidR="00290F62" w:rsidRPr="00E15AC7" w14:paraId="7B694573" w14:textId="77777777" w:rsidTr="00820CA0">
        <w:trPr>
          <w:trHeight w:val="1435"/>
        </w:trPr>
        <w:tc>
          <w:tcPr>
            <w:tcW w:w="60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FDF2062" w14:textId="77777777" w:rsidR="00290F62" w:rsidRDefault="00290F62" w:rsidP="00820CA0">
            <w:pPr>
              <w:jc w:val="center"/>
              <w:rPr>
                <w:rFonts w:cs="Tahoma"/>
                <w:color w:val="000000"/>
                <w:sz w:val="24"/>
              </w:rPr>
            </w:pPr>
          </w:p>
        </w:tc>
        <w:tc>
          <w:tcPr>
            <w:tcW w:w="52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EA264B" w14:textId="77777777" w:rsidR="00290F62" w:rsidRDefault="00290F62" w:rsidP="00820CA0">
            <w:pPr>
              <w:textAlignment w:val="center"/>
              <w:rPr>
                <w:rFonts w:cs="Tahoma"/>
                <w:color w:val="000000"/>
                <w:sz w:val="24"/>
              </w:rPr>
            </w:pPr>
            <w:r>
              <w:rPr>
                <w:rFonts w:eastAsia="SimSun" w:cs="Tahoma"/>
                <w:color w:val="000000"/>
                <w:sz w:val="24"/>
                <w:lang w:bidi="ar"/>
              </w:rPr>
              <w:t xml:space="preserve">Διάστρωση δαπέδου με Laminated δάπεδο, SUPERIOR ADVANCED D3126 </w:t>
            </w:r>
            <w:r>
              <w:rPr>
                <w:rFonts w:cs="Tahoma"/>
                <w:sz w:val="24"/>
                <w:lang w:val="el-GR"/>
              </w:rPr>
              <w:t>της</w:t>
            </w:r>
            <w:r>
              <w:rPr>
                <w:rFonts w:cs="Tahoma"/>
                <w:sz w:val="24"/>
              </w:rPr>
              <w:t xml:space="preserve"> SWISS KRONO, </w:t>
            </w:r>
            <w:r>
              <w:rPr>
                <w:rFonts w:eastAsia="SimSun" w:cs="Tahoma"/>
                <w:color w:val="000000"/>
                <w:sz w:val="24"/>
                <w:lang w:bidi="ar"/>
              </w:rPr>
              <w:t>στο ΤΜΗΜΑ Ι του κτιρ</w:t>
            </w:r>
            <w:r>
              <w:rPr>
                <w:rFonts w:eastAsia="SimSun" w:cs="Tahoma"/>
                <w:color w:val="000000"/>
                <w:sz w:val="24"/>
                <w:lang w:val="el-GR" w:bidi="ar"/>
              </w:rPr>
              <w:t>ί</w:t>
            </w:r>
            <w:r>
              <w:rPr>
                <w:rFonts w:eastAsia="SimSun" w:cs="Tahoma"/>
                <w:color w:val="000000"/>
                <w:sz w:val="24"/>
                <w:lang w:bidi="ar"/>
              </w:rPr>
              <w:t>ου</w:t>
            </w:r>
          </w:p>
        </w:tc>
        <w:tc>
          <w:tcPr>
            <w:tcW w:w="8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ACBEB27" w14:textId="77777777" w:rsidR="00290F62" w:rsidRDefault="00290F62" w:rsidP="00820CA0">
            <w:pPr>
              <w:jc w:val="center"/>
              <w:textAlignment w:val="center"/>
              <w:rPr>
                <w:rFonts w:cs="Tahoma"/>
                <w:color w:val="000000"/>
                <w:sz w:val="24"/>
              </w:rPr>
            </w:pPr>
            <w:r>
              <w:rPr>
                <w:rFonts w:eastAsia="SimSun" w:cs="Tahoma"/>
                <w:color w:val="000000"/>
                <w:sz w:val="24"/>
                <w:lang w:bidi="ar"/>
              </w:rPr>
              <w:t>μ2</w:t>
            </w:r>
          </w:p>
        </w:tc>
        <w:tc>
          <w:tcPr>
            <w:tcW w:w="8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C092431" w14:textId="77777777" w:rsidR="00290F62" w:rsidRDefault="00290F62" w:rsidP="00820CA0">
            <w:pPr>
              <w:jc w:val="right"/>
              <w:textAlignment w:val="center"/>
              <w:rPr>
                <w:rFonts w:cs="Tahoma"/>
                <w:color w:val="000000"/>
                <w:sz w:val="24"/>
              </w:rPr>
            </w:pPr>
            <w:r>
              <w:rPr>
                <w:rFonts w:eastAsia="SimSun" w:cs="Tahoma"/>
                <w:color w:val="000000"/>
                <w:sz w:val="24"/>
                <w:lang w:bidi="ar"/>
              </w:rPr>
              <w:t>200</w:t>
            </w:r>
          </w:p>
        </w:tc>
        <w:tc>
          <w:tcPr>
            <w:tcW w:w="24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BE2A4A" w14:textId="77777777" w:rsidR="00290F62" w:rsidRDefault="00290F62" w:rsidP="00820CA0">
            <w:pPr>
              <w:textAlignment w:val="center"/>
              <w:rPr>
                <w:rFonts w:cs="Tahoma"/>
                <w:color w:val="000000"/>
                <w:sz w:val="24"/>
                <w:lang w:val="el-GR"/>
              </w:rPr>
            </w:pPr>
            <w:r>
              <w:rPr>
                <w:rFonts w:eastAsia="SimSun" w:cs="Tahoma"/>
                <w:color w:val="000000"/>
                <w:sz w:val="24"/>
                <w:lang w:val="el-GR" w:bidi="ar"/>
              </w:rPr>
              <w:t>200</w:t>
            </w:r>
            <w:r>
              <w:rPr>
                <w:rFonts w:eastAsia="SimSun" w:cs="Tahoma"/>
                <w:color w:val="000000"/>
                <w:sz w:val="24"/>
                <w:lang w:bidi="ar"/>
              </w:rPr>
              <w:t>m</w:t>
            </w:r>
            <w:r>
              <w:rPr>
                <w:rFonts w:eastAsia="SimSun" w:cs="Tahoma"/>
                <w:color w:val="000000"/>
                <w:sz w:val="24"/>
                <w:lang w:val="el-GR" w:bidi="ar"/>
              </w:rPr>
              <w:t xml:space="preserve">2 ΚΑΘΑΡΗ ΕΠΙΦΑΝΕΙΑ ΔΑΠΕΔΟΥ. Πρέπει να γίνει προμήθεια πρόσθετης ποσότητας για κοψίματα. </w:t>
            </w:r>
          </w:p>
        </w:tc>
      </w:tr>
      <w:tr w:rsidR="00290F62" w:rsidRPr="00E15AC7" w14:paraId="2AAFF2EE" w14:textId="77777777" w:rsidTr="00820CA0">
        <w:trPr>
          <w:trHeight w:val="1435"/>
        </w:trPr>
        <w:tc>
          <w:tcPr>
            <w:tcW w:w="60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09A548D" w14:textId="77777777" w:rsidR="00290F62" w:rsidRDefault="00290F62" w:rsidP="00820CA0">
            <w:pPr>
              <w:jc w:val="center"/>
              <w:rPr>
                <w:rFonts w:cs="Tahoma"/>
                <w:color w:val="000000"/>
                <w:sz w:val="24"/>
                <w:lang w:val="el-GR"/>
              </w:rPr>
            </w:pPr>
          </w:p>
        </w:tc>
        <w:tc>
          <w:tcPr>
            <w:tcW w:w="52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AA5DCC" w14:textId="77777777" w:rsidR="00290F62" w:rsidRDefault="00290F62" w:rsidP="00820CA0">
            <w:pPr>
              <w:textAlignment w:val="center"/>
              <w:rPr>
                <w:rFonts w:cs="Tahoma"/>
                <w:color w:val="000000"/>
                <w:sz w:val="24"/>
                <w:lang w:val="el-GR"/>
              </w:rPr>
            </w:pPr>
            <w:r>
              <w:rPr>
                <w:rFonts w:eastAsia="SimSun" w:cs="Tahoma"/>
                <w:color w:val="000000"/>
                <w:sz w:val="24"/>
                <w:lang w:val="el-GR" w:bidi="ar"/>
              </w:rPr>
              <w:t>Προμήθεια και Τοποθέτηση Βινιλικού Δαπέδου 3 αποχρώσεων.</w:t>
            </w:r>
          </w:p>
        </w:tc>
        <w:tc>
          <w:tcPr>
            <w:tcW w:w="8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1DD13E8" w14:textId="77777777" w:rsidR="00290F62" w:rsidRDefault="00290F62" w:rsidP="00820CA0">
            <w:pPr>
              <w:jc w:val="center"/>
              <w:textAlignment w:val="center"/>
              <w:rPr>
                <w:rFonts w:cs="Tahoma"/>
                <w:color w:val="000000"/>
                <w:sz w:val="24"/>
              </w:rPr>
            </w:pPr>
            <w:r>
              <w:rPr>
                <w:rFonts w:eastAsia="SimSun" w:cs="Tahoma"/>
                <w:color w:val="000000"/>
                <w:sz w:val="24"/>
                <w:lang w:bidi="ar"/>
              </w:rPr>
              <w:t>μ2</w:t>
            </w:r>
          </w:p>
        </w:tc>
        <w:tc>
          <w:tcPr>
            <w:tcW w:w="8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95178FC" w14:textId="77777777" w:rsidR="00290F62" w:rsidRDefault="00290F62" w:rsidP="00820CA0">
            <w:pPr>
              <w:jc w:val="right"/>
              <w:textAlignment w:val="center"/>
              <w:rPr>
                <w:rFonts w:cs="Tahoma"/>
                <w:color w:val="000000"/>
                <w:sz w:val="24"/>
              </w:rPr>
            </w:pPr>
            <w:r>
              <w:rPr>
                <w:rFonts w:eastAsia="SimSun" w:cs="Tahoma"/>
                <w:color w:val="000000"/>
                <w:sz w:val="24"/>
                <w:lang w:bidi="ar"/>
              </w:rPr>
              <w:t>400</w:t>
            </w:r>
          </w:p>
        </w:tc>
        <w:tc>
          <w:tcPr>
            <w:tcW w:w="24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9B1CE3" w14:textId="77777777" w:rsidR="00290F62" w:rsidRDefault="00290F62" w:rsidP="00820CA0">
            <w:pPr>
              <w:textAlignment w:val="center"/>
              <w:rPr>
                <w:rFonts w:cs="Tahoma"/>
                <w:color w:val="000000"/>
                <w:sz w:val="24"/>
                <w:lang w:val="el-GR"/>
              </w:rPr>
            </w:pPr>
            <w:r>
              <w:rPr>
                <w:rFonts w:eastAsia="SimSun" w:cs="Tahoma"/>
                <w:color w:val="000000"/>
                <w:sz w:val="24"/>
                <w:lang w:val="el-GR" w:bidi="ar"/>
              </w:rPr>
              <w:t>400</w:t>
            </w:r>
            <w:r>
              <w:rPr>
                <w:rFonts w:eastAsia="SimSun" w:cs="Tahoma"/>
                <w:color w:val="000000"/>
                <w:sz w:val="24"/>
                <w:lang w:bidi="ar"/>
              </w:rPr>
              <w:t>m</w:t>
            </w:r>
            <w:r>
              <w:rPr>
                <w:rFonts w:eastAsia="SimSun" w:cs="Tahoma"/>
                <w:color w:val="000000"/>
                <w:sz w:val="24"/>
                <w:lang w:val="el-GR" w:bidi="ar"/>
              </w:rPr>
              <w:t xml:space="preserve">2 ΚΑΘΑΡΗ ΕΠΙΦΑΝΕΙΑ ΔΑΠΕΔΟΥ. Πρέπει να γίνει προμήθεια πρόσθετης ποσότητας για κοψίματα. </w:t>
            </w:r>
          </w:p>
        </w:tc>
      </w:tr>
      <w:tr w:rsidR="00290F62" w14:paraId="609F39D2" w14:textId="77777777" w:rsidTr="00820CA0">
        <w:trPr>
          <w:trHeight w:val="247"/>
        </w:trPr>
        <w:tc>
          <w:tcPr>
            <w:tcW w:w="60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B074C5C" w14:textId="77777777" w:rsidR="00290F62" w:rsidRPr="00AC59C5" w:rsidRDefault="00290F62" w:rsidP="00820CA0">
            <w:pPr>
              <w:jc w:val="center"/>
              <w:rPr>
                <w:rFonts w:cs="Tahoma"/>
                <w:color w:val="000000"/>
                <w:sz w:val="24"/>
                <w:lang w:val="el-GR"/>
              </w:rPr>
            </w:pPr>
          </w:p>
        </w:tc>
        <w:tc>
          <w:tcPr>
            <w:tcW w:w="52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092C3B" w14:textId="77777777" w:rsidR="00290F62" w:rsidRPr="007A4632" w:rsidRDefault="00290F62" w:rsidP="00AC59C5">
            <w:pPr>
              <w:rPr>
                <w:rFonts w:cs="Tahoma"/>
                <w:color w:val="000000"/>
                <w:sz w:val="24"/>
                <w:lang w:val="el-GR"/>
              </w:rPr>
            </w:pPr>
            <w:r w:rsidRPr="007A4632">
              <w:rPr>
                <w:rFonts w:cs="Tahoma"/>
                <w:color w:val="000000"/>
                <w:sz w:val="24"/>
                <w:lang w:val="el-GR"/>
              </w:rPr>
              <w:t xml:space="preserve">Προμήθεια και τοποθέτηση ξύλινου σοβατεπί. </w:t>
            </w:r>
          </w:p>
        </w:tc>
        <w:tc>
          <w:tcPr>
            <w:tcW w:w="850" w:type="dxa"/>
            <w:tcBorders>
              <w:top w:val="single" w:sz="4" w:space="0" w:color="000000"/>
              <w:left w:val="single" w:sz="4" w:space="0" w:color="000000"/>
              <w:bottom w:val="single" w:sz="4" w:space="0" w:color="000000"/>
              <w:right w:val="single" w:sz="4" w:space="0" w:color="000000"/>
            </w:tcBorders>
            <w:shd w:val="clear" w:color="auto" w:fill="FFFF00"/>
            <w:noWrap/>
            <w:vAlign w:val="center"/>
          </w:tcPr>
          <w:p w14:paraId="54F29FDC" w14:textId="77777777" w:rsidR="00290F62" w:rsidRPr="007A4632" w:rsidRDefault="00290F62" w:rsidP="00AC59C5">
            <w:pPr>
              <w:jc w:val="center"/>
              <w:rPr>
                <w:rFonts w:cs="Tahoma"/>
                <w:color w:val="000000"/>
                <w:sz w:val="24"/>
                <w:lang w:val="el-GR"/>
              </w:rPr>
            </w:pPr>
            <w:r w:rsidRPr="007A4632">
              <w:rPr>
                <w:rFonts w:cs="Tahoma"/>
                <w:color w:val="000000"/>
                <w:sz w:val="24"/>
                <w:lang w:val="el-GR"/>
              </w:rPr>
              <w:t>μ</w:t>
            </w:r>
          </w:p>
        </w:tc>
        <w:tc>
          <w:tcPr>
            <w:tcW w:w="8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AEB9F3F" w14:textId="77777777" w:rsidR="00290F62" w:rsidRPr="007A4632" w:rsidRDefault="00290F62" w:rsidP="00AC59C5">
            <w:pPr>
              <w:rPr>
                <w:rFonts w:cs="Tahoma"/>
                <w:color w:val="000000"/>
                <w:sz w:val="24"/>
                <w:lang w:val="el-GR"/>
              </w:rPr>
            </w:pPr>
            <w:r w:rsidRPr="007A4632">
              <w:rPr>
                <w:rFonts w:cs="Tahoma"/>
                <w:color w:val="000000"/>
                <w:sz w:val="24"/>
                <w:lang w:val="el-GR"/>
              </w:rPr>
              <w:t>150</w:t>
            </w:r>
          </w:p>
        </w:tc>
        <w:tc>
          <w:tcPr>
            <w:tcW w:w="24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493C68" w14:textId="77777777" w:rsidR="00290F62" w:rsidRPr="007A4632" w:rsidRDefault="00290F62" w:rsidP="00AC59C5">
            <w:pPr>
              <w:rPr>
                <w:rFonts w:cs="Tahoma"/>
                <w:color w:val="000000"/>
                <w:sz w:val="24"/>
                <w:lang w:val="el-GR"/>
              </w:rPr>
            </w:pPr>
          </w:p>
        </w:tc>
      </w:tr>
      <w:tr w:rsidR="00290F62" w14:paraId="22EC7F5D" w14:textId="77777777" w:rsidTr="00820CA0">
        <w:trPr>
          <w:trHeight w:val="247"/>
        </w:trPr>
        <w:tc>
          <w:tcPr>
            <w:tcW w:w="60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noWrap/>
            <w:vAlign w:val="center"/>
          </w:tcPr>
          <w:p w14:paraId="577A1789" w14:textId="77777777" w:rsidR="00290F62" w:rsidRDefault="00290F62" w:rsidP="00820CA0">
            <w:pPr>
              <w:jc w:val="center"/>
              <w:textAlignment w:val="center"/>
              <w:rPr>
                <w:rFonts w:cs="Tahoma"/>
                <w:b/>
                <w:bCs/>
                <w:color w:val="000000"/>
                <w:sz w:val="24"/>
              </w:rPr>
            </w:pPr>
            <w:r>
              <w:rPr>
                <w:rFonts w:eastAsia="SimSun" w:cs="Tahoma"/>
                <w:b/>
                <w:bCs/>
                <w:color w:val="000000"/>
                <w:sz w:val="24"/>
                <w:lang w:bidi="ar"/>
              </w:rPr>
              <w:t>5</w:t>
            </w:r>
          </w:p>
        </w:tc>
        <w:tc>
          <w:tcPr>
            <w:tcW w:w="5213"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noWrap/>
            <w:vAlign w:val="center"/>
          </w:tcPr>
          <w:p w14:paraId="01E5D258" w14:textId="77777777" w:rsidR="00290F62" w:rsidRDefault="00290F62" w:rsidP="00820CA0">
            <w:pPr>
              <w:textAlignment w:val="center"/>
              <w:rPr>
                <w:rFonts w:cs="Tahoma"/>
                <w:b/>
                <w:bCs/>
                <w:color w:val="000000"/>
                <w:sz w:val="24"/>
              </w:rPr>
            </w:pPr>
            <w:r>
              <w:rPr>
                <w:rFonts w:eastAsia="SimSun" w:cs="Tahoma"/>
                <w:b/>
                <w:bCs/>
                <w:color w:val="000000"/>
                <w:sz w:val="24"/>
                <w:lang w:bidi="ar"/>
              </w:rPr>
              <w:t>ΕΠΕΝΔΥΣΕΙΣ</w:t>
            </w:r>
          </w:p>
        </w:tc>
        <w:tc>
          <w:tcPr>
            <w:tcW w:w="850"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noWrap/>
            <w:vAlign w:val="center"/>
          </w:tcPr>
          <w:p w14:paraId="68C318D6" w14:textId="77777777" w:rsidR="00290F62" w:rsidRDefault="00290F62" w:rsidP="00820CA0">
            <w:pPr>
              <w:jc w:val="center"/>
              <w:rPr>
                <w:rFonts w:cs="Tahoma"/>
                <w:b/>
                <w:bCs/>
                <w:color w:val="000000"/>
                <w:sz w:val="24"/>
              </w:rPr>
            </w:pPr>
          </w:p>
        </w:tc>
        <w:tc>
          <w:tcPr>
            <w:tcW w:w="809"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noWrap/>
            <w:vAlign w:val="center"/>
          </w:tcPr>
          <w:p w14:paraId="1F9CC3A8" w14:textId="77777777" w:rsidR="00290F62" w:rsidRDefault="00290F62" w:rsidP="00820CA0">
            <w:pPr>
              <w:rPr>
                <w:rFonts w:cs="Tahoma"/>
                <w:b/>
                <w:bCs/>
                <w:color w:val="000000"/>
                <w:sz w:val="24"/>
              </w:rPr>
            </w:pPr>
          </w:p>
        </w:tc>
        <w:tc>
          <w:tcPr>
            <w:tcW w:w="2445"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noWrap/>
            <w:vAlign w:val="center"/>
          </w:tcPr>
          <w:p w14:paraId="5C0ABC73" w14:textId="77777777" w:rsidR="00290F62" w:rsidRDefault="00290F62" w:rsidP="00820CA0">
            <w:pPr>
              <w:rPr>
                <w:rFonts w:cs="Tahoma"/>
                <w:b/>
                <w:bCs/>
                <w:color w:val="000000"/>
                <w:sz w:val="24"/>
              </w:rPr>
            </w:pPr>
          </w:p>
        </w:tc>
      </w:tr>
      <w:tr w:rsidR="00290F62" w14:paraId="227CEDFF" w14:textId="77777777" w:rsidTr="00820CA0">
        <w:trPr>
          <w:trHeight w:val="90"/>
        </w:trPr>
        <w:tc>
          <w:tcPr>
            <w:tcW w:w="60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5DEE8BA" w14:textId="77777777" w:rsidR="00290F62" w:rsidRDefault="00290F62" w:rsidP="00820CA0">
            <w:pPr>
              <w:jc w:val="center"/>
              <w:rPr>
                <w:rFonts w:cs="Tahoma"/>
                <w:color w:val="000000"/>
                <w:sz w:val="24"/>
              </w:rPr>
            </w:pPr>
          </w:p>
        </w:tc>
        <w:tc>
          <w:tcPr>
            <w:tcW w:w="52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930E86" w14:textId="77777777" w:rsidR="00290F62" w:rsidRDefault="00290F62" w:rsidP="00820CA0">
            <w:pPr>
              <w:textAlignment w:val="center"/>
              <w:rPr>
                <w:rFonts w:cs="Tahoma"/>
                <w:color w:val="000000"/>
                <w:sz w:val="24"/>
              </w:rPr>
            </w:pPr>
            <w:r>
              <w:rPr>
                <w:rFonts w:eastAsia="SimSun" w:cs="Tahoma"/>
                <w:color w:val="000000"/>
                <w:sz w:val="24"/>
                <w:lang w:bidi="ar"/>
              </w:rPr>
              <w:t xml:space="preserve">Κεραμικά πλακίδια WC Δαπέδου </w:t>
            </w:r>
          </w:p>
        </w:tc>
        <w:tc>
          <w:tcPr>
            <w:tcW w:w="8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BA0F430" w14:textId="77777777" w:rsidR="00290F62" w:rsidRDefault="00290F62" w:rsidP="00820CA0">
            <w:pPr>
              <w:jc w:val="center"/>
              <w:textAlignment w:val="center"/>
              <w:rPr>
                <w:rFonts w:cs="Tahoma"/>
                <w:color w:val="000000"/>
                <w:sz w:val="24"/>
              </w:rPr>
            </w:pPr>
            <w:r>
              <w:rPr>
                <w:rFonts w:eastAsia="SimSun" w:cs="Tahoma"/>
                <w:color w:val="000000"/>
                <w:sz w:val="24"/>
                <w:lang w:bidi="ar"/>
              </w:rPr>
              <w:t>μ2</w:t>
            </w:r>
          </w:p>
        </w:tc>
        <w:tc>
          <w:tcPr>
            <w:tcW w:w="8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8C4902E" w14:textId="77777777" w:rsidR="00290F62" w:rsidRDefault="00290F62" w:rsidP="00820CA0">
            <w:pPr>
              <w:jc w:val="right"/>
              <w:textAlignment w:val="center"/>
              <w:rPr>
                <w:rFonts w:cs="Tahoma"/>
                <w:color w:val="000000"/>
                <w:sz w:val="24"/>
              </w:rPr>
            </w:pPr>
            <w:r>
              <w:rPr>
                <w:rFonts w:eastAsia="SimSun" w:cs="Tahoma"/>
                <w:color w:val="000000"/>
                <w:sz w:val="24"/>
                <w:lang w:bidi="ar"/>
              </w:rPr>
              <w:t>12</w:t>
            </w:r>
          </w:p>
        </w:tc>
        <w:tc>
          <w:tcPr>
            <w:tcW w:w="24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7DC1E24" w14:textId="77777777" w:rsidR="00290F62" w:rsidRDefault="00290F62" w:rsidP="00820CA0">
            <w:pPr>
              <w:rPr>
                <w:rFonts w:cs="Tahoma"/>
                <w:color w:val="000000"/>
                <w:sz w:val="24"/>
              </w:rPr>
            </w:pPr>
          </w:p>
        </w:tc>
      </w:tr>
      <w:tr w:rsidR="00290F62" w14:paraId="3FB761FA" w14:textId="77777777" w:rsidTr="00820CA0">
        <w:trPr>
          <w:trHeight w:val="247"/>
        </w:trPr>
        <w:tc>
          <w:tcPr>
            <w:tcW w:w="60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DC31BD7" w14:textId="77777777" w:rsidR="00290F62" w:rsidRDefault="00290F62" w:rsidP="00820CA0">
            <w:pPr>
              <w:jc w:val="center"/>
              <w:rPr>
                <w:rFonts w:cs="Tahoma"/>
                <w:color w:val="000000"/>
                <w:sz w:val="24"/>
              </w:rPr>
            </w:pPr>
          </w:p>
        </w:tc>
        <w:tc>
          <w:tcPr>
            <w:tcW w:w="52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0FD688" w14:textId="77777777" w:rsidR="00290F62" w:rsidRDefault="00290F62" w:rsidP="00820CA0">
            <w:pPr>
              <w:textAlignment w:val="center"/>
              <w:rPr>
                <w:rFonts w:cs="Tahoma"/>
                <w:color w:val="000000"/>
                <w:sz w:val="24"/>
              </w:rPr>
            </w:pPr>
            <w:r>
              <w:rPr>
                <w:rFonts w:eastAsia="SimSun" w:cs="Tahoma"/>
                <w:color w:val="000000"/>
                <w:sz w:val="24"/>
                <w:lang w:bidi="ar"/>
              </w:rPr>
              <w:t>Κεραμικά πλακίδια WC τοίχων</w:t>
            </w:r>
          </w:p>
        </w:tc>
        <w:tc>
          <w:tcPr>
            <w:tcW w:w="8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7A5E790" w14:textId="77777777" w:rsidR="00290F62" w:rsidRDefault="00290F62" w:rsidP="00820CA0">
            <w:pPr>
              <w:jc w:val="center"/>
              <w:textAlignment w:val="center"/>
              <w:rPr>
                <w:rFonts w:cs="Tahoma"/>
                <w:color w:val="000000"/>
                <w:sz w:val="24"/>
              </w:rPr>
            </w:pPr>
            <w:r>
              <w:rPr>
                <w:rFonts w:eastAsia="SimSun" w:cs="Tahoma"/>
                <w:color w:val="000000"/>
                <w:sz w:val="24"/>
                <w:lang w:bidi="ar"/>
              </w:rPr>
              <w:t>μ2</w:t>
            </w:r>
          </w:p>
        </w:tc>
        <w:tc>
          <w:tcPr>
            <w:tcW w:w="8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2B15614" w14:textId="77777777" w:rsidR="00290F62" w:rsidRDefault="00290F62" w:rsidP="00820CA0">
            <w:pPr>
              <w:jc w:val="right"/>
              <w:textAlignment w:val="center"/>
              <w:rPr>
                <w:rFonts w:cs="Tahoma"/>
                <w:color w:val="000000"/>
                <w:sz w:val="24"/>
              </w:rPr>
            </w:pPr>
            <w:r>
              <w:rPr>
                <w:rFonts w:eastAsia="SimSun" w:cs="Tahoma"/>
                <w:color w:val="000000"/>
                <w:sz w:val="24"/>
                <w:lang w:bidi="ar"/>
              </w:rPr>
              <w:t>60</w:t>
            </w:r>
          </w:p>
        </w:tc>
        <w:tc>
          <w:tcPr>
            <w:tcW w:w="24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8402425" w14:textId="77777777" w:rsidR="00290F62" w:rsidRDefault="00290F62" w:rsidP="00820CA0">
            <w:pPr>
              <w:rPr>
                <w:rFonts w:cs="Tahoma"/>
                <w:color w:val="000000"/>
                <w:sz w:val="24"/>
              </w:rPr>
            </w:pPr>
          </w:p>
        </w:tc>
      </w:tr>
      <w:tr w:rsidR="00290F62" w14:paraId="5A1390B8" w14:textId="77777777" w:rsidTr="00820CA0">
        <w:trPr>
          <w:trHeight w:val="247"/>
        </w:trPr>
        <w:tc>
          <w:tcPr>
            <w:tcW w:w="60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noWrap/>
            <w:vAlign w:val="center"/>
          </w:tcPr>
          <w:p w14:paraId="7936990C" w14:textId="77777777" w:rsidR="00290F62" w:rsidRDefault="00290F62" w:rsidP="00820CA0">
            <w:pPr>
              <w:jc w:val="center"/>
              <w:textAlignment w:val="center"/>
              <w:rPr>
                <w:rFonts w:cs="Tahoma"/>
                <w:b/>
                <w:bCs/>
                <w:color w:val="000000"/>
                <w:sz w:val="24"/>
              </w:rPr>
            </w:pPr>
            <w:r>
              <w:rPr>
                <w:rFonts w:eastAsia="SimSun" w:cs="Tahoma"/>
                <w:b/>
                <w:bCs/>
                <w:color w:val="000000"/>
                <w:sz w:val="24"/>
                <w:lang w:bidi="ar"/>
              </w:rPr>
              <w:t>6</w:t>
            </w:r>
          </w:p>
        </w:tc>
        <w:tc>
          <w:tcPr>
            <w:tcW w:w="5213"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noWrap/>
            <w:vAlign w:val="center"/>
          </w:tcPr>
          <w:p w14:paraId="3E9A4A69" w14:textId="77777777" w:rsidR="00290F62" w:rsidRDefault="00290F62" w:rsidP="00820CA0">
            <w:pPr>
              <w:textAlignment w:val="center"/>
              <w:rPr>
                <w:rFonts w:cs="Tahoma"/>
                <w:b/>
                <w:bCs/>
                <w:color w:val="000000"/>
                <w:sz w:val="24"/>
              </w:rPr>
            </w:pPr>
            <w:r>
              <w:rPr>
                <w:rFonts w:eastAsia="SimSun" w:cs="Tahoma"/>
                <w:b/>
                <w:bCs/>
                <w:color w:val="000000"/>
                <w:sz w:val="24"/>
                <w:lang w:bidi="ar"/>
              </w:rPr>
              <w:t>ΕΙΔΗ ΥΓΕΙΙΝΗΣ</w:t>
            </w:r>
          </w:p>
        </w:tc>
        <w:tc>
          <w:tcPr>
            <w:tcW w:w="850"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noWrap/>
            <w:vAlign w:val="center"/>
          </w:tcPr>
          <w:p w14:paraId="40256B19" w14:textId="77777777" w:rsidR="00290F62" w:rsidRDefault="00290F62" w:rsidP="00820CA0">
            <w:pPr>
              <w:jc w:val="center"/>
              <w:rPr>
                <w:rFonts w:cs="Tahoma"/>
                <w:b/>
                <w:bCs/>
                <w:color w:val="000000"/>
                <w:sz w:val="24"/>
              </w:rPr>
            </w:pPr>
          </w:p>
        </w:tc>
        <w:tc>
          <w:tcPr>
            <w:tcW w:w="809"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noWrap/>
            <w:vAlign w:val="center"/>
          </w:tcPr>
          <w:p w14:paraId="768A6676" w14:textId="77777777" w:rsidR="00290F62" w:rsidRDefault="00290F62" w:rsidP="00820CA0">
            <w:pPr>
              <w:rPr>
                <w:rFonts w:cs="Tahoma"/>
                <w:b/>
                <w:bCs/>
                <w:color w:val="000000"/>
                <w:sz w:val="24"/>
              </w:rPr>
            </w:pPr>
          </w:p>
        </w:tc>
        <w:tc>
          <w:tcPr>
            <w:tcW w:w="2445"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noWrap/>
            <w:vAlign w:val="center"/>
          </w:tcPr>
          <w:p w14:paraId="3689A88A" w14:textId="77777777" w:rsidR="00290F62" w:rsidRDefault="00290F62" w:rsidP="00820CA0">
            <w:pPr>
              <w:rPr>
                <w:rFonts w:cs="Tahoma"/>
                <w:b/>
                <w:bCs/>
                <w:color w:val="000000"/>
                <w:sz w:val="24"/>
              </w:rPr>
            </w:pPr>
          </w:p>
        </w:tc>
      </w:tr>
      <w:tr w:rsidR="00290F62" w14:paraId="63E2E91B" w14:textId="77777777" w:rsidTr="00820CA0">
        <w:trPr>
          <w:trHeight w:val="485"/>
        </w:trPr>
        <w:tc>
          <w:tcPr>
            <w:tcW w:w="60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BA3D3D6" w14:textId="77777777" w:rsidR="00290F62" w:rsidRDefault="00290F62" w:rsidP="00820CA0">
            <w:pPr>
              <w:jc w:val="center"/>
              <w:rPr>
                <w:rFonts w:cs="Tahoma"/>
                <w:color w:val="000000"/>
                <w:sz w:val="24"/>
              </w:rPr>
            </w:pPr>
          </w:p>
        </w:tc>
        <w:tc>
          <w:tcPr>
            <w:tcW w:w="521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7028F4A" w14:textId="77777777" w:rsidR="00290F62" w:rsidRDefault="00290F62" w:rsidP="00820CA0">
            <w:pPr>
              <w:textAlignment w:val="center"/>
              <w:rPr>
                <w:rFonts w:cs="Tahoma"/>
                <w:color w:val="000000"/>
                <w:sz w:val="24"/>
                <w:lang w:val="el-GR"/>
              </w:rPr>
            </w:pPr>
            <w:r>
              <w:rPr>
                <w:rFonts w:eastAsia="SimSun" w:cs="Tahoma"/>
                <w:color w:val="000000"/>
                <w:sz w:val="24"/>
                <w:lang w:bidi="ar"/>
              </w:rPr>
              <w:t>WC</w:t>
            </w:r>
            <w:r>
              <w:rPr>
                <w:rFonts w:eastAsia="SimSun" w:cs="Tahoma"/>
                <w:color w:val="000000"/>
                <w:sz w:val="24"/>
                <w:lang w:val="el-GR" w:bidi="ar"/>
              </w:rPr>
              <w:t xml:space="preserve"> -ΝΙΠΤΗΡΕΣ+ΜΠΑΤΑΡΙΕΣ (Προμήθεια και τοποθέτηση)</w:t>
            </w:r>
          </w:p>
        </w:tc>
        <w:tc>
          <w:tcPr>
            <w:tcW w:w="8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83FB57D" w14:textId="77777777" w:rsidR="00290F62" w:rsidRDefault="00290F62" w:rsidP="00820CA0">
            <w:pPr>
              <w:jc w:val="center"/>
              <w:textAlignment w:val="center"/>
              <w:rPr>
                <w:rFonts w:cs="Tahoma"/>
                <w:color w:val="000000"/>
                <w:sz w:val="24"/>
                <w:lang w:val="el-GR"/>
              </w:rPr>
            </w:pPr>
            <w:r>
              <w:rPr>
                <w:rFonts w:eastAsia="SimSun" w:cs="Tahoma"/>
                <w:color w:val="000000"/>
                <w:sz w:val="24"/>
                <w:lang w:bidi="ar"/>
              </w:rPr>
              <w:t>Τεμ</w:t>
            </w:r>
            <w:r>
              <w:rPr>
                <w:rFonts w:eastAsia="SimSun" w:cs="Tahoma"/>
                <w:color w:val="000000"/>
                <w:sz w:val="24"/>
                <w:lang w:val="el-GR" w:bidi="ar"/>
              </w:rPr>
              <w:t>.</w:t>
            </w:r>
          </w:p>
        </w:tc>
        <w:tc>
          <w:tcPr>
            <w:tcW w:w="8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F2271AD" w14:textId="77777777" w:rsidR="00290F62" w:rsidRDefault="00290F62" w:rsidP="00820CA0">
            <w:pPr>
              <w:jc w:val="right"/>
              <w:textAlignment w:val="center"/>
              <w:rPr>
                <w:rFonts w:cs="Tahoma"/>
                <w:color w:val="000000"/>
                <w:sz w:val="24"/>
              </w:rPr>
            </w:pPr>
            <w:r>
              <w:rPr>
                <w:rFonts w:eastAsia="SimSun" w:cs="Tahoma"/>
                <w:color w:val="000000"/>
                <w:sz w:val="24"/>
                <w:lang w:bidi="ar"/>
              </w:rPr>
              <w:t>4</w:t>
            </w:r>
          </w:p>
        </w:tc>
        <w:tc>
          <w:tcPr>
            <w:tcW w:w="24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76FB798" w14:textId="77777777" w:rsidR="00290F62" w:rsidRDefault="00290F62" w:rsidP="00820CA0">
            <w:pPr>
              <w:rPr>
                <w:rFonts w:cs="Tahoma"/>
                <w:color w:val="000000"/>
                <w:sz w:val="24"/>
              </w:rPr>
            </w:pPr>
          </w:p>
        </w:tc>
      </w:tr>
      <w:tr w:rsidR="00290F62" w14:paraId="0C798CAF" w14:textId="77777777" w:rsidTr="00820CA0">
        <w:trPr>
          <w:trHeight w:val="722"/>
        </w:trPr>
        <w:tc>
          <w:tcPr>
            <w:tcW w:w="60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3159511" w14:textId="77777777" w:rsidR="00290F62" w:rsidRDefault="00290F62" w:rsidP="00820CA0">
            <w:pPr>
              <w:jc w:val="center"/>
              <w:rPr>
                <w:rFonts w:cs="Tahoma"/>
                <w:color w:val="000000"/>
                <w:sz w:val="24"/>
              </w:rPr>
            </w:pPr>
          </w:p>
        </w:tc>
        <w:tc>
          <w:tcPr>
            <w:tcW w:w="52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046200" w14:textId="77777777" w:rsidR="00290F62" w:rsidRDefault="00290F62" w:rsidP="00820CA0">
            <w:pPr>
              <w:textAlignment w:val="center"/>
              <w:rPr>
                <w:rFonts w:cs="Tahoma"/>
                <w:color w:val="000000"/>
                <w:sz w:val="24"/>
                <w:lang w:val="el-GR"/>
              </w:rPr>
            </w:pPr>
            <w:r>
              <w:rPr>
                <w:rFonts w:eastAsia="SimSun" w:cs="Tahoma"/>
                <w:color w:val="000000"/>
                <w:sz w:val="24"/>
                <w:lang w:bidi="ar"/>
              </w:rPr>
              <w:t>WC</w:t>
            </w:r>
            <w:r>
              <w:rPr>
                <w:rFonts w:eastAsia="SimSun" w:cs="Tahoma"/>
                <w:color w:val="000000"/>
                <w:sz w:val="24"/>
                <w:lang w:val="el-GR" w:bidi="ar"/>
              </w:rPr>
              <w:t xml:space="preserve"> -ΛΕΚΑΝΕΣ Επιτοίχιες και Επιτοίχια ΚΑΖΑΝΑΚΙΑ (Προμήθεια, τοποθέτηση και απομάκρυνση των υπαρχόντων)</w:t>
            </w:r>
          </w:p>
        </w:tc>
        <w:tc>
          <w:tcPr>
            <w:tcW w:w="8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9307603" w14:textId="77777777" w:rsidR="00290F62" w:rsidRDefault="00290F62" w:rsidP="00820CA0">
            <w:pPr>
              <w:jc w:val="center"/>
              <w:textAlignment w:val="center"/>
              <w:rPr>
                <w:rFonts w:cs="Tahoma"/>
                <w:color w:val="000000"/>
                <w:sz w:val="24"/>
                <w:lang w:val="el-GR"/>
              </w:rPr>
            </w:pPr>
            <w:r>
              <w:rPr>
                <w:rFonts w:eastAsia="SimSun" w:cs="Tahoma"/>
                <w:color w:val="000000"/>
                <w:sz w:val="24"/>
                <w:lang w:bidi="ar"/>
              </w:rPr>
              <w:t>Τεμ</w:t>
            </w:r>
            <w:r>
              <w:rPr>
                <w:rFonts w:eastAsia="SimSun" w:cs="Tahoma"/>
                <w:color w:val="000000"/>
                <w:sz w:val="24"/>
                <w:lang w:val="el-GR" w:bidi="ar"/>
              </w:rPr>
              <w:t>.</w:t>
            </w:r>
          </w:p>
        </w:tc>
        <w:tc>
          <w:tcPr>
            <w:tcW w:w="8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32C2D06" w14:textId="77777777" w:rsidR="00290F62" w:rsidRDefault="00290F62" w:rsidP="00820CA0">
            <w:pPr>
              <w:jc w:val="right"/>
              <w:textAlignment w:val="center"/>
              <w:rPr>
                <w:rFonts w:cs="Tahoma"/>
                <w:color w:val="000000"/>
                <w:sz w:val="24"/>
              </w:rPr>
            </w:pPr>
            <w:r>
              <w:rPr>
                <w:rFonts w:eastAsia="SimSun" w:cs="Tahoma"/>
                <w:color w:val="000000"/>
                <w:sz w:val="24"/>
                <w:lang w:bidi="ar"/>
              </w:rPr>
              <w:t>4</w:t>
            </w:r>
          </w:p>
        </w:tc>
        <w:tc>
          <w:tcPr>
            <w:tcW w:w="24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0C83A83" w14:textId="77777777" w:rsidR="00290F62" w:rsidRDefault="00290F62" w:rsidP="00820CA0">
            <w:pPr>
              <w:rPr>
                <w:rFonts w:cs="Tahoma"/>
                <w:color w:val="000000"/>
                <w:sz w:val="24"/>
              </w:rPr>
            </w:pPr>
          </w:p>
        </w:tc>
      </w:tr>
      <w:tr w:rsidR="00290F62" w14:paraId="79F1B671" w14:textId="77777777" w:rsidTr="00820CA0">
        <w:trPr>
          <w:trHeight w:val="247"/>
        </w:trPr>
        <w:tc>
          <w:tcPr>
            <w:tcW w:w="60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E16C7ED" w14:textId="77777777" w:rsidR="00290F62" w:rsidRDefault="00290F62" w:rsidP="00820CA0">
            <w:pPr>
              <w:jc w:val="center"/>
              <w:rPr>
                <w:rFonts w:cs="Tahoma"/>
                <w:color w:val="000000"/>
                <w:sz w:val="24"/>
              </w:rPr>
            </w:pPr>
          </w:p>
        </w:tc>
        <w:tc>
          <w:tcPr>
            <w:tcW w:w="52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00AB56" w14:textId="77777777" w:rsidR="00290F62" w:rsidRDefault="00290F62" w:rsidP="00820CA0">
            <w:pPr>
              <w:textAlignment w:val="center"/>
              <w:rPr>
                <w:rFonts w:cs="Tahoma"/>
                <w:color w:val="000000"/>
                <w:sz w:val="24"/>
              </w:rPr>
            </w:pPr>
            <w:r>
              <w:rPr>
                <w:rFonts w:eastAsia="SimSun" w:cs="Tahoma"/>
                <w:color w:val="000000"/>
                <w:sz w:val="24"/>
                <w:lang w:bidi="ar"/>
              </w:rPr>
              <w:t>WC -ΚΑΘΡΕΦΤΗΣ (1.20Χ2.20μ)</w:t>
            </w:r>
          </w:p>
        </w:tc>
        <w:tc>
          <w:tcPr>
            <w:tcW w:w="8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3B9CCB9" w14:textId="77777777" w:rsidR="00290F62" w:rsidRDefault="00290F62" w:rsidP="00820CA0">
            <w:pPr>
              <w:jc w:val="center"/>
              <w:textAlignment w:val="center"/>
              <w:rPr>
                <w:rFonts w:cs="Tahoma"/>
                <w:color w:val="000000"/>
                <w:sz w:val="24"/>
                <w:lang w:val="el-GR"/>
              </w:rPr>
            </w:pPr>
            <w:r>
              <w:rPr>
                <w:rFonts w:eastAsia="SimSun" w:cs="Tahoma"/>
                <w:color w:val="000000"/>
                <w:sz w:val="24"/>
                <w:lang w:bidi="ar"/>
              </w:rPr>
              <w:t>Τεμ</w:t>
            </w:r>
            <w:r>
              <w:rPr>
                <w:rFonts w:eastAsia="SimSun" w:cs="Tahoma"/>
                <w:color w:val="000000"/>
                <w:sz w:val="24"/>
                <w:lang w:val="el-GR" w:bidi="ar"/>
              </w:rPr>
              <w:t>.</w:t>
            </w:r>
          </w:p>
        </w:tc>
        <w:tc>
          <w:tcPr>
            <w:tcW w:w="8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9EF9DD0" w14:textId="77777777" w:rsidR="00290F62" w:rsidRDefault="00290F62" w:rsidP="00820CA0">
            <w:pPr>
              <w:jc w:val="right"/>
              <w:textAlignment w:val="center"/>
              <w:rPr>
                <w:rFonts w:cs="Tahoma"/>
                <w:color w:val="000000"/>
                <w:sz w:val="24"/>
              </w:rPr>
            </w:pPr>
            <w:r>
              <w:rPr>
                <w:rFonts w:eastAsia="SimSun" w:cs="Tahoma"/>
                <w:color w:val="000000"/>
                <w:sz w:val="24"/>
                <w:lang w:bidi="ar"/>
              </w:rPr>
              <w:t>1</w:t>
            </w:r>
          </w:p>
        </w:tc>
        <w:tc>
          <w:tcPr>
            <w:tcW w:w="24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8860EC6" w14:textId="77777777" w:rsidR="00290F62" w:rsidRDefault="00290F62" w:rsidP="00820CA0">
            <w:pPr>
              <w:rPr>
                <w:rFonts w:cs="Tahoma"/>
                <w:color w:val="000000"/>
                <w:sz w:val="24"/>
              </w:rPr>
            </w:pPr>
          </w:p>
        </w:tc>
      </w:tr>
      <w:tr w:rsidR="00290F62" w14:paraId="02713436" w14:textId="77777777" w:rsidTr="00820CA0">
        <w:trPr>
          <w:trHeight w:val="247"/>
        </w:trPr>
        <w:tc>
          <w:tcPr>
            <w:tcW w:w="60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noWrap/>
            <w:vAlign w:val="center"/>
          </w:tcPr>
          <w:p w14:paraId="48F0F833" w14:textId="77777777" w:rsidR="00290F62" w:rsidRDefault="00290F62" w:rsidP="00820CA0">
            <w:pPr>
              <w:textAlignment w:val="center"/>
              <w:rPr>
                <w:rFonts w:cs="Tahoma"/>
                <w:b/>
                <w:bCs/>
                <w:color w:val="000000"/>
                <w:sz w:val="24"/>
              </w:rPr>
            </w:pPr>
            <w:r>
              <w:rPr>
                <w:rFonts w:eastAsia="SimSun" w:cs="Tahoma"/>
                <w:b/>
                <w:bCs/>
                <w:color w:val="000000"/>
                <w:sz w:val="24"/>
                <w:lang w:val="el-GR" w:bidi="ar"/>
              </w:rPr>
              <w:t>7</w:t>
            </w:r>
          </w:p>
        </w:tc>
        <w:tc>
          <w:tcPr>
            <w:tcW w:w="5213"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noWrap/>
            <w:vAlign w:val="center"/>
          </w:tcPr>
          <w:p w14:paraId="5F6E8CC6" w14:textId="77777777" w:rsidR="00290F62" w:rsidRDefault="00290F62" w:rsidP="00820CA0">
            <w:pPr>
              <w:textAlignment w:val="center"/>
              <w:rPr>
                <w:rFonts w:cs="Tahoma"/>
                <w:b/>
                <w:bCs/>
                <w:color w:val="000000"/>
                <w:sz w:val="24"/>
              </w:rPr>
            </w:pPr>
            <w:r>
              <w:rPr>
                <w:rFonts w:eastAsia="SimSun" w:cs="Tahoma"/>
                <w:b/>
                <w:bCs/>
                <w:color w:val="000000"/>
                <w:sz w:val="24"/>
                <w:lang w:bidi="ar"/>
              </w:rPr>
              <w:t>ΚΟΥΦΩΜΑΤΑ</w:t>
            </w:r>
          </w:p>
        </w:tc>
        <w:tc>
          <w:tcPr>
            <w:tcW w:w="850"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noWrap/>
            <w:vAlign w:val="center"/>
          </w:tcPr>
          <w:p w14:paraId="2F1B7660" w14:textId="77777777" w:rsidR="00290F62" w:rsidRDefault="00290F62" w:rsidP="00820CA0">
            <w:pPr>
              <w:jc w:val="center"/>
              <w:rPr>
                <w:rFonts w:cs="Tahoma"/>
                <w:b/>
                <w:bCs/>
                <w:color w:val="000000"/>
                <w:sz w:val="24"/>
              </w:rPr>
            </w:pPr>
          </w:p>
        </w:tc>
        <w:tc>
          <w:tcPr>
            <w:tcW w:w="809"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noWrap/>
            <w:vAlign w:val="center"/>
          </w:tcPr>
          <w:p w14:paraId="4B9910AC" w14:textId="77777777" w:rsidR="00290F62" w:rsidRDefault="00290F62" w:rsidP="00820CA0">
            <w:pPr>
              <w:rPr>
                <w:rFonts w:cs="Tahoma"/>
                <w:b/>
                <w:bCs/>
                <w:color w:val="000000"/>
                <w:sz w:val="24"/>
              </w:rPr>
            </w:pPr>
          </w:p>
        </w:tc>
        <w:tc>
          <w:tcPr>
            <w:tcW w:w="2445"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noWrap/>
            <w:vAlign w:val="center"/>
          </w:tcPr>
          <w:p w14:paraId="4A21817B" w14:textId="77777777" w:rsidR="00290F62" w:rsidRDefault="00290F62" w:rsidP="00820CA0">
            <w:pPr>
              <w:rPr>
                <w:rFonts w:cs="Tahoma"/>
                <w:b/>
                <w:bCs/>
                <w:color w:val="000000"/>
                <w:sz w:val="24"/>
              </w:rPr>
            </w:pPr>
          </w:p>
        </w:tc>
      </w:tr>
      <w:tr w:rsidR="00290F62" w14:paraId="4E61DEDB" w14:textId="77777777" w:rsidTr="00820CA0">
        <w:trPr>
          <w:trHeight w:val="722"/>
        </w:trPr>
        <w:tc>
          <w:tcPr>
            <w:tcW w:w="60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BECBE01" w14:textId="77777777" w:rsidR="00290F62" w:rsidRDefault="00290F62" w:rsidP="00820CA0">
            <w:pPr>
              <w:jc w:val="center"/>
              <w:rPr>
                <w:rFonts w:cs="Tahoma"/>
                <w:color w:val="000000"/>
                <w:sz w:val="24"/>
              </w:rPr>
            </w:pPr>
          </w:p>
        </w:tc>
        <w:tc>
          <w:tcPr>
            <w:tcW w:w="52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4203A8" w14:textId="77777777" w:rsidR="00290F62" w:rsidRDefault="00290F62" w:rsidP="00820CA0">
            <w:pPr>
              <w:textAlignment w:val="center"/>
              <w:rPr>
                <w:rFonts w:cs="Tahoma"/>
                <w:color w:val="000000"/>
                <w:sz w:val="24"/>
                <w:lang w:val="el-GR"/>
              </w:rPr>
            </w:pPr>
            <w:r>
              <w:rPr>
                <w:rFonts w:eastAsia="SimSun" w:cs="Tahoma"/>
                <w:color w:val="000000"/>
                <w:sz w:val="24"/>
                <w:lang w:val="el-GR" w:bidi="ar"/>
              </w:rPr>
              <w:t xml:space="preserve">ΘΥΡΑ Ασφαλείας εισόδου Πυράντοχη με μπάρα πανικού και δυνατότητα </w:t>
            </w:r>
            <w:r>
              <w:rPr>
                <w:rFonts w:eastAsia="SimSun" w:cs="Tahoma"/>
                <w:color w:val="000000"/>
                <w:sz w:val="24"/>
                <w:lang w:bidi="ar"/>
              </w:rPr>
              <w:t>Access</w:t>
            </w:r>
            <w:r>
              <w:rPr>
                <w:rFonts w:eastAsia="SimSun" w:cs="Tahoma"/>
                <w:color w:val="000000"/>
                <w:sz w:val="24"/>
                <w:lang w:val="el-GR" w:bidi="ar"/>
              </w:rPr>
              <w:t xml:space="preserve"> </w:t>
            </w:r>
            <w:r>
              <w:rPr>
                <w:rFonts w:eastAsia="SimSun" w:cs="Tahoma"/>
                <w:color w:val="000000"/>
                <w:sz w:val="24"/>
                <w:lang w:bidi="ar"/>
              </w:rPr>
              <w:t>Control</w:t>
            </w:r>
            <w:r>
              <w:rPr>
                <w:rFonts w:eastAsia="SimSun" w:cs="Tahoma"/>
                <w:color w:val="000000"/>
                <w:sz w:val="24"/>
                <w:lang w:val="el-GR" w:bidi="ar"/>
              </w:rPr>
              <w:t xml:space="preserve">, 1.00Χ2.15μ, ΧΡΩΜΑ </w:t>
            </w:r>
            <w:r>
              <w:rPr>
                <w:rFonts w:eastAsia="SimSun" w:cs="Tahoma"/>
                <w:color w:val="000000"/>
                <w:sz w:val="24"/>
                <w:lang w:bidi="ar"/>
              </w:rPr>
              <w:t>RAL</w:t>
            </w:r>
            <w:r>
              <w:rPr>
                <w:rFonts w:eastAsia="SimSun" w:cs="Tahoma"/>
                <w:color w:val="000000"/>
                <w:sz w:val="24"/>
                <w:lang w:val="el-GR" w:bidi="ar"/>
              </w:rPr>
              <w:t xml:space="preserve"> 7016. </w:t>
            </w:r>
          </w:p>
        </w:tc>
        <w:tc>
          <w:tcPr>
            <w:tcW w:w="8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39325F7" w14:textId="77777777" w:rsidR="00290F62" w:rsidRDefault="00290F62" w:rsidP="00820CA0">
            <w:pPr>
              <w:jc w:val="center"/>
              <w:textAlignment w:val="center"/>
              <w:rPr>
                <w:rFonts w:cs="Tahoma"/>
                <w:color w:val="000000"/>
                <w:sz w:val="24"/>
                <w:lang w:val="el-GR"/>
              </w:rPr>
            </w:pPr>
            <w:r>
              <w:rPr>
                <w:rFonts w:eastAsia="SimSun" w:cs="Tahoma"/>
                <w:color w:val="000000"/>
                <w:sz w:val="24"/>
                <w:lang w:bidi="ar"/>
              </w:rPr>
              <w:t>Τεμ</w:t>
            </w:r>
            <w:r>
              <w:rPr>
                <w:rFonts w:eastAsia="SimSun" w:cs="Tahoma"/>
                <w:color w:val="000000"/>
                <w:sz w:val="24"/>
                <w:lang w:val="el-GR" w:bidi="ar"/>
              </w:rPr>
              <w:t>.</w:t>
            </w:r>
          </w:p>
        </w:tc>
        <w:tc>
          <w:tcPr>
            <w:tcW w:w="8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F2437B7" w14:textId="77777777" w:rsidR="00290F62" w:rsidRDefault="00290F62" w:rsidP="00820CA0">
            <w:pPr>
              <w:jc w:val="right"/>
              <w:textAlignment w:val="center"/>
              <w:rPr>
                <w:rFonts w:cs="Tahoma"/>
                <w:color w:val="000000"/>
                <w:sz w:val="24"/>
              </w:rPr>
            </w:pPr>
            <w:r>
              <w:rPr>
                <w:rFonts w:eastAsia="SimSun" w:cs="Tahoma"/>
                <w:color w:val="000000"/>
                <w:sz w:val="24"/>
                <w:lang w:bidi="ar"/>
              </w:rPr>
              <w:t>1</w:t>
            </w:r>
          </w:p>
        </w:tc>
        <w:tc>
          <w:tcPr>
            <w:tcW w:w="24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7A5027" w14:textId="77777777" w:rsidR="00290F62" w:rsidRDefault="00290F62" w:rsidP="00820CA0">
            <w:pPr>
              <w:textAlignment w:val="center"/>
              <w:rPr>
                <w:rFonts w:cs="Tahoma"/>
                <w:color w:val="000000"/>
                <w:sz w:val="24"/>
              </w:rPr>
            </w:pPr>
            <w:r>
              <w:rPr>
                <w:rFonts w:eastAsia="SimSun" w:cs="Tahoma"/>
                <w:color w:val="000000"/>
                <w:sz w:val="24"/>
                <w:lang w:bidi="ar"/>
              </w:rPr>
              <w:t>ΧΡΩΜΑ RAL 7016</w:t>
            </w:r>
          </w:p>
        </w:tc>
      </w:tr>
      <w:tr w:rsidR="00290F62" w14:paraId="3E3F95E8" w14:textId="77777777" w:rsidTr="00820CA0">
        <w:trPr>
          <w:trHeight w:val="960"/>
        </w:trPr>
        <w:tc>
          <w:tcPr>
            <w:tcW w:w="60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BAF469C" w14:textId="77777777" w:rsidR="00290F62" w:rsidRDefault="00290F62" w:rsidP="00820CA0">
            <w:pPr>
              <w:jc w:val="center"/>
              <w:rPr>
                <w:rFonts w:cs="Tahoma"/>
                <w:color w:val="000000"/>
                <w:sz w:val="24"/>
              </w:rPr>
            </w:pPr>
          </w:p>
        </w:tc>
        <w:tc>
          <w:tcPr>
            <w:tcW w:w="52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349A5A" w14:textId="77777777" w:rsidR="00290F62" w:rsidRDefault="00290F62" w:rsidP="00820CA0">
            <w:pPr>
              <w:textAlignment w:val="center"/>
              <w:rPr>
                <w:rFonts w:cs="Tahoma"/>
                <w:color w:val="000000"/>
                <w:sz w:val="24"/>
                <w:lang w:val="el-GR"/>
              </w:rPr>
            </w:pPr>
            <w:r>
              <w:rPr>
                <w:rFonts w:eastAsia="SimSun" w:cs="Tahoma"/>
                <w:color w:val="000000"/>
                <w:sz w:val="24"/>
                <w:lang w:val="el-GR" w:bidi="ar"/>
              </w:rPr>
              <w:t xml:space="preserve">ΘΥΡΕΣ  </w:t>
            </w:r>
            <w:r>
              <w:rPr>
                <w:rFonts w:eastAsia="SimSun" w:cs="Tahoma"/>
                <w:color w:val="000000"/>
                <w:sz w:val="24"/>
                <w:lang w:bidi="ar"/>
              </w:rPr>
              <w:t>MDF</w:t>
            </w:r>
            <w:r>
              <w:rPr>
                <w:rFonts w:eastAsia="SimSun" w:cs="Tahoma"/>
                <w:color w:val="000000"/>
                <w:sz w:val="24"/>
                <w:lang w:val="el-GR" w:bidi="ar"/>
              </w:rPr>
              <w:t xml:space="preserve"> Εσωτερικές, 1.00Χ2.15μ, για τα γραφεία. Θα τοποθετηθούν πόμολα με κλειδαριά. Το πλαίσιο μπορεί να είναι ξύλινο ή μεταλλικό.</w:t>
            </w:r>
          </w:p>
        </w:tc>
        <w:tc>
          <w:tcPr>
            <w:tcW w:w="8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31233B5" w14:textId="77777777" w:rsidR="00290F62" w:rsidRDefault="00290F62" w:rsidP="00820CA0">
            <w:pPr>
              <w:jc w:val="center"/>
              <w:textAlignment w:val="center"/>
              <w:rPr>
                <w:rFonts w:cs="Tahoma"/>
                <w:color w:val="000000"/>
                <w:sz w:val="24"/>
                <w:lang w:val="el-GR"/>
              </w:rPr>
            </w:pPr>
            <w:r>
              <w:rPr>
                <w:rFonts w:eastAsia="SimSun" w:cs="Tahoma"/>
                <w:color w:val="000000"/>
                <w:sz w:val="24"/>
                <w:lang w:bidi="ar"/>
              </w:rPr>
              <w:t>Τεμ</w:t>
            </w:r>
            <w:r>
              <w:rPr>
                <w:rFonts w:eastAsia="SimSun" w:cs="Tahoma"/>
                <w:color w:val="000000"/>
                <w:sz w:val="24"/>
                <w:lang w:val="el-GR" w:bidi="ar"/>
              </w:rPr>
              <w:t>.</w:t>
            </w:r>
          </w:p>
        </w:tc>
        <w:tc>
          <w:tcPr>
            <w:tcW w:w="8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C566564" w14:textId="77777777" w:rsidR="00290F62" w:rsidRDefault="00290F62" w:rsidP="00820CA0">
            <w:pPr>
              <w:jc w:val="right"/>
              <w:textAlignment w:val="center"/>
              <w:rPr>
                <w:rFonts w:cs="Tahoma"/>
                <w:color w:val="000000"/>
                <w:sz w:val="24"/>
              </w:rPr>
            </w:pPr>
            <w:r>
              <w:rPr>
                <w:rFonts w:eastAsia="SimSun" w:cs="Tahoma"/>
                <w:color w:val="000000"/>
                <w:sz w:val="24"/>
                <w:lang w:bidi="ar"/>
              </w:rPr>
              <w:t>3</w:t>
            </w:r>
          </w:p>
        </w:tc>
        <w:tc>
          <w:tcPr>
            <w:tcW w:w="24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7CA7D5" w14:textId="77777777" w:rsidR="00290F62" w:rsidRDefault="00290F62" w:rsidP="00820CA0">
            <w:pPr>
              <w:rPr>
                <w:rFonts w:cs="Tahoma"/>
                <w:color w:val="000000"/>
                <w:sz w:val="24"/>
              </w:rPr>
            </w:pPr>
          </w:p>
        </w:tc>
      </w:tr>
      <w:tr w:rsidR="00290F62" w14:paraId="1EDC9139" w14:textId="77777777" w:rsidTr="00820CA0">
        <w:trPr>
          <w:trHeight w:val="960"/>
        </w:trPr>
        <w:tc>
          <w:tcPr>
            <w:tcW w:w="60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866C51E" w14:textId="77777777" w:rsidR="00290F62" w:rsidRDefault="00290F62" w:rsidP="00820CA0">
            <w:pPr>
              <w:jc w:val="center"/>
              <w:rPr>
                <w:rFonts w:cs="Tahoma"/>
                <w:color w:val="000000"/>
                <w:sz w:val="24"/>
              </w:rPr>
            </w:pPr>
          </w:p>
        </w:tc>
        <w:tc>
          <w:tcPr>
            <w:tcW w:w="52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A4CF97" w14:textId="77777777" w:rsidR="00290F62" w:rsidRDefault="00290F62" w:rsidP="00820CA0">
            <w:pPr>
              <w:textAlignment w:val="center"/>
              <w:rPr>
                <w:rFonts w:cs="Tahoma"/>
                <w:color w:val="000000"/>
                <w:sz w:val="24"/>
                <w:lang w:val="el-GR"/>
              </w:rPr>
            </w:pPr>
            <w:r>
              <w:rPr>
                <w:rFonts w:eastAsia="SimSun" w:cs="Tahoma"/>
                <w:color w:val="000000"/>
                <w:sz w:val="24"/>
                <w:lang w:val="el-GR" w:bidi="ar"/>
              </w:rPr>
              <w:t xml:space="preserve">ΘΥΡΕΣ </w:t>
            </w:r>
            <w:r>
              <w:rPr>
                <w:rFonts w:eastAsia="SimSun" w:cs="Tahoma"/>
                <w:color w:val="000000"/>
                <w:sz w:val="24"/>
                <w:lang w:bidi="ar"/>
              </w:rPr>
              <w:t>MDF</w:t>
            </w:r>
            <w:r>
              <w:rPr>
                <w:rFonts w:eastAsia="SimSun" w:cs="Tahoma"/>
                <w:color w:val="000000"/>
                <w:sz w:val="24"/>
                <w:lang w:val="el-GR" w:bidi="ar"/>
              </w:rPr>
              <w:t xml:space="preserve"> Εσωτερικές, 0.65Χ2.15μ, για τα </w:t>
            </w:r>
            <w:r>
              <w:rPr>
                <w:rFonts w:eastAsia="SimSun" w:cs="Tahoma"/>
                <w:color w:val="000000"/>
                <w:sz w:val="24"/>
                <w:lang w:bidi="ar"/>
              </w:rPr>
              <w:t>WC</w:t>
            </w:r>
            <w:r>
              <w:rPr>
                <w:rFonts w:eastAsia="SimSun" w:cs="Tahoma"/>
                <w:color w:val="000000"/>
                <w:sz w:val="24"/>
                <w:lang w:val="el-GR" w:bidi="ar"/>
              </w:rPr>
              <w:t>. Θα τοποθετηθούν πόμολα με κλειδαριά. Το πλαίσιο να είναι μεταλλικό. (αλουμινίου ηλεκτροστατικής βαφής.</w:t>
            </w:r>
          </w:p>
        </w:tc>
        <w:tc>
          <w:tcPr>
            <w:tcW w:w="8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2BC9678" w14:textId="77777777" w:rsidR="00290F62" w:rsidRDefault="00290F62" w:rsidP="00820CA0">
            <w:pPr>
              <w:jc w:val="center"/>
              <w:textAlignment w:val="center"/>
              <w:rPr>
                <w:rFonts w:cs="Tahoma"/>
                <w:color w:val="000000"/>
                <w:sz w:val="24"/>
                <w:lang w:val="el-GR"/>
              </w:rPr>
            </w:pPr>
            <w:r>
              <w:rPr>
                <w:rFonts w:eastAsia="SimSun" w:cs="Tahoma"/>
                <w:color w:val="000000"/>
                <w:sz w:val="24"/>
                <w:lang w:bidi="ar"/>
              </w:rPr>
              <w:t>Τεμ</w:t>
            </w:r>
            <w:r>
              <w:rPr>
                <w:rFonts w:eastAsia="SimSun" w:cs="Tahoma"/>
                <w:color w:val="000000"/>
                <w:sz w:val="24"/>
                <w:lang w:val="el-GR" w:bidi="ar"/>
              </w:rPr>
              <w:t>.</w:t>
            </w:r>
          </w:p>
        </w:tc>
        <w:tc>
          <w:tcPr>
            <w:tcW w:w="8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7E53F6D" w14:textId="77777777" w:rsidR="00290F62" w:rsidRDefault="00290F62" w:rsidP="00820CA0">
            <w:pPr>
              <w:jc w:val="right"/>
              <w:textAlignment w:val="center"/>
              <w:rPr>
                <w:rFonts w:cs="Tahoma"/>
                <w:color w:val="000000"/>
                <w:sz w:val="24"/>
              </w:rPr>
            </w:pPr>
            <w:r>
              <w:rPr>
                <w:rFonts w:eastAsia="SimSun" w:cs="Tahoma"/>
                <w:color w:val="000000"/>
                <w:sz w:val="24"/>
                <w:lang w:bidi="ar"/>
              </w:rPr>
              <w:t>5</w:t>
            </w:r>
          </w:p>
        </w:tc>
        <w:tc>
          <w:tcPr>
            <w:tcW w:w="24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BF1D86" w14:textId="77777777" w:rsidR="00290F62" w:rsidRDefault="00290F62" w:rsidP="00820CA0">
            <w:pPr>
              <w:rPr>
                <w:rFonts w:cs="Tahoma"/>
                <w:color w:val="000000"/>
                <w:sz w:val="24"/>
              </w:rPr>
            </w:pPr>
          </w:p>
        </w:tc>
      </w:tr>
      <w:tr w:rsidR="00290F62" w14:paraId="4D5D3936" w14:textId="77777777" w:rsidTr="00820CA0">
        <w:trPr>
          <w:trHeight w:val="722"/>
        </w:trPr>
        <w:tc>
          <w:tcPr>
            <w:tcW w:w="60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EBBEEA2" w14:textId="77777777" w:rsidR="00290F62" w:rsidRDefault="00290F62" w:rsidP="00820CA0">
            <w:pPr>
              <w:jc w:val="center"/>
              <w:rPr>
                <w:rFonts w:cs="Tahoma"/>
                <w:color w:val="000000"/>
                <w:sz w:val="24"/>
              </w:rPr>
            </w:pPr>
          </w:p>
        </w:tc>
        <w:tc>
          <w:tcPr>
            <w:tcW w:w="52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BE75CC" w14:textId="77777777" w:rsidR="00290F62" w:rsidRDefault="00290F62" w:rsidP="00820CA0">
            <w:pPr>
              <w:textAlignment w:val="center"/>
              <w:rPr>
                <w:rFonts w:cs="Tahoma"/>
                <w:color w:val="000000"/>
                <w:sz w:val="24"/>
                <w:lang w:val="el-GR"/>
              </w:rPr>
            </w:pPr>
            <w:r>
              <w:rPr>
                <w:rFonts w:eastAsia="SimSun" w:cs="Tahoma"/>
                <w:color w:val="000000"/>
                <w:sz w:val="24"/>
                <w:lang w:val="el-GR" w:bidi="ar"/>
              </w:rPr>
              <w:t xml:space="preserve">Εσωτερικά παράθυρα επί χωρίσματος γυψοσανίδας, 1.20Χ1.20μ,  με διπλό κρύσταλλο και περσίδες εσωτερικά </w:t>
            </w:r>
          </w:p>
        </w:tc>
        <w:tc>
          <w:tcPr>
            <w:tcW w:w="8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7B9EEBF" w14:textId="77777777" w:rsidR="00290F62" w:rsidRDefault="00290F62" w:rsidP="00820CA0">
            <w:pPr>
              <w:jc w:val="center"/>
              <w:textAlignment w:val="center"/>
              <w:rPr>
                <w:rFonts w:cs="Tahoma"/>
                <w:color w:val="000000"/>
                <w:sz w:val="24"/>
                <w:lang w:val="el-GR"/>
              </w:rPr>
            </w:pPr>
            <w:r>
              <w:rPr>
                <w:rFonts w:eastAsia="SimSun" w:cs="Tahoma"/>
                <w:color w:val="000000"/>
                <w:sz w:val="24"/>
                <w:lang w:bidi="ar"/>
              </w:rPr>
              <w:t>Τεμ</w:t>
            </w:r>
            <w:r>
              <w:rPr>
                <w:rFonts w:eastAsia="SimSun" w:cs="Tahoma"/>
                <w:color w:val="000000"/>
                <w:sz w:val="24"/>
                <w:lang w:val="el-GR" w:bidi="ar"/>
              </w:rPr>
              <w:t>.</w:t>
            </w:r>
          </w:p>
        </w:tc>
        <w:tc>
          <w:tcPr>
            <w:tcW w:w="8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308F4D9" w14:textId="77777777" w:rsidR="00290F62" w:rsidRDefault="00290F62" w:rsidP="00820CA0">
            <w:pPr>
              <w:jc w:val="right"/>
              <w:textAlignment w:val="center"/>
              <w:rPr>
                <w:rFonts w:cs="Tahoma"/>
                <w:color w:val="000000"/>
                <w:sz w:val="24"/>
              </w:rPr>
            </w:pPr>
            <w:r>
              <w:rPr>
                <w:rFonts w:eastAsia="SimSun" w:cs="Tahoma"/>
                <w:color w:val="000000"/>
                <w:sz w:val="24"/>
                <w:lang w:bidi="ar"/>
              </w:rPr>
              <w:t>2</w:t>
            </w:r>
          </w:p>
        </w:tc>
        <w:tc>
          <w:tcPr>
            <w:tcW w:w="24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A5EC0B" w14:textId="77777777" w:rsidR="00290F62" w:rsidRDefault="00290F62" w:rsidP="00820CA0">
            <w:pPr>
              <w:ind w:rightChars="980" w:right="2156"/>
              <w:rPr>
                <w:rFonts w:cs="Tahoma"/>
                <w:color w:val="000000"/>
                <w:sz w:val="24"/>
              </w:rPr>
            </w:pPr>
          </w:p>
        </w:tc>
      </w:tr>
      <w:tr w:rsidR="00290F62" w14:paraId="44E37ABD" w14:textId="77777777" w:rsidTr="00820CA0">
        <w:trPr>
          <w:trHeight w:val="247"/>
        </w:trPr>
        <w:tc>
          <w:tcPr>
            <w:tcW w:w="60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noWrap/>
            <w:vAlign w:val="center"/>
          </w:tcPr>
          <w:p w14:paraId="0C68B6F2" w14:textId="77777777" w:rsidR="00290F62" w:rsidRDefault="00290F62" w:rsidP="00820CA0">
            <w:pPr>
              <w:jc w:val="center"/>
              <w:textAlignment w:val="center"/>
              <w:rPr>
                <w:rFonts w:cs="Tahoma"/>
                <w:b/>
                <w:bCs/>
                <w:color w:val="000000"/>
                <w:sz w:val="24"/>
              </w:rPr>
            </w:pPr>
            <w:r>
              <w:rPr>
                <w:rFonts w:eastAsia="SimSun" w:cs="Tahoma"/>
                <w:b/>
                <w:bCs/>
                <w:color w:val="000000"/>
                <w:sz w:val="24"/>
                <w:lang w:val="el-GR" w:bidi="ar"/>
              </w:rPr>
              <w:t>8</w:t>
            </w:r>
          </w:p>
        </w:tc>
        <w:tc>
          <w:tcPr>
            <w:tcW w:w="5213"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noWrap/>
            <w:vAlign w:val="center"/>
          </w:tcPr>
          <w:p w14:paraId="283F0BBA" w14:textId="77777777" w:rsidR="00290F62" w:rsidRDefault="00290F62" w:rsidP="00820CA0">
            <w:pPr>
              <w:textAlignment w:val="center"/>
              <w:rPr>
                <w:rFonts w:cs="Tahoma"/>
                <w:b/>
                <w:bCs/>
                <w:color w:val="000000"/>
                <w:sz w:val="24"/>
              </w:rPr>
            </w:pPr>
            <w:r>
              <w:rPr>
                <w:rFonts w:eastAsia="SimSun" w:cs="Tahoma"/>
                <w:b/>
                <w:bCs/>
                <w:color w:val="000000"/>
                <w:sz w:val="24"/>
                <w:lang w:bidi="ar"/>
              </w:rPr>
              <w:t>ΧΡΩΜΑΤΙΣΜΟΙ</w:t>
            </w:r>
          </w:p>
        </w:tc>
        <w:tc>
          <w:tcPr>
            <w:tcW w:w="850"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noWrap/>
            <w:vAlign w:val="center"/>
          </w:tcPr>
          <w:p w14:paraId="15B19FB0" w14:textId="77777777" w:rsidR="00290F62" w:rsidRDefault="00290F62" w:rsidP="00820CA0">
            <w:pPr>
              <w:jc w:val="center"/>
              <w:rPr>
                <w:rFonts w:cs="Tahoma"/>
                <w:b/>
                <w:bCs/>
                <w:color w:val="000000"/>
                <w:sz w:val="24"/>
              </w:rPr>
            </w:pPr>
          </w:p>
        </w:tc>
        <w:tc>
          <w:tcPr>
            <w:tcW w:w="809"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noWrap/>
            <w:vAlign w:val="center"/>
          </w:tcPr>
          <w:p w14:paraId="5A47D07E" w14:textId="77777777" w:rsidR="00290F62" w:rsidRDefault="00290F62" w:rsidP="00820CA0">
            <w:pPr>
              <w:rPr>
                <w:rFonts w:cs="Tahoma"/>
                <w:b/>
                <w:bCs/>
                <w:color w:val="000000"/>
                <w:sz w:val="24"/>
              </w:rPr>
            </w:pPr>
          </w:p>
        </w:tc>
        <w:tc>
          <w:tcPr>
            <w:tcW w:w="2445"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noWrap/>
            <w:vAlign w:val="center"/>
          </w:tcPr>
          <w:p w14:paraId="10165C66" w14:textId="77777777" w:rsidR="00290F62" w:rsidRDefault="00290F62" w:rsidP="00820CA0">
            <w:pPr>
              <w:rPr>
                <w:rFonts w:cs="Tahoma"/>
                <w:b/>
                <w:bCs/>
                <w:color w:val="000000"/>
                <w:sz w:val="24"/>
              </w:rPr>
            </w:pPr>
          </w:p>
        </w:tc>
      </w:tr>
      <w:tr w:rsidR="00290F62" w14:paraId="2E513A10" w14:textId="77777777" w:rsidTr="00820CA0">
        <w:trPr>
          <w:trHeight w:val="722"/>
        </w:trPr>
        <w:tc>
          <w:tcPr>
            <w:tcW w:w="60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5E87BA6" w14:textId="77777777" w:rsidR="00290F62" w:rsidRDefault="00290F62" w:rsidP="00820CA0">
            <w:pPr>
              <w:jc w:val="center"/>
              <w:rPr>
                <w:rFonts w:cs="Tahoma"/>
                <w:color w:val="000000"/>
                <w:sz w:val="24"/>
              </w:rPr>
            </w:pPr>
          </w:p>
        </w:tc>
        <w:tc>
          <w:tcPr>
            <w:tcW w:w="52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DC8B17" w14:textId="77777777" w:rsidR="00290F62" w:rsidRDefault="00290F62" w:rsidP="00820CA0">
            <w:pPr>
              <w:textAlignment w:val="center"/>
              <w:rPr>
                <w:rFonts w:cs="Tahoma"/>
                <w:color w:val="000000"/>
                <w:sz w:val="24"/>
                <w:lang w:val="el-GR"/>
              </w:rPr>
            </w:pPr>
            <w:r>
              <w:rPr>
                <w:rFonts w:eastAsia="SimSun" w:cs="Tahoma"/>
                <w:color w:val="000000"/>
                <w:sz w:val="24"/>
                <w:lang w:val="el-GR" w:bidi="ar"/>
              </w:rPr>
              <w:t>Χρωματισμοί εσωτερικών τοιχοποιιών με πλαστικό χρώμα, σε δύο στρώσεις, σε σπατουλαρισμένη επιφάνεια</w:t>
            </w:r>
          </w:p>
        </w:tc>
        <w:tc>
          <w:tcPr>
            <w:tcW w:w="8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1D0A788" w14:textId="77777777" w:rsidR="00290F62" w:rsidRDefault="00290F62" w:rsidP="00820CA0">
            <w:pPr>
              <w:jc w:val="center"/>
              <w:textAlignment w:val="center"/>
              <w:rPr>
                <w:rFonts w:cs="Tahoma"/>
                <w:color w:val="000000"/>
                <w:sz w:val="24"/>
              </w:rPr>
            </w:pPr>
            <w:r>
              <w:rPr>
                <w:rFonts w:eastAsia="SimSun" w:cs="Tahoma"/>
                <w:color w:val="000000"/>
                <w:sz w:val="24"/>
                <w:lang w:bidi="ar"/>
              </w:rPr>
              <w:t>μ2</w:t>
            </w:r>
          </w:p>
        </w:tc>
        <w:tc>
          <w:tcPr>
            <w:tcW w:w="8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CB7CC65" w14:textId="77777777" w:rsidR="00290F62" w:rsidRDefault="00290F62" w:rsidP="00820CA0">
            <w:pPr>
              <w:jc w:val="right"/>
              <w:textAlignment w:val="center"/>
              <w:rPr>
                <w:rFonts w:cs="Tahoma"/>
                <w:color w:val="000000"/>
                <w:sz w:val="24"/>
              </w:rPr>
            </w:pPr>
            <w:r>
              <w:rPr>
                <w:rFonts w:eastAsia="SimSun" w:cs="Tahoma"/>
                <w:color w:val="000000"/>
                <w:sz w:val="24"/>
                <w:lang w:bidi="ar"/>
              </w:rPr>
              <w:t>1200</w:t>
            </w:r>
          </w:p>
        </w:tc>
        <w:tc>
          <w:tcPr>
            <w:tcW w:w="24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2291D2D" w14:textId="77777777" w:rsidR="00290F62" w:rsidRDefault="00290F62" w:rsidP="00820CA0">
            <w:pPr>
              <w:rPr>
                <w:rFonts w:cs="Tahoma"/>
                <w:color w:val="000000"/>
                <w:sz w:val="24"/>
              </w:rPr>
            </w:pPr>
          </w:p>
        </w:tc>
      </w:tr>
      <w:tr w:rsidR="00290F62" w14:paraId="08941C58" w14:textId="77777777" w:rsidTr="00820CA0">
        <w:trPr>
          <w:trHeight w:val="485"/>
        </w:trPr>
        <w:tc>
          <w:tcPr>
            <w:tcW w:w="60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D2D553F" w14:textId="77777777" w:rsidR="00290F62" w:rsidRDefault="00290F62" w:rsidP="00820CA0">
            <w:pPr>
              <w:jc w:val="center"/>
              <w:rPr>
                <w:rFonts w:cs="Tahoma"/>
                <w:color w:val="000000"/>
                <w:sz w:val="24"/>
              </w:rPr>
            </w:pPr>
          </w:p>
        </w:tc>
        <w:tc>
          <w:tcPr>
            <w:tcW w:w="521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F2C3F22" w14:textId="77777777" w:rsidR="00290F62" w:rsidRDefault="00290F62" w:rsidP="00820CA0">
            <w:pPr>
              <w:textAlignment w:val="center"/>
              <w:rPr>
                <w:rFonts w:cs="Tahoma"/>
                <w:color w:val="000000"/>
                <w:sz w:val="24"/>
                <w:lang w:val="el-GR"/>
              </w:rPr>
            </w:pPr>
            <w:r>
              <w:rPr>
                <w:rFonts w:eastAsia="SimSun" w:cs="Tahoma"/>
                <w:color w:val="000000"/>
                <w:sz w:val="24"/>
                <w:lang w:val="el-GR" w:bidi="ar"/>
              </w:rPr>
              <w:t>Χρωματισμοί νέων και υπαρχόντων εσωτερικών θυρών με ριπολίνη</w:t>
            </w:r>
          </w:p>
        </w:tc>
        <w:tc>
          <w:tcPr>
            <w:tcW w:w="8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F7ECEE5" w14:textId="77777777" w:rsidR="00290F62" w:rsidRDefault="00290F62" w:rsidP="00820CA0">
            <w:pPr>
              <w:jc w:val="center"/>
              <w:textAlignment w:val="center"/>
              <w:rPr>
                <w:rFonts w:cs="Tahoma"/>
                <w:color w:val="000000"/>
                <w:sz w:val="24"/>
                <w:lang w:val="el-GR"/>
              </w:rPr>
            </w:pPr>
            <w:r>
              <w:rPr>
                <w:rFonts w:eastAsia="SimSun" w:cs="Tahoma"/>
                <w:color w:val="000000"/>
                <w:sz w:val="24"/>
                <w:lang w:bidi="ar"/>
              </w:rPr>
              <w:t>Τεμ</w:t>
            </w:r>
            <w:r>
              <w:rPr>
                <w:rFonts w:eastAsia="SimSun" w:cs="Tahoma"/>
                <w:color w:val="000000"/>
                <w:sz w:val="24"/>
                <w:lang w:val="el-GR" w:bidi="ar"/>
              </w:rPr>
              <w:t>.</w:t>
            </w:r>
          </w:p>
        </w:tc>
        <w:tc>
          <w:tcPr>
            <w:tcW w:w="8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ED41555" w14:textId="77777777" w:rsidR="00290F62" w:rsidRDefault="00290F62" w:rsidP="00820CA0">
            <w:pPr>
              <w:jc w:val="right"/>
              <w:textAlignment w:val="center"/>
              <w:rPr>
                <w:rFonts w:cs="Tahoma"/>
                <w:color w:val="000000"/>
                <w:sz w:val="24"/>
              </w:rPr>
            </w:pPr>
            <w:r>
              <w:rPr>
                <w:rFonts w:eastAsia="SimSun" w:cs="Tahoma"/>
                <w:color w:val="000000"/>
                <w:sz w:val="24"/>
                <w:lang w:bidi="ar"/>
              </w:rPr>
              <w:t>12</w:t>
            </w:r>
          </w:p>
        </w:tc>
        <w:tc>
          <w:tcPr>
            <w:tcW w:w="24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9435EAE" w14:textId="77777777" w:rsidR="00290F62" w:rsidRDefault="00290F62" w:rsidP="00820CA0">
            <w:pPr>
              <w:rPr>
                <w:rFonts w:cs="Tahoma"/>
                <w:color w:val="000000"/>
                <w:sz w:val="24"/>
              </w:rPr>
            </w:pPr>
          </w:p>
        </w:tc>
      </w:tr>
      <w:tr w:rsidR="00290F62" w14:paraId="319187AB" w14:textId="77777777" w:rsidTr="00820CA0">
        <w:trPr>
          <w:trHeight w:val="247"/>
        </w:trPr>
        <w:tc>
          <w:tcPr>
            <w:tcW w:w="607" w:type="dxa"/>
            <w:tcBorders>
              <w:top w:val="single" w:sz="4" w:space="0" w:color="000000"/>
              <w:left w:val="single" w:sz="4" w:space="0" w:color="000000"/>
              <w:bottom w:val="single" w:sz="4" w:space="0" w:color="000000"/>
              <w:right w:val="single" w:sz="4" w:space="0" w:color="000000"/>
            </w:tcBorders>
            <w:shd w:val="clear" w:color="auto" w:fill="C0C0C0"/>
            <w:noWrap/>
            <w:vAlign w:val="center"/>
          </w:tcPr>
          <w:p w14:paraId="35101B5C" w14:textId="77777777" w:rsidR="00290F62" w:rsidRDefault="00290F62" w:rsidP="00820CA0">
            <w:pPr>
              <w:jc w:val="center"/>
              <w:rPr>
                <w:rFonts w:cs="Tahoma"/>
                <w:b/>
                <w:bCs/>
                <w:color w:val="000000"/>
                <w:sz w:val="24"/>
                <w:lang w:val="el-GR"/>
              </w:rPr>
            </w:pPr>
            <w:r>
              <w:rPr>
                <w:rFonts w:cs="Tahoma"/>
                <w:b/>
                <w:bCs/>
                <w:color w:val="000000"/>
                <w:sz w:val="24"/>
                <w:lang w:val="el-GR"/>
              </w:rPr>
              <w:t>9</w:t>
            </w:r>
          </w:p>
        </w:tc>
        <w:tc>
          <w:tcPr>
            <w:tcW w:w="5213" w:type="dxa"/>
            <w:tcBorders>
              <w:top w:val="single" w:sz="4" w:space="0" w:color="000000"/>
              <w:left w:val="single" w:sz="4" w:space="0" w:color="000000"/>
              <w:bottom w:val="single" w:sz="4" w:space="0" w:color="000000"/>
              <w:right w:val="single" w:sz="4" w:space="0" w:color="000000"/>
            </w:tcBorders>
            <w:shd w:val="clear" w:color="auto" w:fill="C0C0C0"/>
            <w:noWrap/>
            <w:vAlign w:val="center"/>
          </w:tcPr>
          <w:p w14:paraId="45F66586" w14:textId="77777777" w:rsidR="00290F62" w:rsidRDefault="00290F62" w:rsidP="00820CA0">
            <w:pPr>
              <w:rPr>
                <w:rFonts w:cs="Tahoma"/>
                <w:b/>
                <w:bCs/>
                <w:color w:val="000000"/>
                <w:sz w:val="24"/>
              </w:rPr>
            </w:pPr>
            <w:r>
              <w:rPr>
                <w:rFonts w:eastAsia="SimSun" w:cs="Tahoma"/>
                <w:b/>
                <w:bCs/>
                <w:color w:val="000000"/>
                <w:sz w:val="24"/>
                <w:lang w:val="el-GR" w:bidi="ar"/>
              </w:rPr>
              <w:t xml:space="preserve"> ΛΟΙΠΕΣ ΕΡΓΑΣΙΕΣ</w:t>
            </w:r>
          </w:p>
        </w:tc>
        <w:tc>
          <w:tcPr>
            <w:tcW w:w="850" w:type="dxa"/>
            <w:tcBorders>
              <w:top w:val="single" w:sz="4" w:space="0" w:color="000000"/>
              <w:left w:val="single" w:sz="4" w:space="0" w:color="000000"/>
              <w:bottom w:val="single" w:sz="4" w:space="0" w:color="000000"/>
              <w:right w:val="single" w:sz="4" w:space="0" w:color="000000"/>
            </w:tcBorders>
            <w:shd w:val="clear" w:color="auto" w:fill="C0C0C0"/>
            <w:noWrap/>
            <w:vAlign w:val="center"/>
          </w:tcPr>
          <w:p w14:paraId="18A19C00" w14:textId="77777777" w:rsidR="00290F62" w:rsidRDefault="00290F62" w:rsidP="00820CA0">
            <w:pPr>
              <w:jc w:val="center"/>
              <w:rPr>
                <w:rFonts w:cs="Tahoma"/>
                <w:b/>
                <w:bCs/>
                <w:color w:val="000000"/>
                <w:sz w:val="24"/>
              </w:rPr>
            </w:pPr>
          </w:p>
        </w:tc>
        <w:tc>
          <w:tcPr>
            <w:tcW w:w="809" w:type="dxa"/>
            <w:tcBorders>
              <w:top w:val="single" w:sz="4" w:space="0" w:color="000000"/>
              <w:left w:val="single" w:sz="4" w:space="0" w:color="000000"/>
              <w:bottom w:val="single" w:sz="4" w:space="0" w:color="000000"/>
              <w:right w:val="single" w:sz="4" w:space="0" w:color="000000"/>
            </w:tcBorders>
            <w:shd w:val="clear" w:color="auto" w:fill="C0C0C0"/>
            <w:noWrap/>
            <w:vAlign w:val="center"/>
          </w:tcPr>
          <w:p w14:paraId="0AEA6912" w14:textId="77777777" w:rsidR="00290F62" w:rsidRDefault="00290F62" w:rsidP="00820CA0">
            <w:pPr>
              <w:rPr>
                <w:rFonts w:cs="Tahoma"/>
                <w:b/>
                <w:bCs/>
                <w:color w:val="000000"/>
                <w:sz w:val="24"/>
              </w:rPr>
            </w:pPr>
          </w:p>
        </w:tc>
        <w:tc>
          <w:tcPr>
            <w:tcW w:w="2445" w:type="dxa"/>
            <w:tcBorders>
              <w:top w:val="single" w:sz="4" w:space="0" w:color="000000"/>
              <w:left w:val="single" w:sz="4" w:space="0" w:color="000000"/>
              <w:bottom w:val="single" w:sz="4" w:space="0" w:color="000000"/>
              <w:right w:val="single" w:sz="4" w:space="0" w:color="000000"/>
            </w:tcBorders>
            <w:shd w:val="clear" w:color="auto" w:fill="C0C0C0"/>
            <w:noWrap/>
            <w:vAlign w:val="center"/>
          </w:tcPr>
          <w:p w14:paraId="5DCD8C70" w14:textId="77777777" w:rsidR="00290F62" w:rsidRDefault="00290F62" w:rsidP="00820CA0">
            <w:pPr>
              <w:rPr>
                <w:rFonts w:cs="Tahoma"/>
                <w:color w:val="000000"/>
                <w:sz w:val="24"/>
              </w:rPr>
            </w:pPr>
          </w:p>
        </w:tc>
      </w:tr>
      <w:tr w:rsidR="00290F62" w14:paraId="31DCA646" w14:textId="77777777" w:rsidTr="00820CA0">
        <w:trPr>
          <w:trHeight w:val="247"/>
        </w:trPr>
        <w:tc>
          <w:tcPr>
            <w:tcW w:w="60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70E82F0" w14:textId="77777777" w:rsidR="00290F62" w:rsidRDefault="00290F62" w:rsidP="00820CA0">
            <w:pPr>
              <w:jc w:val="center"/>
              <w:rPr>
                <w:rFonts w:cs="Tahoma"/>
                <w:color w:val="000000"/>
                <w:sz w:val="24"/>
              </w:rPr>
            </w:pPr>
          </w:p>
        </w:tc>
        <w:tc>
          <w:tcPr>
            <w:tcW w:w="521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2C20688" w14:textId="77777777" w:rsidR="00290F62" w:rsidRDefault="00290F62" w:rsidP="00820CA0">
            <w:pPr>
              <w:rPr>
                <w:rFonts w:cs="Tahoma"/>
                <w:color w:val="000000"/>
                <w:sz w:val="24"/>
                <w:lang w:val="el-GR"/>
              </w:rPr>
            </w:pPr>
            <w:r>
              <w:rPr>
                <w:rFonts w:cs="Tahoma"/>
                <w:sz w:val="24"/>
                <w:lang w:val="el-GR"/>
              </w:rPr>
              <w:t>Προμήθεια και τοποθέτηση πόμολων στις εσωτερικές θύρες. Αντικατάσταση των πόμολων με όμοια στις θύρες που παραμένουν</w:t>
            </w:r>
          </w:p>
        </w:tc>
        <w:tc>
          <w:tcPr>
            <w:tcW w:w="8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88164FA" w14:textId="77777777" w:rsidR="00290F62" w:rsidRDefault="00290F62" w:rsidP="00820CA0">
            <w:pPr>
              <w:jc w:val="center"/>
              <w:rPr>
                <w:rFonts w:cs="Tahoma"/>
                <w:color w:val="000000"/>
                <w:sz w:val="24"/>
                <w:lang w:val="el-GR"/>
              </w:rPr>
            </w:pPr>
            <w:r>
              <w:rPr>
                <w:rFonts w:eastAsia="SimSun" w:cs="Tahoma"/>
                <w:color w:val="000000"/>
                <w:sz w:val="24"/>
                <w:lang w:bidi="ar"/>
              </w:rPr>
              <w:t>Τεμ</w:t>
            </w:r>
            <w:r>
              <w:rPr>
                <w:rFonts w:eastAsia="SimSun" w:cs="Tahoma"/>
                <w:color w:val="000000"/>
                <w:sz w:val="24"/>
                <w:lang w:val="el-GR" w:bidi="ar"/>
              </w:rPr>
              <w:t>.</w:t>
            </w:r>
          </w:p>
        </w:tc>
        <w:tc>
          <w:tcPr>
            <w:tcW w:w="8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70B8EEF" w14:textId="77777777" w:rsidR="00290F62" w:rsidRDefault="00290F62" w:rsidP="00820CA0">
            <w:pPr>
              <w:jc w:val="right"/>
              <w:rPr>
                <w:rFonts w:cs="Tahoma"/>
                <w:color w:val="000000"/>
                <w:sz w:val="24"/>
                <w:lang w:val="el-GR"/>
              </w:rPr>
            </w:pPr>
            <w:r>
              <w:rPr>
                <w:rFonts w:eastAsia="SimSun" w:cs="Tahoma"/>
                <w:color w:val="000000"/>
                <w:sz w:val="24"/>
                <w:lang w:val="el-GR" w:bidi="ar"/>
              </w:rPr>
              <w:t>12</w:t>
            </w:r>
          </w:p>
        </w:tc>
        <w:tc>
          <w:tcPr>
            <w:tcW w:w="24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1771E92" w14:textId="77777777" w:rsidR="00290F62" w:rsidRDefault="00290F62" w:rsidP="00820CA0">
            <w:pPr>
              <w:rPr>
                <w:rFonts w:cs="Tahoma"/>
                <w:color w:val="000000"/>
                <w:sz w:val="24"/>
              </w:rPr>
            </w:pPr>
          </w:p>
        </w:tc>
      </w:tr>
    </w:tbl>
    <w:p w14:paraId="78E3A018" w14:textId="77777777" w:rsidR="00290F62" w:rsidRDefault="00290F62" w:rsidP="00290F62">
      <w:pPr>
        <w:rPr>
          <w:sz w:val="24"/>
          <w:lang w:val="el-GR"/>
        </w:rPr>
      </w:pPr>
    </w:p>
    <w:p w14:paraId="4F1CE98B" w14:textId="77777777" w:rsidR="00290F62" w:rsidRDefault="00290F62" w:rsidP="00290F62">
      <w:pPr>
        <w:rPr>
          <w:sz w:val="24"/>
          <w:lang w:val="el-GR"/>
        </w:rPr>
      </w:pPr>
    </w:p>
    <w:p w14:paraId="233848B3" w14:textId="77777777" w:rsidR="00290F62" w:rsidRPr="00AC59C5" w:rsidRDefault="00290F62" w:rsidP="00290F62">
      <w:pPr>
        <w:rPr>
          <w:rFonts w:eastAsia="Tahoma-Bold" w:cs="Tahoma"/>
          <w:b/>
          <w:bCs/>
          <w:sz w:val="24"/>
          <w:lang w:val="el-GR" w:bidi="ar"/>
        </w:rPr>
      </w:pPr>
      <w:r>
        <w:rPr>
          <w:rFonts w:eastAsia="Tahoma-Bold" w:cs="Tahoma"/>
          <w:b/>
          <w:bCs/>
          <w:sz w:val="24"/>
          <w:lang w:val="el-GR" w:bidi="ar"/>
        </w:rPr>
        <w:t xml:space="preserve">2  </w:t>
      </w:r>
      <w:r w:rsidRPr="00AC59C5">
        <w:rPr>
          <w:rFonts w:eastAsia="Tahoma-Bold" w:cs="Tahoma"/>
          <w:b/>
          <w:bCs/>
          <w:sz w:val="24"/>
          <w:lang w:val="el-GR" w:bidi="ar"/>
        </w:rPr>
        <w:t xml:space="preserve">Εκτέλεση Εργασιών </w:t>
      </w:r>
    </w:p>
    <w:p w14:paraId="4149AE47" w14:textId="77777777" w:rsidR="00290F62" w:rsidRPr="00AC59C5" w:rsidRDefault="00290F62" w:rsidP="00290F62">
      <w:pPr>
        <w:rPr>
          <w:rFonts w:ascii="Calibri Light" w:eastAsia="Tahoma-Bold" w:hAnsi="Calibri Light" w:cs="Calibri Light"/>
          <w:b/>
          <w:bCs/>
          <w:color w:val="002060"/>
          <w:sz w:val="24"/>
          <w:lang w:val="el-GR" w:bidi="ar"/>
        </w:rPr>
      </w:pPr>
    </w:p>
    <w:p w14:paraId="42AFBCEC" w14:textId="77777777" w:rsidR="00290F62" w:rsidRPr="00AC59C5" w:rsidRDefault="00290F62" w:rsidP="00290F62">
      <w:pPr>
        <w:spacing w:line="360" w:lineRule="auto"/>
        <w:rPr>
          <w:rFonts w:eastAsia="Tahoma-Bold" w:cs="Tahoma"/>
          <w:b/>
          <w:bCs/>
          <w:sz w:val="24"/>
          <w:lang w:val="el-GR" w:bidi="ar"/>
        </w:rPr>
      </w:pPr>
      <w:r w:rsidRPr="00AC59C5">
        <w:rPr>
          <w:rFonts w:eastAsia="Tahoma-Bold" w:cs="Tahoma"/>
          <w:b/>
          <w:bCs/>
          <w:sz w:val="24"/>
          <w:lang w:val="el-GR" w:bidi="ar"/>
        </w:rPr>
        <w:t xml:space="preserve">2.1) Μεταφορά, Παραλαβή και Αποθήκευση Υλικών </w:t>
      </w:r>
    </w:p>
    <w:p w14:paraId="6AEF8F7C" w14:textId="77777777" w:rsidR="00290F62" w:rsidRDefault="00290F62" w:rsidP="00290F62">
      <w:pPr>
        <w:pStyle w:val="aff1"/>
        <w:numPr>
          <w:ilvl w:val="0"/>
          <w:numId w:val="34"/>
        </w:numPr>
        <w:suppressAutoHyphens w:val="0"/>
        <w:spacing w:before="0" w:after="0"/>
        <w:rPr>
          <w:rFonts w:eastAsia="Tahoma" w:cs="Tahoma"/>
          <w:sz w:val="24"/>
          <w:lang w:val="el-GR" w:bidi="ar"/>
        </w:rPr>
      </w:pPr>
      <w:r>
        <w:rPr>
          <w:rFonts w:eastAsia="Tahoma" w:cs="Tahoma"/>
          <w:sz w:val="24"/>
          <w:lang w:val="el-GR" w:bidi="ar"/>
        </w:rPr>
        <w:t xml:space="preserve">Τα υλικά προσκομίζονται στο εργοτάξιο συσκευασμένα από τον προμηθευτή σε κατάλληλες συσκευασίες, επί των οποίων αναγράφεται το όνομα του κατασκευαστή, ο τύπος του υλικού και τα λοιπά απαιτούμενα στοιχεία. Ο Ανάδοχος κατά την παραλαβή, ελέγχει αν στα προσκομιζόμενα υλικά περιλαμβάνονται όλοι οι απαιτούμενοι τύποι, οι απαιτούμενες ποσότητες και διαστάσεις των υλικών. </w:t>
      </w:r>
    </w:p>
    <w:p w14:paraId="03607B84" w14:textId="77777777" w:rsidR="00290F62" w:rsidRDefault="00290F62" w:rsidP="00290F62">
      <w:pPr>
        <w:pStyle w:val="aff1"/>
        <w:numPr>
          <w:ilvl w:val="0"/>
          <w:numId w:val="34"/>
        </w:numPr>
        <w:suppressAutoHyphens w:val="0"/>
        <w:spacing w:before="0" w:after="0"/>
        <w:rPr>
          <w:rFonts w:eastAsia="Tahoma" w:cs="Tahoma"/>
          <w:sz w:val="24"/>
          <w:lang w:val="el-GR" w:bidi="ar"/>
        </w:rPr>
      </w:pPr>
      <w:r>
        <w:rPr>
          <w:rFonts w:eastAsia="Tahoma" w:cs="Tahoma"/>
          <w:sz w:val="24"/>
          <w:lang w:val="el-GR" w:bidi="ar"/>
        </w:rPr>
        <w:t xml:space="preserve">Η αποθήκευση των υλικών γίνεται σε ξηρό και καλά αεριζόμενο χώρο. Σε περίπτωση που η αποθήκευση σε εξωτερικό χώρο είναι αναπόφευκτη, τα υλικά δεν θα έρχονται </w:t>
      </w:r>
      <w:r>
        <w:rPr>
          <w:rFonts w:eastAsia="Tahoma" w:cs="Tahoma"/>
          <w:sz w:val="24"/>
          <w:lang w:val="el-GR" w:bidi="ar"/>
        </w:rPr>
        <w:lastRenderedPageBreak/>
        <w:t xml:space="preserve">σε απευθείας επαφή με το έδαφος και θα προστατεύονται από την άμεση έκθεση στη βροχή, στο χιόνι, στην ηλιακή ακτινοβολία και σε άλλα έντονα καιρικά φαινόμενα. </w:t>
      </w:r>
    </w:p>
    <w:p w14:paraId="276F26FC" w14:textId="77777777" w:rsidR="00290F62" w:rsidRDefault="00290F62" w:rsidP="00290F62">
      <w:pPr>
        <w:rPr>
          <w:rFonts w:eastAsia="Tahoma" w:cs="Tahoma"/>
          <w:sz w:val="24"/>
          <w:lang w:val="el-GR" w:bidi="ar"/>
        </w:rPr>
      </w:pPr>
    </w:p>
    <w:p w14:paraId="6E375594" w14:textId="77777777" w:rsidR="00290F62" w:rsidRDefault="00290F62" w:rsidP="00290F62">
      <w:pPr>
        <w:spacing w:line="360" w:lineRule="auto"/>
        <w:rPr>
          <w:rFonts w:eastAsia="Tahoma-Bold" w:cs="Tahoma"/>
          <w:b/>
          <w:bCs/>
          <w:sz w:val="24"/>
          <w:lang w:val="el-GR" w:bidi="ar"/>
        </w:rPr>
      </w:pPr>
      <w:r>
        <w:rPr>
          <w:rFonts w:eastAsia="Tahoma-Bold" w:cs="Tahoma"/>
          <w:b/>
          <w:bCs/>
          <w:sz w:val="24"/>
          <w:lang w:val="el-GR" w:bidi="ar"/>
        </w:rPr>
        <w:t xml:space="preserve">2.2) Προετοιμασία </w:t>
      </w:r>
    </w:p>
    <w:p w14:paraId="5BDB0C45" w14:textId="77777777" w:rsidR="00290F62" w:rsidRDefault="00290F62" w:rsidP="00290F62">
      <w:pPr>
        <w:pStyle w:val="aff1"/>
        <w:numPr>
          <w:ilvl w:val="0"/>
          <w:numId w:val="35"/>
        </w:numPr>
        <w:suppressAutoHyphens w:val="0"/>
        <w:spacing w:before="0" w:after="0"/>
        <w:rPr>
          <w:lang w:val="el-GR"/>
        </w:rPr>
      </w:pPr>
      <w:r>
        <w:rPr>
          <w:rFonts w:eastAsia="Tahoma" w:cs="Tahoma"/>
          <w:sz w:val="24"/>
          <w:lang w:val="el-GR" w:bidi="ar"/>
        </w:rPr>
        <w:t xml:space="preserve">Ο Ανάδοχος εξετάζει τους χώρους, στους οποίους τοποθετούνται τα χωρίσματα και ενημερώνει την Υπηρεσία για ενδεχόμενες ακατάλληλες συνθήκες. Πριν την έναρξη των κατασκευών χαράσσεται το ίχνος του χωρίσματος στο δάπεδο, στις τοιχοποιίες και στην οροφή με τη βοήθεια νήματος της στάθμης, ώστε να συγκριθούν οι πραγματικές διαστάσεις με αυτές που ορίζονται στα σχέδια. Σε περίπτωση ασυμφωνίας ενημερώνει την Υπηρεσία και ζητεί σχετικές οδηγίες. Το ίχνος είναι διπλό, ώστε να λαμβάνεται υπ’ όψη το συνολικό πάχος του χωρίσματος και του σκελετού. Στο ίχνος αυτό προσαρμόζονται οι δοκίδες του σκελετού και οριζόντιοι οδηγοί του χωρίσματος. </w:t>
      </w:r>
    </w:p>
    <w:p w14:paraId="7D72967E" w14:textId="77777777" w:rsidR="00290F62" w:rsidRDefault="00290F62" w:rsidP="00290F62">
      <w:pPr>
        <w:pStyle w:val="aff1"/>
        <w:numPr>
          <w:ilvl w:val="0"/>
          <w:numId w:val="35"/>
        </w:numPr>
        <w:suppressAutoHyphens w:val="0"/>
        <w:spacing w:before="0" w:after="0"/>
        <w:rPr>
          <w:rFonts w:eastAsia="Tahoma" w:cs="Tahoma"/>
          <w:sz w:val="24"/>
          <w:lang w:val="el-GR" w:bidi="ar"/>
        </w:rPr>
      </w:pPr>
      <w:r>
        <w:rPr>
          <w:rFonts w:eastAsia="Tahoma" w:cs="Tahoma"/>
          <w:sz w:val="24"/>
          <w:lang w:val="el-GR" w:bidi="ar"/>
        </w:rPr>
        <w:t>Τα κατακόρυφα και οριζόντια προφίλ του σκελετού πριν την στερέωση τους θα αλφαδιάζονται με προσοχή, ώστε να διαμορφώνονται απόλυτα οριζόντιες και κατακόρυφες γραμμές.</w:t>
      </w:r>
    </w:p>
    <w:p w14:paraId="30046167" w14:textId="77777777" w:rsidR="00290F62" w:rsidRDefault="00290F62" w:rsidP="00290F62">
      <w:pPr>
        <w:rPr>
          <w:sz w:val="24"/>
          <w:lang w:val="el-GR"/>
        </w:rPr>
      </w:pPr>
    </w:p>
    <w:p w14:paraId="33196930" w14:textId="77777777" w:rsidR="00290F62" w:rsidRDefault="00290F62" w:rsidP="00290F62">
      <w:pPr>
        <w:spacing w:line="360" w:lineRule="auto"/>
        <w:rPr>
          <w:rFonts w:eastAsia="Tahoma-Bold" w:cs="Tahoma"/>
          <w:b/>
          <w:bCs/>
          <w:sz w:val="24"/>
          <w:lang w:val="el-GR" w:bidi="ar"/>
        </w:rPr>
      </w:pPr>
      <w:r>
        <w:rPr>
          <w:rFonts w:eastAsia="Tahoma-Bold" w:cs="Tahoma"/>
          <w:b/>
          <w:bCs/>
          <w:sz w:val="24"/>
          <w:lang w:val="el-GR" w:bidi="ar"/>
        </w:rPr>
        <w:t>2.3) Γενικές Απαιτήσεις</w:t>
      </w:r>
    </w:p>
    <w:p w14:paraId="70E515D3" w14:textId="77777777" w:rsidR="00290F62" w:rsidRDefault="00290F62" w:rsidP="00290F62">
      <w:pPr>
        <w:pStyle w:val="aff1"/>
        <w:numPr>
          <w:ilvl w:val="0"/>
          <w:numId w:val="36"/>
        </w:numPr>
        <w:suppressAutoHyphens w:val="0"/>
        <w:spacing w:before="0" w:after="0"/>
        <w:rPr>
          <w:rFonts w:eastAsia="Tahoma" w:cs="Tahoma"/>
          <w:sz w:val="24"/>
          <w:lang w:val="el-GR" w:bidi="ar"/>
        </w:rPr>
      </w:pPr>
      <w:r>
        <w:rPr>
          <w:rFonts w:eastAsia="Tahoma" w:cs="Tahoma"/>
          <w:sz w:val="24"/>
          <w:lang w:val="el-GR" w:bidi="ar"/>
        </w:rPr>
        <w:t>Διευκρινίζεται ότι ο Ανάδοχος, είναι ο μόνος υπεύθυνος για το συντονισμό και την παρακολούθηση των επί μέρους συνεργείων (π.χ. των συνεργείων Η/Μ εγκαταστάσεων και των συνεργείων κατασκευής των χωρισμάτων, ψευδοροφών κλπ.), για τη σωστή ολοκληρωμένη και έντεχνη κατασκευή των εργασιών</w:t>
      </w:r>
    </w:p>
    <w:p w14:paraId="1F83331F" w14:textId="77777777" w:rsidR="00290F62" w:rsidRDefault="00290F62" w:rsidP="00290F62">
      <w:pPr>
        <w:pStyle w:val="aff1"/>
        <w:numPr>
          <w:ilvl w:val="0"/>
          <w:numId w:val="36"/>
        </w:numPr>
        <w:suppressAutoHyphens w:val="0"/>
        <w:spacing w:before="0" w:after="0"/>
        <w:rPr>
          <w:rFonts w:eastAsia="Tahoma" w:cs="Tahoma"/>
          <w:sz w:val="24"/>
          <w:lang w:val="el-GR" w:bidi="ar"/>
        </w:rPr>
      </w:pPr>
      <w:r>
        <w:rPr>
          <w:rFonts w:eastAsia="Tahoma" w:cs="Tahoma"/>
          <w:sz w:val="24"/>
          <w:lang w:val="el-GR" w:bidi="ar"/>
        </w:rPr>
        <w:t>Μετά την ολοκλήρωση των εργασιών, ο Ανάδοχος υποχρεούται να καθαρίσει τους χώρους. Κατά τον καθαρισμό, θα λάβει τις απαραίτητες προφυλάξεις, ώστε να μην προκληθούν φθορές στην επιφάνεια και στις παρακείμενες κατασκευές. Κατόπιν τα άχρηστα υλικά θα απομακρύνονται από το εργοτάξιο.</w:t>
      </w:r>
    </w:p>
    <w:p w14:paraId="20BABA4D" w14:textId="77777777" w:rsidR="00290F62" w:rsidRDefault="00290F62" w:rsidP="00290F62">
      <w:pPr>
        <w:rPr>
          <w:rFonts w:eastAsia="Tahoma" w:cs="Tahoma"/>
          <w:sz w:val="24"/>
          <w:lang w:val="el-GR" w:bidi="ar"/>
        </w:rPr>
      </w:pPr>
    </w:p>
    <w:p w14:paraId="3689D8F7" w14:textId="77777777" w:rsidR="00290F62" w:rsidRDefault="00290F62" w:rsidP="00290F62">
      <w:pPr>
        <w:spacing w:line="360" w:lineRule="auto"/>
        <w:rPr>
          <w:rFonts w:eastAsia="Tahoma-Bold" w:cs="Tahoma"/>
          <w:b/>
          <w:bCs/>
          <w:sz w:val="24"/>
          <w:lang w:val="el-GR" w:bidi="ar"/>
        </w:rPr>
      </w:pPr>
      <w:r>
        <w:rPr>
          <w:rFonts w:eastAsia="Tahoma-Bold" w:cs="Tahoma"/>
          <w:b/>
          <w:bCs/>
          <w:sz w:val="24"/>
          <w:lang w:val="el-GR" w:bidi="ar"/>
        </w:rPr>
        <w:t>2.4) Έλεγχοι</w:t>
      </w:r>
    </w:p>
    <w:p w14:paraId="61555006" w14:textId="77777777" w:rsidR="00290F62" w:rsidRDefault="00290F62" w:rsidP="00290F62">
      <w:pPr>
        <w:pStyle w:val="aff1"/>
        <w:numPr>
          <w:ilvl w:val="0"/>
          <w:numId w:val="37"/>
        </w:numPr>
        <w:suppressAutoHyphens w:val="0"/>
        <w:spacing w:before="0" w:after="0"/>
        <w:rPr>
          <w:rFonts w:eastAsia="Tahoma" w:cs="Tahoma"/>
          <w:color w:val="000000"/>
          <w:sz w:val="24"/>
          <w:lang w:val="el-GR" w:bidi="ar"/>
        </w:rPr>
      </w:pPr>
      <w:r>
        <w:rPr>
          <w:rFonts w:eastAsia="Tahoma" w:cs="Tahoma"/>
          <w:color w:val="000000"/>
          <w:sz w:val="24"/>
          <w:lang w:val="el-GR" w:bidi="ar"/>
        </w:rPr>
        <w:t xml:space="preserve">Καμία εργασία  δεν θεωρείται ολοκληρωμένη, αν δεν ελεγχθούν και δοκιμασθούν οι Η/Μ εγκαταστάσεις και η όλη κατασκευή του. Η εργασία εκτελείται με την μέγιστη δυνατή επιμέλεια και ακρίβεια σύμφωνα το παρόν, τις αντίστοιχες προδιαγραφές και τις οδηγίες των κατασκευαστικών οίκων, τις οποίες ο Ανάδοχος πρέπει να ακολουθεί σχολαστικά. </w:t>
      </w:r>
    </w:p>
    <w:p w14:paraId="20EBDD49" w14:textId="77777777" w:rsidR="00290F62" w:rsidRDefault="00290F62" w:rsidP="00290F62">
      <w:pPr>
        <w:pStyle w:val="aff1"/>
        <w:numPr>
          <w:ilvl w:val="0"/>
          <w:numId w:val="37"/>
        </w:numPr>
        <w:suppressAutoHyphens w:val="0"/>
        <w:spacing w:before="0" w:after="0"/>
        <w:rPr>
          <w:rFonts w:eastAsia="Tahoma" w:cs="Tahoma"/>
          <w:color w:val="000000"/>
          <w:sz w:val="24"/>
          <w:lang w:val="el-GR" w:bidi="ar"/>
        </w:rPr>
      </w:pPr>
      <w:r>
        <w:rPr>
          <w:rFonts w:eastAsia="Tahoma" w:cs="Tahoma"/>
          <w:color w:val="000000"/>
          <w:sz w:val="24"/>
          <w:lang w:val="el-GR" w:bidi="ar"/>
        </w:rPr>
        <w:t xml:space="preserve">Η τελειωμένη επιφάνεια, μετά τις τυχόν επιδιορθώσεις, πρέπει να είναι επίπεδη, ομοιόμορφη και έτοιμη να δεχτεί το τελείωμα που προβλέπεται από τη μελέτη. Επιφάνειες που δεν πληρούν τις απαιτήσεις περί επιπεδότητας, ορθογωνισμού κτλ., κρίνονται απορριπτέες και ο Ανάδοχος υποχρεούται να τις ανακατασκευάσει χωρίς επιπλέον αποζημίωση. </w:t>
      </w:r>
    </w:p>
    <w:p w14:paraId="1394EA9A" w14:textId="77777777" w:rsidR="00290F62" w:rsidRDefault="00290F62" w:rsidP="00290F62">
      <w:pPr>
        <w:rPr>
          <w:rFonts w:eastAsia="Tahoma" w:cs="Tahoma"/>
          <w:color w:val="000000"/>
          <w:sz w:val="24"/>
          <w:lang w:val="el-GR" w:bidi="ar"/>
        </w:rPr>
      </w:pPr>
    </w:p>
    <w:p w14:paraId="52F8C872" w14:textId="77777777" w:rsidR="00290F62" w:rsidRDefault="00290F62" w:rsidP="00290F62">
      <w:pPr>
        <w:spacing w:line="360" w:lineRule="auto"/>
        <w:rPr>
          <w:rFonts w:eastAsia="Tahoma-Bold" w:cs="Tahoma"/>
          <w:b/>
          <w:bCs/>
          <w:sz w:val="24"/>
          <w:lang w:val="el-GR" w:bidi="ar"/>
        </w:rPr>
      </w:pPr>
      <w:r>
        <w:rPr>
          <w:rFonts w:eastAsia="Tahoma-Bold" w:cs="Tahoma"/>
          <w:b/>
          <w:bCs/>
          <w:sz w:val="24"/>
          <w:lang w:val="el-GR" w:bidi="ar"/>
        </w:rPr>
        <w:t>2.5)Περιλαμβανόμενες Δαπάνες</w:t>
      </w:r>
    </w:p>
    <w:p w14:paraId="2D2EA797" w14:textId="77777777" w:rsidR="00290F62" w:rsidRDefault="00290F62" w:rsidP="00290F62">
      <w:pPr>
        <w:spacing w:line="360" w:lineRule="auto"/>
        <w:rPr>
          <w:rFonts w:eastAsia="Tahoma" w:cs="Tahoma"/>
          <w:color w:val="000000"/>
          <w:sz w:val="24"/>
          <w:lang w:val="el-GR" w:bidi="ar"/>
        </w:rPr>
      </w:pPr>
      <w:r>
        <w:rPr>
          <w:rFonts w:eastAsia="Tahoma" w:cs="Tahoma"/>
          <w:color w:val="000000"/>
          <w:sz w:val="24"/>
          <w:lang w:val="el-GR" w:bidi="ar"/>
        </w:rPr>
        <w:t xml:space="preserve">Στην τιμή μονάδας για την κατασκευή περιλαμβάνονται τα ακόλουθα: </w:t>
      </w:r>
    </w:p>
    <w:p w14:paraId="71E00E17" w14:textId="77777777" w:rsidR="00290F62" w:rsidRDefault="00290F62" w:rsidP="00290F62">
      <w:pPr>
        <w:pStyle w:val="aff1"/>
        <w:numPr>
          <w:ilvl w:val="0"/>
          <w:numId w:val="38"/>
        </w:numPr>
        <w:suppressAutoHyphens w:val="0"/>
        <w:spacing w:before="0" w:after="0"/>
        <w:rPr>
          <w:lang w:val="el-GR"/>
        </w:rPr>
      </w:pPr>
      <w:r>
        <w:rPr>
          <w:rFonts w:eastAsia="Tahoma" w:cs="Tahoma"/>
          <w:color w:val="000000"/>
          <w:sz w:val="24"/>
          <w:lang w:val="el-GR" w:bidi="ar"/>
        </w:rPr>
        <w:lastRenderedPageBreak/>
        <w:t>Η προμήθεια και μεταφορά επί τόπου του έργου, από οποιαδήποτε απόσταση και μέσω οποιασδήποτε οδού, η προσέγγιση και η τοποθέτηση σε κάθε στάθμη εργασίας όλων των απαιτούμενων υλικών, μικροϋλικών και του απαραίτητου εξοπλισμού για την ολοκληρωμένη και έντεχνη εκτέλεση της εργασίας. Περιλαμβάνονται επίσης και οι επιπλέον ποσότητες υλικών που προσκομίζει ο Ανάδοχος, είτε για τη συντήρηση των επιφανειών από τον Κύριο του Έργου, είτε για λόγους απωλειών κατά την κατασκευή.</w:t>
      </w:r>
    </w:p>
    <w:p w14:paraId="3B897813" w14:textId="77777777" w:rsidR="00290F62" w:rsidRDefault="00290F62" w:rsidP="00290F62">
      <w:pPr>
        <w:pStyle w:val="aff1"/>
        <w:numPr>
          <w:ilvl w:val="0"/>
          <w:numId w:val="38"/>
        </w:numPr>
        <w:suppressAutoHyphens w:val="0"/>
        <w:spacing w:before="0" w:after="0"/>
        <w:rPr>
          <w:rFonts w:eastAsia="Tahoma" w:cs="Tahoma"/>
          <w:color w:val="000000"/>
          <w:sz w:val="24"/>
          <w:lang w:val="el-GR" w:bidi="ar"/>
        </w:rPr>
      </w:pPr>
      <w:r>
        <w:rPr>
          <w:rFonts w:eastAsia="Tahoma" w:cs="Tahoma"/>
          <w:color w:val="000000"/>
          <w:sz w:val="24"/>
          <w:lang w:val="el-GR" w:bidi="ar"/>
        </w:rPr>
        <w:t>Τα μέτρα προστασίας των δαπέδων, θυρών, των υαλοπινάκων και άλλων παρακείμενων κατασκευών έναντι πιθανών φθορών από τις εργασίες κατασκευής.</w:t>
      </w:r>
    </w:p>
    <w:p w14:paraId="23D04426" w14:textId="77777777" w:rsidR="00290F62" w:rsidRDefault="00290F62" w:rsidP="00290F62">
      <w:pPr>
        <w:pStyle w:val="aff1"/>
        <w:numPr>
          <w:ilvl w:val="0"/>
          <w:numId w:val="38"/>
        </w:numPr>
        <w:suppressAutoHyphens w:val="0"/>
        <w:spacing w:before="0" w:after="0"/>
        <w:rPr>
          <w:rFonts w:eastAsia="Tahoma" w:cs="Tahoma"/>
          <w:color w:val="000000"/>
          <w:sz w:val="24"/>
          <w:lang w:val="el-GR" w:bidi="ar"/>
        </w:rPr>
      </w:pPr>
      <w:r>
        <w:rPr>
          <w:rFonts w:eastAsia="Tahoma" w:cs="Tahoma"/>
          <w:color w:val="000000"/>
          <w:sz w:val="24"/>
          <w:lang w:val="el-GR" w:bidi="ar"/>
        </w:rPr>
        <w:t>Η δαπάνη προσκόμισης δειγμάτων, η κατασκευή δειγμάτων εργασίας και η ενδεχόμενη διεξαγωγή ελέγχων και δοκιμών.</w:t>
      </w:r>
    </w:p>
    <w:p w14:paraId="07D33814" w14:textId="77777777" w:rsidR="00290F62" w:rsidRDefault="00290F62" w:rsidP="00290F62">
      <w:pPr>
        <w:pStyle w:val="aff1"/>
        <w:numPr>
          <w:ilvl w:val="0"/>
          <w:numId w:val="38"/>
        </w:numPr>
        <w:suppressAutoHyphens w:val="0"/>
        <w:spacing w:before="0" w:after="0"/>
        <w:rPr>
          <w:lang w:val="el-GR"/>
        </w:rPr>
      </w:pPr>
      <w:r>
        <w:rPr>
          <w:rFonts w:eastAsia="Tahoma" w:cs="Tahoma"/>
          <w:color w:val="000000"/>
          <w:sz w:val="24"/>
          <w:lang w:val="el-GR" w:bidi="ar"/>
        </w:rPr>
        <w:t xml:space="preserve">Η δαπάνη προμήθειας, μεταφοράς και τοποθέτησης σε κάθε στάθμη εργασίας των απαιτούμενων ικριωμάτων καθώς και η αποξήλωση και απομάκρυνση τους από το χώρο εργασίας μετά το πέρας των εργασιών. </w:t>
      </w:r>
    </w:p>
    <w:p w14:paraId="4D1B1BAD" w14:textId="77777777" w:rsidR="00290F62" w:rsidRDefault="00290F62" w:rsidP="00290F62">
      <w:pPr>
        <w:pStyle w:val="aff1"/>
        <w:numPr>
          <w:ilvl w:val="0"/>
          <w:numId w:val="38"/>
        </w:numPr>
        <w:suppressAutoHyphens w:val="0"/>
        <w:spacing w:before="0" w:after="0"/>
        <w:rPr>
          <w:lang w:val="el-GR"/>
        </w:rPr>
      </w:pPr>
      <w:r>
        <w:rPr>
          <w:rFonts w:eastAsia="Tahoma" w:cs="Tahoma"/>
          <w:color w:val="000000"/>
          <w:sz w:val="24"/>
          <w:lang w:val="el-GR" w:bidi="ar"/>
        </w:rPr>
        <w:t xml:space="preserve">Η δαπάνη ασφάλισης, αποθήκευσης και προστασίας των υλικών και των κατασκευαζόμενων στοιχείων. </w:t>
      </w:r>
    </w:p>
    <w:p w14:paraId="24018F78" w14:textId="77777777" w:rsidR="00290F62" w:rsidRDefault="00290F62" w:rsidP="00290F62">
      <w:pPr>
        <w:pStyle w:val="aff1"/>
        <w:numPr>
          <w:ilvl w:val="0"/>
          <w:numId w:val="38"/>
        </w:numPr>
        <w:suppressAutoHyphens w:val="0"/>
        <w:spacing w:before="0" w:after="0"/>
        <w:rPr>
          <w:lang w:val="el-GR"/>
        </w:rPr>
      </w:pPr>
      <w:r>
        <w:rPr>
          <w:rFonts w:eastAsia="Tahoma" w:cs="Tahoma"/>
          <w:color w:val="000000"/>
          <w:sz w:val="24"/>
          <w:lang w:val="el-GR" w:bidi="ar"/>
        </w:rPr>
        <w:t xml:space="preserve">Κάθε άλλη εργασία που απαιτείται για την πλήρη, έντεχνη και εμπρόθεσμη αποπεράτωση των εργασιών, έστω και πρόσθετη και μη ρητά αναφερόμενη στο παρόν και στα υπόλοιπα Συμβατικά Τεύχη και σχέδια </w:t>
      </w:r>
    </w:p>
    <w:p w14:paraId="6AE9BD57" w14:textId="77777777" w:rsidR="00290F62" w:rsidRDefault="00290F62" w:rsidP="00290F62">
      <w:pPr>
        <w:pStyle w:val="aff1"/>
        <w:numPr>
          <w:ilvl w:val="0"/>
          <w:numId w:val="38"/>
        </w:numPr>
        <w:suppressAutoHyphens w:val="0"/>
        <w:spacing w:before="0" w:after="0"/>
        <w:rPr>
          <w:lang w:val="el-GR"/>
        </w:rPr>
      </w:pPr>
      <w:r>
        <w:rPr>
          <w:rFonts w:eastAsia="Tahoma" w:cs="Tahoma"/>
          <w:color w:val="000000"/>
          <w:sz w:val="24"/>
          <w:lang w:val="el-GR" w:bidi="ar"/>
        </w:rPr>
        <w:t xml:space="preserve">Ασφαλιστικές εισφορές εργαζομένων στο έργο. </w:t>
      </w:r>
    </w:p>
    <w:p w14:paraId="2411AF23" w14:textId="77777777" w:rsidR="00290F62" w:rsidRDefault="00290F62" w:rsidP="00290F62">
      <w:pPr>
        <w:rPr>
          <w:rFonts w:eastAsia="Tahoma" w:cs="Tahoma"/>
          <w:color w:val="000000"/>
          <w:sz w:val="24"/>
          <w:lang w:val="el-GR" w:bidi="ar"/>
        </w:rPr>
      </w:pPr>
    </w:p>
    <w:p w14:paraId="5578A75B" w14:textId="77777777" w:rsidR="00290F62" w:rsidRDefault="00290F62" w:rsidP="00290F62">
      <w:pPr>
        <w:rPr>
          <w:rFonts w:eastAsia="Tahoma" w:cs="Tahoma"/>
          <w:color w:val="000000"/>
          <w:sz w:val="24"/>
          <w:lang w:val="el-GR" w:bidi="ar"/>
        </w:rPr>
      </w:pPr>
    </w:p>
    <w:p w14:paraId="0A6F62F8" w14:textId="77777777" w:rsidR="00290F62" w:rsidRDefault="00290F62" w:rsidP="00290F62">
      <w:pPr>
        <w:rPr>
          <w:rFonts w:eastAsia="Tahoma" w:cs="Tahoma"/>
          <w:color w:val="000000"/>
          <w:sz w:val="24"/>
          <w:lang w:val="el-GR" w:bidi="ar"/>
        </w:rPr>
      </w:pPr>
    </w:p>
    <w:p w14:paraId="30261ED4" w14:textId="3D5AC9D4" w:rsidR="00290F62" w:rsidRDefault="00290F62" w:rsidP="00290F62">
      <w:pPr>
        <w:suppressAutoHyphens w:val="0"/>
        <w:autoSpaceDE w:val="0"/>
        <w:spacing w:before="57" w:after="57"/>
        <w:jc w:val="left"/>
        <w:rPr>
          <w:rFonts w:eastAsia="SimSun" w:cs="Tahoma"/>
          <w:b/>
          <w:sz w:val="44"/>
          <w:szCs w:val="44"/>
          <w:lang w:val="el-GR"/>
        </w:rPr>
      </w:pPr>
      <w:r>
        <w:rPr>
          <w:rFonts w:eastAsia="SimSun" w:cs="Tahoma"/>
          <w:b/>
          <w:sz w:val="44"/>
          <w:szCs w:val="44"/>
          <w:lang w:val="el-GR"/>
        </w:rPr>
        <w:t>ΙΙ.</w:t>
      </w:r>
      <w:r w:rsidRPr="00290F62">
        <w:rPr>
          <w:rFonts w:eastAsia="SimSun" w:cs="Tahoma"/>
          <w:b/>
          <w:sz w:val="44"/>
          <w:szCs w:val="44"/>
          <w:lang w:val="el-GR"/>
        </w:rPr>
        <w:t xml:space="preserve"> </w:t>
      </w:r>
      <w:r>
        <w:rPr>
          <w:rFonts w:eastAsia="SimSun" w:cs="Tahoma"/>
          <w:b/>
          <w:sz w:val="44"/>
          <w:szCs w:val="44"/>
          <w:lang w:val="el-GR"/>
        </w:rPr>
        <w:t>Εγκατάσταση ηλεκτρομηχανικών εγκαταστάσεων</w:t>
      </w:r>
    </w:p>
    <w:p w14:paraId="41798095" w14:textId="77777777" w:rsidR="00290F62" w:rsidRDefault="00290F62" w:rsidP="00290F62">
      <w:pPr>
        <w:spacing w:line="360" w:lineRule="auto"/>
        <w:rPr>
          <w:rFonts w:cs="Tahoma"/>
          <w:szCs w:val="22"/>
          <w:lang w:val="el-GR"/>
        </w:rPr>
      </w:pPr>
    </w:p>
    <w:p w14:paraId="6D46BE99" w14:textId="75874392" w:rsidR="00290F62" w:rsidRPr="00AC59C5" w:rsidRDefault="00AC59C5" w:rsidP="009641BA">
      <w:pPr>
        <w:rPr>
          <w:rFonts w:cs="Tahoma"/>
          <w:b/>
          <w:bCs/>
          <w:sz w:val="24"/>
          <w:lang w:val="el-GR"/>
        </w:rPr>
      </w:pPr>
      <w:r>
        <w:rPr>
          <w:rFonts w:cs="Tahoma"/>
          <w:b/>
          <w:bCs/>
          <w:sz w:val="24"/>
          <w:lang w:val="el-GR"/>
        </w:rPr>
        <w:t>1. ΓΕΝΙΚΑ</w:t>
      </w:r>
      <w:r w:rsidR="00290F62" w:rsidRPr="00AC59C5">
        <w:rPr>
          <w:rFonts w:cs="Tahoma"/>
          <w:b/>
          <w:bCs/>
          <w:sz w:val="24"/>
          <w:lang w:val="el-GR"/>
        </w:rPr>
        <w:t>:</w:t>
      </w:r>
    </w:p>
    <w:p w14:paraId="4E0AF80E" w14:textId="3182ED13" w:rsidR="00290F62" w:rsidRDefault="00290F62" w:rsidP="009641BA">
      <w:pPr>
        <w:rPr>
          <w:rFonts w:cs="Tahoma"/>
          <w:szCs w:val="22"/>
          <w:lang w:val="el-GR"/>
        </w:rPr>
      </w:pPr>
      <w:r>
        <w:rPr>
          <w:rFonts w:cs="Tahoma"/>
          <w:szCs w:val="22"/>
          <w:lang w:val="el-GR"/>
        </w:rPr>
        <w:t>Η παρούσα τεχνική περιγραφή αφορά τις ΗΛΕΚΤΡΟΜΗΧΑΝΟΛΟΓΙΚΕΣ ΕΓΚΑΤΑΣΤΑΣΕΙΣ , των γραφείων τμήματος του Α ΟΡΟΦΟΥ της ΚΟΙΝΩΝΙΑΣ ΤΗΣ ΠΛΗΡΟΦΟΡΙΑΣ επί της Λεωφόρου Συγγρού 194 στην ΚΑΛΛΙΘΕΑ. Ειδικότερα, η περιγραφή αφορά τις εγκαταστάσεις θέρμανσης</w:t>
      </w:r>
      <w:r w:rsidR="00FF33BE">
        <w:rPr>
          <w:rFonts w:cs="Tahoma"/>
          <w:szCs w:val="22"/>
          <w:lang w:val="el-GR"/>
        </w:rPr>
        <w:t>-ψύξης-</w:t>
      </w:r>
      <w:r>
        <w:rPr>
          <w:rFonts w:cs="Tahoma"/>
          <w:szCs w:val="22"/>
          <w:lang w:val="el-GR"/>
        </w:rPr>
        <w:t xml:space="preserve">αερισμού, ισχυρών και ασθενών ρευμάτων  (σύστημα ασφαλείας, σύστημα κλειστού κυκλώματος τηλεόρασης </w:t>
      </w:r>
      <w:r>
        <w:rPr>
          <w:rFonts w:cs="Tahoma"/>
          <w:szCs w:val="22"/>
          <w:lang w:val="en-US"/>
        </w:rPr>
        <w:t>acces</w:t>
      </w:r>
      <w:r w:rsidR="00FF33BE">
        <w:rPr>
          <w:rFonts w:cs="Tahoma"/>
          <w:szCs w:val="22"/>
          <w:lang w:val="en-US"/>
        </w:rPr>
        <w:t>s</w:t>
      </w:r>
      <w:r>
        <w:rPr>
          <w:rFonts w:cs="Tahoma"/>
          <w:szCs w:val="22"/>
          <w:lang w:val="el-GR"/>
        </w:rPr>
        <w:t xml:space="preserve"> </w:t>
      </w:r>
      <w:r>
        <w:rPr>
          <w:rFonts w:cs="Tahoma"/>
          <w:szCs w:val="22"/>
          <w:lang w:val="en-US"/>
        </w:rPr>
        <w:t>control</w:t>
      </w:r>
      <w:r>
        <w:rPr>
          <w:rFonts w:cs="Tahoma"/>
          <w:szCs w:val="22"/>
          <w:lang w:val="el-GR"/>
        </w:rPr>
        <w:t>) , πυρανίχνευση.</w:t>
      </w:r>
    </w:p>
    <w:p w14:paraId="15DB1053" w14:textId="77777777" w:rsidR="00290F62" w:rsidRDefault="00290F62" w:rsidP="009641BA">
      <w:pPr>
        <w:rPr>
          <w:rFonts w:cs="Tahoma"/>
          <w:szCs w:val="22"/>
          <w:lang w:val="el-GR"/>
        </w:rPr>
      </w:pPr>
      <w:r>
        <w:rPr>
          <w:rFonts w:cs="Tahoma"/>
          <w:szCs w:val="22"/>
          <w:lang w:val="el-GR"/>
        </w:rPr>
        <w:t xml:space="preserve">Τα γραφεία του  Α ορόφου λειτουργικά χωρίζονται σε δύο τμήματα .Το ένα τμήμα (Ι) είναι γραφεία με λειτουργική εξάρτηση (σαν χρήση) με τα υπάρχοντα γραφεία της εταιρείας στον  Α όροφο , ενώ το δεύτερο τμήμα(ΙΙ)  λειτουργεί  ανεξάρτητα (σαν χρήση). </w:t>
      </w:r>
    </w:p>
    <w:p w14:paraId="100DEE76" w14:textId="77777777" w:rsidR="00290F62" w:rsidRDefault="00290F62" w:rsidP="009641BA">
      <w:pPr>
        <w:rPr>
          <w:rFonts w:cs="Tahoma"/>
          <w:szCs w:val="22"/>
          <w:lang w:val="el-GR"/>
        </w:rPr>
      </w:pPr>
      <w:r>
        <w:rPr>
          <w:rFonts w:cs="Tahoma"/>
          <w:szCs w:val="22"/>
          <w:lang w:val="el-GR"/>
        </w:rPr>
        <w:t>Το τμήμα (Ι) είναι χωρισμένο σε  επιμέρους γραφεία ενώ το τμήμα (ΙΙ) είναι ανοικτό (</w:t>
      </w:r>
      <w:r>
        <w:rPr>
          <w:rFonts w:cs="Tahoma"/>
          <w:szCs w:val="22"/>
          <w:lang w:val="en-US"/>
        </w:rPr>
        <w:t>open</w:t>
      </w:r>
      <w:r>
        <w:rPr>
          <w:rFonts w:cs="Tahoma"/>
          <w:szCs w:val="22"/>
          <w:lang w:val="el-GR"/>
        </w:rPr>
        <w:t xml:space="preserve"> </w:t>
      </w:r>
      <w:r>
        <w:rPr>
          <w:rFonts w:cs="Tahoma"/>
          <w:szCs w:val="22"/>
          <w:lang w:val="en-US"/>
        </w:rPr>
        <w:t>planning</w:t>
      </w:r>
      <w:r>
        <w:rPr>
          <w:rFonts w:cs="Tahoma"/>
          <w:szCs w:val="22"/>
          <w:lang w:val="el-GR"/>
        </w:rPr>
        <w:t xml:space="preserve">) εκτός από μια αίθουσα συνεδριάσεων  την κουζίνα και τα </w:t>
      </w:r>
      <w:r>
        <w:rPr>
          <w:rFonts w:cs="Tahoma"/>
          <w:szCs w:val="22"/>
          <w:lang w:val="en-US"/>
        </w:rPr>
        <w:t>WC</w:t>
      </w:r>
      <w:r>
        <w:rPr>
          <w:rFonts w:cs="Tahoma"/>
          <w:szCs w:val="22"/>
          <w:lang w:val="el-GR"/>
        </w:rPr>
        <w:t>.</w:t>
      </w:r>
    </w:p>
    <w:p w14:paraId="0181E216" w14:textId="77777777" w:rsidR="00290F62" w:rsidRDefault="00290F62" w:rsidP="00290F62">
      <w:pPr>
        <w:spacing w:line="360" w:lineRule="auto"/>
        <w:rPr>
          <w:rFonts w:cs="Tahoma"/>
          <w:szCs w:val="22"/>
          <w:lang w:val="el-GR"/>
        </w:rPr>
      </w:pPr>
    </w:p>
    <w:p w14:paraId="6ECB28D3" w14:textId="77777777" w:rsidR="00290F62" w:rsidRDefault="00290F62" w:rsidP="00290F62">
      <w:pPr>
        <w:spacing w:line="360" w:lineRule="auto"/>
        <w:rPr>
          <w:rFonts w:cs="Tahoma"/>
          <w:b/>
          <w:bCs/>
          <w:szCs w:val="22"/>
          <w:lang w:val="el-GR"/>
        </w:rPr>
      </w:pPr>
      <w:r>
        <w:rPr>
          <w:rFonts w:cs="Tahoma"/>
          <w:b/>
          <w:bCs/>
          <w:szCs w:val="22"/>
          <w:lang w:val="el-GR"/>
        </w:rPr>
        <w:t>2. ΕΓΚΑΤΑΣΤΑΣΗ ΚΛΙΜΑΤΙΣΜΟΥ – ΑΕΡΙΣΜΟΥ</w:t>
      </w:r>
    </w:p>
    <w:p w14:paraId="02EA27C2" w14:textId="77777777" w:rsidR="00290F62" w:rsidRDefault="00290F62" w:rsidP="00290F62">
      <w:pPr>
        <w:spacing w:line="360" w:lineRule="auto"/>
        <w:rPr>
          <w:rFonts w:cs="Tahoma"/>
          <w:b/>
          <w:bCs/>
          <w:szCs w:val="22"/>
          <w:lang w:val="el-GR"/>
        </w:rPr>
      </w:pPr>
      <w:r>
        <w:rPr>
          <w:rFonts w:cs="Tahoma"/>
          <w:b/>
          <w:bCs/>
          <w:szCs w:val="22"/>
          <w:lang w:val="el-GR"/>
        </w:rPr>
        <w:t>2.1 Γενικά</w:t>
      </w:r>
    </w:p>
    <w:p w14:paraId="6C03FB4A" w14:textId="77777777" w:rsidR="00290F62" w:rsidRDefault="00290F62" w:rsidP="009641BA">
      <w:pPr>
        <w:rPr>
          <w:rFonts w:cs="Tahoma"/>
          <w:szCs w:val="22"/>
          <w:lang w:val="el-GR"/>
        </w:rPr>
      </w:pPr>
      <w:r>
        <w:rPr>
          <w:rFonts w:cs="Tahoma"/>
          <w:szCs w:val="22"/>
          <w:lang w:val="el-GR"/>
        </w:rPr>
        <w:lastRenderedPageBreak/>
        <w:t xml:space="preserve">Σκοπός είναι να εξασφαλιστούν στο σύνολο των χώρων, συνθήκες άνεσης (θερμοκρασία – υγρασία – αερισμός). </w:t>
      </w:r>
    </w:p>
    <w:p w14:paraId="6FCC4077" w14:textId="77777777" w:rsidR="00290F62" w:rsidRDefault="00290F62" w:rsidP="009641BA">
      <w:pPr>
        <w:rPr>
          <w:rFonts w:cs="Tahoma"/>
          <w:szCs w:val="22"/>
          <w:lang w:val="el-GR"/>
        </w:rPr>
      </w:pPr>
      <w:r>
        <w:rPr>
          <w:rFonts w:cs="Tahoma"/>
          <w:szCs w:val="22"/>
          <w:lang w:val="el-GR"/>
        </w:rPr>
        <w:t xml:space="preserve">Ο κλιματισμός (ψύξη –θέρμανση) επιτυγχάνεται μέσω συστήματος πολυδιαιρούμενου πολυζωνικού (τύπου </w:t>
      </w:r>
      <w:r>
        <w:rPr>
          <w:rFonts w:cs="Tahoma"/>
          <w:szCs w:val="22"/>
          <w:lang w:val="en-US"/>
        </w:rPr>
        <w:t>VRV</w:t>
      </w:r>
      <w:r>
        <w:rPr>
          <w:rFonts w:cs="Tahoma"/>
          <w:szCs w:val="22"/>
          <w:lang w:val="el-GR"/>
        </w:rPr>
        <w:t xml:space="preserve"> η </w:t>
      </w:r>
      <w:r>
        <w:rPr>
          <w:rFonts w:cs="Tahoma"/>
          <w:szCs w:val="22"/>
        </w:rPr>
        <w:t>VRF</w:t>
      </w:r>
      <w:r>
        <w:rPr>
          <w:rFonts w:cs="Tahoma"/>
          <w:szCs w:val="22"/>
          <w:lang w:val="el-GR"/>
        </w:rPr>
        <w:t xml:space="preserve">) </w:t>
      </w:r>
    </w:p>
    <w:p w14:paraId="09D20C72" w14:textId="77777777" w:rsidR="00290F62" w:rsidRDefault="00290F62" w:rsidP="00290F62">
      <w:pPr>
        <w:spacing w:line="360" w:lineRule="auto"/>
        <w:rPr>
          <w:rFonts w:cs="Tahoma"/>
          <w:szCs w:val="22"/>
          <w:lang w:val="el-GR"/>
        </w:rPr>
      </w:pPr>
    </w:p>
    <w:p w14:paraId="5A342497" w14:textId="77777777" w:rsidR="00290F62" w:rsidRDefault="00290F62" w:rsidP="00290F62">
      <w:pPr>
        <w:spacing w:line="360" w:lineRule="auto"/>
        <w:rPr>
          <w:rFonts w:cs="Tahoma"/>
          <w:b/>
          <w:bCs/>
          <w:szCs w:val="22"/>
          <w:lang w:val="el-GR"/>
        </w:rPr>
      </w:pPr>
      <w:r>
        <w:rPr>
          <w:rFonts w:cs="Tahoma"/>
          <w:b/>
          <w:bCs/>
          <w:szCs w:val="22"/>
          <w:lang w:val="el-GR"/>
        </w:rPr>
        <w:t>2.2 Κανονισμοί</w:t>
      </w:r>
    </w:p>
    <w:p w14:paraId="1D6C9105" w14:textId="77777777" w:rsidR="00290F62" w:rsidRDefault="00290F62" w:rsidP="00290F62">
      <w:pPr>
        <w:spacing w:line="360" w:lineRule="auto"/>
        <w:rPr>
          <w:rFonts w:cs="Tahoma"/>
          <w:szCs w:val="22"/>
          <w:lang w:val="el-GR"/>
        </w:rPr>
      </w:pPr>
      <w:r>
        <w:rPr>
          <w:rFonts w:cs="Tahoma"/>
          <w:szCs w:val="22"/>
          <w:lang w:val="el-GR"/>
        </w:rPr>
        <w:t>Οι εγκαταστάσεις κλιματισμού – θέρμανσης – αερισμού έχουν υπολογιστεί και θα κατασκευαστούν σύμφωνα με τους πιο κάτω κανονισμούς.</w:t>
      </w:r>
    </w:p>
    <w:p w14:paraId="60BED33E" w14:textId="77777777" w:rsidR="00290F62" w:rsidRDefault="00290F62" w:rsidP="00290F62">
      <w:pPr>
        <w:numPr>
          <w:ilvl w:val="0"/>
          <w:numId w:val="39"/>
        </w:numPr>
        <w:suppressAutoHyphens w:val="0"/>
        <w:spacing w:before="0" w:after="0" w:line="360" w:lineRule="auto"/>
        <w:rPr>
          <w:rFonts w:cs="Tahoma"/>
          <w:szCs w:val="22"/>
          <w:lang w:val="el-GR"/>
        </w:rPr>
      </w:pPr>
      <w:r>
        <w:rPr>
          <w:rFonts w:cs="Tahoma"/>
          <w:szCs w:val="22"/>
          <w:lang w:val="el-GR"/>
        </w:rPr>
        <w:t>Τους ισχύοντες 2423/86 και 2425/86 της Τ.Ο.Τ.Ε.Ε.</w:t>
      </w:r>
    </w:p>
    <w:p w14:paraId="13BACB5E" w14:textId="77777777" w:rsidR="00290F62" w:rsidRDefault="00290F62" w:rsidP="00290F62">
      <w:pPr>
        <w:numPr>
          <w:ilvl w:val="0"/>
          <w:numId w:val="39"/>
        </w:numPr>
        <w:suppressAutoHyphens w:val="0"/>
        <w:spacing w:before="0" w:after="0" w:line="360" w:lineRule="auto"/>
        <w:rPr>
          <w:rFonts w:cs="Tahoma"/>
          <w:szCs w:val="22"/>
          <w:lang w:val="el-GR"/>
        </w:rPr>
      </w:pPr>
      <w:r>
        <w:rPr>
          <w:rFonts w:cs="Tahoma"/>
          <w:szCs w:val="22"/>
          <w:lang w:val="el-GR"/>
        </w:rPr>
        <w:t xml:space="preserve">Τους διεθνείς κανονισμούς </w:t>
      </w:r>
      <w:r>
        <w:rPr>
          <w:rFonts w:cs="Tahoma"/>
          <w:szCs w:val="22"/>
          <w:lang w:val="en-US"/>
        </w:rPr>
        <w:t>A</w:t>
      </w:r>
      <w:r>
        <w:rPr>
          <w:rFonts w:cs="Tahoma"/>
          <w:szCs w:val="22"/>
          <w:lang w:val="el-GR"/>
        </w:rPr>
        <w:t>.</w:t>
      </w:r>
      <w:r>
        <w:rPr>
          <w:rFonts w:cs="Tahoma"/>
          <w:szCs w:val="22"/>
          <w:lang w:val="en-US"/>
        </w:rPr>
        <w:t>S</w:t>
      </w:r>
      <w:r>
        <w:rPr>
          <w:rFonts w:cs="Tahoma"/>
          <w:szCs w:val="22"/>
          <w:lang w:val="el-GR"/>
        </w:rPr>
        <w:t>.</w:t>
      </w:r>
      <w:r>
        <w:rPr>
          <w:rFonts w:cs="Tahoma"/>
          <w:szCs w:val="22"/>
          <w:lang w:val="en-US"/>
        </w:rPr>
        <w:t>H</w:t>
      </w:r>
      <w:r>
        <w:rPr>
          <w:rFonts w:cs="Tahoma"/>
          <w:szCs w:val="22"/>
          <w:lang w:val="el-GR"/>
        </w:rPr>
        <w:t>.</w:t>
      </w:r>
      <w:r>
        <w:rPr>
          <w:rFonts w:cs="Tahoma"/>
          <w:szCs w:val="22"/>
          <w:lang w:val="en-US"/>
        </w:rPr>
        <w:t>R</w:t>
      </w:r>
      <w:r>
        <w:rPr>
          <w:rFonts w:cs="Tahoma"/>
          <w:szCs w:val="22"/>
          <w:lang w:val="el-GR"/>
        </w:rPr>
        <w:t>.</w:t>
      </w:r>
      <w:r>
        <w:rPr>
          <w:rFonts w:cs="Tahoma"/>
          <w:szCs w:val="22"/>
          <w:lang w:val="en-US"/>
        </w:rPr>
        <w:t>A</w:t>
      </w:r>
      <w:r>
        <w:rPr>
          <w:rFonts w:cs="Tahoma"/>
          <w:szCs w:val="22"/>
          <w:lang w:val="el-GR"/>
        </w:rPr>
        <w:t>.</w:t>
      </w:r>
      <w:r>
        <w:rPr>
          <w:rFonts w:cs="Tahoma"/>
          <w:szCs w:val="22"/>
          <w:lang w:val="en-US"/>
        </w:rPr>
        <w:t>E</w:t>
      </w:r>
      <w:r>
        <w:rPr>
          <w:rFonts w:cs="Tahoma"/>
          <w:szCs w:val="22"/>
          <w:lang w:val="el-GR"/>
        </w:rPr>
        <w:t xml:space="preserve">. και </w:t>
      </w:r>
      <w:r>
        <w:rPr>
          <w:rFonts w:cs="Tahoma"/>
          <w:szCs w:val="22"/>
          <w:lang w:val="en-US"/>
        </w:rPr>
        <w:t>DIN</w:t>
      </w:r>
      <w:r>
        <w:rPr>
          <w:rFonts w:cs="Tahoma"/>
          <w:szCs w:val="22"/>
          <w:lang w:val="el-GR"/>
        </w:rPr>
        <w:t>, εκτός αν καλύπτονται από τους πιο πάνω Ελληνικούς κανονισμούς.</w:t>
      </w:r>
    </w:p>
    <w:p w14:paraId="00188076" w14:textId="77777777" w:rsidR="00290F62" w:rsidRDefault="00290F62" w:rsidP="00290F62">
      <w:pPr>
        <w:numPr>
          <w:ilvl w:val="0"/>
          <w:numId w:val="39"/>
        </w:numPr>
        <w:suppressAutoHyphens w:val="0"/>
        <w:spacing w:before="0" w:after="0" w:line="360" w:lineRule="auto"/>
        <w:rPr>
          <w:rFonts w:cs="Tahoma"/>
          <w:szCs w:val="22"/>
          <w:lang w:val="el-GR"/>
        </w:rPr>
      </w:pPr>
      <w:r>
        <w:rPr>
          <w:rFonts w:cs="Tahoma"/>
          <w:szCs w:val="22"/>
          <w:lang w:val="el-GR"/>
        </w:rPr>
        <w:t>Τις οδηγίες του κατασκευαστή για την εγκατάσταση των διάφορων μηχανημάτων, συσκευών και οργάνων ελέγχου.</w:t>
      </w:r>
    </w:p>
    <w:p w14:paraId="215ADC6C" w14:textId="23AE0056" w:rsidR="00290F62" w:rsidRPr="00AC59C5" w:rsidRDefault="00290F62" w:rsidP="00290F62">
      <w:pPr>
        <w:numPr>
          <w:ilvl w:val="0"/>
          <w:numId w:val="39"/>
        </w:numPr>
        <w:suppressAutoHyphens w:val="0"/>
        <w:spacing w:before="0" w:after="0" w:line="360" w:lineRule="auto"/>
        <w:rPr>
          <w:rFonts w:cs="Tahoma"/>
          <w:szCs w:val="22"/>
          <w:lang w:val="el-GR"/>
        </w:rPr>
      </w:pPr>
      <w:r>
        <w:rPr>
          <w:rFonts w:cs="Tahoma"/>
          <w:szCs w:val="22"/>
          <w:lang w:val="el-GR"/>
        </w:rPr>
        <w:t>Τους κανόνες της τέχνης και της εμπειρίας για εξαιρετικής ποιότητας εργασία που θα ανταποκρίνεται στις απαιτήσεις και τεχνολογίες για παρόμοιες εγκαταστάσεις.</w:t>
      </w:r>
    </w:p>
    <w:p w14:paraId="35C6CE43" w14:textId="77777777" w:rsidR="00290F62" w:rsidRDefault="00290F62" w:rsidP="00290F62">
      <w:pPr>
        <w:spacing w:line="360" w:lineRule="auto"/>
        <w:rPr>
          <w:rFonts w:cs="Tahoma"/>
          <w:b/>
          <w:bCs/>
          <w:szCs w:val="22"/>
          <w:lang w:val="el-GR"/>
        </w:rPr>
      </w:pPr>
    </w:p>
    <w:p w14:paraId="07ACBC6F" w14:textId="431D87EE" w:rsidR="00290F62" w:rsidRPr="00AC59C5" w:rsidRDefault="00290F62" w:rsidP="00290F62">
      <w:pPr>
        <w:spacing w:line="360" w:lineRule="auto"/>
        <w:rPr>
          <w:rFonts w:cs="Tahoma"/>
          <w:b/>
          <w:bCs/>
          <w:szCs w:val="22"/>
          <w:lang w:val="el-GR"/>
        </w:rPr>
      </w:pPr>
      <w:r>
        <w:rPr>
          <w:rFonts w:cs="Tahoma"/>
          <w:b/>
          <w:bCs/>
          <w:szCs w:val="22"/>
          <w:lang w:val="el-GR"/>
        </w:rPr>
        <w:t>2.3 Γενική περιγραφή συστήματος κλιματισμού</w:t>
      </w:r>
      <w:r>
        <w:rPr>
          <w:rFonts w:cs="Tahoma"/>
          <w:b/>
          <w:bCs/>
          <w:szCs w:val="22"/>
          <w:lang w:val="el-GR"/>
        </w:rPr>
        <w:tab/>
      </w:r>
    </w:p>
    <w:p w14:paraId="08C593F1" w14:textId="77777777" w:rsidR="00290F62" w:rsidRDefault="00290F62" w:rsidP="00290F62">
      <w:pPr>
        <w:spacing w:line="360" w:lineRule="auto"/>
        <w:rPr>
          <w:rFonts w:cs="Tahoma"/>
          <w:szCs w:val="22"/>
          <w:lang w:val="el-GR"/>
        </w:rPr>
      </w:pPr>
      <w:r>
        <w:rPr>
          <w:rFonts w:cs="Tahoma"/>
          <w:szCs w:val="22"/>
          <w:lang w:val="el-GR"/>
        </w:rPr>
        <w:t>Ο κλιματισμός προβλέπεται να καλύψει το σύνολο των χώρων και στα δύο  τμήματα.</w:t>
      </w:r>
    </w:p>
    <w:p w14:paraId="1EC93F12" w14:textId="77777777" w:rsidR="00290F62" w:rsidRDefault="00290F62" w:rsidP="00290F62">
      <w:pPr>
        <w:spacing w:line="360" w:lineRule="auto"/>
        <w:rPr>
          <w:rFonts w:cs="Tahoma"/>
          <w:szCs w:val="22"/>
          <w:lang w:val="el-GR"/>
        </w:rPr>
      </w:pPr>
      <w:r>
        <w:rPr>
          <w:rFonts w:cs="Tahoma"/>
          <w:szCs w:val="22"/>
          <w:lang w:val="el-GR"/>
        </w:rPr>
        <w:t>Η επιλογή των μονάδων θα γίνει με την απόδοση σε ψύξη .</w:t>
      </w:r>
    </w:p>
    <w:p w14:paraId="29856A0F" w14:textId="77777777" w:rsidR="00290F62" w:rsidRDefault="00290F62" w:rsidP="00290F62">
      <w:pPr>
        <w:spacing w:line="360" w:lineRule="auto"/>
        <w:rPr>
          <w:rFonts w:cs="Tahoma"/>
          <w:szCs w:val="22"/>
          <w:lang w:val="el-GR"/>
        </w:rPr>
      </w:pPr>
      <w:r>
        <w:rPr>
          <w:rFonts w:cs="Tahoma"/>
          <w:szCs w:val="22"/>
          <w:lang w:val="el-GR"/>
        </w:rPr>
        <w:t>Αναλυτικά</w:t>
      </w:r>
    </w:p>
    <w:p w14:paraId="5BAB3ECC" w14:textId="61382CDA" w:rsidR="00290F62" w:rsidRPr="00AC59C5" w:rsidRDefault="00290F62" w:rsidP="00290F62">
      <w:pPr>
        <w:spacing w:line="360" w:lineRule="auto"/>
        <w:rPr>
          <w:rFonts w:cs="Tahoma"/>
          <w:b/>
          <w:bCs/>
          <w:szCs w:val="22"/>
          <w:u w:val="single"/>
          <w:lang w:val="el-GR"/>
        </w:rPr>
      </w:pPr>
      <w:r>
        <w:rPr>
          <w:rFonts w:cs="Tahoma"/>
          <w:b/>
          <w:bCs/>
          <w:szCs w:val="22"/>
          <w:u w:val="single"/>
          <w:lang w:val="el-GR"/>
        </w:rPr>
        <w:t>ΤΜΗΜΑ (Ι)</w:t>
      </w:r>
    </w:p>
    <w:p w14:paraId="5394F23F" w14:textId="77777777" w:rsidR="00290F62" w:rsidRDefault="00290F62" w:rsidP="00290F62">
      <w:pPr>
        <w:spacing w:line="360" w:lineRule="auto"/>
        <w:rPr>
          <w:rFonts w:cs="Tahoma"/>
          <w:szCs w:val="22"/>
          <w:lang w:val="el-GR"/>
        </w:rPr>
      </w:pPr>
      <w:r>
        <w:rPr>
          <w:rFonts w:cs="Tahoma"/>
          <w:szCs w:val="22"/>
          <w:lang w:val="el-GR"/>
        </w:rPr>
        <w:t xml:space="preserve">Θα  εγκατασταθεί μια  αντλία θερμότητας θερμικής/ψυκτικής ισχύος 13/30 </w:t>
      </w:r>
      <w:r>
        <w:rPr>
          <w:rFonts w:cs="Tahoma"/>
          <w:szCs w:val="22"/>
          <w:lang w:val="en-US"/>
        </w:rPr>
        <w:t>KW</w:t>
      </w:r>
      <w:r>
        <w:rPr>
          <w:rFonts w:cs="Tahoma"/>
          <w:szCs w:val="22"/>
          <w:lang w:val="el-GR"/>
        </w:rPr>
        <w:t xml:space="preserve"> στο δώμα του κτιρίου.</w:t>
      </w:r>
    </w:p>
    <w:p w14:paraId="141E486F" w14:textId="77777777" w:rsidR="00290F62" w:rsidRDefault="00290F62" w:rsidP="00290F62">
      <w:pPr>
        <w:spacing w:line="360" w:lineRule="auto"/>
        <w:rPr>
          <w:rFonts w:cs="Tahoma"/>
          <w:szCs w:val="22"/>
          <w:lang w:val="el-GR"/>
        </w:rPr>
      </w:pPr>
      <w:r>
        <w:rPr>
          <w:rFonts w:cs="Tahoma"/>
          <w:szCs w:val="22"/>
          <w:lang w:val="el-GR"/>
        </w:rPr>
        <w:t>Για το τμήμα αυτό θα εγκατασταθούν  :</w:t>
      </w:r>
    </w:p>
    <w:p w14:paraId="68CD933A" w14:textId="77777777" w:rsidR="00290F62" w:rsidRDefault="00290F62" w:rsidP="00290F62">
      <w:pPr>
        <w:spacing w:line="360" w:lineRule="auto"/>
        <w:rPr>
          <w:rFonts w:cs="Tahoma"/>
          <w:szCs w:val="22"/>
          <w:lang w:val="el-GR"/>
        </w:rPr>
      </w:pPr>
      <w:r>
        <w:rPr>
          <w:rFonts w:cs="Tahoma"/>
          <w:szCs w:val="22"/>
          <w:lang w:val="el-GR"/>
        </w:rPr>
        <w:t xml:space="preserve">- εσωτερικές μονάδες τύπου αεραγωγού  ψυκτικής ισχύος 5 </w:t>
      </w:r>
      <w:r>
        <w:rPr>
          <w:rFonts w:cs="Tahoma"/>
          <w:szCs w:val="22"/>
          <w:lang w:val="en-US"/>
        </w:rPr>
        <w:t>KW</w:t>
      </w:r>
      <w:r>
        <w:rPr>
          <w:rFonts w:cs="Tahoma"/>
          <w:szCs w:val="22"/>
          <w:lang w:val="el-GR"/>
        </w:rPr>
        <w:t xml:space="preserve"> τεμ.2</w:t>
      </w:r>
    </w:p>
    <w:p w14:paraId="31960E29" w14:textId="77777777" w:rsidR="00290F62" w:rsidRDefault="00290F62" w:rsidP="00290F62">
      <w:pPr>
        <w:spacing w:line="360" w:lineRule="auto"/>
        <w:rPr>
          <w:rFonts w:cs="Tahoma"/>
          <w:szCs w:val="22"/>
          <w:lang w:val="el-GR"/>
        </w:rPr>
      </w:pPr>
      <w:r>
        <w:rPr>
          <w:rFonts w:cs="Tahoma"/>
          <w:szCs w:val="22"/>
          <w:lang w:val="el-GR"/>
        </w:rPr>
        <w:t xml:space="preserve">- εσωτερικές μονάδες τύπου αεραγωγού  ψυκτικής ισχύος 6 </w:t>
      </w:r>
      <w:r>
        <w:rPr>
          <w:rFonts w:cs="Tahoma"/>
          <w:szCs w:val="22"/>
          <w:lang w:val="en-US"/>
        </w:rPr>
        <w:t>KW</w:t>
      </w:r>
      <w:r>
        <w:rPr>
          <w:rFonts w:cs="Tahoma"/>
          <w:szCs w:val="22"/>
          <w:lang w:val="el-GR"/>
        </w:rPr>
        <w:t xml:space="preserve"> τεμ.1</w:t>
      </w:r>
    </w:p>
    <w:p w14:paraId="64A9F88F" w14:textId="77777777" w:rsidR="00290F62" w:rsidRDefault="00290F62" w:rsidP="00290F62">
      <w:pPr>
        <w:spacing w:line="360" w:lineRule="auto"/>
        <w:rPr>
          <w:rFonts w:cs="Tahoma"/>
          <w:szCs w:val="22"/>
          <w:lang w:val="el-GR"/>
        </w:rPr>
      </w:pPr>
      <w:r>
        <w:rPr>
          <w:rFonts w:cs="Tahoma"/>
          <w:szCs w:val="22"/>
          <w:lang w:val="el-GR"/>
        </w:rPr>
        <w:t xml:space="preserve">- εσωτερικές μονάδες τύπου αεραγωγού  ψυκτικής ισχύος 8 </w:t>
      </w:r>
      <w:r>
        <w:rPr>
          <w:rFonts w:cs="Tahoma"/>
          <w:szCs w:val="22"/>
          <w:lang w:val="en-US"/>
        </w:rPr>
        <w:t>KW</w:t>
      </w:r>
      <w:r>
        <w:rPr>
          <w:rFonts w:cs="Tahoma"/>
          <w:szCs w:val="22"/>
          <w:lang w:val="el-GR"/>
        </w:rPr>
        <w:t xml:space="preserve"> τεμ.1</w:t>
      </w:r>
    </w:p>
    <w:p w14:paraId="67B17298" w14:textId="77777777" w:rsidR="00290F62" w:rsidRDefault="00290F62" w:rsidP="00290F62">
      <w:pPr>
        <w:spacing w:line="360" w:lineRule="auto"/>
        <w:rPr>
          <w:rFonts w:cs="Tahoma"/>
          <w:szCs w:val="22"/>
          <w:lang w:val="el-GR"/>
        </w:rPr>
      </w:pPr>
      <w:r>
        <w:rPr>
          <w:rFonts w:cs="Tahoma"/>
          <w:szCs w:val="22"/>
          <w:lang w:val="el-GR"/>
        </w:rPr>
        <w:t xml:space="preserve">- εσωτερικές μονάδες τύπου κασέτας ψυκτικής ισχύος 3 </w:t>
      </w:r>
      <w:r>
        <w:rPr>
          <w:rFonts w:cs="Tahoma"/>
          <w:szCs w:val="22"/>
          <w:lang w:val="en-US"/>
        </w:rPr>
        <w:t>KW</w:t>
      </w:r>
      <w:r>
        <w:rPr>
          <w:rFonts w:cs="Tahoma"/>
          <w:szCs w:val="22"/>
          <w:lang w:val="el-GR"/>
        </w:rPr>
        <w:t xml:space="preserve"> τεμ.1</w:t>
      </w:r>
    </w:p>
    <w:p w14:paraId="1D861999" w14:textId="77777777" w:rsidR="00290F62" w:rsidRDefault="00290F62" w:rsidP="00290F62">
      <w:pPr>
        <w:spacing w:line="360" w:lineRule="auto"/>
        <w:rPr>
          <w:rFonts w:cs="Tahoma"/>
          <w:szCs w:val="22"/>
          <w:lang w:val="el-GR"/>
        </w:rPr>
      </w:pPr>
      <w:r>
        <w:rPr>
          <w:rFonts w:cs="Tahoma"/>
          <w:szCs w:val="22"/>
          <w:lang w:val="el-GR"/>
        </w:rPr>
        <w:t xml:space="preserve">- εσωτερικές μονάδες τύπου κασέτας ψυκτικής ισχύος 2 </w:t>
      </w:r>
      <w:r>
        <w:rPr>
          <w:rFonts w:cs="Tahoma"/>
          <w:szCs w:val="22"/>
          <w:lang w:val="en-US"/>
        </w:rPr>
        <w:t>KW</w:t>
      </w:r>
      <w:r>
        <w:rPr>
          <w:rFonts w:cs="Tahoma"/>
          <w:szCs w:val="22"/>
          <w:lang w:val="el-GR"/>
        </w:rPr>
        <w:t xml:space="preserve"> τεμ.1</w:t>
      </w:r>
    </w:p>
    <w:p w14:paraId="3C90B708" w14:textId="77777777" w:rsidR="00290F62" w:rsidRDefault="00290F62" w:rsidP="00290F62">
      <w:pPr>
        <w:spacing w:line="360" w:lineRule="auto"/>
        <w:rPr>
          <w:rFonts w:cs="Tahoma"/>
          <w:szCs w:val="22"/>
          <w:lang w:val="el-GR"/>
        </w:rPr>
      </w:pPr>
      <w:r>
        <w:rPr>
          <w:rFonts w:cs="Tahoma"/>
          <w:szCs w:val="22"/>
          <w:lang w:val="el-GR"/>
        </w:rPr>
        <w:t>Οι μονάδες συνοδεύονται από τοπικά χειριστήρια .</w:t>
      </w:r>
    </w:p>
    <w:p w14:paraId="16CA8D71" w14:textId="77777777" w:rsidR="00290F62" w:rsidRDefault="00290F62" w:rsidP="00290F62">
      <w:pPr>
        <w:spacing w:line="360" w:lineRule="auto"/>
        <w:rPr>
          <w:rFonts w:cs="Tahoma"/>
          <w:szCs w:val="22"/>
          <w:lang w:val="el-GR"/>
        </w:rPr>
      </w:pPr>
      <w:r>
        <w:rPr>
          <w:rFonts w:cs="Tahoma"/>
          <w:szCs w:val="22"/>
          <w:lang w:val="el-GR"/>
        </w:rPr>
        <w:lastRenderedPageBreak/>
        <w:t>Από κάθε εσωτερική μονάδα (τύπου αεραγωγού) αναχωρούν εύκαμπτοι αεραγωγοί οι οποίοι τροφοδοτούν  στόμια προσαγωγής οροφής και  στόμια επιστροφής αέρα .</w:t>
      </w:r>
    </w:p>
    <w:p w14:paraId="73A0F23A" w14:textId="77777777" w:rsidR="00290F62" w:rsidRDefault="00290F62" w:rsidP="00290F62">
      <w:pPr>
        <w:spacing w:line="360" w:lineRule="auto"/>
        <w:rPr>
          <w:rFonts w:cs="Tahoma"/>
          <w:szCs w:val="22"/>
          <w:lang w:val="el-GR"/>
        </w:rPr>
      </w:pPr>
      <w:r>
        <w:rPr>
          <w:rFonts w:cs="Tahoma"/>
          <w:szCs w:val="22"/>
          <w:lang w:val="el-GR"/>
        </w:rPr>
        <w:t>Η λογική του συστήματος είναι η εξής:</w:t>
      </w:r>
    </w:p>
    <w:p w14:paraId="00799489" w14:textId="77777777" w:rsidR="00290F62" w:rsidRDefault="00290F62" w:rsidP="00290F62">
      <w:pPr>
        <w:spacing w:line="360" w:lineRule="auto"/>
        <w:rPr>
          <w:rFonts w:cs="Tahoma"/>
          <w:szCs w:val="22"/>
          <w:lang w:val="el-GR"/>
        </w:rPr>
      </w:pPr>
      <w:r>
        <w:rPr>
          <w:rFonts w:cs="Tahoma"/>
          <w:szCs w:val="22"/>
          <w:lang w:val="el-GR"/>
        </w:rPr>
        <w:t xml:space="preserve">Από το </w:t>
      </w:r>
      <w:r>
        <w:rPr>
          <w:rFonts w:cs="Tahoma"/>
          <w:szCs w:val="22"/>
          <w:lang w:val="en-US"/>
        </w:rPr>
        <w:t>plenum</w:t>
      </w:r>
      <w:r>
        <w:rPr>
          <w:rFonts w:cs="Tahoma"/>
          <w:szCs w:val="22"/>
          <w:lang w:val="el-GR"/>
        </w:rPr>
        <w:t xml:space="preserve"> της  μονάδας τύπου αεραγωγού αναχωρούν δύο ή περισσότεροι ευκαμπτοι μονωμένοι αεραγωγοί (διατομής που φαίνεται στα σχέδια) οι οποίοι τροφοδοτούν τα στόμια (κουτιά) .Στο </w:t>
      </w:r>
      <w:r>
        <w:rPr>
          <w:rFonts w:cs="Tahoma"/>
          <w:szCs w:val="22"/>
          <w:lang w:val="en-US"/>
        </w:rPr>
        <w:t>plemum</w:t>
      </w:r>
      <w:r>
        <w:rPr>
          <w:rFonts w:cs="Tahoma"/>
          <w:szCs w:val="22"/>
          <w:lang w:val="el-GR"/>
        </w:rPr>
        <w:t xml:space="preserve"> της επιστροφής του μηχανήματος καταλήγουν εύκαμπτοι μονωμένοι αεραγωγού από το (τα ) στόμια επιστροφής,</w:t>
      </w:r>
    </w:p>
    <w:p w14:paraId="5343E9D1" w14:textId="77777777" w:rsidR="00290F62" w:rsidRDefault="00290F62" w:rsidP="00290F62">
      <w:pPr>
        <w:spacing w:line="360" w:lineRule="auto"/>
        <w:rPr>
          <w:rFonts w:cs="Tahoma"/>
          <w:szCs w:val="22"/>
          <w:lang w:val="el-GR"/>
        </w:rPr>
      </w:pPr>
      <w:r>
        <w:rPr>
          <w:rFonts w:cs="Tahoma"/>
          <w:szCs w:val="22"/>
          <w:lang w:val="el-GR"/>
        </w:rPr>
        <w:t>Στην επιστροφή του μηχανήματος συνδέεται και η παροχή του νωπού αέρα από το δίκτυο προσαγωγής του εναλάκτη και τέλος από ένα στόμιο απόρριψης   αέρας καταλήγει στο δίκτυο απόρριψης του εναλλακτη και από εκεί στο ύπαιθρο.</w:t>
      </w:r>
    </w:p>
    <w:p w14:paraId="6F6DCA8B" w14:textId="77777777" w:rsidR="00290F62" w:rsidRDefault="00290F62" w:rsidP="00290F62">
      <w:pPr>
        <w:spacing w:line="360" w:lineRule="auto"/>
        <w:rPr>
          <w:rFonts w:cs="Tahoma"/>
          <w:szCs w:val="22"/>
          <w:lang w:val="el-GR"/>
        </w:rPr>
      </w:pPr>
      <w:r>
        <w:rPr>
          <w:rFonts w:cs="Tahoma"/>
          <w:szCs w:val="22"/>
          <w:lang w:val="el-GR"/>
        </w:rPr>
        <w:t>Ιδιος μηχανισμός (εκτός από στόμια προσαγωγής και επιστροφής αέρα ), μόνο προσαγωγή στην κασέτα και στόμιο απόρριψης είναι και για τις κασετες.</w:t>
      </w:r>
    </w:p>
    <w:p w14:paraId="3D4DA20E" w14:textId="654FAF11" w:rsidR="00290F62" w:rsidRPr="00AC59C5" w:rsidRDefault="00290F62" w:rsidP="00290F62">
      <w:pPr>
        <w:spacing w:line="360" w:lineRule="auto"/>
        <w:rPr>
          <w:rFonts w:cs="Tahoma"/>
          <w:szCs w:val="22"/>
          <w:lang w:val="el-GR"/>
        </w:rPr>
      </w:pPr>
      <w:r>
        <w:rPr>
          <w:rFonts w:cs="Tahoma"/>
          <w:szCs w:val="22"/>
          <w:lang w:val="el-GR"/>
        </w:rPr>
        <w:t>Οι σωληνώσεις θα οδεύουν κατακόρυφα μέσα στον φωταγωγό .</w:t>
      </w:r>
    </w:p>
    <w:p w14:paraId="664EB7DE" w14:textId="77777777" w:rsidR="00290F62" w:rsidRDefault="00290F62" w:rsidP="00290F62">
      <w:pPr>
        <w:spacing w:line="360" w:lineRule="auto"/>
        <w:rPr>
          <w:rFonts w:cs="Tahoma"/>
          <w:szCs w:val="22"/>
          <w:lang w:val="el-GR"/>
        </w:rPr>
      </w:pPr>
      <w:r>
        <w:rPr>
          <w:rFonts w:cs="Tahoma"/>
          <w:b/>
          <w:bCs/>
          <w:szCs w:val="22"/>
          <w:u w:val="single"/>
          <w:lang w:val="el-GR"/>
        </w:rPr>
        <w:t>ΤΜΗΜΑ (ΙΙ)</w:t>
      </w:r>
    </w:p>
    <w:p w14:paraId="74F0B61B" w14:textId="77777777" w:rsidR="00290F62" w:rsidRDefault="00290F62" w:rsidP="00290F62">
      <w:pPr>
        <w:spacing w:line="360" w:lineRule="auto"/>
        <w:rPr>
          <w:rFonts w:cs="Tahoma"/>
          <w:szCs w:val="22"/>
          <w:lang w:val="el-GR"/>
        </w:rPr>
      </w:pPr>
      <w:r>
        <w:rPr>
          <w:rFonts w:cs="Tahoma"/>
          <w:szCs w:val="22"/>
          <w:lang w:val="el-GR"/>
        </w:rPr>
        <w:t xml:space="preserve">Θα  εγκατασταθεί μια  αντλία θερμότητας θερμικής/ψυκτικής ισχύος 25/62 </w:t>
      </w:r>
      <w:r>
        <w:rPr>
          <w:rFonts w:cs="Tahoma"/>
          <w:szCs w:val="22"/>
          <w:lang w:val="en-US"/>
        </w:rPr>
        <w:t>KW</w:t>
      </w:r>
      <w:r>
        <w:rPr>
          <w:rFonts w:cs="Tahoma"/>
          <w:szCs w:val="22"/>
          <w:lang w:val="el-GR"/>
        </w:rPr>
        <w:t xml:space="preserve"> στο δώμα του κτιρίου.</w:t>
      </w:r>
    </w:p>
    <w:p w14:paraId="518730AE" w14:textId="77777777" w:rsidR="00290F62" w:rsidRDefault="00290F62" w:rsidP="00290F62">
      <w:pPr>
        <w:spacing w:line="360" w:lineRule="auto"/>
        <w:rPr>
          <w:rFonts w:cs="Tahoma"/>
          <w:szCs w:val="22"/>
          <w:lang w:val="el-GR"/>
        </w:rPr>
      </w:pPr>
      <w:r>
        <w:rPr>
          <w:rFonts w:cs="Tahoma"/>
          <w:szCs w:val="22"/>
          <w:lang w:val="el-GR"/>
        </w:rPr>
        <w:t>Για το τμήμα αυτό θα εγκατασταθούν  :</w:t>
      </w:r>
    </w:p>
    <w:p w14:paraId="4A635B40" w14:textId="77777777" w:rsidR="00290F62" w:rsidRDefault="00290F62" w:rsidP="00290F62">
      <w:pPr>
        <w:spacing w:line="360" w:lineRule="auto"/>
        <w:rPr>
          <w:rFonts w:cs="Tahoma"/>
          <w:szCs w:val="22"/>
          <w:lang w:val="el-GR"/>
        </w:rPr>
      </w:pPr>
      <w:r>
        <w:rPr>
          <w:rFonts w:cs="Tahoma"/>
          <w:szCs w:val="22"/>
          <w:lang w:val="el-GR"/>
        </w:rPr>
        <w:t xml:space="preserve">- εσωτερικές μονάδες τύπου αεραγωγού  ψυκτικής ισχύος 3 </w:t>
      </w:r>
      <w:r>
        <w:rPr>
          <w:rFonts w:cs="Tahoma"/>
          <w:szCs w:val="22"/>
          <w:lang w:val="en-US"/>
        </w:rPr>
        <w:t>KW</w:t>
      </w:r>
      <w:r>
        <w:rPr>
          <w:rFonts w:cs="Tahoma"/>
          <w:szCs w:val="22"/>
          <w:lang w:val="el-GR"/>
        </w:rPr>
        <w:t xml:space="preserve"> τεμ.1</w:t>
      </w:r>
    </w:p>
    <w:p w14:paraId="60B0907F" w14:textId="77777777" w:rsidR="00290F62" w:rsidRDefault="00290F62" w:rsidP="00290F62">
      <w:pPr>
        <w:spacing w:line="360" w:lineRule="auto"/>
        <w:rPr>
          <w:rFonts w:cs="Tahoma"/>
          <w:szCs w:val="22"/>
          <w:lang w:val="el-GR"/>
        </w:rPr>
      </w:pPr>
      <w:r>
        <w:rPr>
          <w:rFonts w:cs="Tahoma"/>
          <w:szCs w:val="22"/>
          <w:lang w:val="el-GR"/>
        </w:rPr>
        <w:t xml:space="preserve">- εσωτερικές μονάδες τύπου αεραγωγού  ψυκτικής ισχύος 7 </w:t>
      </w:r>
      <w:r>
        <w:rPr>
          <w:rFonts w:cs="Tahoma"/>
          <w:szCs w:val="22"/>
          <w:lang w:val="en-US"/>
        </w:rPr>
        <w:t>KW</w:t>
      </w:r>
      <w:r>
        <w:rPr>
          <w:rFonts w:cs="Tahoma"/>
          <w:szCs w:val="22"/>
          <w:lang w:val="el-GR"/>
        </w:rPr>
        <w:t xml:space="preserve"> τεμ.4</w:t>
      </w:r>
    </w:p>
    <w:p w14:paraId="70A447B4" w14:textId="77777777" w:rsidR="00290F62" w:rsidRDefault="00290F62" w:rsidP="00290F62">
      <w:pPr>
        <w:spacing w:line="360" w:lineRule="auto"/>
        <w:rPr>
          <w:rFonts w:cs="Tahoma"/>
          <w:szCs w:val="22"/>
          <w:lang w:val="el-GR"/>
        </w:rPr>
      </w:pPr>
      <w:r>
        <w:rPr>
          <w:rFonts w:cs="Tahoma"/>
          <w:szCs w:val="22"/>
          <w:lang w:val="el-GR"/>
        </w:rPr>
        <w:t xml:space="preserve">- εσωτερικές μονάδες τύπου αεραγωγού  ψυκτικής ισχύος 8 </w:t>
      </w:r>
      <w:r>
        <w:rPr>
          <w:rFonts w:cs="Tahoma"/>
          <w:szCs w:val="22"/>
          <w:lang w:val="en-US"/>
        </w:rPr>
        <w:t>KW</w:t>
      </w:r>
      <w:r>
        <w:rPr>
          <w:rFonts w:cs="Tahoma"/>
          <w:szCs w:val="22"/>
          <w:lang w:val="el-GR"/>
        </w:rPr>
        <w:t xml:space="preserve"> τεμ.1</w:t>
      </w:r>
    </w:p>
    <w:p w14:paraId="695FAFFC" w14:textId="77777777" w:rsidR="00290F62" w:rsidRDefault="00290F62" w:rsidP="00290F62">
      <w:pPr>
        <w:spacing w:line="360" w:lineRule="auto"/>
        <w:rPr>
          <w:rFonts w:cs="Tahoma"/>
          <w:szCs w:val="22"/>
          <w:lang w:val="el-GR"/>
        </w:rPr>
      </w:pPr>
      <w:r>
        <w:rPr>
          <w:rFonts w:cs="Tahoma"/>
          <w:szCs w:val="22"/>
          <w:lang w:val="el-GR"/>
        </w:rPr>
        <w:t xml:space="preserve">- εσωτερικές μονάδες τύπου αεραγωγού  ψυκτικής ισχύος 5 </w:t>
      </w:r>
      <w:r>
        <w:rPr>
          <w:rFonts w:cs="Tahoma"/>
          <w:szCs w:val="22"/>
          <w:lang w:val="en-US"/>
        </w:rPr>
        <w:t>KW</w:t>
      </w:r>
      <w:r>
        <w:rPr>
          <w:rFonts w:cs="Tahoma"/>
          <w:szCs w:val="22"/>
          <w:lang w:val="el-GR"/>
        </w:rPr>
        <w:t xml:space="preserve"> τεμ.2</w:t>
      </w:r>
    </w:p>
    <w:p w14:paraId="16EF5075" w14:textId="77777777" w:rsidR="00290F62" w:rsidRDefault="00290F62" w:rsidP="00290F62">
      <w:pPr>
        <w:spacing w:line="360" w:lineRule="auto"/>
        <w:rPr>
          <w:rFonts w:cs="Tahoma"/>
          <w:szCs w:val="22"/>
          <w:lang w:val="el-GR"/>
        </w:rPr>
      </w:pPr>
      <w:r>
        <w:rPr>
          <w:rFonts w:cs="Tahoma"/>
          <w:szCs w:val="22"/>
          <w:lang w:val="el-GR"/>
        </w:rPr>
        <w:t xml:space="preserve">- εσωτερικές μονάδες τύπου κασέτας ψυκτικής ισχύος 1,5 </w:t>
      </w:r>
      <w:r>
        <w:rPr>
          <w:rFonts w:cs="Tahoma"/>
          <w:szCs w:val="22"/>
          <w:lang w:val="en-US"/>
        </w:rPr>
        <w:t>KW</w:t>
      </w:r>
      <w:r>
        <w:rPr>
          <w:rFonts w:cs="Tahoma"/>
          <w:szCs w:val="22"/>
          <w:lang w:val="el-GR"/>
        </w:rPr>
        <w:t xml:space="preserve"> τεμ.4</w:t>
      </w:r>
    </w:p>
    <w:p w14:paraId="75EE6048" w14:textId="77777777" w:rsidR="00290F62" w:rsidRDefault="00290F62" w:rsidP="00290F62">
      <w:pPr>
        <w:spacing w:line="360" w:lineRule="auto"/>
        <w:rPr>
          <w:rFonts w:cs="Tahoma"/>
          <w:szCs w:val="22"/>
          <w:lang w:val="el-GR"/>
        </w:rPr>
      </w:pPr>
      <w:r>
        <w:rPr>
          <w:rFonts w:cs="Tahoma"/>
          <w:szCs w:val="22"/>
          <w:lang w:val="el-GR"/>
        </w:rPr>
        <w:t xml:space="preserve">- εσωτερικές μονάδες τύπου κασέτας ψυκτικής ισχύος 2,5 </w:t>
      </w:r>
      <w:r>
        <w:rPr>
          <w:rFonts w:cs="Tahoma"/>
          <w:szCs w:val="22"/>
          <w:lang w:val="en-US"/>
        </w:rPr>
        <w:t>KW</w:t>
      </w:r>
      <w:r>
        <w:rPr>
          <w:rFonts w:cs="Tahoma"/>
          <w:szCs w:val="22"/>
          <w:lang w:val="el-GR"/>
        </w:rPr>
        <w:t xml:space="preserve"> τεμ.1</w:t>
      </w:r>
    </w:p>
    <w:p w14:paraId="54F0AACF" w14:textId="77777777" w:rsidR="00290F62" w:rsidRDefault="00290F62" w:rsidP="00290F62">
      <w:pPr>
        <w:spacing w:line="360" w:lineRule="auto"/>
        <w:rPr>
          <w:rFonts w:cs="Tahoma"/>
          <w:szCs w:val="22"/>
          <w:lang w:val="el-GR"/>
        </w:rPr>
      </w:pPr>
      <w:r>
        <w:rPr>
          <w:rFonts w:cs="Tahoma"/>
          <w:szCs w:val="22"/>
          <w:lang w:val="el-GR"/>
        </w:rPr>
        <w:t xml:space="preserve">- εσωτερικές μονάδες τύπου τοίχου ψυκτικής ισχύος 2 </w:t>
      </w:r>
      <w:r>
        <w:rPr>
          <w:rFonts w:cs="Tahoma"/>
          <w:szCs w:val="22"/>
          <w:lang w:val="en-US"/>
        </w:rPr>
        <w:t>KW</w:t>
      </w:r>
      <w:r>
        <w:rPr>
          <w:rFonts w:cs="Tahoma"/>
          <w:szCs w:val="22"/>
          <w:lang w:val="el-GR"/>
        </w:rPr>
        <w:t xml:space="preserve"> τεμ.1</w:t>
      </w:r>
    </w:p>
    <w:p w14:paraId="2FD59C65" w14:textId="77777777" w:rsidR="00290F62" w:rsidRDefault="00290F62" w:rsidP="00290F62">
      <w:pPr>
        <w:spacing w:line="360" w:lineRule="auto"/>
        <w:rPr>
          <w:rFonts w:cs="Tahoma"/>
          <w:szCs w:val="22"/>
          <w:lang w:val="el-GR"/>
        </w:rPr>
      </w:pPr>
    </w:p>
    <w:p w14:paraId="30DD9653" w14:textId="77777777" w:rsidR="00290F62" w:rsidRDefault="00290F62" w:rsidP="00290F62">
      <w:pPr>
        <w:spacing w:line="360" w:lineRule="auto"/>
        <w:rPr>
          <w:rFonts w:cs="Tahoma"/>
          <w:szCs w:val="22"/>
          <w:lang w:val="el-GR"/>
        </w:rPr>
      </w:pPr>
      <w:r>
        <w:rPr>
          <w:rFonts w:cs="Tahoma"/>
          <w:szCs w:val="22"/>
          <w:lang w:val="el-GR"/>
        </w:rPr>
        <w:t>Οι μονάδες συνοδεύονται από τοπικά χειριστήρια .</w:t>
      </w:r>
    </w:p>
    <w:p w14:paraId="3FDCBA81" w14:textId="77777777" w:rsidR="00290F62" w:rsidRDefault="00290F62" w:rsidP="00290F62">
      <w:pPr>
        <w:spacing w:line="360" w:lineRule="auto"/>
        <w:rPr>
          <w:rFonts w:cs="Tahoma"/>
          <w:szCs w:val="22"/>
          <w:lang w:val="el-GR"/>
        </w:rPr>
      </w:pPr>
      <w:r>
        <w:rPr>
          <w:rFonts w:cs="Tahoma"/>
          <w:szCs w:val="22"/>
          <w:lang w:val="el-GR"/>
        </w:rPr>
        <w:t>Από κάθε εσωτερική μονάδα (τύπου αεραγωγού) αναχωρούν εύκαμπτοι αεραγωγοί οι οποίοι τροφοδοτούν  στόμια προσαγωγής οροφής και  στόμια επιστροφής αέρα .</w:t>
      </w:r>
    </w:p>
    <w:p w14:paraId="11EBC43A" w14:textId="77777777" w:rsidR="00290F62" w:rsidRDefault="00290F62" w:rsidP="00290F62">
      <w:pPr>
        <w:spacing w:line="360" w:lineRule="auto"/>
        <w:rPr>
          <w:rFonts w:cs="Tahoma"/>
          <w:szCs w:val="22"/>
          <w:lang w:val="el-GR"/>
        </w:rPr>
      </w:pPr>
      <w:r>
        <w:rPr>
          <w:rFonts w:cs="Tahoma"/>
          <w:szCs w:val="22"/>
          <w:lang w:val="el-GR"/>
        </w:rPr>
        <w:t>Η λογική του συστήματος είναι η εξής:</w:t>
      </w:r>
    </w:p>
    <w:p w14:paraId="1CD3A4FD" w14:textId="77777777" w:rsidR="00290F62" w:rsidRDefault="00290F62" w:rsidP="00290F62">
      <w:pPr>
        <w:spacing w:line="360" w:lineRule="auto"/>
        <w:rPr>
          <w:rFonts w:cs="Tahoma"/>
          <w:szCs w:val="22"/>
          <w:lang w:val="el-GR"/>
        </w:rPr>
      </w:pPr>
      <w:r>
        <w:rPr>
          <w:rFonts w:cs="Tahoma"/>
          <w:szCs w:val="22"/>
          <w:lang w:val="el-GR"/>
        </w:rPr>
        <w:lastRenderedPageBreak/>
        <w:t xml:space="preserve">Από το </w:t>
      </w:r>
      <w:r>
        <w:rPr>
          <w:rFonts w:cs="Tahoma"/>
          <w:szCs w:val="22"/>
          <w:lang w:val="en-US"/>
        </w:rPr>
        <w:t>plenum</w:t>
      </w:r>
      <w:r>
        <w:rPr>
          <w:rFonts w:cs="Tahoma"/>
          <w:szCs w:val="22"/>
          <w:lang w:val="el-GR"/>
        </w:rPr>
        <w:t xml:space="preserve"> της  μονάδας τύπου αεραγωγού αναχωρούν δύο ή περισσότεροι εύκαμπτοι μονωμένοι αεραγωγοί (διατομής που φαίνεται στα σχέδια) οι οποίοι τροφοδοτούν τα στόμια (κουτιά) .Στο </w:t>
      </w:r>
      <w:r>
        <w:rPr>
          <w:rFonts w:cs="Tahoma"/>
          <w:szCs w:val="22"/>
          <w:lang w:val="en-US"/>
        </w:rPr>
        <w:t>plemum</w:t>
      </w:r>
      <w:r>
        <w:rPr>
          <w:rFonts w:cs="Tahoma"/>
          <w:szCs w:val="22"/>
          <w:lang w:val="el-GR"/>
        </w:rPr>
        <w:t xml:space="preserve"> της επιστροφής του μηχανήματος καταλήγουν εύκαμπτοι μονωμένοι αεραγωγού από το (τα ) στόμια επιστροφής,</w:t>
      </w:r>
    </w:p>
    <w:p w14:paraId="7E6D2F0F" w14:textId="77777777" w:rsidR="00290F62" w:rsidRDefault="00290F62" w:rsidP="00290F62">
      <w:pPr>
        <w:spacing w:line="360" w:lineRule="auto"/>
        <w:rPr>
          <w:rFonts w:cs="Tahoma"/>
          <w:szCs w:val="22"/>
          <w:lang w:val="el-GR"/>
        </w:rPr>
      </w:pPr>
      <w:r>
        <w:rPr>
          <w:rFonts w:cs="Tahoma"/>
          <w:szCs w:val="22"/>
          <w:lang w:val="el-GR"/>
        </w:rPr>
        <w:t>Στην επιστροφή του μηχανήματος συνδέεται και η παροχή του νωπού αέρα από το δίκτυο προσαγωγής του εναλλάκτη και τέλος από ένα στόμιο απόρριψης   αέρας καταλήγει στο δίκτυο απόρριψης του εναλλάκτη και από εκεί στο ύπαιθρο.</w:t>
      </w:r>
    </w:p>
    <w:p w14:paraId="3DB358A5" w14:textId="77777777" w:rsidR="00290F62" w:rsidRDefault="00290F62" w:rsidP="00290F62">
      <w:pPr>
        <w:spacing w:line="360" w:lineRule="auto"/>
        <w:rPr>
          <w:rFonts w:cs="Tahoma"/>
          <w:szCs w:val="22"/>
          <w:lang w:val="el-GR"/>
        </w:rPr>
      </w:pPr>
      <w:r>
        <w:rPr>
          <w:rFonts w:cs="Tahoma"/>
          <w:szCs w:val="22"/>
          <w:lang w:val="el-GR"/>
        </w:rPr>
        <w:t>Ίδιος μηχανισμός (εκτός από στόμια προσαγωγής και επιστροφής αέρα ), μόνο προσαγωγή στην κασέτα και στόμιο απόρριψης είναι και για τις κασέτες.</w:t>
      </w:r>
    </w:p>
    <w:p w14:paraId="245C9812" w14:textId="77777777" w:rsidR="00290F62" w:rsidRDefault="00290F62" w:rsidP="00290F62">
      <w:pPr>
        <w:spacing w:line="360" w:lineRule="auto"/>
        <w:rPr>
          <w:rFonts w:cs="Tahoma"/>
          <w:szCs w:val="22"/>
          <w:lang w:val="el-GR"/>
        </w:rPr>
      </w:pPr>
    </w:p>
    <w:p w14:paraId="0F42B41F" w14:textId="77777777" w:rsidR="00290F62" w:rsidRDefault="00290F62" w:rsidP="00290F62">
      <w:pPr>
        <w:spacing w:line="360" w:lineRule="auto"/>
        <w:rPr>
          <w:rFonts w:cs="Tahoma"/>
          <w:szCs w:val="22"/>
          <w:lang w:val="el-GR"/>
        </w:rPr>
      </w:pPr>
      <w:r>
        <w:rPr>
          <w:rFonts w:cs="Tahoma"/>
          <w:szCs w:val="22"/>
          <w:lang w:val="el-GR"/>
        </w:rPr>
        <w:t>Οι σωληνώσεις θα οδεύουν κατακόρυφα μέσα στον φωταγωγό .</w:t>
      </w:r>
    </w:p>
    <w:p w14:paraId="0D04CAFA" w14:textId="77777777" w:rsidR="00290F62" w:rsidRDefault="00290F62" w:rsidP="00290F62">
      <w:pPr>
        <w:spacing w:line="360" w:lineRule="auto"/>
        <w:rPr>
          <w:rFonts w:cs="Tahoma"/>
          <w:b/>
          <w:bCs/>
          <w:szCs w:val="22"/>
          <w:lang w:val="el-GR"/>
        </w:rPr>
      </w:pPr>
    </w:p>
    <w:p w14:paraId="6829DD7E" w14:textId="3CFC187C" w:rsidR="00290F62" w:rsidRDefault="00290F62" w:rsidP="00290F62">
      <w:pPr>
        <w:spacing w:line="360" w:lineRule="auto"/>
        <w:rPr>
          <w:rFonts w:cs="Tahoma"/>
          <w:szCs w:val="22"/>
          <w:lang w:val="el-GR"/>
        </w:rPr>
      </w:pPr>
      <w:r>
        <w:rPr>
          <w:rFonts w:cs="Tahoma"/>
          <w:b/>
          <w:bCs/>
          <w:szCs w:val="22"/>
          <w:lang w:val="el-GR"/>
        </w:rPr>
        <w:t>2.4</w:t>
      </w:r>
      <w:r>
        <w:rPr>
          <w:rFonts w:cs="Tahoma"/>
          <w:szCs w:val="22"/>
          <w:lang w:val="el-GR"/>
        </w:rPr>
        <w:t xml:space="preserve">  </w:t>
      </w:r>
      <w:r>
        <w:rPr>
          <w:rFonts w:cs="Tahoma"/>
          <w:b/>
          <w:bCs/>
          <w:szCs w:val="22"/>
          <w:lang w:val="el-GR"/>
        </w:rPr>
        <w:t>Εγκατάσταση συστήματος εξαερισμού</w:t>
      </w:r>
    </w:p>
    <w:p w14:paraId="42A2481C" w14:textId="2E4429CF" w:rsidR="00290F62" w:rsidRPr="00AC59C5" w:rsidRDefault="00290F62" w:rsidP="00AC59C5">
      <w:pPr>
        <w:spacing w:line="360" w:lineRule="auto"/>
        <w:rPr>
          <w:rFonts w:cs="Tahoma"/>
          <w:b/>
          <w:bCs/>
          <w:szCs w:val="22"/>
          <w:lang w:val="el-GR"/>
        </w:rPr>
      </w:pPr>
      <w:r>
        <w:rPr>
          <w:rFonts w:cs="Tahoma"/>
          <w:b/>
          <w:bCs/>
          <w:szCs w:val="22"/>
          <w:lang w:val="el-GR"/>
        </w:rPr>
        <w:t>ΤΜΗΜΑ (Ι)</w:t>
      </w:r>
    </w:p>
    <w:p w14:paraId="66B52433" w14:textId="77777777" w:rsidR="00290F62" w:rsidRDefault="00290F62" w:rsidP="009641BA">
      <w:pPr>
        <w:rPr>
          <w:rFonts w:cs="Tahoma"/>
          <w:szCs w:val="22"/>
          <w:lang w:val="el-GR"/>
        </w:rPr>
      </w:pPr>
      <w:r>
        <w:rPr>
          <w:rFonts w:cs="Tahoma"/>
          <w:szCs w:val="22"/>
          <w:lang w:val="el-GR"/>
        </w:rPr>
        <w:t>Έχει  τοποθετηθεί μια μονάδα εναλλάκτη (</w:t>
      </w:r>
      <w:r>
        <w:rPr>
          <w:rFonts w:cs="Tahoma"/>
          <w:szCs w:val="22"/>
          <w:lang w:val="en-US"/>
        </w:rPr>
        <w:t>VAM</w:t>
      </w:r>
      <w:r>
        <w:rPr>
          <w:rFonts w:cs="Tahoma"/>
          <w:szCs w:val="22"/>
          <w:lang w:val="el-GR"/>
        </w:rPr>
        <w:t xml:space="preserve">)  500 </w:t>
      </w:r>
      <w:r>
        <w:rPr>
          <w:rFonts w:cs="Tahoma"/>
          <w:szCs w:val="22"/>
          <w:lang w:val="en-US"/>
        </w:rPr>
        <w:t>m</w:t>
      </w:r>
      <w:r>
        <w:rPr>
          <w:rFonts w:cs="Tahoma"/>
          <w:szCs w:val="22"/>
          <w:lang w:val="el-GR"/>
        </w:rPr>
        <w:t>3/</w:t>
      </w:r>
      <w:r>
        <w:rPr>
          <w:rFonts w:cs="Tahoma"/>
          <w:szCs w:val="22"/>
          <w:lang w:val="en-US"/>
        </w:rPr>
        <w:t>H</w:t>
      </w:r>
      <w:r>
        <w:rPr>
          <w:rFonts w:cs="Tahoma"/>
          <w:szCs w:val="22"/>
          <w:lang w:val="el-GR"/>
        </w:rPr>
        <w:t>.</w:t>
      </w:r>
    </w:p>
    <w:p w14:paraId="4E3AA40D" w14:textId="77777777" w:rsidR="00290F62" w:rsidRDefault="00290F62" w:rsidP="009641BA">
      <w:pPr>
        <w:rPr>
          <w:rFonts w:cs="Tahoma"/>
          <w:szCs w:val="22"/>
          <w:lang w:val="el-GR"/>
        </w:rPr>
      </w:pPr>
      <w:r>
        <w:rPr>
          <w:rFonts w:cs="Tahoma"/>
          <w:szCs w:val="22"/>
          <w:lang w:val="en-US"/>
        </w:rPr>
        <w:t>O</w:t>
      </w:r>
      <w:r>
        <w:rPr>
          <w:rFonts w:cs="Tahoma"/>
          <w:szCs w:val="22"/>
          <w:lang w:val="el-GR"/>
        </w:rPr>
        <w:t xml:space="preserve">  νωπός αέρας διανέμεται μέσα στους χώρους μέσω των εσωτερικών μονάδων ενώ η απομάκρυνση του &lt;&lt;βρώμικου &gt;&gt;  αέρα από τους χώρους γίνεται με ανεξάρτητα στόμια.</w:t>
      </w:r>
    </w:p>
    <w:p w14:paraId="3AB4534D" w14:textId="77777777" w:rsidR="00290F62" w:rsidRDefault="00290F62" w:rsidP="009641BA">
      <w:pPr>
        <w:rPr>
          <w:rFonts w:cs="Tahoma"/>
          <w:szCs w:val="22"/>
          <w:lang w:val="el-GR"/>
        </w:rPr>
      </w:pPr>
      <w:r>
        <w:rPr>
          <w:rFonts w:cs="Tahoma"/>
          <w:szCs w:val="22"/>
          <w:lang w:val="en-US"/>
        </w:rPr>
        <w:t>O</w:t>
      </w:r>
      <w:r>
        <w:rPr>
          <w:rFonts w:cs="Tahoma"/>
          <w:szCs w:val="22"/>
          <w:lang w:val="el-GR"/>
        </w:rPr>
        <w:t xml:space="preserve"> αέρας  διανέμεται στους χώρους μέσω αεραγωγών .</w:t>
      </w:r>
    </w:p>
    <w:p w14:paraId="32EC7CE0" w14:textId="77777777" w:rsidR="00290F62" w:rsidRDefault="00290F62" w:rsidP="009641BA">
      <w:pPr>
        <w:rPr>
          <w:rFonts w:cs="Tahoma"/>
          <w:szCs w:val="22"/>
          <w:lang w:val="el-GR"/>
        </w:rPr>
      </w:pPr>
      <w:r>
        <w:rPr>
          <w:rFonts w:cs="Tahoma"/>
          <w:szCs w:val="22"/>
          <w:lang w:val="el-GR"/>
        </w:rPr>
        <w:t>Η απόρριψη του αέρα από τον εναλλάκτη γίνεται στον αντίστοιχο φωταγωγό ενώ η προσαγωγή του γίνεται από το δώμα μέσω κυκλικού αεραγωγού.</w:t>
      </w:r>
    </w:p>
    <w:p w14:paraId="357F774A" w14:textId="77777777" w:rsidR="00290F62" w:rsidRDefault="00290F62" w:rsidP="009641BA">
      <w:pPr>
        <w:rPr>
          <w:rFonts w:cs="Tahoma"/>
          <w:szCs w:val="22"/>
          <w:lang w:val="el-GR"/>
        </w:rPr>
      </w:pPr>
      <w:r>
        <w:rPr>
          <w:rFonts w:cs="Tahoma"/>
          <w:szCs w:val="22"/>
          <w:lang w:val="el-GR"/>
        </w:rPr>
        <w:t>Οι διαστάσεις των αεραγωγών στομίων κλπ φαίνεται στα σχέδια</w:t>
      </w:r>
    </w:p>
    <w:p w14:paraId="76102A85" w14:textId="77777777" w:rsidR="00290F62" w:rsidRDefault="00290F62" w:rsidP="009641BA">
      <w:pPr>
        <w:rPr>
          <w:rFonts w:cs="Tahoma"/>
          <w:szCs w:val="22"/>
          <w:lang w:val="el-GR"/>
        </w:rPr>
      </w:pPr>
      <w:r>
        <w:rPr>
          <w:rFonts w:cs="Tahoma"/>
          <w:szCs w:val="22"/>
          <w:lang w:val="el-GR"/>
        </w:rPr>
        <w:t>Ο εναλλάκτης θα έχει  απόδοση κατ ελάχιστο 60 %</w:t>
      </w:r>
    </w:p>
    <w:p w14:paraId="653C2BF2" w14:textId="77777777" w:rsidR="00290F62" w:rsidRDefault="00290F62" w:rsidP="00290F62">
      <w:pPr>
        <w:spacing w:line="360" w:lineRule="auto"/>
        <w:rPr>
          <w:rFonts w:cs="Tahoma"/>
          <w:szCs w:val="22"/>
          <w:lang w:val="el-GR"/>
        </w:rPr>
      </w:pPr>
    </w:p>
    <w:p w14:paraId="506ED807" w14:textId="77777777" w:rsidR="00290F62" w:rsidRDefault="00290F62" w:rsidP="00290F62">
      <w:pPr>
        <w:spacing w:line="360" w:lineRule="auto"/>
        <w:rPr>
          <w:rFonts w:cs="Tahoma"/>
          <w:szCs w:val="22"/>
          <w:lang w:val="el-GR"/>
        </w:rPr>
      </w:pPr>
      <w:r>
        <w:rPr>
          <w:rFonts w:cs="Tahoma"/>
          <w:b/>
          <w:bCs/>
          <w:szCs w:val="22"/>
          <w:lang w:val="el-GR"/>
        </w:rPr>
        <w:t>ΤΜΗΜΑ (ΙΙ)</w:t>
      </w:r>
    </w:p>
    <w:p w14:paraId="47625AB6" w14:textId="77777777" w:rsidR="00290F62" w:rsidRDefault="00290F62" w:rsidP="009641BA">
      <w:pPr>
        <w:rPr>
          <w:rFonts w:cs="Tahoma"/>
          <w:szCs w:val="22"/>
          <w:lang w:val="el-GR"/>
        </w:rPr>
      </w:pPr>
      <w:r>
        <w:rPr>
          <w:rFonts w:cs="Tahoma"/>
          <w:szCs w:val="22"/>
          <w:lang w:val="el-GR"/>
        </w:rPr>
        <w:t>Έχει  τοποθετηθεί μια μονάδα εναλλάκτη (</w:t>
      </w:r>
      <w:r>
        <w:rPr>
          <w:rFonts w:cs="Tahoma"/>
          <w:szCs w:val="22"/>
          <w:lang w:val="en-US"/>
        </w:rPr>
        <w:t>VAM</w:t>
      </w:r>
      <w:r>
        <w:rPr>
          <w:rFonts w:cs="Tahoma"/>
          <w:szCs w:val="22"/>
          <w:lang w:val="el-GR"/>
        </w:rPr>
        <w:t xml:space="preserve">)  2000 </w:t>
      </w:r>
      <w:r>
        <w:rPr>
          <w:rFonts w:cs="Tahoma"/>
          <w:szCs w:val="22"/>
          <w:lang w:val="en-US"/>
        </w:rPr>
        <w:t>m</w:t>
      </w:r>
      <w:r>
        <w:rPr>
          <w:rFonts w:cs="Tahoma"/>
          <w:szCs w:val="22"/>
          <w:lang w:val="el-GR"/>
        </w:rPr>
        <w:t>3/</w:t>
      </w:r>
      <w:r>
        <w:rPr>
          <w:rFonts w:cs="Tahoma"/>
          <w:szCs w:val="22"/>
          <w:lang w:val="en-US"/>
        </w:rPr>
        <w:t>H</w:t>
      </w:r>
      <w:r>
        <w:rPr>
          <w:rFonts w:cs="Tahoma"/>
          <w:szCs w:val="22"/>
          <w:lang w:val="el-GR"/>
        </w:rPr>
        <w:t>.</w:t>
      </w:r>
    </w:p>
    <w:p w14:paraId="233ECD9D" w14:textId="77777777" w:rsidR="00290F62" w:rsidRDefault="00290F62" w:rsidP="009641BA">
      <w:pPr>
        <w:rPr>
          <w:rFonts w:cs="Tahoma"/>
          <w:szCs w:val="22"/>
          <w:lang w:val="el-GR"/>
        </w:rPr>
      </w:pPr>
      <w:r>
        <w:rPr>
          <w:rFonts w:cs="Tahoma"/>
          <w:szCs w:val="22"/>
          <w:lang w:val="en-US"/>
        </w:rPr>
        <w:t>O</w:t>
      </w:r>
      <w:r>
        <w:rPr>
          <w:rFonts w:cs="Tahoma"/>
          <w:szCs w:val="22"/>
          <w:lang w:val="el-GR"/>
        </w:rPr>
        <w:t xml:space="preserve">  νωπός αέρας διανέμεται μέσα στους χώρους μεσω των εσωτερικών μονάδων ενώ η απομάκρυνση του &lt;&lt;βρώμικου &gt;&gt;  αέρα από τους χώρους γίνεται με ανεξάρτητα στόμια.</w:t>
      </w:r>
    </w:p>
    <w:p w14:paraId="3B62BD2D" w14:textId="77777777" w:rsidR="00290F62" w:rsidRDefault="00290F62" w:rsidP="009641BA">
      <w:pPr>
        <w:rPr>
          <w:rFonts w:cs="Tahoma"/>
          <w:szCs w:val="22"/>
          <w:lang w:val="el-GR"/>
        </w:rPr>
      </w:pPr>
      <w:r>
        <w:rPr>
          <w:rFonts w:cs="Tahoma"/>
          <w:szCs w:val="22"/>
          <w:lang w:val="en-US"/>
        </w:rPr>
        <w:t>O</w:t>
      </w:r>
      <w:r>
        <w:rPr>
          <w:rFonts w:cs="Tahoma"/>
          <w:szCs w:val="22"/>
          <w:lang w:val="el-GR"/>
        </w:rPr>
        <w:t xml:space="preserve"> αέρας  διανέμεται στους χώρους μέσω αεραγωγών .</w:t>
      </w:r>
    </w:p>
    <w:p w14:paraId="56004994" w14:textId="77777777" w:rsidR="00290F62" w:rsidRDefault="00290F62" w:rsidP="009641BA">
      <w:pPr>
        <w:rPr>
          <w:rFonts w:cs="Tahoma"/>
          <w:szCs w:val="22"/>
          <w:lang w:val="el-GR"/>
        </w:rPr>
      </w:pPr>
      <w:r>
        <w:rPr>
          <w:rFonts w:cs="Tahoma"/>
          <w:szCs w:val="22"/>
          <w:lang w:val="el-GR"/>
        </w:rPr>
        <w:t>Η απόρριψη του αέρα από τον εναλλάκτη γίνεται στον αντίστοιχο φωταγωγό ενώ η προσαγωγή του γίνεται από το δώμα μέσω κυκλικού αεραγωγού.</w:t>
      </w:r>
    </w:p>
    <w:p w14:paraId="6413919F" w14:textId="77777777" w:rsidR="00290F62" w:rsidRDefault="00290F62" w:rsidP="009641BA">
      <w:pPr>
        <w:rPr>
          <w:rFonts w:cs="Tahoma"/>
          <w:szCs w:val="22"/>
          <w:lang w:val="el-GR"/>
        </w:rPr>
      </w:pPr>
      <w:r>
        <w:rPr>
          <w:rFonts w:cs="Tahoma"/>
          <w:szCs w:val="22"/>
          <w:lang w:val="el-GR"/>
        </w:rPr>
        <w:t>Για τον εξαερισμό της κουζίνας τοποθετείται ανεξάρτητος ανεμιστήρας .</w:t>
      </w:r>
    </w:p>
    <w:p w14:paraId="5DC67F50" w14:textId="77777777" w:rsidR="00290F62" w:rsidRDefault="00290F62" w:rsidP="009641BA">
      <w:pPr>
        <w:rPr>
          <w:rFonts w:cs="Tahoma"/>
          <w:szCs w:val="22"/>
          <w:lang w:val="el-GR"/>
        </w:rPr>
      </w:pPr>
      <w:r>
        <w:rPr>
          <w:rFonts w:cs="Tahoma"/>
          <w:szCs w:val="22"/>
          <w:lang w:val="el-GR"/>
        </w:rPr>
        <w:t>Οι διαστάσεις των αεραγωγών στομίων κλπ φαίνεται στα σχέδια</w:t>
      </w:r>
    </w:p>
    <w:p w14:paraId="230F1840" w14:textId="77777777" w:rsidR="00290F62" w:rsidRDefault="00290F62" w:rsidP="00290F62">
      <w:pPr>
        <w:spacing w:line="360" w:lineRule="auto"/>
        <w:rPr>
          <w:rFonts w:cs="Tahoma"/>
          <w:szCs w:val="22"/>
          <w:lang w:val="el-GR"/>
        </w:rPr>
      </w:pPr>
      <w:r>
        <w:rPr>
          <w:rFonts w:cs="Tahoma"/>
          <w:szCs w:val="22"/>
          <w:lang w:val="el-GR"/>
        </w:rPr>
        <w:t>Ο εναλλάκτης θα έχει  απόδοση κατ ελάχιστο 60 %</w:t>
      </w:r>
    </w:p>
    <w:p w14:paraId="15221037" w14:textId="77777777" w:rsidR="00290F62" w:rsidRDefault="00290F62" w:rsidP="00290F62">
      <w:pPr>
        <w:spacing w:line="360" w:lineRule="auto"/>
        <w:rPr>
          <w:rFonts w:cs="Tahoma"/>
          <w:szCs w:val="22"/>
          <w:lang w:val="el-GR"/>
        </w:rPr>
      </w:pPr>
    </w:p>
    <w:p w14:paraId="3DD4773C" w14:textId="0804BF19" w:rsidR="00290F62" w:rsidRPr="00AC59C5" w:rsidRDefault="00290F62" w:rsidP="00290F62">
      <w:pPr>
        <w:pStyle w:val="a5"/>
        <w:rPr>
          <w:rFonts w:cs="Tahoma"/>
          <w:b/>
          <w:bCs/>
          <w:szCs w:val="22"/>
          <w:lang w:val="el-GR"/>
        </w:rPr>
      </w:pPr>
      <w:r>
        <w:rPr>
          <w:rFonts w:cs="Tahoma"/>
          <w:b/>
          <w:bCs/>
          <w:szCs w:val="22"/>
          <w:lang w:val="el-GR"/>
        </w:rPr>
        <w:t>3. ΗΛΕΚΤΡΙΚΑ ΙΣΧΥΡΑ</w:t>
      </w:r>
    </w:p>
    <w:p w14:paraId="1AEEFDBC" w14:textId="77777777" w:rsidR="00290F62" w:rsidRDefault="00290F62" w:rsidP="00290F62">
      <w:pPr>
        <w:pStyle w:val="a5"/>
        <w:rPr>
          <w:rFonts w:cs="Tahoma"/>
          <w:bCs/>
          <w:szCs w:val="22"/>
          <w:lang w:val="el-GR"/>
        </w:rPr>
      </w:pPr>
      <w:r>
        <w:rPr>
          <w:rFonts w:cs="Tahoma"/>
          <w:bCs/>
          <w:szCs w:val="22"/>
          <w:lang w:val="el-GR"/>
        </w:rPr>
        <w:t>Ο  Α όροφος   αποτελείται από δύο τμήματα ,το τμήμα (Ι) και το τμήμα (ΙΙ) .</w:t>
      </w:r>
    </w:p>
    <w:p w14:paraId="5D88CCF8" w14:textId="77777777" w:rsidR="00290F62" w:rsidRDefault="00290F62" w:rsidP="00290F62">
      <w:pPr>
        <w:pStyle w:val="a5"/>
        <w:rPr>
          <w:rFonts w:cs="Tahoma"/>
          <w:bCs/>
          <w:szCs w:val="22"/>
          <w:lang w:val="el-GR"/>
        </w:rPr>
      </w:pPr>
      <w:r>
        <w:rPr>
          <w:rFonts w:cs="Tahoma"/>
          <w:bCs/>
          <w:szCs w:val="22"/>
          <w:lang w:val="el-GR"/>
        </w:rPr>
        <w:t xml:space="preserve">Ο  ηλεκτρολογικός πίνακας στην σημερινή κατάσταση βρίσκεται στο τμήμα (Ι) ,και τροφοδοτείται από την ΔΕΔΔΗΕ από τον πίνακα </w:t>
      </w:r>
      <w:r>
        <w:rPr>
          <w:rFonts w:cs="Tahoma"/>
          <w:bCs/>
          <w:szCs w:val="22"/>
          <w:lang w:val="en-US"/>
        </w:rPr>
        <w:t>UPS</w:t>
      </w:r>
      <w:r>
        <w:rPr>
          <w:rFonts w:cs="Tahoma"/>
          <w:bCs/>
          <w:szCs w:val="22"/>
          <w:lang w:val="el-GR"/>
        </w:rPr>
        <w:t xml:space="preserve"> και από το ΗΖ (ανάγκης)</w:t>
      </w:r>
    </w:p>
    <w:p w14:paraId="642C1E5B" w14:textId="55397B4E" w:rsidR="00290F62" w:rsidRDefault="00290F62" w:rsidP="00290F62">
      <w:pPr>
        <w:pStyle w:val="a5"/>
        <w:rPr>
          <w:rFonts w:cs="Tahoma"/>
          <w:bCs/>
          <w:szCs w:val="22"/>
          <w:lang w:val="el-GR"/>
        </w:rPr>
      </w:pPr>
      <w:r>
        <w:rPr>
          <w:rFonts w:cs="Tahoma"/>
          <w:bCs/>
          <w:szCs w:val="22"/>
          <w:lang w:val="el-GR"/>
        </w:rPr>
        <w:t xml:space="preserve">Για την </w:t>
      </w:r>
      <w:r w:rsidR="00FF33BE">
        <w:rPr>
          <w:rFonts w:cs="Tahoma"/>
          <w:bCs/>
          <w:szCs w:val="22"/>
          <w:lang w:val="el-GR"/>
        </w:rPr>
        <w:t>καλύτερη</w:t>
      </w:r>
      <w:r>
        <w:rPr>
          <w:rFonts w:cs="Tahoma"/>
          <w:bCs/>
          <w:szCs w:val="22"/>
          <w:lang w:val="el-GR"/>
        </w:rPr>
        <w:t xml:space="preserve"> λειτουργία των χώρων θα κατασκευαστεί ένας νέος ηλεκτρολογικός πίνακας (σαν υποπίνακας του υπάρχοντος σε θέση που φαίνεται στα σχέδια στο τμήμα (ΙΙ) .</w:t>
      </w:r>
    </w:p>
    <w:p w14:paraId="0B958837" w14:textId="77777777" w:rsidR="00290F62" w:rsidRDefault="00290F62" w:rsidP="00290F62">
      <w:pPr>
        <w:pStyle w:val="a5"/>
        <w:rPr>
          <w:rFonts w:cs="Tahoma"/>
          <w:bCs/>
          <w:szCs w:val="22"/>
          <w:lang w:val="el-GR"/>
        </w:rPr>
      </w:pPr>
      <w:r>
        <w:rPr>
          <w:rFonts w:cs="Tahoma"/>
          <w:bCs/>
          <w:szCs w:val="22"/>
          <w:lang w:val="el-GR"/>
        </w:rPr>
        <w:t xml:space="preserve">Ο νέος πίνακας θα εξυπηρετεί  τις καταναλώσεις  (φωτισμός ,κίνηση ) του τμήματος (ΙΙ)  τόσο από την ΔΕΔΔΗΕ ,από το </w:t>
      </w:r>
      <w:r>
        <w:rPr>
          <w:rFonts w:cs="Tahoma"/>
          <w:bCs/>
          <w:szCs w:val="22"/>
          <w:lang w:val="en-US"/>
        </w:rPr>
        <w:t>UPS</w:t>
      </w:r>
      <w:r>
        <w:rPr>
          <w:rFonts w:cs="Tahoma"/>
          <w:bCs/>
          <w:szCs w:val="22"/>
          <w:lang w:val="el-GR"/>
        </w:rPr>
        <w:t xml:space="preserve">  όσο και από το ΗΖ.</w:t>
      </w:r>
    </w:p>
    <w:p w14:paraId="029762D4" w14:textId="77777777" w:rsidR="00290F62" w:rsidRDefault="00290F62" w:rsidP="00290F62">
      <w:pPr>
        <w:pStyle w:val="a5"/>
        <w:rPr>
          <w:rFonts w:cs="Tahoma"/>
          <w:b/>
          <w:bCs/>
          <w:szCs w:val="22"/>
          <w:lang w:val="el-GR"/>
        </w:rPr>
      </w:pPr>
    </w:p>
    <w:p w14:paraId="04B6FF04" w14:textId="4A690B9A" w:rsidR="00290F62" w:rsidRDefault="00290F62" w:rsidP="00290F62">
      <w:pPr>
        <w:pStyle w:val="a5"/>
        <w:rPr>
          <w:rFonts w:cs="Tahoma"/>
          <w:b/>
          <w:bCs/>
          <w:szCs w:val="22"/>
          <w:lang w:val="el-GR"/>
        </w:rPr>
      </w:pPr>
      <w:r>
        <w:rPr>
          <w:rFonts w:cs="Tahoma"/>
          <w:b/>
          <w:bCs/>
          <w:szCs w:val="22"/>
          <w:lang w:val="el-GR"/>
        </w:rPr>
        <w:t xml:space="preserve">3.1 </w:t>
      </w:r>
      <w:r w:rsidR="005916C0">
        <w:rPr>
          <w:rFonts w:cs="Tahoma"/>
          <w:b/>
          <w:bCs/>
          <w:szCs w:val="22"/>
          <w:lang w:val="el-GR"/>
        </w:rPr>
        <w:t>ΦΩΤΙΣΜΟΣ</w:t>
      </w:r>
    </w:p>
    <w:p w14:paraId="7B61DF12" w14:textId="77777777" w:rsidR="00290F62" w:rsidRDefault="00290F62" w:rsidP="00290F62">
      <w:pPr>
        <w:pStyle w:val="a5"/>
        <w:rPr>
          <w:rFonts w:cs="Tahoma"/>
          <w:b/>
          <w:bCs/>
          <w:szCs w:val="22"/>
          <w:lang w:val="el-GR"/>
        </w:rPr>
      </w:pPr>
      <w:r>
        <w:rPr>
          <w:rFonts w:cs="Tahoma"/>
          <w:b/>
          <w:bCs/>
          <w:szCs w:val="22"/>
          <w:lang w:val="el-GR"/>
        </w:rPr>
        <w:t>3.1.1 Γενικά</w:t>
      </w:r>
    </w:p>
    <w:p w14:paraId="74B7A339" w14:textId="77777777" w:rsidR="00290F62" w:rsidRDefault="00290F62" w:rsidP="00290F62">
      <w:pPr>
        <w:pStyle w:val="a5"/>
        <w:rPr>
          <w:rFonts w:cs="Tahoma"/>
          <w:szCs w:val="22"/>
          <w:lang w:val="el-GR"/>
        </w:rPr>
      </w:pPr>
      <w:r>
        <w:rPr>
          <w:rFonts w:cs="Tahoma"/>
          <w:szCs w:val="22"/>
          <w:lang w:val="el-GR"/>
        </w:rPr>
        <w:t>Σκοπός της εγκατάστασης είναι εξασφάλιση της απαιτούμενης στάθμης φωτισμού σε κάθε χώρο  που δημιουργείται ,η τροφοδότηση των φωτιστικών αυτών, καθώς και ο έλεγχός τους.</w:t>
      </w:r>
    </w:p>
    <w:p w14:paraId="43FDAFC7" w14:textId="77777777" w:rsidR="00290F62" w:rsidRDefault="00290F62" w:rsidP="00290F62">
      <w:pPr>
        <w:tabs>
          <w:tab w:val="left" w:pos="993"/>
        </w:tabs>
        <w:spacing w:line="360" w:lineRule="auto"/>
        <w:rPr>
          <w:rFonts w:cs="Tahoma"/>
          <w:szCs w:val="22"/>
          <w:lang w:val="el-GR"/>
        </w:rPr>
      </w:pPr>
      <w:r>
        <w:rPr>
          <w:rFonts w:cs="Tahoma"/>
          <w:szCs w:val="22"/>
          <w:lang w:val="el-GR"/>
        </w:rPr>
        <w:t>Η εγκατάσταση θα είναι σύμφωνη με τους παρακάτω κανονισμούς:</w:t>
      </w:r>
    </w:p>
    <w:p w14:paraId="764D38AF" w14:textId="77777777" w:rsidR="00290F62" w:rsidRDefault="00290F62" w:rsidP="00290F62">
      <w:pPr>
        <w:tabs>
          <w:tab w:val="left" w:pos="993"/>
        </w:tabs>
        <w:spacing w:line="360" w:lineRule="auto"/>
        <w:ind w:left="720"/>
        <w:rPr>
          <w:rFonts w:cs="Tahoma"/>
          <w:szCs w:val="22"/>
          <w:lang w:val="el-GR"/>
        </w:rPr>
      </w:pPr>
      <w:r>
        <w:rPr>
          <w:rFonts w:cs="Tahoma"/>
          <w:szCs w:val="22"/>
          <w:lang w:val="el-GR"/>
        </w:rPr>
        <w:t xml:space="preserve">α. </w:t>
      </w:r>
      <w:r>
        <w:rPr>
          <w:rFonts w:cs="Tahoma"/>
          <w:szCs w:val="22"/>
          <w:lang w:val="el-GR"/>
        </w:rPr>
        <w:tab/>
        <w:t xml:space="preserve">Ελληνικοί Κανονισμοί «Εσωτερικών Ηλεκτρικών Εγκαταστάσεων» </w:t>
      </w:r>
    </w:p>
    <w:p w14:paraId="0B849826" w14:textId="77777777" w:rsidR="00290F62" w:rsidRDefault="00290F62" w:rsidP="00290F62">
      <w:pPr>
        <w:tabs>
          <w:tab w:val="left" w:pos="993"/>
        </w:tabs>
        <w:spacing w:line="360" w:lineRule="auto"/>
        <w:ind w:left="993"/>
        <w:rPr>
          <w:rFonts w:cs="Tahoma"/>
          <w:szCs w:val="22"/>
          <w:lang w:val="el-GR"/>
        </w:rPr>
      </w:pPr>
      <w:r>
        <w:rPr>
          <w:rFonts w:cs="Tahoma"/>
          <w:szCs w:val="22"/>
          <w:lang w:val="el-GR"/>
        </w:rPr>
        <w:t>ΦΕΚ39/Τεύχος Β/11-4-55 και των τροποποιήσεων αυτών που έχουν εκδοθεί, ΦΕΚ293/Τεύχος Β/11-5-66 και ΦΕΚ1525/ΤεύχοςΒ/31-12-73 ή πρόκειται να εκδοθούν μελλοντικά.</w:t>
      </w:r>
    </w:p>
    <w:p w14:paraId="78CDA5F8" w14:textId="77777777" w:rsidR="00290F62" w:rsidRDefault="00290F62" w:rsidP="00290F62">
      <w:pPr>
        <w:tabs>
          <w:tab w:val="left" w:pos="993"/>
        </w:tabs>
        <w:spacing w:line="360" w:lineRule="auto"/>
        <w:ind w:left="993" w:hanging="284"/>
        <w:rPr>
          <w:rFonts w:cs="Tahoma"/>
          <w:szCs w:val="22"/>
          <w:lang w:val="el-GR"/>
        </w:rPr>
      </w:pPr>
      <w:r>
        <w:rPr>
          <w:rFonts w:cs="Tahoma"/>
          <w:szCs w:val="22"/>
          <w:lang w:val="el-GR"/>
        </w:rPr>
        <w:t>β. Οδηγίες και Κανονισμοί της ΔΕΔΔΗΕ.</w:t>
      </w:r>
    </w:p>
    <w:p w14:paraId="046515D5" w14:textId="77777777" w:rsidR="00290F62" w:rsidRDefault="00290F62" w:rsidP="00290F62">
      <w:pPr>
        <w:tabs>
          <w:tab w:val="left" w:pos="993"/>
        </w:tabs>
        <w:spacing w:line="360" w:lineRule="auto"/>
        <w:ind w:left="993" w:hanging="284"/>
        <w:rPr>
          <w:rFonts w:cs="Tahoma"/>
          <w:szCs w:val="22"/>
          <w:lang w:val="el-GR"/>
        </w:rPr>
      </w:pPr>
      <w:r>
        <w:rPr>
          <w:rFonts w:cs="Tahoma"/>
          <w:szCs w:val="22"/>
          <w:lang w:val="el-GR"/>
        </w:rPr>
        <w:t xml:space="preserve">γ. Γερμανικοί Κανονισμοί </w:t>
      </w:r>
      <w:r>
        <w:rPr>
          <w:rFonts w:cs="Tahoma"/>
          <w:szCs w:val="22"/>
          <w:lang w:val="en-US"/>
        </w:rPr>
        <w:t>VDE</w:t>
      </w:r>
      <w:r>
        <w:rPr>
          <w:rFonts w:cs="Tahoma"/>
          <w:szCs w:val="22"/>
          <w:lang w:val="el-GR"/>
        </w:rPr>
        <w:t xml:space="preserve"> για τα θέματα που δεν καλύπτονται από τους Ελληνικούς Κανονισμούς.</w:t>
      </w:r>
    </w:p>
    <w:p w14:paraId="35032DDF" w14:textId="77777777" w:rsidR="00290F62" w:rsidRDefault="00290F62" w:rsidP="00290F62">
      <w:pPr>
        <w:tabs>
          <w:tab w:val="left" w:pos="993"/>
        </w:tabs>
        <w:spacing w:line="360" w:lineRule="auto"/>
        <w:ind w:left="709"/>
        <w:rPr>
          <w:rFonts w:cs="Tahoma"/>
          <w:szCs w:val="22"/>
          <w:lang w:val="el-GR"/>
        </w:rPr>
      </w:pPr>
      <w:r>
        <w:rPr>
          <w:rFonts w:cs="Tahoma"/>
          <w:szCs w:val="22"/>
          <w:lang w:val="el-GR"/>
        </w:rPr>
        <w:t xml:space="preserve">δ. Διεθνείς τροποποιήσεις και προτυποποιήσεις </w:t>
      </w:r>
      <w:r>
        <w:rPr>
          <w:rFonts w:cs="Tahoma"/>
          <w:szCs w:val="22"/>
          <w:lang w:val="en-US"/>
        </w:rPr>
        <w:t>EC</w:t>
      </w:r>
      <w:r>
        <w:rPr>
          <w:rFonts w:cs="Tahoma"/>
          <w:szCs w:val="22"/>
          <w:lang w:val="el-GR"/>
        </w:rPr>
        <w:t xml:space="preserve">, </w:t>
      </w:r>
      <w:r>
        <w:rPr>
          <w:rFonts w:cs="Tahoma"/>
          <w:szCs w:val="22"/>
          <w:lang w:val="en-US"/>
        </w:rPr>
        <w:t>DIN</w:t>
      </w:r>
      <w:r>
        <w:rPr>
          <w:rFonts w:cs="Tahoma"/>
          <w:szCs w:val="22"/>
          <w:lang w:val="el-GR"/>
        </w:rPr>
        <w:t xml:space="preserve">, </w:t>
      </w:r>
      <w:r>
        <w:rPr>
          <w:rFonts w:cs="Tahoma"/>
          <w:szCs w:val="22"/>
          <w:lang w:val="en-US"/>
        </w:rPr>
        <w:t>IEC</w:t>
      </w:r>
      <w:r>
        <w:rPr>
          <w:rFonts w:cs="Tahoma"/>
          <w:szCs w:val="22"/>
          <w:lang w:val="el-GR"/>
        </w:rPr>
        <w:t xml:space="preserve">, </w:t>
      </w:r>
      <w:r>
        <w:rPr>
          <w:rFonts w:cs="Tahoma"/>
          <w:szCs w:val="22"/>
          <w:lang w:val="en-US"/>
        </w:rPr>
        <w:t>NEMA</w:t>
      </w:r>
      <w:r>
        <w:rPr>
          <w:rFonts w:cs="Tahoma"/>
          <w:szCs w:val="22"/>
          <w:lang w:val="el-GR"/>
        </w:rPr>
        <w:t>, κλπ</w:t>
      </w:r>
    </w:p>
    <w:p w14:paraId="5603A545" w14:textId="77777777" w:rsidR="00290F62" w:rsidRDefault="00290F62" w:rsidP="00290F62">
      <w:pPr>
        <w:pStyle w:val="a5"/>
        <w:rPr>
          <w:rFonts w:cs="Tahoma"/>
          <w:szCs w:val="22"/>
          <w:lang w:val="el-GR"/>
        </w:rPr>
      </w:pPr>
    </w:p>
    <w:p w14:paraId="37166237" w14:textId="155B7A92" w:rsidR="00290F62" w:rsidRPr="00AC59C5" w:rsidRDefault="00290F62" w:rsidP="00AC59C5">
      <w:pPr>
        <w:tabs>
          <w:tab w:val="left" w:pos="1418"/>
        </w:tabs>
        <w:spacing w:line="360" w:lineRule="auto"/>
        <w:rPr>
          <w:rFonts w:cs="Tahoma"/>
          <w:b/>
          <w:bCs/>
          <w:szCs w:val="22"/>
          <w:lang w:val="el-GR"/>
        </w:rPr>
      </w:pPr>
      <w:r>
        <w:rPr>
          <w:rFonts w:cs="Tahoma"/>
          <w:b/>
          <w:bCs/>
          <w:szCs w:val="22"/>
          <w:lang w:val="el-GR"/>
        </w:rPr>
        <w:t xml:space="preserve">3.1.2 </w:t>
      </w:r>
      <w:r w:rsidR="005916C0">
        <w:rPr>
          <w:rFonts w:cs="Tahoma"/>
          <w:b/>
          <w:bCs/>
          <w:szCs w:val="22"/>
          <w:lang w:val="el-GR"/>
        </w:rPr>
        <w:t>ΓΕΝΙΚΗ ΠΕΡΙΓΡΑΦΗ ΣΥΣΤΗΜΑΤΟΣ</w:t>
      </w:r>
      <w:r>
        <w:rPr>
          <w:rFonts w:cs="Tahoma"/>
          <w:b/>
          <w:bCs/>
          <w:szCs w:val="22"/>
          <w:lang w:val="el-GR"/>
        </w:rPr>
        <w:t xml:space="preserve"> </w:t>
      </w:r>
    </w:p>
    <w:p w14:paraId="763E2D34" w14:textId="7179FA12" w:rsidR="00290F62" w:rsidRPr="005916C0" w:rsidRDefault="00290F62" w:rsidP="00290F62">
      <w:pPr>
        <w:spacing w:line="360" w:lineRule="auto"/>
        <w:rPr>
          <w:rFonts w:cs="Tahoma"/>
          <w:b/>
          <w:bCs/>
          <w:szCs w:val="22"/>
          <w:u w:val="single"/>
          <w:lang w:val="el-GR"/>
        </w:rPr>
      </w:pPr>
      <w:r>
        <w:rPr>
          <w:rFonts w:cs="Tahoma"/>
          <w:b/>
          <w:bCs/>
          <w:szCs w:val="22"/>
          <w:u w:val="single"/>
          <w:lang w:val="el-GR"/>
        </w:rPr>
        <w:t>ΤΜΗΜΑ (Ι)</w:t>
      </w:r>
    </w:p>
    <w:p w14:paraId="4A590FB6" w14:textId="77777777" w:rsidR="00290F62" w:rsidRDefault="00290F62" w:rsidP="00290F62">
      <w:pPr>
        <w:spacing w:line="360" w:lineRule="auto"/>
        <w:rPr>
          <w:rFonts w:cs="Tahoma"/>
          <w:szCs w:val="22"/>
          <w:lang w:val="el-GR"/>
        </w:rPr>
      </w:pPr>
      <w:r>
        <w:rPr>
          <w:rFonts w:cs="Tahoma"/>
          <w:szCs w:val="22"/>
          <w:lang w:val="el-GR"/>
        </w:rPr>
        <w:t xml:space="preserve">Θα τοποθετηθούν φωτιστικά οροφής τύπου </w:t>
      </w:r>
      <w:r>
        <w:rPr>
          <w:rFonts w:cs="Tahoma"/>
          <w:szCs w:val="22"/>
          <w:lang w:val="en-US"/>
        </w:rPr>
        <w:t>LED</w:t>
      </w:r>
      <w:r>
        <w:rPr>
          <w:rFonts w:cs="Tahoma"/>
          <w:szCs w:val="22"/>
          <w:lang w:val="el-GR"/>
        </w:rPr>
        <w:t xml:space="preserve">   ισχύος 48 </w:t>
      </w:r>
      <w:r>
        <w:rPr>
          <w:rFonts w:cs="Tahoma"/>
          <w:szCs w:val="22"/>
          <w:lang w:val="en-US"/>
        </w:rPr>
        <w:t>W</w:t>
      </w:r>
      <w:r>
        <w:rPr>
          <w:rFonts w:cs="Tahoma"/>
          <w:szCs w:val="22"/>
          <w:lang w:val="el-GR"/>
        </w:rPr>
        <w:t>.</w:t>
      </w:r>
    </w:p>
    <w:p w14:paraId="55BCA1A4" w14:textId="77777777" w:rsidR="00290F62" w:rsidRDefault="00290F62" w:rsidP="00290F62">
      <w:pPr>
        <w:spacing w:line="360" w:lineRule="auto"/>
        <w:rPr>
          <w:rFonts w:cs="Tahoma"/>
          <w:szCs w:val="22"/>
          <w:lang w:val="el-GR"/>
        </w:rPr>
      </w:pPr>
      <w:r>
        <w:rPr>
          <w:rFonts w:cs="Tahoma"/>
          <w:szCs w:val="22"/>
          <w:lang w:val="el-GR"/>
        </w:rPr>
        <w:t>Τα φωτιστικά που θα τοποθετηθούν θα είναι κατάλληλα για τοποθέτηση επί της   ψευδοροφής.</w:t>
      </w:r>
    </w:p>
    <w:p w14:paraId="4091F954" w14:textId="77777777" w:rsidR="00290F62" w:rsidRDefault="00290F62" w:rsidP="00290F62">
      <w:pPr>
        <w:tabs>
          <w:tab w:val="left" w:pos="0"/>
        </w:tabs>
        <w:spacing w:line="360" w:lineRule="auto"/>
        <w:rPr>
          <w:rFonts w:cs="Tahoma"/>
          <w:b/>
          <w:bCs/>
          <w:szCs w:val="22"/>
          <w:lang w:val="el-GR"/>
        </w:rPr>
      </w:pPr>
    </w:p>
    <w:p w14:paraId="3B16E2CF" w14:textId="77777777" w:rsidR="00290F62" w:rsidRDefault="00290F62" w:rsidP="00290F62">
      <w:pPr>
        <w:tabs>
          <w:tab w:val="left" w:pos="0"/>
        </w:tabs>
        <w:spacing w:line="360" w:lineRule="auto"/>
        <w:rPr>
          <w:rFonts w:cs="Tahoma"/>
          <w:b/>
          <w:bCs/>
          <w:szCs w:val="22"/>
          <w:lang w:val="el-GR"/>
        </w:rPr>
      </w:pPr>
      <w:r>
        <w:rPr>
          <w:rFonts w:cs="Tahoma"/>
          <w:b/>
          <w:bCs/>
          <w:szCs w:val="22"/>
          <w:lang w:val="el-GR"/>
        </w:rPr>
        <w:t>3.13 Οδεύσεις καλωδίων - Χειρισμός φωτιστικών σωμάτων</w:t>
      </w:r>
    </w:p>
    <w:p w14:paraId="7807EA20" w14:textId="77777777" w:rsidR="00290F62" w:rsidRDefault="00290F62" w:rsidP="00290F62">
      <w:pPr>
        <w:tabs>
          <w:tab w:val="left" w:pos="0"/>
        </w:tabs>
        <w:spacing w:line="360" w:lineRule="auto"/>
        <w:rPr>
          <w:rFonts w:cs="Tahoma"/>
          <w:szCs w:val="22"/>
          <w:lang w:val="el-GR"/>
        </w:rPr>
      </w:pPr>
      <w:r>
        <w:rPr>
          <w:rFonts w:cs="Tahoma"/>
          <w:szCs w:val="22"/>
          <w:lang w:val="el-GR"/>
        </w:rPr>
        <w:lastRenderedPageBreak/>
        <w:t>Τα καλώδια των κυκλωμάτων φωτισμού στο σύνολό τους είναι 3</w:t>
      </w:r>
      <w:r>
        <w:rPr>
          <w:rFonts w:cs="Tahoma"/>
          <w:szCs w:val="22"/>
          <w:lang w:val="en-US"/>
        </w:rPr>
        <w:t>x</w:t>
      </w:r>
      <w:r>
        <w:rPr>
          <w:rFonts w:cs="Tahoma"/>
          <w:szCs w:val="22"/>
          <w:lang w:val="el-GR"/>
        </w:rPr>
        <w:t>1,5</w:t>
      </w:r>
      <w:r>
        <w:rPr>
          <w:rFonts w:cs="Tahoma"/>
          <w:szCs w:val="22"/>
          <w:lang w:val="en-US"/>
        </w:rPr>
        <w:t>mm</w:t>
      </w:r>
      <w:r>
        <w:rPr>
          <w:rFonts w:cs="Tahoma"/>
          <w:szCs w:val="22"/>
          <w:vertAlign w:val="superscript"/>
          <w:lang w:val="el-GR"/>
        </w:rPr>
        <w:t>2</w:t>
      </w:r>
      <w:r>
        <w:rPr>
          <w:rFonts w:cs="Tahoma"/>
          <w:szCs w:val="22"/>
          <w:lang w:val="el-GR"/>
        </w:rPr>
        <w:t xml:space="preserve">. Η εγκατάσταση θα είναι στο σύνολό της οδεύουσα στην ψευδοροφή σε σχάρες . </w:t>
      </w:r>
    </w:p>
    <w:p w14:paraId="62ADC00A" w14:textId="52DC4ABE" w:rsidR="00290F62" w:rsidRDefault="00290F62" w:rsidP="00290F62">
      <w:pPr>
        <w:tabs>
          <w:tab w:val="left" w:pos="0"/>
        </w:tabs>
        <w:spacing w:line="360" w:lineRule="auto"/>
        <w:rPr>
          <w:rFonts w:cs="Tahoma"/>
          <w:szCs w:val="22"/>
          <w:lang w:val="el-GR"/>
        </w:rPr>
      </w:pPr>
      <w:r>
        <w:rPr>
          <w:rFonts w:cs="Tahoma"/>
          <w:szCs w:val="22"/>
          <w:lang w:val="el-GR"/>
        </w:rPr>
        <w:t xml:space="preserve">Για τον χειρισμό των φωτιστικών σωμάτων από κάθε γραφείο  θα τοποθετηθούν διακόπτες απλοί ή διπλοί  </w:t>
      </w:r>
      <w:r>
        <w:rPr>
          <w:rFonts w:cs="Tahoma"/>
          <w:b/>
          <w:szCs w:val="22"/>
          <w:lang w:val="el-GR"/>
        </w:rPr>
        <w:t>σε κατακόρυφη στήλη</w:t>
      </w:r>
      <w:r>
        <w:rPr>
          <w:rFonts w:cs="Tahoma"/>
          <w:szCs w:val="22"/>
          <w:lang w:val="el-GR"/>
        </w:rPr>
        <w:t xml:space="preserve"> οι οποίοι θα </w:t>
      </w:r>
      <w:r w:rsidR="009641BA">
        <w:rPr>
          <w:rFonts w:cs="Tahoma"/>
          <w:szCs w:val="22"/>
          <w:lang w:val="el-GR"/>
        </w:rPr>
        <w:t>ελέγχουν</w:t>
      </w:r>
      <w:r>
        <w:rPr>
          <w:rFonts w:cs="Tahoma"/>
          <w:szCs w:val="22"/>
          <w:lang w:val="el-GR"/>
        </w:rPr>
        <w:t xml:space="preserve"> κατά κανόνα τα φωτιστικά </w:t>
      </w:r>
      <w:r w:rsidR="00FF33BE">
        <w:rPr>
          <w:rFonts w:cs="Tahoma"/>
          <w:szCs w:val="22"/>
          <w:lang w:val="el-GR"/>
        </w:rPr>
        <w:t>γύρω</w:t>
      </w:r>
      <w:r>
        <w:rPr>
          <w:rFonts w:cs="Tahoma"/>
          <w:szCs w:val="22"/>
          <w:lang w:val="el-GR"/>
        </w:rPr>
        <w:t xml:space="preserve"> από το  γραφείο.</w:t>
      </w:r>
    </w:p>
    <w:p w14:paraId="3EAD278F" w14:textId="77777777" w:rsidR="00290F62" w:rsidRDefault="00290F62" w:rsidP="00290F62">
      <w:pPr>
        <w:tabs>
          <w:tab w:val="left" w:pos="0"/>
        </w:tabs>
        <w:spacing w:line="360" w:lineRule="auto"/>
        <w:rPr>
          <w:rFonts w:cs="Tahoma"/>
          <w:szCs w:val="22"/>
          <w:lang w:val="el-GR"/>
        </w:rPr>
      </w:pPr>
      <w:r>
        <w:rPr>
          <w:rFonts w:cs="Tahoma"/>
          <w:szCs w:val="22"/>
          <w:lang w:val="el-GR"/>
        </w:rPr>
        <w:t xml:space="preserve">Για την αίθουσα συνεδριάσεως, κουζίνα και τα γραφεία Α17-Α20 οι ρευματοδότες  θα τοποθετηθούν σε κανάλι στον τοίχο </w:t>
      </w:r>
    </w:p>
    <w:p w14:paraId="13D37052" w14:textId="77777777" w:rsidR="00290F62" w:rsidRDefault="00290F62" w:rsidP="00290F62">
      <w:pPr>
        <w:tabs>
          <w:tab w:val="left" w:pos="567"/>
          <w:tab w:val="left" w:pos="709"/>
        </w:tabs>
        <w:spacing w:line="360" w:lineRule="auto"/>
        <w:rPr>
          <w:rFonts w:cs="Tahoma"/>
          <w:b/>
          <w:bCs/>
          <w:szCs w:val="22"/>
          <w:lang w:val="el-GR"/>
        </w:rPr>
      </w:pPr>
    </w:p>
    <w:p w14:paraId="3188A553" w14:textId="77777777" w:rsidR="00290F62" w:rsidRDefault="00290F62" w:rsidP="00290F62">
      <w:pPr>
        <w:tabs>
          <w:tab w:val="left" w:pos="567"/>
          <w:tab w:val="left" w:pos="709"/>
        </w:tabs>
        <w:spacing w:line="360" w:lineRule="auto"/>
        <w:rPr>
          <w:rFonts w:cs="Tahoma"/>
          <w:b/>
          <w:bCs/>
          <w:szCs w:val="22"/>
          <w:lang w:val="el-GR"/>
        </w:rPr>
      </w:pPr>
      <w:r>
        <w:rPr>
          <w:rFonts w:cs="Tahoma"/>
          <w:b/>
          <w:bCs/>
          <w:szCs w:val="22"/>
          <w:lang w:val="el-GR"/>
        </w:rPr>
        <w:t>3.2</w:t>
      </w:r>
      <w:r>
        <w:rPr>
          <w:rFonts w:cs="Tahoma"/>
          <w:b/>
          <w:bCs/>
          <w:szCs w:val="22"/>
          <w:lang w:val="el-GR"/>
        </w:rPr>
        <w:tab/>
        <w:t>Κίνηση</w:t>
      </w:r>
    </w:p>
    <w:p w14:paraId="623B2915" w14:textId="77777777" w:rsidR="00290F62" w:rsidRDefault="00290F62" w:rsidP="00290F62">
      <w:pPr>
        <w:tabs>
          <w:tab w:val="left" w:pos="567"/>
          <w:tab w:val="left" w:pos="709"/>
        </w:tabs>
        <w:spacing w:line="360" w:lineRule="auto"/>
        <w:rPr>
          <w:rFonts w:cs="Tahoma"/>
          <w:b/>
          <w:bCs/>
          <w:szCs w:val="22"/>
          <w:u w:val="single"/>
          <w:lang w:val="el-GR"/>
        </w:rPr>
      </w:pPr>
      <w:r>
        <w:rPr>
          <w:rFonts w:cs="Tahoma"/>
          <w:b/>
          <w:bCs/>
          <w:szCs w:val="22"/>
          <w:lang w:val="el-GR"/>
        </w:rPr>
        <w:t>3.2.1</w:t>
      </w:r>
      <w:r>
        <w:rPr>
          <w:rFonts w:cs="Tahoma"/>
          <w:b/>
          <w:bCs/>
          <w:szCs w:val="22"/>
          <w:lang w:val="el-GR"/>
        </w:rPr>
        <w:tab/>
        <w:t>Γενικά</w:t>
      </w:r>
    </w:p>
    <w:p w14:paraId="12A3F2DB" w14:textId="77777777" w:rsidR="00290F62" w:rsidRDefault="00290F62" w:rsidP="00290F62">
      <w:pPr>
        <w:tabs>
          <w:tab w:val="left" w:pos="567"/>
        </w:tabs>
        <w:spacing w:line="360" w:lineRule="auto"/>
        <w:rPr>
          <w:rFonts w:cs="Tahoma"/>
          <w:szCs w:val="22"/>
          <w:lang w:val="el-GR"/>
        </w:rPr>
      </w:pPr>
      <w:r>
        <w:rPr>
          <w:rFonts w:cs="Tahoma"/>
          <w:szCs w:val="22"/>
          <w:lang w:val="el-GR"/>
        </w:rPr>
        <w:t>Η εγκατάσταση κίνησης θα γίνει σύμφωνα με τους κανονισμούς, όπως αυτοί περιγράφονται στην παράγραφο του φωτισμού.</w:t>
      </w:r>
    </w:p>
    <w:p w14:paraId="36A88870" w14:textId="77777777" w:rsidR="00290F62" w:rsidRDefault="00290F62" w:rsidP="00290F62">
      <w:pPr>
        <w:tabs>
          <w:tab w:val="left" w:pos="567"/>
        </w:tabs>
        <w:spacing w:line="360" w:lineRule="auto"/>
        <w:rPr>
          <w:rFonts w:cs="Tahoma"/>
          <w:szCs w:val="22"/>
          <w:lang w:val="el-GR"/>
        </w:rPr>
      </w:pPr>
      <w:r>
        <w:rPr>
          <w:rFonts w:cs="Tahoma"/>
          <w:szCs w:val="22"/>
          <w:lang w:val="el-GR"/>
        </w:rPr>
        <w:t xml:space="preserve">Σε  κάθε θέση εργασίας θα τοποθετηθούν δυο ρευματοδότες </w:t>
      </w:r>
      <w:r>
        <w:rPr>
          <w:rFonts w:cs="Tahoma"/>
          <w:szCs w:val="22"/>
          <w:lang w:val="en-US"/>
        </w:rPr>
        <w:t>schuko</w:t>
      </w:r>
      <w:r>
        <w:rPr>
          <w:rFonts w:cs="Tahoma"/>
          <w:szCs w:val="22"/>
          <w:lang w:val="el-GR"/>
        </w:rPr>
        <w:t xml:space="preserve"> 16 </w:t>
      </w:r>
      <w:r>
        <w:rPr>
          <w:rFonts w:cs="Tahoma"/>
          <w:szCs w:val="22"/>
          <w:lang w:val="en-US"/>
        </w:rPr>
        <w:t>A</w:t>
      </w:r>
      <w:r>
        <w:rPr>
          <w:rFonts w:cs="Tahoma"/>
          <w:szCs w:val="22"/>
          <w:lang w:val="el-GR"/>
        </w:rPr>
        <w:t xml:space="preserve"> από το δίκτυο της ΔΕΔΔΗΕ  και ένας ρευματοδότης ομοίως </w:t>
      </w:r>
      <w:r>
        <w:rPr>
          <w:rFonts w:cs="Tahoma"/>
          <w:szCs w:val="22"/>
          <w:lang w:val="en-US"/>
        </w:rPr>
        <w:t>schuko</w:t>
      </w:r>
      <w:r>
        <w:rPr>
          <w:rFonts w:cs="Tahoma"/>
          <w:szCs w:val="22"/>
          <w:lang w:val="el-GR"/>
        </w:rPr>
        <w:t xml:space="preserve"> 16 Α από το δίκτυο των </w:t>
      </w:r>
      <w:r>
        <w:rPr>
          <w:rFonts w:cs="Tahoma"/>
          <w:szCs w:val="22"/>
          <w:lang w:val="en-US"/>
        </w:rPr>
        <w:t>UPS</w:t>
      </w:r>
      <w:r>
        <w:rPr>
          <w:rFonts w:cs="Tahoma"/>
          <w:szCs w:val="22"/>
          <w:lang w:val="el-GR"/>
        </w:rPr>
        <w:t xml:space="preserve"> .Τα </w:t>
      </w:r>
      <w:r>
        <w:rPr>
          <w:rFonts w:cs="Tahoma"/>
          <w:szCs w:val="22"/>
        </w:rPr>
        <w:t>UPS</w:t>
      </w:r>
      <w:r>
        <w:rPr>
          <w:rFonts w:cs="Tahoma"/>
          <w:szCs w:val="22"/>
          <w:lang w:val="el-GR"/>
        </w:rPr>
        <w:t xml:space="preserve">   όπως έχει ήδη αναφερθεί  είναι εγκατεστημένα σε χώρο στον Ε όροφο (</w:t>
      </w:r>
      <w:r>
        <w:rPr>
          <w:rFonts w:cs="Tahoma"/>
          <w:szCs w:val="22"/>
        </w:rPr>
        <w:t>computer</w:t>
      </w:r>
      <w:r>
        <w:rPr>
          <w:rFonts w:cs="Tahoma"/>
          <w:szCs w:val="22"/>
          <w:lang w:val="el-GR"/>
        </w:rPr>
        <w:t xml:space="preserve"> </w:t>
      </w:r>
      <w:r>
        <w:rPr>
          <w:rFonts w:cs="Tahoma"/>
          <w:szCs w:val="22"/>
        </w:rPr>
        <w:t>room</w:t>
      </w:r>
      <w:r>
        <w:rPr>
          <w:rFonts w:cs="Tahoma"/>
          <w:szCs w:val="22"/>
          <w:lang w:val="el-GR"/>
        </w:rPr>
        <w:t xml:space="preserve">) . </w:t>
      </w:r>
    </w:p>
    <w:p w14:paraId="7A86F219" w14:textId="77777777" w:rsidR="00290F62" w:rsidRDefault="00290F62" w:rsidP="00290F62">
      <w:pPr>
        <w:tabs>
          <w:tab w:val="left" w:pos="567"/>
        </w:tabs>
        <w:spacing w:line="360" w:lineRule="auto"/>
        <w:rPr>
          <w:rFonts w:cs="Tahoma"/>
          <w:szCs w:val="22"/>
          <w:lang w:val="el-GR"/>
        </w:rPr>
      </w:pPr>
      <w:r>
        <w:rPr>
          <w:rFonts w:cs="Tahoma"/>
          <w:szCs w:val="22"/>
          <w:lang w:val="el-GR"/>
        </w:rPr>
        <w:t>Η τροφοδοσία θα γίνει με καλώδια 3</w:t>
      </w:r>
      <w:r>
        <w:rPr>
          <w:rFonts w:cs="Tahoma"/>
          <w:szCs w:val="22"/>
          <w:lang w:val="en-US"/>
        </w:rPr>
        <w:t>X</w:t>
      </w:r>
      <w:r>
        <w:rPr>
          <w:rFonts w:cs="Tahoma"/>
          <w:szCs w:val="22"/>
          <w:lang w:val="el-GR"/>
        </w:rPr>
        <w:t>2,5 ,τα καλώδια θα οδεύουν  σε  σχάρες ενω το κάθε κύκλωμα ρευματοδοτών θα τροφοδοτεί 3 με 4 ρευματοδότες κατα κανόνα.</w:t>
      </w:r>
    </w:p>
    <w:p w14:paraId="260298E0" w14:textId="77777777" w:rsidR="00290F62" w:rsidRDefault="00290F62" w:rsidP="00290F62">
      <w:pPr>
        <w:tabs>
          <w:tab w:val="left" w:pos="567"/>
        </w:tabs>
        <w:spacing w:line="360" w:lineRule="auto"/>
        <w:rPr>
          <w:rFonts w:cs="Tahoma"/>
          <w:szCs w:val="22"/>
          <w:lang w:val="el-GR"/>
        </w:rPr>
      </w:pPr>
      <w:r>
        <w:rPr>
          <w:rFonts w:cs="Tahoma"/>
          <w:szCs w:val="22"/>
          <w:lang w:val="el-GR"/>
        </w:rPr>
        <w:t>Σε  κάθε γραφείο  θα τοποθετηθεί και μια παροχή από καλώδιο 3χ2,5 τχ  (4 με 5 ανα αναχώρηση ) για σύνδεση με τους αγωγούς οπτικών ινών.</w:t>
      </w:r>
    </w:p>
    <w:p w14:paraId="4CAFA383" w14:textId="77777777" w:rsidR="00290F62" w:rsidRDefault="00290F62" w:rsidP="00290F62">
      <w:pPr>
        <w:tabs>
          <w:tab w:val="left" w:pos="567"/>
        </w:tabs>
        <w:spacing w:line="360" w:lineRule="auto"/>
        <w:rPr>
          <w:rFonts w:cs="Tahoma"/>
          <w:szCs w:val="22"/>
          <w:lang w:val="el-GR"/>
        </w:rPr>
      </w:pPr>
      <w:r>
        <w:rPr>
          <w:rFonts w:cs="Tahoma"/>
          <w:szCs w:val="22"/>
          <w:lang w:val="el-GR"/>
        </w:rPr>
        <w:t xml:space="preserve">Οι ρευματοδότες σε αυτό το τμήμα θα τοποθετηθούν σε κανάλι στον περιμετρικό τοίχο </w:t>
      </w:r>
    </w:p>
    <w:p w14:paraId="0920C624" w14:textId="77777777" w:rsidR="00290F62" w:rsidRDefault="00290F62" w:rsidP="00290F62">
      <w:pPr>
        <w:tabs>
          <w:tab w:val="left" w:pos="0"/>
        </w:tabs>
        <w:spacing w:line="360" w:lineRule="auto"/>
        <w:rPr>
          <w:rFonts w:cs="Tahoma"/>
          <w:b/>
          <w:bCs/>
          <w:szCs w:val="22"/>
          <w:lang w:val="el-GR"/>
        </w:rPr>
      </w:pPr>
    </w:p>
    <w:p w14:paraId="34A4A47D" w14:textId="104BCFDC" w:rsidR="00290F62" w:rsidRPr="00AC59C5" w:rsidRDefault="00290F62" w:rsidP="00AC59C5">
      <w:pPr>
        <w:tabs>
          <w:tab w:val="left" w:pos="0"/>
        </w:tabs>
        <w:spacing w:line="360" w:lineRule="auto"/>
        <w:rPr>
          <w:rFonts w:cs="Tahoma"/>
          <w:b/>
          <w:bCs/>
          <w:szCs w:val="22"/>
          <w:lang w:val="el-GR"/>
        </w:rPr>
      </w:pPr>
      <w:r>
        <w:rPr>
          <w:rFonts w:cs="Tahoma"/>
          <w:b/>
          <w:bCs/>
          <w:szCs w:val="22"/>
          <w:lang w:val="el-GR"/>
        </w:rPr>
        <w:t>3.2.2</w:t>
      </w:r>
      <w:r>
        <w:rPr>
          <w:rFonts w:cs="Tahoma"/>
          <w:b/>
          <w:bCs/>
          <w:szCs w:val="22"/>
          <w:lang w:val="el-GR"/>
        </w:rPr>
        <w:tab/>
        <w:t>Πίνακας Διανομής</w:t>
      </w:r>
    </w:p>
    <w:p w14:paraId="2B470D14" w14:textId="77777777" w:rsidR="00290F62" w:rsidRDefault="00290F62" w:rsidP="00290F62">
      <w:pPr>
        <w:tabs>
          <w:tab w:val="left" w:pos="567"/>
        </w:tabs>
        <w:spacing w:line="360" w:lineRule="auto"/>
        <w:rPr>
          <w:rFonts w:cs="Tahoma"/>
          <w:szCs w:val="22"/>
          <w:lang w:val="el-GR"/>
        </w:rPr>
      </w:pPr>
      <w:r>
        <w:rPr>
          <w:rFonts w:cs="Tahoma"/>
          <w:szCs w:val="22"/>
          <w:lang w:val="el-GR"/>
        </w:rPr>
        <w:t>Θα χρησιμοποιηθεί ο υπάρχων πίνακας του τμήματος (Ι) Ο οποίος θα τροποποιηθεί και θα τροφοδοτεί τον νέο πίνακα στο τμήμα (ΙΙ).</w:t>
      </w:r>
    </w:p>
    <w:p w14:paraId="697CA93B" w14:textId="1D603E89" w:rsidR="00290F62" w:rsidRDefault="00290F62" w:rsidP="00290F62">
      <w:pPr>
        <w:tabs>
          <w:tab w:val="left" w:pos="567"/>
        </w:tabs>
        <w:spacing w:line="360" w:lineRule="auto"/>
        <w:rPr>
          <w:rFonts w:cs="Tahoma"/>
          <w:szCs w:val="22"/>
          <w:lang w:val="el-GR"/>
        </w:rPr>
      </w:pPr>
      <w:r>
        <w:rPr>
          <w:rFonts w:cs="Tahoma"/>
          <w:szCs w:val="22"/>
          <w:lang w:val="el-GR"/>
        </w:rPr>
        <w:t>Όλα τα μεταλλικά μέρη των φωτιστικών σωμάτων, των πινάκων, των μηχανημάτων και γενικά όλων των ηλεκτρικών συσκευών θα γειωθούν. Η γείωση αυτή θα πραγματοποιηθεί με ιδιαίτερο αγωγό με διατομή ίδια με αυτή των τροφοδοτικών αγωγών. Οι πόρτες των ηλεκτρικών πινάκων θα γειωθούν με το κύριο σώμα αυτών μέσω εύκαμπτου πλεκτού αγωγού χαλκού (μπλεντάζ).</w:t>
      </w:r>
    </w:p>
    <w:p w14:paraId="6E753D9C" w14:textId="77777777" w:rsidR="00290F62" w:rsidRDefault="00290F62" w:rsidP="00290F62">
      <w:pPr>
        <w:spacing w:line="360" w:lineRule="auto"/>
        <w:rPr>
          <w:rFonts w:cs="Tahoma"/>
          <w:b/>
          <w:bCs/>
          <w:szCs w:val="22"/>
          <w:u w:val="single"/>
          <w:lang w:val="el-GR"/>
        </w:rPr>
      </w:pPr>
      <w:r>
        <w:rPr>
          <w:rFonts w:cs="Tahoma"/>
          <w:b/>
          <w:bCs/>
          <w:szCs w:val="22"/>
          <w:u w:val="single"/>
          <w:lang w:val="el-GR"/>
        </w:rPr>
        <w:t>ΤΜΗΜΑ (ΙΙ)</w:t>
      </w:r>
    </w:p>
    <w:p w14:paraId="22C96935" w14:textId="77777777" w:rsidR="00290F62" w:rsidRDefault="00290F62" w:rsidP="00290F62">
      <w:pPr>
        <w:spacing w:line="360" w:lineRule="auto"/>
        <w:rPr>
          <w:rFonts w:cs="Tahoma"/>
          <w:szCs w:val="22"/>
          <w:lang w:val="el-GR"/>
        </w:rPr>
      </w:pPr>
      <w:r>
        <w:rPr>
          <w:rFonts w:cs="Tahoma"/>
          <w:szCs w:val="22"/>
          <w:lang w:val="el-GR"/>
        </w:rPr>
        <w:t xml:space="preserve">Θα τοποθετηθούν φωτιστικά οροφής τύπου </w:t>
      </w:r>
      <w:r>
        <w:rPr>
          <w:rFonts w:cs="Tahoma"/>
          <w:szCs w:val="22"/>
          <w:lang w:val="en-US"/>
        </w:rPr>
        <w:t>LED</w:t>
      </w:r>
      <w:r>
        <w:rPr>
          <w:rFonts w:cs="Tahoma"/>
          <w:szCs w:val="22"/>
          <w:lang w:val="el-GR"/>
        </w:rPr>
        <w:t xml:space="preserve"> ισχύος 48 </w:t>
      </w:r>
      <w:r>
        <w:rPr>
          <w:rFonts w:cs="Tahoma"/>
          <w:szCs w:val="22"/>
          <w:lang w:val="en-US"/>
        </w:rPr>
        <w:t>W</w:t>
      </w:r>
    </w:p>
    <w:p w14:paraId="23D5E083" w14:textId="77777777" w:rsidR="00290F62" w:rsidRDefault="00290F62" w:rsidP="00290F62">
      <w:pPr>
        <w:spacing w:line="360" w:lineRule="auto"/>
        <w:rPr>
          <w:rFonts w:cs="Tahoma"/>
          <w:szCs w:val="22"/>
          <w:lang w:val="el-GR"/>
        </w:rPr>
      </w:pPr>
      <w:r>
        <w:rPr>
          <w:rFonts w:cs="Tahoma"/>
          <w:szCs w:val="22"/>
          <w:lang w:val="el-GR"/>
        </w:rPr>
        <w:lastRenderedPageBreak/>
        <w:t>Τα φωτιστικά που θα τοποθετηθούν θα είναι κατάλληλα για τοποθέτηση επί της   ψευδοροφής.</w:t>
      </w:r>
    </w:p>
    <w:p w14:paraId="5F12B54A" w14:textId="77777777" w:rsidR="00290F62" w:rsidRDefault="00290F62" w:rsidP="00290F62">
      <w:pPr>
        <w:tabs>
          <w:tab w:val="left" w:pos="0"/>
        </w:tabs>
        <w:spacing w:line="360" w:lineRule="auto"/>
        <w:rPr>
          <w:rFonts w:cs="Tahoma"/>
          <w:b/>
          <w:bCs/>
          <w:szCs w:val="22"/>
          <w:lang w:val="el-GR"/>
        </w:rPr>
      </w:pPr>
    </w:p>
    <w:p w14:paraId="6BC1BE75" w14:textId="77777777" w:rsidR="00290F62" w:rsidRDefault="00290F62" w:rsidP="00290F62">
      <w:pPr>
        <w:tabs>
          <w:tab w:val="left" w:pos="0"/>
        </w:tabs>
        <w:spacing w:line="360" w:lineRule="auto"/>
        <w:rPr>
          <w:rFonts w:cs="Tahoma"/>
          <w:b/>
          <w:bCs/>
          <w:szCs w:val="22"/>
          <w:lang w:val="el-GR"/>
        </w:rPr>
      </w:pPr>
      <w:r>
        <w:rPr>
          <w:rFonts w:cs="Tahoma"/>
          <w:b/>
          <w:bCs/>
          <w:szCs w:val="22"/>
          <w:lang w:val="el-GR"/>
        </w:rPr>
        <w:t>3.13 Οδεύσεις καλωδίων - Χειρισμός φωτιστικών σωμάτων</w:t>
      </w:r>
    </w:p>
    <w:p w14:paraId="02B481E6" w14:textId="77777777" w:rsidR="00290F62" w:rsidRDefault="00290F62" w:rsidP="00290F62">
      <w:pPr>
        <w:tabs>
          <w:tab w:val="left" w:pos="0"/>
        </w:tabs>
        <w:spacing w:line="360" w:lineRule="auto"/>
        <w:rPr>
          <w:rFonts w:cs="Tahoma"/>
          <w:szCs w:val="22"/>
          <w:lang w:val="el-GR"/>
        </w:rPr>
      </w:pPr>
      <w:r>
        <w:rPr>
          <w:rFonts w:cs="Tahoma"/>
          <w:szCs w:val="22"/>
          <w:lang w:val="el-GR"/>
        </w:rPr>
        <w:t>Τα καλώδια των κυκλωμάτων φωτισμού των χώρων στο σύνολό τους είναι 3</w:t>
      </w:r>
      <w:r>
        <w:rPr>
          <w:rFonts w:cs="Tahoma"/>
          <w:szCs w:val="22"/>
          <w:lang w:val="en-US"/>
        </w:rPr>
        <w:t>x</w:t>
      </w:r>
      <w:r>
        <w:rPr>
          <w:rFonts w:cs="Tahoma"/>
          <w:szCs w:val="22"/>
          <w:lang w:val="el-GR"/>
        </w:rPr>
        <w:t>1,5</w:t>
      </w:r>
      <w:r>
        <w:rPr>
          <w:rFonts w:cs="Tahoma"/>
          <w:szCs w:val="22"/>
          <w:lang w:val="en-US"/>
        </w:rPr>
        <w:t>mm</w:t>
      </w:r>
      <w:r>
        <w:rPr>
          <w:rFonts w:cs="Tahoma"/>
          <w:szCs w:val="22"/>
          <w:vertAlign w:val="superscript"/>
          <w:lang w:val="el-GR"/>
        </w:rPr>
        <w:t>2</w:t>
      </w:r>
      <w:r>
        <w:rPr>
          <w:rFonts w:cs="Tahoma"/>
          <w:szCs w:val="22"/>
          <w:lang w:val="el-GR"/>
        </w:rPr>
        <w:t xml:space="preserve">. Η εγκατάσταση θα είναι στο σύνολό της οδεύουσα στην ψευδοροφή σε σχάρες . </w:t>
      </w:r>
    </w:p>
    <w:p w14:paraId="61E7FD8A" w14:textId="77777777" w:rsidR="00290F62" w:rsidRDefault="00290F62" w:rsidP="00290F62">
      <w:pPr>
        <w:tabs>
          <w:tab w:val="left" w:pos="0"/>
        </w:tabs>
        <w:spacing w:line="360" w:lineRule="auto"/>
        <w:rPr>
          <w:rFonts w:cs="Tahoma"/>
          <w:szCs w:val="22"/>
          <w:lang w:val="el-GR"/>
        </w:rPr>
      </w:pPr>
      <w:r>
        <w:rPr>
          <w:rFonts w:cs="Tahoma"/>
          <w:szCs w:val="22"/>
          <w:lang w:val="el-GR"/>
        </w:rPr>
        <w:t>Για τον χειρισμό των φωτιστικών σωμάτων από κάθε γραφειακό χώρο θα τοποθετηθούν διακόπτες απλοί ή διπλοί  οι οποίοι θα ελέγχουν κατά κανόνα τα φωτιστικά κάθε χωριστού γραφείου.</w:t>
      </w:r>
    </w:p>
    <w:p w14:paraId="1BF67EB0" w14:textId="77777777" w:rsidR="00290F62" w:rsidRDefault="00290F62" w:rsidP="00290F62">
      <w:pPr>
        <w:tabs>
          <w:tab w:val="left" w:pos="567"/>
          <w:tab w:val="left" w:pos="709"/>
        </w:tabs>
        <w:spacing w:line="360" w:lineRule="auto"/>
        <w:rPr>
          <w:rFonts w:cs="Tahoma"/>
          <w:b/>
          <w:bCs/>
          <w:szCs w:val="22"/>
          <w:lang w:val="el-GR"/>
        </w:rPr>
      </w:pPr>
    </w:p>
    <w:p w14:paraId="5A66F177" w14:textId="77777777" w:rsidR="00290F62" w:rsidRDefault="00290F62" w:rsidP="00290F62">
      <w:pPr>
        <w:tabs>
          <w:tab w:val="left" w:pos="567"/>
          <w:tab w:val="left" w:pos="709"/>
        </w:tabs>
        <w:spacing w:line="360" w:lineRule="auto"/>
        <w:rPr>
          <w:rFonts w:cs="Tahoma"/>
          <w:b/>
          <w:bCs/>
          <w:szCs w:val="22"/>
          <w:lang w:val="el-GR"/>
        </w:rPr>
      </w:pPr>
      <w:r>
        <w:rPr>
          <w:rFonts w:cs="Tahoma"/>
          <w:b/>
          <w:bCs/>
          <w:szCs w:val="22"/>
          <w:lang w:val="el-GR"/>
        </w:rPr>
        <w:t>3.2</w:t>
      </w:r>
      <w:r>
        <w:rPr>
          <w:rFonts w:cs="Tahoma"/>
          <w:b/>
          <w:bCs/>
          <w:szCs w:val="22"/>
          <w:lang w:val="el-GR"/>
        </w:rPr>
        <w:tab/>
        <w:t>Κίνηση</w:t>
      </w:r>
    </w:p>
    <w:p w14:paraId="3A4A3FAB" w14:textId="77777777" w:rsidR="00290F62" w:rsidRDefault="00290F62" w:rsidP="00290F62">
      <w:pPr>
        <w:tabs>
          <w:tab w:val="left" w:pos="567"/>
          <w:tab w:val="left" w:pos="709"/>
        </w:tabs>
        <w:spacing w:line="360" w:lineRule="auto"/>
        <w:rPr>
          <w:rFonts w:cs="Tahoma"/>
          <w:b/>
          <w:bCs/>
          <w:szCs w:val="22"/>
          <w:u w:val="single"/>
          <w:lang w:val="el-GR"/>
        </w:rPr>
      </w:pPr>
      <w:r>
        <w:rPr>
          <w:rFonts w:cs="Tahoma"/>
          <w:b/>
          <w:bCs/>
          <w:szCs w:val="22"/>
          <w:lang w:val="el-GR"/>
        </w:rPr>
        <w:t>3.2.1</w:t>
      </w:r>
      <w:r>
        <w:rPr>
          <w:rFonts w:cs="Tahoma"/>
          <w:b/>
          <w:bCs/>
          <w:szCs w:val="22"/>
          <w:lang w:val="el-GR"/>
        </w:rPr>
        <w:tab/>
        <w:t>Γενικά</w:t>
      </w:r>
    </w:p>
    <w:p w14:paraId="4D794A01" w14:textId="77777777" w:rsidR="00290F62" w:rsidRDefault="00290F62" w:rsidP="00290F62">
      <w:pPr>
        <w:tabs>
          <w:tab w:val="left" w:pos="567"/>
        </w:tabs>
        <w:spacing w:line="360" w:lineRule="auto"/>
        <w:rPr>
          <w:rFonts w:cs="Tahoma"/>
          <w:szCs w:val="22"/>
          <w:lang w:val="el-GR"/>
        </w:rPr>
      </w:pPr>
      <w:r>
        <w:rPr>
          <w:rFonts w:cs="Tahoma"/>
          <w:szCs w:val="22"/>
          <w:lang w:val="el-GR"/>
        </w:rPr>
        <w:t>Η εγκατάσταση κίνησης θα γίνει σύμφωνα με τους κανονισμούς, όπως αυτοί περιγράφονται στην παράγραφο του φωτισμού.</w:t>
      </w:r>
    </w:p>
    <w:p w14:paraId="4118DBC2" w14:textId="77777777" w:rsidR="00290F62" w:rsidRDefault="00290F62" w:rsidP="00290F62">
      <w:pPr>
        <w:tabs>
          <w:tab w:val="left" w:pos="567"/>
        </w:tabs>
        <w:spacing w:line="360" w:lineRule="auto"/>
        <w:rPr>
          <w:rFonts w:cs="Tahoma"/>
          <w:szCs w:val="22"/>
          <w:lang w:val="el-GR"/>
        </w:rPr>
      </w:pPr>
      <w:r>
        <w:rPr>
          <w:rFonts w:cs="Tahoma"/>
          <w:szCs w:val="22"/>
          <w:lang w:val="el-GR"/>
        </w:rPr>
        <w:t xml:space="preserve">Σε  κάθε θέση εργασίας θα τοποθετηθούν δυο ρευματοδότες </w:t>
      </w:r>
      <w:r>
        <w:rPr>
          <w:rFonts w:cs="Tahoma"/>
          <w:szCs w:val="22"/>
          <w:lang w:val="en-US"/>
        </w:rPr>
        <w:t>schuko</w:t>
      </w:r>
      <w:r>
        <w:rPr>
          <w:rFonts w:cs="Tahoma"/>
          <w:szCs w:val="22"/>
          <w:lang w:val="el-GR"/>
        </w:rPr>
        <w:t xml:space="preserve"> 16 </w:t>
      </w:r>
      <w:r>
        <w:rPr>
          <w:rFonts w:cs="Tahoma"/>
          <w:szCs w:val="22"/>
          <w:lang w:val="en-US"/>
        </w:rPr>
        <w:t>A</w:t>
      </w:r>
      <w:r>
        <w:rPr>
          <w:rFonts w:cs="Tahoma"/>
          <w:szCs w:val="22"/>
          <w:lang w:val="el-GR"/>
        </w:rPr>
        <w:t xml:space="preserve"> από το δίκτυο της ΔΕΔΔΗΕ  και ένας ρευματοδότης ομοίως </w:t>
      </w:r>
      <w:r>
        <w:rPr>
          <w:rFonts w:cs="Tahoma"/>
          <w:szCs w:val="22"/>
          <w:lang w:val="en-US"/>
        </w:rPr>
        <w:t>schuko</w:t>
      </w:r>
      <w:r>
        <w:rPr>
          <w:rFonts w:cs="Tahoma"/>
          <w:szCs w:val="22"/>
          <w:lang w:val="el-GR"/>
        </w:rPr>
        <w:t xml:space="preserve"> 16 Α από το δίκτυο των </w:t>
      </w:r>
      <w:r>
        <w:rPr>
          <w:rFonts w:cs="Tahoma"/>
          <w:szCs w:val="22"/>
          <w:lang w:val="en-US"/>
        </w:rPr>
        <w:t>UPS</w:t>
      </w:r>
      <w:r>
        <w:rPr>
          <w:rFonts w:cs="Tahoma"/>
          <w:szCs w:val="22"/>
          <w:lang w:val="el-GR"/>
        </w:rPr>
        <w:t xml:space="preserve"> .Τα </w:t>
      </w:r>
      <w:r>
        <w:rPr>
          <w:rFonts w:cs="Tahoma"/>
          <w:szCs w:val="22"/>
        </w:rPr>
        <w:t>UPS</w:t>
      </w:r>
      <w:r>
        <w:rPr>
          <w:rFonts w:cs="Tahoma"/>
          <w:szCs w:val="22"/>
          <w:lang w:val="el-GR"/>
        </w:rPr>
        <w:t xml:space="preserve">  είναι εγκατεστημένα σε χώρο στον Ε όροφο (</w:t>
      </w:r>
      <w:r>
        <w:rPr>
          <w:rFonts w:cs="Tahoma"/>
          <w:szCs w:val="22"/>
        </w:rPr>
        <w:t>computer</w:t>
      </w:r>
      <w:r>
        <w:rPr>
          <w:rFonts w:cs="Tahoma"/>
          <w:szCs w:val="22"/>
          <w:lang w:val="el-GR"/>
        </w:rPr>
        <w:t xml:space="preserve"> </w:t>
      </w:r>
      <w:r>
        <w:rPr>
          <w:rFonts w:cs="Tahoma"/>
          <w:szCs w:val="22"/>
        </w:rPr>
        <w:t>room</w:t>
      </w:r>
      <w:r>
        <w:rPr>
          <w:rFonts w:cs="Tahoma"/>
          <w:szCs w:val="22"/>
          <w:lang w:val="el-GR"/>
        </w:rPr>
        <w:t xml:space="preserve">) . </w:t>
      </w:r>
    </w:p>
    <w:p w14:paraId="71B381AF" w14:textId="77777777" w:rsidR="00290F62" w:rsidRDefault="00290F62" w:rsidP="00290F62">
      <w:pPr>
        <w:tabs>
          <w:tab w:val="left" w:pos="567"/>
        </w:tabs>
        <w:spacing w:line="360" w:lineRule="auto"/>
        <w:rPr>
          <w:rFonts w:cs="Tahoma"/>
          <w:szCs w:val="22"/>
          <w:lang w:val="el-GR"/>
        </w:rPr>
      </w:pPr>
      <w:r>
        <w:rPr>
          <w:rFonts w:cs="Tahoma"/>
          <w:szCs w:val="22"/>
          <w:lang w:val="el-GR"/>
        </w:rPr>
        <w:t>Η τροφοδοσία θα γίνει με καλώδια 3</w:t>
      </w:r>
      <w:r>
        <w:rPr>
          <w:rFonts w:cs="Tahoma"/>
          <w:szCs w:val="22"/>
          <w:lang w:val="en-US"/>
        </w:rPr>
        <w:t>X</w:t>
      </w:r>
      <w:r>
        <w:rPr>
          <w:rFonts w:cs="Tahoma"/>
          <w:szCs w:val="22"/>
          <w:lang w:val="el-GR"/>
        </w:rPr>
        <w:t>2,5 ,τα καλώδια θα οδεύουν  σε  σχάρες ενώ το κάθε κύκλωμα ρευματοδοτών θα τροφοδοτεί 3 με 4 ρευματοδότες κατά κανόνα.</w:t>
      </w:r>
    </w:p>
    <w:p w14:paraId="0E82F91C" w14:textId="77777777" w:rsidR="00290F62" w:rsidRDefault="00290F62" w:rsidP="00290F62">
      <w:pPr>
        <w:tabs>
          <w:tab w:val="left" w:pos="567"/>
        </w:tabs>
        <w:spacing w:line="360" w:lineRule="auto"/>
        <w:rPr>
          <w:rFonts w:cs="Tahoma"/>
          <w:szCs w:val="22"/>
          <w:lang w:val="el-GR"/>
        </w:rPr>
      </w:pPr>
      <w:r>
        <w:rPr>
          <w:rFonts w:cs="Tahoma"/>
          <w:szCs w:val="22"/>
          <w:lang w:val="el-GR"/>
        </w:rPr>
        <w:t>Μέσα σε κάθε γραφείο  θα τοποθετηθεί και μια παροχή από καλώδιο 3χ2,5 τχ  (4 με 5 ανα αναχώρηση ) για σύνδεση με τους αγωγούς οπτικών ινών.</w:t>
      </w:r>
    </w:p>
    <w:p w14:paraId="519B5541" w14:textId="77777777" w:rsidR="00290F62" w:rsidRDefault="00290F62" w:rsidP="00290F62">
      <w:pPr>
        <w:tabs>
          <w:tab w:val="left" w:pos="0"/>
        </w:tabs>
        <w:spacing w:line="360" w:lineRule="auto"/>
        <w:rPr>
          <w:rFonts w:cs="Tahoma"/>
          <w:b/>
          <w:bCs/>
          <w:szCs w:val="22"/>
          <w:lang w:val="el-GR"/>
        </w:rPr>
      </w:pPr>
    </w:p>
    <w:p w14:paraId="76C77F14" w14:textId="4771E657" w:rsidR="00290F62" w:rsidRPr="00AC59C5" w:rsidRDefault="00290F62" w:rsidP="00AC59C5">
      <w:pPr>
        <w:tabs>
          <w:tab w:val="left" w:pos="0"/>
        </w:tabs>
        <w:spacing w:line="360" w:lineRule="auto"/>
        <w:rPr>
          <w:rFonts w:cs="Tahoma"/>
          <w:b/>
          <w:bCs/>
          <w:szCs w:val="22"/>
          <w:lang w:val="el-GR"/>
        </w:rPr>
      </w:pPr>
      <w:r>
        <w:rPr>
          <w:rFonts w:cs="Tahoma"/>
          <w:b/>
          <w:bCs/>
          <w:szCs w:val="22"/>
          <w:lang w:val="el-GR"/>
        </w:rPr>
        <w:t>3.2.2</w:t>
      </w:r>
      <w:r>
        <w:rPr>
          <w:rFonts w:cs="Tahoma"/>
          <w:b/>
          <w:bCs/>
          <w:szCs w:val="22"/>
          <w:lang w:val="el-GR"/>
        </w:rPr>
        <w:tab/>
        <w:t>Πίνακες Διανομής</w:t>
      </w:r>
    </w:p>
    <w:p w14:paraId="5E63223E" w14:textId="14AF515F" w:rsidR="00290F62" w:rsidRDefault="00290F62" w:rsidP="00290F62">
      <w:pPr>
        <w:tabs>
          <w:tab w:val="left" w:pos="567"/>
        </w:tabs>
        <w:spacing w:line="360" w:lineRule="auto"/>
        <w:rPr>
          <w:rFonts w:cs="Tahoma"/>
          <w:szCs w:val="22"/>
          <w:lang w:val="el-GR"/>
        </w:rPr>
      </w:pPr>
      <w:r>
        <w:rPr>
          <w:rFonts w:cs="Tahoma"/>
          <w:szCs w:val="22"/>
          <w:lang w:val="el-GR"/>
        </w:rPr>
        <w:t>Θα κατασκευαστεί νέος  πίνακας (υποπίνακας το</w:t>
      </w:r>
      <w:r w:rsidR="00AC59C5">
        <w:rPr>
          <w:rFonts w:cs="Tahoma"/>
          <w:szCs w:val="22"/>
          <w:lang w:val="el-GR"/>
        </w:rPr>
        <w:t>υ</w:t>
      </w:r>
      <w:r>
        <w:rPr>
          <w:rFonts w:cs="Tahoma"/>
          <w:szCs w:val="22"/>
          <w:lang w:val="el-GR"/>
        </w:rPr>
        <w:t xml:space="preserve"> τμήματος (Ι).</w:t>
      </w:r>
    </w:p>
    <w:p w14:paraId="1C2587A8" w14:textId="77777777" w:rsidR="00290F62" w:rsidRDefault="00290F62" w:rsidP="00290F62">
      <w:pPr>
        <w:tabs>
          <w:tab w:val="left" w:pos="567"/>
        </w:tabs>
        <w:spacing w:line="360" w:lineRule="auto"/>
        <w:rPr>
          <w:rFonts w:cs="Tahoma"/>
          <w:szCs w:val="22"/>
          <w:lang w:val="el-GR"/>
        </w:rPr>
      </w:pPr>
      <w:r>
        <w:rPr>
          <w:rFonts w:cs="Tahoma"/>
          <w:szCs w:val="22"/>
          <w:lang w:val="el-GR"/>
        </w:rPr>
        <w:t>Όλα τα μεταλλικά μέρη των φωτιστικών σωμάτων, των πινάκων, των μηχανημάτων και γενικά όλων των ηλεκτρικών συσκευών θα γειωθούν. Η γείωση αυτή θα πραγματοποιηθεί με ιδιαίτερο αγωγό με διατομή ίδια με αυτή των τροφοδοτικών αγωγών. Οι πόρτες των ηλεκτρικών πινάκων θα γειωθούν με το κύριο σώμα αυτών μέσω εύκαμπτου πλεκτού αγωγού χαλκού (μπλεντάζ).</w:t>
      </w:r>
    </w:p>
    <w:p w14:paraId="66D1F76B" w14:textId="77777777" w:rsidR="00290F62" w:rsidRDefault="00290F62" w:rsidP="00290F62">
      <w:pPr>
        <w:tabs>
          <w:tab w:val="left" w:pos="567"/>
        </w:tabs>
        <w:spacing w:line="360" w:lineRule="auto"/>
        <w:rPr>
          <w:rFonts w:cs="Tahoma"/>
          <w:szCs w:val="22"/>
          <w:lang w:val="el-GR"/>
        </w:rPr>
      </w:pPr>
      <w:r>
        <w:rPr>
          <w:rFonts w:cs="Tahoma"/>
          <w:szCs w:val="22"/>
          <w:lang w:val="el-GR"/>
        </w:rPr>
        <w:t xml:space="preserve">Ο νέος πίνακας θα είναι τύπου πεδίου και θα έχει τρία τμήματα (ΔΕΔΔΗΕ, </w:t>
      </w:r>
      <w:r>
        <w:rPr>
          <w:rFonts w:cs="Tahoma"/>
          <w:szCs w:val="22"/>
          <w:lang w:val="en-US"/>
        </w:rPr>
        <w:t>UPS</w:t>
      </w:r>
      <w:r>
        <w:rPr>
          <w:rFonts w:cs="Tahoma"/>
          <w:szCs w:val="22"/>
          <w:lang w:val="el-GR"/>
        </w:rPr>
        <w:t xml:space="preserve"> και ΗΖ) τα οποία θα τροφοδοτούν  τα αντίστοιχα φορτία. </w:t>
      </w:r>
    </w:p>
    <w:p w14:paraId="200DB756" w14:textId="77777777" w:rsidR="00290F62" w:rsidRDefault="00290F62" w:rsidP="00290F62">
      <w:pPr>
        <w:spacing w:line="360" w:lineRule="auto"/>
        <w:ind w:right="26"/>
        <w:rPr>
          <w:rFonts w:cs="Tahoma"/>
          <w:b/>
          <w:bCs/>
          <w:szCs w:val="22"/>
          <w:lang w:val="el-GR"/>
        </w:rPr>
      </w:pPr>
      <w:r>
        <w:rPr>
          <w:rFonts w:cs="Tahoma"/>
          <w:b/>
          <w:bCs/>
          <w:szCs w:val="22"/>
          <w:lang w:val="el-GR"/>
        </w:rPr>
        <w:t>4. ΗΛΕΚΤΡΙΚΑ ΑΣΘΕΝΗ</w:t>
      </w:r>
    </w:p>
    <w:p w14:paraId="493F348F" w14:textId="77777777" w:rsidR="00290F62" w:rsidRDefault="00290F62" w:rsidP="00290F62">
      <w:pPr>
        <w:tabs>
          <w:tab w:val="left" w:pos="567"/>
        </w:tabs>
        <w:spacing w:line="360" w:lineRule="auto"/>
        <w:rPr>
          <w:rFonts w:cs="Tahoma"/>
          <w:b/>
          <w:bCs/>
          <w:szCs w:val="22"/>
          <w:lang w:val="el-GR"/>
        </w:rPr>
      </w:pPr>
      <w:r>
        <w:rPr>
          <w:rFonts w:cs="Tahoma"/>
          <w:b/>
          <w:bCs/>
          <w:szCs w:val="22"/>
          <w:lang w:val="el-GR"/>
        </w:rPr>
        <w:t>4.1 ΓΕΝΙΚΑ</w:t>
      </w:r>
    </w:p>
    <w:p w14:paraId="18D03562" w14:textId="77777777" w:rsidR="00290F62" w:rsidRDefault="00290F62" w:rsidP="00290F62">
      <w:pPr>
        <w:tabs>
          <w:tab w:val="left" w:pos="567"/>
        </w:tabs>
        <w:spacing w:line="360" w:lineRule="auto"/>
        <w:rPr>
          <w:rFonts w:cs="Tahoma"/>
          <w:szCs w:val="22"/>
          <w:lang w:val="el-GR"/>
        </w:rPr>
      </w:pPr>
      <w:r>
        <w:rPr>
          <w:rFonts w:cs="Tahoma"/>
          <w:szCs w:val="22"/>
          <w:lang w:val="el-GR"/>
        </w:rPr>
        <w:lastRenderedPageBreak/>
        <w:t>Οι ηλεκτρικές εγκαταστάσεις των ασθενών ρευμάτων περιλαμβάνουν τις ακόλουθες επι μέρους εγκαταστάσεις:</w:t>
      </w:r>
    </w:p>
    <w:p w14:paraId="069CA581" w14:textId="77777777" w:rsidR="00290F62" w:rsidRDefault="00290F62" w:rsidP="00290F62">
      <w:pPr>
        <w:tabs>
          <w:tab w:val="left" w:pos="567"/>
        </w:tabs>
        <w:spacing w:line="360" w:lineRule="auto"/>
        <w:rPr>
          <w:rFonts w:cs="Tahoma"/>
          <w:szCs w:val="22"/>
          <w:lang w:val="el-GR"/>
        </w:rPr>
      </w:pPr>
      <w:r>
        <w:rPr>
          <w:rFonts w:cs="Tahoma"/>
          <w:szCs w:val="22"/>
          <w:lang w:val="el-GR"/>
        </w:rPr>
        <w:tab/>
        <w:t>-</w:t>
      </w:r>
      <w:r>
        <w:rPr>
          <w:rFonts w:cs="Tahoma"/>
          <w:szCs w:val="22"/>
          <w:lang w:val="el-GR"/>
        </w:rPr>
        <w:tab/>
        <w:t xml:space="preserve">Εγκατάσταση καλωδιώσεων συστήματος Ασφαλείας (συναγερμός) </w:t>
      </w:r>
    </w:p>
    <w:p w14:paraId="4286027B" w14:textId="77777777" w:rsidR="00290F62" w:rsidRDefault="00290F62" w:rsidP="00290F62">
      <w:pPr>
        <w:tabs>
          <w:tab w:val="left" w:pos="567"/>
        </w:tabs>
        <w:spacing w:line="360" w:lineRule="auto"/>
        <w:rPr>
          <w:rFonts w:cs="Tahoma"/>
          <w:szCs w:val="22"/>
          <w:lang w:val="el-GR"/>
        </w:rPr>
      </w:pPr>
      <w:r>
        <w:rPr>
          <w:rFonts w:cs="Tahoma"/>
          <w:szCs w:val="22"/>
          <w:lang w:val="el-GR"/>
        </w:rPr>
        <w:tab/>
        <w:t>-</w:t>
      </w:r>
      <w:r>
        <w:rPr>
          <w:rFonts w:cs="Tahoma"/>
          <w:szCs w:val="22"/>
          <w:lang w:val="el-GR"/>
        </w:rPr>
        <w:tab/>
        <w:t xml:space="preserve">Εγκατάσταση καλωδιώσεων συστήματος </w:t>
      </w:r>
      <w:r>
        <w:rPr>
          <w:rFonts w:cs="Tahoma"/>
          <w:szCs w:val="22"/>
          <w:lang w:val="en-US"/>
        </w:rPr>
        <w:t>CCTV</w:t>
      </w:r>
    </w:p>
    <w:p w14:paraId="2A1A0080" w14:textId="77777777" w:rsidR="00290F62" w:rsidRDefault="00290F62" w:rsidP="00290F62">
      <w:pPr>
        <w:tabs>
          <w:tab w:val="left" w:pos="567"/>
        </w:tabs>
        <w:spacing w:line="360" w:lineRule="auto"/>
        <w:rPr>
          <w:rFonts w:cs="Tahoma"/>
          <w:szCs w:val="22"/>
          <w:lang w:val="el-GR"/>
        </w:rPr>
      </w:pPr>
      <w:r>
        <w:rPr>
          <w:rFonts w:cs="Tahoma"/>
          <w:szCs w:val="22"/>
          <w:lang w:val="el-GR"/>
        </w:rPr>
        <w:tab/>
        <w:t>-</w:t>
      </w:r>
      <w:r>
        <w:rPr>
          <w:rFonts w:cs="Tahoma"/>
          <w:szCs w:val="22"/>
          <w:lang w:val="el-GR"/>
        </w:rPr>
        <w:tab/>
        <w:t>Εγκατάσταση καλωδιώσεων τηλεόρασης (επίγειας και δορυφορικής)</w:t>
      </w:r>
    </w:p>
    <w:p w14:paraId="429203D8" w14:textId="77777777" w:rsidR="00290F62" w:rsidRDefault="00290F62" w:rsidP="00290F62">
      <w:pPr>
        <w:tabs>
          <w:tab w:val="left" w:pos="567"/>
        </w:tabs>
        <w:spacing w:line="360" w:lineRule="auto"/>
        <w:rPr>
          <w:rFonts w:cs="Tahoma"/>
          <w:szCs w:val="22"/>
          <w:lang w:val="el-GR"/>
        </w:rPr>
      </w:pPr>
      <w:r>
        <w:rPr>
          <w:rFonts w:cs="Tahoma"/>
          <w:szCs w:val="22"/>
          <w:lang w:val="el-GR"/>
        </w:rPr>
        <w:tab/>
        <w:t xml:space="preserve">- Εγκατάσταση καλωδιώσεων </w:t>
      </w:r>
      <w:r>
        <w:rPr>
          <w:rFonts w:cs="Tahoma"/>
          <w:szCs w:val="22"/>
        </w:rPr>
        <w:t>access</w:t>
      </w:r>
      <w:r>
        <w:rPr>
          <w:rFonts w:cs="Tahoma"/>
          <w:szCs w:val="22"/>
          <w:lang w:val="el-GR"/>
        </w:rPr>
        <w:t xml:space="preserve"> </w:t>
      </w:r>
      <w:r>
        <w:rPr>
          <w:rFonts w:cs="Tahoma"/>
          <w:szCs w:val="22"/>
        </w:rPr>
        <w:t>control</w:t>
      </w:r>
    </w:p>
    <w:p w14:paraId="76AA4B09" w14:textId="77777777" w:rsidR="00290F62" w:rsidRDefault="00290F62" w:rsidP="00290F62">
      <w:pPr>
        <w:spacing w:line="360" w:lineRule="auto"/>
        <w:rPr>
          <w:rFonts w:cs="Tahoma"/>
          <w:szCs w:val="22"/>
          <w:lang w:val="el-GR"/>
        </w:rPr>
      </w:pPr>
      <w:r>
        <w:rPr>
          <w:rFonts w:cs="Tahoma"/>
          <w:szCs w:val="22"/>
          <w:lang w:val="el-GR"/>
        </w:rPr>
        <w:t>Οι οδεύσεις των καλωδιώσεων ( για τις διασυνδέσεις ) από  τους τοπικούς  πίνακες μέχρι τους κεντρικούς πίνακες  που είναι ήδη εγκατεστημένοι στον Ε όροφο θα καθοριστούν επ ακριβώς επι τόπου του έργου .Προτείνεται να είναι μέσα στον φωταγωγό του τμήματος (Ι) σε κλειστή σχάρα. Δεδομένου ότι τα ανωτέρω συστήματα αποτελούν επέκταση των αντιστοίχων υπαρχόντων συστημάτων που έχουν εγκατασταθεί στον στον Ε όροφο, η προμήθεια του αντίστοιχου εξοπλισμού δεν αποτελεί αντικείμενο της παρούσης.</w:t>
      </w:r>
    </w:p>
    <w:p w14:paraId="7E0D82BD" w14:textId="77777777" w:rsidR="00290F62" w:rsidRDefault="00290F62" w:rsidP="00290F62">
      <w:pPr>
        <w:spacing w:line="360" w:lineRule="auto"/>
        <w:rPr>
          <w:rFonts w:cs="Tahoma"/>
          <w:szCs w:val="22"/>
          <w:lang w:val="el-GR"/>
        </w:rPr>
      </w:pPr>
    </w:p>
    <w:p w14:paraId="675D9135" w14:textId="77777777" w:rsidR="00290F62" w:rsidRDefault="00290F62" w:rsidP="00290F62">
      <w:pPr>
        <w:spacing w:line="360" w:lineRule="auto"/>
        <w:rPr>
          <w:rFonts w:cs="Tahoma"/>
          <w:b/>
          <w:bCs/>
          <w:szCs w:val="22"/>
          <w:lang w:val="el-GR"/>
        </w:rPr>
      </w:pPr>
      <w:r>
        <w:rPr>
          <w:rFonts w:cs="Tahoma"/>
          <w:b/>
          <w:bCs/>
          <w:szCs w:val="22"/>
          <w:lang w:val="el-GR"/>
        </w:rPr>
        <w:t>4.2ΑΣΦΑΛΕΙΑ</w:t>
      </w:r>
    </w:p>
    <w:p w14:paraId="0B988489" w14:textId="77777777" w:rsidR="00290F62" w:rsidRDefault="00290F62" w:rsidP="00290F62">
      <w:pPr>
        <w:spacing w:line="360" w:lineRule="auto"/>
        <w:rPr>
          <w:rFonts w:cs="Tahoma"/>
          <w:b/>
          <w:bCs/>
          <w:szCs w:val="22"/>
          <w:lang w:val="el-GR"/>
        </w:rPr>
      </w:pPr>
      <w:r>
        <w:rPr>
          <w:rFonts w:cs="Tahoma"/>
          <w:b/>
          <w:bCs/>
          <w:szCs w:val="22"/>
          <w:lang w:val="el-GR"/>
        </w:rPr>
        <w:t>4.2.1. Περιγραφή συστήματος</w:t>
      </w:r>
    </w:p>
    <w:p w14:paraId="75212CEB" w14:textId="77777777" w:rsidR="00290F62" w:rsidRDefault="00290F62" w:rsidP="00290F62">
      <w:pPr>
        <w:spacing w:line="360" w:lineRule="auto"/>
        <w:rPr>
          <w:rFonts w:cs="Tahoma"/>
          <w:bCs/>
          <w:szCs w:val="22"/>
          <w:lang w:val="el-GR"/>
        </w:rPr>
      </w:pPr>
      <w:r>
        <w:rPr>
          <w:rFonts w:cs="Tahoma"/>
          <w:bCs/>
          <w:szCs w:val="22"/>
          <w:lang w:val="el-GR"/>
        </w:rPr>
        <w:t>Για το κτίριο θα τοποθετηθούν :</w:t>
      </w:r>
    </w:p>
    <w:p w14:paraId="14C53992" w14:textId="77777777" w:rsidR="00290F62" w:rsidRDefault="00290F62" w:rsidP="00290F62">
      <w:pPr>
        <w:spacing w:line="360" w:lineRule="auto"/>
        <w:rPr>
          <w:rFonts w:cs="Tahoma"/>
          <w:bCs/>
          <w:szCs w:val="22"/>
          <w:lang w:val="el-GR"/>
        </w:rPr>
      </w:pPr>
      <w:r>
        <w:rPr>
          <w:rFonts w:cs="Tahoma"/>
          <w:bCs/>
          <w:szCs w:val="22"/>
          <w:lang w:val="el-GR"/>
        </w:rPr>
        <w:t xml:space="preserve">1.radar </w:t>
      </w:r>
    </w:p>
    <w:p w14:paraId="6D3E55CD" w14:textId="0F744D95" w:rsidR="00290F62" w:rsidRDefault="00290F62" w:rsidP="00290F62">
      <w:pPr>
        <w:spacing w:line="360" w:lineRule="auto"/>
        <w:rPr>
          <w:rFonts w:cs="Tahoma"/>
          <w:bCs/>
          <w:szCs w:val="22"/>
          <w:lang w:val="el-GR"/>
        </w:rPr>
      </w:pPr>
      <w:r>
        <w:rPr>
          <w:rFonts w:cs="Tahoma"/>
          <w:bCs/>
          <w:szCs w:val="22"/>
          <w:lang w:val="el-GR"/>
        </w:rPr>
        <w:t>2</w:t>
      </w:r>
      <w:r>
        <w:rPr>
          <w:rFonts w:ascii="Arial" w:hAnsi="Arial" w:cs="Arial"/>
          <w:sz w:val="24"/>
          <w:lang w:val="el-GR"/>
        </w:rPr>
        <w:t xml:space="preserve">.εξωτερικα </w:t>
      </w:r>
      <w:r>
        <w:rPr>
          <w:rFonts w:ascii="Arial" w:hAnsi="Arial" w:cs="Arial"/>
          <w:sz w:val="24"/>
          <w:lang w:val="en-US"/>
        </w:rPr>
        <w:t>radar</w:t>
      </w:r>
      <w:r>
        <w:rPr>
          <w:rFonts w:ascii="Arial" w:hAnsi="Arial" w:cs="Arial"/>
          <w:sz w:val="24"/>
          <w:lang w:val="el-GR"/>
        </w:rPr>
        <w:t xml:space="preserve"> (</w:t>
      </w:r>
      <w:r w:rsidR="009641BA">
        <w:rPr>
          <w:rFonts w:ascii="Arial" w:hAnsi="Arial" w:cs="Arial"/>
          <w:sz w:val="24"/>
        </w:rPr>
        <w:t>be</w:t>
      </w:r>
      <w:r w:rsidR="009641BA">
        <w:rPr>
          <w:rFonts w:ascii="Arial" w:hAnsi="Arial" w:cs="Arial"/>
          <w:sz w:val="24"/>
          <w:lang w:val="en-US"/>
        </w:rPr>
        <w:t>a</w:t>
      </w:r>
      <w:r w:rsidR="009641BA">
        <w:rPr>
          <w:rFonts w:ascii="Arial" w:hAnsi="Arial" w:cs="Arial"/>
          <w:sz w:val="24"/>
        </w:rPr>
        <w:t>ms</w:t>
      </w:r>
      <w:r>
        <w:rPr>
          <w:rFonts w:ascii="Arial" w:hAnsi="Arial" w:cs="Arial"/>
          <w:sz w:val="24"/>
          <w:lang w:val="el-GR"/>
        </w:rPr>
        <w:t>)</w:t>
      </w:r>
    </w:p>
    <w:p w14:paraId="0B6E896B" w14:textId="77777777" w:rsidR="00290F62" w:rsidRDefault="00290F62" w:rsidP="00290F62">
      <w:pPr>
        <w:spacing w:line="360" w:lineRule="auto"/>
        <w:rPr>
          <w:rFonts w:cs="Tahoma"/>
          <w:bCs/>
          <w:szCs w:val="22"/>
          <w:lang w:val="el-GR"/>
        </w:rPr>
      </w:pPr>
      <w:r>
        <w:rPr>
          <w:rFonts w:cs="Tahoma"/>
          <w:bCs/>
          <w:szCs w:val="22"/>
          <w:lang w:val="el-GR"/>
        </w:rPr>
        <w:t>3 πληκτρολόγια</w:t>
      </w:r>
    </w:p>
    <w:p w14:paraId="2A9A8FBC" w14:textId="77777777" w:rsidR="00290F62" w:rsidRDefault="00290F62" w:rsidP="00290F62">
      <w:pPr>
        <w:spacing w:line="360" w:lineRule="auto"/>
        <w:rPr>
          <w:rFonts w:cs="Tahoma"/>
          <w:bCs/>
          <w:szCs w:val="22"/>
          <w:lang w:val="el-GR"/>
        </w:rPr>
      </w:pPr>
      <w:r>
        <w:rPr>
          <w:rFonts w:cs="Tahoma"/>
          <w:bCs/>
          <w:szCs w:val="22"/>
          <w:lang w:val="el-GR"/>
        </w:rPr>
        <w:t>4 Σειρήνες εξωτερικές</w:t>
      </w:r>
    </w:p>
    <w:p w14:paraId="0688EC2D" w14:textId="77777777" w:rsidR="00290F62" w:rsidRDefault="00290F62" w:rsidP="00290F62">
      <w:pPr>
        <w:spacing w:line="360" w:lineRule="auto"/>
        <w:rPr>
          <w:rFonts w:cs="Tahoma"/>
          <w:bCs/>
          <w:szCs w:val="22"/>
          <w:lang w:val="el-GR"/>
        </w:rPr>
      </w:pPr>
    </w:p>
    <w:p w14:paraId="4DD93BC2" w14:textId="77777777" w:rsidR="00290F62" w:rsidRDefault="00290F62" w:rsidP="00290F62">
      <w:pPr>
        <w:spacing w:line="360" w:lineRule="auto"/>
        <w:rPr>
          <w:rFonts w:cs="Tahoma"/>
          <w:b/>
          <w:bCs/>
          <w:szCs w:val="22"/>
          <w:lang w:val="el-GR"/>
        </w:rPr>
      </w:pPr>
      <w:r>
        <w:rPr>
          <w:rFonts w:cs="Tahoma"/>
          <w:b/>
          <w:bCs/>
          <w:szCs w:val="22"/>
          <w:lang w:val="el-GR"/>
        </w:rPr>
        <w:t>4.2.2 Διαμόρφωση του συστήματος</w:t>
      </w:r>
    </w:p>
    <w:p w14:paraId="21D67146" w14:textId="77777777" w:rsidR="00290F62" w:rsidRDefault="00290F62" w:rsidP="00290F62">
      <w:pPr>
        <w:spacing w:line="360" w:lineRule="auto"/>
        <w:rPr>
          <w:rFonts w:cs="Tahoma"/>
          <w:bCs/>
          <w:szCs w:val="22"/>
          <w:lang w:val="el-GR"/>
        </w:rPr>
      </w:pPr>
    </w:p>
    <w:p w14:paraId="3AC43E35" w14:textId="77777777" w:rsidR="00290F62" w:rsidRDefault="00290F62" w:rsidP="00290F62">
      <w:pPr>
        <w:spacing w:line="360" w:lineRule="auto"/>
        <w:rPr>
          <w:rFonts w:cs="Tahoma"/>
          <w:bCs/>
          <w:szCs w:val="22"/>
          <w:lang w:val="el-GR"/>
        </w:rPr>
      </w:pPr>
      <w:r>
        <w:rPr>
          <w:rFonts w:cs="Tahoma"/>
          <w:bCs/>
          <w:szCs w:val="22"/>
          <w:lang w:val="el-GR"/>
        </w:rPr>
        <w:t>Οι καλωδιώσεις τόσο του δικτύου επαφών, radar όσο και των πληκτρολογίων και των σειρήνων ξεκινούν από τον Πίνακα Ασφαλείας. Οι ανιχνευτές κίνησης θα συνδέονται με τον Πίνακα Ασφαλείας, μέσω καλωδίου CQR 2x0,22mm2 , οι μαγνητικές επαφές συνδέονται στον πίνακα μέσω καλωδίου CQR  3x0,22mm2  .</w:t>
      </w:r>
    </w:p>
    <w:p w14:paraId="15933E70" w14:textId="77777777" w:rsidR="00290F62" w:rsidRDefault="00290F62" w:rsidP="00290F62">
      <w:pPr>
        <w:spacing w:line="360" w:lineRule="auto"/>
        <w:rPr>
          <w:rFonts w:cs="Tahoma"/>
          <w:bCs/>
          <w:szCs w:val="22"/>
          <w:lang w:val="el-GR"/>
        </w:rPr>
      </w:pPr>
      <w:r>
        <w:rPr>
          <w:rFonts w:cs="Tahoma"/>
          <w:bCs/>
          <w:szCs w:val="22"/>
          <w:lang w:val="el-GR"/>
        </w:rPr>
        <w:t xml:space="preserve">Τα πληκτρολόγια συνδέονται με τον πίνακα ασφαλείας με καλώδιο CQR 6x0,22mm2. </w:t>
      </w:r>
    </w:p>
    <w:p w14:paraId="4CCF1798" w14:textId="77777777" w:rsidR="00290F62" w:rsidRDefault="00290F62" w:rsidP="00290F62">
      <w:pPr>
        <w:spacing w:line="360" w:lineRule="auto"/>
        <w:rPr>
          <w:rFonts w:cs="Tahoma"/>
          <w:bCs/>
          <w:szCs w:val="22"/>
          <w:lang w:val="el-GR"/>
        </w:rPr>
      </w:pPr>
      <w:r>
        <w:rPr>
          <w:rFonts w:cs="Tahoma"/>
          <w:bCs/>
          <w:szCs w:val="22"/>
          <w:lang w:val="el-GR"/>
        </w:rPr>
        <w:lastRenderedPageBreak/>
        <w:t>Η εγκατάσταση των καλωδίων του συστήματος θα γίνει χωνευτή ή εντός ψευδοροφής μέσα σε μεταλλικές σχάρες ασθενών ρευμάτων . Καλωδιώσεις εντός ψευδοροφής και εκτός μεταλλικών σχαρών θα γίνουν μέσα σε πλαστικούς ηλεκτρολογικούς σωλήνες κατάλληλης διατομής. Οι εντοιχισμένες οδεύσεις θα γίνουν μέσα σε πλαστικούς ηλεκτρολογικούς σωλήνες κατάλληλης διατομής.</w:t>
      </w:r>
    </w:p>
    <w:p w14:paraId="3FC8F1F1" w14:textId="77777777" w:rsidR="00290F62" w:rsidRDefault="00290F62" w:rsidP="00290F62">
      <w:pPr>
        <w:spacing w:line="360" w:lineRule="auto"/>
        <w:rPr>
          <w:rFonts w:cs="Tahoma"/>
          <w:bCs/>
          <w:szCs w:val="22"/>
          <w:lang w:val="el-GR"/>
        </w:rPr>
      </w:pPr>
      <w:r>
        <w:rPr>
          <w:rFonts w:cs="Tahoma"/>
          <w:bCs/>
          <w:szCs w:val="22"/>
          <w:lang w:val="el-GR"/>
        </w:rPr>
        <w:t>Υποχρέωση του αναδόχου είναι η παράδοση ενός ολοκληρωμένου συστήματος  καλωδιώσεων για την σύνδεση του ενεργού εξοπλισμού (επόμενης εργολαβίας).</w:t>
      </w:r>
    </w:p>
    <w:p w14:paraId="1AF68E95" w14:textId="77777777" w:rsidR="00290F62" w:rsidRDefault="00290F62" w:rsidP="00290F62">
      <w:pPr>
        <w:spacing w:line="360" w:lineRule="auto"/>
        <w:rPr>
          <w:rFonts w:cs="Tahoma"/>
          <w:bCs/>
          <w:szCs w:val="22"/>
          <w:lang w:val="el-GR"/>
        </w:rPr>
      </w:pPr>
      <w:r>
        <w:rPr>
          <w:rFonts w:cs="Tahoma"/>
          <w:bCs/>
          <w:szCs w:val="22"/>
          <w:lang w:val="el-GR"/>
        </w:rPr>
        <w:t>Θα τοποθετηθεί από ένα σύστημα σε κάθε τμήμα.</w:t>
      </w:r>
    </w:p>
    <w:p w14:paraId="7FC8B068" w14:textId="77777777" w:rsidR="00290F62" w:rsidRDefault="00290F62" w:rsidP="00290F62">
      <w:pPr>
        <w:spacing w:line="360" w:lineRule="auto"/>
        <w:rPr>
          <w:rFonts w:cs="Tahoma"/>
          <w:bCs/>
          <w:szCs w:val="22"/>
          <w:lang w:val="el-GR"/>
        </w:rPr>
      </w:pPr>
      <w:r>
        <w:rPr>
          <w:rFonts w:cs="Tahoma"/>
          <w:bCs/>
          <w:szCs w:val="22"/>
          <w:lang w:val="el-GR"/>
        </w:rPr>
        <w:t>Η διασύνδεση των πινάκων ( με τον υπάρχοντα στον Ε όροφο ) θα γίνει σε επόμενη εργολαβία.</w:t>
      </w:r>
    </w:p>
    <w:p w14:paraId="51249485" w14:textId="77777777" w:rsidR="00290F62" w:rsidRDefault="00290F62" w:rsidP="00290F62">
      <w:pPr>
        <w:spacing w:line="360" w:lineRule="auto"/>
        <w:rPr>
          <w:rFonts w:cs="Tahoma"/>
          <w:b/>
          <w:szCs w:val="22"/>
          <w:lang w:val="el-GR"/>
        </w:rPr>
      </w:pPr>
    </w:p>
    <w:p w14:paraId="03628D35" w14:textId="77777777" w:rsidR="00290F62" w:rsidRDefault="00290F62" w:rsidP="00290F62">
      <w:pPr>
        <w:spacing w:line="360" w:lineRule="auto"/>
        <w:rPr>
          <w:rFonts w:cs="Tahoma"/>
          <w:b/>
          <w:szCs w:val="22"/>
          <w:lang w:val="el-GR"/>
        </w:rPr>
      </w:pPr>
      <w:r>
        <w:rPr>
          <w:rFonts w:cs="Tahoma"/>
          <w:b/>
          <w:szCs w:val="22"/>
          <w:lang w:val="el-GR"/>
        </w:rPr>
        <w:t xml:space="preserve">4.3 </w:t>
      </w:r>
      <w:r>
        <w:rPr>
          <w:rFonts w:cs="Tahoma"/>
          <w:b/>
          <w:szCs w:val="22"/>
          <w:lang w:val="el-GR"/>
        </w:rPr>
        <w:tab/>
        <w:t>CCTV</w:t>
      </w:r>
    </w:p>
    <w:p w14:paraId="76CFEA64" w14:textId="77777777" w:rsidR="00290F62" w:rsidRDefault="00290F62" w:rsidP="00290F62">
      <w:pPr>
        <w:spacing w:line="360" w:lineRule="auto"/>
        <w:rPr>
          <w:rFonts w:cs="Tahoma"/>
          <w:b/>
          <w:szCs w:val="22"/>
          <w:lang w:val="el-GR"/>
        </w:rPr>
      </w:pPr>
      <w:r>
        <w:rPr>
          <w:rFonts w:cs="Tahoma"/>
          <w:b/>
          <w:szCs w:val="22"/>
          <w:lang w:val="el-GR"/>
        </w:rPr>
        <w:t>4.3.1.Περιγραφή συστήματος</w:t>
      </w:r>
    </w:p>
    <w:p w14:paraId="215FEAC0" w14:textId="77777777" w:rsidR="00290F62" w:rsidRDefault="00290F62" w:rsidP="00290F62">
      <w:pPr>
        <w:spacing w:line="360" w:lineRule="auto"/>
        <w:rPr>
          <w:rFonts w:cs="Tahoma"/>
          <w:szCs w:val="22"/>
          <w:lang w:val="el-GR"/>
        </w:rPr>
      </w:pPr>
      <w:r>
        <w:rPr>
          <w:rFonts w:cs="Tahoma"/>
          <w:szCs w:val="22"/>
          <w:lang w:val="el-GR"/>
        </w:rPr>
        <w:tab/>
        <w:t xml:space="preserve">Στην  είσοδο θα τοποθετηθεί  Σύστημα Κλειστού Κυκλώματος Τηλεόρασης που θα επιτρέπει την οπτική παρακολούθηση των χώρων του ώστε να είναι δυνατός ο εντοπισμός του κινδύνου, η ενημέρωση των υπευθύνων ασφαλείας και η ταχύτερη παρέμβαση. </w:t>
      </w:r>
    </w:p>
    <w:p w14:paraId="77BD9B4B" w14:textId="77777777" w:rsidR="00290F62" w:rsidRDefault="00290F62" w:rsidP="00290F62">
      <w:pPr>
        <w:spacing w:line="360" w:lineRule="auto"/>
        <w:rPr>
          <w:rFonts w:cs="Tahoma"/>
          <w:szCs w:val="22"/>
          <w:lang w:val="el-GR"/>
        </w:rPr>
      </w:pPr>
      <w:r>
        <w:rPr>
          <w:rFonts w:cs="Tahoma"/>
          <w:szCs w:val="22"/>
          <w:lang w:val="el-GR"/>
        </w:rPr>
        <w:tab/>
        <w:t>Το κέντρο C.C.T.V.  έχει ήδη  εγκατασταθεί στο χώρο του computer room στον Ε όροφο.</w:t>
      </w:r>
    </w:p>
    <w:p w14:paraId="3FFB7A64" w14:textId="77777777" w:rsidR="00290F62" w:rsidRDefault="00290F62" w:rsidP="00290F62">
      <w:pPr>
        <w:spacing w:line="360" w:lineRule="auto"/>
        <w:rPr>
          <w:rFonts w:cs="Tahoma"/>
          <w:b/>
          <w:szCs w:val="22"/>
          <w:lang w:val="el-GR"/>
        </w:rPr>
      </w:pPr>
      <w:r>
        <w:rPr>
          <w:rFonts w:cs="Tahoma"/>
          <w:b/>
          <w:szCs w:val="22"/>
          <w:lang w:val="el-GR"/>
        </w:rPr>
        <w:t>4.3.2. Διαμόρφωση του συστήματος</w:t>
      </w:r>
    </w:p>
    <w:p w14:paraId="2D9328C5" w14:textId="682C4592" w:rsidR="00290F62" w:rsidRDefault="00290F62" w:rsidP="00290F62">
      <w:pPr>
        <w:spacing w:line="360" w:lineRule="auto"/>
        <w:rPr>
          <w:rFonts w:cs="Tahoma"/>
          <w:szCs w:val="22"/>
          <w:lang w:val="el-GR"/>
        </w:rPr>
      </w:pPr>
      <w:r>
        <w:rPr>
          <w:rFonts w:cs="Tahoma"/>
          <w:szCs w:val="22"/>
          <w:lang w:val="el-GR"/>
        </w:rPr>
        <w:t xml:space="preserve"> Κάθε κάμερα θα συνδεθεί με το κέντρο με καλώδιο 2 UTP Cat 6 4 ‘’.</w:t>
      </w:r>
      <w:r w:rsidR="00FF33BE" w:rsidRPr="00FF33BE">
        <w:rPr>
          <w:rFonts w:cs="Tahoma"/>
          <w:szCs w:val="22"/>
          <w:lang w:val="el-GR"/>
        </w:rPr>
        <w:t xml:space="preserve"> </w:t>
      </w:r>
      <w:r>
        <w:rPr>
          <w:rFonts w:cs="Tahoma"/>
          <w:szCs w:val="22"/>
          <w:lang w:val="el-GR"/>
        </w:rPr>
        <w:t>Θα τοποθετηθούν δύο κάμερες σε θέσεις που φαίνονται στα σχέδια.</w:t>
      </w:r>
    </w:p>
    <w:p w14:paraId="018FCA43" w14:textId="7BD103D3" w:rsidR="00290F62" w:rsidRDefault="00290F62" w:rsidP="00290F62">
      <w:pPr>
        <w:spacing w:line="360" w:lineRule="auto"/>
        <w:rPr>
          <w:rFonts w:cs="Tahoma"/>
          <w:szCs w:val="22"/>
          <w:lang w:val="el-GR"/>
        </w:rPr>
      </w:pPr>
      <w:r>
        <w:rPr>
          <w:rFonts w:cs="Tahoma"/>
          <w:szCs w:val="22"/>
          <w:lang w:val="el-GR"/>
        </w:rPr>
        <w:t>Η εγκατάσταση των καλωδίων του συστήματος θα γίνει χωνευτή ή εντός ψευδοροφής μέσα σε μεταλλικές σχάρες ασθενών ρευμάτων. Καλωδιώσεις εντός ψευδοροφής και εκτός μεταλλικών σχαρών θα γίνουν μέσα σε πλαστικούς ηλεκτρολογικούς σωλήνες κατάλληλης διατομής. Οι εντοιχισμένες οδεύσεις θα γίνουν μέσα σε πλαστικούς ηλεκτρολογικούς σωλήνες κατάλληλης διατομής.</w:t>
      </w:r>
    </w:p>
    <w:p w14:paraId="044F24C4" w14:textId="77777777" w:rsidR="00290F62" w:rsidRDefault="00290F62" w:rsidP="00290F62">
      <w:pPr>
        <w:spacing w:line="360" w:lineRule="auto"/>
        <w:rPr>
          <w:rFonts w:cs="Tahoma"/>
          <w:szCs w:val="22"/>
          <w:lang w:val="el-GR"/>
        </w:rPr>
      </w:pPr>
      <w:r>
        <w:rPr>
          <w:rFonts w:cs="Tahoma"/>
          <w:szCs w:val="22"/>
          <w:lang w:val="el-GR"/>
        </w:rPr>
        <w:t>Υποχρέωση του αναδόχου είναι η παράδοση ενός ολοκληρωμένου συστήματος  καλωδιώσεων για την σύνδεση του ενεργού εξοπλισμού (επόμενης εργολαβίας).</w:t>
      </w:r>
    </w:p>
    <w:p w14:paraId="6B421E10" w14:textId="77777777" w:rsidR="00290F62" w:rsidRDefault="00290F62" w:rsidP="00290F62">
      <w:pPr>
        <w:rPr>
          <w:rFonts w:cs="Tahoma"/>
          <w:b/>
          <w:szCs w:val="22"/>
          <w:lang w:val="el-GR"/>
        </w:rPr>
      </w:pPr>
    </w:p>
    <w:p w14:paraId="62882D40" w14:textId="3D2A695B" w:rsidR="00290F62" w:rsidRDefault="00290F62" w:rsidP="00290F62">
      <w:pPr>
        <w:rPr>
          <w:rFonts w:cs="Tahoma"/>
          <w:b/>
          <w:szCs w:val="22"/>
          <w:lang w:val="el-GR"/>
        </w:rPr>
      </w:pPr>
      <w:r>
        <w:rPr>
          <w:rFonts w:cs="Tahoma"/>
          <w:b/>
          <w:szCs w:val="22"/>
          <w:lang w:val="el-GR"/>
        </w:rPr>
        <w:t xml:space="preserve">4.4 </w:t>
      </w:r>
      <w:r>
        <w:rPr>
          <w:rFonts w:cs="Tahoma"/>
          <w:b/>
          <w:szCs w:val="22"/>
          <w:lang w:val="el-GR"/>
        </w:rPr>
        <w:tab/>
      </w:r>
      <w:r>
        <w:rPr>
          <w:rFonts w:cs="Tahoma"/>
          <w:b/>
          <w:szCs w:val="22"/>
        </w:rPr>
        <w:t>ACCES</w:t>
      </w:r>
      <w:r w:rsidR="009641BA">
        <w:rPr>
          <w:rFonts w:cs="Tahoma"/>
          <w:b/>
          <w:szCs w:val="22"/>
        </w:rPr>
        <w:t>S</w:t>
      </w:r>
      <w:r>
        <w:rPr>
          <w:rFonts w:cs="Tahoma"/>
          <w:b/>
          <w:szCs w:val="22"/>
          <w:lang w:val="el-GR"/>
        </w:rPr>
        <w:t xml:space="preserve"> </w:t>
      </w:r>
      <w:r>
        <w:rPr>
          <w:rFonts w:cs="Tahoma"/>
          <w:b/>
          <w:szCs w:val="22"/>
        </w:rPr>
        <w:t>CONTROL</w:t>
      </w:r>
    </w:p>
    <w:p w14:paraId="1D3CDE52" w14:textId="77777777" w:rsidR="00290F62" w:rsidRDefault="00290F62" w:rsidP="00290F62">
      <w:pPr>
        <w:rPr>
          <w:rFonts w:cs="Tahoma"/>
          <w:b/>
          <w:szCs w:val="22"/>
          <w:lang w:val="el-GR"/>
        </w:rPr>
      </w:pPr>
      <w:r>
        <w:rPr>
          <w:rFonts w:cs="Tahoma"/>
          <w:b/>
          <w:szCs w:val="22"/>
          <w:lang w:val="el-GR"/>
        </w:rPr>
        <w:t>4.4.1.Περιγραφή συστήματος</w:t>
      </w:r>
    </w:p>
    <w:p w14:paraId="4329C31C" w14:textId="77777777" w:rsidR="00290F62" w:rsidRDefault="00290F62" w:rsidP="00290F62">
      <w:pPr>
        <w:rPr>
          <w:rFonts w:cs="Tahoma"/>
          <w:szCs w:val="22"/>
          <w:lang w:val="el-GR"/>
        </w:rPr>
      </w:pPr>
      <w:r>
        <w:rPr>
          <w:rFonts w:cs="Tahoma"/>
          <w:szCs w:val="22"/>
          <w:lang w:val="el-GR"/>
        </w:rPr>
        <w:tab/>
        <w:t xml:space="preserve">Στην είσοδο (από το κεντρικό κλιμακοστάσιο) θα τοποθετηθεί  Σύστημα ελέγχου εισόδου . </w:t>
      </w:r>
      <w:r>
        <w:rPr>
          <w:rFonts w:cs="Tahoma"/>
          <w:szCs w:val="22"/>
          <w:lang w:val="el-GR"/>
        </w:rPr>
        <w:tab/>
        <w:t xml:space="preserve">Το κέντρο του </w:t>
      </w:r>
      <w:r>
        <w:rPr>
          <w:rFonts w:cs="Tahoma"/>
          <w:szCs w:val="22"/>
        </w:rPr>
        <w:t>access</w:t>
      </w:r>
      <w:r>
        <w:rPr>
          <w:rFonts w:cs="Tahoma"/>
          <w:szCs w:val="22"/>
          <w:lang w:val="el-GR"/>
        </w:rPr>
        <w:t xml:space="preserve"> </w:t>
      </w:r>
      <w:r>
        <w:rPr>
          <w:rFonts w:cs="Tahoma"/>
          <w:szCs w:val="22"/>
        </w:rPr>
        <w:t>control</w:t>
      </w:r>
      <w:r>
        <w:rPr>
          <w:rFonts w:cs="Tahoma"/>
          <w:szCs w:val="22"/>
          <w:lang w:val="el-GR"/>
        </w:rPr>
        <w:t xml:space="preserve">  έχει ήδη  εγκατασταθεί στο χώρο του </w:t>
      </w:r>
      <w:r>
        <w:rPr>
          <w:rFonts w:cs="Tahoma"/>
          <w:szCs w:val="22"/>
        </w:rPr>
        <w:t>computer</w:t>
      </w:r>
      <w:r>
        <w:rPr>
          <w:rFonts w:cs="Tahoma"/>
          <w:szCs w:val="22"/>
          <w:lang w:val="el-GR"/>
        </w:rPr>
        <w:t xml:space="preserve"> </w:t>
      </w:r>
      <w:r>
        <w:rPr>
          <w:rFonts w:cs="Tahoma"/>
          <w:szCs w:val="22"/>
        </w:rPr>
        <w:t>room</w:t>
      </w:r>
      <w:r>
        <w:rPr>
          <w:rFonts w:cs="Tahoma"/>
          <w:szCs w:val="22"/>
          <w:lang w:val="el-GR"/>
        </w:rPr>
        <w:t>.</w:t>
      </w:r>
    </w:p>
    <w:p w14:paraId="342EE26A" w14:textId="77777777" w:rsidR="00290F62" w:rsidRDefault="00290F62" w:rsidP="00290F62">
      <w:pPr>
        <w:rPr>
          <w:rFonts w:cs="Tahoma"/>
          <w:szCs w:val="22"/>
          <w:lang w:val="el-GR"/>
        </w:rPr>
      </w:pPr>
    </w:p>
    <w:p w14:paraId="05B0BCCD" w14:textId="77777777" w:rsidR="00290F62" w:rsidRDefault="00290F62" w:rsidP="00290F62">
      <w:pPr>
        <w:rPr>
          <w:rFonts w:cs="Tahoma"/>
          <w:b/>
          <w:szCs w:val="22"/>
          <w:lang w:val="el-GR"/>
        </w:rPr>
      </w:pPr>
      <w:r>
        <w:rPr>
          <w:rFonts w:cs="Tahoma"/>
          <w:b/>
          <w:szCs w:val="22"/>
          <w:lang w:val="el-GR"/>
        </w:rPr>
        <w:lastRenderedPageBreak/>
        <w:t>4.4.2. Διαμόρφωση του συστήματος</w:t>
      </w:r>
    </w:p>
    <w:p w14:paraId="6847B21A" w14:textId="77777777" w:rsidR="00290F62" w:rsidRDefault="00290F62" w:rsidP="00290F62">
      <w:pPr>
        <w:rPr>
          <w:rFonts w:cs="Tahoma"/>
          <w:szCs w:val="22"/>
          <w:lang w:val="el-GR"/>
        </w:rPr>
      </w:pPr>
      <w:r>
        <w:rPr>
          <w:rFonts w:cs="Tahoma"/>
          <w:szCs w:val="22"/>
          <w:lang w:val="el-GR"/>
        </w:rPr>
        <w:t xml:space="preserve"> Κάθε θέση ελέγχου  θα συνδεθεί με το κέντρο με καλώδιο  </w:t>
      </w:r>
      <w:r>
        <w:rPr>
          <w:rFonts w:cs="Tahoma"/>
          <w:szCs w:val="22"/>
        </w:rPr>
        <w:t>UTP</w:t>
      </w:r>
      <w:r>
        <w:rPr>
          <w:rFonts w:cs="Tahoma"/>
          <w:szCs w:val="22"/>
          <w:lang w:val="el-GR"/>
        </w:rPr>
        <w:t xml:space="preserve"> </w:t>
      </w:r>
      <w:r>
        <w:rPr>
          <w:rFonts w:cs="Tahoma"/>
          <w:szCs w:val="22"/>
        </w:rPr>
        <w:t>Cat</w:t>
      </w:r>
      <w:r>
        <w:rPr>
          <w:rFonts w:cs="Tahoma"/>
          <w:szCs w:val="22"/>
          <w:lang w:val="el-GR"/>
        </w:rPr>
        <w:t xml:space="preserve"> 6 4 ‘’.</w:t>
      </w:r>
    </w:p>
    <w:p w14:paraId="2188810A" w14:textId="77777777" w:rsidR="00290F62" w:rsidRDefault="00290F62" w:rsidP="00290F62">
      <w:pPr>
        <w:rPr>
          <w:rFonts w:cs="Tahoma"/>
          <w:szCs w:val="22"/>
          <w:lang w:val="el-GR"/>
        </w:rPr>
      </w:pPr>
      <w:r>
        <w:rPr>
          <w:rFonts w:cs="Tahoma"/>
          <w:szCs w:val="22"/>
          <w:lang w:val="el-GR"/>
        </w:rPr>
        <w:t>Η εγκατάσταση των καλωδίων του συστήματος θα γίνει χωνευτή ή εντός ψευδοροφής μέσα σε μεταλλικές σχάρες ασθενών ρευμάτων . Καλωδιώσεις εντός ψευδοροφής και εκτός μεταλλικών σχαρών θα γίνουν μέσα σε πλαστικούς ηλεκτρολογικούς σωλήνες κατάλληλης διατομής. Οι εντοιχισμένες οδεύσεις θα γίνουν μέσα σε πλαστικούς ηλεκτρολογικούς σωλήνες κατάλληλης διατομής.</w:t>
      </w:r>
    </w:p>
    <w:p w14:paraId="0CCB1E33" w14:textId="77777777" w:rsidR="00290F62" w:rsidRDefault="00290F62" w:rsidP="00290F62">
      <w:pPr>
        <w:rPr>
          <w:rFonts w:cs="Tahoma"/>
          <w:szCs w:val="22"/>
          <w:lang w:val="el-GR"/>
        </w:rPr>
      </w:pPr>
      <w:r>
        <w:rPr>
          <w:rFonts w:cs="Tahoma"/>
          <w:szCs w:val="22"/>
          <w:lang w:val="el-GR"/>
        </w:rPr>
        <w:t>Υποχρέωση του αναδόχου είναι η παράδοση ενός ολοκληρωμένου συστήματος  καλωδιώσεων για την σύνδεση του ενεργού εξοπλισμού (επόμενης εργολαβίας).</w:t>
      </w:r>
    </w:p>
    <w:p w14:paraId="67523B87" w14:textId="77777777" w:rsidR="00290F62" w:rsidRDefault="00290F62" w:rsidP="00290F62">
      <w:pPr>
        <w:rPr>
          <w:rFonts w:cs="Tahoma"/>
          <w:szCs w:val="22"/>
          <w:lang w:val="el-GR"/>
        </w:rPr>
      </w:pPr>
    </w:p>
    <w:p w14:paraId="58C2A24D" w14:textId="77777777" w:rsidR="00290F62" w:rsidRDefault="00290F62" w:rsidP="00290F62">
      <w:pPr>
        <w:rPr>
          <w:rFonts w:cs="Tahoma"/>
          <w:b/>
          <w:szCs w:val="22"/>
          <w:lang w:val="el-GR"/>
        </w:rPr>
      </w:pPr>
      <w:r>
        <w:rPr>
          <w:rFonts w:cs="Tahoma"/>
          <w:b/>
          <w:szCs w:val="22"/>
          <w:lang w:val="el-GR"/>
        </w:rPr>
        <w:t>5. ΠΥΡΑΝΙΧΝΕΥΣΗ</w:t>
      </w:r>
    </w:p>
    <w:p w14:paraId="3DD95244" w14:textId="77777777" w:rsidR="00290F62" w:rsidRDefault="00290F62" w:rsidP="00290F62">
      <w:pPr>
        <w:rPr>
          <w:rFonts w:cs="Tahoma"/>
          <w:szCs w:val="22"/>
          <w:lang w:val="el-GR"/>
        </w:rPr>
      </w:pPr>
      <w:r>
        <w:rPr>
          <w:rFonts w:cs="Tahoma"/>
          <w:szCs w:val="22"/>
          <w:lang w:val="el-GR"/>
        </w:rPr>
        <w:t>Οι εγκαταστάσεις  πυρανίχνευσης περιλαμβάνουν τις  καλωδιώσεις από την θέση του πίνακα πυρανίχνευσης  μέχρι τους πυρανιχνευτές.</w:t>
      </w:r>
    </w:p>
    <w:p w14:paraId="5535E2ED" w14:textId="50D5F190" w:rsidR="00290F62" w:rsidRDefault="00290F62" w:rsidP="00290F62">
      <w:pPr>
        <w:rPr>
          <w:rFonts w:cs="Tahoma"/>
          <w:szCs w:val="22"/>
          <w:lang w:val="el-GR"/>
        </w:rPr>
      </w:pPr>
      <w:r>
        <w:rPr>
          <w:rFonts w:cs="Tahoma"/>
          <w:szCs w:val="22"/>
          <w:lang w:val="el-GR"/>
        </w:rPr>
        <w:t>Οι πυρανιχνευτές θα τοποθετηθούν σε κάθε γραφείο  (φαίνονται στα σχέδια ,και θα είναι φωτοηλεκτρικοί) στους διαδρόμους. Έξω από τους κλειστούς χώρους θα τοποθετηθούν φωτεινοί επαναλλήπτες</w:t>
      </w:r>
      <w:r w:rsidR="00107FE9">
        <w:rPr>
          <w:rFonts w:cs="Tahoma"/>
          <w:szCs w:val="22"/>
          <w:lang w:val="el-GR"/>
        </w:rPr>
        <w:t>.</w:t>
      </w:r>
    </w:p>
    <w:p w14:paraId="0F4F9157" w14:textId="50D24A23" w:rsidR="00290F62" w:rsidRDefault="00290F62" w:rsidP="00290F62">
      <w:pPr>
        <w:rPr>
          <w:rFonts w:cs="Tahoma"/>
          <w:szCs w:val="22"/>
          <w:lang w:val="el-GR"/>
        </w:rPr>
      </w:pPr>
      <w:r>
        <w:rPr>
          <w:rFonts w:cs="Tahoma"/>
          <w:szCs w:val="22"/>
          <w:lang w:val="el-GR"/>
        </w:rPr>
        <w:t>Η κάθε ζώνη θα αποτελείται από 12 πυρανιχνευτές.</w:t>
      </w:r>
      <w:r w:rsidR="00FF33BE" w:rsidRPr="00FF33BE">
        <w:rPr>
          <w:rFonts w:cs="Tahoma"/>
          <w:szCs w:val="22"/>
          <w:lang w:val="el-GR"/>
        </w:rPr>
        <w:t xml:space="preserve"> </w:t>
      </w:r>
      <w:r>
        <w:rPr>
          <w:rFonts w:cs="Tahoma"/>
          <w:szCs w:val="22"/>
          <w:lang w:val="el-GR"/>
        </w:rPr>
        <w:t>Η σύνδεση των πυρανιχνευτών με τον πίνακα πυρανίχνευσης  και με τους φωτεινούς επαναλλήπτες θα γίνεται με καλώδιο 2χ0,75 εύκαμπτο.</w:t>
      </w:r>
    </w:p>
    <w:p w14:paraId="7A877804" w14:textId="3883F970" w:rsidR="00290F62" w:rsidRDefault="00FF33BE" w:rsidP="00290F62">
      <w:pPr>
        <w:rPr>
          <w:rFonts w:cs="Tahoma"/>
          <w:szCs w:val="22"/>
          <w:lang w:val="el-GR"/>
        </w:rPr>
      </w:pPr>
      <w:r>
        <w:rPr>
          <w:rFonts w:cs="Tahoma"/>
          <w:szCs w:val="22"/>
          <w:lang w:val="el-GR"/>
        </w:rPr>
        <w:t>Μέσα</w:t>
      </w:r>
      <w:r w:rsidR="00290F62">
        <w:rPr>
          <w:rFonts w:cs="Tahoma"/>
          <w:szCs w:val="22"/>
          <w:lang w:val="el-GR"/>
        </w:rPr>
        <w:t xml:space="preserve"> στο τμήμα (ΙΙ)  θα τοποθετηθεί  φαροσειρήνα,</w:t>
      </w:r>
      <w:r w:rsidRPr="00FF33BE">
        <w:rPr>
          <w:rFonts w:cs="Tahoma"/>
          <w:szCs w:val="22"/>
          <w:lang w:val="el-GR"/>
        </w:rPr>
        <w:t xml:space="preserve"> </w:t>
      </w:r>
      <w:r w:rsidR="00290F62">
        <w:rPr>
          <w:rFonts w:cs="Tahoma"/>
          <w:szCs w:val="22"/>
          <w:lang w:val="el-GR"/>
        </w:rPr>
        <w:t>ενω το τμήμα (ΙΙ) θα καλύπτεται από την υπάρχουσα.</w:t>
      </w:r>
    </w:p>
    <w:p w14:paraId="3A14213F" w14:textId="3A04FD3A" w:rsidR="00290F62" w:rsidRDefault="00290F62" w:rsidP="00290F62">
      <w:pPr>
        <w:rPr>
          <w:rFonts w:cs="Tahoma"/>
          <w:szCs w:val="22"/>
          <w:lang w:val="el-GR"/>
        </w:rPr>
      </w:pPr>
      <w:r>
        <w:rPr>
          <w:rFonts w:cs="Tahoma"/>
          <w:szCs w:val="22"/>
          <w:lang w:val="el-GR"/>
        </w:rPr>
        <w:t>Η εγκατάσταση των καλωδίων του συστήματος θα γίνει χωνευτή ή εντός ψευδοροφής μέσα σε μεταλλικές σχάρες ασθενών ρευμάτων. Καλωδιώσεις εντός ψευδοροφής και εκτός μεταλλικών σχαρών θα γίνουν μέσα σε πλαστικούς ηλεκτρολογικούς σωλήνες κατάλληλης διατομής. Οι εντοιχισμένες οδεύσεις θα γίνουν μέσα σε πλαστικούς ηλεκτρολογικούς σωλήνες κατάλληλης διατομής.</w:t>
      </w:r>
    </w:p>
    <w:p w14:paraId="314C4807" w14:textId="77777777" w:rsidR="00290F62" w:rsidRDefault="00290F62" w:rsidP="00290F62">
      <w:pPr>
        <w:rPr>
          <w:rFonts w:cs="Tahoma"/>
          <w:szCs w:val="22"/>
          <w:lang w:val="el-GR"/>
        </w:rPr>
      </w:pPr>
      <w:r>
        <w:rPr>
          <w:rFonts w:cs="Tahoma"/>
          <w:szCs w:val="22"/>
          <w:lang w:val="el-GR"/>
        </w:rPr>
        <w:t>Υποχρέωση του αναδόχου είναι η παράδοση ενός ολοκληρωμένου συστήματος  καλωδιώσεων για την σύνδεση του ενεργού εξοπλισμού (επόμενης εργολαβίας).</w:t>
      </w:r>
    </w:p>
    <w:p w14:paraId="3A8CD77A" w14:textId="77777777" w:rsidR="00290F62" w:rsidRDefault="00290F62" w:rsidP="00290F62">
      <w:pPr>
        <w:rPr>
          <w:rFonts w:cs="Tahoma"/>
          <w:szCs w:val="22"/>
          <w:lang w:val="el-GR"/>
        </w:rPr>
      </w:pPr>
    </w:p>
    <w:p w14:paraId="4833330B" w14:textId="77777777" w:rsidR="00290F62" w:rsidRDefault="00290F62" w:rsidP="00290F62">
      <w:pPr>
        <w:rPr>
          <w:rFonts w:cs="Tahoma"/>
          <w:b/>
          <w:szCs w:val="22"/>
          <w:lang w:val="el-GR"/>
        </w:rPr>
      </w:pPr>
      <w:r>
        <w:rPr>
          <w:rFonts w:cs="Tahoma"/>
          <w:b/>
          <w:szCs w:val="22"/>
          <w:lang w:val="el-GR"/>
        </w:rPr>
        <w:t>6. ΥΔΡΑΥΛΙΚΕΣ ΕΓΚΑΤΑΣΤΑΣΕΙΣ</w:t>
      </w:r>
    </w:p>
    <w:p w14:paraId="6F3A1106" w14:textId="77777777" w:rsidR="00290F62" w:rsidRDefault="00290F62" w:rsidP="00290F62">
      <w:pPr>
        <w:rPr>
          <w:rFonts w:cs="Tahoma"/>
          <w:szCs w:val="22"/>
          <w:lang w:val="el-GR"/>
        </w:rPr>
      </w:pPr>
    </w:p>
    <w:p w14:paraId="21ABFFD4" w14:textId="77777777" w:rsidR="00290F62" w:rsidRDefault="00290F62" w:rsidP="00290F62">
      <w:pPr>
        <w:rPr>
          <w:rFonts w:cs="Tahoma"/>
          <w:szCs w:val="22"/>
          <w:lang w:val="el-GR"/>
        </w:rPr>
      </w:pPr>
      <w:r>
        <w:rPr>
          <w:rFonts w:cs="Tahoma"/>
          <w:szCs w:val="22"/>
          <w:lang w:val="el-GR"/>
        </w:rPr>
        <w:t xml:space="preserve">Οι εγκαταστάσεις  αυτές αφορούν τις εργασίες ύδρευσης και αποχέτευσης που θα γίνουν στις τροποποιήσεις των </w:t>
      </w:r>
      <w:r>
        <w:rPr>
          <w:rFonts w:cs="Tahoma"/>
          <w:szCs w:val="22"/>
        </w:rPr>
        <w:t>wc</w:t>
      </w:r>
      <w:r>
        <w:rPr>
          <w:rFonts w:cs="Tahoma"/>
          <w:szCs w:val="22"/>
          <w:lang w:val="el-GR"/>
        </w:rPr>
        <w:t xml:space="preserve">  και στην κουζίνα στο τμήμα (ΙΙ).</w:t>
      </w:r>
    </w:p>
    <w:p w14:paraId="5E822A2D" w14:textId="24608140" w:rsidR="00290F62" w:rsidRDefault="00290F62" w:rsidP="00290F62">
      <w:pPr>
        <w:rPr>
          <w:rFonts w:cs="Tahoma"/>
          <w:szCs w:val="22"/>
          <w:lang w:val="el-GR"/>
        </w:rPr>
      </w:pPr>
      <w:r>
        <w:rPr>
          <w:rFonts w:cs="Tahoma"/>
          <w:szCs w:val="22"/>
          <w:lang w:val="el-GR"/>
        </w:rPr>
        <w:t xml:space="preserve">Οι σωληνώσεις της ύδρευσης θα γίνουν με πολυστρωματική σωλήνα Φ16 </w:t>
      </w:r>
      <w:r w:rsidR="00FF33BE">
        <w:rPr>
          <w:rFonts w:cs="Tahoma"/>
          <w:szCs w:val="22"/>
          <w:lang w:val="el-GR"/>
        </w:rPr>
        <w:t>ενώ</w:t>
      </w:r>
      <w:r>
        <w:rPr>
          <w:rFonts w:cs="Tahoma"/>
          <w:szCs w:val="22"/>
          <w:lang w:val="el-GR"/>
        </w:rPr>
        <w:t xml:space="preserve"> το ΖΝΧ θα παρασκευάζεται σε ένα θερμοσίφωνα 20 </w:t>
      </w:r>
      <w:r>
        <w:rPr>
          <w:rFonts w:cs="Tahoma"/>
          <w:szCs w:val="22"/>
        </w:rPr>
        <w:t>ltr</w:t>
      </w:r>
      <w:r>
        <w:rPr>
          <w:rFonts w:cs="Tahoma"/>
          <w:szCs w:val="22"/>
          <w:lang w:val="el-GR"/>
        </w:rPr>
        <w:t>.</w:t>
      </w:r>
    </w:p>
    <w:p w14:paraId="4298E919" w14:textId="77777777" w:rsidR="00290F62" w:rsidRDefault="00290F62" w:rsidP="00290F62">
      <w:pPr>
        <w:rPr>
          <w:rFonts w:cs="Tahoma"/>
          <w:szCs w:val="22"/>
          <w:lang w:val="el-GR"/>
        </w:rPr>
      </w:pPr>
      <w:r>
        <w:rPr>
          <w:rFonts w:cs="Tahoma"/>
          <w:szCs w:val="22"/>
          <w:lang w:val="el-GR"/>
        </w:rPr>
        <w:t xml:space="preserve">Οι σωληνώσεις της αποχέτευσης θα γίνουν από  </w:t>
      </w:r>
      <w:r>
        <w:rPr>
          <w:rFonts w:cs="Tahoma"/>
          <w:szCs w:val="22"/>
        </w:rPr>
        <w:t>PVC</w:t>
      </w:r>
      <w:r>
        <w:rPr>
          <w:rFonts w:cs="Tahoma"/>
          <w:szCs w:val="22"/>
          <w:lang w:val="el-GR"/>
        </w:rPr>
        <w:t xml:space="preserve">  με διατομές ανάλογα τα είδη υγιεινής που εξυπηρετούν  (φαίνεται στα σχέδια).</w:t>
      </w:r>
    </w:p>
    <w:p w14:paraId="7F333B5F" w14:textId="77777777" w:rsidR="00290F62" w:rsidRDefault="00290F62" w:rsidP="00290F62">
      <w:pPr>
        <w:suppressAutoHyphens w:val="0"/>
        <w:autoSpaceDE w:val="0"/>
        <w:spacing w:before="57" w:after="57"/>
        <w:rPr>
          <w:rFonts w:eastAsia="SimSun" w:cs="Tahoma"/>
          <w:iCs/>
          <w:color w:val="5B9BD5"/>
          <w:szCs w:val="22"/>
          <w:lang w:val="el-GR"/>
        </w:rPr>
      </w:pPr>
    </w:p>
    <w:p w14:paraId="36E6A37F" w14:textId="77777777" w:rsidR="00FF33BE" w:rsidRDefault="00FF33BE" w:rsidP="00290F62">
      <w:pPr>
        <w:suppressAutoHyphens w:val="0"/>
        <w:autoSpaceDE w:val="0"/>
        <w:spacing w:before="57" w:after="57"/>
        <w:rPr>
          <w:rFonts w:eastAsia="SimSun" w:cs="Tahoma"/>
          <w:iCs/>
          <w:color w:val="5B9BD5"/>
          <w:szCs w:val="22"/>
          <w:lang w:val="el-GR"/>
        </w:rPr>
      </w:pPr>
    </w:p>
    <w:p w14:paraId="2C0DA95C" w14:textId="77777777" w:rsidR="00FF33BE" w:rsidRDefault="00FF33BE" w:rsidP="00290F62">
      <w:pPr>
        <w:suppressAutoHyphens w:val="0"/>
        <w:autoSpaceDE w:val="0"/>
        <w:spacing w:before="57" w:after="57"/>
        <w:rPr>
          <w:rFonts w:eastAsia="SimSun" w:cs="Tahoma"/>
          <w:iCs/>
          <w:color w:val="5B9BD5"/>
          <w:szCs w:val="22"/>
          <w:lang w:val="el-GR"/>
        </w:rPr>
      </w:pPr>
    </w:p>
    <w:p w14:paraId="2B130869" w14:textId="77777777" w:rsidR="00FF33BE" w:rsidRDefault="00FF33BE" w:rsidP="00290F62">
      <w:pPr>
        <w:suppressAutoHyphens w:val="0"/>
        <w:autoSpaceDE w:val="0"/>
        <w:spacing w:before="57" w:after="57"/>
        <w:rPr>
          <w:rFonts w:eastAsia="SimSun" w:cs="Tahoma"/>
          <w:iCs/>
          <w:color w:val="5B9BD5"/>
          <w:szCs w:val="22"/>
          <w:lang w:val="el-GR"/>
        </w:rPr>
      </w:pPr>
    </w:p>
    <w:p w14:paraId="077B1605" w14:textId="7AC6032E" w:rsidR="0070426C" w:rsidRDefault="0070426C">
      <w:pPr>
        <w:suppressAutoHyphens w:val="0"/>
        <w:spacing w:before="0" w:after="0"/>
        <w:jc w:val="left"/>
        <w:rPr>
          <w:rFonts w:eastAsia="SimSun" w:cs="Tahoma"/>
          <w:iCs/>
          <w:color w:val="5B9BD5"/>
          <w:szCs w:val="22"/>
          <w:lang w:val="el-GR"/>
        </w:rPr>
      </w:pPr>
      <w:r>
        <w:rPr>
          <w:rFonts w:eastAsia="SimSun" w:cs="Tahoma"/>
          <w:iCs/>
          <w:color w:val="5B9BD5"/>
          <w:szCs w:val="22"/>
          <w:lang w:val="el-GR"/>
        </w:rPr>
        <w:br w:type="page"/>
      </w:r>
    </w:p>
    <w:p w14:paraId="1974EECE" w14:textId="77777777" w:rsidR="00FF33BE" w:rsidRDefault="00FF33BE" w:rsidP="00290F62">
      <w:pPr>
        <w:suppressAutoHyphens w:val="0"/>
        <w:autoSpaceDE w:val="0"/>
        <w:spacing w:before="57" w:after="57"/>
        <w:rPr>
          <w:rFonts w:eastAsia="SimSun" w:cs="Tahoma"/>
          <w:iCs/>
          <w:color w:val="5B9BD5"/>
          <w:szCs w:val="22"/>
          <w:lang w:val="el-GR"/>
        </w:rPr>
      </w:pPr>
    </w:p>
    <w:p w14:paraId="6B799CCD" w14:textId="77777777" w:rsidR="00290F62" w:rsidRDefault="00290F62" w:rsidP="00290F62">
      <w:pPr>
        <w:rPr>
          <w:rFonts w:eastAsia="Tahoma-Bold" w:cs="Tahoma"/>
          <w:b/>
          <w:bCs/>
          <w:sz w:val="24"/>
          <w:lang w:val="el-GR" w:bidi="ar"/>
        </w:rPr>
      </w:pPr>
      <w:r>
        <w:rPr>
          <w:rFonts w:eastAsia="Tahoma-Bold" w:cs="Tahoma"/>
          <w:b/>
          <w:bCs/>
          <w:sz w:val="24"/>
          <w:lang w:val="el-GR" w:bidi="ar"/>
        </w:rPr>
        <w:t xml:space="preserve"> ΣΥΓΚΕΝΤΡΩΤΙΚΟΣ ΠΙΝΑΚΑΣ – ΠΟΣΟΤΗΤΕΣ ΥΠΟ ΠΡΟΜΗΘΕΙΑ Η/Μ ΕΙΔΩΝ </w:t>
      </w:r>
    </w:p>
    <w:p w14:paraId="03EF2A65" w14:textId="77777777" w:rsidR="00290F62" w:rsidRDefault="00290F62" w:rsidP="00290F62">
      <w:pPr>
        <w:suppressAutoHyphens w:val="0"/>
        <w:autoSpaceDE w:val="0"/>
        <w:spacing w:before="57" w:after="57"/>
        <w:rPr>
          <w:rFonts w:eastAsia="SimSun" w:cs="Tahoma"/>
          <w:iCs/>
          <w:color w:val="5B9BD5"/>
          <w:szCs w:val="22"/>
          <w:lang w:val="el-GR"/>
        </w:rPr>
      </w:pPr>
    </w:p>
    <w:tbl>
      <w:tblPr>
        <w:tblW w:w="9601" w:type="dxa"/>
        <w:tblInd w:w="96" w:type="dxa"/>
        <w:tblLook w:val="04A0" w:firstRow="1" w:lastRow="0" w:firstColumn="1" w:lastColumn="0" w:noHBand="0" w:noVBand="1"/>
      </w:tblPr>
      <w:tblGrid>
        <w:gridCol w:w="768"/>
        <w:gridCol w:w="5833"/>
        <w:gridCol w:w="1548"/>
        <w:gridCol w:w="1452"/>
      </w:tblGrid>
      <w:tr w:rsidR="00290F62" w14:paraId="509F93A0" w14:textId="77777777" w:rsidTr="00820CA0">
        <w:trPr>
          <w:trHeight w:val="552"/>
        </w:trPr>
        <w:tc>
          <w:tcPr>
            <w:tcW w:w="768" w:type="dxa"/>
            <w:tcBorders>
              <w:top w:val="single" w:sz="4" w:space="0" w:color="000000"/>
              <w:left w:val="single" w:sz="4" w:space="0" w:color="000000"/>
              <w:bottom w:val="nil"/>
              <w:right w:val="single" w:sz="4" w:space="0" w:color="000000"/>
            </w:tcBorders>
            <w:shd w:val="clear" w:color="auto" w:fill="C0C0C0"/>
            <w:vAlign w:val="center"/>
          </w:tcPr>
          <w:p w14:paraId="093A15B3" w14:textId="77777777" w:rsidR="00290F62" w:rsidRDefault="00290F62" w:rsidP="00820CA0">
            <w:pPr>
              <w:jc w:val="center"/>
              <w:textAlignment w:val="center"/>
              <w:rPr>
                <w:rFonts w:ascii="Arial" w:hAnsi="Arial" w:cs="Arial"/>
                <w:b/>
                <w:bCs/>
                <w:color w:val="000000"/>
                <w:szCs w:val="22"/>
              </w:rPr>
            </w:pPr>
            <w:r>
              <w:rPr>
                <w:rFonts w:ascii="Arial" w:eastAsia="SimSun" w:hAnsi="Arial" w:cs="Arial"/>
                <w:b/>
                <w:bCs/>
                <w:color w:val="000000"/>
                <w:szCs w:val="22"/>
                <w:lang w:val="en-US" w:bidi="ar"/>
              </w:rPr>
              <w:t>Α/Α</w:t>
            </w:r>
          </w:p>
        </w:tc>
        <w:tc>
          <w:tcPr>
            <w:tcW w:w="5833" w:type="dxa"/>
            <w:tcBorders>
              <w:top w:val="single" w:sz="4" w:space="0" w:color="000000"/>
              <w:left w:val="single" w:sz="4" w:space="0" w:color="000000"/>
              <w:bottom w:val="nil"/>
              <w:right w:val="single" w:sz="4" w:space="0" w:color="000000"/>
            </w:tcBorders>
            <w:shd w:val="clear" w:color="auto" w:fill="C0C0C0"/>
            <w:vAlign w:val="center"/>
          </w:tcPr>
          <w:p w14:paraId="145F1F90" w14:textId="77777777" w:rsidR="00290F62" w:rsidRDefault="00290F62" w:rsidP="00820CA0">
            <w:pPr>
              <w:jc w:val="center"/>
              <w:textAlignment w:val="center"/>
              <w:rPr>
                <w:rFonts w:ascii="Arial" w:hAnsi="Arial" w:cs="Arial"/>
                <w:b/>
                <w:bCs/>
                <w:color w:val="000000"/>
                <w:szCs w:val="22"/>
              </w:rPr>
            </w:pPr>
            <w:r>
              <w:rPr>
                <w:rFonts w:ascii="Arial" w:eastAsia="SimSun" w:hAnsi="Arial" w:cs="Arial"/>
                <w:b/>
                <w:bCs/>
                <w:color w:val="000000"/>
                <w:szCs w:val="22"/>
                <w:lang w:val="en-US" w:bidi="ar"/>
              </w:rPr>
              <w:t>ΕΡΓΑΣΙΑ</w:t>
            </w:r>
          </w:p>
        </w:tc>
        <w:tc>
          <w:tcPr>
            <w:tcW w:w="1548" w:type="dxa"/>
            <w:tcBorders>
              <w:top w:val="single" w:sz="4" w:space="0" w:color="000000"/>
              <w:left w:val="single" w:sz="4" w:space="0" w:color="000000"/>
              <w:bottom w:val="nil"/>
              <w:right w:val="single" w:sz="4" w:space="0" w:color="000000"/>
            </w:tcBorders>
            <w:shd w:val="clear" w:color="auto" w:fill="C0C0C0"/>
            <w:vAlign w:val="center"/>
          </w:tcPr>
          <w:p w14:paraId="204A9F3F" w14:textId="77777777" w:rsidR="00290F62" w:rsidRDefault="00290F62" w:rsidP="00820CA0">
            <w:pPr>
              <w:jc w:val="center"/>
              <w:textAlignment w:val="center"/>
              <w:rPr>
                <w:rFonts w:ascii="Arial" w:hAnsi="Arial" w:cs="Arial"/>
                <w:b/>
                <w:bCs/>
                <w:color w:val="000000"/>
                <w:szCs w:val="22"/>
              </w:rPr>
            </w:pPr>
            <w:r>
              <w:rPr>
                <w:rFonts w:ascii="Arial" w:eastAsia="SimSun" w:hAnsi="Arial" w:cs="Arial"/>
                <w:b/>
                <w:bCs/>
                <w:color w:val="000000"/>
                <w:szCs w:val="22"/>
                <w:lang w:val="en-US" w:bidi="ar"/>
              </w:rPr>
              <w:t>ΜΟΝΑΔΑ ΜΕΤΡΗΣΗΣ</w:t>
            </w:r>
          </w:p>
        </w:tc>
        <w:tc>
          <w:tcPr>
            <w:tcW w:w="1452" w:type="dxa"/>
            <w:tcBorders>
              <w:top w:val="single" w:sz="4" w:space="0" w:color="000000"/>
              <w:left w:val="single" w:sz="4" w:space="0" w:color="000000"/>
              <w:bottom w:val="nil"/>
              <w:right w:val="nil"/>
            </w:tcBorders>
            <w:shd w:val="clear" w:color="auto" w:fill="C0C0C0"/>
            <w:vAlign w:val="center"/>
          </w:tcPr>
          <w:p w14:paraId="69CBF5BF" w14:textId="77777777" w:rsidR="00290F62" w:rsidRDefault="00290F62" w:rsidP="00820CA0">
            <w:pPr>
              <w:jc w:val="center"/>
              <w:textAlignment w:val="center"/>
              <w:rPr>
                <w:rFonts w:ascii="Arial" w:hAnsi="Arial" w:cs="Arial"/>
                <w:b/>
                <w:bCs/>
                <w:color w:val="000000"/>
                <w:szCs w:val="22"/>
              </w:rPr>
            </w:pPr>
            <w:r>
              <w:rPr>
                <w:rFonts w:ascii="Arial" w:eastAsia="SimSun" w:hAnsi="Arial" w:cs="Arial"/>
                <w:b/>
                <w:bCs/>
                <w:color w:val="000000"/>
                <w:szCs w:val="22"/>
                <w:lang w:val="en-US" w:bidi="ar"/>
              </w:rPr>
              <w:t xml:space="preserve"> ΠΟΣΟΤΗΤΑ </w:t>
            </w:r>
          </w:p>
        </w:tc>
      </w:tr>
      <w:tr w:rsidR="00290F62" w14:paraId="4B994DFC" w14:textId="77777777" w:rsidTr="00820CA0">
        <w:trPr>
          <w:trHeight w:val="204"/>
        </w:trPr>
        <w:tc>
          <w:tcPr>
            <w:tcW w:w="768" w:type="dxa"/>
            <w:tcBorders>
              <w:top w:val="single" w:sz="4" w:space="0" w:color="000000"/>
              <w:left w:val="single" w:sz="4" w:space="0" w:color="000000"/>
              <w:bottom w:val="nil"/>
              <w:right w:val="single" w:sz="4" w:space="0" w:color="000000"/>
            </w:tcBorders>
            <w:shd w:val="clear" w:color="auto" w:fill="auto"/>
            <w:vAlign w:val="center"/>
          </w:tcPr>
          <w:p w14:paraId="14EF48E7" w14:textId="77777777" w:rsidR="00290F62" w:rsidRDefault="00290F62" w:rsidP="00820CA0">
            <w:pPr>
              <w:jc w:val="center"/>
              <w:rPr>
                <w:rFonts w:ascii="Arial" w:hAnsi="Arial" w:cs="Arial"/>
                <w:b/>
                <w:bCs/>
                <w:color w:val="000000"/>
                <w:sz w:val="16"/>
                <w:szCs w:val="16"/>
              </w:rPr>
            </w:pPr>
          </w:p>
        </w:tc>
        <w:tc>
          <w:tcPr>
            <w:tcW w:w="5833" w:type="dxa"/>
            <w:tcBorders>
              <w:top w:val="single" w:sz="4" w:space="0" w:color="000000"/>
              <w:left w:val="single" w:sz="4" w:space="0" w:color="000000"/>
              <w:bottom w:val="nil"/>
              <w:right w:val="single" w:sz="4" w:space="0" w:color="000000"/>
            </w:tcBorders>
            <w:shd w:val="clear" w:color="auto" w:fill="auto"/>
            <w:vAlign w:val="center"/>
          </w:tcPr>
          <w:p w14:paraId="3ACC8F59" w14:textId="77777777" w:rsidR="00290F62" w:rsidRDefault="00290F62" w:rsidP="00820CA0">
            <w:pPr>
              <w:jc w:val="center"/>
              <w:rPr>
                <w:rFonts w:ascii="Arial" w:hAnsi="Arial" w:cs="Arial"/>
                <w:b/>
                <w:bCs/>
                <w:color w:val="000000"/>
                <w:sz w:val="16"/>
                <w:szCs w:val="16"/>
              </w:rPr>
            </w:pPr>
          </w:p>
        </w:tc>
        <w:tc>
          <w:tcPr>
            <w:tcW w:w="1548" w:type="dxa"/>
            <w:tcBorders>
              <w:top w:val="single" w:sz="4" w:space="0" w:color="000000"/>
              <w:left w:val="single" w:sz="4" w:space="0" w:color="000000"/>
              <w:bottom w:val="nil"/>
              <w:right w:val="single" w:sz="4" w:space="0" w:color="000000"/>
            </w:tcBorders>
            <w:shd w:val="clear" w:color="auto" w:fill="auto"/>
            <w:vAlign w:val="center"/>
          </w:tcPr>
          <w:p w14:paraId="54A42378" w14:textId="77777777" w:rsidR="00290F62" w:rsidRDefault="00290F62" w:rsidP="00820CA0">
            <w:pPr>
              <w:jc w:val="center"/>
              <w:rPr>
                <w:rFonts w:ascii="Arial" w:hAnsi="Arial" w:cs="Arial"/>
                <w:b/>
                <w:bCs/>
                <w:color w:val="000000"/>
                <w:sz w:val="16"/>
                <w:szCs w:val="16"/>
              </w:rPr>
            </w:pPr>
          </w:p>
        </w:tc>
        <w:tc>
          <w:tcPr>
            <w:tcW w:w="1452" w:type="dxa"/>
            <w:tcBorders>
              <w:top w:val="single" w:sz="4" w:space="0" w:color="000000"/>
              <w:left w:val="single" w:sz="4" w:space="0" w:color="000000"/>
              <w:bottom w:val="nil"/>
              <w:right w:val="nil"/>
            </w:tcBorders>
            <w:shd w:val="clear" w:color="auto" w:fill="auto"/>
            <w:vAlign w:val="center"/>
          </w:tcPr>
          <w:p w14:paraId="37F1A024" w14:textId="77777777" w:rsidR="00290F62" w:rsidRDefault="00290F62" w:rsidP="00820CA0">
            <w:pPr>
              <w:jc w:val="center"/>
              <w:rPr>
                <w:rFonts w:ascii="Arial" w:hAnsi="Arial" w:cs="Arial"/>
                <w:b/>
                <w:bCs/>
                <w:color w:val="000000"/>
                <w:sz w:val="16"/>
                <w:szCs w:val="16"/>
              </w:rPr>
            </w:pPr>
          </w:p>
        </w:tc>
      </w:tr>
      <w:tr w:rsidR="00290F62" w14:paraId="40861786" w14:textId="77777777" w:rsidTr="00820CA0">
        <w:trPr>
          <w:trHeight w:val="432"/>
        </w:trPr>
        <w:tc>
          <w:tcPr>
            <w:tcW w:w="768" w:type="dxa"/>
            <w:tcBorders>
              <w:top w:val="single" w:sz="4" w:space="0" w:color="000000"/>
              <w:left w:val="single" w:sz="4" w:space="0" w:color="000000"/>
              <w:bottom w:val="single" w:sz="4" w:space="0" w:color="000000"/>
              <w:right w:val="single" w:sz="4" w:space="0" w:color="000000"/>
            </w:tcBorders>
            <w:shd w:val="clear" w:color="auto" w:fill="C0C0C0"/>
            <w:vAlign w:val="center"/>
          </w:tcPr>
          <w:p w14:paraId="53518C45" w14:textId="77777777" w:rsidR="00290F62" w:rsidRDefault="00290F62" w:rsidP="00820CA0">
            <w:pPr>
              <w:jc w:val="center"/>
              <w:textAlignment w:val="center"/>
              <w:rPr>
                <w:rFonts w:ascii="Arial" w:hAnsi="Arial" w:cs="Arial"/>
                <w:b/>
                <w:bCs/>
                <w:color w:val="000000"/>
                <w:sz w:val="20"/>
                <w:szCs w:val="20"/>
              </w:rPr>
            </w:pPr>
            <w:r>
              <w:rPr>
                <w:rFonts w:ascii="Arial" w:eastAsia="SimSun" w:hAnsi="Arial" w:cs="Arial"/>
                <w:b/>
                <w:bCs/>
                <w:color w:val="000000"/>
                <w:sz w:val="20"/>
                <w:szCs w:val="20"/>
                <w:lang w:val="en-US" w:bidi="ar"/>
              </w:rPr>
              <w:t>Α.</w:t>
            </w:r>
          </w:p>
        </w:tc>
        <w:tc>
          <w:tcPr>
            <w:tcW w:w="5833" w:type="dxa"/>
            <w:tcBorders>
              <w:top w:val="single" w:sz="4" w:space="0" w:color="000000"/>
              <w:left w:val="single" w:sz="4" w:space="0" w:color="000000"/>
              <w:bottom w:val="single" w:sz="4" w:space="0" w:color="000000"/>
              <w:right w:val="single" w:sz="4" w:space="0" w:color="000000"/>
            </w:tcBorders>
            <w:shd w:val="clear" w:color="auto" w:fill="C0C0C0"/>
            <w:vAlign w:val="center"/>
          </w:tcPr>
          <w:p w14:paraId="7A7F1718" w14:textId="77777777" w:rsidR="00290F62" w:rsidRDefault="00290F62" w:rsidP="00820CA0">
            <w:pPr>
              <w:jc w:val="left"/>
              <w:textAlignment w:val="center"/>
              <w:rPr>
                <w:rFonts w:ascii="Arial" w:hAnsi="Arial" w:cs="Arial"/>
                <w:b/>
                <w:bCs/>
                <w:color w:val="000000"/>
                <w:sz w:val="20"/>
                <w:szCs w:val="20"/>
              </w:rPr>
            </w:pPr>
            <w:r>
              <w:rPr>
                <w:rFonts w:ascii="Arial" w:eastAsia="SimSun" w:hAnsi="Arial" w:cs="Arial"/>
                <w:b/>
                <w:bCs/>
                <w:color w:val="000000"/>
                <w:sz w:val="20"/>
                <w:szCs w:val="20"/>
                <w:lang w:val="en-US" w:bidi="ar"/>
              </w:rPr>
              <w:t xml:space="preserve">ΗΛΕΚΤΡΟΛΟΓΙΚΗ ΕΓΚΑΤΑΣΤΑΣΗ </w:t>
            </w:r>
          </w:p>
        </w:tc>
        <w:tc>
          <w:tcPr>
            <w:tcW w:w="15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A5E05D" w14:textId="77777777" w:rsidR="00290F62" w:rsidRDefault="00290F62" w:rsidP="00820CA0">
            <w:pPr>
              <w:jc w:val="center"/>
              <w:rPr>
                <w:rFonts w:ascii="Arial" w:hAnsi="Arial" w:cs="Arial"/>
                <w:color w:val="000000"/>
                <w:sz w:val="16"/>
                <w:szCs w:val="16"/>
              </w:rPr>
            </w:pPr>
          </w:p>
        </w:tc>
        <w:tc>
          <w:tcPr>
            <w:tcW w:w="1452" w:type="dxa"/>
            <w:tcBorders>
              <w:top w:val="single" w:sz="4" w:space="0" w:color="000000"/>
              <w:left w:val="single" w:sz="4" w:space="0" w:color="000000"/>
              <w:bottom w:val="single" w:sz="4" w:space="0" w:color="000000"/>
              <w:right w:val="nil"/>
            </w:tcBorders>
            <w:shd w:val="clear" w:color="auto" w:fill="auto"/>
            <w:vAlign w:val="center"/>
          </w:tcPr>
          <w:p w14:paraId="0E9D3850" w14:textId="77777777" w:rsidR="00290F62" w:rsidRDefault="00290F62" w:rsidP="00820CA0">
            <w:pPr>
              <w:jc w:val="center"/>
              <w:rPr>
                <w:rFonts w:ascii="Arial" w:hAnsi="Arial" w:cs="Arial"/>
                <w:color w:val="000000"/>
                <w:sz w:val="16"/>
                <w:szCs w:val="16"/>
              </w:rPr>
            </w:pPr>
          </w:p>
        </w:tc>
      </w:tr>
      <w:tr w:rsidR="00290F62" w14:paraId="5DADE3F1" w14:textId="77777777" w:rsidTr="00820CA0">
        <w:trPr>
          <w:trHeight w:val="1596"/>
        </w:trPr>
        <w:tc>
          <w:tcPr>
            <w:tcW w:w="7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414DF0" w14:textId="77777777" w:rsidR="00290F62" w:rsidRDefault="00290F62" w:rsidP="00820CA0">
            <w:pPr>
              <w:jc w:val="center"/>
              <w:textAlignment w:val="center"/>
              <w:rPr>
                <w:rFonts w:ascii="Arial" w:hAnsi="Arial" w:cs="Arial"/>
                <w:color w:val="000000"/>
                <w:sz w:val="18"/>
                <w:szCs w:val="18"/>
              </w:rPr>
            </w:pPr>
            <w:r>
              <w:rPr>
                <w:rFonts w:ascii="Arial" w:eastAsia="SimSun" w:hAnsi="Arial" w:cs="Arial"/>
                <w:color w:val="000000"/>
                <w:sz w:val="18"/>
                <w:szCs w:val="18"/>
                <w:lang w:val="en-US" w:bidi="ar"/>
              </w:rPr>
              <w:t>1</w:t>
            </w:r>
          </w:p>
        </w:tc>
        <w:tc>
          <w:tcPr>
            <w:tcW w:w="58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57DD5C" w14:textId="2766C18A" w:rsidR="00290F62" w:rsidRDefault="00290F62" w:rsidP="00820CA0">
            <w:pPr>
              <w:jc w:val="left"/>
              <w:textAlignment w:val="center"/>
              <w:rPr>
                <w:rFonts w:ascii="Arial" w:hAnsi="Arial" w:cs="Arial"/>
                <w:color w:val="000000"/>
                <w:sz w:val="18"/>
                <w:szCs w:val="18"/>
              </w:rPr>
            </w:pPr>
            <w:r>
              <w:rPr>
                <w:rFonts w:ascii="Arial" w:eastAsia="SimSun" w:hAnsi="Arial" w:cs="Arial"/>
                <w:color w:val="000000"/>
                <w:sz w:val="18"/>
                <w:szCs w:val="18"/>
                <w:lang w:val="en-US" w:bidi="ar"/>
              </w:rPr>
              <w:t>ΗΛΕΚΤΡΙΚΕΣ ΕΓΚΑΤΑΣΤΑΣΕΙΣ ΙΣΧΥΡΩΝ ΡΕΥΜΑΤΩΝ  ΓΙΑ 80 ΣΥΝΟΛΙΚΑ ΘΕΣΕΙΣ ΕΡΓΑΣΙΑΣ.ΑΠΟΤΕΛΟΥΜΕΝΗ ΑΠΟ 130 ΦΩΤΙΣΤΙΚΑ ΨΕΥΔΟΡΟΦΗΣ LED 48 W ΕΚΑΣΤΟ ,ΔΙΑΚΟΠΤΕΣ ΕΛΕΓΧΟΥ ΦΩΤΙΣΜΟΥ (ΤΟΠΙΚΟΥΣ ΚΑΙ ΚΕΝΤΡΙΚΑ PANEL)  ,240 ΡΕΥΜΑΤΟΔΟΤΕΣ,</w:t>
            </w:r>
            <w:r w:rsidR="00FF33BE">
              <w:rPr>
                <w:rFonts w:ascii="Arial" w:eastAsia="SimSun" w:hAnsi="Arial" w:cs="Arial"/>
                <w:color w:val="000000"/>
                <w:sz w:val="18"/>
                <w:szCs w:val="18"/>
                <w:lang w:val="en-US" w:bidi="ar"/>
              </w:rPr>
              <w:t xml:space="preserve"> </w:t>
            </w:r>
            <w:r>
              <w:rPr>
                <w:rFonts w:ascii="Arial" w:eastAsia="SimSun" w:hAnsi="Arial" w:cs="Arial"/>
                <w:color w:val="000000"/>
                <w:sz w:val="18"/>
                <w:szCs w:val="18"/>
                <w:lang w:val="en-US" w:bidi="ar"/>
              </w:rPr>
              <w:t>20 ΘΕΣΕΙΣ ΓΙΑ ΣΥΝΔΕΣΗ ΟΠΤΙΚΩΝ ΙΝΩΝ , ΚΑΛΩΔΙΩΣΕΙΣ ME ΚΑΛΩΔΙΑ NYA 3x1,5 tx KAI NYA 3x2,5 tx ΜΕ ΟΔΕΥΣΗ ΣΕ  ΣΧΑΡΕΣ .ΑΦΟΡΑ ΥΛΙΚΑ ΚΑΙ ΕΡΓΑΣΙΑ</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64D3DEEC" w14:textId="55DBAB81" w:rsidR="00290F62" w:rsidRPr="00107FE9" w:rsidRDefault="00107FE9" w:rsidP="00820CA0">
            <w:pPr>
              <w:jc w:val="center"/>
              <w:textAlignment w:val="center"/>
              <w:rPr>
                <w:rFonts w:ascii="Arial" w:hAnsi="Arial" w:cs="Arial"/>
                <w:color w:val="000000"/>
                <w:sz w:val="18"/>
                <w:szCs w:val="18"/>
                <w:lang w:val="el-GR"/>
              </w:rPr>
            </w:pPr>
            <w:r>
              <w:rPr>
                <w:rFonts w:ascii="Arial" w:eastAsia="SimSun" w:hAnsi="Arial" w:cs="Arial"/>
                <w:color w:val="000000"/>
                <w:sz w:val="18"/>
                <w:szCs w:val="18"/>
                <w:lang w:val="el-GR" w:bidi="ar"/>
              </w:rPr>
              <w:t>Κατ’Αποκοπή</w:t>
            </w:r>
          </w:p>
        </w:tc>
        <w:tc>
          <w:tcPr>
            <w:tcW w:w="1452" w:type="dxa"/>
            <w:tcBorders>
              <w:top w:val="single" w:sz="4" w:space="0" w:color="000000"/>
              <w:left w:val="single" w:sz="4" w:space="0" w:color="000000"/>
              <w:bottom w:val="single" w:sz="4" w:space="0" w:color="000000"/>
              <w:right w:val="nil"/>
            </w:tcBorders>
            <w:shd w:val="clear" w:color="auto" w:fill="auto"/>
            <w:vAlign w:val="center"/>
          </w:tcPr>
          <w:p w14:paraId="2F1BEF08" w14:textId="77777777" w:rsidR="00290F62" w:rsidRDefault="00290F62" w:rsidP="00820CA0">
            <w:pPr>
              <w:jc w:val="center"/>
              <w:textAlignment w:val="center"/>
              <w:rPr>
                <w:rFonts w:ascii="Arial" w:hAnsi="Arial" w:cs="Arial"/>
                <w:color w:val="000000"/>
                <w:sz w:val="18"/>
                <w:szCs w:val="18"/>
              </w:rPr>
            </w:pPr>
            <w:r>
              <w:rPr>
                <w:rFonts w:ascii="Arial" w:eastAsia="SimSun" w:hAnsi="Arial" w:cs="Arial"/>
                <w:color w:val="000000"/>
                <w:sz w:val="18"/>
                <w:szCs w:val="18"/>
                <w:lang w:val="en-US" w:bidi="ar"/>
              </w:rPr>
              <w:t>1</w:t>
            </w:r>
          </w:p>
        </w:tc>
      </w:tr>
      <w:tr w:rsidR="00290F62" w14:paraId="1F1B697C" w14:textId="77777777" w:rsidTr="00820CA0">
        <w:trPr>
          <w:trHeight w:val="1368"/>
        </w:trPr>
        <w:tc>
          <w:tcPr>
            <w:tcW w:w="7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0E6CD0" w14:textId="77777777" w:rsidR="00290F62" w:rsidRDefault="00290F62" w:rsidP="00820CA0">
            <w:pPr>
              <w:jc w:val="center"/>
              <w:textAlignment w:val="center"/>
              <w:rPr>
                <w:rFonts w:ascii="Arial" w:hAnsi="Arial" w:cs="Arial"/>
                <w:color w:val="000000"/>
                <w:sz w:val="18"/>
                <w:szCs w:val="18"/>
              </w:rPr>
            </w:pPr>
            <w:r>
              <w:rPr>
                <w:rFonts w:ascii="Arial" w:eastAsia="SimSun" w:hAnsi="Arial" w:cs="Arial"/>
                <w:color w:val="000000"/>
                <w:sz w:val="18"/>
                <w:szCs w:val="18"/>
                <w:lang w:val="en-US" w:bidi="ar"/>
              </w:rPr>
              <w:t>2</w:t>
            </w:r>
          </w:p>
        </w:tc>
        <w:tc>
          <w:tcPr>
            <w:tcW w:w="58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7166B8" w14:textId="77777777" w:rsidR="00290F62" w:rsidRPr="004C7070" w:rsidRDefault="00290F62" w:rsidP="00820CA0">
            <w:pPr>
              <w:jc w:val="left"/>
              <w:textAlignment w:val="center"/>
              <w:rPr>
                <w:rFonts w:ascii="Arial" w:hAnsi="Arial" w:cs="Arial"/>
                <w:color w:val="000000"/>
                <w:sz w:val="18"/>
                <w:szCs w:val="18"/>
                <w:lang w:val="el-GR"/>
              </w:rPr>
            </w:pPr>
            <w:r w:rsidRPr="004C7070">
              <w:rPr>
                <w:rFonts w:ascii="Arial" w:eastAsia="SimSun" w:hAnsi="Arial" w:cs="Arial"/>
                <w:color w:val="000000"/>
                <w:sz w:val="18"/>
                <w:szCs w:val="18"/>
                <w:lang w:val="el-GR" w:bidi="ar"/>
              </w:rPr>
              <w:t>ΠΑΡΟΧΙΚΑ ΚΑΛΩΔΙΑ 3Χ(ΝΥΥ 3Χ10)  ΓΙΑ ΣΥΝΔΕΣΗ ΜΕ ΤΑ ΜΗΧΑΝΗΜΑΤΑ ΤΟΥ ΚΛΙΜΑΤΙΣΜΟΥ (</w:t>
            </w:r>
            <w:r>
              <w:rPr>
                <w:rFonts w:ascii="Arial" w:eastAsia="SimSun" w:hAnsi="Arial" w:cs="Arial"/>
                <w:color w:val="000000"/>
                <w:sz w:val="18"/>
                <w:szCs w:val="18"/>
                <w:lang w:val="en-US" w:bidi="ar"/>
              </w:rPr>
              <w:t>VRV</w:t>
            </w:r>
            <w:r w:rsidRPr="004C7070">
              <w:rPr>
                <w:rFonts w:ascii="Arial" w:eastAsia="SimSun" w:hAnsi="Arial" w:cs="Arial"/>
                <w:color w:val="000000"/>
                <w:sz w:val="18"/>
                <w:szCs w:val="18"/>
                <w:lang w:val="el-GR" w:bidi="ar"/>
              </w:rPr>
              <w:t xml:space="preserve"> ή </w:t>
            </w:r>
            <w:r>
              <w:rPr>
                <w:rFonts w:ascii="Arial" w:eastAsia="SimSun" w:hAnsi="Arial" w:cs="Arial"/>
                <w:color w:val="000000"/>
                <w:sz w:val="18"/>
                <w:szCs w:val="18"/>
                <w:lang w:val="en-US" w:bidi="ar"/>
              </w:rPr>
              <w:t>VRF</w:t>
            </w:r>
            <w:r w:rsidRPr="004C7070">
              <w:rPr>
                <w:rFonts w:ascii="Arial" w:eastAsia="SimSun" w:hAnsi="Arial" w:cs="Arial"/>
                <w:color w:val="000000"/>
                <w:sz w:val="18"/>
                <w:szCs w:val="18"/>
                <w:lang w:val="el-GR" w:bidi="ar"/>
              </w:rPr>
              <w:t xml:space="preserve"> )  ΑΠΟ ΤΟΝ ΗΛΕΚΤΡΟΛΟΓΙΚΟ ΠΙΝΑΚΑ ΣΤΟ ΔΩΜΑ  ΜΕΧΡΙ ΤΑ ΚΛΙΜΑΤΙΣΤΙΚΑ ΜΗΧΑΝΗΜΑΤΑ ΣΤΟ ΔΩΜΑ. ΣΥΝΔΕΣΗ ΜΕ ΤΟΥΣ ΕΝΑΛΛΑΚΤΕΣ  ή ΑΝΕΜΙΣΤΗΡΕΣ ΑΕΡΙΣΜΟΥ ,ΑΠΟ ΤΟΝ ΗΛΕΚΤΡΟΛΟΓΙΚΟ ΠΙΝΑΚΑ ΜΕΧΡΙ ΤΑ ΜΗΧΑΝΗΜΑΤΑ .ΑΦΟΡΑ ΥΛΙΚΟ ΚΑΙ ΕΡΓΑΣΙΑ</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187E5DC3" w14:textId="0A8F2415" w:rsidR="00290F62" w:rsidRDefault="00107FE9" w:rsidP="00820CA0">
            <w:pPr>
              <w:jc w:val="center"/>
              <w:textAlignment w:val="center"/>
              <w:rPr>
                <w:rFonts w:ascii="Arial" w:hAnsi="Arial" w:cs="Arial"/>
                <w:color w:val="000000"/>
                <w:sz w:val="18"/>
                <w:szCs w:val="18"/>
              </w:rPr>
            </w:pPr>
            <w:r>
              <w:rPr>
                <w:rFonts w:ascii="Arial" w:eastAsia="SimSun" w:hAnsi="Arial" w:cs="Arial"/>
                <w:color w:val="000000"/>
                <w:sz w:val="18"/>
                <w:szCs w:val="18"/>
                <w:lang w:val="el-GR" w:bidi="ar"/>
              </w:rPr>
              <w:t>Κατ’Αποκοπή</w:t>
            </w:r>
          </w:p>
        </w:tc>
        <w:tc>
          <w:tcPr>
            <w:tcW w:w="1452" w:type="dxa"/>
            <w:tcBorders>
              <w:top w:val="single" w:sz="4" w:space="0" w:color="000000"/>
              <w:left w:val="single" w:sz="4" w:space="0" w:color="000000"/>
              <w:bottom w:val="single" w:sz="4" w:space="0" w:color="000000"/>
              <w:right w:val="nil"/>
            </w:tcBorders>
            <w:shd w:val="clear" w:color="auto" w:fill="auto"/>
            <w:vAlign w:val="center"/>
          </w:tcPr>
          <w:p w14:paraId="42DFCF2A" w14:textId="77777777" w:rsidR="00290F62" w:rsidRDefault="00290F62" w:rsidP="00820CA0">
            <w:pPr>
              <w:jc w:val="center"/>
              <w:textAlignment w:val="center"/>
              <w:rPr>
                <w:rFonts w:ascii="Arial" w:hAnsi="Arial" w:cs="Arial"/>
                <w:color w:val="000000"/>
                <w:sz w:val="18"/>
                <w:szCs w:val="18"/>
              </w:rPr>
            </w:pPr>
            <w:r>
              <w:rPr>
                <w:rFonts w:ascii="Arial" w:eastAsia="SimSun" w:hAnsi="Arial" w:cs="Arial"/>
                <w:color w:val="000000"/>
                <w:sz w:val="18"/>
                <w:szCs w:val="18"/>
                <w:lang w:val="en-US" w:bidi="ar"/>
              </w:rPr>
              <w:t>1</w:t>
            </w:r>
          </w:p>
        </w:tc>
      </w:tr>
      <w:tr w:rsidR="00290F62" w14:paraId="034FEC57" w14:textId="77777777" w:rsidTr="00820CA0">
        <w:trPr>
          <w:trHeight w:val="1140"/>
        </w:trPr>
        <w:tc>
          <w:tcPr>
            <w:tcW w:w="7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AA6ABF" w14:textId="77777777" w:rsidR="00290F62" w:rsidRDefault="00290F62" w:rsidP="00820CA0">
            <w:pPr>
              <w:jc w:val="center"/>
              <w:textAlignment w:val="center"/>
              <w:rPr>
                <w:rFonts w:ascii="Arial" w:hAnsi="Arial" w:cs="Arial"/>
                <w:color w:val="000000"/>
                <w:sz w:val="18"/>
                <w:szCs w:val="18"/>
              </w:rPr>
            </w:pPr>
            <w:r>
              <w:rPr>
                <w:rFonts w:ascii="Arial" w:eastAsia="SimSun" w:hAnsi="Arial" w:cs="Arial"/>
                <w:color w:val="000000"/>
                <w:sz w:val="18"/>
                <w:szCs w:val="18"/>
                <w:lang w:val="en-US" w:bidi="ar"/>
              </w:rPr>
              <w:t>3</w:t>
            </w:r>
          </w:p>
        </w:tc>
        <w:tc>
          <w:tcPr>
            <w:tcW w:w="58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CE2424" w14:textId="77777777" w:rsidR="00290F62" w:rsidRPr="004C7070" w:rsidRDefault="00290F62" w:rsidP="00820CA0">
            <w:pPr>
              <w:jc w:val="left"/>
              <w:textAlignment w:val="center"/>
              <w:rPr>
                <w:rFonts w:ascii="Arial" w:hAnsi="Arial" w:cs="Arial"/>
                <w:color w:val="000000"/>
                <w:sz w:val="18"/>
                <w:szCs w:val="18"/>
                <w:lang w:val="el-GR"/>
              </w:rPr>
            </w:pPr>
            <w:r w:rsidRPr="004C7070">
              <w:rPr>
                <w:rFonts w:ascii="Arial" w:eastAsia="SimSun" w:hAnsi="Arial" w:cs="Arial"/>
                <w:color w:val="000000"/>
                <w:sz w:val="18"/>
                <w:szCs w:val="18"/>
                <w:lang w:val="el-GR" w:bidi="ar"/>
              </w:rPr>
              <w:t xml:space="preserve">ΝΕΟΣ ΗΛΕΚΤΡΟΛΟΓΙΚΟΣ ΠΙΝΑΚΑΣ ΑΠΟΤΕΛΟΥΜΕΝΟΣ ΑΠΟ ΑΝΑΧΩΡΗΣΕΙΣ ΑΠΟ  ΔΕΔΔΗΕ ΓΙΑ ΦΩΤΙΣΜΟ ΚΑΙ ΚΙΝΗΣΗ ΑΠΟ </w:t>
            </w:r>
            <w:r>
              <w:rPr>
                <w:rFonts w:ascii="Arial" w:eastAsia="SimSun" w:hAnsi="Arial" w:cs="Arial"/>
                <w:color w:val="000000"/>
                <w:sz w:val="18"/>
                <w:szCs w:val="18"/>
                <w:lang w:val="en-US" w:bidi="ar"/>
              </w:rPr>
              <w:t>UPS</w:t>
            </w:r>
            <w:r w:rsidRPr="004C7070">
              <w:rPr>
                <w:rFonts w:ascii="Arial" w:eastAsia="SimSun" w:hAnsi="Arial" w:cs="Arial"/>
                <w:color w:val="000000"/>
                <w:sz w:val="18"/>
                <w:szCs w:val="18"/>
                <w:lang w:val="el-GR" w:bidi="ar"/>
              </w:rPr>
              <w:t xml:space="preserve"> ΓΙΑ ΦΩΤΙΣΜΟ ΚΑΙ ΚΙΝΗΣΗ ΟΠΩΣ ΣΤΟ ΣΧΕΔΙΟ ΦΑΙΝΕΤΑΙ.ΤΡΟΠΟΠΟΙΗΣΗ ΤΟΥ ΥΠΑΡΧΟΝΤΟΣ ΠΙΝΑΚΑ ΜΕ ΚΑΤΑΡΓΗΣΗ ΑΝΑΧΩΡΗΣΕΩΝ ΚΑΙ ΔΙΑΣΥΝΔΕΣΗ ΜΕ ΤΟΝ ΝΕΟ ΠΙΝΑΚΑ</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144D2B35" w14:textId="1BCF6FB4" w:rsidR="00290F62" w:rsidRDefault="00107FE9" w:rsidP="00820CA0">
            <w:pPr>
              <w:jc w:val="center"/>
              <w:textAlignment w:val="center"/>
              <w:rPr>
                <w:rFonts w:ascii="Arial" w:hAnsi="Arial" w:cs="Arial"/>
                <w:color w:val="000000"/>
                <w:sz w:val="18"/>
                <w:szCs w:val="18"/>
              </w:rPr>
            </w:pPr>
            <w:r>
              <w:rPr>
                <w:rFonts w:ascii="Arial" w:eastAsia="SimSun" w:hAnsi="Arial" w:cs="Arial"/>
                <w:color w:val="000000"/>
                <w:sz w:val="18"/>
                <w:szCs w:val="18"/>
                <w:lang w:val="el-GR" w:bidi="ar"/>
              </w:rPr>
              <w:t>Κατ’Αποκοπή</w:t>
            </w:r>
          </w:p>
        </w:tc>
        <w:tc>
          <w:tcPr>
            <w:tcW w:w="1452" w:type="dxa"/>
            <w:tcBorders>
              <w:top w:val="single" w:sz="4" w:space="0" w:color="000000"/>
              <w:left w:val="single" w:sz="4" w:space="0" w:color="000000"/>
              <w:bottom w:val="single" w:sz="4" w:space="0" w:color="000000"/>
              <w:right w:val="nil"/>
            </w:tcBorders>
            <w:shd w:val="clear" w:color="auto" w:fill="auto"/>
            <w:vAlign w:val="center"/>
          </w:tcPr>
          <w:p w14:paraId="6F7F5795" w14:textId="77777777" w:rsidR="00290F62" w:rsidRDefault="00290F62" w:rsidP="00820CA0">
            <w:pPr>
              <w:jc w:val="center"/>
              <w:textAlignment w:val="center"/>
              <w:rPr>
                <w:rFonts w:ascii="Arial" w:hAnsi="Arial" w:cs="Arial"/>
                <w:color w:val="000000"/>
                <w:sz w:val="18"/>
                <w:szCs w:val="18"/>
              </w:rPr>
            </w:pPr>
            <w:r>
              <w:rPr>
                <w:rFonts w:ascii="Arial" w:eastAsia="SimSun" w:hAnsi="Arial" w:cs="Arial"/>
                <w:color w:val="000000"/>
                <w:sz w:val="18"/>
                <w:szCs w:val="18"/>
                <w:lang w:val="en-US" w:bidi="ar"/>
              </w:rPr>
              <w:t>1</w:t>
            </w:r>
          </w:p>
        </w:tc>
      </w:tr>
      <w:tr w:rsidR="00290F62" w14:paraId="57FC523E" w14:textId="77777777" w:rsidTr="00820CA0">
        <w:trPr>
          <w:trHeight w:val="360"/>
        </w:trPr>
        <w:tc>
          <w:tcPr>
            <w:tcW w:w="7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2A66CD" w14:textId="77777777" w:rsidR="00290F62" w:rsidRDefault="00290F62" w:rsidP="00820CA0">
            <w:pPr>
              <w:jc w:val="center"/>
              <w:textAlignment w:val="center"/>
              <w:rPr>
                <w:rFonts w:ascii="Arial" w:hAnsi="Arial" w:cs="Arial"/>
                <w:color w:val="000000"/>
                <w:sz w:val="18"/>
                <w:szCs w:val="18"/>
              </w:rPr>
            </w:pPr>
            <w:r>
              <w:rPr>
                <w:rFonts w:ascii="Arial" w:eastAsia="SimSun" w:hAnsi="Arial" w:cs="Arial"/>
                <w:color w:val="000000"/>
                <w:sz w:val="18"/>
                <w:szCs w:val="18"/>
                <w:lang w:val="en-US" w:bidi="ar"/>
              </w:rPr>
              <w:t>4</w:t>
            </w:r>
          </w:p>
        </w:tc>
        <w:tc>
          <w:tcPr>
            <w:tcW w:w="58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B68BDB" w14:textId="77777777" w:rsidR="00290F62" w:rsidRDefault="00290F62" w:rsidP="00820CA0">
            <w:pPr>
              <w:jc w:val="left"/>
              <w:textAlignment w:val="center"/>
              <w:rPr>
                <w:rFonts w:ascii="Arial" w:hAnsi="Arial" w:cs="Arial"/>
                <w:color w:val="000000"/>
                <w:sz w:val="18"/>
                <w:szCs w:val="18"/>
              </w:rPr>
            </w:pPr>
            <w:r>
              <w:rPr>
                <w:rFonts w:ascii="Arial" w:eastAsia="SimSun" w:hAnsi="Arial" w:cs="Arial"/>
                <w:color w:val="000000"/>
                <w:sz w:val="18"/>
                <w:szCs w:val="18"/>
                <w:lang w:val="en-US" w:bidi="ar"/>
              </w:rPr>
              <w:t>ΚΑΤΑΣΚΕΥΗ ΣΧΕΔΙΩΝ AS BUILT</w:t>
            </w:r>
          </w:p>
        </w:tc>
        <w:tc>
          <w:tcPr>
            <w:tcW w:w="15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20490C" w14:textId="77777777" w:rsidR="00290F62" w:rsidRDefault="00290F62" w:rsidP="00820CA0">
            <w:pPr>
              <w:jc w:val="center"/>
              <w:textAlignment w:val="center"/>
              <w:rPr>
                <w:rFonts w:ascii="Arial" w:hAnsi="Arial" w:cs="Arial"/>
                <w:color w:val="000000"/>
                <w:sz w:val="18"/>
                <w:szCs w:val="18"/>
              </w:rPr>
            </w:pPr>
            <w:r>
              <w:rPr>
                <w:rFonts w:ascii="Arial" w:eastAsia="SimSun" w:hAnsi="Arial" w:cs="Arial"/>
                <w:color w:val="000000"/>
                <w:sz w:val="18"/>
                <w:szCs w:val="18"/>
                <w:lang w:val="en-US" w:bidi="ar"/>
              </w:rPr>
              <w:t>ΤΕΜ</w:t>
            </w:r>
          </w:p>
        </w:tc>
        <w:tc>
          <w:tcPr>
            <w:tcW w:w="1452" w:type="dxa"/>
            <w:tcBorders>
              <w:top w:val="single" w:sz="4" w:space="0" w:color="000000"/>
              <w:left w:val="single" w:sz="4" w:space="0" w:color="000000"/>
              <w:bottom w:val="single" w:sz="4" w:space="0" w:color="000000"/>
              <w:right w:val="nil"/>
            </w:tcBorders>
            <w:shd w:val="clear" w:color="auto" w:fill="auto"/>
            <w:vAlign w:val="center"/>
          </w:tcPr>
          <w:p w14:paraId="089F07D6" w14:textId="77777777" w:rsidR="00290F62" w:rsidRDefault="00290F62" w:rsidP="00820CA0">
            <w:pPr>
              <w:jc w:val="center"/>
              <w:textAlignment w:val="center"/>
              <w:rPr>
                <w:rFonts w:ascii="Arial" w:hAnsi="Arial" w:cs="Arial"/>
                <w:color w:val="000000"/>
                <w:sz w:val="18"/>
                <w:szCs w:val="18"/>
              </w:rPr>
            </w:pPr>
            <w:r>
              <w:rPr>
                <w:rFonts w:ascii="Arial" w:eastAsia="SimSun" w:hAnsi="Arial" w:cs="Arial"/>
                <w:color w:val="000000"/>
                <w:sz w:val="18"/>
                <w:szCs w:val="18"/>
                <w:lang w:val="en-US" w:bidi="ar"/>
              </w:rPr>
              <w:t>1</w:t>
            </w:r>
          </w:p>
        </w:tc>
      </w:tr>
      <w:tr w:rsidR="00290F62" w14:paraId="1E85F4AF" w14:textId="77777777" w:rsidTr="00820CA0">
        <w:trPr>
          <w:trHeight w:val="226"/>
        </w:trPr>
        <w:tc>
          <w:tcPr>
            <w:tcW w:w="768" w:type="dxa"/>
            <w:tcBorders>
              <w:top w:val="nil"/>
              <w:left w:val="single" w:sz="4" w:space="0" w:color="000000"/>
              <w:bottom w:val="single" w:sz="4" w:space="0" w:color="000000"/>
              <w:right w:val="single" w:sz="4" w:space="0" w:color="000000"/>
            </w:tcBorders>
            <w:shd w:val="clear" w:color="auto" w:fill="auto"/>
            <w:vAlign w:val="center"/>
          </w:tcPr>
          <w:p w14:paraId="05EBF985" w14:textId="77777777" w:rsidR="00290F62" w:rsidRDefault="00290F62" w:rsidP="00820CA0">
            <w:pPr>
              <w:jc w:val="center"/>
              <w:rPr>
                <w:rFonts w:ascii="Arial" w:hAnsi="Arial" w:cs="Arial"/>
                <w:color w:val="000000"/>
                <w:sz w:val="16"/>
                <w:szCs w:val="16"/>
              </w:rPr>
            </w:pPr>
          </w:p>
        </w:tc>
        <w:tc>
          <w:tcPr>
            <w:tcW w:w="5833" w:type="dxa"/>
            <w:tcBorders>
              <w:top w:val="nil"/>
              <w:left w:val="single" w:sz="4" w:space="0" w:color="000000"/>
              <w:bottom w:val="single" w:sz="4" w:space="0" w:color="000000"/>
              <w:right w:val="single" w:sz="4" w:space="0" w:color="000000"/>
            </w:tcBorders>
            <w:shd w:val="clear" w:color="auto" w:fill="auto"/>
            <w:vAlign w:val="center"/>
          </w:tcPr>
          <w:p w14:paraId="48D0282D" w14:textId="77777777" w:rsidR="00290F62" w:rsidRDefault="00290F62" w:rsidP="00820CA0">
            <w:pPr>
              <w:jc w:val="left"/>
              <w:rPr>
                <w:rFonts w:ascii="Arial" w:hAnsi="Arial" w:cs="Arial"/>
                <w:color w:val="000000"/>
                <w:sz w:val="16"/>
                <w:szCs w:val="16"/>
              </w:rPr>
            </w:pPr>
          </w:p>
        </w:tc>
        <w:tc>
          <w:tcPr>
            <w:tcW w:w="1548" w:type="dxa"/>
            <w:tcBorders>
              <w:top w:val="nil"/>
              <w:left w:val="single" w:sz="4" w:space="0" w:color="000000"/>
              <w:bottom w:val="single" w:sz="4" w:space="0" w:color="000000"/>
              <w:right w:val="single" w:sz="4" w:space="0" w:color="000000"/>
            </w:tcBorders>
            <w:shd w:val="clear" w:color="auto" w:fill="auto"/>
            <w:vAlign w:val="center"/>
          </w:tcPr>
          <w:p w14:paraId="74A21D69" w14:textId="77777777" w:rsidR="00290F62" w:rsidRDefault="00290F62" w:rsidP="00820CA0">
            <w:pPr>
              <w:jc w:val="center"/>
              <w:rPr>
                <w:rFonts w:ascii="Arial" w:hAnsi="Arial" w:cs="Arial"/>
                <w:color w:val="000000"/>
                <w:sz w:val="16"/>
                <w:szCs w:val="16"/>
              </w:rPr>
            </w:pPr>
          </w:p>
        </w:tc>
        <w:tc>
          <w:tcPr>
            <w:tcW w:w="1452" w:type="dxa"/>
            <w:tcBorders>
              <w:top w:val="nil"/>
              <w:left w:val="single" w:sz="4" w:space="0" w:color="000000"/>
              <w:bottom w:val="single" w:sz="4" w:space="0" w:color="000000"/>
              <w:right w:val="single" w:sz="4" w:space="0" w:color="000000"/>
            </w:tcBorders>
            <w:shd w:val="clear" w:color="auto" w:fill="auto"/>
            <w:vAlign w:val="center"/>
          </w:tcPr>
          <w:p w14:paraId="0A4F47E6" w14:textId="77777777" w:rsidR="00290F62" w:rsidRDefault="00290F62" w:rsidP="00820CA0">
            <w:pPr>
              <w:jc w:val="center"/>
              <w:rPr>
                <w:rFonts w:ascii="Arial" w:hAnsi="Arial" w:cs="Arial"/>
                <w:color w:val="000000"/>
                <w:sz w:val="16"/>
                <w:szCs w:val="16"/>
              </w:rPr>
            </w:pPr>
          </w:p>
        </w:tc>
      </w:tr>
      <w:tr w:rsidR="00290F62" w14:paraId="2A4DE619" w14:textId="77777777" w:rsidTr="00820CA0">
        <w:trPr>
          <w:trHeight w:val="226"/>
        </w:trPr>
        <w:tc>
          <w:tcPr>
            <w:tcW w:w="7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08A4E9" w14:textId="77777777" w:rsidR="00290F62" w:rsidRDefault="00290F62" w:rsidP="00820CA0">
            <w:pPr>
              <w:jc w:val="center"/>
              <w:rPr>
                <w:rFonts w:ascii="Arial" w:hAnsi="Arial" w:cs="Arial"/>
                <w:color w:val="000000"/>
                <w:sz w:val="16"/>
                <w:szCs w:val="16"/>
              </w:rPr>
            </w:pPr>
          </w:p>
        </w:tc>
        <w:tc>
          <w:tcPr>
            <w:tcW w:w="58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AB2F20" w14:textId="77777777" w:rsidR="00290F62" w:rsidRDefault="00290F62" w:rsidP="00820CA0">
            <w:pPr>
              <w:rPr>
                <w:rFonts w:ascii="Arial" w:hAnsi="Arial" w:cs="Arial"/>
                <w:color w:val="000000"/>
                <w:sz w:val="16"/>
                <w:szCs w:val="16"/>
              </w:rPr>
            </w:pPr>
          </w:p>
        </w:tc>
        <w:tc>
          <w:tcPr>
            <w:tcW w:w="154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43BA61C" w14:textId="77777777" w:rsidR="00290F62" w:rsidRDefault="00290F62" w:rsidP="00820CA0">
            <w:pPr>
              <w:jc w:val="center"/>
              <w:rPr>
                <w:rFonts w:ascii="Arial Greek" w:eastAsia="Arial Greek" w:hAnsi="Arial Greek" w:cs="Arial Greek"/>
                <w:color w:val="000000"/>
                <w:sz w:val="16"/>
                <w:szCs w:val="16"/>
              </w:rPr>
            </w:pPr>
          </w:p>
        </w:tc>
        <w:tc>
          <w:tcPr>
            <w:tcW w:w="1452" w:type="dxa"/>
            <w:tcBorders>
              <w:top w:val="single" w:sz="4" w:space="0" w:color="000000"/>
              <w:left w:val="single" w:sz="4" w:space="0" w:color="000000"/>
              <w:bottom w:val="single" w:sz="4" w:space="0" w:color="000000"/>
              <w:right w:val="nil"/>
            </w:tcBorders>
            <w:shd w:val="clear" w:color="auto" w:fill="auto"/>
            <w:vAlign w:val="center"/>
          </w:tcPr>
          <w:p w14:paraId="7F603E95" w14:textId="77777777" w:rsidR="00290F62" w:rsidRDefault="00290F62" w:rsidP="00820CA0">
            <w:pPr>
              <w:jc w:val="center"/>
              <w:rPr>
                <w:rFonts w:ascii="Arial" w:hAnsi="Arial" w:cs="Arial"/>
                <w:color w:val="000000"/>
                <w:sz w:val="16"/>
                <w:szCs w:val="16"/>
              </w:rPr>
            </w:pPr>
          </w:p>
        </w:tc>
      </w:tr>
      <w:tr w:rsidR="00290F62" w14:paraId="15428A03" w14:textId="77777777" w:rsidTr="00820CA0">
        <w:trPr>
          <w:trHeight w:val="264"/>
        </w:trPr>
        <w:tc>
          <w:tcPr>
            <w:tcW w:w="768" w:type="dxa"/>
            <w:tcBorders>
              <w:top w:val="single" w:sz="4" w:space="0" w:color="000000"/>
              <w:left w:val="single" w:sz="4" w:space="0" w:color="000000"/>
              <w:bottom w:val="single" w:sz="4" w:space="0" w:color="000000"/>
              <w:right w:val="single" w:sz="4" w:space="0" w:color="000000"/>
            </w:tcBorders>
            <w:shd w:val="clear" w:color="auto" w:fill="C0C0C0"/>
            <w:vAlign w:val="center"/>
          </w:tcPr>
          <w:p w14:paraId="09810C40" w14:textId="77777777" w:rsidR="00290F62" w:rsidRDefault="00290F62" w:rsidP="00820CA0">
            <w:pPr>
              <w:jc w:val="center"/>
              <w:textAlignment w:val="center"/>
              <w:rPr>
                <w:rFonts w:ascii="Arial" w:hAnsi="Arial" w:cs="Arial"/>
                <w:b/>
                <w:bCs/>
                <w:color w:val="000000"/>
                <w:sz w:val="20"/>
                <w:szCs w:val="20"/>
              </w:rPr>
            </w:pPr>
            <w:r>
              <w:rPr>
                <w:rFonts w:ascii="Arial" w:eastAsia="SimSun" w:hAnsi="Arial" w:cs="Arial"/>
                <w:b/>
                <w:bCs/>
                <w:color w:val="000000"/>
                <w:sz w:val="20"/>
                <w:szCs w:val="20"/>
                <w:lang w:val="en-US" w:bidi="ar"/>
              </w:rPr>
              <w:t>Β.</w:t>
            </w:r>
          </w:p>
        </w:tc>
        <w:tc>
          <w:tcPr>
            <w:tcW w:w="5833" w:type="dxa"/>
            <w:tcBorders>
              <w:top w:val="single" w:sz="4" w:space="0" w:color="000000"/>
              <w:left w:val="single" w:sz="4" w:space="0" w:color="000000"/>
              <w:bottom w:val="single" w:sz="4" w:space="0" w:color="000000"/>
              <w:right w:val="single" w:sz="4" w:space="0" w:color="000000"/>
            </w:tcBorders>
            <w:shd w:val="clear" w:color="auto" w:fill="C0C0C0"/>
            <w:vAlign w:val="center"/>
          </w:tcPr>
          <w:p w14:paraId="36BFAB72" w14:textId="77777777" w:rsidR="00290F62" w:rsidRDefault="00290F62" w:rsidP="00820CA0">
            <w:pPr>
              <w:jc w:val="left"/>
              <w:textAlignment w:val="center"/>
              <w:rPr>
                <w:rFonts w:ascii="Arial" w:hAnsi="Arial" w:cs="Arial"/>
                <w:b/>
                <w:bCs/>
                <w:color w:val="000000"/>
                <w:sz w:val="20"/>
                <w:szCs w:val="20"/>
              </w:rPr>
            </w:pPr>
            <w:r>
              <w:rPr>
                <w:rFonts w:ascii="Arial" w:eastAsia="SimSun" w:hAnsi="Arial" w:cs="Arial"/>
                <w:b/>
                <w:bCs/>
                <w:color w:val="000000"/>
                <w:sz w:val="20"/>
                <w:szCs w:val="20"/>
                <w:lang w:val="en-US" w:bidi="ar"/>
              </w:rPr>
              <w:t>ΗΛΕΚΤΡΟΛΟΓΙΚΗ ΕΓΚΑΤΑΣΤΑΣΗ ΣΥΣΤΗΜΑΤΟΣ ΑΣΦΑΛΕΙΑΣ</w:t>
            </w:r>
          </w:p>
        </w:tc>
        <w:tc>
          <w:tcPr>
            <w:tcW w:w="15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211718" w14:textId="77777777" w:rsidR="00290F62" w:rsidRDefault="00290F62" w:rsidP="00820CA0">
            <w:pPr>
              <w:jc w:val="center"/>
              <w:rPr>
                <w:rFonts w:ascii="Arial" w:hAnsi="Arial" w:cs="Arial"/>
                <w:color w:val="000000"/>
                <w:sz w:val="16"/>
                <w:szCs w:val="16"/>
              </w:rPr>
            </w:pPr>
          </w:p>
        </w:tc>
        <w:tc>
          <w:tcPr>
            <w:tcW w:w="1452" w:type="dxa"/>
            <w:tcBorders>
              <w:top w:val="single" w:sz="4" w:space="0" w:color="000000"/>
              <w:left w:val="single" w:sz="4" w:space="0" w:color="000000"/>
              <w:bottom w:val="single" w:sz="4" w:space="0" w:color="000000"/>
              <w:right w:val="nil"/>
            </w:tcBorders>
            <w:shd w:val="clear" w:color="auto" w:fill="auto"/>
            <w:vAlign w:val="center"/>
          </w:tcPr>
          <w:p w14:paraId="7A7FD605" w14:textId="77777777" w:rsidR="00290F62" w:rsidRDefault="00290F62" w:rsidP="00820CA0">
            <w:pPr>
              <w:jc w:val="center"/>
              <w:rPr>
                <w:rFonts w:ascii="Arial" w:hAnsi="Arial" w:cs="Arial"/>
                <w:color w:val="000000"/>
                <w:sz w:val="16"/>
                <w:szCs w:val="16"/>
              </w:rPr>
            </w:pPr>
          </w:p>
        </w:tc>
      </w:tr>
      <w:tr w:rsidR="00290F62" w14:paraId="1366F409" w14:textId="77777777" w:rsidTr="00820CA0">
        <w:trPr>
          <w:trHeight w:val="1140"/>
        </w:trPr>
        <w:tc>
          <w:tcPr>
            <w:tcW w:w="7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B542DF" w14:textId="77777777" w:rsidR="00290F62" w:rsidRDefault="00290F62" w:rsidP="00820CA0">
            <w:pPr>
              <w:jc w:val="center"/>
              <w:textAlignment w:val="center"/>
              <w:rPr>
                <w:rFonts w:ascii="Arial" w:hAnsi="Arial" w:cs="Arial"/>
                <w:color w:val="000000"/>
                <w:sz w:val="18"/>
                <w:szCs w:val="18"/>
              </w:rPr>
            </w:pPr>
            <w:r>
              <w:rPr>
                <w:rFonts w:ascii="Arial" w:eastAsia="SimSun" w:hAnsi="Arial" w:cs="Arial"/>
                <w:color w:val="000000"/>
                <w:sz w:val="18"/>
                <w:szCs w:val="18"/>
                <w:lang w:val="en-US" w:bidi="ar"/>
              </w:rPr>
              <w:t>1</w:t>
            </w:r>
          </w:p>
        </w:tc>
        <w:tc>
          <w:tcPr>
            <w:tcW w:w="58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D33E2E" w14:textId="77777777" w:rsidR="00290F62" w:rsidRPr="004C7070" w:rsidRDefault="00290F62" w:rsidP="00820CA0">
            <w:pPr>
              <w:jc w:val="left"/>
              <w:textAlignment w:val="center"/>
              <w:rPr>
                <w:rFonts w:ascii="Arial" w:hAnsi="Arial" w:cs="Arial"/>
                <w:color w:val="000000"/>
                <w:sz w:val="18"/>
                <w:szCs w:val="18"/>
                <w:lang w:val="el-GR"/>
              </w:rPr>
            </w:pPr>
            <w:r w:rsidRPr="004C7070">
              <w:rPr>
                <w:rFonts w:ascii="Arial" w:eastAsia="SimSun" w:hAnsi="Arial" w:cs="Arial"/>
                <w:color w:val="000000"/>
                <w:sz w:val="18"/>
                <w:szCs w:val="18"/>
                <w:lang w:val="el-GR" w:bidi="ar"/>
              </w:rPr>
              <w:t xml:space="preserve">ΔΙΚΤΥΟ ΚΑΛΩΔΙΩΣΕΩΝ ΓΙΑ ΤΟ  ΣΥΣΤΗΜΑ  ΑΣΦΑΛΕΙΑΣ ΓΙΑ 8 </w:t>
            </w:r>
            <w:r>
              <w:rPr>
                <w:rFonts w:ascii="Arial" w:eastAsia="SimSun" w:hAnsi="Arial" w:cs="Arial"/>
                <w:color w:val="000000"/>
                <w:sz w:val="18"/>
                <w:szCs w:val="18"/>
                <w:lang w:val="en-US" w:bidi="ar"/>
              </w:rPr>
              <w:t>BEEMS</w:t>
            </w:r>
            <w:r w:rsidRPr="004C7070">
              <w:rPr>
                <w:rFonts w:ascii="Arial" w:eastAsia="SimSun" w:hAnsi="Arial" w:cs="Arial"/>
                <w:color w:val="000000"/>
                <w:sz w:val="18"/>
                <w:szCs w:val="18"/>
                <w:lang w:val="el-GR" w:bidi="ar"/>
              </w:rPr>
              <w:t xml:space="preserve">  9 ΑΝΙΧΝΕΥΤΕΣ ΚΙΝΗΣΗΣ , ΜΙΑ ΣΕΙΡΗΝΑ ΣΥΝΑΓΕΡΜΟΥ  1 ,ΠΛΗΚΤΡΟΛΟΓΙΟ ΣΥΝΑΓΕΡΜΟΥ  ΤΟΠΙΚΟΥ ΠΙΝΑΚΑ ΚΑΙ ΔΙΑΣΥΝΔΕΣΗ ΜΕ ΤΟ ΥΠΟΛΟΙΠΟ ΣΥΣΤΗΜΑ ΣΥΝΑΓΕΡΜΟΥ ΤΟΥ ΚΤΙΡΙΟΥ (ΧΡΗΣΗΣ ΑΠΟ ΚΤΠ) .ΑΦΟΡΑ ΥΛΙΚΑ (ΚΑΛΩΔΙΑ  ΚΛΠ)  ΚΑΙ ΕΡΓΑΣΙΑ </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4B052408" w14:textId="2791DD97" w:rsidR="00290F62" w:rsidRDefault="00107FE9" w:rsidP="00820CA0">
            <w:pPr>
              <w:jc w:val="center"/>
              <w:textAlignment w:val="center"/>
              <w:rPr>
                <w:rFonts w:ascii="Arial" w:hAnsi="Arial" w:cs="Arial"/>
                <w:color w:val="000000"/>
                <w:sz w:val="18"/>
                <w:szCs w:val="18"/>
              </w:rPr>
            </w:pPr>
            <w:r>
              <w:rPr>
                <w:rFonts w:ascii="Arial" w:eastAsia="SimSun" w:hAnsi="Arial" w:cs="Arial"/>
                <w:color w:val="000000"/>
                <w:sz w:val="18"/>
                <w:szCs w:val="18"/>
                <w:lang w:val="el-GR" w:bidi="ar"/>
              </w:rPr>
              <w:t>Κατ’Αποκοπή</w:t>
            </w:r>
          </w:p>
        </w:tc>
        <w:tc>
          <w:tcPr>
            <w:tcW w:w="1452" w:type="dxa"/>
            <w:tcBorders>
              <w:top w:val="single" w:sz="4" w:space="0" w:color="000000"/>
              <w:left w:val="single" w:sz="4" w:space="0" w:color="000000"/>
              <w:bottom w:val="single" w:sz="4" w:space="0" w:color="000000"/>
              <w:right w:val="nil"/>
            </w:tcBorders>
            <w:shd w:val="clear" w:color="auto" w:fill="auto"/>
            <w:vAlign w:val="center"/>
          </w:tcPr>
          <w:p w14:paraId="1F441F06" w14:textId="77777777" w:rsidR="00290F62" w:rsidRDefault="00290F62" w:rsidP="00820CA0">
            <w:pPr>
              <w:jc w:val="center"/>
              <w:textAlignment w:val="center"/>
              <w:rPr>
                <w:rFonts w:ascii="Arial" w:hAnsi="Arial" w:cs="Arial"/>
                <w:color w:val="000000"/>
                <w:sz w:val="18"/>
                <w:szCs w:val="18"/>
              </w:rPr>
            </w:pPr>
            <w:r>
              <w:rPr>
                <w:rFonts w:ascii="Arial" w:eastAsia="SimSun" w:hAnsi="Arial" w:cs="Arial"/>
                <w:color w:val="000000"/>
                <w:sz w:val="18"/>
                <w:szCs w:val="18"/>
                <w:lang w:val="en-US" w:bidi="ar"/>
              </w:rPr>
              <w:t>1</w:t>
            </w:r>
          </w:p>
        </w:tc>
      </w:tr>
      <w:tr w:rsidR="00290F62" w14:paraId="2AB9913D" w14:textId="77777777" w:rsidTr="00820CA0">
        <w:trPr>
          <w:trHeight w:val="320"/>
        </w:trPr>
        <w:tc>
          <w:tcPr>
            <w:tcW w:w="7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ACC25A" w14:textId="77777777" w:rsidR="00290F62" w:rsidRDefault="00290F62" w:rsidP="00820CA0">
            <w:pPr>
              <w:jc w:val="center"/>
              <w:textAlignment w:val="center"/>
              <w:rPr>
                <w:rFonts w:ascii="Arial" w:hAnsi="Arial" w:cs="Arial"/>
                <w:color w:val="000000"/>
                <w:sz w:val="18"/>
                <w:szCs w:val="18"/>
              </w:rPr>
            </w:pPr>
            <w:r>
              <w:rPr>
                <w:rFonts w:ascii="Arial" w:eastAsia="SimSun" w:hAnsi="Arial" w:cs="Arial"/>
                <w:color w:val="000000"/>
                <w:sz w:val="18"/>
                <w:szCs w:val="18"/>
                <w:lang w:val="en-US" w:bidi="ar"/>
              </w:rPr>
              <w:t>2</w:t>
            </w:r>
          </w:p>
        </w:tc>
        <w:tc>
          <w:tcPr>
            <w:tcW w:w="58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A8E2AB" w14:textId="77777777" w:rsidR="00290F62" w:rsidRDefault="00290F62" w:rsidP="00820CA0">
            <w:pPr>
              <w:jc w:val="left"/>
              <w:textAlignment w:val="center"/>
              <w:rPr>
                <w:rFonts w:ascii="Arial" w:hAnsi="Arial" w:cs="Arial"/>
                <w:color w:val="000000"/>
                <w:sz w:val="18"/>
                <w:szCs w:val="18"/>
              </w:rPr>
            </w:pPr>
            <w:r>
              <w:rPr>
                <w:rFonts w:ascii="Arial" w:eastAsia="SimSun" w:hAnsi="Arial" w:cs="Arial"/>
                <w:color w:val="000000"/>
                <w:sz w:val="18"/>
                <w:szCs w:val="18"/>
                <w:lang w:val="en-US" w:bidi="ar"/>
              </w:rPr>
              <w:t>ΚΑΤΑΣΚΕΥΗ ΣΧΕΔΙΩΝ AS BUILT</w:t>
            </w:r>
          </w:p>
        </w:tc>
        <w:tc>
          <w:tcPr>
            <w:tcW w:w="15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0C8A38" w14:textId="77777777" w:rsidR="00290F62" w:rsidRDefault="00290F62" w:rsidP="00820CA0">
            <w:pPr>
              <w:jc w:val="center"/>
              <w:textAlignment w:val="center"/>
              <w:rPr>
                <w:rFonts w:ascii="Arial" w:hAnsi="Arial" w:cs="Arial"/>
                <w:color w:val="000000"/>
                <w:sz w:val="18"/>
                <w:szCs w:val="18"/>
              </w:rPr>
            </w:pPr>
            <w:r>
              <w:rPr>
                <w:rFonts w:ascii="Arial" w:eastAsia="SimSun" w:hAnsi="Arial" w:cs="Arial"/>
                <w:color w:val="000000"/>
                <w:sz w:val="18"/>
                <w:szCs w:val="18"/>
                <w:lang w:val="en-US" w:bidi="ar"/>
              </w:rPr>
              <w:t>ΤΕΜ</w:t>
            </w:r>
          </w:p>
        </w:tc>
        <w:tc>
          <w:tcPr>
            <w:tcW w:w="1452" w:type="dxa"/>
            <w:tcBorders>
              <w:top w:val="single" w:sz="4" w:space="0" w:color="000000"/>
              <w:left w:val="single" w:sz="4" w:space="0" w:color="000000"/>
              <w:bottom w:val="single" w:sz="4" w:space="0" w:color="000000"/>
              <w:right w:val="nil"/>
            </w:tcBorders>
            <w:shd w:val="clear" w:color="auto" w:fill="auto"/>
            <w:vAlign w:val="center"/>
          </w:tcPr>
          <w:p w14:paraId="171F66DB" w14:textId="77777777" w:rsidR="00290F62" w:rsidRDefault="00290F62" w:rsidP="00820CA0">
            <w:pPr>
              <w:jc w:val="center"/>
              <w:textAlignment w:val="center"/>
              <w:rPr>
                <w:rFonts w:ascii="Arial" w:hAnsi="Arial" w:cs="Arial"/>
                <w:color w:val="000000"/>
                <w:sz w:val="18"/>
                <w:szCs w:val="18"/>
              </w:rPr>
            </w:pPr>
            <w:r>
              <w:rPr>
                <w:rFonts w:ascii="Arial" w:eastAsia="SimSun" w:hAnsi="Arial" w:cs="Arial"/>
                <w:color w:val="000000"/>
                <w:sz w:val="18"/>
                <w:szCs w:val="18"/>
                <w:lang w:val="en-US" w:bidi="ar"/>
              </w:rPr>
              <w:t>1</w:t>
            </w:r>
          </w:p>
        </w:tc>
      </w:tr>
      <w:tr w:rsidR="00290F62" w14:paraId="22AB6AA9" w14:textId="77777777" w:rsidTr="00820CA0">
        <w:trPr>
          <w:trHeight w:val="226"/>
        </w:trPr>
        <w:tc>
          <w:tcPr>
            <w:tcW w:w="7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05950C" w14:textId="77777777" w:rsidR="00290F62" w:rsidRDefault="00290F62" w:rsidP="00820CA0">
            <w:pPr>
              <w:jc w:val="center"/>
              <w:rPr>
                <w:rFonts w:ascii="Arial" w:hAnsi="Arial" w:cs="Arial"/>
                <w:color w:val="000000"/>
                <w:sz w:val="16"/>
                <w:szCs w:val="16"/>
              </w:rPr>
            </w:pPr>
          </w:p>
        </w:tc>
        <w:tc>
          <w:tcPr>
            <w:tcW w:w="583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D33B690" w14:textId="77777777" w:rsidR="00290F62" w:rsidRDefault="00290F62" w:rsidP="00820CA0">
            <w:pPr>
              <w:rPr>
                <w:rFonts w:ascii="Arial" w:hAnsi="Arial" w:cs="Arial"/>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73EF9DE8" w14:textId="77777777" w:rsidR="00290F62" w:rsidRDefault="00290F62" w:rsidP="00820CA0">
            <w:pPr>
              <w:jc w:val="center"/>
              <w:rPr>
                <w:rFonts w:ascii="Arial" w:hAnsi="Arial" w:cs="Arial"/>
                <w:color w:val="000000"/>
                <w:sz w:val="16"/>
                <w:szCs w:val="16"/>
              </w:rPr>
            </w:pPr>
          </w:p>
        </w:tc>
        <w:tc>
          <w:tcPr>
            <w:tcW w:w="1452" w:type="dxa"/>
            <w:tcBorders>
              <w:top w:val="single" w:sz="4" w:space="0" w:color="000000"/>
              <w:left w:val="single" w:sz="4" w:space="0" w:color="000000"/>
              <w:bottom w:val="single" w:sz="4" w:space="0" w:color="000000"/>
              <w:right w:val="nil"/>
            </w:tcBorders>
            <w:shd w:val="clear" w:color="auto" w:fill="auto"/>
            <w:vAlign w:val="center"/>
          </w:tcPr>
          <w:p w14:paraId="4A89C730" w14:textId="77777777" w:rsidR="00290F62" w:rsidRDefault="00290F62" w:rsidP="00820CA0">
            <w:pPr>
              <w:jc w:val="center"/>
              <w:rPr>
                <w:rFonts w:ascii="Arial" w:hAnsi="Arial" w:cs="Arial"/>
                <w:color w:val="000000"/>
                <w:sz w:val="16"/>
                <w:szCs w:val="16"/>
              </w:rPr>
            </w:pPr>
          </w:p>
        </w:tc>
      </w:tr>
      <w:tr w:rsidR="00290F62" w14:paraId="61400F49" w14:textId="77777777" w:rsidTr="00820CA0">
        <w:trPr>
          <w:trHeight w:val="264"/>
        </w:trPr>
        <w:tc>
          <w:tcPr>
            <w:tcW w:w="768" w:type="dxa"/>
            <w:tcBorders>
              <w:top w:val="single" w:sz="4" w:space="0" w:color="000000"/>
              <w:left w:val="single" w:sz="4" w:space="0" w:color="000000"/>
              <w:bottom w:val="single" w:sz="4" w:space="0" w:color="000000"/>
              <w:right w:val="single" w:sz="4" w:space="0" w:color="000000"/>
            </w:tcBorders>
            <w:shd w:val="clear" w:color="auto" w:fill="C0C0C0"/>
            <w:vAlign w:val="center"/>
          </w:tcPr>
          <w:p w14:paraId="2527904A" w14:textId="77777777" w:rsidR="00290F62" w:rsidRDefault="00290F62" w:rsidP="00820CA0">
            <w:pPr>
              <w:jc w:val="center"/>
              <w:textAlignment w:val="center"/>
              <w:rPr>
                <w:rFonts w:ascii="Arial" w:hAnsi="Arial" w:cs="Arial"/>
                <w:b/>
                <w:bCs/>
                <w:color w:val="000000"/>
                <w:sz w:val="20"/>
                <w:szCs w:val="20"/>
              </w:rPr>
            </w:pPr>
            <w:r>
              <w:rPr>
                <w:rFonts w:ascii="Arial" w:eastAsia="SimSun" w:hAnsi="Arial" w:cs="Arial"/>
                <w:b/>
                <w:bCs/>
                <w:color w:val="000000"/>
                <w:sz w:val="20"/>
                <w:szCs w:val="20"/>
                <w:lang w:val="en-US" w:bidi="ar"/>
              </w:rPr>
              <w:t>Γ.</w:t>
            </w:r>
          </w:p>
        </w:tc>
        <w:tc>
          <w:tcPr>
            <w:tcW w:w="5833" w:type="dxa"/>
            <w:tcBorders>
              <w:top w:val="single" w:sz="4" w:space="0" w:color="000000"/>
              <w:left w:val="single" w:sz="4" w:space="0" w:color="000000"/>
              <w:bottom w:val="single" w:sz="4" w:space="0" w:color="000000"/>
              <w:right w:val="single" w:sz="4" w:space="0" w:color="000000"/>
            </w:tcBorders>
            <w:shd w:val="clear" w:color="auto" w:fill="C0C0C0"/>
            <w:vAlign w:val="center"/>
          </w:tcPr>
          <w:p w14:paraId="79D737E1" w14:textId="77777777" w:rsidR="00290F62" w:rsidRDefault="00290F62" w:rsidP="00820CA0">
            <w:pPr>
              <w:jc w:val="left"/>
              <w:textAlignment w:val="center"/>
              <w:rPr>
                <w:rFonts w:ascii="Arial" w:hAnsi="Arial" w:cs="Arial"/>
                <w:b/>
                <w:bCs/>
                <w:color w:val="000000"/>
                <w:sz w:val="20"/>
                <w:szCs w:val="20"/>
              </w:rPr>
            </w:pPr>
            <w:r>
              <w:rPr>
                <w:rFonts w:ascii="Arial" w:eastAsia="SimSun" w:hAnsi="Arial" w:cs="Arial"/>
                <w:b/>
                <w:bCs/>
                <w:color w:val="000000"/>
                <w:sz w:val="20"/>
                <w:szCs w:val="20"/>
                <w:lang w:val="en-US" w:bidi="ar"/>
              </w:rPr>
              <w:t>ΚΛΙΜΑΤΙΣΜΟΣ</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50879A23" w14:textId="77777777" w:rsidR="00290F62" w:rsidRDefault="00290F62" w:rsidP="00820CA0">
            <w:pPr>
              <w:jc w:val="center"/>
              <w:rPr>
                <w:rFonts w:ascii="Arial" w:hAnsi="Arial" w:cs="Arial"/>
                <w:color w:val="000000"/>
                <w:sz w:val="16"/>
                <w:szCs w:val="16"/>
              </w:rPr>
            </w:pPr>
          </w:p>
        </w:tc>
        <w:tc>
          <w:tcPr>
            <w:tcW w:w="1452" w:type="dxa"/>
            <w:tcBorders>
              <w:top w:val="single" w:sz="4" w:space="0" w:color="000000"/>
              <w:left w:val="single" w:sz="4" w:space="0" w:color="000000"/>
              <w:bottom w:val="single" w:sz="4" w:space="0" w:color="000000"/>
              <w:right w:val="nil"/>
            </w:tcBorders>
            <w:shd w:val="clear" w:color="auto" w:fill="auto"/>
            <w:vAlign w:val="center"/>
          </w:tcPr>
          <w:p w14:paraId="7D312407" w14:textId="77777777" w:rsidR="00290F62" w:rsidRDefault="00290F62" w:rsidP="00820CA0">
            <w:pPr>
              <w:jc w:val="center"/>
              <w:rPr>
                <w:rFonts w:ascii="Arial" w:hAnsi="Arial" w:cs="Arial"/>
                <w:color w:val="000000"/>
                <w:sz w:val="16"/>
                <w:szCs w:val="16"/>
              </w:rPr>
            </w:pPr>
          </w:p>
        </w:tc>
      </w:tr>
      <w:tr w:rsidR="00290F62" w14:paraId="43542726" w14:textId="77777777" w:rsidTr="00820CA0">
        <w:trPr>
          <w:trHeight w:val="2280"/>
        </w:trPr>
        <w:tc>
          <w:tcPr>
            <w:tcW w:w="7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974F57" w14:textId="77777777" w:rsidR="00290F62" w:rsidRDefault="00290F62" w:rsidP="00820CA0">
            <w:pPr>
              <w:jc w:val="center"/>
              <w:textAlignment w:val="center"/>
              <w:rPr>
                <w:rFonts w:ascii="Arial" w:hAnsi="Arial" w:cs="Arial"/>
                <w:color w:val="000000"/>
                <w:sz w:val="18"/>
                <w:szCs w:val="18"/>
              </w:rPr>
            </w:pPr>
            <w:r>
              <w:rPr>
                <w:rFonts w:ascii="Arial" w:eastAsia="SimSun" w:hAnsi="Arial" w:cs="Arial"/>
                <w:color w:val="000000"/>
                <w:sz w:val="18"/>
                <w:szCs w:val="18"/>
                <w:lang w:val="en-US" w:bidi="ar"/>
              </w:rPr>
              <w:lastRenderedPageBreak/>
              <w:t>1</w:t>
            </w:r>
          </w:p>
        </w:tc>
        <w:tc>
          <w:tcPr>
            <w:tcW w:w="583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4CBA50E" w14:textId="0507A511" w:rsidR="00290F62" w:rsidRPr="004C7070" w:rsidRDefault="00290F62" w:rsidP="00820CA0">
            <w:pPr>
              <w:jc w:val="left"/>
              <w:textAlignment w:val="bottom"/>
              <w:rPr>
                <w:rFonts w:ascii="Arial" w:hAnsi="Arial" w:cs="Arial"/>
                <w:color w:val="000000"/>
                <w:sz w:val="18"/>
                <w:szCs w:val="18"/>
                <w:lang w:val="el-GR"/>
              </w:rPr>
            </w:pPr>
            <w:r w:rsidRPr="004C7070">
              <w:rPr>
                <w:rFonts w:ascii="Arial" w:eastAsia="SimSun" w:hAnsi="Arial" w:cs="Arial"/>
                <w:color w:val="000000"/>
                <w:sz w:val="18"/>
                <w:szCs w:val="18"/>
                <w:lang w:val="el-GR" w:bidi="ar"/>
              </w:rPr>
              <w:t xml:space="preserve">ΠΡΟΜΗΘΕΙΑ ΤΟΠΟΘΕΤΗΣΗ ΣΥΝΔΕΣΗ ΣΥΣΤΗΜΑΤΟΣ ΚΛΙΜΑΤΙΣΜΟΥ ΑΠΟΤΕΛΟΥΜΕΝΟ ΑΠΟ  ΔΥΟ ΣΥΣΤΗΜΑΤΑ ΤΟ ΕΝΑ ΜΕ ΜΙΑ ΕΞΩΤΕΡΙΚΗ ΜΟΝΑΔΑ 30 </w:t>
            </w:r>
            <w:r>
              <w:rPr>
                <w:rFonts w:ascii="Arial" w:eastAsia="SimSun" w:hAnsi="Arial" w:cs="Arial"/>
                <w:color w:val="000000"/>
                <w:sz w:val="18"/>
                <w:szCs w:val="18"/>
                <w:lang w:val="en-US" w:bidi="ar"/>
              </w:rPr>
              <w:t>KW</w:t>
            </w:r>
            <w:r w:rsidRPr="004C7070">
              <w:rPr>
                <w:rFonts w:ascii="Arial" w:eastAsia="SimSun" w:hAnsi="Arial" w:cs="Arial"/>
                <w:color w:val="000000"/>
                <w:sz w:val="18"/>
                <w:szCs w:val="18"/>
                <w:lang w:val="el-GR" w:bidi="ar"/>
              </w:rPr>
              <w:t xml:space="preserve"> ΣΕ ΨΥΞΗ ΚΑΙ 6 ΕΣΩΤΕΡΙΚΕΣ ΚΑΙ ΕΝΑ ΔΕΥΤΕΡΟ ΜΕ ΜΙΑ ΕΞΩΤΕΡΙΚΗ ΜΟΝΑΔΑ 60 </w:t>
            </w:r>
            <w:r>
              <w:rPr>
                <w:rFonts w:ascii="Arial" w:eastAsia="SimSun" w:hAnsi="Arial" w:cs="Arial"/>
                <w:color w:val="000000"/>
                <w:sz w:val="18"/>
                <w:szCs w:val="18"/>
                <w:lang w:val="en-US" w:bidi="ar"/>
              </w:rPr>
              <w:t>KW</w:t>
            </w:r>
            <w:r w:rsidRPr="004C7070">
              <w:rPr>
                <w:rFonts w:ascii="Arial" w:eastAsia="SimSun" w:hAnsi="Arial" w:cs="Arial"/>
                <w:color w:val="000000"/>
                <w:sz w:val="18"/>
                <w:szCs w:val="18"/>
                <w:lang w:val="el-GR" w:bidi="ar"/>
              </w:rPr>
              <w:t xml:space="preserve">  ΕΞΩΤΕΡΙΚΗ  </w:t>
            </w:r>
            <w:r>
              <w:rPr>
                <w:rFonts w:ascii="Arial" w:eastAsia="SimSun" w:hAnsi="Arial" w:cs="Arial"/>
                <w:color w:val="000000"/>
                <w:sz w:val="18"/>
                <w:szCs w:val="18"/>
                <w:lang w:val="en-US" w:bidi="ar"/>
              </w:rPr>
              <w:t>KAI</w:t>
            </w:r>
            <w:r w:rsidRPr="004C7070">
              <w:rPr>
                <w:rFonts w:ascii="Arial" w:eastAsia="SimSun" w:hAnsi="Arial" w:cs="Arial"/>
                <w:color w:val="000000"/>
                <w:sz w:val="18"/>
                <w:szCs w:val="18"/>
                <w:lang w:val="el-GR" w:bidi="ar"/>
              </w:rPr>
              <w:t xml:space="preserve"> 14 ΕΣΩΤΕΡΙΚΕΣ ΜΟΝΑΔΕΣ  ( ΤΥΠΟΥ ΚΑΣΕΤΑΣ η ΑΕΡΑΓΩΓΟΥ ) .ΤΟ ΣΥΣΤΗΜΑ ΠΕΡΙΛΑΜΒΑΝΕΙ ΚΑΙ ΔΥΟ ΕΝΑΛΛΑΚΤΕ</w:t>
            </w:r>
            <w:r w:rsidR="00107FE9">
              <w:rPr>
                <w:rFonts w:ascii="Arial" w:eastAsia="SimSun" w:hAnsi="Arial" w:cs="Arial"/>
                <w:color w:val="000000"/>
                <w:sz w:val="18"/>
                <w:szCs w:val="18"/>
                <w:lang w:val="el-GR" w:bidi="ar"/>
              </w:rPr>
              <w:t>Σ</w:t>
            </w:r>
            <w:r w:rsidRPr="004C7070">
              <w:rPr>
                <w:rFonts w:ascii="Arial" w:eastAsia="SimSun" w:hAnsi="Arial" w:cs="Arial"/>
                <w:color w:val="000000"/>
                <w:sz w:val="18"/>
                <w:szCs w:val="18"/>
                <w:lang w:val="el-GR" w:bidi="ar"/>
              </w:rPr>
              <w:t xml:space="preserve"> 600 </w:t>
            </w:r>
            <w:r>
              <w:rPr>
                <w:rFonts w:ascii="Arial" w:eastAsia="SimSun" w:hAnsi="Arial" w:cs="Arial"/>
                <w:color w:val="000000"/>
                <w:sz w:val="18"/>
                <w:szCs w:val="18"/>
                <w:lang w:val="en-US" w:bidi="ar"/>
              </w:rPr>
              <w:t>M</w:t>
            </w:r>
            <w:r w:rsidRPr="004C7070">
              <w:rPr>
                <w:rFonts w:ascii="Arial" w:eastAsia="SimSun" w:hAnsi="Arial" w:cs="Arial"/>
                <w:color w:val="000000"/>
                <w:sz w:val="18"/>
                <w:szCs w:val="18"/>
                <w:lang w:val="el-GR" w:bidi="ar"/>
              </w:rPr>
              <w:t>3/</w:t>
            </w:r>
            <w:r>
              <w:rPr>
                <w:rFonts w:ascii="Arial" w:eastAsia="SimSun" w:hAnsi="Arial" w:cs="Arial"/>
                <w:color w:val="000000"/>
                <w:sz w:val="18"/>
                <w:szCs w:val="18"/>
                <w:lang w:val="en-US" w:bidi="ar"/>
              </w:rPr>
              <w:t>h</w:t>
            </w:r>
            <w:r w:rsidRPr="004C7070">
              <w:rPr>
                <w:rFonts w:ascii="Arial" w:eastAsia="SimSun" w:hAnsi="Arial" w:cs="Arial"/>
                <w:color w:val="000000"/>
                <w:sz w:val="18"/>
                <w:szCs w:val="18"/>
                <w:lang w:val="el-GR" w:bidi="ar"/>
              </w:rPr>
              <w:t xml:space="preserve"> ΚΑΙ 2000 </w:t>
            </w:r>
            <w:r>
              <w:rPr>
                <w:rFonts w:ascii="Arial" w:eastAsia="SimSun" w:hAnsi="Arial" w:cs="Arial"/>
                <w:color w:val="000000"/>
                <w:sz w:val="18"/>
                <w:szCs w:val="18"/>
                <w:lang w:val="en-US" w:bidi="ar"/>
              </w:rPr>
              <w:t>M</w:t>
            </w:r>
            <w:r w:rsidRPr="004C7070">
              <w:rPr>
                <w:rFonts w:ascii="Arial" w:eastAsia="SimSun" w:hAnsi="Arial" w:cs="Arial"/>
                <w:color w:val="000000"/>
                <w:sz w:val="18"/>
                <w:szCs w:val="18"/>
                <w:lang w:val="el-GR" w:bidi="ar"/>
              </w:rPr>
              <w:t>3/</w:t>
            </w:r>
            <w:r>
              <w:rPr>
                <w:rFonts w:ascii="Arial" w:eastAsia="SimSun" w:hAnsi="Arial" w:cs="Arial"/>
                <w:color w:val="000000"/>
                <w:sz w:val="18"/>
                <w:szCs w:val="18"/>
                <w:lang w:val="en-US" w:bidi="ar"/>
              </w:rPr>
              <w:t>h</w:t>
            </w:r>
            <w:r w:rsidRPr="004C7070">
              <w:rPr>
                <w:rFonts w:ascii="Arial" w:eastAsia="SimSun" w:hAnsi="Arial" w:cs="Arial"/>
                <w:color w:val="000000"/>
                <w:sz w:val="18"/>
                <w:szCs w:val="18"/>
                <w:lang w:val="el-GR" w:bidi="ar"/>
              </w:rPr>
              <w:t xml:space="preserve"> Η ΕΓΚΑΤΑΣΤΑΣΗ  ΘΑ ΕΙΝΑΙ ΠΛΗΡΗΣ ΜΕ ΤΑ ΧΕΙΡΙΣΤΗΡΙΑ ΤΙΣ ΔΙΑΣΥΝΔΕΣΕΙΣ ΕΣΩΤΕΡΙΚΩΝ -ΕΞΩΤΕΡΙΚΩΝ ΜΟΝΑΔΩΝ ,ΤΙΣ ΑΠΑΙΤΟΥΜΕΝΕΣ ΗΛΕΚΤΡΙΚΕΣ ΔΙΑΣΥΝΔΕΣΕΙΣ  ΚΛΠ.Η ΟΔΕΥΣΗ ΤΩΝ ΣΩΛΗΝΩΣΕΩΝ ΘΑ ΓΙΝΕΙ ΣΤΟΝ ΦΩΤΑΓΩΓΟ ΣΕ ΣΧΑΡΑ</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2387EC05" w14:textId="5D2A341D" w:rsidR="00290F62" w:rsidRDefault="00107FE9" w:rsidP="00820CA0">
            <w:pPr>
              <w:jc w:val="center"/>
              <w:textAlignment w:val="center"/>
              <w:rPr>
                <w:rFonts w:ascii="Arial" w:hAnsi="Arial" w:cs="Arial"/>
                <w:color w:val="000000"/>
                <w:sz w:val="18"/>
                <w:szCs w:val="18"/>
              </w:rPr>
            </w:pPr>
            <w:r>
              <w:rPr>
                <w:rFonts w:ascii="Arial" w:eastAsia="SimSun" w:hAnsi="Arial" w:cs="Arial"/>
                <w:color w:val="000000"/>
                <w:sz w:val="18"/>
                <w:szCs w:val="18"/>
                <w:lang w:val="el-GR" w:bidi="ar"/>
              </w:rPr>
              <w:t>Κατ’Αποκοπή</w:t>
            </w:r>
          </w:p>
        </w:tc>
        <w:tc>
          <w:tcPr>
            <w:tcW w:w="1452" w:type="dxa"/>
            <w:tcBorders>
              <w:top w:val="single" w:sz="4" w:space="0" w:color="000000"/>
              <w:left w:val="single" w:sz="4" w:space="0" w:color="000000"/>
              <w:bottom w:val="single" w:sz="4" w:space="0" w:color="000000"/>
              <w:right w:val="nil"/>
            </w:tcBorders>
            <w:shd w:val="clear" w:color="auto" w:fill="auto"/>
            <w:vAlign w:val="center"/>
          </w:tcPr>
          <w:p w14:paraId="30763ECE" w14:textId="77777777" w:rsidR="00290F62" w:rsidRDefault="00290F62" w:rsidP="00820CA0">
            <w:pPr>
              <w:jc w:val="center"/>
              <w:textAlignment w:val="center"/>
              <w:rPr>
                <w:rFonts w:ascii="Arial" w:hAnsi="Arial" w:cs="Arial"/>
                <w:color w:val="000000"/>
                <w:sz w:val="18"/>
                <w:szCs w:val="18"/>
              </w:rPr>
            </w:pPr>
            <w:r>
              <w:rPr>
                <w:rFonts w:ascii="Arial" w:eastAsia="SimSun" w:hAnsi="Arial" w:cs="Arial"/>
                <w:color w:val="000000"/>
                <w:sz w:val="18"/>
                <w:szCs w:val="18"/>
                <w:lang w:val="en-US" w:bidi="ar"/>
              </w:rPr>
              <w:t>1</w:t>
            </w:r>
          </w:p>
        </w:tc>
      </w:tr>
      <w:tr w:rsidR="00290F62" w14:paraId="4988F68B" w14:textId="77777777" w:rsidTr="00820CA0">
        <w:trPr>
          <w:trHeight w:val="912"/>
        </w:trPr>
        <w:tc>
          <w:tcPr>
            <w:tcW w:w="7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6EAD22" w14:textId="77777777" w:rsidR="00290F62" w:rsidRDefault="00290F62" w:rsidP="00820CA0">
            <w:pPr>
              <w:jc w:val="center"/>
              <w:textAlignment w:val="center"/>
              <w:rPr>
                <w:rFonts w:ascii="Arial" w:hAnsi="Arial" w:cs="Arial"/>
                <w:color w:val="000000"/>
                <w:sz w:val="18"/>
                <w:szCs w:val="18"/>
              </w:rPr>
            </w:pPr>
            <w:r>
              <w:rPr>
                <w:rFonts w:ascii="Arial" w:eastAsia="SimSun" w:hAnsi="Arial" w:cs="Arial"/>
                <w:color w:val="000000"/>
                <w:sz w:val="18"/>
                <w:szCs w:val="18"/>
                <w:lang w:val="en-US" w:bidi="ar"/>
              </w:rPr>
              <w:t>2</w:t>
            </w:r>
          </w:p>
        </w:tc>
        <w:tc>
          <w:tcPr>
            <w:tcW w:w="58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F49A0A" w14:textId="77777777" w:rsidR="00290F62" w:rsidRPr="004C7070" w:rsidRDefault="00290F62" w:rsidP="00820CA0">
            <w:pPr>
              <w:jc w:val="left"/>
              <w:textAlignment w:val="center"/>
              <w:rPr>
                <w:rFonts w:ascii="Arial" w:hAnsi="Arial" w:cs="Arial"/>
                <w:color w:val="000000"/>
                <w:sz w:val="18"/>
                <w:szCs w:val="18"/>
                <w:lang w:val="el-GR"/>
              </w:rPr>
            </w:pPr>
            <w:r w:rsidRPr="004C7070">
              <w:rPr>
                <w:rFonts w:ascii="Arial" w:eastAsia="SimSun" w:hAnsi="Arial" w:cs="Arial"/>
                <w:color w:val="000000"/>
                <w:sz w:val="18"/>
                <w:szCs w:val="18"/>
                <w:lang w:val="el-GR" w:bidi="ar"/>
              </w:rPr>
              <w:t>ΠΡΟΜΗΘΕΙΑ ΤΟΠΟΘΕΤΗΣΗ ΑΕΡΑΓΩΓΩΝ ΚΑΙ ΣΤΟΜΙΩΝ ΓΙΑ ΤΗΝ ΔΙΑΝΟΜΗ ΤΟΥ ΑΕΡΑ ΑΠΟ ΚΑΙ ΠΡΟΣ ΤΙΣ ΜΟΝΑΔΕΣ ΚΑΙ ΤΟΥΣ ΕΝΑΛΛΑΚΤΕΣ ΜΕ ΤΙΣ ΜΟΝΩΣΕΙΣ ,ΤΟΥΣ ΑΕΡΑΓΩΓΟΥΣ , ΤΑ ΣΤΟΜΙΑ ,Α ΚΛΠ ΠΛΗΡΩΣ ΤΟΠΟΘΕΤΗΜΕΝΑ.</w:t>
            </w:r>
          </w:p>
        </w:tc>
        <w:tc>
          <w:tcPr>
            <w:tcW w:w="0" w:type="auto"/>
            <w:tcBorders>
              <w:top w:val="single" w:sz="4" w:space="0" w:color="000000"/>
              <w:left w:val="single" w:sz="4" w:space="0" w:color="000000"/>
              <w:bottom w:val="single" w:sz="4" w:space="0" w:color="000000"/>
              <w:right w:val="nil"/>
            </w:tcBorders>
            <w:shd w:val="clear" w:color="auto" w:fill="auto"/>
            <w:noWrap/>
            <w:vAlign w:val="center"/>
          </w:tcPr>
          <w:p w14:paraId="30C63D50" w14:textId="1B7D8DD2" w:rsidR="00290F62" w:rsidRDefault="00107FE9" w:rsidP="00820CA0">
            <w:pPr>
              <w:jc w:val="center"/>
              <w:textAlignment w:val="center"/>
              <w:rPr>
                <w:rFonts w:ascii="Arial" w:hAnsi="Arial" w:cs="Arial"/>
                <w:color w:val="000000"/>
                <w:sz w:val="18"/>
                <w:szCs w:val="18"/>
              </w:rPr>
            </w:pPr>
            <w:r>
              <w:rPr>
                <w:rFonts w:ascii="Arial" w:eastAsia="SimSun" w:hAnsi="Arial" w:cs="Arial"/>
                <w:color w:val="000000"/>
                <w:sz w:val="18"/>
                <w:szCs w:val="18"/>
                <w:lang w:val="el-GR" w:bidi="ar"/>
              </w:rPr>
              <w:t>Κατ’Αποκοπή</w:t>
            </w:r>
          </w:p>
        </w:tc>
        <w:tc>
          <w:tcPr>
            <w:tcW w:w="1452" w:type="dxa"/>
            <w:tcBorders>
              <w:top w:val="single" w:sz="4" w:space="0" w:color="000000"/>
              <w:left w:val="single" w:sz="4" w:space="0" w:color="000000"/>
              <w:bottom w:val="single" w:sz="4" w:space="0" w:color="000000"/>
              <w:right w:val="nil"/>
            </w:tcBorders>
            <w:shd w:val="clear" w:color="auto" w:fill="auto"/>
            <w:vAlign w:val="center"/>
          </w:tcPr>
          <w:p w14:paraId="402AEB12" w14:textId="77777777" w:rsidR="00290F62" w:rsidRDefault="00290F62" w:rsidP="00820CA0">
            <w:pPr>
              <w:jc w:val="center"/>
              <w:textAlignment w:val="center"/>
              <w:rPr>
                <w:rFonts w:ascii="Arial" w:hAnsi="Arial" w:cs="Arial"/>
                <w:color w:val="000000"/>
                <w:sz w:val="18"/>
                <w:szCs w:val="18"/>
              </w:rPr>
            </w:pPr>
            <w:r>
              <w:rPr>
                <w:rFonts w:ascii="Arial" w:eastAsia="SimSun" w:hAnsi="Arial" w:cs="Arial"/>
                <w:color w:val="000000"/>
                <w:sz w:val="18"/>
                <w:szCs w:val="18"/>
                <w:lang w:val="en-US" w:bidi="ar"/>
              </w:rPr>
              <w:t>1</w:t>
            </w:r>
          </w:p>
        </w:tc>
      </w:tr>
      <w:tr w:rsidR="00290F62" w14:paraId="3E6C0ADE" w14:textId="77777777" w:rsidTr="00820CA0">
        <w:trPr>
          <w:trHeight w:val="436"/>
        </w:trPr>
        <w:tc>
          <w:tcPr>
            <w:tcW w:w="7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6706A4" w14:textId="77777777" w:rsidR="00290F62" w:rsidRDefault="00290F62" w:rsidP="00820CA0">
            <w:pPr>
              <w:jc w:val="center"/>
              <w:textAlignment w:val="center"/>
              <w:rPr>
                <w:rFonts w:ascii="Arial" w:hAnsi="Arial" w:cs="Arial"/>
                <w:color w:val="000000"/>
                <w:sz w:val="18"/>
                <w:szCs w:val="18"/>
              </w:rPr>
            </w:pPr>
            <w:r>
              <w:rPr>
                <w:rFonts w:ascii="Arial" w:eastAsia="SimSun" w:hAnsi="Arial" w:cs="Arial"/>
                <w:color w:val="000000"/>
                <w:sz w:val="18"/>
                <w:szCs w:val="18"/>
                <w:lang w:val="en-US" w:bidi="ar"/>
              </w:rPr>
              <w:t>4</w:t>
            </w:r>
          </w:p>
        </w:tc>
        <w:tc>
          <w:tcPr>
            <w:tcW w:w="58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769ABE" w14:textId="77777777" w:rsidR="00290F62" w:rsidRDefault="00290F62" w:rsidP="00820CA0">
            <w:pPr>
              <w:jc w:val="left"/>
              <w:textAlignment w:val="center"/>
              <w:rPr>
                <w:rFonts w:ascii="Arial" w:hAnsi="Arial" w:cs="Arial"/>
                <w:color w:val="000000"/>
                <w:sz w:val="18"/>
                <w:szCs w:val="18"/>
              </w:rPr>
            </w:pPr>
            <w:r>
              <w:rPr>
                <w:rFonts w:ascii="Arial" w:eastAsia="SimSun" w:hAnsi="Arial" w:cs="Arial"/>
                <w:color w:val="000000"/>
                <w:sz w:val="18"/>
                <w:szCs w:val="18"/>
                <w:lang w:val="en-US" w:bidi="ar"/>
              </w:rPr>
              <w:t>ΚΑΤΑΣΚΕΥΗ ΣΧΕΔΙΩΝ AS BUILT</w:t>
            </w:r>
          </w:p>
        </w:tc>
        <w:tc>
          <w:tcPr>
            <w:tcW w:w="15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1B4AB5" w14:textId="77777777" w:rsidR="00290F62" w:rsidRDefault="00290F62" w:rsidP="00820CA0">
            <w:pPr>
              <w:jc w:val="center"/>
              <w:textAlignment w:val="center"/>
              <w:rPr>
                <w:rFonts w:ascii="Arial" w:hAnsi="Arial" w:cs="Arial"/>
                <w:color w:val="000000"/>
                <w:sz w:val="18"/>
                <w:szCs w:val="18"/>
              </w:rPr>
            </w:pPr>
            <w:r>
              <w:rPr>
                <w:rFonts w:ascii="Arial" w:eastAsia="SimSun" w:hAnsi="Arial" w:cs="Arial"/>
                <w:color w:val="000000"/>
                <w:sz w:val="18"/>
                <w:szCs w:val="18"/>
                <w:lang w:val="en-US" w:bidi="ar"/>
              </w:rPr>
              <w:t>ΤΕΜ</w:t>
            </w:r>
          </w:p>
        </w:tc>
        <w:tc>
          <w:tcPr>
            <w:tcW w:w="1452" w:type="dxa"/>
            <w:tcBorders>
              <w:top w:val="single" w:sz="4" w:space="0" w:color="000000"/>
              <w:left w:val="single" w:sz="4" w:space="0" w:color="000000"/>
              <w:bottom w:val="single" w:sz="4" w:space="0" w:color="000000"/>
              <w:right w:val="nil"/>
            </w:tcBorders>
            <w:shd w:val="clear" w:color="auto" w:fill="auto"/>
            <w:vAlign w:val="center"/>
          </w:tcPr>
          <w:p w14:paraId="500DD9DE" w14:textId="77777777" w:rsidR="00290F62" w:rsidRDefault="00290F62" w:rsidP="00820CA0">
            <w:pPr>
              <w:jc w:val="center"/>
              <w:textAlignment w:val="center"/>
              <w:rPr>
                <w:rFonts w:ascii="Arial" w:hAnsi="Arial" w:cs="Arial"/>
                <w:color w:val="000000"/>
                <w:sz w:val="18"/>
                <w:szCs w:val="18"/>
              </w:rPr>
            </w:pPr>
            <w:r>
              <w:rPr>
                <w:rFonts w:ascii="Arial" w:eastAsia="SimSun" w:hAnsi="Arial" w:cs="Arial"/>
                <w:color w:val="000000"/>
                <w:sz w:val="18"/>
                <w:szCs w:val="18"/>
                <w:lang w:val="en-US" w:bidi="ar"/>
              </w:rPr>
              <w:t>1</w:t>
            </w:r>
          </w:p>
        </w:tc>
      </w:tr>
      <w:tr w:rsidR="00290F62" w14:paraId="66B3B69C" w14:textId="77777777" w:rsidTr="00820CA0">
        <w:trPr>
          <w:trHeight w:val="226"/>
        </w:trPr>
        <w:tc>
          <w:tcPr>
            <w:tcW w:w="7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E9ABBB" w14:textId="77777777" w:rsidR="00290F62" w:rsidRDefault="00290F62" w:rsidP="00820CA0">
            <w:pPr>
              <w:jc w:val="center"/>
              <w:rPr>
                <w:rFonts w:ascii="Arial" w:hAnsi="Arial" w:cs="Arial"/>
                <w:color w:val="000000"/>
                <w:sz w:val="16"/>
                <w:szCs w:val="16"/>
              </w:rPr>
            </w:pPr>
          </w:p>
        </w:tc>
        <w:tc>
          <w:tcPr>
            <w:tcW w:w="583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C6E10E9" w14:textId="77777777" w:rsidR="00290F62" w:rsidRDefault="00290F62" w:rsidP="00820CA0">
            <w:pPr>
              <w:rPr>
                <w:rFonts w:ascii="Arial" w:hAnsi="Arial" w:cs="Arial"/>
                <w:color w:val="000000"/>
                <w:sz w:val="16"/>
                <w:szCs w:val="16"/>
              </w:rPr>
            </w:pPr>
          </w:p>
        </w:tc>
        <w:tc>
          <w:tcPr>
            <w:tcW w:w="0" w:type="auto"/>
            <w:tcBorders>
              <w:top w:val="single" w:sz="4" w:space="0" w:color="000000"/>
              <w:left w:val="single" w:sz="4" w:space="0" w:color="000000"/>
              <w:bottom w:val="single" w:sz="4" w:space="0" w:color="000000"/>
              <w:right w:val="nil"/>
            </w:tcBorders>
            <w:shd w:val="clear" w:color="auto" w:fill="auto"/>
            <w:noWrap/>
            <w:vAlign w:val="center"/>
          </w:tcPr>
          <w:p w14:paraId="758B644D" w14:textId="77777777" w:rsidR="00290F62" w:rsidRDefault="00290F62" w:rsidP="00820CA0">
            <w:pPr>
              <w:jc w:val="center"/>
              <w:rPr>
                <w:rFonts w:ascii="Arial" w:hAnsi="Arial" w:cs="Arial"/>
                <w:color w:val="000000"/>
                <w:sz w:val="16"/>
                <w:szCs w:val="16"/>
              </w:rPr>
            </w:pPr>
          </w:p>
        </w:tc>
        <w:tc>
          <w:tcPr>
            <w:tcW w:w="1452" w:type="dxa"/>
            <w:tcBorders>
              <w:top w:val="single" w:sz="4" w:space="0" w:color="000000"/>
              <w:left w:val="single" w:sz="4" w:space="0" w:color="000000"/>
              <w:bottom w:val="single" w:sz="4" w:space="0" w:color="000000"/>
              <w:right w:val="nil"/>
            </w:tcBorders>
            <w:shd w:val="clear" w:color="auto" w:fill="auto"/>
            <w:vAlign w:val="center"/>
          </w:tcPr>
          <w:p w14:paraId="7F93DDDF" w14:textId="77777777" w:rsidR="00290F62" w:rsidRDefault="00290F62" w:rsidP="00820CA0">
            <w:pPr>
              <w:jc w:val="center"/>
              <w:rPr>
                <w:rFonts w:ascii="Arial" w:hAnsi="Arial" w:cs="Arial"/>
                <w:color w:val="000000"/>
                <w:sz w:val="16"/>
                <w:szCs w:val="16"/>
              </w:rPr>
            </w:pPr>
          </w:p>
        </w:tc>
      </w:tr>
      <w:tr w:rsidR="00290F62" w:rsidRPr="00E15AC7" w14:paraId="71E0442A" w14:textId="77777777" w:rsidTr="00820CA0">
        <w:trPr>
          <w:trHeight w:val="645"/>
        </w:trPr>
        <w:tc>
          <w:tcPr>
            <w:tcW w:w="768" w:type="dxa"/>
            <w:tcBorders>
              <w:top w:val="single" w:sz="4" w:space="0" w:color="000000"/>
              <w:left w:val="single" w:sz="4" w:space="0" w:color="000000"/>
              <w:bottom w:val="single" w:sz="4" w:space="0" w:color="000000"/>
              <w:right w:val="single" w:sz="4" w:space="0" w:color="000000"/>
            </w:tcBorders>
            <w:shd w:val="clear" w:color="auto" w:fill="C0C0C0"/>
            <w:vAlign w:val="center"/>
          </w:tcPr>
          <w:p w14:paraId="17716F97" w14:textId="77777777" w:rsidR="00290F62" w:rsidRDefault="00290F62" w:rsidP="00820CA0">
            <w:pPr>
              <w:jc w:val="center"/>
              <w:textAlignment w:val="center"/>
              <w:rPr>
                <w:rFonts w:ascii="Arial" w:hAnsi="Arial" w:cs="Arial"/>
                <w:b/>
                <w:bCs/>
                <w:color w:val="000000"/>
                <w:sz w:val="20"/>
                <w:szCs w:val="20"/>
              </w:rPr>
            </w:pPr>
            <w:r>
              <w:rPr>
                <w:rFonts w:ascii="Arial" w:eastAsia="SimSun" w:hAnsi="Arial" w:cs="Arial"/>
                <w:b/>
                <w:bCs/>
                <w:color w:val="000000"/>
                <w:sz w:val="20"/>
                <w:szCs w:val="20"/>
                <w:lang w:val="en-US" w:bidi="ar"/>
              </w:rPr>
              <w:t>Δ.</w:t>
            </w:r>
          </w:p>
        </w:tc>
        <w:tc>
          <w:tcPr>
            <w:tcW w:w="5833" w:type="dxa"/>
            <w:tcBorders>
              <w:top w:val="single" w:sz="4" w:space="0" w:color="000000"/>
              <w:left w:val="single" w:sz="4" w:space="0" w:color="000000"/>
              <w:bottom w:val="single" w:sz="4" w:space="0" w:color="000000"/>
              <w:right w:val="single" w:sz="4" w:space="0" w:color="000000"/>
            </w:tcBorders>
            <w:shd w:val="clear" w:color="auto" w:fill="C0C0C0"/>
            <w:vAlign w:val="center"/>
          </w:tcPr>
          <w:p w14:paraId="75D2C36D" w14:textId="77777777" w:rsidR="00290F62" w:rsidRPr="004C7070" w:rsidRDefault="00290F62" w:rsidP="00820CA0">
            <w:pPr>
              <w:jc w:val="left"/>
              <w:textAlignment w:val="center"/>
              <w:rPr>
                <w:rFonts w:ascii="Arial" w:hAnsi="Arial" w:cs="Arial"/>
                <w:b/>
                <w:bCs/>
                <w:color w:val="000000"/>
                <w:sz w:val="20"/>
                <w:szCs w:val="20"/>
                <w:lang w:val="el-GR"/>
              </w:rPr>
            </w:pPr>
            <w:r w:rsidRPr="004C7070">
              <w:rPr>
                <w:rFonts w:ascii="Arial" w:eastAsia="SimSun" w:hAnsi="Arial" w:cs="Arial"/>
                <w:b/>
                <w:bCs/>
                <w:color w:val="000000"/>
                <w:sz w:val="20"/>
                <w:szCs w:val="20"/>
                <w:lang w:val="el-GR" w:bidi="ar"/>
              </w:rPr>
              <w:t>ΗΛΕΚΤΡΟΛΟΓΙΚΗ ΕΓΚΑΤΑΣΤΑΣΗ ΚΛΕΙΣΤΟΥ ΚΥΚΛΩΜΑΤΟΣ ΤΗΛΕΟΡΑΣΗΣ</w:t>
            </w:r>
          </w:p>
        </w:tc>
        <w:tc>
          <w:tcPr>
            <w:tcW w:w="0" w:type="auto"/>
            <w:tcBorders>
              <w:top w:val="single" w:sz="4" w:space="0" w:color="000000"/>
              <w:left w:val="single" w:sz="4" w:space="0" w:color="000000"/>
              <w:bottom w:val="single" w:sz="4" w:space="0" w:color="000000"/>
              <w:right w:val="nil"/>
            </w:tcBorders>
            <w:shd w:val="clear" w:color="auto" w:fill="auto"/>
            <w:noWrap/>
            <w:vAlign w:val="center"/>
          </w:tcPr>
          <w:p w14:paraId="31A0290E" w14:textId="77777777" w:rsidR="00290F62" w:rsidRPr="004C7070" w:rsidRDefault="00290F62" w:rsidP="00820CA0">
            <w:pPr>
              <w:jc w:val="center"/>
              <w:rPr>
                <w:rFonts w:ascii="Arial" w:hAnsi="Arial" w:cs="Arial"/>
                <w:color w:val="000000"/>
                <w:sz w:val="16"/>
                <w:szCs w:val="16"/>
                <w:lang w:val="el-GR"/>
              </w:rPr>
            </w:pPr>
          </w:p>
        </w:tc>
        <w:tc>
          <w:tcPr>
            <w:tcW w:w="1452" w:type="dxa"/>
            <w:tcBorders>
              <w:top w:val="single" w:sz="4" w:space="0" w:color="000000"/>
              <w:left w:val="single" w:sz="4" w:space="0" w:color="000000"/>
              <w:bottom w:val="single" w:sz="4" w:space="0" w:color="000000"/>
              <w:right w:val="nil"/>
            </w:tcBorders>
            <w:shd w:val="clear" w:color="auto" w:fill="auto"/>
            <w:vAlign w:val="center"/>
          </w:tcPr>
          <w:p w14:paraId="6853CCAF" w14:textId="77777777" w:rsidR="00290F62" w:rsidRPr="004C7070" w:rsidRDefault="00290F62" w:rsidP="00820CA0">
            <w:pPr>
              <w:jc w:val="center"/>
              <w:rPr>
                <w:rFonts w:ascii="Arial" w:hAnsi="Arial" w:cs="Arial"/>
                <w:color w:val="000000"/>
                <w:sz w:val="16"/>
                <w:szCs w:val="16"/>
                <w:lang w:val="el-GR"/>
              </w:rPr>
            </w:pPr>
          </w:p>
        </w:tc>
      </w:tr>
      <w:tr w:rsidR="00290F62" w14:paraId="6AB8676C" w14:textId="77777777" w:rsidTr="00820CA0">
        <w:trPr>
          <w:trHeight w:val="684"/>
        </w:trPr>
        <w:tc>
          <w:tcPr>
            <w:tcW w:w="7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A4035B" w14:textId="77777777" w:rsidR="00290F62" w:rsidRDefault="00290F62" w:rsidP="00820CA0">
            <w:pPr>
              <w:jc w:val="center"/>
              <w:textAlignment w:val="center"/>
              <w:rPr>
                <w:rFonts w:ascii="Arial" w:hAnsi="Arial" w:cs="Arial"/>
                <w:color w:val="000000"/>
                <w:sz w:val="18"/>
                <w:szCs w:val="18"/>
              </w:rPr>
            </w:pPr>
            <w:r>
              <w:rPr>
                <w:rFonts w:ascii="Arial" w:eastAsia="SimSun" w:hAnsi="Arial" w:cs="Arial"/>
                <w:color w:val="000000"/>
                <w:sz w:val="18"/>
                <w:szCs w:val="18"/>
                <w:lang w:val="en-US" w:bidi="ar"/>
              </w:rPr>
              <w:t>1</w:t>
            </w:r>
          </w:p>
        </w:tc>
        <w:tc>
          <w:tcPr>
            <w:tcW w:w="58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219CE5" w14:textId="77777777" w:rsidR="00290F62" w:rsidRDefault="00290F62" w:rsidP="00820CA0">
            <w:pPr>
              <w:jc w:val="left"/>
              <w:textAlignment w:val="center"/>
              <w:rPr>
                <w:rFonts w:ascii="Arial" w:hAnsi="Arial" w:cs="Arial"/>
                <w:color w:val="000000"/>
                <w:sz w:val="18"/>
                <w:szCs w:val="18"/>
              </w:rPr>
            </w:pPr>
            <w:r w:rsidRPr="004C7070">
              <w:rPr>
                <w:rFonts w:ascii="Arial" w:eastAsia="SimSun" w:hAnsi="Arial" w:cs="Arial"/>
                <w:color w:val="000000"/>
                <w:sz w:val="18"/>
                <w:szCs w:val="18"/>
                <w:lang w:val="el-GR" w:bidi="ar"/>
              </w:rPr>
              <w:t xml:space="preserve">ΚΑΛΩΔΙΩΣΕΙΣ ΓΙΑ ΣΥΣΤΗΜΑ </w:t>
            </w:r>
            <w:r>
              <w:rPr>
                <w:rFonts w:ascii="Arial" w:eastAsia="SimSun" w:hAnsi="Arial" w:cs="Arial"/>
                <w:color w:val="000000"/>
                <w:sz w:val="18"/>
                <w:szCs w:val="18"/>
                <w:lang w:val="en-US" w:bidi="ar"/>
              </w:rPr>
              <w:t>CCTV</w:t>
            </w:r>
            <w:r w:rsidRPr="004C7070">
              <w:rPr>
                <w:rFonts w:ascii="Arial" w:eastAsia="SimSun" w:hAnsi="Arial" w:cs="Arial"/>
                <w:color w:val="000000"/>
                <w:sz w:val="18"/>
                <w:szCs w:val="18"/>
                <w:lang w:val="el-GR" w:bidi="ar"/>
              </w:rPr>
              <w:t xml:space="preserve">  ΓΙΑ 17 ΚΑΜΕΡΕΣ  ΚΑΙ ΣΥΝΔΕΣΗ  ΜΕ ΤΟ ΥΠΟΛΟΙΠΟ ΚΤΙΡΙΟ ΧΡΗΣΗΣ ΤΗΣ ΚΤΠ . .</w:t>
            </w:r>
            <w:r>
              <w:rPr>
                <w:rFonts w:ascii="Arial" w:eastAsia="SimSun" w:hAnsi="Arial" w:cs="Arial"/>
                <w:color w:val="000000"/>
                <w:sz w:val="18"/>
                <w:szCs w:val="18"/>
                <w:lang w:val="en-US" w:bidi="ar"/>
              </w:rPr>
              <w:t xml:space="preserve">ΑΦΟΡΑ ΥΛΙΚΑ (ΚΑΛΩΔΙΑ  ΚΛΠ)  ΚΑΙ ΕΡΓΑΣΙΑ </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528CA0B5" w14:textId="6357654F" w:rsidR="00290F62" w:rsidRDefault="00107FE9" w:rsidP="00820CA0">
            <w:pPr>
              <w:jc w:val="center"/>
              <w:textAlignment w:val="center"/>
              <w:rPr>
                <w:rFonts w:ascii="Arial" w:hAnsi="Arial" w:cs="Arial"/>
                <w:color w:val="000000"/>
                <w:sz w:val="18"/>
                <w:szCs w:val="18"/>
              </w:rPr>
            </w:pPr>
            <w:r>
              <w:rPr>
                <w:rFonts w:ascii="Arial" w:eastAsia="SimSun" w:hAnsi="Arial" w:cs="Arial"/>
                <w:color w:val="000000"/>
                <w:sz w:val="18"/>
                <w:szCs w:val="18"/>
                <w:lang w:val="el-GR" w:bidi="ar"/>
              </w:rPr>
              <w:t>Κατ’Αποκοπή</w:t>
            </w:r>
          </w:p>
        </w:tc>
        <w:tc>
          <w:tcPr>
            <w:tcW w:w="1452" w:type="dxa"/>
            <w:tcBorders>
              <w:top w:val="single" w:sz="4" w:space="0" w:color="000000"/>
              <w:left w:val="single" w:sz="4" w:space="0" w:color="000000"/>
              <w:bottom w:val="single" w:sz="4" w:space="0" w:color="000000"/>
              <w:right w:val="nil"/>
            </w:tcBorders>
            <w:shd w:val="clear" w:color="auto" w:fill="auto"/>
            <w:vAlign w:val="center"/>
          </w:tcPr>
          <w:p w14:paraId="77FE1D56" w14:textId="77777777" w:rsidR="00290F62" w:rsidRDefault="00290F62" w:rsidP="00820CA0">
            <w:pPr>
              <w:jc w:val="center"/>
              <w:textAlignment w:val="center"/>
              <w:rPr>
                <w:rFonts w:ascii="Arial" w:hAnsi="Arial" w:cs="Arial"/>
                <w:color w:val="000000"/>
                <w:sz w:val="18"/>
                <w:szCs w:val="18"/>
              </w:rPr>
            </w:pPr>
            <w:r>
              <w:rPr>
                <w:rFonts w:ascii="Arial" w:eastAsia="SimSun" w:hAnsi="Arial" w:cs="Arial"/>
                <w:color w:val="000000"/>
                <w:sz w:val="18"/>
                <w:szCs w:val="18"/>
                <w:lang w:val="en-US" w:bidi="ar"/>
              </w:rPr>
              <w:t>1</w:t>
            </w:r>
          </w:p>
        </w:tc>
      </w:tr>
      <w:tr w:rsidR="00290F62" w14:paraId="4E748FD0" w14:textId="77777777" w:rsidTr="00820CA0">
        <w:trPr>
          <w:trHeight w:val="436"/>
        </w:trPr>
        <w:tc>
          <w:tcPr>
            <w:tcW w:w="7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648BC0" w14:textId="77777777" w:rsidR="00290F62" w:rsidRDefault="00290F62" w:rsidP="00820CA0">
            <w:pPr>
              <w:jc w:val="center"/>
              <w:textAlignment w:val="center"/>
              <w:rPr>
                <w:rFonts w:ascii="Arial" w:hAnsi="Arial" w:cs="Arial"/>
                <w:color w:val="000000"/>
                <w:sz w:val="18"/>
                <w:szCs w:val="18"/>
              </w:rPr>
            </w:pPr>
            <w:r>
              <w:rPr>
                <w:rFonts w:ascii="Arial" w:eastAsia="SimSun" w:hAnsi="Arial" w:cs="Arial"/>
                <w:color w:val="000000"/>
                <w:sz w:val="18"/>
                <w:szCs w:val="18"/>
                <w:lang w:val="en-US" w:bidi="ar"/>
              </w:rPr>
              <w:t>2</w:t>
            </w:r>
          </w:p>
        </w:tc>
        <w:tc>
          <w:tcPr>
            <w:tcW w:w="58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5225B6" w14:textId="77777777" w:rsidR="00290F62" w:rsidRDefault="00290F62" w:rsidP="00820CA0">
            <w:pPr>
              <w:jc w:val="left"/>
              <w:textAlignment w:val="center"/>
              <w:rPr>
                <w:rFonts w:ascii="Arial" w:hAnsi="Arial" w:cs="Arial"/>
                <w:color w:val="000000"/>
                <w:sz w:val="18"/>
                <w:szCs w:val="18"/>
              </w:rPr>
            </w:pPr>
            <w:r>
              <w:rPr>
                <w:rFonts w:ascii="Arial" w:eastAsia="SimSun" w:hAnsi="Arial" w:cs="Arial"/>
                <w:color w:val="000000"/>
                <w:sz w:val="18"/>
                <w:szCs w:val="18"/>
                <w:lang w:val="en-US" w:bidi="ar"/>
              </w:rPr>
              <w:t>ΚΑΤΑΣΚΕΥΗ ΣΧΕΔΙΩΝ AS BUILT</w:t>
            </w:r>
          </w:p>
        </w:tc>
        <w:tc>
          <w:tcPr>
            <w:tcW w:w="15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7D6C3D" w14:textId="77777777" w:rsidR="00290F62" w:rsidRDefault="00290F62" w:rsidP="00820CA0">
            <w:pPr>
              <w:jc w:val="center"/>
              <w:textAlignment w:val="center"/>
              <w:rPr>
                <w:rFonts w:ascii="Arial" w:hAnsi="Arial" w:cs="Arial"/>
                <w:color w:val="000000"/>
                <w:sz w:val="18"/>
                <w:szCs w:val="18"/>
              </w:rPr>
            </w:pPr>
            <w:r>
              <w:rPr>
                <w:rFonts w:ascii="Arial" w:eastAsia="SimSun" w:hAnsi="Arial" w:cs="Arial"/>
                <w:color w:val="000000"/>
                <w:sz w:val="18"/>
                <w:szCs w:val="18"/>
                <w:lang w:val="en-US" w:bidi="ar"/>
              </w:rPr>
              <w:t>ΤΕΜ</w:t>
            </w:r>
          </w:p>
        </w:tc>
        <w:tc>
          <w:tcPr>
            <w:tcW w:w="1452" w:type="dxa"/>
            <w:tcBorders>
              <w:top w:val="single" w:sz="4" w:space="0" w:color="000000"/>
              <w:left w:val="single" w:sz="4" w:space="0" w:color="000000"/>
              <w:bottom w:val="single" w:sz="4" w:space="0" w:color="000000"/>
              <w:right w:val="nil"/>
            </w:tcBorders>
            <w:shd w:val="clear" w:color="auto" w:fill="auto"/>
            <w:vAlign w:val="center"/>
          </w:tcPr>
          <w:p w14:paraId="2FAE580C" w14:textId="77777777" w:rsidR="00290F62" w:rsidRDefault="00290F62" w:rsidP="00820CA0">
            <w:pPr>
              <w:jc w:val="center"/>
              <w:textAlignment w:val="center"/>
              <w:rPr>
                <w:rFonts w:ascii="Arial" w:hAnsi="Arial" w:cs="Arial"/>
                <w:color w:val="000000"/>
                <w:sz w:val="18"/>
                <w:szCs w:val="18"/>
              </w:rPr>
            </w:pPr>
            <w:r>
              <w:rPr>
                <w:rFonts w:ascii="Arial" w:eastAsia="SimSun" w:hAnsi="Arial" w:cs="Arial"/>
                <w:color w:val="000000"/>
                <w:sz w:val="18"/>
                <w:szCs w:val="18"/>
                <w:lang w:val="en-US" w:bidi="ar"/>
              </w:rPr>
              <w:t>1</w:t>
            </w:r>
          </w:p>
        </w:tc>
      </w:tr>
      <w:tr w:rsidR="00290F62" w14:paraId="5077B02F" w14:textId="77777777" w:rsidTr="00820CA0">
        <w:trPr>
          <w:trHeight w:val="226"/>
        </w:trPr>
        <w:tc>
          <w:tcPr>
            <w:tcW w:w="7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BDF507" w14:textId="77777777" w:rsidR="00290F62" w:rsidRDefault="00290F62" w:rsidP="00820CA0">
            <w:pPr>
              <w:jc w:val="center"/>
              <w:rPr>
                <w:rFonts w:ascii="Arial" w:hAnsi="Arial" w:cs="Arial"/>
                <w:color w:val="000000"/>
                <w:sz w:val="16"/>
                <w:szCs w:val="16"/>
              </w:rPr>
            </w:pPr>
          </w:p>
        </w:tc>
        <w:tc>
          <w:tcPr>
            <w:tcW w:w="583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A6DFEE8" w14:textId="77777777" w:rsidR="00290F62" w:rsidRDefault="00290F62" w:rsidP="00820CA0">
            <w:pPr>
              <w:rPr>
                <w:rFonts w:ascii="Arial" w:hAnsi="Arial" w:cs="Arial"/>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48D903AA" w14:textId="77777777" w:rsidR="00290F62" w:rsidRDefault="00290F62" w:rsidP="00820CA0">
            <w:pPr>
              <w:jc w:val="center"/>
              <w:rPr>
                <w:rFonts w:ascii="Arial" w:hAnsi="Arial" w:cs="Arial"/>
                <w:color w:val="000000"/>
                <w:sz w:val="16"/>
                <w:szCs w:val="16"/>
              </w:rPr>
            </w:pPr>
          </w:p>
        </w:tc>
        <w:tc>
          <w:tcPr>
            <w:tcW w:w="1452" w:type="dxa"/>
            <w:tcBorders>
              <w:top w:val="single" w:sz="4" w:space="0" w:color="000000"/>
              <w:left w:val="single" w:sz="4" w:space="0" w:color="000000"/>
              <w:bottom w:val="single" w:sz="4" w:space="0" w:color="000000"/>
              <w:right w:val="nil"/>
            </w:tcBorders>
            <w:shd w:val="clear" w:color="auto" w:fill="auto"/>
            <w:vAlign w:val="center"/>
          </w:tcPr>
          <w:p w14:paraId="486E747D" w14:textId="77777777" w:rsidR="00290F62" w:rsidRDefault="00290F62" w:rsidP="00820CA0">
            <w:pPr>
              <w:jc w:val="center"/>
              <w:rPr>
                <w:rFonts w:ascii="Arial" w:hAnsi="Arial" w:cs="Arial"/>
                <w:color w:val="000000"/>
                <w:sz w:val="16"/>
                <w:szCs w:val="16"/>
              </w:rPr>
            </w:pPr>
          </w:p>
        </w:tc>
      </w:tr>
      <w:tr w:rsidR="00290F62" w:rsidRPr="00E15AC7" w14:paraId="3967D593" w14:textId="77777777" w:rsidTr="00820CA0">
        <w:trPr>
          <w:trHeight w:val="570"/>
        </w:trPr>
        <w:tc>
          <w:tcPr>
            <w:tcW w:w="768" w:type="dxa"/>
            <w:tcBorders>
              <w:top w:val="single" w:sz="4" w:space="0" w:color="000000"/>
              <w:left w:val="single" w:sz="4" w:space="0" w:color="000000"/>
              <w:bottom w:val="single" w:sz="4" w:space="0" w:color="000000"/>
              <w:right w:val="single" w:sz="4" w:space="0" w:color="000000"/>
            </w:tcBorders>
            <w:shd w:val="clear" w:color="auto" w:fill="C0C0C0"/>
            <w:vAlign w:val="center"/>
          </w:tcPr>
          <w:p w14:paraId="1AAECD93" w14:textId="77777777" w:rsidR="00290F62" w:rsidRDefault="00290F62" w:rsidP="00820CA0">
            <w:pPr>
              <w:jc w:val="center"/>
              <w:textAlignment w:val="center"/>
              <w:rPr>
                <w:rFonts w:ascii="Arial" w:hAnsi="Arial" w:cs="Arial"/>
                <w:b/>
                <w:bCs/>
                <w:color w:val="000000"/>
                <w:sz w:val="20"/>
                <w:szCs w:val="20"/>
              </w:rPr>
            </w:pPr>
            <w:r>
              <w:rPr>
                <w:rFonts w:ascii="Arial" w:eastAsia="SimSun" w:hAnsi="Arial" w:cs="Arial"/>
                <w:b/>
                <w:bCs/>
                <w:color w:val="000000"/>
                <w:sz w:val="20"/>
                <w:szCs w:val="20"/>
                <w:lang w:val="en-US" w:bidi="ar"/>
              </w:rPr>
              <w:t>Ε</w:t>
            </w:r>
          </w:p>
        </w:tc>
        <w:tc>
          <w:tcPr>
            <w:tcW w:w="5833" w:type="dxa"/>
            <w:tcBorders>
              <w:top w:val="single" w:sz="4" w:space="0" w:color="000000"/>
              <w:left w:val="single" w:sz="4" w:space="0" w:color="000000"/>
              <w:bottom w:val="single" w:sz="4" w:space="0" w:color="000000"/>
              <w:right w:val="single" w:sz="4" w:space="0" w:color="000000"/>
            </w:tcBorders>
            <w:shd w:val="clear" w:color="auto" w:fill="C0C0C0"/>
            <w:vAlign w:val="center"/>
          </w:tcPr>
          <w:p w14:paraId="3F11335B" w14:textId="77777777" w:rsidR="00290F62" w:rsidRPr="004C7070" w:rsidRDefault="00290F62" w:rsidP="00820CA0">
            <w:pPr>
              <w:jc w:val="left"/>
              <w:textAlignment w:val="center"/>
              <w:rPr>
                <w:rFonts w:ascii="Arial" w:hAnsi="Arial" w:cs="Arial"/>
                <w:b/>
                <w:bCs/>
                <w:color w:val="000000"/>
                <w:sz w:val="20"/>
                <w:szCs w:val="20"/>
                <w:lang w:val="el-GR"/>
              </w:rPr>
            </w:pPr>
            <w:r w:rsidRPr="004C7070">
              <w:rPr>
                <w:rFonts w:ascii="Arial" w:eastAsia="SimSun" w:hAnsi="Arial" w:cs="Arial"/>
                <w:b/>
                <w:bCs/>
                <w:color w:val="000000"/>
                <w:sz w:val="20"/>
                <w:szCs w:val="20"/>
                <w:lang w:val="el-GR" w:bidi="ar"/>
              </w:rPr>
              <w:t>ΗΛΕΚΤΡΟΛΟΓΙΚΗ ΕΓΚΑΤΑΣΤΑΣΗ ΣΥΣΤΗΜΑΤΟΣ ΕΙΣΟΔΟΥ-ΚΑΤΑΓΡΑΦΗΣ</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11EBF152" w14:textId="77777777" w:rsidR="00290F62" w:rsidRPr="004C7070" w:rsidRDefault="00290F62" w:rsidP="00820CA0">
            <w:pPr>
              <w:jc w:val="center"/>
              <w:rPr>
                <w:rFonts w:ascii="Arial" w:hAnsi="Arial" w:cs="Arial"/>
                <w:color w:val="000000"/>
                <w:sz w:val="16"/>
                <w:szCs w:val="16"/>
                <w:lang w:val="el-GR"/>
              </w:rPr>
            </w:pPr>
          </w:p>
        </w:tc>
        <w:tc>
          <w:tcPr>
            <w:tcW w:w="1452" w:type="dxa"/>
            <w:tcBorders>
              <w:top w:val="single" w:sz="4" w:space="0" w:color="000000"/>
              <w:left w:val="single" w:sz="4" w:space="0" w:color="000000"/>
              <w:bottom w:val="single" w:sz="4" w:space="0" w:color="000000"/>
              <w:right w:val="nil"/>
            </w:tcBorders>
            <w:shd w:val="clear" w:color="auto" w:fill="auto"/>
            <w:vAlign w:val="center"/>
          </w:tcPr>
          <w:p w14:paraId="2395804D" w14:textId="77777777" w:rsidR="00290F62" w:rsidRPr="004C7070" w:rsidRDefault="00290F62" w:rsidP="00820CA0">
            <w:pPr>
              <w:jc w:val="center"/>
              <w:rPr>
                <w:rFonts w:ascii="Arial" w:hAnsi="Arial" w:cs="Arial"/>
                <w:color w:val="000000"/>
                <w:sz w:val="16"/>
                <w:szCs w:val="16"/>
                <w:lang w:val="el-GR"/>
              </w:rPr>
            </w:pPr>
          </w:p>
        </w:tc>
      </w:tr>
      <w:tr w:rsidR="00290F62" w14:paraId="3950F458" w14:textId="77777777" w:rsidTr="00820CA0">
        <w:trPr>
          <w:trHeight w:val="456"/>
        </w:trPr>
        <w:tc>
          <w:tcPr>
            <w:tcW w:w="7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794CCE" w14:textId="77777777" w:rsidR="00290F62" w:rsidRDefault="00290F62" w:rsidP="00820CA0">
            <w:pPr>
              <w:jc w:val="center"/>
              <w:textAlignment w:val="center"/>
              <w:rPr>
                <w:rFonts w:ascii="Arial" w:hAnsi="Arial" w:cs="Arial"/>
                <w:color w:val="000000"/>
                <w:sz w:val="18"/>
                <w:szCs w:val="18"/>
              </w:rPr>
            </w:pPr>
            <w:r>
              <w:rPr>
                <w:rFonts w:ascii="Arial" w:eastAsia="SimSun" w:hAnsi="Arial" w:cs="Arial"/>
                <w:color w:val="000000"/>
                <w:sz w:val="18"/>
                <w:szCs w:val="18"/>
                <w:lang w:val="en-US" w:bidi="ar"/>
              </w:rPr>
              <w:t>1</w:t>
            </w:r>
          </w:p>
        </w:tc>
        <w:tc>
          <w:tcPr>
            <w:tcW w:w="583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B8463F6" w14:textId="28621394" w:rsidR="00290F62" w:rsidRPr="004C7070" w:rsidRDefault="00107FE9" w:rsidP="00820CA0">
            <w:pPr>
              <w:jc w:val="left"/>
              <w:textAlignment w:val="bottom"/>
              <w:rPr>
                <w:rFonts w:ascii="Arial" w:hAnsi="Arial" w:cs="Arial"/>
                <w:color w:val="000000"/>
                <w:sz w:val="18"/>
                <w:szCs w:val="18"/>
                <w:lang w:val="el-GR"/>
              </w:rPr>
            </w:pPr>
            <w:r w:rsidRPr="004C7070">
              <w:rPr>
                <w:rFonts w:ascii="Arial" w:eastAsia="SimSun" w:hAnsi="Arial" w:cs="Arial"/>
                <w:color w:val="000000"/>
                <w:sz w:val="18"/>
                <w:szCs w:val="18"/>
                <w:lang w:val="el-GR" w:bidi="ar"/>
              </w:rPr>
              <w:t xml:space="preserve">ΚΑΛΩΔΙΩΣΕΙΣ ΓΙΑ </w:t>
            </w:r>
            <w:r w:rsidR="00290F62" w:rsidRPr="004C7070">
              <w:rPr>
                <w:rFonts w:ascii="Arial" w:eastAsia="SimSun" w:hAnsi="Arial" w:cs="Arial"/>
                <w:color w:val="000000"/>
                <w:sz w:val="18"/>
                <w:szCs w:val="18"/>
                <w:lang w:val="el-GR" w:bidi="ar"/>
              </w:rPr>
              <w:t>ΣΥΣΤΗΜΑ ΕΙ</w:t>
            </w:r>
            <w:r>
              <w:rPr>
                <w:rFonts w:ascii="Arial" w:eastAsia="SimSun" w:hAnsi="Arial" w:cs="Arial"/>
                <w:color w:val="000000"/>
                <w:sz w:val="18"/>
                <w:szCs w:val="18"/>
                <w:lang w:val="el-GR" w:bidi="ar"/>
              </w:rPr>
              <w:t>ΣΟ</w:t>
            </w:r>
            <w:r w:rsidR="00290F62" w:rsidRPr="004C7070">
              <w:rPr>
                <w:rFonts w:ascii="Arial" w:eastAsia="SimSun" w:hAnsi="Arial" w:cs="Arial"/>
                <w:color w:val="000000"/>
                <w:sz w:val="18"/>
                <w:szCs w:val="18"/>
                <w:lang w:val="el-GR" w:bidi="ar"/>
              </w:rPr>
              <w:t>ΔΟΥ-ΕΞΟΔΟΥ</w:t>
            </w:r>
            <w:r>
              <w:rPr>
                <w:rFonts w:ascii="Arial" w:eastAsia="SimSun" w:hAnsi="Arial" w:cs="Arial"/>
                <w:color w:val="000000"/>
                <w:sz w:val="18"/>
                <w:szCs w:val="18"/>
                <w:lang w:val="el-GR" w:bidi="ar"/>
              </w:rPr>
              <w:t xml:space="preserve"> ΓΙΑ</w:t>
            </w:r>
            <w:r w:rsidR="00290F62" w:rsidRPr="004C7070">
              <w:rPr>
                <w:rFonts w:ascii="Arial" w:eastAsia="SimSun" w:hAnsi="Arial" w:cs="Arial"/>
                <w:color w:val="000000"/>
                <w:sz w:val="18"/>
                <w:szCs w:val="18"/>
                <w:lang w:val="el-GR" w:bidi="ar"/>
              </w:rPr>
              <w:t xml:space="preserve"> ΕΠΕΚΤΑΣΗ ΥΠΑΡΧΟΝΤΟΣ ΣΥΣΤΗΜΑΤΟΣ</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30FBA823" w14:textId="7DB37970" w:rsidR="00290F62" w:rsidRDefault="00107FE9" w:rsidP="00820CA0">
            <w:pPr>
              <w:jc w:val="center"/>
              <w:textAlignment w:val="center"/>
              <w:rPr>
                <w:rFonts w:ascii="Arial" w:hAnsi="Arial" w:cs="Arial"/>
                <w:color w:val="000000"/>
                <w:sz w:val="18"/>
                <w:szCs w:val="18"/>
              </w:rPr>
            </w:pPr>
            <w:r>
              <w:rPr>
                <w:rFonts w:ascii="Arial" w:eastAsia="SimSun" w:hAnsi="Arial" w:cs="Arial"/>
                <w:color w:val="000000"/>
                <w:sz w:val="18"/>
                <w:szCs w:val="18"/>
                <w:lang w:val="el-GR" w:bidi="ar"/>
              </w:rPr>
              <w:t>Κατ’Αποκοπή</w:t>
            </w:r>
          </w:p>
        </w:tc>
        <w:tc>
          <w:tcPr>
            <w:tcW w:w="1452" w:type="dxa"/>
            <w:tcBorders>
              <w:top w:val="single" w:sz="4" w:space="0" w:color="000000"/>
              <w:left w:val="single" w:sz="4" w:space="0" w:color="000000"/>
              <w:bottom w:val="single" w:sz="4" w:space="0" w:color="000000"/>
              <w:right w:val="nil"/>
            </w:tcBorders>
            <w:shd w:val="clear" w:color="auto" w:fill="auto"/>
            <w:vAlign w:val="center"/>
          </w:tcPr>
          <w:p w14:paraId="416E2367" w14:textId="77777777" w:rsidR="00290F62" w:rsidRDefault="00290F62" w:rsidP="00820CA0">
            <w:pPr>
              <w:jc w:val="center"/>
              <w:textAlignment w:val="center"/>
              <w:rPr>
                <w:rFonts w:ascii="Arial" w:hAnsi="Arial" w:cs="Arial"/>
                <w:color w:val="000000"/>
                <w:sz w:val="18"/>
                <w:szCs w:val="18"/>
              </w:rPr>
            </w:pPr>
            <w:r>
              <w:rPr>
                <w:rFonts w:ascii="Arial" w:eastAsia="SimSun" w:hAnsi="Arial" w:cs="Arial"/>
                <w:color w:val="000000"/>
                <w:sz w:val="18"/>
                <w:szCs w:val="18"/>
                <w:lang w:val="en-US" w:bidi="ar"/>
              </w:rPr>
              <w:t>1</w:t>
            </w:r>
          </w:p>
        </w:tc>
      </w:tr>
      <w:tr w:rsidR="00290F62" w14:paraId="3D6EEFEA" w14:textId="77777777" w:rsidTr="00820CA0">
        <w:trPr>
          <w:trHeight w:val="320"/>
        </w:trPr>
        <w:tc>
          <w:tcPr>
            <w:tcW w:w="7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BAAA35" w14:textId="77777777" w:rsidR="00290F62" w:rsidRDefault="00290F62" w:rsidP="00820CA0">
            <w:pPr>
              <w:jc w:val="center"/>
              <w:textAlignment w:val="center"/>
              <w:rPr>
                <w:rFonts w:ascii="Arial" w:hAnsi="Arial" w:cs="Arial"/>
                <w:color w:val="000000"/>
                <w:sz w:val="18"/>
                <w:szCs w:val="18"/>
              </w:rPr>
            </w:pPr>
            <w:r>
              <w:rPr>
                <w:rFonts w:ascii="Arial" w:eastAsia="SimSun" w:hAnsi="Arial" w:cs="Arial"/>
                <w:color w:val="000000"/>
                <w:sz w:val="18"/>
                <w:szCs w:val="18"/>
                <w:lang w:val="en-US" w:bidi="ar"/>
              </w:rPr>
              <w:t>2</w:t>
            </w:r>
          </w:p>
        </w:tc>
        <w:tc>
          <w:tcPr>
            <w:tcW w:w="58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20B615" w14:textId="77777777" w:rsidR="00290F62" w:rsidRDefault="00290F62" w:rsidP="00820CA0">
            <w:pPr>
              <w:jc w:val="left"/>
              <w:textAlignment w:val="center"/>
              <w:rPr>
                <w:rFonts w:ascii="Arial" w:hAnsi="Arial" w:cs="Arial"/>
                <w:color w:val="000000"/>
                <w:sz w:val="18"/>
                <w:szCs w:val="18"/>
              </w:rPr>
            </w:pPr>
            <w:r>
              <w:rPr>
                <w:rFonts w:ascii="Arial" w:eastAsia="SimSun" w:hAnsi="Arial" w:cs="Arial"/>
                <w:color w:val="000000"/>
                <w:sz w:val="18"/>
                <w:szCs w:val="18"/>
                <w:lang w:val="en-US" w:bidi="ar"/>
              </w:rPr>
              <w:t>ΚΑΤΑΣΚΕΥΗ ΣΧΕΔΙΩΝ AS BUILT</w:t>
            </w:r>
          </w:p>
        </w:tc>
        <w:tc>
          <w:tcPr>
            <w:tcW w:w="15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F5FCCC" w14:textId="77777777" w:rsidR="00290F62" w:rsidRDefault="00290F62" w:rsidP="00820CA0">
            <w:pPr>
              <w:jc w:val="center"/>
              <w:textAlignment w:val="center"/>
              <w:rPr>
                <w:rFonts w:ascii="Arial" w:hAnsi="Arial" w:cs="Arial"/>
                <w:color w:val="000000"/>
                <w:sz w:val="18"/>
                <w:szCs w:val="18"/>
              </w:rPr>
            </w:pPr>
            <w:r>
              <w:rPr>
                <w:rFonts w:ascii="Arial" w:eastAsia="SimSun" w:hAnsi="Arial" w:cs="Arial"/>
                <w:color w:val="000000"/>
                <w:sz w:val="18"/>
                <w:szCs w:val="18"/>
                <w:lang w:val="en-US" w:bidi="ar"/>
              </w:rPr>
              <w:t>ΤΕΜ</w:t>
            </w:r>
          </w:p>
        </w:tc>
        <w:tc>
          <w:tcPr>
            <w:tcW w:w="1452" w:type="dxa"/>
            <w:tcBorders>
              <w:top w:val="single" w:sz="4" w:space="0" w:color="000000"/>
              <w:left w:val="single" w:sz="4" w:space="0" w:color="000000"/>
              <w:bottom w:val="single" w:sz="4" w:space="0" w:color="000000"/>
              <w:right w:val="nil"/>
            </w:tcBorders>
            <w:shd w:val="clear" w:color="auto" w:fill="auto"/>
            <w:vAlign w:val="center"/>
          </w:tcPr>
          <w:p w14:paraId="3DF00EA7" w14:textId="77777777" w:rsidR="00290F62" w:rsidRDefault="00290F62" w:rsidP="00820CA0">
            <w:pPr>
              <w:jc w:val="center"/>
              <w:textAlignment w:val="center"/>
              <w:rPr>
                <w:rFonts w:ascii="Arial" w:hAnsi="Arial" w:cs="Arial"/>
                <w:color w:val="000000"/>
                <w:sz w:val="18"/>
                <w:szCs w:val="18"/>
              </w:rPr>
            </w:pPr>
            <w:r>
              <w:rPr>
                <w:rFonts w:ascii="Arial" w:eastAsia="SimSun" w:hAnsi="Arial" w:cs="Arial"/>
                <w:color w:val="000000"/>
                <w:sz w:val="18"/>
                <w:szCs w:val="18"/>
                <w:lang w:val="en-US" w:bidi="ar"/>
              </w:rPr>
              <w:t>1</w:t>
            </w:r>
          </w:p>
        </w:tc>
      </w:tr>
      <w:tr w:rsidR="00290F62" w14:paraId="6552A396" w14:textId="77777777" w:rsidTr="00820CA0">
        <w:trPr>
          <w:trHeight w:val="226"/>
        </w:trPr>
        <w:tc>
          <w:tcPr>
            <w:tcW w:w="7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F6B647" w14:textId="77777777" w:rsidR="00290F62" w:rsidRDefault="00290F62" w:rsidP="00820CA0">
            <w:pPr>
              <w:jc w:val="center"/>
              <w:rPr>
                <w:rFonts w:ascii="Arial" w:hAnsi="Arial" w:cs="Arial"/>
                <w:color w:val="000000"/>
                <w:sz w:val="16"/>
                <w:szCs w:val="16"/>
              </w:rPr>
            </w:pPr>
          </w:p>
        </w:tc>
        <w:tc>
          <w:tcPr>
            <w:tcW w:w="583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ABBAC92" w14:textId="77777777" w:rsidR="00290F62" w:rsidRDefault="00290F62" w:rsidP="00820CA0">
            <w:pPr>
              <w:rPr>
                <w:rFonts w:ascii="Arial" w:hAnsi="Arial" w:cs="Arial"/>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5CD80A4B" w14:textId="77777777" w:rsidR="00290F62" w:rsidRDefault="00290F62" w:rsidP="00820CA0">
            <w:pPr>
              <w:jc w:val="center"/>
              <w:rPr>
                <w:rFonts w:ascii="Arial" w:hAnsi="Arial" w:cs="Arial"/>
                <w:color w:val="000000"/>
                <w:sz w:val="16"/>
                <w:szCs w:val="16"/>
              </w:rPr>
            </w:pPr>
          </w:p>
        </w:tc>
        <w:tc>
          <w:tcPr>
            <w:tcW w:w="1452" w:type="dxa"/>
            <w:tcBorders>
              <w:top w:val="single" w:sz="4" w:space="0" w:color="000000"/>
              <w:left w:val="single" w:sz="4" w:space="0" w:color="000000"/>
              <w:bottom w:val="single" w:sz="4" w:space="0" w:color="000000"/>
              <w:right w:val="nil"/>
            </w:tcBorders>
            <w:shd w:val="clear" w:color="auto" w:fill="auto"/>
            <w:vAlign w:val="center"/>
          </w:tcPr>
          <w:p w14:paraId="670FD45B" w14:textId="77777777" w:rsidR="00290F62" w:rsidRDefault="00290F62" w:rsidP="00820CA0">
            <w:pPr>
              <w:jc w:val="center"/>
              <w:rPr>
                <w:rFonts w:ascii="Arial" w:hAnsi="Arial" w:cs="Arial"/>
                <w:color w:val="000000"/>
                <w:sz w:val="16"/>
                <w:szCs w:val="16"/>
              </w:rPr>
            </w:pPr>
          </w:p>
        </w:tc>
      </w:tr>
      <w:tr w:rsidR="00290F62" w14:paraId="34AD339E" w14:textId="77777777" w:rsidTr="00820CA0">
        <w:trPr>
          <w:trHeight w:val="528"/>
        </w:trPr>
        <w:tc>
          <w:tcPr>
            <w:tcW w:w="768" w:type="dxa"/>
            <w:tcBorders>
              <w:top w:val="single" w:sz="4" w:space="0" w:color="000000"/>
              <w:left w:val="single" w:sz="4" w:space="0" w:color="000000"/>
              <w:bottom w:val="single" w:sz="4" w:space="0" w:color="000000"/>
              <w:right w:val="single" w:sz="4" w:space="0" w:color="000000"/>
            </w:tcBorders>
            <w:shd w:val="clear" w:color="auto" w:fill="C0C0C0"/>
            <w:vAlign w:val="center"/>
          </w:tcPr>
          <w:p w14:paraId="2E5AAD5A" w14:textId="77777777" w:rsidR="00290F62" w:rsidRDefault="00290F62" w:rsidP="00820CA0">
            <w:pPr>
              <w:jc w:val="center"/>
              <w:textAlignment w:val="center"/>
              <w:rPr>
                <w:rFonts w:ascii="Arial" w:hAnsi="Arial" w:cs="Arial"/>
                <w:b/>
                <w:bCs/>
                <w:color w:val="000000"/>
                <w:sz w:val="20"/>
                <w:szCs w:val="20"/>
              </w:rPr>
            </w:pPr>
            <w:r>
              <w:rPr>
                <w:rFonts w:ascii="Arial" w:eastAsia="SimSun" w:hAnsi="Arial" w:cs="Arial"/>
                <w:b/>
                <w:bCs/>
                <w:color w:val="000000"/>
                <w:sz w:val="20"/>
                <w:szCs w:val="20"/>
                <w:lang w:val="en-US" w:bidi="ar"/>
              </w:rPr>
              <w:t>ΣΤ.</w:t>
            </w:r>
          </w:p>
        </w:tc>
        <w:tc>
          <w:tcPr>
            <w:tcW w:w="5833" w:type="dxa"/>
            <w:tcBorders>
              <w:top w:val="single" w:sz="4" w:space="0" w:color="000000"/>
              <w:left w:val="single" w:sz="4" w:space="0" w:color="000000"/>
              <w:bottom w:val="single" w:sz="4" w:space="0" w:color="000000"/>
              <w:right w:val="single" w:sz="4" w:space="0" w:color="000000"/>
            </w:tcBorders>
            <w:shd w:val="clear" w:color="auto" w:fill="C0C0C0"/>
            <w:vAlign w:val="center"/>
          </w:tcPr>
          <w:p w14:paraId="67B912D6" w14:textId="77777777" w:rsidR="00290F62" w:rsidRDefault="00290F62" w:rsidP="00820CA0">
            <w:pPr>
              <w:jc w:val="left"/>
              <w:textAlignment w:val="center"/>
              <w:rPr>
                <w:rFonts w:ascii="Arial" w:hAnsi="Arial" w:cs="Arial"/>
                <w:b/>
                <w:bCs/>
                <w:color w:val="000000"/>
                <w:sz w:val="20"/>
                <w:szCs w:val="20"/>
              </w:rPr>
            </w:pPr>
            <w:r>
              <w:rPr>
                <w:rFonts w:ascii="Arial" w:eastAsia="SimSun" w:hAnsi="Arial" w:cs="Arial"/>
                <w:b/>
                <w:bCs/>
                <w:color w:val="000000"/>
                <w:sz w:val="20"/>
                <w:szCs w:val="20"/>
                <w:lang w:val="en-US" w:bidi="ar"/>
              </w:rPr>
              <w:t>ΗΛΕΚΤΡΟΛΟΓΙΚΗ ΕΓΚΑΤΑΣΤΑΣΗ ΣΥΣΤΗΜΑΤΟΣ ΠΥΡΑΝΙΧΝΕΥΣΗΣ</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42147DF9" w14:textId="77777777" w:rsidR="00290F62" w:rsidRDefault="00290F62" w:rsidP="00820CA0">
            <w:pPr>
              <w:jc w:val="center"/>
              <w:rPr>
                <w:rFonts w:ascii="Arial" w:hAnsi="Arial" w:cs="Arial"/>
                <w:color w:val="000000"/>
                <w:sz w:val="16"/>
                <w:szCs w:val="16"/>
              </w:rPr>
            </w:pPr>
          </w:p>
        </w:tc>
        <w:tc>
          <w:tcPr>
            <w:tcW w:w="1452" w:type="dxa"/>
            <w:tcBorders>
              <w:top w:val="single" w:sz="4" w:space="0" w:color="000000"/>
              <w:left w:val="single" w:sz="4" w:space="0" w:color="000000"/>
              <w:bottom w:val="single" w:sz="4" w:space="0" w:color="000000"/>
              <w:right w:val="nil"/>
            </w:tcBorders>
            <w:shd w:val="clear" w:color="auto" w:fill="auto"/>
            <w:vAlign w:val="center"/>
          </w:tcPr>
          <w:p w14:paraId="27319851" w14:textId="77777777" w:rsidR="00290F62" w:rsidRDefault="00290F62" w:rsidP="00820CA0">
            <w:pPr>
              <w:jc w:val="center"/>
              <w:rPr>
                <w:rFonts w:ascii="Arial" w:hAnsi="Arial" w:cs="Arial"/>
                <w:color w:val="000000"/>
                <w:sz w:val="16"/>
                <w:szCs w:val="16"/>
              </w:rPr>
            </w:pPr>
          </w:p>
        </w:tc>
      </w:tr>
      <w:tr w:rsidR="00290F62" w14:paraId="0288DF10" w14:textId="77777777" w:rsidTr="00820CA0">
        <w:trPr>
          <w:trHeight w:val="912"/>
        </w:trPr>
        <w:tc>
          <w:tcPr>
            <w:tcW w:w="7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A20638" w14:textId="77777777" w:rsidR="00290F62" w:rsidRDefault="00290F62" w:rsidP="00820CA0">
            <w:pPr>
              <w:jc w:val="center"/>
              <w:textAlignment w:val="center"/>
              <w:rPr>
                <w:rFonts w:ascii="Arial" w:hAnsi="Arial" w:cs="Arial"/>
                <w:color w:val="000000"/>
                <w:sz w:val="18"/>
                <w:szCs w:val="18"/>
              </w:rPr>
            </w:pPr>
            <w:r>
              <w:rPr>
                <w:rFonts w:ascii="Arial" w:eastAsia="SimSun" w:hAnsi="Arial" w:cs="Arial"/>
                <w:color w:val="000000"/>
                <w:sz w:val="18"/>
                <w:szCs w:val="18"/>
                <w:lang w:val="en-US" w:bidi="ar"/>
              </w:rPr>
              <w:t>1</w:t>
            </w:r>
          </w:p>
        </w:tc>
        <w:tc>
          <w:tcPr>
            <w:tcW w:w="58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D579AC" w14:textId="77777777" w:rsidR="00290F62" w:rsidRPr="004C7070" w:rsidRDefault="00290F62" w:rsidP="00820CA0">
            <w:pPr>
              <w:jc w:val="left"/>
              <w:textAlignment w:val="center"/>
              <w:rPr>
                <w:rFonts w:ascii="Arial" w:hAnsi="Arial" w:cs="Arial"/>
                <w:color w:val="000000"/>
                <w:sz w:val="18"/>
                <w:szCs w:val="18"/>
                <w:lang w:val="el-GR"/>
              </w:rPr>
            </w:pPr>
            <w:r w:rsidRPr="004C7070">
              <w:rPr>
                <w:rFonts w:ascii="Arial" w:eastAsia="SimSun" w:hAnsi="Arial" w:cs="Arial"/>
                <w:color w:val="000000"/>
                <w:sz w:val="18"/>
                <w:szCs w:val="18"/>
                <w:lang w:val="el-GR" w:bidi="ar"/>
              </w:rPr>
              <w:t xml:space="preserve">ΚΑΛΩΔΙΩΣΕΙΣ ΓΙΑ ΤΟ  ΣΥΣΤΗΜΑ  ΠΥΡΑΝΙΧΝΕΥΣΗΣ ΓΙΑ ΣΥΝΔΕΣΗ   28 ΠΥΡΑΝΙΧΝΕΥΤΩΝ ,2 ΚΟΜΒΙΩΝ ΣΥΝΑΓΕΡΜΟΥ,5 ΦΩΤΙΣΤΙΚΩΝ  ΑΣΦΑΛΕΙΑΣ 3,ΦΑΡΟΣΕΙΡΗΝΕΣ ΑΦΟΡΑ ΥΛΙΚΑ (ΚΑΛΩΔΙΑ  ΚΛΠ)  ΚΑΙ ΕΡΓΑΣΙΑ  ΚΑΙ ΔΙΑΣΥΝΔΕΣΗ ΜΕ ΤΗΝ ΥΠΑΡΧΟΥΣΑ ΠΥΡΑΝΙΧΝΕΥΣΗ </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7DA9818A" w14:textId="10FFE40D" w:rsidR="00290F62" w:rsidRDefault="00107FE9" w:rsidP="00820CA0">
            <w:pPr>
              <w:jc w:val="center"/>
              <w:textAlignment w:val="center"/>
              <w:rPr>
                <w:rFonts w:ascii="Arial" w:hAnsi="Arial" w:cs="Arial"/>
                <w:color w:val="000000"/>
                <w:sz w:val="18"/>
                <w:szCs w:val="18"/>
              </w:rPr>
            </w:pPr>
            <w:r>
              <w:rPr>
                <w:rFonts w:ascii="Arial" w:eastAsia="SimSun" w:hAnsi="Arial" w:cs="Arial"/>
                <w:color w:val="000000"/>
                <w:sz w:val="18"/>
                <w:szCs w:val="18"/>
                <w:lang w:val="el-GR" w:bidi="ar"/>
              </w:rPr>
              <w:t>Κατ’Αποκοπή</w:t>
            </w:r>
          </w:p>
        </w:tc>
        <w:tc>
          <w:tcPr>
            <w:tcW w:w="1452" w:type="dxa"/>
            <w:tcBorders>
              <w:top w:val="single" w:sz="4" w:space="0" w:color="000000"/>
              <w:left w:val="single" w:sz="4" w:space="0" w:color="000000"/>
              <w:bottom w:val="single" w:sz="4" w:space="0" w:color="000000"/>
              <w:right w:val="nil"/>
            </w:tcBorders>
            <w:shd w:val="clear" w:color="auto" w:fill="auto"/>
            <w:vAlign w:val="center"/>
          </w:tcPr>
          <w:p w14:paraId="6ADB84F7" w14:textId="77777777" w:rsidR="00290F62" w:rsidRDefault="00290F62" w:rsidP="00820CA0">
            <w:pPr>
              <w:jc w:val="center"/>
              <w:textAlignment w:val="center"/>
              <w:rPr>
                <w:rFonts w:ascii="Arial" w:hAnsi="Arial" w:cs="Arial"/>
                <w:color w:val="000000"/>
                <w:sz w:val="18"/>
                <w:szCs w:val="18"/>
              </w:rPr>
            </w:pPr>
            <w:r>
              <w:rPr>
                <w:rFonts w:ascii="Arial" w:eastAsia="SimSun" w:hAnsi="Arial" w:cs="Arial"/>
                <w:color w:val="000000"/>
                <w:sz w:val="18"/>
                <w:szCs w:val="18"/>
                <w:lang w:val="en-US" w:bidi="ar"/>
              </w:rPr>
              <w:t>1</w:t>
            </w:r>
          </w:p>
        </w:tc>
      </w:tr>
      <w:tr w:rsidR="00290F62" w14:paraId="60221021" w14:textId="77777777" w:rsidTr="00820CA0">
        <w:trPr>
          <w:trHeight w:val="451"/>
        </w:trPr>
        <w:tc>
          <w:tcPr>
            <w:tcW w:w="7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E20882" w14:textId="77777777" w:rsidR="00290F62" w:rsidRDefault="00290F62" w:rsidP="00820CA0">
            <w:pPr>
              <w:jc w:val="center"/>
              <w:textAlignment w:val="center"/>
              <w:rPr>
                <w:rFonts w:ascii="Arial" w:hAnsi="Arial" w:cs="Arial"/>
                <w:color w:val="000000"/>
                <w:sz w:val="18"/>
                <w:szCs w:val="18"/>
              </w:rPr>
            </w:pPr>
            <w:r>
              <w:rPr>
                <w:rFonts w:ascii="Arial" w:eastAsia="SimSun" w:hAnsi="Arial" w:cs="Arial"/>
                <w:color w:val="000000"/>
                <w:sz w:val="18"/>
                <w:szCs w:val="18"/>
                <w:lang w:val="en-US" w:bidi="ar"/>
              </w:rPr>
              <w:t>2</w:t>
            </w:r>
          </w:p>
        </w:tc>
        <w:tc>
          <w:tcPr>
            <w:tcW w:w="58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6D36B4" w14:textId="77777777" w:rsidR="00290F62" w:rsidRDefault="00290F62" w:rsidP="00820CA0">
            <w:pPr>
              <w:jc w:val="left"/>
              <w:textAlignment w:val="center"/>
              <w:rPr>
                <w:rFonts w:ascii="Arial" w:hAnsi="Arial" w:cs="Arial"/>
                <w:color w:val="000000"/>
                <w:sz w:val="18"/>
                <w:szCs w:val="18"/>
              </w:rPr>
            </w:pPr>
            <w:r>
              <w:rPr>
                <w:rFonts w:ascii="Arial" w:eastAsia="SimSun" w:hAnsi="Arial" w:cs="Arial"/>
                <w:color w:val="000000"/>
                <w:sz w:val="18"/>
                <w:szCs w:val="18"/>
                <w:lang w:val="en-US" w:bidi="ar"/>
              </w:rPr>
              <w:t>ΚΑΤΑΣΚΕΥΗ ΣΧΕΔΙΩΝ AS BUILT</w:t>
            </w:r>
          </w:p>
        </w:tc>
        <w:tc>
          <w:tcPr>
            <w:tcW w:w="15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D848D9" w14:textId="77777777" w:rsidR="00290F62" w:rsidRDefault="00290F62" w:rsidP="00820CA0">
            <w:pPr>
              <w:jc w:val="center"/>
              <w:textAlignment w:val="center"/>
              <w:rPr>
                <w:rFonts w:ascii="Arial" w:hAnsi="Arial" w:cs="Arial"/>
                <w:color w:val="000000"/>
                <w:sz w:val="18"/>
                <w:szCs w:val="18"/>
              </w:rPr>
            </w:pPr>
            <w:r>
              <w:rPr>
                <w:rFonts w:ascii="Arial" w:eastAsia="SimSun" w:hAnsi="Arial" w:cs="Arial"/>
                <w:color w:val="000000"/>
                <w:sz w:val="18"/>
                <w:szCs w:val="18"/>
                <w:lang w:val="en-US" w:bidi="ar"/>
              </w:rPr>
              <w:t>ΤΕΜ</w:t>
            </w:r>
          </w:p>
        </w:tc>
        <w:tc>
          <w:tcPr>
            <w:tcW w:w="1452" w:type="dxa"/>
            <w:tcBorders>
              <w:top w:val="single" w:sz="4" w:space="0" w:color="000000"/>
              <w:left w:val="single" w:sz="4" w:space="0" w:color="000000"/>
              <w:bottom w:val="single" w:sz="4" w:space="0" w:color="000000"/>
              <w:right w:val="nil"/>
            </w:tcBorders>
            <w:shd w:val="clear" w:color="auto" w:fill="auto"/>
            <w:vAlign w:val="center"/>
          </w:tcPr>
          <w:p w14:paraId="196F5BD1" w14:textId="77777777" w:rsidR="00290F62" w:rsidRDefault="00290F62" w:rsidP="00820CA0">
            <w:pPr>
              <w:jc w:val="center"/>
              <w:textAlignment w:val="center"/>
              <w:rPr>
                <w:rFonts w:ascii="Arial" w:hAnsi="Arial" w:cs="Arial"/>
                <w:color w:val="000000"/>
                <w:sz w:val="18"/>
                <w:szCs w:val="18"/>
              </w:rPr>
            </w:pPr>
            <w:r>
              <w:rPr>
                <w:rFonts w:ascii="Arial" w:eastAsia="SimSun" w:hAnsi="Arial" w:cs="Arial"/>
                <w:color w:val="000000"/>
                <w:sz w:val="18"/>
                <w:szCs w:val="18"/>
                <w:lang w:val="en-US" w:bidi="ar"/>
              </w:rPr>
              <w:t>1</w:t>
            </w:r>
          </w:p>
        </w:tc>
      </w:tr>
      <w:tr w:rsidR="00290F62" w14:paraId="4A2196B1" w14:textId="77777777" w:rsidTr="00820CA0">
        <w:trPr>
          <w:trHeight w:val="264"/>
        </w:trPr>
        <w:tc>
          <w:tcPr>
            <w:tcW w:w="768" w:type="dxa"/>
            <w:tcBorders>
              <w:top w:val="single" w:sz="4" w:space="0" w:color="000000"/>
              <w:left w:val="single" w:sz="4" w:space="0" w:color="000000"/>
              <w:bottom w:val="single" w:sz="4" w:space="0" w:color="000000"/>
              <w:right w:val="single" w:sz="4" w:space="0" w:color="000000"/>
            </w:tcBorders>
            <w:shd w:val="clear" w:color="auto" w:fill="C0C0C0"/>
            <w:vAlign w:val="center"/>
          </w:tcPr>
          <w:p w14:paraId="15D1AC77" w14:textId="77777777" w:rsidR="00290F62" w:rsidRDefault="00290F62" w:rsidP="00820CA0">
            <w:pPr>
              <w:jc w:val="center"/>
              <w:textAlignment w:val="center"/>
              <w:rPr>
                <w:rFonts w:ascii="Arial" w:hAnsi="Arial" w:cs="Arial"/>
                <w:b/>
                <w:bCs/>
                <w:color w:val="000000"/>
                <w:sz w:val="20"/>
                <w:szCs w:val="20"/>
              </w:rPr>
            </w:pPr>
            <w:r>
              <w:rPr>
                <w:rFonts w:ascii="Arial" w:eastAsia="SimSun" w:hAnsi="Arial" w:cs="Arial"/>
                <w:b/>
                <w:bCs/>
                <w:color w:val="000000"/>
                <w:sz w:val="20"/>
                <w:szCs w:val="20"/>
                <w:lang w:val="en-US" w:bidi="ar"/>
              </w:rPr>
              <w:t>Ζ.</w:t>
            </w:r>
          </w:p>
        </w:tc>
        <w:tc>
          <w:tcPr>
            <w:tcW w:w="5833" w:type="dxa"/>
            <w:tcBorders>
              <w:top w:val="single" w:sz="4" w:space="0" w:color="000000"/>
              <w:left w:val="single" w:sz="4" w:space="0" w:color="000000"/>
              <w:bottom w:val="single" w:sz="4" w:space="0" w:color="000000"/>
              <w:right w:val="single" w:sz="4" w:space="0" w:color="000000"/>
            </w:tcBorders>
            <w:shd w:val="clear" w:color="auto" w:fill="C0C0C0"/>
            <w:vAlign w:val="center"/>
          </w:tcPr>
          <w:p w14:paraId="27D208FB" w14:textId="77777777" w:rsidR="00290F62" w:rsidRDefault="00290F62" w:rsidP="00820CA0">
            <w:pPr>
              <w:jc w:val="left"/>
              <w:textAlignment w:val="center"/>
              <w:rPr>
                <w:rFonts w:ascii="Arial" w:hAnsi="Arial" w:cs="Arial"/>
                <w:b/>
                <w:bCs/>
                <w:color w:val="000000"/>
                <w:sz w:val="20"/>
                <w:szCs w:val="20"/>
              </w:rPr>
            </w:pPr>
            <w:r>
              <w:rPr>
                <w:rFonts w:ascii="Arial" w:eastAsia="SimSun" w:hAnsi="Arial" w:cs="Arial"/>
                <w:b/>
                <w:bCs/>
                <w:color w:val="000000"/>
                <w:sz w:val="20"/>
                <w:szCs w:val="20"/>
                <w:lang w:val="en-US" w:bidi="ar"/>
              </w:rPr>
              <w:t>ΕΓΚΑΤΑΣΤΑΣΗ ΥΔΡΕΥΣΗΣ ΑΠΟΧΕΤΕΥΣΗΣ</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3FAF3E0E" w14:textId="77777777" w:rsidR="00290F62" w:rsidRDefault="00290F62" w:rsidP="00820CA0">
            <w:pPr>
              <w:jc w:val="center"/>
              <w:rPr>
                <w:rFonts w:ascii="Arial" w:hAnsi="Arial" w:cs="Arial"/>
                <w:color w:val="000000"/>
                <w:sz w:val="16"/>
                <w:szCs w:val="16"/>
              </w:rPr>
            </w:pPr>
          </w:p>
        </w:tc>
        <w:tc>
          <w:tcPr>
            <w:tcW w:w="1452" w:type="dxa"/>
            <w:tcBorders>
              <w:top w:val="single" w:sz="4" w:space="0" w:color="000000"/>
              <w:left w:val="single" w:sz="4" w:space="0" w:color="000000"/>
              <w:bottom w:val="single" w:sz="4" w:space="0" w:color="000000"/>
              <w:right w:val="nil"/>
            </w:tcBorders>
            <w:shd w:val="clear" w:color="auto" w:fill="auto"/>
            <w:vAlign w:val="center"/>
          </w:tcPr>
          <w:p w14:paraId="40EC73C1" w14:textId="77777777" w:rsidR="00290F62" w:rsidRDefault="00290F62" w:rsidP="00820CA0">
            <w:pPr>
              <w:jc w:val="center"/>
              <w:rPr>
                <w:rFonts w:ascii="Arial" w:hAnsi="Arial" w:cs="Arial"/>
                <w:color w:val="000000"/>
                <w:sz w:val="16"/>
                <w:szCs w:val="16"/>
              </w:rPr>
            </w:pPr>
          </w:p>
        </w:tc>
      </w:tr>
      <w:tr w:rsidR="00290F62" w14:paraId="27B49CBC" w14:textId="77777777" w:rsidTr="00820CA0">
        <w:trPr>
          <w:trHeight w:val="456"/>
        </w:trPr>
        <w:tc>
          <w:tcPr>
            <w:tcW w:w="7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9EED81" w14:textId="77777777" w:rsidR="00290F62" w:rsidRDefault="00290F62" w:rsidP="00820CA0">
            <w:pPr>
              <w:jc w:val="center"/>
              <w:textAlignment w:val="center"/>
              <w:rPr>
                <w:rFonts w:ascii="Arial" w:hAnsi="Arial" w:cs="Arial"/>
                <w:color w:val="000000"/>
                <w:sz w:val="18"/>
                <w:szCs w:val="18"/>
              </w:rPr>
            </w:pPr>
            <w:r>
              <w:rPr>
                <w:rFonts w:ascii="Arial" w:eastAsia="SimSun" w:hAnsi="Arial" w:cs="Arial"/>
                <w:color w:val="000000"/>
                <w:sz w:val="18"/>
                <w:szCs w:val="18"/>
                <w:lang w:val="en-US" w:bidi="ar"/>
              </w:rPr>
              <w:t>1</w:t>
            </w:r>
          </w:p>
        </w:tc>
        <w:tc>
          <w:tcPr>
            <w:tcW w:w="58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0A223D" w14:textId="77777777" w:rsidR="00290F62" w:rsidRPr="004C7070" w:rsidRDefault="00290F62" w:rsidP="00820CA0">
            <w:pPr>
              <w:jc w:val="left"/>
              <w:textAlignment w:val="center"/>
              <w:rPr>
                <w:rFonts w:ascii="Arial" w:hAnsi="Arial" w:cs="Arial"/>
                <w:color w:val="000000"/>
                <w:sz w:val="18"/>
                <w:szCs w:val="18"/>
                <w:lang w:val="el-GR"/>
              </w:rPr>
            </w:pPr>
            <w:r w:rsidRPr="004C7070">
              <w:rPr>
                <w:rFonts w:ascii="Arial" w:eastAsia="SimSun" w:hAnsi="Arial" w:cs="Arial"/>
                <w:color w:val="000000"/>
                <w:sz w:val="18"/>
                <w:szCs w:val="18"/>
                <w:lang w:val="el-GR" w:bidi="ar"/>
              </w:rPr>
              <w:t xml:space="preserve"> ΕΓΚΑΤΑΣΤΑΣΗ ΥΔΡΕΥΣΗΣ  ΓΙΑ ΤΗΝ ΝΕΑ ΚΟΥΖΙΝΑ ,ΚΑΙ ΤΗΝ ΤΡΟΠΟΠΟΙΗΣΗ ΤΩΝ </w:t>
            </w:r>
            <w:r>
              <w:rPr>
                <w:rFonts w:ascii="Arial" w:eastAsia="SimSun" w:hAnsi="Arial" w:cs="Arial"/>
                <w:color w:val="000000"/>
                <w:sz w:val="18"/>
                <w:szCs w:val="18"/>
                <w:lang w:val="en-US" w:bidi="ar"/>
              </w:rPr>
              <w:t>WC</w:t>
            </w:r>
            <w:r w:rsidRPr="004C7070">
              <w:rPr>
                <w:rFonts w:ascii="Arial" w:eastAsia="SimSun" w:hAnsi="Arial" w:cs="Arial"/>
                <w:color w:val="000000"/>
                <w:sz w:val="18"/>
                <w:szCs w:val="18"/>
                <w:lang w:val="el-GR" w:bidi="ar"/>
              </w:rPr>
              <w:t>(ΥΛΙΚΑ ΚΑΙ ΕΡΓΑΣΙΑ)</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48D056BA" w14:textId="7D821A19" w:rsidR="00290F62" w:rsidRDefault="00107FE9" w:rsidP="00820CA0">
            <w:pPr>
              <w:jc w:val="center"/>
              <w:textAlignment w:val="center"/>
              <w:rPr>
                <w:rFonts w:ascii="Arial" w:hAnsi="Arial" w:cs="Arial"/>
                <w:color w:val="000000"/>
                <w:sz w:val="18"/>
                <w:szCs w:val="18"/>
              </w:rPr>
            </w:pPr>
            <w:r>
              <w:rPr>
                <w:rFonts w:ascii="Arial" w:eastAsia="SimSun" w:hAnsi="Arial" w:cs="Arial"/>
                <w:color w:val="000000"/>
                <w:sz w:val="18"/>
                <w:szCs w:val="18"/>
                <w:lang w:val="el-GR" w:bidi="ar"/>
              </w:rPr>
              <w:t>Κατ’Αποκοπή</w:t>
            </w:r>
          </w:p>
        </w:tc>
        <w:tc>
          <w:tcPr>
            <w:tcW w:w="1452" w:type="dxa"/>
            <w:tcBorders>
              <w:top w:val="single" w:sz="4" w:space="0" w:color="000000"/>
              <w:left w:val="single" w:sz="4" w:space="0" w:color="000000"/>
              <w:bottom w:val="single" w:sz="4" w:space="0" w:color="000000"/>
              <w:right w:val="nil"/>
            </w:tcBorders>
            <w:shd w:val="clear" w:color="auto" w:fill="auto"/>
            <w:vAlign w:val="center"/>
          </w:tcPr>
          <w:p w14:paraId="7B9BEBDE" w14:textId="77777777" w:rsidR="00290F62" w:rsidRDefault="00290F62" w:rsidP="00820CA0">
            <w:pPr>
              <w:jc w:val="center"/>
              <w:textAlignment w:val="center"/>
              <w:rPr>
                <w:rFonts w:ascii="Arial" w:hAnsi="Arial" w:cs="Arial"/>
                <w:color w:val="000000"/>
                <w:sz w:val="18"/>
                <w:szCs w:val="18"/>
              </w:rPr>
            </w:pPr>
            <w:r>
              <w:rPr>
                <w:rFonts w:ascii="Arial" w:eastAsia="SimSun" w:hAnsi="Arial" w:cs="Arial"/>
                <w:color w:val="000000"/>
                <w:sz w:val="18"/>
                <w:szCs w:val="18"/>
                <w:lang w:val="en-US" w:bidi="ar"/>
              </w:rPr>
              <w:t>1</w:t>
            </w:r>
          </w:p>
        </w:tc>
      </w:tr>
      <w:tr w:rsidR="00290F62" w14:paraId="2227C996" w14:textId="77777777" w:rsidTr="00820CA0">
        <w:trPr>
          <w:trHeight w:val="451"/>
        </w:trPr>
        <w:tc>
          <w:tcPr>
            <w:tcW w:w="7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EDA027" w14:textId="77777777" w:rsidR="00290F62" w:rsidRDefault="00290F62" w:rsidP="00820CA0">
            <w:pPr>
              <w:jc w:val="center"/>
              <w:textAlignment w:val="center"/>
              <w:rPr>
                <w:rFonts w:ascii="Arial" w:hAnsi="Arial" w:cs="Arial"/>
                <w:color w:val="000000"/>
                <w:sz w:val="18"/>
                <w:szCs w:val="18"/>
              </w:rPr>
            </w:pPr>
            <w:r>
              <w:rPr>
                <w:rFonts w:ascii="Arial" w:eastAsia="SimSun" w:hAnsi="Arial" w:cs="Arial"/>
                <w:color w:val="000000"/>
                <w:sz w:val="18"/>
                <w:szCs w:val="18"/>
                <w:lang w:val="en-US" w:bidi="ar"/>
              </w:rPr>
              <w:t>2</w:t>
            </w:r>
          </w:p>
        </w:tc>
        <w:tc>
          <w:tcPr>
            <w:tcW w:w="58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25D96C" w14:textId="77777777" w:rsidR="00290F62" w:rsidRPr="004C7070" w:rsidRDefault="00290F62" w:rsidP="00820CA0">
            <w:pPr>
              <w:jc w:val="left"/>
              <w:textAlignment w:val="center"/>
              <w:rPr>
                <w:rFonts w:ascii="Arial" w:hAnsi="Arial" w:cs="Arial"/>
                <w:color w:val="000000"/>
                <w:sz w:val="18"/>
                <w:szCs w:val="18"/>
                <w:lang w:val="el-GR"/>
              </w:rPr>
            </w:pPr>
            <w:r w:rsidRPr="004C7070">
              <w:rPr>
                <w:rFonts w:ascii="Arial" w:eastAsia="SimSun" w:hAnsi="Arial" w:cs="Arial"/>
                <w:color w:val="000000"/>
                <w:sz w:val="18"/>
                <w:szCs w:val="18"/>
                <w:lang w:val="el-GR" w:bidi="ar"/>
              </w:rPr>
              <w:t xml:space="preserve">ΕΓΚΑΤΑΣΤΑΣΗ ΑΠΟΧΕΤΕΥΣΗΣ ΓΙΑ ΤΗΝ ΚΟΥΖΙΝΑ ,ΤΑΗΝ ΤΡΟΠΟΠΟΙΗΣΗ ΤΩΝ </w:t>
            </w:r>
            <w:r>
              <w:rPr>
                <w:rFonts w:ascii="Arial" w:eastAsia="SimSun" w:hAnsi="Arial" w:cs="Arial"/>
                <w:color w:val="000000"/>
                <w:sz w:val="18"/>
                <w:szCs w:val="18"/>
                <w:lang w:val="en-US" w:bidi="ar"/>
              </w:rPr>
              <w:t>WC</w:t>
            </w:r>
            <w:r w:rsidRPr="004C7070">
              <w:rPr>
                <w:rFonts w:ascii="Arial" w:eastAsia="SimSun" w:hAnsi="Arial" w:cs="Arial"/>
                <w:color w:val="000000"/>
                <w:sz w:val="18"/>
                <w:szCs w:val="18"/>
                <w:lang w:val="el-GR" w:bidi="ar"/>
              </w:rPr>
              <w:t xml:space="preserve"> </w:t>
            </w:r>
            <w:r>
              <w:rPr>
                <w:rFonts w:ascii="Arial" w:eastAsia="SimSun" w:hAnsi="Arial" w:cs="Arial"/>
                <w:color w:val="000000"/>
                <w:sz w:val="18"/>
                <w:szCs w:val="18"/>
                <w:lang w:val="en-US" w:bidi="ar"/>
              </w:rPr>
              <w:t>KAI</w:t>
            </w:r>
            <w:r w:rsidRPr="004C7070">
              <w:rPr>
                <w:rFonts w:ascii="Arial" w:eastAsia="SimSun" w:hAnsi="Arial" w:cs="Arial"/>
                <w:color w:val="000000"/>
                <w:sz w:val="18"/>
                <w:szCs w:val="18"/>
                <w:lang w:val="el-GR" w:bidi="ar"/>
              </w:rPr>
              <w:t xml:space="preserve"> ΤΗΝ ΑΠΟΧΕΤΕΥΣΗ ΤΩΝ ΚΛΙΜΑΤΙΣΤΙΚΩΝ  ΜΟΝΑΔΩΝ (ΥΛΙΚΑ ΚΑΙ ΕΡΓΑΣΙΑ) </w:t>
            </w:r>
          </w:p>
        </w:tc>
        <w:tc>
          <w:tcPr>
            <w:tcW w:w="15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12FB98" w14:textId="77777777" w:rsidR="00290F62" w:rsidRDefault="00290F62" w:rsidP="00820CA0">
            <w:pPr>
              <w:jc w:val="center"/>
              <w:textAlignment w:val="center"/>
              <w:rPr>
                <w:rFonts w:ascii="Arial" w:hAnsi="Arial" w:cs="Arial"/>
                <w:color w:val="000000"/>
                <w:sz w:val="18"/>
                <w:szCs w:val="18"/>
              </w:rPr>
            </w:pPr>
            <w:r>
              <w:rPr>
                <w:rFonts w:ascii="Arial" w:eastAsia="SimSun" w:hAnsi="Arial" w:cs="Arial"/>
                <w:color w:val="000000"/>
                <w:sz w:val="18"/>
                <w:szCs w:val="18"/>
                <w:lang w:val="en-US" w:bidi="ar"/>
              </w:rPr>
              <w:t>ΤΕΜ</w:t>
            </w:r>
          </w:p>
        </w:tc>
        <w:tc>
          <w:tcPr>
            <w:tcW w:w="1452" w:type="dxa"/>
            <w:tcBorders>
              <w:top w:val="single" w:sz="4" w:space="0" w:color="000000"/>
              <w:left w:val="single" w:sz="4" w:space="0" w:color="000000"/>
              <w:bottom w:val="single" w:sz="4" w:space="0" w:color="000000"/>
              <w:right w:val="nil"/>
            </w:tcBorders>
            <w:shd w:val="clear" w:color="auto" w:fill="auto"/>
            <w:vAlign w:val="center"/>
          </w:tcPr>
          <w:p w14:paraId="1B4ADDB3" w14:textId="77777777" w:rsidR="00290F62" w:rsidRDefault="00290F62" w:rsidP="00820CA0">
            <w:pPr>
              <w:jc w:val="center"/>
              <w:textAlignment w:val="center"/>
              <w:rPr>
                <w:rFonts w:ascii="Arial" w:hAnsi="Arial" w:cs="Arial"/>
                <w:color w:val="000000"/>
                <w:sz w:val="18"/>
                <w:szCs w:val="18"/>
              </w:rPr>
            </w:pPr>
            <w:r>
              <w:rPr>
                <w:rFonts w:ascii="Arial" w:eastAsia="SimSun" w:hAnsi="Arial" w:cs="Arial"/>
                <w:color w:val="000000"/>
                <w:sz w:val="18"/>
                <w:szCs w:val="18"/>
                <w:lang w:val="en-US" w:bidi="ar"/>
              </w:rPr>
              <w:t>1</w:t>
            </w:r>
          </w:p>
        </w:tc>
      </w:tr>
    </w:tbl>
    <w:p w14:paraId="6B6D43C0" w14:textId="77777777" w:rsidR="00290F62" w:rsidRDefault="00290F62" w:rsidP="00290F62">
      <w:pPr>
        <w:suppressAutoHyphens w:val="0"/>
        <w:autoSpaceDE w:val="0"/>
        <w:spacing w:before="57" w:after="57"/>
        <w:rPr>
          <w:rFonts w:eastAsia="SimSun" w:cs="Tahoma"/>
          <w:iCs/>
          <w:color w:val="5B9BD5"/>
          <w:szCs w:val="22"/>
          <w:lang w:val="el-GR"/>
        </w:rPr>
      </w:pPr>
    </w:p>
    <w:p w14:paraId="59CD08CC" w14:textId="77777777" w:rsidR="00290F62" w:rsidRDefault="00290F62" w:rsidP="00290F62">
      <w:pPr>
        <w:suppressAutoHyphens w:val="0"/>
        <w:autoSpaceDE w:val="0"/>
        <w:spacing w:before="57" w:after="57"/>
        <w:rPr>
          <w:rFonts w:eastAsia="SimSun" w:cs="Tahoma"/>
          <w:iCs/>
          <w:color w:val="5B9BD5"/>
          <w:szCs w:val="22"/>
          <w:lang w:val="el-GR"/>
        </w:rPr>
      </w:pPr>
    </w:p>
    <w:p w14:paraId="362018BA" w14:textId="77777777" w:rsidR="00BA1154" w:rsidRPr="00AC59C5" w:rsidRDefault="00BA1154" w:rsidP="00BA1154">
      <w:pPr>
        <w:suppressAutoHyphens w:val="0"/>
        <w:autoSpaceDE w:val="0"/>
        <w:spacing w:before="57" w:after="57"/>
        <w:rPr>
          <w:rFonts w:eastAsia="SimSun" w:cs="Tahoma"/>
          <w:b/>
          <w:szCs w:val="22"/>
          <w:lang w:val="el-GR"/>
        </w:rPr>
      </w:pPr>
      <w:r w:rsidRPr="00AC59C5">
        <w:rPr>
          <w:rFonts w:eastAsia="SimSun" w:cs="Tahoma"/>
          <w:b/>
          <w:szCs w:val="22"/>
          <w:lang w:val="el-GR"/>
        </w:rPr>
        <w:t>Χρονοδιάγραμμα:</w:t>
      </w:r>
    </w:p>
    <w:p w14:paraId="1C208824" w14:textId="13B0BFD4" w:rsidR="00BA1154" w:rsidRPr="00AC59C5" w:rsidRDefault="00BA1154" w:rsidP="00BA1154">
      <w:pPr>
        <w:suppressAutoHyphens w:val="0"/>
        <w:autoSpaceDE w:val="0"/>
        <w:spacing w:before="57" w:after="57"/>
        <w:rPr>
          <w:rFonts w:eastAsia="SimSun" w:cs="Tahoma"/>
          <w:iCs/>
          <w:szCs w:val="22"/>
          <w:lang w:val="el-GR"/>
        </w:rPr>
      </w:pPr>
      <w:r w:rsidRPr="00834F0B">
        <w:rPr>
          <w:rFonts w:eastAsia="SimSun" w:cs="Tahoma"/>
          <w:b/>
          <w:bCs/>
          <w:iCs/>
          <w:szCs w:val="22"/>
          <w:lang w:val="el-GR"/>
        </w:rPr>
        <w:t>ΦΑΣΗ Ι:</w:t>
      </w:r>
      <w:r>
        <w:rPr>
          <w:rFonts w:eastAsia="SimSun" w:cs="Tahoma"/>
          <w:iCs/>
          <w:szCs w:val="22"/>
          <w:lang w:val="el-GR"/>
        </w:rPr>
        <w:t xml:space="preserve"> </w:t>
      </w:r>
      <w:r w:rsidRPr="00AC59C5">
        <w:rPr>
          <w:rFonts w:eastAsia="SimSun" w:cs="Tahoma"/>
          <w:iCs/>
          <w:szCs w:val="22"/>
          <w:lang w:val="el-GR"/>
        </w:rPr>
        <w:t>Η εγκατάσταση</w:t>
      </w:r>
      <w:r w:rsidR="0019017E">
        <w:rPr>
          <w:rFonts w:eastAsia="SimSun" w:cs="Tahoma"/>
          <w:iCs/>
          <w:szCs w:val="22"/>
          <w:lang w:val="el-GR"/>
        </w:rPr>
        <w:t xml:space="preserve">, </w:t>
      </w:r>
      <w:r w:rsidRPr="00AC59C5">
        <w:rPr>
          <w:rFonts w:eastAsia="SimSun" w:cs="Tahoma"/>
          <w:iCs/>
          <w:szCs w:val="22"/>
          <w:lang w:val="el-GR"/>
        </w:rPr>
        <w:t xml:space="preserve">τοποθέτηση </w:t>
      </w:r>
      <w:r w:rsidR="0019017E">
        <w:rPr>
          <w:rFonts w:eastAsia="SimSun" w:cs="Tahoma"/>
          <w:iCs/>
          <w:szCs w:val="22"/>
          <w:lang w:val="el-GR"/>
        </w:rPr>
        <w:t>και θέση σε δοκιμαστική λειτουργία</w:t>
      </w:r>
      <w:r w:rsidRPr="00AC59C5">
        <w:rPr>
          <w:rFonts w:eastAsia="SimSun" w:cs="Tahoma"/>
          <w:iCs/>
          <w:szCs w:val="22"/>
          <w:lang w:val="el-GR"/>
        </w:rPr>
        <w:t xml:space="preserve"> θα διαρκέσει 2.5 μήνες.</w:t>
      </w:r>
    </w:p>
    <w:p w14:paraId="328535C4" w14:textId="77777777" w:rsidR="00BA1154" w:rsidRDefault="00BA1154" w:rsidP="00BA1154">
      <w:pPr>
        <w:suppressAutoHyphens w:val="0"/>
        <w:autoSpaceDE w:val="0"/>
        <w:spacing w:before="57" w:after="57"/>
        <w:rPr>
          <w:rFonts w:eastAsia="SimSun" w:cs="Tahoma"/>
          <w:iCs/>
          <w:szCs w:val="22"/>
          <w:lang w:val="el-GR"/>
        </w:rPr>
      </w:pPr>
      <w:r w:rsidRPr="00834F0B">
        <w:rPr>
          <w:rFonts w:eastAsia="SimSun" w:cs="Tahoma"/>
          <w:b/>
          <w:bCs/>
          <w:iCs/>
          <w:szCs w:val="22"/>
          <w:lang w:val="el-GR"/>
        </w:rPr>
        <w:t>ΦΑΣΗ ΙΙ:</w:t>
      </w:r>
      <w:r>
        <w:rPr>
          <w:rFonts w:eastAsia="SimSun" w:cs="Tahoma"/>
          <w:iCs/>
          <w:szCs w:val="22"/>
          <w:lang w:val="el-GR"/>
        </w:rPr>
        <w:t xml:space="preserve"> </w:t>
      </w:r>
      <w:r w:rsidRPr="00AC59C5">
        <w:rPr>
          <w:rFonts w:eastAsia="SimSun" w:cs="Tahoma"/>
          <w:iCs/>
          <w:szCs w:val="22"/>
          <w:lang w:val="el-GR"/>
        </w:rPr>
        <w:t>Η δοκιμαστική λειτουργία θα διαρκέσει 0.5 μήνες.</w:t>
      </w:r>
    </w:p>
    <w:p w14:paraId="4C1423D9" w14:textId="77777777" w:rsidR="00BA1154" w:rsidRPr="0093461D" w:rsidRDefault="00BA1154" w:rsidP="00BA1154">
      <w:pPr>
        <w:suppressAutoHyphens w:val="0"/>
        <w:autoSpaceDE w:val="0"/>
        <w:spacing w:before="57" w:after="57"/>
        <w:rPr>
          <w:rFonts w:eastAsia="SimSun" w:cs="Tahoma"/>
          <w:iCs/>
          <w:szCs w:val="22"/>
          <w:lang w:val="el-GR"/>
        </w:rPr>
      </w:pPr>
      <w:r>
        <w:rPr>
          <w:rFonts w:eastAsia="SimSun" w:cs="Tahoma"/>
          <w:iCs/>
          <w:szCs w:val="22"/>
          <w:lang w:val="el-GR"/>
        </w:rPr>
        <w:t>Η συνολική διάρκεια του έργου θα είναι 3 μήνες.</w:t>
      </w:r>
    </w:p>
    <w:p w14:paraId="3BB01B97" w14:textId="77777777" w:rsidR="00BA1154" w:rsidRDefault="00BA1154" w:rsidP="00BA1154">
      <w:pPr>
        <w:suppressAutoHyphens w:val="0"/>
        <w:autoSpaceDE w:val="0"/>
        <w:spacing w:before="57" w:after="57"/>
        <w:rPr>
          <w:rFonts w:eastAsia="SimSun" w:cs="Tahoma"/>
          <w:iCs/>
          <w:color w:val="5B9BD5"/>
          <w:szCs w:val="22"/>
          <w:lang w:val="el-GR"/>
        </w:rPr>
      </w:pPr>
    </w:p>
    <w:p w14:paraId="6E1F4EF0" w14:textId="77777777" w:rsidR="00BA1154" w:rsidRDefault="00BA1154" w:rsidP="00BA1154">
      <w:pPr>
        <w:suppressAutoHyphens w:val="0"/>
        <w:autoSpaceDE w:val="0"/>
        <w:spacing w:before="57" w:after="57"/>
        <w:rPr>
          <w:rFonts w:eastAsia="SimSun" w:cs="Tahoma"/>
          <w:b/>
          <w:i/>
          <w:iCs/>
          <w:color w:val="5B9BD5"/>
          <w:szCs w:val="22"/>
          <w:lang w:val="el-GR"/>
        </w:rPr>
      </w:pPr>
      <w:r>
        <w:rPr>
          <w:rFonts w:eastAsia="SimSun" w:cs="Tahoma"/>
          <w:b/>
          <w:szCs w:val="22"/>
          <w:lang w:val="el-GR"/>
        </w:rPr>
        <w:t xml:space="preserve">Τόπος υλοποίησης/παράδοσης </w:t>
      </w:r>
    </w:p>
    <w:p w14:paraId="42243A49" w14:textId="77777777" w:rsidR="00BA1154" w:rsidRDefault="00BA1154" w:rsidP="00BA1154">
      <w:pPr>
        <w:suppressAutoHyphens w:val="0"/>
        <w:autoSpaceDE w:val="0"/>
        <w:spacing w:before="57" w:after="57"/>
        <w:rPr>
          <w:rFonts w:eastAsia="SimSun" w:cs="Tahoma"/>
          <w:szCs w:val="22"/>
          <w:lang w:val="el-GR"/>
        </w:rPr>
      </w:pPr>
      <w:r>
        <w:rPr>
          <w:rFonts w:eastAsia="SimSun" w:cs="Tahoma"/>
          <w:iCs/>
          <w:szCs w:val="22"/>
          <w:lang w:val="el-GR"/>
        </w:rPr>
        <w:t xml:space="preserve">Ο τόπος υλοποίησης και </w:t>
      </w:r>
      <w:r w:rsidRPr="00AC59C5">
        <w:rPr>
          <w:rFonts w:eastAsia="SimSun" w:cs="Tahoma"/>
          <w:iCs/>
          <w:szCs w:val="22"/>
          <w:lang w:val="el-GR"/>
        </w:rPr>
        <w:t>παράδοσης</w:t>
      </w:r>
      <w:r>
        <w:rPr>
          <w:rFonts w:eastAsia="SimSun" w:cs="Tahoma"/>
          <w:iCs/>
          <w:szCs w:val="22"/>
          <w:lang w:val="el-GR"/>
        </w:rPr>
        <w:t xml:space="preserve"> του έργου είναι ο 1</w:t>
      </w:r>
      <w:r>
        <w:rPr>
          <w:rFonts w:eastAsia="SimSun" w:cs="Tahoma"/>
          <w:iCs/>
          <w:szCs w:val="22"/>
          <w:vertAlign w:val="superscript"/>
          <w:lang w:val="el-GR"/>
        </w:rPr>
        <w:t>ος</w:t>
      </w:r>
      <w:r>
        <w:rPr>
          <w:rFonts w:eastAsia="SimSun" w:cs="Tahoma"/>
          <w:iCs/>
          <w:szCs w:val="22"/>
          <w:lang w:val="el-GR"/>
        </w:rPr>
        <w:t xml:space="preserve"> όροφος της ΚτΠ ΜΑΕ, στην Λεωφόρο Συγγρού 194.</w:t>
      </w:r>
    </w:p>
    <w:p w14:paraId="02DCC7FB" w14:textId="77777777" w:rsidR="00BA1154" w:rsidRDefault="00BA1154" w:rsidP="00BA1154">
      <w:pPr>
        <w:pStyle w:val="normalwithoutspacing"/>
        <w:spacing w:before="57" w:after="57"/>
        <w:rPr>
          <w:rFonts w:eastAsia="SimSun" w:cs="Tahoma"/>
          <w:i/>
          <w:iCs/>
          <w:color w:val="5B9BD5"/>
          <w:szCs w:val="22"/>
        </w:rPr>
      </w:pPr>
    </w:p>
    <w:p w14:paraId="6AF0AA45" w14:textId="77777777" w:rsidR="00BA1154" w:rsidRDefault="00BA1154" w:rsidP="00BA1154">
      <w:pPr>
        <w:pStyle w:val="normalwithoutspacing"/>
        <w:spacing w:before="57" w:after="57"/>
        <w:rPr>
          <w:rFonts w:eastAsia="SimSun" w:cs="Tahoma"/>
          <w:i/>
          <w:iCs/>
          <w:color w:val="5B9BD5"/>
          <w:szCs w:val="22"/>
        </w:rPr>
      </w:pPr>
    </w:p>
    <w:p w14:paraId="2DC0FADA" w14:textId="77777777" w:rsidR="00BA1154" w:rsidRDefault="00BA1154" w:rsidP="00BA1154">
      <w:pPr>
        <w:pStyle w:val="normalwithoutspacing"/>
        <w:spacing w:before="57" w:after="57"/>
        <w:rPr>
          <w:rFonts w:eastAsia="SimSun" w:cs="Tahoma"/>
          <w:i/>
          <w:iCs/>
          <w:color w:val="5B9BD5"/>
          <w:szCs w:val="22"/>
        </w:rPr>
      </w:pPr>
    </w:p>
    <w:p w14:paraId="5F64493F" w14:textId="77777777" w:rsidR="00BA1154" w:rsidRPr="008E03FB" w:rsidRDefault="00BA1154" w:rsidP="00BA1154">
      <w:pPr>
        <w:rPr>
          <w:rFonts w:eastAsia="SimSun;宋体" w:cs="Tahoma"/>
          <w:b/>
          <w:bCs/>
          <w:szCs w:val="22"/>
          <w:lang w:val="el-GR"/>
        </w:rPr>
      </w:pPr>
      <w:r w:rsidRPr="008E03FB">
        <w:rPr>
          <w:rFonts w:eastAsia="SimSun;宋体" w:cs="Tahoma"/>
          <w:b/>
          <w:bCs/>
          <w:szCs w:val="22"/>
          <w:lang w:val="el-GR"/>
        </w:rPr>
        <w:t>Παραδοτέα:</w:t>
      </w:r>
    </w:p>
    <w:p w14:paraId="255ADDBD" w14:textId="01408BF6" w:rsidR="00BA1154" w:rsidRPr="008E03FB" w:rsidRDefault="00BA1154" w:rsidP="00BA1154">
      <w:pPr>
        <w:rPr>
          <w:rFonts w:eastAsia="SimSun;宋体" w:cs="Tahoma"/>
          <w:b/>
          <w:bCs/>
          <w:szCs w:val="22"/>
          <w:lang w:val="el-GR"/>
        </w:rPr>
      </w:pPr>
      <w:r w:rsidRPr="008E03FB">
        <w:rPr>
          <w:rFonts w:eastAsia="SimSun;宋体" w:cs="Tahoma"/>
          <w:b/>
          <w:bCs/>
          <w:szCs w:val="22"/>
          <w:lang w:val="el-GR"/>
        </w:rPr>
        <w:t>ΦΑΣΗ Ι:</w:t>
      </w:r>
    </w:p>
    <w:p w14:paraId="29F96C0F" w14:textId="77777777" w:rsidR="00BA1154" w:rsidRDefault="00BA1154" w:rsidP="00BA1154">
      <w:pPr>
        <w:rPr>
          <w:rFonts w:eastAsia="SimSun;宋体" w:cs="Tahoma"/>
          <w:szCs w:val="22"/>
          <w:lang w:val="el-GR"/>
        </w:rPr>
      </w:pPr>
      <w:r w:rsidRPr="008E03FB">
        <w:rPr>
          <w:rFonts w:eastAsia="SimSun;宋体" w:cs="Tahoma"/>
          <w:b/>
          <w:bCs/>
          <w:szCs w:val="22"/>
          <w:lang w:val="el-GR"/>
        </w:rPr>
        <w:t>ΠΑΡΑΔΟΤΕΟ Ι</w:t>
      </w:r>
      <w:r>
        <w:rPr>
          <w:rFonts w:eastAsia="SimSun;宋体" w:cs="Tahoma"/>
          <w:szCs w:val="22"/>
          <w:lang w:val="el-GR"/>
        </w:rPr>
        <w:t>: ΟΛΟΚΛΗΡΩΣΗ ΕΡΓΑΣΙΩΝ ΑΠΟΞΗΛΩΣΗΣ- ΚΑΘΑΡΑΙΣΕΩΝ ΚΑΙ ΤΟΠΟΘΕΤΗΣΗΣ ΧΩΡΙΣΜΑΤΩΝ ΞΗΡΑΣ ΔΟΜΙΣΗΣ, ΨΕΥΔΟΡΟΦΩΝ, ΔΑΠΕΔΩΝ, ΕΠΕΝΔΥΣΕΩΝ, ΕΙΔΩΝ ΥΓΙΕΙΝΗΣ, ΚΟΥΦΑΜΑΤΩΝ, ΧΡΩΜΑΤΙΣΜΩΝ, ΚΑΙ ΛΟΙΠΩΝ ΕΡΓΑΣΙΩΝ</w:t>
      </w:r>
    </w:p>
    <w:p w14:paraId="60B35177" w14:textId="77777777" w:rsidR="00BA1154" w:rsidRDefault="00BA1154" w:rsidP="00BA1154">
      <w:pPr>
        <w:textAlignment w:val="center"/>
        <w:rPr>
          <w:rFonts w:eastAsia="SimSun;宋体" w:cs="Tahoma"/>
          <w:szCs w:val="22"/>
          <w:lang w:val="el-GR"/>
        </w:rPr>
      </w:pPr>
      <w:r w:rsidRPr="008E03FB">
        <w:rPr>
          <w:rFonts w:eastAsia="SimSun;宋体" w:cs="Tahoma"/>
          <w:b/>
          <w:bCs/>
          <w:szCs w:val="22"/>
          <w:lang w:val="el-GR"/>
        </w:rPr>
        <w:t>ΠΑΡΑΔΟΤΕΟ ΙΙ:</w:t>
      </w:r>
      <w:r>
        <w:rPr>
          <w:rFonts w:eastAsia="SimSun;宋体" w:cs="Tahoma"/>
          <w:szCs w:val="22"/>
          <w:lang w:val="el-GR"/>
        </w:rPr>
        <w:t xml:space="preserve"> ΟΛΟΚΛΗΡΩΣΗ ΕΡΓΑΣΙΩΝ ΕΓΚΑΤΑΣΤΑΣΗ ΗΛΕΚΤΡΟΛΟΓΙΚΩΝ ΕΓΚΑΤΑΣΤΑΣΕΩΝ, </w:t>
      </w:r>
      <w:r w:rsidRPr="006E46F9">
        <w:rPr>
          <w:rFonts w:eastAsia="SimSun;宋体" w:cs="Tahoma"/>
          <w:szCs w:val="22"/>
          <w:lang w:val="el-GR"/>
        </w:rPr>
        <w:t>ΗΛΕΚΤΡΟΛΟΓΙΚΗ ΕΓΚΑΤΑΣΤΑΣΗ ΣΥΣΤΗΜΑΤΟΣ ΑΣΦΑΛΕΙΑΣ</w:t>
      </w:r>
      <w:r>
        <w:rPr>
          <w:rFonts w:eastAsia="SimSun;宋体" w:cs="Tahoma"/>
          <w:szCs w:val="22"/>
          <w:lang w:val="el-GR"/>
        </w:rPr>
        <w:t xml:space="preserve">, </w:t>
      </w:r>
      <w:r w:rsidRPr="006E46F9">
        <w:rPr>
          <w:rFonts w:eastAsia="SimSun;宋体" w:cs="Tahoma"/>
          <w:szCs w:val="22"/>
          <w:lang w:val="el-GR"/>
        </w:rPr>
        <w:t>ΚΛΙΜΑΤΙΣΜΟΣ</w:t>
      </w:r>
      <w:r>
        <w:rPr>
          <w:rFonts w:eastAsia="SimSun;宋体" w:cs="Tahoma"/>
          <w:szCs w:val="22"/>
          <w:lang w:val="el-GR"/>
        </w:rPr>
        <w:t xml:space="preserve">, </w:t>
      </w:r>
      <w:r w:rsidRPr="006E46F9">
        <w:rPr>
          <w:rFonts w:eastAsia="SimSun;宋体" w:cs="Tahoma"/>
          <w:szCs w:val="22"/>
          <w:lang w:val="el-GR"/>
        </w:rPr>
        <w:t>ΗΛΕΚΤΡΟΛΟΓΙΚΗ ΕΓΚΑΤΑΣΤΑΣΗ ΚΛΕΙΣΤΟΥ ΚΥΚΛΩΜΑΤΟΣ ΤΗΛΕΟΡΑΣΗΣ</w:t>
      </w:r>
      <w:r>
        <w:rPr>
          <w:rFonts w:eastAsia="SimSun;宋体" w:cs="Tahoma"/>
          <w:szCs w:val="22"/>
          <w:lang w:val="el-GR"/>
        </w:rPr>
        <w:t xml:space="preserve">, </w:t>
      </w:r>
      <w:r w:rsidRPr="008E03FB">
        <w:rPr>
          <w:rFonts w:eastAsia="SimSun;宋体" w:cs="Tahoma"/>
          <w:szCs w:val="22"/>
          <w:lang w:val="el-GR"/>
        </w:rPr>
        <w:t>ΗΛΕΚΤΡΟΛΟΓΙΚΗ ΕΓΚΑΤΑΣΤΑΣΗ ΣΥΣΤΗΜΑΤΟΣ ΕΙΣΟΔΟΥ-ΚΑΤΑΓΡΑΦΗΣ, ΗΛΕΚΤΡΟΛΟΓΙΚΗ ΕΓΚΑΤΑΣΤΑΣΗ ΣΥΣΤΗΜΑΤΟΣ ΠΥΡΑΝΙΧΝΕΥΣΗΣ, ΕΓΚΑΤΑΣΤΑΣΗ ΥΔΡΕΥΣΗΣ ΑΠΟΧΕΤΕΥΣΗΣ</w:t>
      </w:r>
    </w:p>
    <w:p w14:paraId="5A493026" w14:textId="2CFA98BE" w:rsidR="00BA1154" w:rsidRPr="008E03FB" w:rsidRDefault="00BA1154" w:rsidP="00BA1154">
      <w:pPr>
        <w:rPr>
          <w:rFonts w:eastAsia="SimSun;宋体" w:cs="Tahoma"/>
          <w:b/>
          <w:bCs/>
          <w:szCs w:val="22"/>
          <w:lang w:val="el-GR"/>
        </w:rPr>
      </w:pPr>
      <w:r w:rsidRPr="008E03FB">
        <w:rPr>
          <w:rFonts w:eastAsia="SimSun;宋体" w:cs="Tahoma"/>
          <w:b/>
          <w:bCs/>
          <w:szCs w:val="22"/>
          <w:lang w:val="el-GR"/>
        </w:rPr>
        <w:t>ΦΑΣΗ Ι</w:t>
      </w:r>
      <w:r>
        <w:rPr>
          <w:rFonts w:eastAsia="SimSun;宋体" w:cs="Tahoma"/>
          <w:b/>
          <w:bCs/>
          <w:szCs w:val="22"/>
          <w:lang w:val="el-GR"/>
        </w:rPr>
        <w:t>Ι</w:t>
      </w:r>
      <w:r w:rsidRPr="008E03FB">
        <w:rPr>
          <w:rFonts w:eastAsia="SimSun;宋体" w:cs="Tahoma"/>
          <w:b/>
          <w:bCs/>
          <w:szCs w:val="22"/>
          <w:lang w:val="el-GR"/>
        </w:rPr>
        <w:t>:</w:t>
      </w:r>
    </w:p>
    <w:p w14:paraId="44C90D8D" w14:textId="77777777" w:rsidR="00BA1154" w:rsidRDefault="00BA1154" w:rsidP="00BA1154">
      <w:pPr>
        <w:textAlignment w:val="center"/>
        <w:rPr>
          <w:rFonts w:eastAsia="SimSun;宋体" w:cs="Tahoma"/>
          <w:b/>
          <w:bCs/>
          <w:szCs w:val="22"/>
          <w:lang w:val="el-GR"/>
        </w:rPr>
      </w:pPr>
      <w:r w:rsidRPr="008E03FB">
        <w:rPr>
          <w:rFonts w:eastAsia="SimSun;宋体" w:cs="Tahoma"/>
          <w:b/>
          <w:bCs/>
          <w:szCs w:val="22"/>
          <w:lang w:val="el-GR"/>
        </w:rPr>
        <w:t>ΠΑΡΑΔΟΤΕΟ Ι</w:t>
      </w:r>
      <w:r>
        <w:rPr>
          <w:rFonts w:eastAsia="SimSun;宋体" w:cs="Tahoma"/>
          <w:b/>
          <w:bCs/>
          <w:szCs w:val="22"/>
          <w:lang w:val="el-GR"/>
        </w:rPr>
        <w:t xml:space="preserve">ΙΙ: </w:t>
      </w:r>
      <w:r w:rsidRPr="001030A3">
        <w:rPr>
          <w:rFonts w:eastAsia="SimSun;宋体" w:cs="Tahoma"/>
          <w:szCs w:val="22"/>
          <w:lang w:val="el-GR"/>
        </w:rPr>
        <w:t>ΟΛΟΚΛΗΡΩΣΗ ΔΟΚΙΜΑΣΤΙΚΗΣ ΛΕΙΤΟΥΡΓΙΑΣ</w:t>
      </w:r>
      <w:r>
        <w:rPr>
          <w:rFonts w:eastAsia="SimSun;宋体" w:cs="Tahoma"/>
          <w:szCs w:val="22"/>
          <w:lang w:val="el-GR"/>
        </w:rPr>
        <w:t>/ ΔΟΚΙΜΕΣ</w:t>
      </w:r>
    </w:p>
    <w:p w14:paraId="7019BBB4" w14:textId="77777777" w:rsidR="00BA1154" w:rsidRPr="001030A3" w:rsidRDefault="00BA1154" w:rsidP="00BA1154">
      <w:pPr>
        <w:textAlignment w:val="center"/>
        <w:rPr>
          <w:rFonts w:eastAsia="SimSun;宋体" w:cs="Tahoma"/>
          <w:szCs w:val="22"/>
          <w:lang w:val="el-GR"/>
        </w:rPr>
      </w:pPr>
      <w:r>
        <w:rPr>
          <w:rFonts w:eastAsia="SimSun;宋体" w:cs="Tahoma"/>
          <w:b/>
          <w:bCs/>
          <w:szCs w:val="22"/>
          <w:lang w:val="el-GR"/>
        </w:rPr>
        <w:t>ΠΑΡΑΔΟΤΕΟ Ι</w:t>
      </w:r>
      <w:r>
        <w:rPr>
          <w:rFonts w:eastAsia="SimSun;宋体" w:cs="Tahoma"/>
          <w:b/>
          <w:bCs/>
          <w:szCs w:val="22"/>
          <w:lang w:val="en-US"/>
        </w:rPr>
        <w:t>V</w:t>
      </w:r>
      <w:r w:rsidRPr="007A1817">
        <w:rPr>
          <w:rFonts w:eastAsia="SimSun;宋体" w:cs="Tahoma"/>
          <w:b/>
          <w:bCs/>
          <w:szCs w:val="22"/>
          <w:lang w:val="el-GR"/>
        </w:rPr>
        <w:t xml:space="preserve">: </w:t>
      </w:r>
      <w:r w:rsidRPr="001030A3">
        <w:rPr>
          <w:rFonts w:eastAsia="SimSun;宋体" w:cs="Tahoma"/>
          <w:szCs w:val="22"/>
          <w:lang w:val="el-GR"/>
        </w:rPr>
        <w:t>ΟΡΙΣΤΙΚΗ ΠΑΡΑΛΑΒΗ</w:t>
      </w:r>
    </w:p>
    <w:p w14:paraId="191B2673" w14:textId="77777777" w:rsidR="00290F62" w:rsidRDefault="00290F62" w:rsidP="00290F62">
      <w:pPr>
        <w:pStyle w:val="normalwithoutspacing"/>
        <w:spacing w:before="57" w:after="57"/>
        <w:rPr>
          <w:rFonts w:eastAsia="SimSun" w:cs="Tahoma"/>
          <w:i/>
          <w:iCs/>
          <w:color w:val="5B9BD5"/>
          <w:szCs w:val="22"/>
        </w:rPr>
      </w:pPr>
    </w:p>
    <w:p w14:paraId="3AE9B340" w14:textId="77777777" w:rsidR="00290F62" w:rsidRDefault="00290F62" w:rsidP="00290F62">
      <w:pPr>
        <w:rPr>
          <w:rFonts w:eastAsia="SimSun;宋体" w:cs="Tahoma"/>
          <w:szCs w:val="22"/>
          <w:lang w:val="el-GR"/>
        </w:rPr>
      </w:pPr>
    </w:p>
    <w:p w14:paraId="328E619D" w14:textId="77777777" w:rsidR="00290F62" w:rsidRDefault="00290F62" w:rsidP="00290F62">
      <w:pPr>
        <w:pStyle w:val="2"/>
        <w:rPr>
          <w:rFonts w:ascii="Tahoma" w:eastAsia="SimSun;宋体" w:hAnsi="Tahoma" w:cs="Tahoma"/>
          <w:sz w:val="22"/>
          <w:lang w:val="el-GR"/>
        </w:rPr>
      </w:pPr>
      <w:bookmarkStart w:id="290" w:name="_Toc136521029"/>
      <w:r>
        <w:rPr>
          <w:rFonts w:ascii="Tahoma" w:eastAsia="SimSun;宋体" w:hAnsi="Tahoma" w:cs="Tahoma"/>
          <w:sz w:val="22"/>
          <w:lang w:val="el-GR"/>
        </w:rPr>
        <w:t>ΠΑΡΑΡΤΗΜΑ ΙΙ – Πίνακες Συμμόρφωσης</w:t>
      </w:r>
      <w:bookmarkEnd w:id="280"/>
      <w:bookmarkEnd w:id="281"/>
      <w:bookmarkEnd w:id="290"/>
      <w:r>
        <w:rPr>
          <w:rFonts w:ascii="Tahoma" w:eastAsia="SimSun;宋体" w:hAnsi="Tahoma" w:cs="Tahoma"/>
          <w:sz w:val="22"/>
          <w:lang w:val="el-GR"/>
        </w:rPr>
        <w:t xml:space="preserve"> </w:t>
      </w:r>
    </w:p>
    <w:p w14:paraId="1B4382D4" w14:textId="77777777" w:rsidR="00290F62" w:rsidRDefault="00290F62" w:rsidP="00290F62">
      <w:pPr>
        <w:pStyle w:val="aff1"/>
        <w:numPr>
          <w:ilvl w:val="0"/>
          <w:numId w:val="41"/>
        </w:numPr>
        <w:suppressAutoHyphens w:val="0"/>
        <w:spacing w:before="0" w:line="252" w:lineRule="auto"/>
        <w:rPr>
          <w:rFonts w:eastAsia="SimSun" w:cs="Tahoma"/>
          <w:b/>
          <w:sz w:val="24"/>
          <w:lang w:val="el-GR"/>
        </w:rPr>
      </w:pPr>
      <w:r>
        <w:rPr>
          <w:rFonts w:eastAsia="SimSun" w:cs="Tahoma"/>
          <w:b/>
          <w:sz w:val="24"/>
          <w:lang w:val="el-GR"/>
        </w:rPr>
        <w:t>Προμήθεια και τοποθέτηση υλικών εσωτερικής διαμόρφωσης</w:t>
      </w:r>
    </w:p>
    <w:p w14:paraId="07FEBABD" w14:textId="77777777" w:rsidR="00290F62" w:rsidRDefault="00290F62" w:rsidP="00290F62">
      <w:pPr>
        <w:pStyle w:val="aff1"/>
        <w:suppressAutoHyphens w:val="0"/>
        <w:spacing w:before="0" w:line="252" w:lineRule="auto"/>
        <w:ind w:left="1224"/>
        <w:rPr>
          <w:rFonts w:eastAsia="SimSun;宋体" w:cs="Tahoma"/>
          <w:szCs w:val="22"/>
          <w:lang w:val="el-GR"/>
        </w:rPr>
      </w:pPr>
    </w:p>
    <w:tbl>
      <w:tblPr>
        <w:tblStyle w:val="af6"/>
        <w:tblW w:w="9078" w:type="dxa"/>
        <w:tblLayout w:type="fixed"/>
        <w:tblLook w:val="04A0" w:firstRow="1" w:lastRow="0" w:firstColumn="1" w:lastColumn="0" w:noHBand="0" w:noVBand="1"/>
      </w:tblPr>
      <w:tblGrid>
        <w:gridCol w:w="5503"/>
        <w:gridCol w:w="1260"/>
        <w:gridCol w:w="1104"/>
        <w:gridCol w:w="1211"/>
      </w:tblGrid>
      <w:tr w:rsidR="00290F62" w14:paraId="3AD07B5D" w14:textId="77777777" w:rsidTr="00820CA0">
        <w:trPr>
          <w:trHeight w:val="708"/>
        </w:trPr>
        <w:tc>
          <w:tcPr>
            <w:tcW w:w="5503" w:type="dxa"/>
            <w:shd w:val="clear" w:color="auto" w:fill="D8D8D8" w:themeFill="background1" w:themeFillShade="D8"/>
            <w:vAlign w:val="center"/>
          </w:tcPr>
          <w:p w14:paraId="524E8F38" w14:textId="77777777" w:rsidR="00290F62" w:rsidRDefault="00290F62" w:rsidP="00820CA0">
            <w:pPr>
              <w:jc w:val="center"/>
              <w:rPr>
                <w:rFonts w:cs="Tahoma"/>
                <w:b/>
                <w:bCs/>
                <w:sz w:val="24"/>
                <w:lang w:val="el-GR"/>
              </w:rPr>
            </w:pPr>
            <w:r>
              <w:rPr>
                <w:rFonts w:cs="Tahoma"/>
                <w:b/>
                <w:bCs/>
                <w:sz w:val="24"/>
                <w:lang w:val="el-GR"/>
              </w:rPr>
              <w:t>ΑΠΑΙΤΗΣΕΙΣ - ΠΡΟΔΙΑΓΡΑΦΕΣ</w:t>
            </w:r>
          </w:p>
        </w:tc>
        <w:tc>
          <w:tcPr>
            <w:tcW w:w="1260" w:type="dxa"/>
            <w:shd w:val="clear" w:color="auto" w:fill="D8D8D8" w:themeFill="background1" w:themeFillShade="D8"/>
            <w:vAlign w:val="center"/>
          </w:tcPr>
          <w:p w14:paraId="2AD937C7" w14:textId="77777777" w:rsidR="00290F62" w:rsidRDefault="00290F62" w:rsidP="00820CA0">
            <w:pPr>
              <w:jc w:val="center"/>
              <w:rPr>
                <w:rFonts w:cs="Tahoma"/>
                <w:b/>
                <w:bCs/>
                <w:sz w:val="24"/>
                <w:lang w:val="el-GR"/>
              </w:rPr>
            </w:pPr>
            <w:r>
              <w:rPr>
                <w:rFonts w:cs="Tahoma"/>
                <w:b/>
                <w:bCs/>
                <w:sz w:val="24"/>
                <w:lang w:val="el-GR"/>
              </w:rPr>
              <w:t>ΑΠΑΙΤΗΣΗ</w:t>
            </w:r>
          </w:p>
        </w:tc>
        <w:tc>
          <w:tcPr>
            <w:tcW w:w="1104" w:type="dxa"/>
            <w:shd w:val="clear" w:color="auto" w:fill="D8D8D8" w:themeFill="background1" w:themeFillShade="D8"/>
            <w:vAlign w:val="center"/>
          </w:tcPr>
          <w:p w14:paraId="6A3D9E5D" w14:textId="77777777" w:rsidR="00290F62" w:rsidRDefault="00290F62" w:rsidP="00820CA0">
            <w:pPr>
              <w:jc w:val="center"/>
              <w:rPr>
                <w:rFonts w:cs="Tahoma"/>
                <w:b/>
                <w:bCs/>
                <w:sz w:val="24"/>
                <w:lang w:val="el-GR"/>
              </w:rPr>
            </w:pPr>
            <w:r>
              <w:rPr>
                <w:rFonts w:cs="Tahoma"/>
                <w:b/>
                <w:bCs/>
                <w:sz w:val="24"/>
                <w:lang w:val="el-GR"/>
              </w:rPr>
              <w:t>ΑΠΑΝΤΗΣΗ</w:t>
            </w:r>
          </w:p>
        </w:tc>
        <w:tc>
          <w:tcPr>
            <w:tcW w:w="1211" w:type="dxa"/>
            <w:shd w:val="clear" w:color="auto" w:fill="D8D8D8" w:themeFill="background1" w:themeFillShade="D8"/>
            <w:vAlign w:val="center"/>
          </w:tcPr>
          <w:p w14:paraId="58F14427" w14:textId="77777777" w:rsidR="00290F62" w:rsidRDefault="00290F62" w:rsidP="00820CA0">
            <w:pPr>
              <w:jc w:val="center"/>
              <w:rPr>
                <w:rFonts w:cs="Tahoma"/>
                <w:b/>
                <w:bCs/>
                <w:sz w:val="24"/>
                <w:lang w:val="el-GR"/>
              </w:rPr>
            </w:pPr>
            <w:r>
              <w:rPr>
                <w:rFonts w:cs="Tahoma"/>
                <w:b/>
                <w:bCs/>
                <w:sz w:val="24"/>
                <w:lang w:val="el-GR"/>
              </w:rPr>
              <w:t>ΠΑΡΑΠΟΜΠΗ</w:t>
            </w:r>
          </w:p>
        </w:tc>
      </w:tr>
      <w:tr w:rsidR="00290F62" w14:paraId="28F52CFA" w14:textId="77777777" w:rsidTr="00820CA0">
        <w:trPr>
          <w:trHeight w:val="589"/>
        </w:trPr>
        <w:tc>
          <w:tcPr>
            <w:tcW w:w="5503" w:type="dxa"/>
            <w:shd w:val="clear" w:color="auto" w:fill="F2F2F2" w:themeFill="background1" w:themeFillShade="F2"/>
          </w:tcPr>
          <w:p w14:paraId="6B19678A" w14:textId="77777777" w:rsidR="00290F62" w:rsidRDefault="00290F62" w:rsidP="00820CA0">
            <w:pPr>
              <w:rPr>
                <w:rFonts w:cs="Tahoma"/>
                <w:sz w:val="24"/>
                <w:lang w:val="el-GR"/>
              </w:rPr>
            </w:pPr>
            <w:r>
              <w:rPr>
                <w:rFonts w:cs="Tahoma"/>
                <w:b/>
                <w:bCs/>
                <w:sz w:val="24"/>
                <w:lang w:val="el-GR"/>
              </w:rPr>
              <w:t>ΑΠΟΞΗΛΩΣΕΙΣ - ΚΑΘΑΙΡΕΣΕΙΣ</w:t>
            </w:r>
          </w:p>
        </w:tc>
        <w:tc>
          <w:tcPr>
            <w:tcW w:w="1260" w:type="dxa"/>
            <w:vAlign w:val="center"/>
          </w:tcPr>
          <w:p w14:paraId="48A60148" w14:textId="77777777" w:rsidR="00290F62" w:rsidRDefault="00290F62" w:rsidP="00820CA0">
            <w:pPr>
              <w:jc w:val="center"/>
              <w:rPr>
                <w:rFonts w:cs="Tahoma"/>
                <w:sz w:val="24"/>
                <w:lang w:val="el-GR"/>
              </w:rPr>
            </w:pPr>
          </w:p>
        </w:tc>
        <w:tc>
          <w:tcPr>
            <w:tcW w:w="1104" w:type="dxa"/>
          </w:tcPr>
          <w:p w14:paraId="238C1394" w14:textId="77777777" w:rsidR="00290F62" w:rsidRDefault="00290F62" w:rsidP="00820CA0">
            <w:pPr>
              <w:rPr>
                <w:rFonts w:cs="Tahoma"/>
                <w:sz w:val="24"/>
                <w:lang w:val="el-GR"/>
              </w:rPr>
            </w:pPr>
          </w:p>
        </w:tc>
        <w:tc>
          <w:tcPr>
            <w:tcW w:w="1211" w:type="dxa"/>
          </w:tcPr>
          <w:p w14:paraId="4FD7E83C" w14:textId="77777777" w:rsidR="00290F62" w:rsidRDefault="00290F62" w:rsidP="00820CA0">
            <w:pPr>
              <w:rPr>
                <w:rFonts w:cs="Tahoma"/>
                <w:sz w:val="24"/>
                <w:lang w:val="el-GR"/>
              </w:rPr>
            </w:pPr>
          </w:p>
        </w:tc>
      </w:tr>
      <w:tr w:rsidR="00290F62" w14:paraId="06703800" w14:textId="77777777" w:rsidTr="00820CA0">
        <w:trPr>
          <w:trHeight w:val="359"/>
        </w:trPr>
        <w:tc>
          <w:tcPr>
            <w:tcW w:w="5503" w:type="dxa"/>
          </w:tcPr>
          <w:p w14:paraId="60CB2ADD" w14:textId="77777777" w:rsidR="00290F62" w:rsidRDefault="00290F62" w:rsidP="00820CA0">
            <w:pPr>
              <w:rPr>
                <w:rFonts w:cs="Tahoma"/>
                <w:sz w:val="24"/>
                <w:lang w:val="el-GR"/>
              </w:rPr>
            </w:pPr>
            <w:r>
              <w:rPr>
                <w:rFonts w:cs="Tahoma"/>
                <w:sz w:val="24"/>
                <w:lang w:val="el-GR"/>
              </w:rPr>
              <w:t>Αποξήλωση χωρισμάτων Γυψοσανίδας</w:t>
            </w:r>
          </w:p>
        </w:tc>
        <w:tc>
          <w:tcPr>
            <w:tcW w:w="1260" w:type="dxa"/>
            <w:vAlign w:val="center"/>
          </w:tcPr>
          <w:p w14:paraId="6D385B64" w14:textId="77777777" w:rsidR="00290F62" w:rsidRDefault="00290F62" w:rsidP="00820CA0">
            <w:pPr>
              <w:jc w:val="center"/>
              <w:rPr>
                <w:rFonts w:cs="Tahoma"/>
                <w:sz w:val="24"/>
                <w:lang w:val="el-GR"/>
              </w:rPr>
            </w:pPr>
            <w:r>
              <w:rPr>
                <w:rFonts w:cs="Tahoma"/>
                <w:sz w:val="24"/>
                <w:lang w:val="el-GR"/>
              </w:rPr>
              <w:t>ΝΑΙ</w:t>
            </w:r>
          </w:p>
        </w:tc>
        <w:tc>
          <w:tcPr>
            <w:tcW w:w="1104" w:type="dxa"/>
          </w:tcPr>
          <w:p w14:paraId="2616F5E1" w14:textId="77777777" w:rsidR="00290F62" w:rsidRDefault="00290F62" w:rsidP="00820CA0">
            <w:pPr>
              <w:rPr>
                <w:rFonts w:cs="Tahoma"/>
                <w:sz w:val="24"/>
                <w:lang w:val="el-GR"/>
              </w:rPr>
            </w:pPr>
          </w:p>
        </w:tc>
        <w:tc>
          <w:tcPr>
            <w:tcW w:w="1211" w:type="dxa"/>
          </w:tcPr>
          <w:p w14:paraId="59E3779A" w14:textId="77777777" w:rsidR="00290F62" w:rsidRDefault="00290F62" w:rsidP="00820CA0">
            <w:pPr>
              <w:rPr>
                <w:rFonts w:cs="Tahoma"/>
                <w:sz w:val="24"/>
                <w:lang w:val="el-GR"/>
              </w:rPr>
            </w:pPr>
          </w:p>
        </w:tc>
      </w:tr>
      <w:tr w:rsidR="00290F62" w14:paraId="5BDD40F7" w14:textId="77777777" w:rsidTr="00820CA0">
        <w:trPr>
          <w:trHeight w:val="359"/>
        </w:trPr>
        <w:tc>
          <w:tcPr>
            <w:tcW w:w="5503" w:type="dxa"/>
          </w:tcPr>
          <w:p w14:paraId="1A20FE71" w14:textId="77777777" w:rsidR="00290F62" w:rsidRDefault="00290F62" w:rsidP="00820CA0">
            <w:pPr>
              <w:rPr>
                <w:rFonts w:cs="Tahoma"/>
                <w:sz w:val="24"/>
                <w:lang w:val="el-GR"/>
              </w:rPr>
            </w:pPr>
            <w:r>
              <w:rPr>
                <w:rFonts w:cs="Tahoma"/>
                <w:sz w:val="24"/>
                <w:lang w:val="el-GR"/>
              </w:rPr>
              <w:t>Αποξήλωση υαλοστασίων</w:t>
            </w:r>
          </w:p>
        </w:tc>
        <w:tc>
          <w:tcPr>
            <w:tcW w:w="1260" w:type="dxa"/>
            <w:vAlign w:val="center"/>
          </w:tcPr>
          <w:p w14:paraId="7ECDEF7E" w14:textId="77777777" w:rsidR="00290F62" w:rsidRDefault="00290F62" w:rsidP="00820CA0">
            <w:pPr>
              <w:jc w:val="center"/>
              <w:rPr>
                <w:rFonts w:cs="Tahoma"/>
                <w:sz w:val="24"/>
                <w:lang w:val="el-GR"/>
              </w:rPr>
            </w:pPr>
            <w:r>
              <w:rPr>
                <w:rFonts w:cs="Tahoma"/>
                <w:sz w:val="24"/>
                <w:lang w:val="el-GR"/>
              </w:rPr>
              <w:t>ΝΑΙ</w:t>
            </w:r>
          </w:p>
        </w:tc>
        <w:tc>
          <w:tcPr>
            <w:tcW w:w="1104" w:type="dxa"/>
          </w:tcPr>
          <w:p w14:paraId="3D69A8B0" w14:textId="77777777" w:rsidR="00290F62" w:rsidRDefault="00290F62" w:rsidP="00820CA0">
            <w:pPr>
              <w:rPr>
                <w:rFonts w:cs="Tahoma"/>
                <w:sz w:val="24"/>
                <w:lang w:val="el-GR"/>
              </w:rPr>
            </w:pPr>
          </w:p>
        </w:tc>
        <w:tc>
          <w:tcPr>
            <w:tcW w:w="1211" w:type="dxa"/>
          </w:tcPr>
          <w:p w14:paraId="197941C7" w14:textId="77777777" w:rsidR="00290F62" w:rsidRDefault="00290F62" w:rsidP="00820CA0">
            <w:pPr>
              <w:rPr>
                <w:rFonts w:cs="Tahoma"/>
                <w:sz w:val="24"/>
                <w:lang w:val="el-GR"/>
              </w:rPr>
            </w:pPr>
          </w:p>
        </w:tc>
      </w:tr>
      <w:tr w:rsidR="00290F62" w14:paraId="6E7F24D4" w14:textId="77777777" w:rsidTr="00820CA0">
        <w:trPr>
          <w:trHeight w:val="359"/>
        </w:trPr>
        <w:tc>
          <w:tcPr>
            <w:tcW w:w="5503" w:type="dxa"/>
          </w:tcPr>
          <w:p w14:paraId="52121D1F" w14:textId="77777777" w:rsidR="00290F62" w:rsidRDefault="00290F62" w:rsidP="00820CA0">
            <w:pPr>
              <w:rPr>
                <w:rFonts w:cs="Tahoma"/>
                <w:sz w:val="24"/>
                <w:lang w:val="el-GR"/>
              </w:rPr>
            </w:pPr>
            <w:r>
              <w:rPr>
                <w:rFonts w:cs="Tahoma"/>
                <w:sz w:val="24"/>
                <w:lang w:val="el-GR"/>
              </w:rPr>
              <w:t>Αποξήλωση μηχανήματων και Η/Μ χώρου ΑΠΟΘΗΚΗΣ (Α-16)</w:t>
            </w:r>
          </w:p>
        </w:tc>
        <w:tc>
          <w:tcPr>
            <w:tcW w:w="1260" w:type="dxa"/>
            <w:vAlign w:val="center"/>
          </w:tcPr>
          <w:p w14:paraId="1BF3FC7D" w14:textId="77777777" w:rsidR="00290F62" w:rsidRDefault="00290F62" w:rsidP="00820CA0">
            <w:pPr>
              <w:jc w:val="center"/>
              <w:rPr>
                <w:rFonts w:cs="Tahoma"/>
                <w:sz w:val="24"/>
                <w:lang w:val="el-GR"/>
              </w:rPr>
            </w:pPr>
            <w:r>
              <w:rPr>
                <w:rFonts w:cs="Tahoma"/>
                <w:sz w:val="24"/>
                <w:lang w:val="el-GR"/>
              </w:rPr>
              <w:t>ΝΑΙ</w:t>
            </w:r>
          </w:p>
        </w:tc>
        <w:tc>
          <w:tcPr>
            <w:tcW w:w="1104" w:type="dxa"/>
          </w:tcPr>
          <w:p w14:paraId="7A2A1329" w14:textId="77777777" w:rsidR="00290F62" w:rsidRDefault="00290F62" w:rsidP="00820CA0">
            <w:pPr>
              <w:rPr>
                <w:rFonts w:cs="Tahoma"/>
                <w:sz w:val="24"/>
                <w:lang w:val="el-GR"/>
              </w:rPr>
            </w:pPr>
          </w:p>
        </w:tc>
        <w:tc>
          <w:tcPr>
            <w:tcW w:w="1211" w:type="dxa"/>
          </w:tcPr>
          <w:p w14:paraId="3B2DFE3C" w14:textId="77777777" w:rsidR="00290F62" w:rsidRDefault="00290F62" w:rsidP="00820CA0">
            <w:pPr>
              <w:rPr>
                <w:rFonts w:cs="Tahoma"/>
                <w:sz w:val="24"/>
                <w:lang w:val="el-GR"/>
              </w:rPr>
            </w:pPr>
          </w:p>
        </w:tc>
      </w:tr>
      <w:tr w:rsidR="00290F62" w14:paraId="3789D055" w14:textId="77777777" w:rsidTr="00820CA0">
        <w:trPr>
          <w:trHeight w:val="359"/>
        </w:trPr>
        <w:tc>
          <w:tcPr>
            <w:tcW w:w="5503" w:type="dxa"/>
          </w:tcPr>
          <w:p w14:paraId="1EB4BB79" w14:textId="77777777" w:rsidR="00290F62" w:rsidRDefault="00290F62" w:rsidP="00820CA0">
            <w:pPr>
              <w:rPr>
                <w:rFonts w:cs="Tahoma"/>
                <w:sz w:val="24"/>
                <w:lang w:val="el-GR"/>
              </w:rPr>
            </w:pPr>
            <w:r>
              <w:rPr>
                <w:rFonts w:cs="Tahoma"/>
                <w:sz w:val="24"/>
                <w:lang w:val="el-GR"/>
              </w:rPr>
              <w:lastRenderedPageBreak/>
              <w:t>Αποξήλωση  ψευδοροφής ορυκτών ινών</w:t>
            </w:r>
          </w:p>
        </w:tc>
        <w:tc>
          <w:tcPr>
            <w:tcW w:w="1260" w:type="dxa"/>
            <w:vAlign w:val="center"/>
          </w:tcPr>
          <w:p w14:paraId="1688DE83" w14:textId="77777777" w:rsidR="00290F62" w:rsidRDefault="00290F62" w:rsidP="00820CA0">
            <w:pPr>
              <w:jc w:val="center"/>
              <w:rPr>
                <w:rFonts w:cs="Tahoma"/>
                <w:sz w:val="24"/>
                <w:lang w:val="el-GR"/>
              </w:rPr>
            </w:pPr>
            <w:r>
              <w:rPr>
                <w:rFonts w:cs="Tahoma"/>
                <w:sz w:val="24"/>
                <w:lang w:val="el-GR"/>
              </w:rPr>
              <w:t>ΝΑΙ</w:t>
            </w:r>
          </w:p>
        </w:tc>
        <w:tc>
          <w:tcPr>
            <w:tcW w:w="1104" w:type="dxa"/>
          </w:tcPr>
          <w:p w14:paraId="1BCCFAFE" w14:textId="77777777" w:rsidR="00290F62" w:rsidRDefault="00290F62" w:rsidP="00820CA0">
            <w:pPr>
              <w:rPr>
                <w:rFonts w:cs="Tahoma"/>
                <w:sz w:val="24"/>
                <w:lang w:val="el-GR"/>
              </w:rPr>
            </w:pPr>
          </w:p>
        </w:tc>
        <w:tc>
          <w:tcPr>
            <w:tcW w:w="1211" w:type="dxa"/>
          </w:tcPr>
          <w:p w14:paraId="21C5ACFB" w14:textId="77777777" w:rsidR="00290F62" w:rsidRDefault="00290F62" w:rsidP="00820CA0">
            <w:pPr>
              <w:rPr>
                <w:rFonts w:cs="Tahoma"/>
                <w:sz w:val="24"/>
                <w:lang w:val="el-GR"/>
              </w:rPr>
            </w:pPr>
          </w:p>
        </w:tc>
      </w:tr>
      <w:tr w:rsidR="00290F62" w14:paraId="59AB57E0" w14:textId="77777777" w:rsidTr="00820CA0">
        <w:trPr>
          <w:trHeight w:val="359"/>
        </w:trPr>
        <w:tc>
          <w:tcPr>
            <w:tcW w:w="5503" w:type="dxa"/>
          </w:tcPr>
          <w:p w14:paraId="3D0A1ABB" w14:textId="77777777" w:rsidR="00290F62" w:rsidRDefault="00290F62" w:rsidP="00820CA0">
            <w:pPr>
              <w:rPr>
                <w:rFonts w:cs="Tahoma"/>
                <w:sz w:val="24"/>
                <w:lang w:val="el-GR"/>
              </w:rPr>
            </w:pPr>
            <w:r>
              <w:rPr>
                <w:rFonts w:cs="Tahoma"/>
                <w:sz w:val="24"/>
                <w:lang w:val="el-GR"/>
              </w:rPr>
              <w:t xml:space="preserve">Αποξήλωση υπαρχόντων WC </w:t>
            </w:r>
          </w:p>
        </w:tc>
        <w:tc>
          <w:tcPr>
            <w:tcW w:w="1260" w:type="dxa"/>
            <w:vAlign w:val="center"/>
          </w:tcPr>
          <w:p w14:paraId="47B04735" w14:textId="77777777" w:rsidR="00290F62" w:rsidRDefault="00290F62" w:rsidP="00820CA0">
            <w:pPr>
              <w:jc w:val="center"/>
              <w:rPr>
                <w:rFonts w:cs="Tahoma"/>
                <w:sz w:val="24"/>
                <w:lang w:val="el-GR"/>
              </w:rPr>
            </w:pPr>
          </w:p>
        </w:tc>
        <w:tc>
          <w:tcPr>
            <w:tcW w:w="1104" w:type="dxa"/>
          </w:tcPr>
          <w:p w14:paraId="50A89CD6" w14:textId="77777777" w:rsidR="00290F62" w:rsidRDefault="00290F62" w:rsidP="00820CA0">
            <w:pPr>
              <w:rPr>
                <w:rFonts w:cs="Tahoma"/>
                <w:sz w:val="24"/>
                <w:lang w:val="el-GR"/>
              </w:rPr>
            </w:pPr>
          </w:p>
        </w:tc>
        <w:tc>
          <w:tcPr>
            <w:tcW w:w="1211" w:type="dxa"/>
          </w:tcPr>
          <w:p w14:paraId="6F959CC0" w14:textId="77777777" w:rsidR="00290F62" w:rsidRDefault="00290F62" w:rsidP="00820CA0">
            <w:pPr>
              <w:rPr>
                <w:rFonts w:cs="Tahoma"/>
                <w:sz w:val="24"/>
                <w:lang w:val="el-GR"/>
              </w:rPr>
            </w:pPr>
          </w:p>
        </w:tc>
      </w:tr>
      <w:tr w:rsidR="00290F62" w14:paraId="4C3987D3" w14:textId="77777777" w:rsidTr="00820CA0">
        <w:trPr>
          <w:trHeight w:val="620"/>
        </w:trPr>
        <w:tc>
          <w:tcPr>
            <w:tcW w:w="5503" w:type="dxa"/>
            <w:shd w:val="clear" w:color="auto" w:fill="F2F2F2" w:themeFill="background1" w:themeFillShade="F2"/>
          </w:tcPr>
          <w:p w14:paraId="1D571C65" w14:textId="77777777" w:rsidR="00290F62" w:rsidRDefault="00290F62" w:rsidP="00820CA0">
            <w:pPr>
              <w:rPr>
                <w:rFonts w:cs="Tahoma"/>
                <w:sz w:val="24"/>
                <w:lang w:val="el-GR"/>
              </w:rPr>
            </w:pPr>
            <w:r>
              <w:rPr>
                <w:rFonts w:cs="Tahoma"/>
                <w:b/>
                <w:bCs/>
                <w:sz w:val="24"/>
                <w:lang w:val="el-GR"/>
              </w:rPr>
              <w:t>ΧΩΡΙΣΜΑΤΑ ΞΗΡΑΣ ΔΟΜΗΣΗΣ</w:t>
            </w:r>
          </w:p>
        </w:tc>
        <w:tc>
          <w:tcPr>
            <w:tcW w:w="1260" w:type="dxa"/>
            <w:vAlign w:val="center"/>
          </w:tcPr>
          <w:p w14:paraId="31E9175F" w14:textId="77777777" w:rsidR="00290F62" w:rsidRDefault="00290F62" w:rsidP="00820CA0">
            <w:pPr>
              <w:jc w:val="center"/>
              <w:rPr>
                <w:rFonts w:cs="Tahoma"/>
                <w:sz w:val="24"/>
                <w:lang w:val="el-GR"/>
              </w:rPr>
            </w:pPr>
          </w:p>
        </w:tc>
        <w:tc>
          <w:tcPr>
            <w:tcW w:w="1104" w:type="dxa"/>
          </w:tcPr>
          <w:p w14:paraId="563278B1" w14:textId="77777777" w:rsidR="00290F62" w:rsidRDefault="00290F62" w:rsidP="00820CA0">
            <w:pPr>
              <w:rPr>
                <w:rFonts w:cs="Tahoma"/>
                <w:sz w:val="24"/>
                <w:lang w:val="el-GR"/>
              </w:rPr>
            </w:pPr>
          </w:p>
        </w:tc>
        <w:tc>
          <w:tcPr>
            <w:tcW w:w="1211" w:type="dxa"/>
          </w:tcPr>
          <w:p w14:paraId="694D0EB1" w14:textId="77777777" w:rsidR="00290F62" w:rsidRDefault="00290F62" w:rsidP="00820CA0">
            <w:pPr>
              <w:rPr>
                <w:rFonts w:cs="Tahoma"/>
                <w:sz w:val="24"/>
                <w:lang w:val="el-GR"/>
              </w:rPr>
            </w:pPr>
          </w:p>
        </w:tc>
      </w:tr>
      <w:tr w:rsidR="00290F62" w14:paraId="500E7241" w14:textId="77777777" w:rsidTr="00820CA0">
        <w:trPr>
          <w:trHeight w:val="359"/>
        </w:trPr>
        <w:tc>
          <w:tcPr>
            <w:tcW w:w="5503" w:type="dxa"/>
          </w:tcPr>
          <w:p w14:paraId="561C763A" w14:textId="77777777" w:rsidR="00290F62" w:rsidRDefault="00290F62" w:rsidP="00820CA0">
            <w:pPr>
              <w:rPr>
                <w:rFonts w:cs="Tahoma"/>
                <w:sz w:val="24"/>
                <w:lang w:val="el-GR"/>
              </w:rPr>
            </w:pPr>
            <w:r>
              <w:rPr>
                <w:rFonts w:cs="Tahoma"/>
                <w:sz w:val="24"/>
                <w:lang w:val="el-GR"/>
              </w:rPr>
              <w:t>Προμήθεια και τοποθέτηση-κατασκευή χωρισμάτων διπλής γυψοσανιδας 2+2 των 12χιλ, σε μεταλλικό σκελετό, σύμφωνα με τα επισυναπτόμενα σχέδια. Στο κενό τοποθετείται ηχομονωτικό πάπλωμα πετροβάμβακα πάχους 50χιλ, των 40</w:t>
            </w:r>
            <w:r>
              <w:rPr>
                <w:rFonts w:cs="Tahoma"/>
                <w:sz w:val="24"/>
              </w:rPr>
              <w:t>Kg</w:t>
            </w:r>
            <w:r>
              <w:rPr>
                <w:rFonts w:cs="Tahoma"/>
                <w:sz w:val="24"/>
                <w:lang w:val="el-GR"/>
              </w:rPr>
              <w:t>/</w:t>
            </w:r>
            <w:r>
              <w:rPr>
                <w:rFonts w:cs="Tahoma"/>
                <w:sz w:val="24"/>
              </w:rPr>
              <w:t>m</w:t>
            </w:r>
            <w:r>
              <w:rPr>
                <w:rFonts w:cs="Tahoma"/>
                <w:sz w:val="24"/>
                <w:lang w:val="el-GR"/>
              </w:rPr>
              <w:t xml:space="preserve">2. </w:t>
            </w:r>
          </w:p>
        </w:tc>
        <w:tc>
          <w:tcPr>
            <w:tcW w:w="1260" w:type="dxa"/>
            <w:vAlign w:val="center"/>
          </w:tcPr>
          <w:p w14:paraId="1CF08157" w14:textId="77777777" w:rsidR="00290F62" w:rsidRDefault="00290F62" w:rsidP="00820CA0">
            <w:pPr>
              <w:jc w:val="center"/>
              <w:rPr>
                <w:rFonts w:cs="Tahoma"/>
                <w:sz w:val="24"/>
                <w:lang w:val="el-GR"/>
              </w:rPr>
            </w:pPr>
            <w:r>
              <w:rPr>
                <w:rFonts w:cs="Tahoma"/>
                <w:sz w:val="24"/>
                <w:lang w:val="el-GR"/>
              </w:rPr>
              <w:t>ΝΑΙ</w:t>
            </w:r>
          </w:p>
        </w:tc>
        <w:tc>
          <w:tcPr>
            <w:tcW w:w="1104" w:type="dxa"/>
          </w:tcPr>
          <w:p w14:paraId="519E9A28" w14:textId="77777777" w:rsidR="00290F62" w:rsidRDefault="00290F62" w:rsidP="00820CA0">
            <w:pPr>
              <w:rPr>
                <w:rFonts w:cs="Tahoma"/>
                <w:sz w:val="24"/>
                <w:lang w:val="el-GR"/>
              </w:rPr>
            </w:pPr>
          </w:p>
        </w:tc>
        <w:tc>
          <w:tcPr>
            <w:tcW w:w="1211" w:type="dxa"/>
          </w:tcPr>
          <w:p w14:paraId="4C8CC92C" w14:textId="77777777" w:rsidR="00290F62" w:rsidRDefault="00290F62" w:rsidP="00820CA0">
            <w:pPr>
              <w:rPr>
                <w:rFonts w:cs="Tahoma"/>
                <w:sz w:val="24"/>
                <w:lang w:val="el-GR"/>
              </w:rPr>
            </w:pPr>
          </w:p>
        </w:tc>
      </w:tr>
      <w:tr w:rsidR="00290F62" w14:paraId="300EF90E" w14:textId="77777777" w:rsidTr="00820CA0">
        <w:trPr>
          <w:trHeight w:val="371"/>
        </w:trPr>
        <w:tc>
          <w:tcPr>
            <w:tcW w:w="5503" w:type="dxa"/>
          </w:tcPr>
          <w:p w14:paraId="5541F636" w14:textId="77777777" w:rsidR="00290F62" w:rsidRDefault="00290F62" w:rsidP="00820CA0">
            <w:pPr>
              <w:rPr>
                <w:rFonts w:cs="Tahoma"/>
                <w:sz w:val="24"/>
                <w:lang w:val="el-GR"/>
              </w:rPr>
            </w:pPr>
            <w:r>
              <w:rPr>
                <w:rFonts w:cs="Tahoma"/>
                <w:sz w:val="24"/>
                <w:lang w:val="el-GR"/>
              </w:rPr>
              <w:t xml:space="preserve">Προμήθεια και τοποθέτηση - κατασκευή χωρισμάτων ανθυγρης γυψοσανιδας  1+1 των 9χιλ, σε μεταλλικό σκελετό, για την διαμόρφωση των </w:t>
            </w:r>
            <w:r>
              <w:rPr>
                <w:rFonts w:cs="Tahoma"/>
                <w:sz w:val="24"/>
              </w:rPr>
              <w:t>WC</w:t>
            </w:r>
            <w:r>
              <w:rPr>
                <w:rFonts w:cs="Tahoma"/>
                <w:sz w:val="24"/>
                <w:lang w:val="el-GR"/>
              </w:rPr>
              <w:t>, σύμφωνα με τα επισυναπτόμενα σχέδια. Στο κενο τοποθετείται ηχομονωτικό πάπλωμα πετροβάμβακα πάχους 50χιλ, των 40</w:t>
            </w:r>
            <w:r>
              <w:rPr>
                <w:rFonts w:cs="Tahoma"/>
                <w:sz w:val="24"/>
              </w:rPr>
              <w:t>Kg</w:t>
            </w:r>
            <w:r>
              <w:rPr>
                <w:rFonts w:cs="Tahoma"/>
                <w:sz w:val="24"/>
                <w:lang w:val="el-GR"/>
              </w:rPr>
              <w:t>/</w:t>
            </w:r>
            <w:r>
              <w:rPr>
                <w:rFonts w:cs="Tahoma"/>
                <w:sz w:val="24"/>
              </w:rPr>
              <w:t>m</w:t>
            </w:r>
            <w:r>
              <w:rPr>
                <w:rFonts w:cs="Tahoma"/>
                <w:sz w:val="24"/>
                <w:lang w:val="el-GR"/>
              </w:rPr>
              <w:t xml:space="preserve">2 με συνολικό πάχος τοιχώματος 7,5 </w:t>
            </w:r>
            <w:r>
              <w:rPr>
                <w:rFonts w:cs="Tahoma"/>
                <w:sz w:val="24"/>
              </w:rPr>
              <w:t>cm</w:t>
            </w:r>
            <w:r>
              <w:rPr>
                <w:rFonts w:cs="Tahoma"/>
                <w:sz w:val="24"/>
                <w:lang w:val="el-GR"/>
              </w:rPr>
              <w:t xml:space="preserve">. </w:t>
            </w:r>
          </w:p>
        </w:tc>
        <w:tc>
          <w:tcPr>
            <w:tcW w:w="1260" w:type="dxa"/>
            <w:vAlign w:val="center"/>
          </w:tcPr>
          <w:p w14:paraId="5E8F6436" w14:textId="77777777" w:rsidR="00290F62" w:rsidRDefault="00290F62" w:rsidP="00820CA0">
            <w:pPr>
              <w:jc w:val="center"/>
              <w:rPr>
                <w:rFonts w:cs="Tahoma"/>
                <w:sz w:val="24"/>
                <w:lang w:val="el-GR"/>
              </w:rPr>
            </w:pPr>
            <w:r>
              <w:rPr>
                <w:rFonts w:cs="Tahoma"/>
                <w:sz w:val="24"/>
                <w:lang w:val="el-GR"/>
              </w:rPr>
              <w:t>ΝΑΙ</w:t>
            </w:r>
          </w:p>
        </w:tc>
        <w:tc>
          <w:tcPr>
            <w:tcW w:w="1104" w:type="dxa"/>
          </w:tcPr>
          <w:p w14:paraId="3E04495A" w14:textId="77777777" w:rsidR="00290F62" w:rsidRDefault="00290F62" w:rsidP="00820CA0">
            <w:pPr>
              <w:rPr>
                <w:rFonts w:cs="Tahoma"/>
                <w:sz w:val="24"/>
                <w:lang w:val="el-GR"/>
              </w:rPr>
            </w:pPr>
          </w:p>
        </w:tc>
        <w:tc>
          <w:tcPr>
            <w:tcW w:w="1211" w:type="dxa"/>
          </w:tcPr>
          <w:p w14:paraId="457EE473" w14:textId="77777777" w:rsidR="00290F62" w:rsidRDefault="00290F62" w:rsidP="00820CA0">
            <w:pPr>
              <w:rPr>
                <w:rFonts w:cs="Tahoma"/>
                <w:sz w:val="24"/>
                <w:lang w:val="el-GR"/>
              </w:rPr>
            </w:pPr>
          </w:p>
        </w:tc>
      </w:tr>
      <w:tr w:rsidR="00290F62" w14:paraId="78681B00" w14:textId="77777777" w:rsidTr="00820CA0">
        <w:trPr>
          <w:trHeight w:val="371"/>
        </w:trPr>
        <w:tc>
          <w:tcPr>
            <w:tcW w:w="5503" w:type="dxa"/>
          </w:tcPr>
          <w:p w14:paraId="4975496E" w14:textId="77777777" w:rsidR="00290F62" w:rsidRDefault="00290F62" w:rsidP="00820CA0">
            <w:pPr>
              <w:rPr>
                <w:rFonts w:cs="Tahoma"/>
                <w:sz w:val="24"/>
                <w:lang w:val="el-GR"/>
              </w:rPr>
            </w:pPr>
            <w:r>
              <w:rPr>
                <w:rFonts w:cs="Tahoma"/>
                <w:sz w:val="24"/>
                <w:lang w:val="el-GR"/>
              </w:rPr>
              <w:t>Χώρισμα από  πυράντοχη διπλή γυψοσανίδα με μόνωση  ορυκτοβάμβακα 40Kgr/m2 στην Είσοδο</w:t>
            </w:r>
          </w:p>
        </w:tc>
        <w:tc>
          <w:tcPr>
            <w:tcW w:w="1260" w:type="dxa"/>
            <w:vAlign w:val="center"/>
          </w:tcPr>
          <w:p w14:paraId="338ED568" w14:textId="77777777" w:rsidR="00290F62" w:rsidRDefault="00290F62" w:rsidP="00820CA0">
            <w:pPr>
              <w:jc w:val="center"/>
              <w:rPr>
                <w:rFonts w:cs="Tahoma"/>
                <w:sz w:val="24"/>
                <w:lang w:val="el-GR"/>
              </w:rPr>
            </w:pPr>
            <w:r>
              <w:rPr>
                <w:rFonts w:cs="Tahoma"/>
                <w:sz w:val="24"/>
                <w:lang w:val="el-GR"/>
              </w:rPr>
              <w:t>ΝΑΙ</w:t>
            </w:r>
          </w:p>
        </w:tc>
        <w:tc>
          <w:tcPr>
            <w:tcW w:w="1104" w:type="dxa"/>
          </w:tcPr>
          <w:p w14:paraId="099DC576" w14:textId="77777777" w:rsidR="00290F62" w:rsidRDefault="00290F62" w:rsidP="00820CA0">
            <w:pPr>
              <w:rPr>
                <w:rFonts w:cs="Tahoma"/>
                <w:sz w:val="24"/>
                <w:lang w:val="el-GR"/>
              </w:rPr>
            </w:pPr>
          </w:p>
        </w:tc>
        <w:tc>
          <w:tcPr>
            <w:tcW w:w="1211" w:type="dxa"/>
          </w:tcPr>
          <w:p w14:paraId="04ACE8B5" w14:textId="77777777" w:rsidR="00290F62" w:rsidRDefault="00290F62" w:rsidP="00820CA0">
            <w:pPr>
              <w:rPr>
                <w:rFonts w:cs="Tahoma"/>
                <w:sz w:val="24"/>
                <w:lang w:val="el-GR"/>
              </w:rPr>
            </w:pPr>
          </w:p>
        </w:tc>
      </w:tr>
      <w:tr w:rsidR="00290F62" w14:paraId="70F0061B" w14:textId="77777777" w:rsidTr="00820CA0">
        <w:trPr>
          <w:trHeight w:val="371"/>
        </w:trPr>
        <w:tc>
          <w:tcPr>
            <w:tcW w:w="5503" w:type="dxa"/>
          </w:tcPr>
          <w:p w14:paraId="4CE0D87E" w14:textId="77777777" w:rsidR="00290F62" w:rsidRDefault="00290F62" w:rsidP="00820CA0">
            <w:pPr>
              <w:rPr>
                <w:rFonts w:cs="Tahoma"/>
                <w:sz w:val="24"/>
                <w:lang w:val="el-GR"/>
              </w:rPr>
            </w:pPr>
            <w:r>
              <w:rPr>
                <w:rFonts w:cs="Tahoma"/>
                <w:sz w:val="24"/>
                <w:lang w:val="el-GR"/>
              </w:rPr>
              <w:t xml:space="preserve">Συμπλήρωση χωρισμάτων με πλάκες διπλής γυψοσανίδας στο όριο με διπλανή ιδιοκτησία. </w:t>
            </w:r>
          </w:p>
        </w:tc>
        <w:tc>
          <w:tcPr>
            <w:tcW w:w="1260" w:type="dxa"/>
            <w:vAlign w:val="center"/>
          </w:tcPr>
          <w:p w14:paraId="68DE3F99" w14:textId="77777777" w:rsidR="00290F62" w:rsidRDefault="00290F62" w:rsidP="00820CA0">
            <w:pPr>
              <w:jc w:val="center"/>
              <w:rPr>
                <w:rFonts w:cs="Tahoma"/>
                <w:sz w:val="24"/>
                <w:lang w:val="el-GR"/>
              </w:rPr>
            </w:pPr>
            <w:r>
              <w:rPr>
                <w:rFonts w:cs="Tahoma"/>
                <w:sz w:val="24"/>
                <w:lang w:val="el-GR"/>
              </w:rPr>
              <w:t>ΝΑΙ</w:t>
            </w:r>
          </w:p>
        </w:tc>
        <w:tc>
          <w:tcPr>
            <w:tcW w:w="1104" w:type="dxa"/>
          </w:tcPr>
          <w:p w14:paraId="313ACB04" w14:textId="77777777" w:rsidR="00290F62" w:rsidRDefault="00290F62" w:rsidP="00820CA0">
            <w:pPr>
              <w:rPr>
                <w:rFonts w:cs="Tahoma"/>
                <w:sz w:val="24"/>
                <w:lang w:val="el-GR"/>
              </w:rPr>
            </w:pPr>
          </w:p>
        </w:tc>
        <w:tc>
          <w:tcPr>
            <w:tcW w:w="1211" w:type="dxa"/>
          </w:tcPr>
          <w:p w14:paraId="378B2AA6" w14:textId="77777777" w:rsidR="00290F62" w:rsidRDefault="00290F62" w:rsidP="00820CA0">
            <w:pPr>
              <w:rPr>
                <w:rFonts w:cs="Tahoma"/>
                <w:sz w:val="24"/>
                <w:lang w:val="el-GR"/>
              </w:rPr>
            </w:pPr>
          </w:p>
        </w:tc>
      </w:tr>
      <w:tr w:rsidR="00290F62" w14:paraId="0F46A205" w14:textId="77777777" w:rsidTr="00820CA0">
        <w:trPr>
          <w:trHeight w:val="697"/>
        </w:trPr>
        <w:tc>
          <w:tcPr>
            <w:tcW w:w="5503" w:type="dxa"/>
            <w:shd w:val="clear" w:color="auto" w:fill="F2F2F2" w:themeFill="background1" w:themeFillShade="F2"/>
          </w:tcPr>
          <w:p w14:paraId="432737EA" w14:textId="77777777" w:rsidR="00290F62" w:rsidRDefault="00290F62" w:rsidP="00820CA0">
            <w:pPr>
              <w:rPr>
                <w:rFonts w:cs="Tahoma"/>
                <w:sz w:val="24"/>
                <w:lang w:val="el-GR"/>
              </w:rPr>
            </w:pPr>
            <w:r>
              <w:rPr>
                <w:rFonts w:cs="Tahoma"/>
                <w:b/>
                <w:bCs/>
                <w:sz w:val="24"/>
                <w:lang w:val="el-GR"/>
              </w:rPr>
              <w:t>ΨΕΥΔΟΡΟΦΕΣ-ΜΟΝΩΣΕΙΣ ΟΡΟΦΗΣ</w:t>
            </w:r>
          </w:p>
        </w:tc>
        <w:tc>
          <w:tcPr>
            <w:tcW w:w="1260" w:type="dxa"/>
            <w:vAlign w:val="center"/>
          </w:tcPr>
          <w:p w14:paraId="5298DA75" w14:textId="77777777" w:rsidR="00290F62" w:rsidRDefault="00290F62" w:rsidP="00820CA0">
            <w:pPr>
              <w:jc w:val="center"/>
              <w:rPr>
                <w:rFonts w:cs="Tahoma"/>
                <w:sz w:val="24"/>
                <w:lang w:val="el-GR"/>
              </w:rPr>
            </w:pPr>
          </w:p>
        </w:tc>
        <w:tc>
          <w:tcPr>
            <w:tcW w:w="1104" w:type="dxa"/>
          </w:tcPr>
          <w:p w14:paraId="4D019B29" w14:textId="77777777" w:rsidR="00290F62" w:rsidRDefault="00290F62" w:rsidP="00820CA0">
            <w:pPr>
              <w:rPr>
                <w:rFonts w:cs="Tahoma"/>
                <w:sz w:val="24"/>
                <w:lang w:val="el-GR"/>
              </w:rPr>
            </w:pPr>
          </w:p>
        </w:tc>
        <w:tc>
          <w:tcPr>
            <w:tcW w:w="1211" w:type="dxa"/>
          </w:tcPr>
          <w:p w14:paraId="51AA59DF" w14:textId="77777777" w:rsidR="00290F62" w:rsidRDefault="00290F62" w:rsidP="00820CA0">
            <w:pPr>
              <w:rPr>
                <w:rFonts w:cs="Tahoma"/>
                <w:sz w:val="24"/>
                <w:lang w:val="el-GR"/>
              </w:rPr>
            </w:pPr>
          </w:p>
        </w:tc>
      </w:tr>
      <w:tr w:rsidR="00290F62" w14:paraId="1A6DD880" w14:textId="77777777" w:rsidTr="00820CA0">
        <w:trPr>
          <w:trHeight w:val="371"/>
        </w:trPr>
        <w:tc>
          <w:tcPr>
            <w:tcW w:w="5503" w:type="dxa"/>
          </w:tcPr>
          <w:p w14:paraId="23C263C6" w14:textId="77777777" w:rsidR="00290F62" w:rsidRDefault="00290F62" w:rsidP="00820CA0">
            <w:pPr>
              <w:rPr>
                <w:rFonts w:cs="Tahoma"/>
                <w:sz w:val="24"/>
                <w:lang w:val="el-GR"/>
              </w:rPr>
            </w:pPr>
            <w:r>
              <w:rPr>
                <w:rFonts w:cs="Tahoma"/>
                <w:sz w:val="24"/>
                <w:lang w:val="el-GR"/>
              </w:rPr>
              <w:t>Επανατοποθέτηση της ψευδοροφής ορυκτων ινών (60Χ60 εκ.) μετα την τοποθετηση των Η/Μ με προμηθεια νέων υλικών σκελετου και πλακών για αντικατάσταση των φθαρμένων και αυτών που θα καταστραφούν στην αποξήλωση.</w:t>
            </w:r>
          </w:p>
        </w:tc>
        <w:tc>
          <w:tcPr>
            <w:tcW w:w="1260" w:type="dxa"/>
            <w:vAlign w:val="center"/>
          </w:tcPr>
          <w:p w14:paraId="737A611E" w14:textId="77777777" w:rsidR="00290F62" w:rsidRDefault="00290F62" w:rsidP="00820CA0">
            <w:pPr>
              <w:jc w:val="center"/>
              <w:rPr>
                <w:rFonts w:cs="Tahoma"/>
                <w:sz w:val="24"/>
                <w:lang w:val="el-GR"/>
              </w:rPr>
            </w:pPr>
            <w:r>
              <w:rPr>
                <w:rFonts w:cs="Tahoma"/>
                <w:sz w:val="24"/>
                <w:lang w:val="el-GR"/>
              </w:rPr>
              <w:t>ΝΑΙ</w:t>
            </w:r>
          </w:p>
        </w:tc>
        <w:tc>
          <w:tcPr>
            <w:tcW w:w="1104" w:type="dxa"/>
          </w:tcPr>
          <w:p w14:paraId="38ECB2F6" w14:textId="77777777" w:rsidR="00290F62" w:rsidRDefault="00290F62" w:rsidP="00820CA0">
            <w:pPr>
              <w:rPr>
                <w:rFonts w:cs="Tahoma"/>
                <w:sz w:val="24"/>
                <w:lang w:val="el-GR"/>
              </w:rPr>
            </w:pPr>
          </w:p>
        </w:tc>
        <w:tc>
          <w:tcPr>
            <w:tcW w:w="1211" w:type="dxa"/>
          </w:tcPr>
          <w:p w14:paraId="6B9A52F8" w14:textId="77777777" w:rsidR="00290F62" w:rsidRDefault="00290F62" w:rsidP="00820CA0">
            <w:pPr>
              <w:rPr>
                <w:rFonts w:cs="Tahoma"/>
                <w:sz w:val="24"/>
                <w:lang w:val="el-GR"/>
              </w:rPr>
            </w:pPr>
          </w:p>
        </w:tc>
      </w:tr>
      <w:tr w:rsidR="00290F62" w14:paraId="03767160" w14:textId="77777777" w:rsidTr="00820CA0">
        <w:trPr>
          <w:trHeight w:val="371"/>
        </w:trPr>
        <w:tc>
          <w:tcPr>
            <w:tcW w:w="5503" w:type="dxa"/>
          </w:tcPr>
          <w:p w14:paraId="03176944" w14:textId="77777777" w:rsidR="00290F62" w:rsidRDefault="00290F62" w:rsidP="00820CA0">
            <w:pPr>
              <w:widowControl w:val="0"/>
              <w:numPr>
                <w:ilvl w:val="0"/>
                <w:numId w:val="42"/>
              </w:numPr>
              <w:suppressAutoHyphens w:val="0"/>
              <w:spacing w:before="0" w:after="0"/>
              <w:rPr>
                <w:rFonts w:cs="Tahoma"/>
                <w:sz w:val="24"/>
                <w:lang w:val="el-GR"/>
              </w:rPr>
            </w:pPr>
            <w:r>
              <w:rPr>
                <w:rFonts w:cs="Tahoma"/>
                <w:sz w:val="24"/>
                <w:lang w:val="el-GR"/>
              </w:rPr>
              <w:t>Προμήθεια και Ηχοαποροφητικού παπλώματος πετροβαμβακα με επένδυση αλουμινόφυλλου 40Kgr/m2επενδύσεις πάνω απο την ψευδοροφή στον χώρο Διευθυντή Α-11</w:t>
            </w:r>
          </w:p>
        </w:tc>
        <w:tc>
          <w:tcPr>
            <w:tcW w:w="1260" w:type="dxa"/>
            <w:vAlign w:val="center"/>
          </w:tcPr>
          <w:p w14:paraId="342E031C" w14:textId="77777777" w:rsidR="00290F62" w:rsidRDefault="00290F62" w:rsidP="00820CA0">
            <w:pPr>
              <w:jc w:val="center"/>
              <w:rPr>
                <w:rFonts w:cs="Tahoma"/>
                <w:sz w:val="24"/>
                <w:lang w:val="el-GR"/>
              </w:rPr>
            </w:pPr>
            <w:r>
              <w:rPr>
                <w:rFonts w:cs="Tahoma"/>
                <w:sz w:val="24"/>
                <w:lang w:val="el-GR"/>
              </w:rPr>
              <w:t>ΝΑΙ</w:t>
            </w:r>
          </w:p>
        </w:tc>
        <w:tc>
          <w:tcPr>
            <w:tcW w:w="1104" w:type="dxa"/>
          </w:tcPr>
          <w:p w14:paraId="643A25DC" w14:textId="77777777" w:rsidR="00290F62" w:rsidRDefault="00290F62" w:rsidP="00820CA0">
            <w:pPr>
              <w:rPr>
                <w:rFonts w:cs="Tahoma"/>
                <w:sz w:val="24"/>
                <w:lang w:val="el-GR"/>
              </w:rPr>
            </w:pPr>
          </w:p>
        </w:tc>
        <w:tc>
          <w:tcPr>
            <w:tcW w:w="1211" w:type="dxa"/>
          </w:tcPr>
          <w:p w14:paraId="25CB4DDA" w14:textId="77777777" w:rsidR="00290F62" w:rsidRDefault="00290F62" w:rsidP="00820CA0">
            <w:pPr>
              <w:rPr>
                <w:rFonts w:cs="Tahoma"/>
                <w:sz w:val="24"/>
                <w:lang w:val="el-GR"/>
              </w:rPr>
            </w:pPr>
          </w:p>
        </w:tc>
      </w:tr>
      <w:tr w:rsidR="00290F62" w14:paraId="3E3BF405" w14:textId="77777777" w:rsidTr="00820CA0">
        <w:trPr>
          <w:trHeight w:val="769"/>
        </w:trPr>
        <w:tc>
          <w:tcPr>
            <w:tcW w:w="5503" w:type="dxa"/>
            <w:shd w:val="clear" w:color="auto" w:fill="F2F2F2" w:themeFill="background1" w:themeFillShade="F2"/>
          </w:tcPr>
          <w:p w14:paraId="71E826CB" w14:textId="77777777" w:rsidR="00290F62" w:rsidRDefault="00290F62" w:rsidP="00820CA0">
            <w:pPr>
              <w:rPr>
                <w:rFonts w:cs="Tahoma"/>
                <w:sz w:val="24"/>
                <w:lang w:val="el-GR"/>
              </w:rPr>
            </w:pPr>
            <w:r>
              <w:rPr>
                <w:rFonts w:cs="Tahoma"/>
                <w:b/>
                <w:bCs/>
                <w:sz w:val="24"/>
                <w:lang w:val="el-GR"/>
              </w:rPr>
              <w:t>ΔΑΠΕΔΑ</w:t>
            </w:r>
          </w:p>
        </w:tc>
        <w:tc>
          <w:tcPr>
            <w:tcW w:w="1260" w:type="dxa"/>
            <w:vAlign w:val="center"/>
          </w:tcPr>
          <w:p w14:paraId="72253F6A" w14:textId="77777777" w:rsidR="00290F62" w:rsidRDefault="00290F62" w:rsidP="00820CA0">
            <w:pPr>
              <w:jc w:val="center"/>
              <w:rPr>
                <w:rFonts w:cs="Tahoma"/>
                <w:sz w:val="24"/>
                <w:lang w:val="el-GR"/>
              </w:rPr>
            </w:pPr>
          </w:p>
        </w:tc>
        <w:tc>
          <w:tcPr>
            <w:tcW w:w="1104" w:type="dxa"/>
          </w:tcPr>
          <w:p w14:paraId="19FEC783" w14:textId="77777777" w:rsidR="00290F62" w:rsidRDefault="00290F62" w:rsidP="00820CA0">
            <w:pPr>
              <w:rPr>
                <w:rFonts w:cs="Tahoma"/>
                <w:sz w:val="24"/>
                <w:lang w:val="el-GR"/>
              </w:rPr>
            </w:pPr>
          </w:p>
        </w:tc>
        <w:tc>
          <w:tcPr>
            <w:tcW w:w="1211" w:type="dxa"/>
          </w:tcPr>
          <w:p w14:paraId="5E38A5C2" w14:textId="77777777" w:rsidR="00290F62" w:rsidRDefault="00290F62" w:rsidP="00820CA0">
            <w:pPr>
              <w:rPr>
                <w:rFonts w:cs="Tahoma"/>
                <w:sz w:val="24"/>
                <w:lang w:val="el-GR"/>
              </w:rPr>
            </w:pPr>
          </w:p>
        </w:tc>
      </w:tr>
      <w:tr w:rsidR="00290F62" w14:paraId="206685CC" w14:textId="77777777" w:rsidTr="00820CA0">
        <w:trPr>
          <w:trHeight w:val="371"/>
        </w:trPr>
        <w:tc>
          <w:tcPr>
            <w:tcW w:w="5503" w:type="dxa"/>
          </w:tcPr>
          <w:p w14:paraId="1D0D36EA" w14:textId="77777777" w:rsidR="00290F62" w:rsidRDefault="00290F62" w:rsidP="00820CA0">
            <w:pPr>
              <w:rPr>
                <w:rFonts w:cs="Tahoma"/>
                <w:sz w:val="24"/>
                <w:lang w:val="el-GR"/>
              </w:rPr>
            </w:pPr>
            <w:r>
              <w:rPr>
                <w:rFonts w:cs="Tahoma"/>
                <w:b/>
                <w:bCs/>
                <w:sz w:val="24"/>
                <w:lang w:val="el-GR"/>
              </w:rPr>
              <w:t xml:space="preserve">ΤΜΗΜΑ Ι </w:t>
            </w:r>
            <w:r>
              <w:rPr>
                <w:rFonts w:cs="Tahoma"/>
                <w:sz w:val="24"/>
                <w:lang w:val="el-GR"/>
              </w:rPr>
              <w:t xml:space="preserve">Θα γινει προμήθεια και τοποθέτηση δαπέδου </w:t>
            </w:r>
            <w:r>
              <w:rPr>
                <w:rFonts w:cs="Tahoma"/>
                <w:sz w:val="24"/>
              </w:rPr>
              <w:t>LAMINATED</w:t>
            </w:r>
            <w:r>
              <w:rPr>
                <w:rFonts w:cs="Tahoma"/>
                <w:sz w:val="24"/>
                <w:lang w:val="el-GR"/>
              </w:rPr>
              <w:t xml:space="preserve"> όμοιο με το υπάρχον στην Οικονομική Υπηρησία της ΚτΠ ΑΕ στον ιδιο όροφο, σε διαστασεις και απόχρωση (SUPERIOR ADVANCED D3126 της </w:t>
            </w:r>
            <w:r>
              <w:rPr>
                <w:rFonts w:cs="Tahoma"/>
                <w:sz w:val="24"/>
              </w:rPr>
              <w:t>SWISS</w:t>
            </w:r>
            <w:r>
              <w:rPr>
                <w:rFonts w:cs="Tahoma"/>
                <w:sz w:val="24"/>
                <w:lang w:val="el-GR"/>
              </w:rPr>
              <w:t xml:space="preserve"> </w:t>
            </w:r>
            <w:r>
              <w:rPr>
                <w:rFonts w:cs="Tahoma"/>
                <w:sz w:val="24"/>
              </w:rPr>
              <w:t>KRONO</w:t>
            </w:r>
            <w:r>
              <w:rPr>
                <w:rFonts w:cs="Tahoma"/>
                <w:sz w:val="24"/>
                <w:lang w:val="el-GR"/>
              </w:rPr>
              <w:t xml:space="preserve">)  Θα </w:t>
            </w:r>
            <w:r>
              <w:rPr>
                <w:rFonts w:cs="Tahoma"/>
                <w:sz w:val="24"/>
                <w:lang w:val="el-GR"/>
              </w:rPr>
              <w:lastRenderedPageBreak/>
              <w:t>τοποθετηθεί κολυμπητό πάνω  σε κατάλληλο ειδικό υπόστρωμα.</w:t>
            </w:r>
          </w:p>
        </w:tc>
        <w:tc>
          <w:tcPr>
            <w:tcW w:w="1260" w:type="dxa"/>
            <w:vAlign w:val="center"/>
          </w:tcPr>
          <w:p w14:paraId="1F007358" w14:textId="77777777" w:rsidR="00290F62" w:rsidRDefault="00290F62" w:rsidP="00820CA0">
            <w:pPr>
              <w:jc w:val="center"/>
              <w:rPr>
                <w:rFonts w:cs="Tahoma"/>
                <w:sz w:val="24"/>
                <w:lang w:val="el-GR"/>
              </w:rPr>
            </w:pPr>
            <w:r>
              <w:rPr>
                <w:rFonts w:cs="Tahoma"/>
                <w:sz w:val="24"/>
                <w:lang w:val="el-GR"/>
              </w:rPr>
              <w:lastRenderedPageBreak/>
              <w:t>ΝΑΙ</w:t>
            </w:r>
          </w:p>
        </w:tc>
        <w:tc>
          <w:tcPr>
            <w:tcW w:w="1104" w:type="dxa"/>
          </w:tcPr>
          <w:p w14:paraId="6F55C39E" w14:textId="77777777" w:rsidR="00290F62" w:rsidRDefault="00290F62" w:rsidP="00820CA0">
            <w:pPr>
              <w:rPr>
                <w:rFonts w:cs="Tahoma"/>
                <w:sz w:val="24"/>
                <w:lang w:val="el-GR"/>
              </w:rPr>
            </w:pPr>
          </w:p>
        </w:tc>
        <w:tc>
          <w:tcPr>
            <w:tcW w:w="1211" w:type="dxa"/>
          </w:tcPr>
          <w:p w14:paraId="483E7DA2" w14:textId="77777777" w:rsidR="00290F62" w:rsidRDefault="00290F62" w:rsidP="00820CA0">
            <w:pPr>
              <w:rPr>
                <w:rFonts w:cs="Tahoma"/>
                <w:sz w:val="24"/>
                <w:lang w:val="el-GR"/>
              </w:rPr>
            </w:pPr>
          </w:p>
        </w:tc>
      </w:tr>
      <w:tr w:rsidR="00290F62" w14:paraId="3A744280" w14:textId="77777777" w:rsidTr="00820CA0">
        <w:trPr>
          <w:trHeight w:val="371"/>
        </w:trPr>
        <w:tc>
          <w:tcPr>
            <w:tcW w:w="5503" w:type="dxa"/>
          </w:tcPr>
          <w:p w14:paraId="1827A3B3" w14:textId="77777777" w:rsidR="00290F62" w:rsidRDefault="00290F62" w:rsidP="00820CA0">
            <w:pPr>
              <w:rPr>
                <w:rFonts w:cs="Tahoma"/>
                <w:sz w:val="24"/>
                <w:lang w:val="el-GR"/>
              </w:rPr>
            </w:pPr>
            <w:r>
              <w:rPr>
                <w:rFonts w:cs="Tahoma"/>
                <w:b/>
                <w:bCs/>
                <w:sz w:val="24"/>
                <w:lang w:val="el-GR"/>
              </w:rPr>
              <w:t xml:space="preserve">ΤΜΗΜΑ ΙΙ </w:t>
            </w:r>
            <w:r>
              <w:rPr>
                <w:rFonts w:cs="Tahoma"/>
                <w:sz w:val="24"/>
                <w:lang w:val="el-GR"/>
              </w:rPr>
              <w:t>Θα γινει προμήθεια και τοποθέτηση Βυνιλικού δαπέδου σε τρεις (3) αποχρώσεις.</w:t>
            </w:r>
          </w:p>
          <w:p w14:paraId="43BFD388" w14:textId="77777777" w:rsidR="00290F62" w:rsidRDefault="00290F62" w:rsidP="00820CA0">
            <w:pPr>
              <w:rPr>
                <w:rFonts w:cs="Tahoma"/>
                <w:sz w:val="24"/>
                <w:lang w:val="el-GR"/>
              </w:rPr>
            </w:pPr>
            <w:r>
              <w:rPr>
                <w:rFonts w:cs="Tahoma"/>
                <w:sz w:val="24"/>
                <w:lang w:val="el-GR"/>
              </w:rPr>
              <w:t>Το δάπεδο θα είναι πάχους τουλάχιστον 3χιλ σε μορφή πλακών και θα τοποθετηθεί με ειδικές κόλλες.</w:t>
            </w:r>
          </w:p>
        </w:tc>
        <w:tc>
          <w:tcPr>
            <w:tcW w:w="1260" w:type="dxa"/>
            <w:vAlign w:val="center"/>
          </w:tcPr>
          <w:p w14:paraId="3122E984" w14:textId="77777777" w:rsidR="00290F62" w:rsidRDefault="00290F62" w:rsidP="00820CA0">
            <w:pPr>
              <w:jc w:val="center"/>
              <w:rPr>
                <w:rFonts w:cs="Tahoma"/>
                <w:sz w:val="24"/>
                <w:lang w:val="el-GR"/>
              </w:rPr>
            </w:pPr>
            <w:r>
              <w:rPr>
                <w:rFonts w:cs="Tahoma"/>
                <w:sz w:val="24"/>
                <w:lang w:val="el-GR"/>
              </w:rPr>
              <w:t>ΝΑΙ</w:t>
            </w:r>
          </w:p>
        </w:tc>
        <w:tc>
          <w:tcPr>
            <w:tcW w:w="1104" w:type="dxa"/>
          </w:tcPr>
          <w:p w14:paraId="23653004" w14:textId="77777777" w:rsidR="00290F62" w:rsidRDefault="00290F62" w:rsidP="00820CA0">
            <w:pPr>
              <w:rPr>
                <w:rFonts w:cs="Tahoma"/>
                <w:sz w:val="24"/>
                <w:lang w:val="el-GR"/>
              </w:rPr>
            </w:pPr>
          </w:p>
        </w:tc>
        <w:tc>
          <w:tcPr>
            <w:tcW w:w="1211" w:type="dxa"/>
          </w:tcPr>
          <w:p w14:paraId="7BEFD2BB" w14:textId="77777777" w:rsidR="00290F62" w:rsidRDefault="00290F62" w:rsidP="00820CA0">
            <w:pPr>
              <w:rPr>
                <w:rFonts w:cs="Tahoma"/>
                <w:sz w:val="24"/>
                <w:lang w:val="el-GR"/>
              </w:rPr>
            </w:pPr>
          </w:p>
        </w:tc>
      </w:tr>
      <w:tr w:rsidR="00290F62" w14:paraId="4E9B1FCE" w14:textId="77777777" w:rsidTr="00820CA0">
        <w:trPr>
          <w:trHeight w:val="371"/>
        </w:trPr>
        <w:tc>
          <w:tcPr>
            <w:tcW w:w="5503" w:type="dxa"/>
          </w:tcPr>
          <w:p w14:paraId="1927F800" w14:textId="77777777" w:rsidR="00290F62" w:rsidRDefault="00290F62" w:rsidP="00820CA0">
            <w:pPr>
              <w:rPr>
                <w:rFonts w:cs="Tahoma"/>
                <w:sz w:val="24"/>
                <w:lang w:val="el-GR"/>
              </w:rPr>
            </w:pPr>
            <w:r>
              <w:rPr>
                <w:rFonts w:cs="Tahoma"/>
                <w:sz w:val="24"/>
                <w:lang w:val="el-GR"/>
              </w:rPr>
              <w:t>Θα προηγηθεί εξομάλυνση , όπου απαιτείται,  στο υπάρχον δάπεδο και προετοιμασία του για την τοποθέτηση του δαπέδου χωρίς εξογκώματα και ανωμαλίες στην επιφάνεια.</w:t>
            </w:r>
          </w:p>
        </w:tc>
        <w:tc>
          <w:tcPr>
            <w:tcW w:w="1260" w:type="dxa"/>
            <w:vAlign w:val="center"/>
          </w:tcPr>
          <w:p w14:paraId="2D61E720" w14:textId="77777777" w:rsidR="00290F62" w:rsidRDefault="00290F62" w:rsidP="00820CA0">
            <w:pPr>
              <w:jc w:val="center"/>
              <w:rPr>
                <w:rFonts w:cs="Tahoma"/>
                <w:sz w:val="24"/>
                <w:lang w:val="el-GR"/>
              </w:rPr>
            </w:pPr>
            <w:r>
              <w:rPr>
                <w:rFonts w:cs="Tahoma"/>
                <w:sz w:val="24"/>
                <w:lang w:val="el-GR"/>
              </w:rPr>
              <w:t>ΝΑΙ</w:t>
            </w:r>
          </w:p>
        </w:tc>
        <w:tc>
          <w:tcPr>
            <w:tcW w:w="1104" w:type="dxa"/>
          </w:tcPr>
          <w:p w14:paraId="1FEC8946" w14:textId="77777777" w:rsidR="00290F62" w:rsidRDefault="00290F62" w:rsidP="00820CA0">
            <w:pPr>
              <w:rPr>
                <w:rFonts w:cs="Tahoma"/>
                <w:sz w:val="24"/>
                <w:lang w:val="el-GR"/>
              </w:rPr>
            </w:pPr>
          </w:p>
        </w:tc>
        <w:tc>
          <w:tcPr>
            <w:tcW w:w="1211" w:type="dxa"/>
          </w:tcPr>
          <w:p w14:paraId="505B0351" w14:textId="77777777" w:rsidR="00290F62" w:rsidRDefault="00290F62" w:rsidP="00820CA0">
            <w:pPr>
              <w:rPr>
                <w:rFonts w:cs="Tahoma"/>
                <w:sz w:val="24"/>
                <w:lang w:val="el-GR"/>
              </w:rPr>
            </w:pPr>
          </w:p>
        </w:tc>
      </w:tr>
      <w:tr w:rsidR="00290F62" w14:paraId="1D8BE78D" w14:textId="77777777" w:rsidTr="00820CA0">
        <w:trPr>
          <w:trHeight w:val="371"/>
        </w:trPr>
        <w:tc>
          <w:tcPr>
            <w:tcW w:w="5503" w:type="dxa"/>
          </w:tcPr>
          <w:p w14:paraId="301FF276" w14:textId="77777777" w:rsidR="00290F62" w:rsidRDefault="00290F62" w:rsidP="00820CA0">
            <w:pPr>
              <w:rPr>
                <w:rFonts w:cs="Tahoma"/>
                <w:sz w:val="24"/>
                <w:lang w:val="el-GR"/>
              </w:rPr>
            </w:pPr>
            <w:r>
              <w:rPr>
                <w:rFonts w:cs="Tahoma"/>
                <w:sz w:val="24"/>
                <w:lang w:val="el-GR"/>
              </w:rPr>
              <w:t xml:space="preserve">Προμήθεια και τοποθέτηση ξύλινου σοβατεπι. </w:t>
            </w:r>
          </w:p>
        </w:tc>
        <w:tc>
          <w:tcPr>
            <w:tcW w:w="1260" w:type="dxa"/>
            <w:vAlign w:val="center"/>
          </w:tcPr>
          <w:p w14:paraId="54A55D6D" w14:textId="77777777" w:rsidR="00290F62" w:rsidRDefault="00290F62" w:rsidP="00820CA0">
            <w:pPr>
              <w:jc w:val="center"/>
              <w:rPr>
                <w:rFonts w:cs="Tahoma"/>
                <w:sz w:val="24"/>
                <w:lang w:val="el-GR"/>
              </w:rPr>
            </w:pPr>
            <w:r>
              <w:rPr>
                <w:rFonts w:cs="Tahoma"/>
                <w:sz w:val="24"/>
                <w:lang w:val="el-GR"/>
              </w:rPr>
              <w:t>ΝΑΙ</w:t>
            </w:r>
          </w:p>
        </w:tc>
        <w:tc>
          <w:tcPr>
            <w:tcW w:w="1104" w:type="dxa"/>
          </w:tcPr>
          <w:p w14:paraId="66FE0027" w14:textId="77777777" w:rsidR="00290F62" w:rsidRDefault="00290F62" w:rsidP="00820CA0">
            <w:pPr>
              <w:rPr>
                <w:rFonts w:cs="Tahoma"/>
                <w:sz w:val="24"/>
                <w:lang w:val="el-GR"/>
              </w:rPr>
            </w:pPr>
          </w:p>
        </w:tc>
        <w:tc>
          <w:tcPr>
            <w:tcW w:w="1211" w:type="dxa"/>
          </w:tcPr>
          <w:p w14:paraId="3958C50A" w14:textId="77777777" w:rsidR="00290F62" w:rsidRDefault="00290F62" w:rsidP="00820CA0">
            <w:pPr>
              <w:rPr>
                <w:rFonts w:cs="Tahoma"/>
                <w:sz w:val="24"/>
                <w:lang w:val="el-GR"/>
              </w:rPr>
            </w:pPr>
          </w:p>
        </w:tc>
      </w:tr>
      <w:tr w:rsidR="00290F62" w14:paraId="07BEB1AD" w14:textId="77777777" w:rsidTr="00820CA0">
        <w:trPr>
          <w:trHeight w:val="721"/>
        </w:trPr>
        <w:tc>
          <w:tcPr>
            <w:tcW w:w="5503" w:type="dxa"/>
            <w:shd w:val="clear" w:color="auto" w:fill="F2F2F2" w:themeFill="background1" w:themeFillShade="F2"/>
          </w:tcPr>
          <w:p w14:paraId="1B3EDAAD" w14:textId="77777777" w:rsidR="00290F62" w:rsidRDefault="00290F62" w:rsidP="00820CA0">
            <w:pPr>
              <w:rPr>
                <w:rFonts w:cs="Tahoma"/>
                <w:sz w:val="24"/>
                <w:lang w:val="el-GR"/>
              </w:rPr>
            </w:pPr>
            <w:r>
              <w:rPr>
                <w:rFonts w:cs="Tahoma"/>
                <w:b/>
                <w:bCs/>
                <w:sz w:val="24"/>
                <w:lang w:val="el-GR"/>
              </w:rPr>
              <w:t>ΕΠΕΝΔΥΣΕΙΣ</w:t>
            </w:r>
          </w:p>
        </w:tc>
        <w:tc>
          <w:tcPr>
            <w:tcW w:w="1260" w:type="dxa"/>
            <w:vAlign w:val="center"/>
          </w:tcPr>
          <w:p w14:paraId="5557D924" w14:textId="77777777" w:rsidR="00290F62" w:rsidRDefault="00290F62" w:rsidP="00820CA0">
            <w:pPr>
              <w:jc w:val="center"/>
              <w:rPr>
                <w:rFonts w:cs="Tahoma"/>
                <w:sz w:val="24"/>
                <w:lang w:val="el-GR"/>
              </w:rPr>
            </w:pPr>
          </w:p>
        </w:tc>
        <w:tc>
          <w:tcPr>
            <w:tcW w:w="1104" w:type="dxa"/>
          </w:tcPr>
          <w:p w14:paraId="2632200F" w14:textId="77777777" w:rsidR="00290F62" w:rsidRDefault="00290F62" w:rsidP="00820CA0">
            <w:pPr>
              <w:rPr>
                <w:rFonts w:cs="Tahoma"/>
                <w:sz w:val="24"/>
                <w:lang w:val="el-GR"/>
              </w:rPr>
            </w:pPr>
          </w:p>
        </w:tc>
        <w:tc>
          <w:tcPr>
            <w:tcW w:w="1211" w:type="dxa"/>
          </w:tcPr>
          <w:p w14:paraId="6C049B17" w14:textId="77777777" w:rsidR="00290F62" w:rsidRDefault="00290F62" w:rsidP="00820CA0">
            <w:pPr>
              <w:rPr>
                <w:rFonts w:cs="Tahoma"/>
                <w:sz w:val="24"/>
                <w:lang w:val="el-GR"/>
              </w:rPr>
            </w:pPr>
          </w:p>
        </w:tc>
      </w:tr>
      <w:tr w:rsidR="00290F62" w14:paraId="0F3D9999" w14:textId="77777777" w:rsidTr="00820CA0">
        <w:trPr>
          <w:trHeight w:val="371"/>
        </w:trPr>
        <w:tc>
          <w:tcPr>
            <w:tcW w:w="5503" w:type="dxa"/>
          </w:tcPr>
          <w:p w14:paraId="39B2F81D" w14:textId="77777777" w:rsidR="00290F62" w:rsidRDefault="00290F62" w:rsidP="00820CA0">
            <w:pPr>
              <w:rPr>
                <w:rFonts w:cs="Tahoma"/>
                <w:sz w:val="24"/>
                <w:lang w:val="el-GR"/>
              </w:rPr>
            </w:pPr>
            <w:r>
              <w:rPr>
                <w:rFonts w:cs="Tahoma"/>
                <w:sz w:val="24"/>
                <w:lang w:val="el-GR"/>
              </w:rPr>
              <w:t xml:space="preserve">Οι νέες τοιχοποίες απο ανθυγρη γυψοσανίδα στα </w:t>
            </w:r>
            <w:r>
              <w:rPr>
                <w:rFonts w:cs="Tahoma"/>
                <w:sz w:val="24"/>
              </w:rPr>
              <w:t>WC</w:t>
            </w:r>
            <w:r>
              <w:rPr>
                <w:rFonts w:cs="Tahoma"/>
                <w:sz w:val="24"/>
                <w:lang w:val="el-GR"/>
              </w:rPr>
              <w:t xml:space="preserve"> θα επενδυθούν με κεραμικά πλακίδια παρόμοια με τα υπάρχοντα σε διαστάσεις και απόχρωση. </w:t>
            </w:r>
          </w:p>
        </w:tc>
        <w:tc>
          <w:tcPr>
            <w:tcW w:w="1260" w:type="dxa"/>
            <w:vAlign w:val="center"/>
          </w:tcPr>
          <w:p w14:paraId="21E54834" w14:textId="77777777" w:rsidR="00290F62" w:rsidRDefault="00290F62" w:rsidP="00820CA0">
            <w:pPr>
              <w:jc w:val="center"/>
              <w:rPr>
                <w:rFonts w:cs="Tahoma"/>
                <w:sz w:val="24"/>
                <w:lang w:val="el-GR"/>
              </w:rPr>
            </w:pPr>
            <w:r>
              <w:rPr>
                <w:rFonts w:cs="Tahoma"/>
                <w:sz w:val="24"/>
                <w:lang w:val="el-GR"/>
              </w:rPr>
              <w:t>ΝΑΙ</w:t>
            </w:r>
          </w:p>
        </w:tc>
        <w:tc>
          <w:tcPr>
            <w:tcW w:w="1104" w:type="dxa"/>
          </w:tcPr>
          <w:p w14:paraId="740FBA4B" w14:textId="77777777" w:rsidR="00290F62" w:rsidRDefault="00290F62" w:rsidP="00820CA0">
            <w:pPr>
              <w:rPr>
                <w:rFonts w:cs="Tahoma"/>
                <w:sz w:val="24"/>
                <w:lang w:val="el-GR"/>
              </w:rPr>
            </w:pPr>
          </w:p>
        </w:tc>
        <w:tc>
          <w:tcPr>
            <w:tcW w:w="1211" w:type="dxa"/>
          </w:tcPr>
          <w:p w14:paraId="1A6AD36C" w14:textId="77777777" w:rsidR="00290F62" w:rsidRDefault="00290F62" w:rsidP="00820CA0">
            <w:pPr>
              <w:rPr>
                <w:rFonts w:cs="Tahoma"/>
                <w:sz w:val="24"/>
                <w:lang w:val="el-GR"/>
              </w:rPr>
            </w:pPr>
          </w:p>
        </w:tc>
      </w:tr>
      <w:tr w:rsidR="00290F62" w14:paraId="6ED982BC" w14:textId="77777777" w:rsidTr="00820CA0">
        <w:trPr>
          <w:trHeight w:val="371"/>
        </w:trPr>
        <w:tc>
          <w:tcPr>
            <w:tcW w:w="5503" w:type="dxa"/>
          </w:tcPr>
          <w:p w14:paraId="493A415F" w14:textId="77777777" w:rsidR="00290F62" w:rsidRDefault="00290F62" w:rsidP="00820CA0">
            <w:pPr>
              <w:rPr>
                <w:rFonts w:cs="Tahoma"/>
                <w:sz w:val="24"/>
                <w:lang w:val="el-GR"/>
              </w:rPr>
            </w:pPr>
            <w:r>
              <w:rPr>
                <w:rFonts w:cs="Tahoma"/>
                <w:sz w:val="24"/>
                <w:lang w:val="el-GR"/>
              </w:rPr>
              <w:t xml:space="preserve">Με παρόμοια κεραμικά πλακίδια θα γίνει και η αντικατάσταση του δαπέδου των </w:t>
            </w:r>
            <w:r>
              <w:rPr>
                <w:rFonts w:cs="Tahoma"/>
                <w:sz w:val="24"/>
              </w:rPr>
              <w:t>WC</w:t>
            </w:r>
            <w:r>
              <w:rPr>
                <w:rFonts w:cs="Tahoma"/>
                <w:sz w:val="24"/>
                <w:lang w:val="el-GR"/>
              </w:rPr>
              <w:t xml:space="preserve"> εφ όσον μετά τις εργασίες δεν θα ειναι σε καλή κατάσταση, ανεξαρτήτως του λόγου</w:t>
            </w:r>
          </w:p>
        </w:tc>
        <w:tc>
          <w:tcPr>
            <w:tcW w:w="1260" w:type="dxa"/>
            <w:vAlign w:val="center"/>
          </w:tcPr>
          <w:p w14:paraId="5AEABB97" w14:textId="77777777" w:rsidR="00290F62" w:rsidRDefault="00290F62" w:rsidP="00820CA0">
            <w:pPr>
              <w:jc w:val="center"/>
              <w:rPr>
                <w:rFonts w:cs="Tahoma"/>
                <w:sz w:val="24"/>
                <w:lang w:val="el-GR"/>
              </w:rPr>
            </w:pPr>
            <w:r>
              <w:rPr>
                <w:rFonts w:cs="Tahoma"/>
                <w:sz w:val="24"/>
                <w:lang w:val="el-GR"/>
              </w:rPr>
              <w:t>ΝΑΙ</w:t>
            </w:r>
          </w:p>
        </w:tc>
        <w:tc>
          <w:tcPr>
            <w:tcW w:w="1104" w:type="dxa"/>
          </w:tcPr>
          <w:p w14:paraId="7A2B8723" w14:textId="77777777" w:rsidR="00290F62" w:rsidRDefault="00290F62" w:rsidP="00820CA0">
            <w:pPr>
              <w:rPr>
                <w:rFonts w:cs="Tahoma"/>
                <w:sz w:val="24"/>
                <w:lang w:val="el-GR"/>
              </w:rPr>
            </w:pPr>
          </w:p>
        </w:tc>
        <w:tc>
          <w:tcPr>
            <w:tcW w:w="1211" w:type="dxa"/>
          </w:tcPr>
          <w:p w14:paraId="72EC5082" w14:textId="77777777" w:rsidR="00290F62" w:rsidRDefault="00290F62" w:rsidP="00820CA0">
            <w:pPr>
              <w:rPr>
                <w:rFonts w:cs="Tahoma"/>
                <w:sz w:val="24"/>
                <w:lang w:val="el-GR"/>
              </w:rPr>
            </w:pPr>
          </w:p>
        </w:tc>
      </w:tr>
      <w:tr w:rsidR="00290F62" w14:paraId="2D81A857" w14:textId="77777777" w:rsidTr="00820CA0">
        <w:trPr>
          <w:trHeight w:val="371"/>
        </w:trPr>
        <w:tc>
          <w:tcPr>
            <w:tcW w:w="5503" w:type="dxa"/>
          </w:tcPr>
          <w:p w14:paraId="29795BB6" w14:textId="77777777" w:rsidR="00290F62" w:rsidRDefault="00290F62" w:rsidP="00820CA0">
            <w:pPr>
              <w:rPr>
                <w:rFonts w:cs="Tahoma"/>
                <w:sz w:val="24"/>
                <w:lang w:val="el-GR"/>
              </w:rPr>
            </w:pPr>
            <w:r>
              <w:rPr>
                <w:rFonts w:cs="Tahoma"/>
                <w:sz w:val="24"/>
                <w:lang w:val="el-GR"/>
              </w:rPr>
              <w:t>Στοκάρισμα των αρμών με ειδικό στόκο πλακιδίων σε παρόμοια απόχρωση.</w:t>
            </w:r>
          </w:p>
        </w:tc>
        <w:tc>
          <w:tcPr>
            <w:tcW w:w="1260" w:type="dxa"/>
            <w:vAlign w:val="center"/>
          </w:tcPr>
          <w:p w14:paraId="2FC020DF" w14:textId="77777777" w:rsidR="00290F62" w:rsidRDefault="00290F62" w:rsidP="00820CA0">
            <w:pPr>
              <w:jc w:val="center"/>
              <w:rPr>
                <w:rFonts w:cs="Tahoma"/>
                <w:sz w:val="24"/>
                <w:lang w:val="el-GR"/>
              </w:rPr>
            </w:pPr>
            <w:r>
              <w:rPr>
                <w:rFonts w:cs="Tahoma"/>
                <w:sz w:val="24"/>
                <w:lang w:val="el-GR"/>
              </w:rPr>
              <w:t>ΝΑΙ</w:t>
            </w:r>
          </w:p>
        </w:tc>
        <w:tc>
          <w:tcPr>
            <w:tcW w:w="1104" w:type="dxa"/>
          </w:tcPr>
          <w:p w14:paraId="78B9D6FC" w14:textId="77777777" w:rsidR="00290F62" w:rsidRDefault="00290F62" w:rsidP="00820CA0">
            <w:pPr>
              <w:rPr>
                <w:rFonts w:cs="Tahoma"/>
                <w:sz w:val="24"/>
                <w:lang w:val="el-GR"/>
              </w:rPr>
            </w:pPr>
          </w:p>
        </w:tc>
        <w:tc>
          <w:tcPr>
            <w:tcW w:w="1211" w:type="dxa"/>
          </w:tcPr>
          <w:p w14:paraId="0C7988CC" w14:textId="77777777" w:rsidR="00290F62" w:rsidRDefault="00290F62" w:rsidP="00820CA0">
            <w:pPr>
              <w:rPr>
                <w:rFonts w:cs="Tahoma"/>
                <w:sz w:val="24"/>
                <w:lang w:val="el-GR"/>
              </w:rPr>
            </w:pPr>
          </w:p>
        </w:tc>
      </w:tr>
      <w:tr w:rsidR="00290F62" w14:paraId="09C85116" w14:textId="77777777" w:rsidTr="00820CA0">
        <w:trPr>
          <w:trHeight w:val="371"/>
        </w:trPr>
        <w:tc>
          <w:tcPr>
            <w:tcW w:w="5503" w:type="dxa"/>
            <w:shd w:val="clear" w:color="auto" w:fill="F2F2F2" w:themeFill="background1" w:themeFillShade="F2"/>
          </w:tcPr>
          <w:p w14:paraId="6223EE37" w14:textId="77777777" w:rsidR="00290F62" w:rsidRDefault="00290F62" w:rsidP="00820CA0">
            <w:pPr>
              <w:rPr>
                <w:rFonts w:cs="Tahoma"/>
                <w:b/>
                <w:bCs/>
                <w:sz w:val="24"/>
                <w:lang w:val="el-GR"/>
              </w:rPr>
            </w:pPr>
            <w:r>
              <w:rPr>
                <w:rFonts w:cs="Tahoma"/>
                <w:b/>
                <w:bCs/>
                <w:sz w:val="24"/>
                <w:lang w:val="el-GR"/>
              </w:rPr>
              <w:t>ΕΙΔΗ ΥΓΙΕΙΝΗΣ</w:t>
            </w:r>
          </w:p>
          <w:p w14:paraId="1776A14E" w14:textId="77777777" w:rsidR="00290F62" w:rsidRDefault="00290F62" w:rsidP="00820CA0">
            <w:pPr>
              <w:rPr>
                <w:rFonts w:cs="Tahoma"/>
                <w:sz w:val="24"/>
                <w:lang w:val="el-GR"/>
              </w:rPr>
            </w:pPr>
          </w:p>
        </w:tc>
        <w:tc>
          <w:tcPr>
            <w:tcW w:w="1260" w:type="dxa"/>
            <w:vAlign w:val="center"/>
          </w:tcPr>
          <w:p w14:paraId="3D16E156" w14:textId="77777777" w:rsidR="00290F62" w:rsidRDefault="00290F62" w:rsidP="00820CA0">
            <w:pPr>
              <w:jc w:val="center"/>
              <w:rPr>
                <w:rFonts w:cs="Tahoma"/>
                <w:sz w:val="24"/>
                <w:lang w:val="el-GR"/>
              </w:rPr>
            </w:pPr>
          </w:p>
        </w:tc>
        <w:tc>
          <w:tcPr>
            <w:tcW w:w="1104" w:type="dxa"/>
          </w:tcPr>
          <w:p w14:paraId="31CF7C55" w14:textId="77777777" w:rsidR="00290F62" w:rsidRDefault="00290F62" w:rsidP="00820CA0">
            <w:pPr>
              <w:rPr>
                <w:rFonts w:cs="Tahoma"/>
                <w:sz w:val="24"/>
                <w:lang w:val="el-GR"/>
              </w:rPr>
            </w:pPr>
          </w:p>
        </w:tc>
        <w:tc>
          <w:tcPr>
            <w:tcW w:w="1211" w:type="dxa"/>
          </w:tcPr>
          <w:p w14:paraId="7FE1856B" w14:textId="77777777" w:rsidR="00290F62" w:rsidRDefault="00290F62" w:rsidP="00820CA0">
            <w:pPr>
              <w:rPr>
                <w:rFonts w:cs="Tahoma"/>
                <w:sz w:val="24"/>
                <w:lang w:val="el-GR"/>
              </w:rPr>
            </w:pPr>
          </w:p>
        </w:tc>
      </w:tr>
      <w:tr w:rsidR="00290F62" w14:paraId="3098C731" w14:textId="77777777" w:rsidTr="00820CA0">
        <w:trPr>
          <w:trHeight w:val="371"/>
        </w:trPr>
        <w:tc>
          <w:tcPr>
            <w:tcW w:w="5503" w:type="dxa"/>
          </w:tcPr>
          <w:p w14:paraId="64DB6C2B" w14:textId="77777777" w:rsidR="00290F62" w:rsidRDefault="00290F62" w:rsidP="00820CA0">
            <w:pPr>
              <w:rPr>
                <w:rFonts w:cs="Tahoma"/>
                <w:sz w:val="24"/>
                <w:lang w:val="el-GR"/>
              </w:rPr>
            </w:pPr>
            <w:r>
              <w:rPr>
                <w:rFonts w:cs="Tahoma"/>
                <w:sz w:val="24"/>
                <w:lang w:val="el-GR"/>
              </w:rPr>
              <w:t>Προμήθεια και τοποθέτηση τεσσάρων (4) εντοιχισμένων καζανακιών.</w:t>
            </w:r>
          </w:p>
        </w:tc>
        <w:tc>
          <w:tcPr>
            <w:tcW w:w="1260" w:type="dxa"/>
            <w:vAlign w:val="center"/>
          </w:tcPr>
          <w:p w14:paraId="50D189C8" w14:textId="77777777" w:rsidR="00290F62" w:rsidRDefault="00290F62" w:rsidP="00820CA0">
            <w:pPr>
              <w:jc w:val="center"/>
              <w:rPr>
                <w:rFonts w:cs="Tahoma"/>
                <w:sz w:val="24"/>
                <w:lang w:val="el-GR"/>
              </w:rPr>
            </w:pPr>
            <w:r>
              <w:rPr>
                <w:rFonts w:cs="Tahoma"/>
                <w:sz w:val="24"/>
                <w:lang w:val="el-GR"/>
              </w:rPr>
              <w:t>ΝΑΙ</w:t>
            </w:r>
          </w:p>
        </w:tc>
        <w:tc>
          <w:tcPr>
            <w:tcW w:w="1104" w:type="dxa"/>
          </w:tcPr>
          <w:p w14:paraId="119FA788" w14:textId="77777777" w:rsidR="00290F62" w:rsidRDefault="00290F62" w:rsidP="00820CA0">
            <w:pPr>
              <w:rPr>
                <w:rFonts w:cs="Tahoma"/>
                <w:sz w:val="24"/>
                <w:lang w:val="el-GR"/>
              </w:rPr>
            </w:pPr>
          </w:p>
        </w:tc>
        <w:tc>
          <w:tcPr>
            <w:tcW w:w="1211" w:type="dxa"/>
          </w:tcPr>
          <w:p w14:paraId="34EAD922" w14:textId="77777777" w:rsidR="00290F62" w:rsidRDefault="00290F62" w:rsidP="00820CA0">
            <w:pPr>
              <w:rPr>
                <w:rFonts w:cs="Tahoma"/>
                <w:sz w:val="24"/>
                <w:lang w:val="el-GR"/>
              </w:rPr>
            </w:pPr>
          </w:p>
        </w:tc>
      </w:tr>
      <w:tr w:rsidR="00290F62" w14:paraId="4FA8C342" w14:textId="77777777" w:rsidTr="00820CA0">
        <w:trPr>
          <w:trHeight w:val="371"/>
        </w:trPr>
        <w:tc>
          <w:tcPr>
            <w:tcW w:w="5503" w:type="dxa"/>
          </w:tcPr>
          <w:p w14:paraId="701E7478" w14:textId="77777777" w:rsidR="00290F62" w:rsidRDefault="00290F62" w:rsidP="00820CA0">
            <w:pPr>
              <w:rPr>
                <w:rFonts w:cs="Tahoma"/>
                <w:sz w:val="24"/>
                <w:lang w:val="el-GR"/>
              </w:rPr>
            </w:pPr>
            <w:r>
              <w:rPr>
                <w:rFonts w:cs="Tahoma"/>
                <w:sz w:val="24"/>
                <w:lang w:val="el-GR"/>
              </w:rPr>
              <w:t xml:space="preserve">Προμήθεια και τοποθέτηση τεσσάρων (4) νέων επιτοίχιων λεκανών </w:t>
            </w:r>
          </w:p>
        </w:tc>
        <w:tc>
          <w:tcPr>
            <w:tcW w:w="1260" w:type="dxa"/>
            <w:vAlign w:val="center"/>
          </w:tcPr>
          <w:p w14:paraId="5B671F58" w14:textId="77777777" w:rsidR="00290F62" w:rsidRDefault="00290F62" w:rsidP="00820CA0">
            <w:pPr>
              <w:jc w:val="center"/>
              <w:rPr>
                <w:rFonts w:cs="Tahoma"/>
                <w:sz w:val="24"/>
                <w:lang w:val="el-GR"/>
              </w:rPr>
            </w:pPr>
            <w:r>
              <w:rPr>
                <w:rFonts w:cs="Tahoma"/>
                <w:sz w:val="24"/>
                <w:lang w:val="el-GR"/>
              </w:rPr>
              <w:t>ΝΑΙ</w:t>
            </w:r>
          </w:p>
        </w:tc>
        <w:tc>
          <w:tcPr>
            <w:tcW w:w="1104" w:type="dxa"/>
          </w:tcPr>
          <w:p w14:paraId="1E2A67A2" w14:textId="77777777" w:rsidR="00290F62" w:rsidRDefault="00290F62" w:rsidP="00820CA0">
            <w:pPr>
              <w:rPr>
                <w:rFonts w:cs="Tahoma"/>
                <w:sz w:val="24"/>
                <w:lang w:val="el-GR"/>
              </w:rPr>
            </w:pPr>
          </w:p>
        </w:tc>
        <w:tc>
          <w:tcPr>
            <w:tcW w:w="1211" w:type="dxa"/>
          </w:tcPr>
          <w:p w14:paraId="5BD68492" w14:textId="77777777" w:rsidR="00290F62" w:rsidRDefault="00290F62" w:rsidP="00820CA0">
            <w:pPr>
              <w:rPr>
                <w:rFonts w:cs="Tahoma"/>
                <w:sz w:val="24"/>
                <w:lang w:val="el-GR"/>
              </w:rPr>
            </w:pPr>
          </w:p>
        </w:tc>
      </w:tr>
      <w:tr w:rsidR="00290F62" w14:paraId="67882DDB" w14:textId="77777777" w:rsidTr="00820CA0">
        <w:trPr>
          <w:trHeight w:val="371"/>
        </w:trPr>
        <w:tc>
          <w:tcPr>
            <w:tcW w:w="5503" w:type="dxa"/>
          </w:tcPr>
          <w:p w14:paraId="18579C3C" w14:textId="77777777" w:rsidR="00290F62" w:rsidRDefault="00290F62" w:rsidP="00820CA0">
            <w:pPr>
              <w:rPr>
                <w:rFonts w:cs="Tahoma"/>
                <w:sz w:val="24"/>
                <w:lang w:val="el-GR"/>
              </w:rPr>
            </w:pPr>
            <w:r>
              <w:rPr>
                <w:rFonts w:cs="Tahoma"/>
                <w:sz w:val="24"/>
                <w:lang w:val="el-GR"/>
              </w:rPr>
              <w:t>Προμήθεια και τοποθετηση δύο (4) νέων νιπτήρων.</w:t>
            </w:r>
          </w:p>
        </w:tc>
        <w:tc>
          <w:tcPr>
            <w:tcW w:w="1260" w:type="dxa"/>
            <w:vAlign w:val="center"/>
          </w:tcPr>
          <w:p w14:paraId="74117ACB" w14:textId="77777777" w:rsidR="00290F62" w:rsidRDefault="00290F62" w:rsidP="00820CA0">
            <w:pPr>
              <w:jc w:val="center"/>
              <w:rPr>
                <w:rFonts w:cs="Tahoma"/>
                <w:sz w:val="24"/>
                <w:lang w:val="el-GR"/>
              </w:rPr>
            </w:pPr>
            <w:r>
              <w:rPr>
                <w:rFonts w:cs="Tahoma"/>
                <w:sz w:val="24"/>
                <w:lang w:val="el-GR"/>
              </w:rPr>
              <w:t>ΝΑΙ</w:t>
            </w:r>
          </w:p>
        </w:tc>
        <w:tc>
          <w:tcPr>
            <w:tcW w:w="1104" w:type="dxa"/>
          </w:tcPr>
          <w:p w14:paraId="5DA0A525" w14:textId="77777777" w:rsidR="00290F62" w:rsidRDefault="00290F62" w:rsidP="00820CA0">
            <w:pPr>
              <w:rPr>
                <w:rFonts w:cs="Tahoma"/>
                <w:sz w:val="24"/>
                <w:lang w:val="el-GR"/>
              </w:rPr>
            </w:pPr>
          </w:p>
        </w:tc>
        <w:tc>
          <w:tcPr>
            <w:tcW w:w="1211" w:type="dxa"/>
          </w:tcPr>
          <w:p w14:paraId="76EC6FC1" w14:textId="77777777" w:rsidR="00290F62" w:rsidRDefault="00290F62" w:rsidP="00820CA0">
            <w:pPr>
              <w:rPr>
                <w:rFonts w:cs="Tahoma"/>
                <w:sz w:val="24"/>
                <w:lang w:val="el-GR"/>
              </w:rPr>
            </w:pPr>
          </w:p>
        </w:tc>
      </w:tr>
      <w:tr w:rsidR="00290F62" w14:paraId="63C7AC4F" w14:textId="77777777" w:rsidTr="00820CA0">
        <w:trPr>
          <w:trHeight w:val="371"/>
        </w:trPr>
        <w:tc>
          <w:tcPr>
            <w:tcW w:w="5503" w:type="dxa"/>
            <w:shd w:val="clear" w:color="auto" w:fill="auto"/>
          </w:tcPr>
          <w:p w14:paraId="6E541661" w14:textId="77777777" w:rsidR="00290F62" w:rsidRDefault="00290F62" w:rsidP="00820CA0">
            <w:pPr>
              <w:rPr>
                <w:rFonts w:cs="Tahoma"/>
                <w:sz w:val="24"/>
                <w:lang w:val="el-GR"/>
              </w:rPr>
            </w:pPr>
            <w:r>
              <w:rPr>
                <w:rFonts w:cs="Tahoma"/>
                <w:sz w:val="24"/>
                <w:lang w:val="el-GR"/>
              </w:rPr>
              <w:t xml:space="preserve">Επιθυμητό είναι οι νιπτήρες να είναι επικαθήμενοι επί νέου πάγκου απο γρανιτη μαύρο, όπως τα αντιστοιχα </w:t>
            </w:r>
            <w:r>
              <w:rPr>
                <w:rFonts w:cs="Tahoma"/>
                <w:sz w:val="24"/>
              </w:rPr>
              <w:t>WC</w:t>
            </w:r>
            <w:r>
              <w:rPr>
                <w:rFonts w:cs="Tahoma"/>
                <w:sz w:val="24"/>
                <w:lang w:val="el-GR"/>
              </w:rPr>
              <w:t xml:space="preserve"> στον Ε΄ Οροφο</w:t>
            </w:r>
          </w:p>
        </w:tc>
        <w:tc>
          <w:tcPr>
            <w:tcW w:w="1260" w:type="dxa"/>
            <w:shd w:val="clear" w:color="auto" w:fill="auto"/>
            <w:vAlign w:val="center"/>
          </w:tcPr>
          <w:p w14:paraId="2AEB6FB1" w14:textId="77777777" w:rsidR="00290F62" w:rsidRDefault="00290F62" w:rsidP="00820CA0">
            <w:pPr>
              <w:jc w:val="center"/>
              <w:rPr>
                <w:rFonts w:cs="Tahoma"/>
                <w:sz w:val="24"/>
                <w:lang w:val="el-GR"/>
              </w:rPr>
            </w:pPr>
            <w:r>
              <w:rPr>
                <w:rFonts w:cs="Tahoma"/>
                <w:sz w:val="24"/>
                <w:lang w:val="el-GR"/>
              </w:rPr>
              <w:t>ΝΑΙ</w:t>
            </w:r>
          </w:p>
        </w:tc>
        <w:tc>
          <w:tcPr>
            <w:tcW w:w="1104" w:type="dxa"/>
          </w:tcPr>
          <w:p w14:paraId="252894DF" w14:textId="77777777" w:rsidR="00290F62" w:rsidRDefault="00290F62" w:rsidP="00820CA0">
            <w:pPr>
              <w:rPr>
                <w:rFonts w:cs="Tahoma"/>
                <w:sz w:val="24"/>
                <w:lang w:val="el-GR"/>
              </w:rPr>
            </w:pPr>
          </w:p>
        </w:tc>
        <w:tc>
          <w:tcPr>
            <w:tcW w:w="1211" w:type="dxa"/>
          </w:tcPr>
          <w:p w14:paraId="20E3F200" w14:textId="77777777" w:rsidR="00290F62" w:rsidRDefault="00290F62" w:rsidP="00820CA0">
            <w:pPr>
              <w:rPr>
                <w:rFonts w:cs="Tahoma"/>
                <w:sz w:val="24"/>
                <w:lang w:val="el-GR"/>
              </w:rPr>
            </w:pPr>
          </w:p>
        </w:tc>
      </w:tr>
      <w:tr w:rsidR="00290F62" w14:paraId="45188051" w14:textId="77777777" w:rsidTr="00820CA0">
        <w:trPr>
          <w:trHeight w:val="589"/>
        </w:trPr>
        <w:tc>
          <w:tcPr>
            <w:tcW w:w="5503" w:type="dxa"/>
            <w:shd w:val="clear" w:color="auto" w:fill="auto"/>
          </w:tcPr>
          <w:p w14:paraId="7E2A4962" w14:textId="77777777" w:rsidR="00290F62" w:rsidRDefault="00290F62" w:rsidP="00820CA0">
            <w:pPr>
              <w:rPr>
                <w:rFonts w:cs="Tahoma"/>
                <w:b/>
                <w:bCs/>
                <w:sz w:val="24"/>
                <w:lang w:val="el-GR"/>
              </w:rPr>
            </w:pPr>
            <w:r>
              <w:rPr>
                <w:rFonts w:cs="Tahoma"/>
                <w:sz w:val="24"/>
                <w:lang w:val="el-GR"/>
              </w:rPr>
              <w:t>Ολόσωμος επιτοίχιος καθρέπτης, όμοιο σε διαστάσεις με τον υπαρχοντα.</w:t>
            </w:r>
          </w:p>
        </w:tc>
        <w:tc>
          <w:tcPr>
            <w:tcW w:w="1260" w:type="dxa"/>
            <w:vAlign w:val="center"/>
          </w:tcPr>
          <w:p w14:paraId="374E2A04" w14:textId="77777777" w:rsidR="00290F62" w:rsidRDefault="00290F62" w:rsidP="00820CA0">
            <w:pPr>
              <w:jc w:val="center"/>
              <w:rPr>
                <w:rFonts w:cs="Tahoma"/>
                <w:sz w:val="24"/>
                <w:lang w:val="el-GR"/>
              </w:rPr>
            </w:pPr>
            <w:r>
              <w:rPr>
                <w:rFonts w:cs="Tahoma"/>
                <w:sz w:val="24"/>
                <w:lang w:val="el-GR"/>
              </w:rPr>
              <w:t>ΝΑΙ</w:t>
            </w:r>
          </w:p>
        </w:tc>
        <w:tc>
          <w:tcPr>
            <w:tcW w:w="1104" w:type="dxa"/>
          </w:tcPr>
          <w:p w14:paraId="4CAEA735" w14:textId="77777777" w:rsidR="00290F62" w:rsidRDefault="00290F62" w:rsidP="00820CA0">
            <w:pPr>
              <w:rPr>
                <w:rFonts w:cs="Tahoma"/>
                <w:sz w:val="24"/>
                <w:lang w:val="el-GR"/>
              </w:rPr>
            </w:pPr>
          </w:p>
        </w:tc>
        <w:tc>
          <w:tcPr>
            <w:tcW w:w="1211" w:type="dxa"/>
          </w:tcPr>
          <w:p w14:paraId="6351683B" w14:textId="77777777" w:rsidR="00290F62" w:rsidRDefault="00290F62" w:rsidP="00820CA0">
            <w:pPr>
              <w:rPr>
                <w:rFonts w:cs="Tahoma"/>
                <w:sz w:val="24"/>
                <w:lang w:val="el-GR"/>
              </w:rPr>
            </w:pPr>
          </w:p>
        </w:tc>
      </w:tr>
      <w:tr w:rsidR="00290F62" w14:paraId="1739F3C2" w14:textId="77777777" w:rsidTr="00820CA0">
        <w:trPr>
          <w:trHeight w:val="589"/>
        </w:trPr>
        <w:tc>
          <w:tcPr>
            <w:tcW w:w="5503" w:type="dxa"/>
            <w:shd w:val="clear" w:color="auto" w:fill="auto"/>
          </w:tcPr>
          <w:p w14:paraId="57FF77F2" w14:textId="77777777" w:rsidR="00290F62" w:rsidRDefault="00290F62" w:rsidP="00820CA0">
            <w:pPr>
              <w:rPr>
                <w:rFonts w:cs="Tahoma"/>
                <w:sz w:val="24"/>
                <w:lang w:val="el-GR"/>
              </w:rPr>
            </w:pPr>
            <w:r>
              <w:rPr>
                <w:rFonts w:cs="Tahoma"/>
                <w:sz w:val="24"/>
                <w:lang w:val="el-GR"/>
              </w:rPr>
              <w:lastRenderedPageBreak/>
              <w:t>Χαρτοθήκες τέσσερις (4)</w:t>
            </w:r>
          </w:p>
        </w:tc>
        <w:tc>
          <w:tcPr>
            <w:tcW w:w="1260" w:type="dxa"/>
            <w:vAlign w:val="center"/>
          </w:tcPr>
          <w:p w14:paraId="7EA9548E" w14:textId="77777777" w:rsidR="00290F62" w:rsidRDefault="00290F62" w:rsidP="00820CA0">
            <w:pPr>
              <w:jc w:val="center"/>
              <w:rPr>
                <w:rFonts w:cs="Tahoma"/>
                <w:sz w:val="24"/>
                <w:lang w:val="el-GR"/>
              </w:rPr>
            </w:pPr>
            <w:r>
              <w:rPr>
                <w:rFonts w:cs="Tahoma"/>
                <w:sz w:val="24"/>
                <w:lang w:val="el-GR"/>
              </w:rPr>
              <w:t>ΝΑΙ</w:t>
            </w:r>
          </w:p>
        </w:tc>
        <w:tc>
          <w:tcPr>
            <w:tcW w:w="1104" w:type="dxa"/>
          </w:tcPr>
          <w:p w14:paraId="411DBD07" w14:textId="77777777" w:rsidR="00290F62" w:rsidRDefault="00290F62" w:rsidP="00820CA0">
            <w:pPr>
              <w:rPr>
                <w:rFonts w:cs="Tahoma"/>
                <w:sz w:val="24"/>
                <w:lang w:val="el-GR"/>
              </w:rPr>
            </w:pPr>
          </w:p>
        </w:tc>
        <w:tc>
          <w:tcPr>
            <w:tcW w:w="1211" w:type="dxa"/>
          </w:tcPr>
          <w:p w14:paraId="2CE98FAF" w14:textId="77777777" w:rsidR="00290F62" w:rsidRDefault="00290F62" w:rsidP="00820CA0">
            <w:pPr>
              <w:rPr>
                <w:rFonts w:cs="Tahoma"/>
                <w:sz w:val="24"/>
                <w:lang w:val="el-GR"/>
              </w:rPr>
            </w:pPr>
          </w:p>
        </w:tc>
      </w:tr>
      <w:tr w:rsidR="00290F62" w14:paraId="555EC070" w14:textId="77777777" w:rsidTr="00820CA0">
        <w:trPr>
          <w:trHeight w:val="589"/>
        </w:trPr>
        <w:tc>
          <w:tcPr>
            <w:tcW w:w="5503" w:type="dxa"/>
            <w:shd w:val="clear" w:color="auto" w:fill="auto"/>
          </w:tcPr>
          <w:p w14:paraId="25492262" w14:textId="77777777" w:rsidR="00290F62" w:rsidRDefault="00290F62" w:rsidP="00820CA0">
            <w:pPr>
              <w:rPr>
                <w:rFonts w:cs="Tahoma"/>
                <w:b/>
                <w:bCs/>
                <w:sz w:val="24"/>
                <w:lang w:val="el-GR"/>
              </w:rPr>
            </w:pPr>
            <w:r>
              <w:rPr>
                <w:rFonts w:cs="Tahoma"/>
                <w:sz w:val="24"/>
                <w:lang w:val="el-GR"/>
              </w:rPr>
              <w:t xml:space="preserve">Προμήθεια και εγκατάσταση ηλεκτρικού θερμοσίφωνα. </w:t>
            </w:r>
          </w:p>
        </w:tc>
        <w:tc>
          <w:tcPr>
            <w:tcW w:w="1260" w:type="dxa"/>
            <w:vAlign w:val="center"/>
          </w:tcPr>
          <w:p w14:paraId="01B8D954" w14:textId="77777777" w:rsidR="00290F62" w:rsidRDefault="00290F62" w:rsidP="00820CA0">
            <w:pPr>
              <w:jc w:val="center"/>
              <w:rPr>
                <w:rFonts w:cs="Tahoma"/>
                <w:sz w:val="24"/>
                <w:lang w:val="el-GR"/>
              </w:rPr>
            </w:pPr>
            <w:r>
              <w:rPr>
                <w:rFonts w:cs="Tahoma"/>
                <w:sz w:val="24"/>
                <w:lang w:val="el-GR"/>
              </w:rPr>
              <w:t>ΝΑΙ</w:t>
            </w:r>
          </w:p>
        </w:tc>
        <w:tc>
          <w:tcPr>
            <w:tcW w:w="1104" w:type="dxa"/>
          </w:tcPr>
          <w:p w14:paraId="2B76292F" w14:textId="77777777" w:rsidR="00290F62" w:rsidRDefault="00290F62" w:rsidP="00820CA0">
            <w:pPr>
              <w:rPr>
                <w:rFonts w:cs="Tahoma"/>
                <w:sz w:val="24"/>
                <w:lang w:val="el-GR"/>
              </w:rPr>
            </w:pPr>
          </w:p>
        </w:tc>
        <w:tc>
          <w:tcPr>
            <w:tcW w:w="1211" w:type="dxa"/>
          </w:tcPr>
          <w:p w14:paraId="6F16B65B" w14:textId="77777777" w:rsidR="00290F62" w:rsidRDefault="00290F62" w:rsidP="00820CA0">
            <w:pPr>
              <w:rPr>
                <w:rFonts w:cs="Tahoma"/>
                <w:sz w:val="24"/>
                <w:lang w:val="el-GR"/>
              </w:rPr>
            </w:pPr>
          </w:p>
        </w:tc>
      </w:tr>
      <w:tr w:rsidR="00290F62" w14:paraId="3E273410" w14:textId="77777777" w:rsidTr="00820CA0">
        <w:trPr>
          <w:trHeight w:val="589"/>
        </w:trPr>
        <w:tc>
          <w:tcPr>
            <w:tcW w:w="5503" w:type="dxa"/>
            <w:shd w:val="clear" w:color="auto" w:fill="auto"/>
          </w:tcPr>
          <w:p w14:paraId="2F095A70" w14:textId="77777777" w:rsidR="00290F62" w:rsidRDefault="00290F62" w:rsidP="00820CA0">
            <w:pPr>
              <w:rPr>
                <w:rFonts w:cs="Tahoma"/>
                <w:b/>
                <w:bCs/>
                <w:sz w:val="24"/>
                <w:lang w:val="el-GR"/>
              </w:rPr>
            </w:pPr>
            <w:r>
              <w:rPr>
                <w:rFonts w:cs="Tahoma"/>
                <w:sz w:val="24"/>
                <w:lang w:val="el-GR"/>
              </w:rPr>
              <w:t>Κατασκευή εξαερισμού ή επισκευή του υπάρχοντος.</w:t>
            </w:r>
          </w:p>
        </w:tc>
        <w:tc>
          <w:tcPr>
            <w:tcW w:w="1260" w:type="dxa"/>
            <w:vAlign w:val="center"/>
          </w:tcPr>
          <w:p w14:paraId="14DF34AF" w14:textId="77777777" w:rsidR="00290F62" w:rsidRDefault="00290F62" w:rsidP="00820CA0">
            <w:pPr>
              <w:jc w:val="center"/>
              <w:rPr>
                <w:rFonts w:cs="Tahoma"/>
                <w:sz w:val="24"/>
                <w:lang w:val="el-GR"/>
              </w:rPr>
            </w:pPr>
            <w:r>
              <w:rPr>
                <w:rFonts w:cs="Tahoma"/>
                <w:sz w:val="24"/>
                <w:lang w:val="el-GR"/>
              </w:rPr>
              <w:t>ΝΑΙ</w:t>
            </w:r>
          </w:p>
        </w:tc>
        <w:tc>
          <w:tcPr>
            <w:tcW w:w="1104" w:type="dxa"/>
          </w:tcPr>
          <w:p w14:paraId="51F4E7AD" w14:textId="77777777" w:rsidR="00290F62" w:rsidRDefault="00290F62" w:rsidP="00820CA0">
            <w:pPr>
              <w:rPr>
                <w:rFonts w:cs="Tahoma"/>
                <w:sz w:val="24"/>
                <w:lang w:val="el-GR"/>
              </w:rPr>
            </w:pPr>
          </w:p>
        </w:tc>
        <w:tc>
          <w:tcPr>
            <w:tcW w:w="1211" w:type="dxa"/>
          </w:tcPr>
          <w:p w14:paraId="3B68CA57" w14:textId="77777777" w:rsidR="00290F62" w:rsidRDefault="00290F62" w:rsidP="00820CA0">
            <w:pPr>
              <w:rPr>
                <w:rFonts w:cs="Tahoma"/>
                <w:sz w:val="24"/>
                <w:lang w:val="el-GR"/>
              </w:rPr>
            </w:pPr>
          </w:p>
        </w:tc>
      </w:tr>
      <w:tr w:rsidR="00290F62" w14:paraId="493E2176" w14:textId="77777777" w:rsidTr="00820CA0">
        <w:trPr>
          <w:trHeight w:val="589"/>
        </w:trPr>
        <w:tc>
          <w:tcPr>
            <w:tcW w:w="5503" w:type="dxa"/>
            <w:shd w:val="clear" w:color="auto" w:fill="F2F2F2" w:themeFill="background1" w:themeFillShade="F2"/>
          </w:tcPr>
          <w:p w14:paraId="01051618" w14:textId="77777777" w:rsidR="00290F62" w:rsidRDefault="00290F62" w:rsidP="00820CA0">
            <w:pPr>
              <w:rPr>
                <w:rFonts w:cs="Tahoma"/>
                <w:sz w:val="24"/>
                <w:lang w:val="el-GR"/>
              </w:rPr>
            </w:pPr>
            <w:r>
              <w:rPr>
                <w:rFonts w:cs="Tahoma"/>
                <w:b/>
                <w:bCs/>
                <w:sz w:val="24"/>
                <w:lang w:val="el-GR"/>
              </w:rPr>
              <w:t>ΥΔΡΑΥΛΙΚΑ</w:t>
            </w:r>
          </w:p>
        </w:tc>
        <w:tc>
          <w:tcPr>
            <w:tcW w:w="1260" w:type="dxa"/>
            <w:vAlign w:val="center"/>
          </w:tcPr>
          <w:p w14:paraId="3B2D46C0" w14:textId="77777777" w:rsidR="00290F62" w:rsidRDefault="00290F62" w:rsidP="00820CA0">
            <w:pPr>
              <w:jc w:val="center"/>
              <w:rPr>
                <w:rFonts w:cs="Tahoma"/>
                <w:sz w:val="24"/>
                <w:lang w:val="el-GR"/>
              </w:rPr>
            </w:pPr>
          </w:p>
        </w:tc>
        <w:tc>
          <w:tcPr>
            <w:tcW w:w="1104" w:type="dxa"/>
          </w:tcPr>
          <w:p w14:paraId="52FFF7C9" w14:textId="77777777" w:rsidR="00290F62" w:rsidRDefault="00290F62" w:rsidP="00820CA0">
            <w:pPr>
              <w:rPr>
                <w:rFonts w:cs="Tahoma"/>
                <w:sz w:val="24"/>
                <w:lang w:val="el-GR"/>
              </w:rPr>
            </w:pPr>
          </w:p>
        </w:tc>
        <w:tc>
          <w:tcPr>
            <w:tcW w:w="1211" w:type="dxa"/>
          </w:tcPr>
          <w:p w14:paraId="40D1BCA0" w14:textId="77777777" w:rsidR="00290F62" w:rsidRDefault="00290F62" w:rsidP="00820CA0">
            <w:pPr>
              <w:rPr>
                <w:rFonts w:cs="Tahoma"/>
                <w:sz w:val="24"/>
                <w:lang w:val="el-GR"/>
              </w:rPr>
            </w:pPr>
          </w:p>
        </w:tc>
      </w:tr>
      <w:tr w:rsidR="00290F62" w14:paraId="528174A3" w14:textId="77777777" w:rsidTr="00820CA0">
        <w:trPr>
          <w:trHeight w:val="371"/>
        </w:trPr>
        <w:tc>
          <w:tcPr>
            <w:tcW w:w="5503" w:type="dxa"/>
          </w:tcPr>
          <w:p w14:paraId="6F9695D0" w14:textId="77777777" w:rsidR="00290F62" w:rsidRDefault="00290F62" w:rsidP="00820CA0">
            <w:pPr>
              <w:rPr>
                <w:rFonts w:cs="Tahoma"/>
                <w:sz w:val="24"/>
                <w:lang w:val="el-GR"/>
              </w:rPr>
            </w:pPr>
            <w:r>
              <w:rPr>
                <w:rFonts w:cs="Tahoma"/>
                <w:sz w:val="24"/>
                <w:lang w:val="el-GR"/>
              </w:rPr>
              <w:t xml:space="preserve">Θα γινει η απαραίτητη νέα υδραυλική εγκατάσταση στα </w:t>
            </w:r>
            <w:r>
              <w:rPr>
                <w:rFonts w:cs="Tahoma"/>
                <w:sz w:val="24"/>
              </w:rPr>
              <w:t>WC</w:t>
            </w:r>
            <w:r>
              <w:rPr>
                <w:rFonts w:cs="Tahoma"/>
                <w:sz w:val="24"/>
                <w:lang w:val="el-GR"/>
              </w:rPr>
              <w:t xml:space="preserve"> </w:t>
            </w:r>
          </w:p>
        </w:tc>
        <w:tc>
          <w:tcPr>
            <w:tcW w:w="1260" w:type="dxa"/>
            <w:vAlign w:val="center"/>
          </w:tcPr>
          <w:p w14:paraId="7EFE469E" w14:textId="77777777" w:rsidR="00290F62" w:rsidRDefault="00290F62" w:rsidP="00820CA0">
            <w:pPr>
              <w:jc w:val="center"/>
              <w:rPr>
                <w:rFonts w:cs="Tahoma"/>
                <w:sz w:val="24"/>
                <w:lang w:val="el-GR"/>
              </w:rPr>
            </w:pPr>
            <w:r>
              <w:rPr>
                <w:rFonts w:cs="Tahoma"/>
                <w:sz w:val="24"/>
                <w:lang w:val="el-GR"/>
              </w:rPr>
              <w:t>ΝΑΙ</w:t>
            </w:r>
          </w:p>
        </w:tc>
        <w:tc>
          <w:tcPr>
            <w:tcW w:w="1104" w:type="dxa"/>
          </w:tcPr>
          <w:p w14:paraId="7BE8178D" w14:textId="77777777" w:rsidR="00290F62" w:rsidRDefault="00290F62" w:rsidP="00820CA0">
            <w:pPr>
              <w:rPr>
                <w:rFonts w:cs="Tahoma"/>
                <w:sz w:val="24"/>
                <w:lang w:val="el-GR"/>
              </w:rPr>
            </w:pPr>
          </w:p>
        </w:tc>
        <w:tc>
          <w:tcPr>
            <w:tcW w:w="1211" w:type="dxa"/>
          </w:tcPr>
          <w:p w14:paraId="11DC7BAE" w14:textId="77777777" w:rsidR="00290F62" w:rsidRDefault="00290F62" w:rsidP="00820CA0">
            <w:pPr>
              <w:rPr>
                <w:rFonts w:cs="Tahoma"/>
                <w:sz w:val="24"/>
                <w:lang w:val="el-GR"/>
              </w:rPr>
            </w:pPr>
          </w:p>
        </w:tc>
      </w:tr>
      <w:tr w:rsidR="00290F62" w14:paraId="09AB8041" w14:textId="77777777" w:rsidTr="00820CA0">
        <w:trPr>
          <w:trHeight w:val="371"/>
        </w:trPr>
        <w:tc>
          <w:tcPr>
            <w:tcW w:w="5503" w:type="dxa"/>
          </w:tcPr>
          <w:p w14:paraId="4B64746B" w14:textId="77777777" w:rsidR="00290F62" w:rsidRDefault="00290F62" w:rsidP="00820CA0">
            <w:pPr>
              <w:rPr>
                <w:rFonts w:cs="Tahoma"/>
                <w:sz w:val="24"/>
                <w:lang w:val="el-GR"/>
              </w:rPr>
            </w:pPr>
            <w:r>
              <w:rPr>
                <w:rFonts w:cs="Tahoma"/>
                <w:sz w:val="24"/>
                <w:lang w:val="el-GR"/>
              </w:rPr>
              <w:t xml:space="preserve">Νέα υδραυλική εγκατάσταση θα κατασκευαστεί για την Κουζίνα και σύνδεση με το δίκτυο αποχέτευσης του κτιρίου.(Χώρος  </w:t>
            </w:r>
            <w:r>
              <w:rPr>
                <w:rFonts w:cs="Tahoma"/>
                <w:sz w:val="24"/>
              </w:rPr>
              <w:t>A</w:t>
            </w:r>
            <w:r>
              <w:rPr>
                <w:rFonts w:cs="Tahoma"/>
                <w:sz w:val="24"/>
                <w:lang w:val="el-GR"/>
              </w:rPr>
              <w:t>-22)</w:t>
            </w:r>
          </w:p>
        </w:tc>
        <w:tc>
          <w:tcPr>
            <w:tcW w:w="1260" w:type="dxa"/>
            <w:vAlign w:val="center"/>
          </w:tcPr>
          <w:p w14:paraId="67D31997" w14:textId="77777777" w:rsidR="00290F62" w:rsidRDefault="00290F62" w:rsidP="00820CA0">
            <w:pPr>
              <w:jc w:val="center"/>
              <w:rPr>
                <w:rFonts w:cs="Tahoma"/>
                <w:sz w:val="24"/>
                <w:lang w:val="el-GR"/>
              </w:rPr>
            </w:pPr>
            <w:r>
              <w:rPr>
                <w:rFonts w:cs="Tahoma"/>
                <w:sz w:val="24"/>
                <w:lang w:val="el-GR"/>
              </w:rPr>
              <w:t>ΝΑΙ</w:t>
            </w:r>
          </w:p>
        </w:tc>
        <w:tc>
          <w:tcPr>
            <w:tcW w:w="1104" w:type="dxa"/>
          </w:tcPr>
          <w:p w14:paraId="2889A533" w14:textId="77777777" w:rsidR="00290F62" w:rsidRDefault="00290F62" w:rsidP="00820CA0">
            <w:pPr>
              <w:rPr>
                <w:rFonts w:cs="Tahoma"/>
                <w:sz w:val="24"/>
                <w:lang w:val="el-GR"/>
              </w:rPr>
            </w:pPr>
          </w:p>
        </w:tc>
        <w:tc>
          <w:tcPr>
            <w:tcW w:w="1211" w:type="dxa"/>
          </w:tcPr>
          <w:p w14:paraId="43936C38" w14:textId="77777777" w:rsidR="00290F62" w:rsidRDefault="00290F62" w:rsidP="00820CA0">
            <w:pPr>
              <w:rPr>
                <w:rFonts w:cs="Tahoma"/>
                <w:sz w:val="24"/>
                <w:lang w:val="el-GR"/>
              </w:rPr>
            </w:pPr>
          </w:p>
        </w:tc>
      </w:tr>
      <w:tr w:rsidR="00290F62" w14:paraId="3F1D3D1C" w14:textId="77777777" w:rsidTr="00820CA0">
        <w:trPr>
          <w:trHeight w:val="651"/>
        </w:trPr>
        <w:tc>
          <w:tcPr>
            <w:tcW w:w="5503" w:type="dxa"/>
            <w:shd w:val="clear" w:color="auto" w:fill="F2F2F2" w:themeFill="background1" w:themeFillShade="F2"/>
          </w:tcPr>
          <w:p w14:paraId="13640446" w14:textId="77777777" w:rsidR="00290F62" w:rsidRDefault="00290F62" w:rsidP="00820CA0">
            <w:pPr>
              <w:rPr>
                <w:rFonts w:cs="Tahoma"/>
                <w:b/>
                <w:bCs/>
                <w:sz w:val="24"/>
                <w:lang w:val="el-GR"/>
              </w:rPr>
            </w:pPr>
            <w:r>
              <w:rPr>
                <w:rFonts w:cs="Tahoma"/>
                <w:b/>
                <w:bCs/>
                <w:sz w:val="24"/>
                <w:lang w:val="el-GR"/>
              </w:rPr>
              <w:t>ΚΟΥΦΩΜΑΤΑ</w:t>
            </w:r>
          </w:p>
          <w:p w14:paraId="7F04AFEB" w14:textId="77777777" w:rsidR="00290F62" w:rsidRDefault="00290F62" w:rsidP="00820CA0">
            <w:pPr>
              <w:rPr>
                <w:rFonts w:cs="Tahoma"/>
                <w:sz w:val="24"/>
                <w:lang w:val="el-GR"/>
              </w:rPr>
            </w:pPr>
          </w:p>
        </w:tc>
        <w:tc>
          <w:tcPr>
            <w:tcW w:w="1260" w:type="dxa"/>
            <w:vAlign w:val="center"/>
          </w:tcPr>
          <w:p w14:paraId="71DDB6F1" w14:textId="77777777" w:rsidR="00290F62" w:rsidRDefault="00290F62" w:rsidP="00820CA0">
            <w:pPr>
              <w:jc w:val="center"/>
              <w:rPr>
                <w:rFonts w:cs="Tahoma"/>
                <w:sz w:val="24"/>
                <w:lang w:val="el-GR"/>
              </w:rPr>
            </w:pPr>
          </w:p>
        </w:tc>
        <w:tc>
          <w:tcPr>
            <w:tcW w:w="1104" w:type="dxa"/>
          </w:tcPr>
          <w:p w14:paraId="61C01D08" w14:textId="77777777" w:rsidR="00290F62" w:rsidRDefault="00290F62" w:rsidP="00820CA0">
            <w:pPr>
              <w:rPr>
                <w:rFonts w:cs="Tahoma"/>
                <w:sz w:val="24"/>
                <w:lang w:val="el-GR"/>
              </w:rPr>
            </w:pPr>
          </w:p>
        </w:tc>
        <w:tc>
          <w:tcPr>
            <w:tcW w:w="1211" w:type="dxa"/>
          </w:tcPr>
          <w:p w14:paraId="2226A1E3" w14:textId="77777777" w:rsidR="00290F62" w:rsidRDefault="00290F62" w:rsidP="00820CA0">
            <w:pPr>
              <w:rPr>
                <w:rFonts w:cs="Tahoma"/>
                <w:sz w:val="24"/>
                <w:lang w:val="el-GR"/>
              </w:rPr>
            </w:pPr>
          </w:p>
        </w:tc>
      </w:tr>
      <w:tr w:rsidR="00290F62" w14:paraId="3E9F70EC" w14:textId="77777777" w:rsidTr="00820CA0">
        <w:trPr>
          <w:trHeight w:val="371"/>
        </w:trPr>
        <w:tc>
          <w:tcPr>
            <w:tcW w:w="5503" w:type="dxa"/>
          </w:tcPr>
          <w:p w14:paraId="5FBE2520" w14:textId="77777777" w:rsidR="00290F62" w:rsidRDefault="00290F62" w:rsidP="00820CA0">
            <w:pPr>
              <w:rPr>
                <w:rFonts w:cs="Tahoma"/>
                <w:sz w:val="24"/>
                <w:lang w:val="el-GR"/>
              </w:rPr>
            </w:pPr>
            <w:r>
              <w:rPr>
                <w:rFonts w:cs="Tahoma"/>
                <w:sz w:val="24"/>
                <w:lang w:val="el-GR"/>
              </w:rPr>
              <w:t>Προμήθεια και τοποθέτηση Θύρας ασφαλείας- με προδιαγραφές πυρασφαλειας  1.00Χ215μ. (Δείκτης πυραντιστασης 90 λεπτων).</w:t>
            </w:r>
          </w:p>
        </w:tc>
        <w:tc>
          <w:tcPr>
            <w:tcW w:w="1260" w:type="dxa"/>
            <w:vAlign w:val="center"/>
          </w:tcPr>
          <w:p w14:paraId="1CA3212E" w14:textId="77777777" w:rsidR="00290F62" w:rsidRDefault="00290F62" w:rsidP="00820CA0">
            <w:pPr>
              <w:jc w:val="center"/>
              <w:rPr>
                <w:rFonts w:cs="Tahoma"/>
                <w:sz w:val="24"/>
                <w:lang w:val="el-GR"/>
              </w:rPr>
            </w:pPr>
            <w:r>
              <w:rPr>
                <w:rFonts w:cs="Tahoma"/>
                <w:sz w:val="24"/>
                <w:lang w:val="el-GR"/>
              </w:rPr>
              <w:t>ΝΑΙ</w:t>
            </w:r>
          </w:p>
        </w:tc>
        <w:tc>
          <w:tcPr>
            <w:tcW w:w="1104" w:type="dxa"/>
          </w:tcPr>
          <w:p w14:paraId="393CB269" w14:textId="77777777" w:rsidR="00290F62" w:rsidRDefault="00290F62" w:rsidP="00820CA0">
            <w:pPr>
              <w:rPr>
                <w:rFonts w:cs="Tahoma"/>
                <w:sz w:val="24"/>
                <w:lang w:val="el-GR"/>
              </w:rPr>
            </w:pPr>
          </w:p>
        </w:tc>
        <w:tc>
          <w:tcPr>
            <w:tcW w:w="1211" w:type="dxa"/>
          </w:tcPr>
          <w:p w14:paraId="689531AC" w14:textId="77777777" w:rsidR="00290F62" w:rsidRDefault="00290F62" w:rsidP="00820CA0">
            <w:pPr>
              <w:rPr>
                <w:rFonts w:cs="Tahoma"/>
                <w:sz w:val="24"/>
                <w:lang w:val="el-GR"/>
              </w:rPr>
            </w:pPr>
          </w:p>
        </w:tc>
      </w:tr>
      <w:tr w:rsidR="00290F62" w14:paraId="5FD3AA5A" w14:textId="77777777" w:rsidTr="00820CA0">
        <w:trPr>
          <w:trHeight w:val="371"/>
        </w:trPr>
        <w:tc>
          <w:tcPr>
            <w:tcW w:w="5503" w:type="dxa"/>
          </w:tcPr>
          <w:p w14:paraId="05BBD49F" w14:textId="77777777" w:rsidR="00290F62" w:rsidRDefault="00290F62" w:rsidP="00820CA0">
            <w:pPr>
              <w:rPr>
                <w:rFonts w:cs="Tahoma"/>
                <w:sz w:val="24"/>
                <w:lang w:val="el-GR"/>
              </w:rPr>
            </w:pPr>
            <w:r>
              <w:rPr>
                <w:rFonts w:cs="Tahoma"/>
                <w:sz w:val="24"/>
                <w:lang w:val="el-GR"/>
              </w:rPr>
              <w:t>Ο χρωματισμός της θύρας ασφαλείας  θα είναι ίδιος με την υπάρχουσα θύρα  στον όροφο, RAL 7016.</w:t>
            </w:r>
          </w:p>
        </w:tc>
        <w:tc>
          <w:tcPr>
            <w:tcW w:w="1260" w:type="dxa"/>
            <w:vAlign w:val="center"/>
          </w:tcPr>
          <w:p w14:paraId="11D884CC" w14:textId="77777777" w:rsidR="00290F62" w:rsidRDefault="00290F62" w:rsidP="00820CA0">
            <w:pPr>
              <w:jc w:val="center"/>
              <w:rPr>
                <w:rFonts w:cs="Tahoma"/>
                <w:sz w:val="24"/>
                <w:lang w:val="el-GR"/>
              </w:rPr>
            </w:pPr>
            <w:r>
              <w:rPr>
                <w:rFonts w:cs="Tahoma"/>
                <w:sz w:val="24"/>
                <w:lang w:val="el-GR"/>
              </w:rPr>
              <w:t>ΝΑΙ</w:t>
            </w:r>
          </w:p>
        </w:tc>
        <w:tc>
          <w:tcPr>
            <w:tcW w:w="1104" w:type="dxa"/>
          </w:tcPr>
          <w:p w14:paraId="3A6B3FF4" w14:textId="77777777" w:rsidR="00290F62" w:rsidRDefault="00290F62" w:rsidP="00820CA0">
            <w:pPr>
              <w:rPr>
                <w:rFonts w:cs="Tahoma"/>
                <w:sz w:val="24"/>
                <w:lang w:val="el-GR"/>
              </w:rPr>
            </w:pPr>
          </w:p>
        </w:tc>
        <w:tc>
          <w:tcPr>
            <w:tcW w:w="1211" w:type="dxa"/>
          </w:tcPr>
          <w:p w14:paraId="3F81562C" w14:textId="77777777" w:rsidR="00290F62" w:rsidRDefault="00290F62" w:rsidP="00820CA0">
            <w:pPr>
              <w:rPr>
                <w:rFonts w:cs="Tahoma"/>
                <w:sz w:val="24"/>
                <w:lang w:val="el-GR"/>
              </w:rPr>
            </w:pPr>
          </w:p>
        </w:tc>
      </w:tr>
      <w:tr w:rsidR="00290F62" w14:paraId="78B59B52" w14:textId="77777777" w:rsidTr="00820CA0">
        <w:trPr>
          <w:trHeight w:val="371"/>
        </w:trPr>
        <w:tc>
          <w:tcPr>
            <w:tcW w:w="5503" w:type="dxa"/>
          </w:tcPr>
          <w:p w14:paraId="563B2CC4" w14:textId="77777777" w:rsidR="00290F62" w:rsidRDefault="00290F62" w:rsidP="00820CA0">
            <w:pPr>
              <w:rPr>
                <w:rFonts w:cs="Tahoma"/>
                <w:sz w:val="24"/>
                <w:lang w:val="el-GR"/>
              </w:rPr>
            </w:pPr>
            <w:r>
              <w:rPr>
                <w:rFonts w:cs="Tahoma"/>
                <w:sz w:val="24"/>
                <w:lang w:val="el-GR"/>
              </w:rPr>
              <w:t xml:space="preserve">Εσωτερικές θύρες απο </w:t>
            </w:r>
            <w:r>
              <w:rPr>
                <w:rFonts w:cs="Tahoma"/>
                <w:sz w:val="24"/>
              </w:rPr>
              <w:t>MDF</w:t>
            </w:r>
            <w:r>
              <w:rPr>
                <w:rFonts w:cs="Tahoma"/>
                <w:sz w:val="24"/>
                <w:lang w:val="el-GR"/>
              </w:rPr>
              <w:t xml:space="preserve"> 1.00</w:t>
            </w:r>
            <w:r>
              <w:rPr>
                <w:rFonts w:cs="Tahoma"/>
                <w:sz w:val="24"/>
              </w:rPr>
              <w:t>mX</w:t>
            </w:r>
            <w:r>
              <w:rPr>
                <w:rFonts w:cs="Tahoma"/>
                <w:sz w:val="24"/>
                <w:lang w:val="el-GR"/>
              </w:rPr>
              <w:t>2.15.μ για τα γραφεία κατάλληλες για χωρίσματα γυψοσανίδας, με εμφάνιση και χρωματισμό όμοιο με τις υπάρχουσες και   τρία (3) τεμ.</w:t>
            </w:r>
          </w:p>
        </w:tc>
        <w:tc>
          <w:tcPr>
            <w:tcW w:w="1260" w:type="dxa"/>
            <w:vAlign w:val="center"/>
          </w:tcPr>
          <w:p w14:paraId="37312E86" w14:textId="77777777" w:rsidR="00290F62" w:rsidRDefault="00290F62" w:rsidP="00820CA0">
            <w:pPr>
              <w:jc w:val="center"/>
              <w:rPr>
                <w:rFonts w:cs="Tahoma"/>
                <w:sz w:val="24"/>
                <w:lang w:val="el-GR"/>
              </w:rPr>
            </w:pPr>
            <w:r>
              <w:rPr>
                <w:rFonts w:cs="Tahoma"/>
                <w:sz w:val="24"/>
                <w:lang w:val="el-GR"/>
              </w:rPr>
              <w:t>ΝΑΙ</w:t>
            </w:r>
          </w:p>
        </w:tc>
        <w:tc>
          <w:tcPr>
            <w:tcW w:w="1104" w:type="dxa"/>
          </w:tcPr>
          <w:p w14:paraId="74D2A3EB" w14:textId="77777777" w:rsidR="00290F62" w:rsidRDefault="00290F62" w:rsidP="00820CA0">
            <w:pPr>
              <w:rPr>
                <w:rFonts w:cs="Tahoma"/>
                <w:sz w:val="24"/>
                <w:lang w:val="el-GR"/>
              </w:rPr>
            </w:pPr>
          </w:p>
        </w:tc>
        <w:tc>
          <w:tcPr>
            <w:tcW w:w="1211" w:type="dxa"/>
          </w:tcPr>
          <w:p w14:paraId="4FE75506" w14:textId="77777777" w:rsidR="00290F62" w:rsidRDefault="00290F62" w:rsidP="00820CA0">
            <w:pPr>
              <w:rPr>
                <w:rFonts w:cs="Tahoma"/>
                <w:sz w:val="24"/>
                <w:lang w:val="el-GR"/>
              </w:rPr>
            </w:pPr>
          </w:p>
        </w:tc>
      </w:tr>
      <w:tr w:rsidR="00290F62" w14:paraId="3E647626" w14:textId="77777777" w:rsidTr="00820CA0">
        <w:trPr>
          <w:trHeight w:val="371"/>
        </w:trPr>
        <w:tc>
          <w:tcPr>
            <w:tcW w:w="5503" w:type="dxa"/>
          </w:tcPr>
          <w:p w14:paraId="6A149851" w14:textId="77777777" w:rsidR="00290F62" w:rsidRDefault="00290F62" w:rsidP="00820CA0">
            <w:pPr>
              <w:rPr>
                <w:rFonts w:cs="Tahoma"/>
                <w:sz w:val="24"/>
                <w:lang w:val="el-GR"/>
              </w:rPr>
            </w:pPr>
            <w:r>
              <w:rPr>
                <w:rFonts w:cs="Tahoma"/>
                <w:sz w:val="24"/>
                <w:lang w:val="el-GR"/>
              </w:rPr>
              <w:t xml:space="preserve">Εσωτερικές θύρες από </w:t>
            </w:r>
            <w:r>
              <w:rPr>
                <w:rFonts w:cs="Tahoma"/>
                <w:sz w:val="24"/>
              </w:rPr>
              <w:t>MDF</w:t>
            </w:r>
            <w:r>
              <w:rPr>
                <w:rFonts w:cs="Tahoma"/>
                <w:sz w:val="24"/>
                <w:lang w:val="el-GR"/>
              </w:rPr>
              <w:t xml:space="preserve">0.65Χ2.12μ για τα </w:t>
            </w:r>
            <w:r>
              <w:rPr>
                <w:rFonts w:cs="Tahoma"/>
                <w:sz w:val="24"/>
              </w:rPr>
              <w:t>WC</w:t>
            </w:r>
            <w:r>
              <w:rPr>
                <w:rFonts w:cs="Tahoma"/>
                <w:sz w:val="24"/>
                <w:lang w:val="el-GR"/>
              </w:rPr>
              <w:t>,  με εμφάνιση και χρωματισμό όμοιο με τις υπάρχουσες και   πέντε (5) τεμ.</w:t>
            </w:r>
          </w:p>
        </w:tc>
        <w:tc>
          <w:tcPr>
            <w:tcW w:w="1260" w:type="dxa"/>
            <w:vAlign w:val="center"/>
          </w:tcPr>
          <w:p w14:paraId="33243B43" w14:textId="77777777" w:rsidR="00290F62" w:rsidRDefault="00290F62" w:rsidP="00820CA0">
            <w:pPr>
              <w:jc w:val="center"/>
              <w:rPr>
                <w:rFonts w:cs="Tahoma"/>
                <w:sz w:val="24"/>
                <w:lang w:val="el-GR"/>
              </w:rPr>
            </w:pPr>
            <w:r>
              <w:rPr>
                <w:rFonts w:cs="Tahoma"/>
                <w:sz w:val="24"/>
                <w:lang w:val="el-GR"/>
              </w:rPr>
              <w:t>ΝΑΙ</w:t>
            </w:r>
          </w:p>
        </w:tc>
        <w:tc>
          <w:tcPr>
            <w:tcW w:w="1104" w:type="dxa"/>
          </w:tcPr>
          <w:p w14:paraId="10023908" w14:textId="77777777" w:rsidR="00290F62" w:rsidRDefault="00290F62" w:rsidP="00820CA0">
            <w:pPr>
              <w:rPr>
                <w:rFonts w:cs="Tahoma"/>
                <w:sz w:val="24"/>
                <w:lang w:val="el-GR"/>
              </w:rPr>
            </w:pPr>
          </w:p>
        </w:tc>
        <w:tc>
          <w:tcPr>
            <w:tcW w:w="1211" w:type="dxa"/>
          </w:tcPr>
          <w:p w14:paraId="4052AA85" w14:textId="77777777" w:rsidR="00290F62" w:rsidRDefault="00290F62" w:rsidP="00820CA0">
            <w:pPr>
              <w:rPr>
                <w:rFonts w:cs="Tahoma"/>
                <w:sz w:val="24"/>
                <w:lang w:val="el-GR"/>
              </w:rPr>
            </w:pPr>
          </w:p>
        </w:tc>
      </w:tr>
      <w:tr w:rsidR="00290F62" w14:paraId="026D7405" w14:textId="77777777" w:rsidTr="00820CA0">
        <w:trPr>
          <w:trHeight w:val="371"/>
        </w:trPr>
        <w:tc>
          <w:tcPr>
            <w:tcW w:w="5503" w:type="dxa"/>
          </w:tcPr>
          <w:p w14:paraId="2F1574BC" w14:textId="77777777" w:rsidR="00290F62" w:rsidRDefault="00290F62" w:rsidP="00820CA0">
            <w:pPr>
              <w:rPr>
                <w:rFonts w:cs="Tahoma"/>
                <w:sz w:val="24"/>
                <w:lang w:val="el-GR"/>
              </w:rPr>
            </w:pPr>
            <w:r>
              <w:rPr>
                <w:rFonts w:cs="Tahoma"/>
                <w:sz w:val="24"/>
                <w:lang w:val="el-GR"/>
              </w:rPr>
              <w:t>Στο γραφείο Διευθυντή, Α-11 τοποθετούνται δύο (2) εσωτερικά παράθυρα 1.20μΧ1.20μ με διπλό τζάμι 4-5χιλ και εσωτερικές περσίδες σκίασης, κατάλληλο για χωρίσματα γυψοσανίδας και πάχος ισο με αυτό του χωρίσματος .( Όμοια με αυτά του υπάρχοντος Γραφείου Α-10</w:t>
            </w:r>
            <w:r>
              <w:rPr>
                <w:rFonts w:cs="Tahoma"/>
                <w:sz w:val="24"/>
              </w:rPr>
              <w:t>)</w:t>
            </w:r>
          </w:p>
        </w:tc>
        <w:tc>
          <w:tcPr>
            <w:tcW w:w="1260" w:type="dxa"/>
            <w:vAlign w:val="center"/>
          </w:tcPr>
          <w:p w14:paraId="652C1D79" w14:textId="77777777" w:rsidR="00290F62" w:rsidRDefault="00290F62" w:rsidP="00820CA0">
            <w:pPr>
              <w:jc w:val="center"/>
              <w:rPr>
                <w:rFonts w:cs="Tahoma"/>
                <w:sz w:val="24"/>
                <w:lang w:val="el-GR"/>
              </w:rPr>
            </w:pPr>
            <w:r>
              <w:rPr>
                <w:rFonts w:cs="Tahoma"/>
                <w:sz w:val="24"/>
                <w:lang w:val="el-GR"/>
              </w:rPr>
              <w:t>ΝΑΙ</w:t>
            </w:r>
          </w:p>
        </w:tc>
        <w:tc>
          <w:tcPr>
            <w:tcW w:w="1104" w:type="dxa"/>
          </w:tcPr>
          <w:p w14:paraId="6873883E" w14:textId="77777777" w:rsidR="00290F62" w:rsidRDefault="00290F62" w:rsidP="00820CA0">
            <w:pPr>
              <w:rPr>
                <w:rFonts w:cs="Tahoma"/>
                <w:sz w:val="24"/>
                <w:lang w:val="el-GR"/>
              </w:rPr>
            </w:pPr>
          </w:p>
        </w:tc>
        <w:tc>
          <w:tcPr>
            <w:tcW w:w="1211" w:type="dxa"/>
          </w:tcPr>
          <w:p w14:paraId="333E91D5" w14:textId="77777777" w:rsidR="00290F62" w:rsidRDefault="00290F62" w:rsidP="00820CA0">
            <w:pPr>
              <w:rPr>
                <w:rFonts w:cs="Tahoma"/>
                <w:sz w:val="24"/>
                <w:lang w:val="el-GR"/>
              </w:rPr>
            </w:pPr>
          </w:p>
        </w:tc>
      </w:tr>
      <w:tr w:rsidR="00290F62" w14:paraId="4AE4A169" w14:textId="77777777" w:rsidTr="00820CA0">
        <w:trPr>
          <w:trHeight w:val="371"/>
        </w:trPr>
        <w:tc>
          <w:tcPr>
            <w:tcW w:w="5503" w:type="dxa"/>
            <w:shd w:val="clear" w:color="auto" w:fill="F2F2F2" w:themeFill="background1" w:themeFillShade="F2"/>
          </w:tcPr>
          <w:p w14:paraId="3C089CEA" w14:textId="77777777" w:rsidR="00290F62" w:rsidRDefault="00290F62" w:rsidP="00820CA0">
            <w:pPr>
              <w:rPr>
                <w:rFonts w:cs="Tahoma"/>
                <w:sz w:val="24"/>
                <w:lang w:val="el-GR"/>
              </w:rPr>
            </w:pPr>
            <w:r>
              <w:rPr>
                <w:rFonts w:cs="Tahoma"/>
                <w:b/>
                <w:bCs/>
                <w:sz w:val="24"/>
                <w:lang w:val="el-GR"/>
              </w:rPr>
              <w:t>ΧΡΩΜΑΤΙΣΜΟΙ</w:t>
            </w:r>
          </w:p>
          <w:p w14:paraId="31788039" w14:textId="77777777" w:rsidR="00290F62" w:rsidRDefault="00290F62" w:rsidP="00820CA0">
            <w:pPr>
              <w:rPr>
                <w:rFonts w:cs="Tahoma"/>
                <w:sz w:val="24"/>
                <w:lang w:val="el-GR"/>
              </w:rPr>
            </w:pPr>
          </w:p>
        </w:tc>
        <w:tc>
          <w:tcPr>
            <w:tcW w:w="1260" w:type="dxa"/>
            <w:vAlign w:val="center"/>
          </w:tcPr>
          <w:p w14:paraId="76DBD28F" w14:textId="77777777" w:rsidR="00290F62" w:rsidRDefault="00290F62" w:rsidP="00820CA0">
            <w:pPr>
              <w:jc w:val="center"/>
              <w:rPr>
                <w:rFonts w:cs="Tahoma"/>
                <w:sz w:val="24"/>
                <w:lang w:val="el-GR"/>
              </w:rPr>
            </w:pPr>
          </w:p>
        </w:tc>
        <w:tc>
          <w:tcPr>
            <w:tcW w:w="1104" w:type="dxa"/>
          </w:tcPr>
          <w:p w14:paraId="6A29BF91" w14:textId="77777777" w:rsidR="00290F62" w:rsidRDefault="00290F62" w:rsidP="00820CA0">
            <w:pPr>
              <w:rPr>
                <w:rFonts w:cs="Tahoma"/>
                <w:sz w:val="24"/>
                <w:lang w:val="el-GR"/>
              </w:rPr>
            </w:pPr>
          </w:p>
        </w:tc>
        <w:tc>
          <w:tcPr>
            <w:tcW w:w="1211" w:type="dxa"/>
          </w:tcPr>
          <w:p w14:paraId="5EA7152F" w14:textId="77777777" w:rsidR="00290F62" w:rsidRDefault="00290F62" w:rsidP="00820CA0">
            <w:pPr>
              <w:rPr>
                <w:rFonts w:cs="Tahoma"/>
                <w:sz w:val="24"/>
                <w:lang w:val="el-GR"/>
              </w:rPr>
            </w:pPr>
          </w:p>
        </w:tc>
      </w:tr>
      <w:tr w:rsidR="00290F62" w14:paraId="3EEC912C" w14:textId="77777777" w:rsidTr="00820CA0">
        <w:trPr>
          <w:trHeight w:val="371"/>
        </w:trPr>
        <w:tc>
          <w:tcPr>
            <w:tcW w:w="5503" w:type="dxa"/>
          </w:tcPr>
          <w:p w14:paraId="40112438" w14:textId="77777777" w:rsidR="00290F62" w:rsidRDefault="00290F62" w:rsidP="00820CA0">
            <w:pPr>
              <w:rPr>
                <w:rFonts w:cs="Tahoma"/>
                <w:sz w:val="24"/>
                <w:lang w:val="el-GR"/>
              </w:rPr>
            </w:pPr>
            <w:r>
              <w:rPr>
                <w:rFonts w:cs="Tahoma"/>
                <w:sz w:val="24"/>
                <w:lang w:val="el-GR"/>
              </w:rPr>
              <w:t xml:space="preserve">Χρωματισμός όλων των εσωτερικών τοιχοποιιών με πλαστικό χρώμα εσωτερικού χώρου. Θα γίνει </w:t>
            </w:r>
            <w:r>
              <w:rPr>
                <w:rFonts w:cs="Tahoma"/>
                <w:sz w:val="24"/>
                <w:lang w:val="el-GR"/>
              </w:rPr>
              <w:lastRenderedPageBreak/>
              <w:t>προετοιμασία των επιφανειών με στοκάρισμα και τρίψιμο.</w:t>
            </w:r>
          </w:p>
        </w:tc>
        <w:tc>
          <w:tcPr>
            <w:tcW w:w="1260" w:type="dxa"/>
            <w:vAlign w:val="center"/>
          </w:tcPr>
          <w:p w14:paraId="6CA74179" w14:textId="77777777" w:rsidR="00290F62" w:rsidRDefault="00290F62" w:rsidP="00820CA0">
            <w:pPr>
              <w:jc w:val="center"/>
              <w:rPr>
                <w:rFonts w:cs="Tahoma"/>
                <w:sz w:val="24"/>
                <w:lang w:val="el-GR"/>
              </w:rPr>
            </w:pPr>
            <w:r>
              <w:rPr>
                <w:rFonts w:cs="Tahoma"/>
                <w:sz w:val="24"/>
                <w:lang w:val="el-GR"/>
              </w:rPr>
              <w:lastRenderedPageBreak/>
              <w:t>ΝΑΙ</w:t>
            </w:r>
          </w:p>
        </w:tc>
        <w:tc>
          <w:tcPr>
            <w:tcW w:w="1104" w:type="dxa"/>
          </w:tcPr>
          <w:p w14:paraId="6787A395" w14:textId="77777777" w:rsidR="00290F62" w:rsidRDefault="00290F62" w:rsidP="00820CA0">
            <w:pPr>
              <w:rPr>
                <w:rFonts w:cs="Tahoma"/>
                <w:sz w:val="24"/>
                <w:lang w:val="el-GR"/>
              </w:rPr>
            </w:pPr>
          </w:p>
        </w:tc>
        <w:tc>
          <w:tcPr>
            <w:tcW w:w="1211" w:type="dxa"/>
          </w:tcPr>
          <w:p w14:paraId="599B893B" w14:textId="77777777" w:rsidR="00290F62" w:rsidRDefault="00290F62" w:rsidP="00820CA0">
            <w:pPr>
              <w:rPr>
                <w:rFonts w:cs="Tahoma"/>
                <w:sz w:val="24"/>
                <w:lang w:val="el-GR"/>
              </w:rPr>
            </w:pPr>
          </w:p>
        </w:tc>
      </w:tr>
      <w:tr w:rsidR="00290F62" w14:paraId="761CAF38" w14:textId="77777777" w:rsidTr="00820CA0">
        <w:trPr>
          <w:trHeight w:val="371"/>
        </w:trPr>
        <w:tc>
          <w:tcPr>
            <w:tcW w:w="5503" w:type="dxa"/>
          </w:tcPr>
          <w:p w14:paraId="148A1EAD" w14:textId="77777777" w:rsidR="00290F62" w:rsidRDefault="00290F62" w:rsidP="00820CA0">
            <w:pPr>
              <w:rPr>
                <w:rFonts w:cs="Tahoma"/>
                <w:sz w:val="24"/>
                <w:lang w:val="el-GR"/>
              </w:rPr>
            </w:pPr>
            <w:r>
              <w:rPr>
                <w:rFonts w:cs="Tahoma"/>
                <w:sz w:val="24"/>
                <w:lang w:val="el-GR"/>
              </w:rPr>
              <w:t xml:space="preserve"> Χρωματισμός όλων των ΝΕΩΝ θυρών με ριπολίνη, σε δύο στρώσεις, σε απόχρωση όμοια με την υπάρχουσα στο υπάρχον τμήμα του Ορόφου. ΤΕΜΑΧΙΑ 8</w:t>
            </w:r>
          </w:p>
        </w:tc>
        <w:tc>
          <w:tcPr>
            <w:tcW w:w="1260" w:type="dxa"/>
            <w:vAlign w:val="center"/>
          </w:tcPr>
          <w:p w14:paraId="11C79696" w14:textId="77777777" w:rsidR="00290F62" w:rsidRDefault="00290F62" w:rsidP="00820CA0">
            <w:pPr>
              <w:jc w:val="center"/>
              <w:rPr>
                <w:rFonts w:cs="Tahoma"/>
                <w:sz w:val="24"/>
                <w:lang w:val="el-GR"/>
              </w:rPr>
            </w:pPr>
            <w:r>
              <w:rPr>
                <w:rFonts w:cs="Tahoma"/>
                <w:sz w:val="24"/>
                <w:lang w:val="el-GR"/>
              </w:rPr>
              <w:t>ΝΑΙ</w:t>
            </w:r>
          </w:p>
        </w:tc>
        <w:tc>
          <w:tcPr>
            <w:tcW w:w="1104" w:type="dxa"/>
          </w:tcPr>
          <w:p w14:paraId="30E8B3C3" w14:textId="77777777" w:rsidR="00290F62" w:rsidRDefault="00290F62" w:rsidP="00820CA0">
            <w:pPr>
              <w:rPr>
                <w:rFonts w:cs="Tahoma"/>
                <w:sz w:val="24"/>
                <w:lang w:val="el-GR"/>
              </w:rPr>
            </w:pPr>
          </w:p>
        </w:tc>
        <w:tc>
          <w:tcPr>
            <w:tcW w:w="1211" w:type="dxa"/>
          </w:tcPr>
          <w:p w14:paraId="6A450D50" w14:textId="77777777" w:rsidR="00290F62" w:rsidRDefault="00290F62" w:rsidP="00820CA0">
            <w:pPr>
              <w:rPr>
                <w:rFonts w:cs="Tahoma"/>
                <w:sz w:val="24"/>
                <w:lang w:val="el-GR"/>
              </w:rPr>
            </w:pPr>
          </w:p>
        </w:tc>
      </w:tr>
      <w:tr w:rsidR="00290F62" w14:paraId="5C7610C0" w14:textId="77777777" w:rsidTr="00820CA0">
        <w:trPr>
          <w:trHeight w:val="371"/>
        </w:trPr>
        <w:tc>
          <w:tcPr>
            <w:tcW w:w="5503" w:type="dxa"/>
          </w:tcPr>
          <w:p w14:paraId="457AEC88" w14:textId="77777777" w:rsidR="00290F62" w:rsidRDefault="00290F62" w:rsidP="00820CA0">
            <w:pPr>
              <w:rPr>
                <w:rFonts w:cs="Tahoma"/>
                <w:sz w:val="24"/>
                <w:lang w:val="el-GR"/>
              </w:rPr>
            </w:pPr>
            <w:r>
              <w:rPr>
                <w:rFonts w:cs="Tahoma"/>
                <w:sz w:val="24"/>
                <w:lang w:val="el-GR"/>
              </w:rPr>
              <w:t>Χρωματισμός όλων των υπαρχόντων θυρών  σε απόχρωση όμοια με την υφιστάμενη στο υπάρχον λειτουργούν τμήμα του ορόφου. ΤΕΜΑΧΙΑ 4</w:t>
            </w:r>
          </w:p>
        </w:tc>
        <w:tc>
          <w:tcPr>
            <w:tcW w:w="1260" w:type="dxa"/>
            <w:vAlign w:val="center"/>
          </w:tcPr>
          <w:p w14:paraId="17D0FA8B" w14:textId="77777777" w:rsidR="00290F62" w:rsidRDefault="00290F62" w:rsidP="00820CA0">
            <w:pPr>
              <w:jc w:val="center"/>
              <w:rPr>
                <w:rFonts w:cs="Tahoma"/>
                <w:sz w:val="24"/>
                <w:lang w:val="el-GR"/>
              </w:rPr>
            </w:pPr>
            <w:r>
              <w:rPr>
                <w:rFonts w:cs="Tahoma"/>
                <w:sz w:val="24"/>
                <w:lang w:val="el-GR"/>
              </w:rPr>
              <w:t>ΝΑΙ</w:t>
            </w:r>
          </w:p>
        </w:tc>
        <w:tc>
          <w:tcPr>
            <w:tcW w:w="1104" w:type="dxa"/>
          </w:tcPr>
          <w:p w14:paraId="472877DE" w14:textId="77777777" w:rsidR="00290F62" w:rsidRDefault="00290F62" w:rsidP="00820CA0">
            <w:pPr>
              <w:rPr>
                <w:rFonts w:cs="Tahoma"/>
                <w:sz w:val="24"/>
                <w:lang w:val="el-GR"/>
              </w:rPr>
            </w:pPr>
          </w:p>
        </w:tc>
        <w:tc>
          <w:tcPr>
            <w:tcW w:w="1211" w:type="dxa"/>
          </w:tcPr>
          <w:p w14:paraId="768B6386" w14:textId="77777777" w:rsidR="00290F62" w:rsidRDefault="00290F62" w:rsidP="00820CA0">
            <w:pPr>
              <w:rPr>
                <w:rFonts w:cs="Tahoma"/>
                <w:sz w:val="24"/>
                <w:lang w:val="el-GR"/>
              </w:rPr>
            </w:pPr>
          </w:p>
        </w:tc>
      </w:tr>
      <w:tr w:rsidR="00290F62" w14:paraId="7EF1EA25" w14:textId="77777777" w:rsidTr="00820CA0">
        <w:trPr>
          <w:trHeight w:val="371"/>
        </w:trPr>
        <w:tc>
          <w:tcPr>
            <w:tcW w:w="5503" w:type="dxa"/>
          </w:tcPr>
          <w:p w14:paraId="386D865E" w14:textId="77777777" w:rsidR="00290F62" w:rsidRDefault="00290F62" w:rsidP="00820CA0">
            <w:pPr>
              <w:rPr>
                <w:rFonts w:cs="Tahoma"/>
                <w:sz w:val="24"/>
                <w:lang w:val="el-GR"/>
              </w:rPr>
            </w:pPr>
            <w:r>
              <w:rPr>
                <w:rFonts w:cs="Tahoma"/>
                <w:sz w:val="24"/>
                <w:lang w:val="el-GR"/>
              </w:rPr>
              <w:t xml:space="preserve">Χρωματισμός όλων των υπαρχόντων σοβατεπιών σε απόχρωση όμοια με την υφιστάμενη στο υπάρχον λειτουργούν τμήμα του ορόφου. </w:t>
            </w:r>
          </w:p>
        </w:tc>
        <w:tc>
          <w:tcPr>
            <w:tcW w:w="1260" w:type="dxa"/>
            <w:vAlign w:val="center"/>
          </w:tcPr>
          <w:p w14:paraId="5CC89E36" w14:textId="77777777" w:rsidR="00290F62" w:rsidRDefault="00290F62" w:rsidP="00820CA0">
            <w:pPr>
              <w:jc w:val="center"/>
              <w:rPr>
                <w:rFonts w:cs="Tahoma"/>
                <w:sz w:val="24"/>
                <w:lang w:val="el-GR"/>
              </w:rPr>
            </w:pPr>
            <w:r>
              <w:rPr>
                <w:rFonts w:cs="Tahoma"/>
                <w:sz w:val="24"/>
                <w:lang w:val="el-GR"/>
              </w:rPr>
              <w:t>ΝΑΙ</w:t>
            </w:r>
          </w:p>
        </w:tc>
        <w:tc>
          <w:tcPr>
            <w:tcW w:w="1104" w:type="dxa"/>
          </w:tcPr>
          <w:p w14:paraId="176A6432" w14:textId="77777777" w:rsidR="00290F62" w:rsidRDefault="00290F62" w:rsidP="00820CA0">
            <w:pPr>
              <w:rPr>
                <w:rFonts w:cs="Tahoma"/>
                <w:sz w:val="24"/>
                <w:lang w:val="el-GR"/>
              </w:rPr>
            </w:pPr>
          </w:p>
        </w:tc>
        <w:tc>
          <w:tcPr>
            <w:tcW w:w="1211" w:type="dxa"/>
          </w:tcPr>
          <w:p w14:paraId="67929F30" w14:textId="77777777" w:rsidR="00290F62" w:rsidRDefault="00290F62" w:rsidP="00820CA0">
            <w:pPr>
              <w:rPr>
                <w:rFonts w:cs="Tahoma"/>
                <w:sz w:val="24"/>
                <w:lang w:val="el-GR"/>
              </w:rPr>
            </w:pPr>
          </w:p>
        </w:tc>
      </w:tr>
      <w:tr w:rsidR="00290F62" w14:paraId="6D27EA56" w14:textId="77777777" w:rsidTr="00820CA0">
        <w:trPr>
          <w:trHeight w:val="371"/>
        </w:trPr>
        <w:tc>
          <w:tcPr>
            <w:tcW w:w="5503" w:type="dxa"/>
            <w:shd w:val="clear" w:color="auto" w:fill="F2F2F2" w:themeFill="background1" w:themeFillShade="F2"/>
          </w:tcPr>
          <w:p w14:paraId="21B09B5C" w14:textId="77777777" w:rsidR="00290F62" w:rsidRDefault="00290F62" w:rsidP="00820CA0">
            <w:pPr>
              <w:rPr>
                <w:rFonts w:cs="Tahoma"/>
                <w:sz w:val="24"/>
                <w:lang w:val="el-GR"/>
              </w:rPr>
            </w:pPr>
            <w:r>
              <w:rPr>
                <w:rFonts w:cs="Tahoma"/>
                <w:b/>
                <w:bCs/>
                <w:sz w:val="24"/>
                <w:lang w:val="el-GR"/>
              </w:rPr>
              <w:t>ΛΟΙΠΑ</w:t>
            </w:r>
          </w:p>
        </w:tc>
        <w:tc>
          <w:tcPr>
            <w:tcW w:w="1260" w:type="dxa"/>
            <w:vAlign w:val="center"/>
          </w:tcPr>
          <w:p w14:paraId="0F44CD1A" w14:textId="77777777" w:rsidR="00290F62" w:rsidRDefault="00290F62" w:rsidP="00820CA0">
            <w:pPr>
              <w:jc w:val="center"/>
              <w:rPr>
                <w:rFonts w:cs="Tahoma"/>
                <w:sz w:val="24"/>
                <w:lang w:val="el-GR"/>
              </w:rPr>
            </w:pPr>
          </w:p>
        </w:tc>
        <w:tc>
          <w:tcPr>
            <w:tcW w:w="1104" w:type="dxa"/>
          </w:tcPr>
          <w:p w14:paraId="5D7D0628" w14:textId="77777777" w:rsidR="00290F62" w:rsidRDefault="00290F62" w:rsidP="00820CA0">
            <w:pPr>
              <w:rPr>
                <w:rFonts w:cs="Tahoma"/>
                <w:sz w:val="24"/>
                <w:lang w:val="el-GR"/>
              </w:rPr>
            </w:pPr>
          </w:p>
        </w:tc>
        <w:tc>
          <w:tcPr>
            <w:tcW w:w="1211" w:type="dxa"/>
          </w:tcPr>
          <w:p w14:paraId="206210B6" w14:textId="77777777" w:rsidR="00290F62" w:rsidRDefault="00290F62" w:rsidP="00820CA0">
            <w:pPr>
              <w:rPr>
                <w:rFonts w:cs="Tahoma"/>
                <w:sz w:val="24"/>
                <w:lang w:val="el-GR"/>
              </w:rPr>
            </w:pPr>
          </w:p>
        </w:tc>
      </w:tr>
      <w:tr w:rsidR="00290F62" w14:paraId="2588F2D4" w14:textId="77777777" w:rsidTr="00820CA0">
        <w:trPr>
          <w:trHeight w:val="371"/>
        </w:trPr>
        <w:tc>
          <w:tcPr>
            <w:tcW w:w="5503" w:type="dxa"/>
          </w:tcPr>
          <w:p w14:paraId="2F55C560" w14:textId="77777777" w:rsidR="00290F62" w:rsidRDefault="00290F62" w:rsidP="00820CA0">
            <w:pPr>
              <w:rPr>
                <w:rFonts w:cs="Tahoma"/>
                <w:sz w:val="24"/>
                <w:lang w:val="el-GR"/>
              </w:rPr>
            </w:pPr>
            <w:r>
              <w:rPr>
                <w:rFonts w:cs="Tahoma"/>
                <w:sz w:val="24"/>
                <w:lang w:val="el-GR"/>
              </w:rPr>
              <w:t>Προμήθεια και τοποθέτηση  πόμολων στις εσωτερικές θύρες. Αντικατάσταση των πόμολων με όμοια στις θυρες που παραμένουν</w:t>
            </w:r>
          </w:p>
          <w:p w14:paraId="0881CF84" w14:textId="77777777" w:rsidR="00290F62" w:rsidRDefault="00290F62" w:rsidP="00820CA0">
            <w:pPr>
              <w:rPr>
                <w:rFonts w:cs="Tahoma"/>
                <w:sz w:val="24"/>
                <w:lang w:val="el-GR"/>
              </w:rPr>
            </w:pPr>
            <w:r>
              <w:rPr>
                <w:rFonts w:cs="Tahoma"/>
                <w:sz w:val="24"/>
                <w:lang w:val="el-GR"/>
              </w:rPr>
              <w:t>Τεμαχια 12</w:t>
            </w:r>
          </w:p>
        </w:tc>
        <w:tc>
          <w:tcPr>
            <w:tcW w:w="1260" w:type="dxa"/>
            <w:vAlign w:val="center"/>
          </w:tcPr>
          <w:p w14:paraId="7702B40C" w14:textId="77777777" w:rsidR="00290F62" w:rsidRDefault="00290F62" w:rsidP="00820CA0">
            <w:pPr>
              <w:jc w:val="center"/>
              <w:rPr>
                <w:rFonts w:cs="Tahoma"/>
                <w:sz w:val="24"/>
                <w:lang w:val="el-GR"/>
              </w:rPr>
            </w:pPr>
            <w:r>
              <w:rPr>
                <w:rFonts w:cs="Tahoma"/>
                <w:sz w:val="24"/>
                <w:lang w:val="el-GR"/>
              </w:rPr>
              <w:t>ΝΑΙ</w:t>
            </w:r>
          </w:p>
        </w:tc>
        <w:tc>
          <w:tcPr>
            <w:tcW w:w="1104" w:type="dxa"/>
          </w:tcPr>
          <w:p w14:paraId="3DC219EF" w14:textId="77777777" w:rsidR="00290F62" w:rsidRDefault="00290F62" w:rsidP="00820CA0">
            <w:pPr>
              <w:rPr>
                <w:rFonts w:cs="Tahoma"/>
                <w:sz w:val="24"/>
                <w:lang w:val="el-GR"/>
              </w:rPr>
            </w:pPr>
          </w:p>
        </w:tc>
        <w:tc>
          <w:tcPr>
            <w:tcW w:w="1211" w:type="dxa"/>
          </w:tcPr>
          <w:p w14:paraId="5A69BD1D" w14:textId="77777777" w:rsidR="00290F62" w:rsidRDefault="00290F62" w:rsidP="00820CA0">
            <w:pPr>
              <w:rPr>
                <w:rFonts w:cs="Tahoma"/>
                <w:sz w:val="24"/>
                <w:lang w:val="el-GR"/>
              </w:rPr>
            </w:pPr>
          </w:p>
        </w:tc>
      </w:tr>
      <w:tr w:rsidR="00290F62" w14:paraId="7DAD64F6" w14:textId="77777777" w:rsidTr="00820CA0">
        <w:trPr>
          <w:trHeight w:val="371"/>
        </w:trPr>
        <w:tc>
          <w:tcPr>
            <w:tcW w:w="5503" w:type="dxa"/>
            <w:shd w:val="clear" w:color="auto" w:fill="F2F2F2" w:themeFill="background1" w:themeFillShade="F2"/>
          </w:tcPr>
          <w:p w14:paraId="11D87B12" w14:textId="77777777" w:rsidR="00290F62" w:rsidRDefault="00290F62" w:rsidP="00820CA0">
            <w:pPr>
              <w:jc w:val="left"/>
              <w:rPr>
                <w:rFonts w:eastAsia="Tahoma-Bold" w:cs="Tahoma"/>
                <w:b/>
                <w:bCs/>
                <w:sz w:val="24"/>
                <w:lang w:bidi="ar"/>
              </w:rPr>
            </w:pPr>
            <w:r>
              <w:rPr>
                <w:rFonts w:eastAsia="Tahoma-Bold" w:cs="Tahoma"/>
                <w:b/>
                <w:bCs/>
                <w:sz w:val="24"/>
                <w:lang w:bidi="ar"/>
              </w:rPr>
              <w:t xml:space="preserve">2.1) Μεταφορά, Παραλαβή και Αποθήκευση Υλικών </w:t>
            </w:r>
          </w:p>
          <w:p w14:paraId="38F62307" w14:textId="77777777" w:rsidR="00290F62" w:rsidRDefault="00290F62" w:rsidP="00820CA0">
            <w:pPr>
              <w:rPr>
                <w:rFonts w:cs="Tahoma"/>
                <w:sz w:val="24"/>
                <w:lang w:val="el-GR"/>
              </w:rPr>
            </w:pPr>
          </w:p>
        </w:tc>
        <w:tc>
          <w:tcPr>
            <w:tcW w:w="1260" w:type="dxa"/>
            <w:vAlign w:val="center"/>
          </w:tcPr>
          <w:p w14:paraId="55AA93F1" w14:textId="77777777" w:rsidR="00290F62" w:rsidRDefault="00290F62" w:rsidP="00820CA0">
            <w:pPr>
              <w:jc w:val="center"/>
              <w:rPr>
                <w:rFonts w:cs="Tahoma"/>
                <w:sz w:val="24"/>
                <w:lang w:val="el-GR"/>
              </w:rPr>
            </w:pPr>
          </w:p>
        </w:tc>
        <w:tc>
          <w:tcPr>
            <w:tcW w:w="1104" w:type="dxa"/>
          </w:tcPr>
          <w:p w14:paraId="0BFA5A92" w14:textId="77777777" w:rsidR="00290F62" w:rsidRDefault="00290F62" w:rsidP="00820CA0">
            <w:pPr>
              <w:rPr>
                <w:rFonts w:cs="Tahoma"/>
                <w:sz w:val="24"/>
                <w:lang w:val="el-GR"/>
              </w:rPr>
            </w:pPr>
          </w:p>
        </w:tc>
        <w:tc>
          <w:tcPr>
            <w:tcW w:w="1211" w:type="dxa"/>
          </w:tcPr>
          <w:p w14:paraId="1E715A99" w14:textId="77777777" w:rsidR="00290F62" w:rsidRDefault="00290F62" w:rsidP="00820CA0">
            <w:pPr>
              <w:rPr>
                <w:rFonts w:cs="Tahoma"/>
                <w:sz w:val="24"/>
                <w:lang w:val="el-GR"/>
              </w:rPr>
            </w:pPr>
          </w:p>
        </w:tc>
      </w:tr>
      <w:tr w:rsidR="00290F62" w14:paraId="5FD2CD45" w14:textId="77777777" w:rsidTr="00820CA0">
        <w:trPr>
          <w:trHeight w:val="371"/>
        </w:trPr>
        <w:tc>
          <w:tcPr>
            <w:tcW w:w="5503" w:type="dxa"/>
          </w:tcPr>
          <w:p w14:paraId="00073937" w14:textId="77777777" w:rsidR="00290F62" w:rsidRDefault="00290F62" w:rsidP="00820CA0">
            <w:pPr>
              <w:jc w:val="left"/>
              <w:rPr>
                <w:rFonts w:cs="Tahoma"/>
                <w:sz w:val="24"/>
                <w:lang w:val="el-GR"/>
              </w:rPr>
            </w:pPr>
            <w:r>
              <w:rPr>
                <w:rFonts w:eastAsia="Tahoma" w:cs="Tahoma"/>
                <w:sz w:val="24"/>
                <w:lang w:val="el-GR" w:bidi="ar"/>
              </w:rPr>
              <w:t xml:space="preserve">α. Τα υλικά προσκομίζονται στο εργοτάξιο συσκευασμένα από τον προμηθευτή σε κατάλληλες συσκευασίες, επί των οποίων αναγράφεται το όνομα του κατασκευαστή, ο τύπος του υλικού και τα λοιπά απαιτούμενα στοιχεία. Ο Ανάδοχος κατά την παραλαβή ελέγχει αν στα προσκομιζόμενα υλικά περιλαμβάνονται όλοι οι απαιτούμενοι τύποι, οι απαιτούμενες ποσότητες και διαστάσεις των υλικών. </w:t>
            </w:r>
          </w:p>
        </w:tc>
        <w:tc>
          <w:tcPr>
            <w:tcW w:w="1260" w:type="dxa"/>
            <w:vAlign w:val="center"/>
          </w:tcPr>
          <w:p w14:paraId="302AB299" w14:textId="77777777" w:rsidR="00290F62" w:rsidRDefault="00290F62" w:rsidP="00820CA0">
            <w:pPr>
              <w:jc w:val="center"/>
              <w:rPr>
                <w:rFonts w:cs="Tahoma"/>
                <w:sz w:val="24"/>
                <w:lang w:val="el-GR"/>
              </w:rPr>
            </w:pPr>
            <w:r>
              <w:rPr>
                <w:rFonts w:cs="Tahoma"/>
                <w:sz w:val="24"/>
                <w:lang w:val="el-GR"/>
              </w:rPr>
              <w:t>ΝΑΙ</w:t>
            </w:r>
          </w:p>
        </w:tc>
        <w:tc>
          <w:tcPr>
            <w:tcW w:w="1104" w:type="dxa"/>
          </w:tcPr>
          <w:p w14:paraId="71125339" w14:textId="77777777" w:rsidR="00290F62" w:rsidRDefault="00290F62" w:rsidP="00820CA0">
            <w:pPr>
              <w:rPr>
                <w:rFonts w:cs="Tahoma"/>
                <w:sz w:val="24"/>
                <w:lang w:val="el-GR"/>
              </w:rPr>
            </w:pPr>
          </w:p>
        </w:tc>
        <w:tc>
          <w:tcPr>
            <w:tcW w:w="1211" w:type="dxa"/>
          </w:tcPr>
          <w:p w14:paraId="670FAFA9" w14:textId="77777777" w:rsidR="00290F62" w:rsidRDefault="00290F62" w:rsidP="00820CA0">
            <w:pPr>
              <w:rPr>
                <w:rFonts w:cs="Tahoma"/>
                <w:sz w:val="24"/>
                <w:lang w:val="el-GR"/>
              </w:rPr>
            </w:pPr>
          </w:p>
        </w:tc>
      </w:tr>
      <w:tr w:rsidR="00290F62" w14:paraId="1ADF28FC" w14:textId="77777777" w:rsidTr="00820CA0">
        <w:trPr>
          <w:trHeight w:val="371"/>
        </w:trPr>
        <w:tc>
          <w:tcPr>
            <w:tcW w:w="5503" w:type="dxa"/>
          </w:tcPr>
          <w:p w14:paraId="36D9C0F6" w14:textId="722B8A84" w:rsidR="00290F62" w:rsidRDefault="00290F62" w:rsidP="00820CA0">
            <w:pPr>
              <w:jc w:val="left"/>
              <w:rPr>
                <w:rFonts w:cs="Tahoma"/>
                <w:sz w:val="24"/>
                <w:lang w:val="el-GR"/>
              </w:rPr>
            </w:pPr>
            <w:r>
              <w:rPr>
                <w:rFonts w:eastAsia="Tahoma" w:cs="Tahoma"/>
                <w:sz w:val="24"/>
                <w:lang w:val="el-GR" w:bidi="ar"/>
              </w:rPr>
              <w:t>β</w:t>
            </w:r>
            <w:r>
              <w:rPr>
                <w:rFonts w:ascii="Tahoma-Bold" w:eastAsia="Tahoma-Bold" w:hAnsi="Tahoma-Bold" w:cs="Tahoma-Bold"/>
                <w:b/>
                <w:bCs/>
                <w:sz w:val="24"/>
                <w:lang w:val="el-GR" w:bidi="ar"/>
              </w:rPr>
              <w:t>.</w:t>
            </w:r>
            <w:r>
              <w:rPr>
                <w:rFonts w:eastAsia="Tahoma" w:cs="Tahoma"/>
                <w:sz w:val="24"/>
                <w:lang w:val="el-GR" w:bidi="ar"/>
              </w:rPr>
              <w:t xml:space="preserve"> Η αποθήκευση των υλικών γίνεται σε ξηρό και καλά αεριζόμενο χώρο. Σε περίπτωση που η αποθήκευση σε εξωτερικό χώρο είναι αναπόφευκτη, τα υλικά δεν θα έρχονται σε απευθείας επαφή με το έδαφος και θα προστατεύονται από την άμεση έκθεση στη βροχή, στο χιόνι, στην ηλιακή ακτινοβολία και σε άλλα έντονα καιρικά φαινόμενα. </w:t>
            </w:r>
          </w:p>
        </w:tc>
        <w:tc>
          <w:tcPr>
            <w:tcW w:w="1260" w:type="dxa"/>
            <w:vAlign w:val="center"/>
          </w:tcPr>
          <w:p w14:paraId="5ACC600D" w14:textId="77777777" w:rsidR="00290F62" w:rsidRDefault="00290F62" w:rsidP="00820CA0">
            <w:pPr>
              <w:jc w:val="center"/>
              <w:rPr>
                <w:rFonts w:cs="Tahoma"/>
                <w:sz w:val="24"/>
                <w:lang w:val="el-GR"/>
              </w:rPr>
            </w:pPr>
            <w:r>
              <w:rPr>
                <w:rFonts w:cs="Tahoma"/>
                <w:sz w:val="24"/>
                <w:lang w:val="el-GR"/>
              </w:rPr>
              <w:t>ΝΑΙ</w:t>
            </w:r>
          </w:p>
        </w:tc>
        <w:tc>
          <w:tcPr>
            <w:tcW w:w="1104" w:type="dxa"/>
          </w:tcPr>
          <w:p w14:paraId="6D8DC5E3" w14:textId="77777777" w:rsidR="00290F62" w:rsidRDefault="00290F62" w:rsidP="00820CA0">
            <w:pPr>
              <w:rPr>
                <w:rFonts w:cs="Tahoma"/>
                <w:sz w:val="24"/>
                <w:lang w:val="el-GR"/>
              </w:rPr>
            </w:pPr>
          </w:p>
        </w:tc>
        <w:tc>
          <w:tcPr>
            <w:tcW w:w="1211" w:type="dxa"/>
          </w:tcPr>
          <w:p w14:paraId="72ED7645" w14:textId="77777777" w:rsidR="00290F62" w:rsidRDefault="00290F62" w:rsidP="00820CA0">
            <w:pPr>
              <w:rPr>
                <w:rFonts w:cs="Tahoma"/>
                <w:sz w:val="24"/>
                <w:lang w:val="el-GR"/>
              </w:rPr>
            </w:pPr>
          </w:p>
        </w:tc>
      </w:tr>
      <w:tr w:rsidR="00290F62" w14:paraId="457415F7" w14:textId="77777777" w:rsidTr="00820CA0">
        <w:trPr>
          <w:trHeight w:val="371"/>
        </w:trPr>
        <w:tc>
          <w:tcPr>
            <w:tcW w:w="5503" w:type="dxa"/>
            <w:shd w:val="clear" w:color="auto" w:fill="F2F2F2" w:themeFill="background1" w:themeFillShade="F2"/>
          </w:tcPr>
          <w:p w14:paraId="7E33FF05" w14:textId="77777777" w:rsidR="00290F62" w:rsidRDefault="00290F62" w:rsidP="00820CA0">
            <w:pPr>
              <w:jc w:val="left"/>
              <w:rPr>
                <w:rFonts w:eastAsia="Tahoma-Bold" w:cs="Tahoma"/>
                <w:b/>
                <w:bCs/>
                <w:sz w:val="24"/>
                <w:lang w:bidi="ar"/>
              </w:rPr>
            </w:pPr>
            <w:r>
              <w:rPr>
                <w:rFonts w:eastAsia="Tahoma-Bold" w:cs="Tahoma"/>
                <w:b/>
                <w:bCs/>
                <w:sz w:val="24"/>
                <w:lang w:bidi="ar"/>
              </w:rPr>
              <w:t xml:space="preserve">2.2) Προετοιμασία </w:t>
            </w:r>
          </w:p>
          <w:p w14:paraId="2BCB5ADA" w14:textId="77777777" w:rsidR="00290F62" w:rsidRDefault="00290F62" w:rsidP="00820CA0">
            <w:pPr>
              <w:rPr>
                <w:rFonts w:cs="Tahoma"/>
                <w:sz w:val="24"/>
                <w:lang w:val="el-GR"/>
              </w:rPr>
            </w:pPr>
          </w:p>
        </w:tc>
        <w:tc>
          <w:tcPr>
            <w:tcW w:w="1260" w:type="dxa"/>
            <w:vAlign w:val="center"/>
          </w:tcPr>
          <w:p w14:paraId="336936BC" w14:textId="77777777" w:rsidR="00290F62" w:rsidRDefault="00290F62" w:rsidP="00820CA0">
            <w:pPr>
              <w:jc w:val="center"/>
              <w:rPr>
                <w:rFonts w:cs="Tahoma"/>
                <w:sz w:val="24"/>
                <w:lang w:val="el-GR"/>
              </w:rPr>
            </w:pPr>
          </w:p>
        </w:tc>
        <w:tc>
          <w:tcPr>
            <w:tcW w:w="1104" w:type="dxa"/>
          </w:tcPr>
          <w:p w14:paraId="6665A675" w14:textId="77777777" w:rsidR="00290F62" w:rsidRDefault="00290F62" w:rsidP="00820CA0">
            <w:pPr>
              <w:rPr>
                <w:rFonts w:cs="Tahoma"/>
                <w:sz w:val="24"/>
                <w:lang w:val="el-GR"/>
              </w:rPr>
            </w:pPr>
          </w:p>
        </w:tc>
        <w:tc>
          <w:tcPr>
            <w:tcW w:w="1211" w:type="dxa"/>
          </w:tcPr>
          <w:p w14:paraId="64AFC060" w14:textId="77777777" w:rsidR="00290F62" w:rsidRDefault="00290F62" w:rsidP="00820CA0">
            <w:pPr>
              <w:rPr>
                <w:rFonts w:cs="Tahoma"/>
                <w:sz w:val="24"/>
                <w:lang w:val="el-GR"/>
              </w:rPr>
            </w:pPr>
          </w:p>
        </w:tc>
      </w:tr>
      <w:tr w:rsidR="00290F62" w14:paraId="56DF5A2B" w14:textId="77777777" w:rsidTr="00820CA0">
        <w:trPr>
          <w:trHeight w:val="371"/>
        </w:trPr>
        <w:tc>
          <w:tcPr>
            <w:tcW w:w="5503" w:type="dxa"/>
          </w:tcPr>
          <w:p w14:paraId="117B7E93" w14:textId="77777777" w:rsidR="00290F62" w:rsidRDefault="00290F62" w:rsidP="00820CA0">
            <w:pPr>
              <w:jc w:val="left"/>
              <w:rPr>
                <w:lang w:val="el-GR"/>
              </w:rPr>
            </w:pPr>
            <w:r>
              <w:rPr>
                <w:rFonts w:eastAsia="Tahoma" w:cs="Tahoma"/>
                <w:sz w:val="24"/>
                <w:lang w:val="el-GR" w:bidi="ar"/>
              </w:rPr>
              <w:t xml:space="preserve">Ο Ανάδοχος εξετάζει τους χώρους, στους οποίους τοποθετούνται τα χωρίσματα και ενημερώνει την Υπηρεσία για ενδεχόμενες ακατάλληλες συνθήκες. </w:t>
            </w:r>
          </w:p>
          <w:p w14:paraId="49B378B6" w14:textId="77777777" w:rsidR="00290F62" w:rsidRDefault="00290F62" w:rsidP="00820CA0">
            <w:pPr>
              <w:jc w:val="left"/>
              <w:rPr>
                <w:rFonts w:cs="Tahoma"/>
                <w:sz w:val="24"/>
                <w:lang w:val="el-GR"/>
              </w:rPr>
            </w:pPr>
            <w:r>
              <w:rPr>
                <w:rFonts w:eastAsia="Tahoma" w:cs="Tahoma"/>
                <w:sz w:val="24"/>
                <w:lang w:val="el-GR" w:bidi="ar"/>
              </w:rPr>
              <w:t>Πριν την έναρξη των κατασκευών χαράσσεται το ίχνος του χωρίσματος στο δάπεδο, στις τοιχοποιίες και στην οροφή με τη βοήθεια νήματος της στάθμης, ώστε να συγκριθούν οι πραγματικές διαστάσεις με αυτές που ορίζονται στα σχέδια. Σε περίπτωση ασυμφωνίας ενημερώνει την Υπηρεσία και ζητεί σχετικές οδηγίες.</w:t>
            </w:r>
          </w:p>
        </w:tc>
        <w:tc>
          <w:tcPr>
            <w:tcW w:w="1260" w:type="dxa"/>
            <w:vAlign w:val="center"/>
          </w:tcPr>
          <w:p w14:paraId="052AB783" w14:textId="77777777" w:rsidR="00290F62" w:rsidRDefault="00290F62" w:rsidP="00820CA0">
            <w:pPr>
              <w:jc w:val="center"/>
              <w:rPr>
                <w:rFonts w:cs="Tahoma"/>
                <w:sz w:val="24"/>
                <w:lang w:val="el-GR"/>
              </w:rPr>
            </w:pPr>
            <w:r>
              <w:rPr>
                <w:rFonts w:cs="Tahoma"/>
                <w:sz w:val="24"/>
                <w:lang w:val="el-GR"/>
              </w:rPr>
              <w:t>ΝΑΙ</w:t>
            </w:r>
          </w:p>
        </w:tc>
        <w:tc>
          <w:tcPr>
            <w:tcW w:w="1104" w:type="dxa"/>
          </w:tcPr>
          <w:p w14:paraId="52CEC473" w14:textId="77777777" w:rsidR="00290F62" w:rsidRDefault="00290F62" w:rsidP="00820CA0">
            <w:pPr>
              <w:rPr>
                <w:rFonts w:cs="Tahoma"/>
                <w:sz w:val="24"/>
                <w:lang w:val="el-GR"/>
              </w:rPr>
            </w:pPr>
          </w:p>
        </w:tc>
        <w:tc>
          <w:tcPr>
            <w:tcW w:w="1211" w:type="dxa"/>
          </w:tcPr>
          <w:p w14:paraId="615361E4" w14:textId="77777777" w:rsidR="00290F62" w:rsidRDefault="00290F62" w:rsidP="00820CA0">
            <w:pPr>
              <w:rPr>
                <w:rFonts w:cs="Tahoma"/>
                <w:sz w:val="24"/>
                <w:lang w:val="el-GR"/>
              </w:rPr>
            </w:pPr>
          </w:p>
        </w:tc>
      </w:tr>
      <w:tr w:rsidR="00290F62" w14:paraId="461ECAB8" w14:textId="77777777" w:rsidTr="00820CA0">
        <w:trPr>
          <w:trHeight w:val="371"/>
        </w:trPr>
        <w:tc>
          <w:tcPr>
            <w:tcW w:w="5503" w:type="dxa"/>
          </w:tcPr>
          <w:p w14:paraId="51930481" w14:textId="77777777" w:rsidR="00290F62" w:rsidRDefault="00290F62" w:rsidP="00820CA0">
            <w:pPr>
              <w:jc w:val="left"/>
              <w:rPr>
                <w:rFonts w:cs="Tahoma"/>
                <w:sz w:val="24"/>
                <w:lang w:val="el-GR"/>
              </w:rPr>
            </w:pPr>
            <w:r>
              <w:rPr>
                <w:rFonts w:eastAsia="Tahoma" w:cs="Tahoma"/>
                <w:sz w:val="24"/>
                <w:lang w:val="el-GR" w:bidi="ar"/>
              </w:rPr>
              <w:t>Τα κατακόρυφα και οριζόντια προφίλ του σκελετού των χωρισμάτων πριν την στερέωση τους θα αλφαδιάζονται με προσοχή, ώστε να διαμορφώνονται απόλυτα οριζόντιες και κατακόρυφες γραμμές.</w:t>
            </w:r>
          </w:p>
        </w:tc>
        <w:tc>
          <w:tcPr>
            <w:tcW w:w="1260" w:type="dxa"/>
            <w:vAlign w:val="center"/>
          </w:tcPr>
          <w:p w14:paraId="10209D63" w14:textId="77777777" w:rsidR="00290F62" w:rsidRDefault="00290F62" w:rsidP="00820CA0">
            <w:pPr>
              <w:jc w:val="center"/>
              <w:rPr>
                <w:rFonts w:cs="Tahoma"/>
                <w:sz w:val="24"/>
                <w:lang w:val="el-GR"/>
              </w:rPr>
            </w:pPr>
            <w:r>
              <w:rPr>
                <w:rFonts w:cs="Tahoma"/>
                <w:sz w:val="24"/>
                <w:lang w:val="el-GR"/>
              </w:rPr>
              <w:t>ΝΑΙ</w:t>
            </w:r>
          </w:p>
        </w:tc>
        <w:tc>
          <w:tcPr>
            <w:tcW w:w="1104" w:type="dxa"/>
          </w:tcPr>
          <w:p w14:paraId="4E428E3E" w14:textId="77777777" w:rsidR="00290F62" w:rsidRDefault="00290F62" w:rsidP="00820CA0">
            <w:pPr>
              <w:rPr>
                <w:rFonts w:cs="Tahoma"/>
                <w:sz w:val="24"/>
                <w:lang w:val="el-GR"/>
              </w:rPr>
            </w:pPr>
          </w:p>
        </w:tc>
        <w:tc>
          <w:tcPr>
            <w:tcW w:w="1211" w:type="dxa"/>
          </w:tcPr>
          <w:p w14:paraId="6A57D1F6" w14:textId="77777777" w:rsidR="00290F62" w:rsidRDefault="00290F62" w:rsidP="00820CA0">
            <w:pPr>
              <w:rPr>
                <w:rFonts w:cs="Tahoma"/>
                <w:sz w:val="24"/>
                <w:lang w:val="el-GR"/>
              </w:rPr>
            </w:pPr>
          </w:p>
        </w:tc>
      </w:tr>
      <w:tr w:rsidR="00290F62" w14:paraId="71FBC497" w14:textId="77777777" w:rsidTr="00820CA0">
        <w:trPr>
          <w:trHeight w:val="371"/>
        </w:trPr>
        <w:tc>
          <w:tcPr>
            <w:tcW w:w="5503" w:type="dxa"/>
            <w:shd w:val="clear" w:color="auto" w:fill="F2F2F2" w:themeFill="background1" w:themeFillShade="F2"/>
          </w:tcPr>
          <w:p w14:paraId="2653D474" w14:textId="77777777" w:rsidR="00290F62" w:rsidRDefault="00290F62" w:rsidP="00820CA0">
            <w:pPr>
              <w:jc w:val="left"/>
              <w:rPr>
                <w:rFonts w:eastAsia="Tahoma-Bold" w:cs="Tahoma"/>
                <w:b/>
                <w:bCs/>
                <w:sz w:val="24"/>
                <w:lang w:bidi="ar"/>
              </w:rPr>
            </w:pPr>
            <w:r>
              <w:rPr>
                <w:rFonts w:eastAsia="Tahoma-Bold" w:cs="Tahoma"/>
                <w:b/>
                <w:bCs/>
                <w:sz w:val="24"/>
                <w:lang w:bidi="ar"/>
              </w:rPr>
              <w:t>2.3)Γενικές Απαιτήσεις</w:t>
            </w:r>
          </w:p>
          <w:p w14:paraId="790A3749" w14:textId="77777777" w:rsidR="00290F62" w:rsidRDefault="00290F62" w:rsidP="00820CA0">
            <w:pPr>
              <w:rPr>
                <w:rFonts w:cs="Tahoma"/>
                <w:sz w:val="24"/>
                <w:lang w:val="el-GR"/>
              </w:rPr>
            </w:pPr>
          </w:p>
        </w:tc>
        <w:tc>
          <w:tcPr>
            <w:tcW w:w="1260" w:type="dxa"/>
            <w:vAlign w:val="center"/>
          </w:tcPr>
          <w:p w14:paraId="17F7E0DC" w14:textId="77777777" w:rsidR="00290F62" w:rsidRDefault="00290F62" w:rsidP="00820CA0">
            <w:pPr>
              <w:jc w:val="center"/>
              <w:rPr>
                <w:rFonts w:cs="Tahoma"/>
                <w:sz w:val="24"/>
                <w:lang w:val="el-GR"/>
              </w:rPr>
            </w:pPr>
          </w:p>
        </w:tc>
        <w:tc>
          <w:tcPr>
            <w:tcW w:w="1104" w:type="dxa"/>
          </w:tcPr>
          <w:p w14:paraId="1B7A1CC9" w14:textId="77777777" w:rsidR="00290F62" w:rsidRDefault="00290F62" w:rsidP="00820CA0">
            <w:pPr>
              <w:rPr>
                <w:rFonts w:cs="Tahoma"/>
                <w:sz w:val="24"/>
                <w:lang w:val="el-GR"/>
              </w:rPr>
            </w:pPr>
          </w:p>
        </w:tc>
        <w:tc>
          <w:tcPr>
            <w:tcW w:w="1211" w:type="dxa"/>
          </w:tcPr>
          <w:p w14:paraId="36AEFBB9" w14:textId="77777777" w:rsidR="00290F62" w:rsidRDefault="00290F62" w:rsidP="00820CA0">
            <w:pPr>
              <w:rPr>
                <w:rFonts w:cs="Tahoma"/>
                <w:sz w:val="24"/>
                <w:lang w:val="el-GR"/>
              </w:rPr>
            </w:pPr>
          </w:p>
        </w:tc>
      </w:tr>
      <w:tr w:rsidR="00290F62" w14:paraId="53AC4CEF" w14:textId="77777777" w:rsidTr="00820CA0">
        <w:trPr>
          <w:trHeight w:val="371"/>
        </w:trPr>
        <w:tc>
          <w:tcPr>
            <w:tcW w:w="5503" w:type="dxa"/>
          </w:tcPr>
          <w:p w14:paraId="62B1D3A2" w14:textId="77777777" w:rsidR="00290F62" w:rsidRDefault="00290F62" w:rsidP="00820CA0">
            <w:pPr>
              <w:jc w:val="left"/>
              <w:rPr>
                <w:rFonts w:cs="Tahoma"/>
                <w:sz w:val="24"/>
                <w:lang w:val="el-GR"/>
              </w:rPr>
            </w:pPr>
            <w:r>
              <w:rPr>
                <w:rFonts w:eastAsia="Tahoma" w:cs="Tahoma"/>
                <w:sz w:val="24"/>
                <w:lang w:val="el-GR" w:bidi="ar"/>
              </w:rPr>
              <w:t>Διευκρινίζεται ότι ο Ανάδοχος είναι ο μόνος υπεύθυνος για το συντονισμό και την παρακολούθηση των επί μέρους συνεργείων (π.χ. των συνεργείων Η/Μ εγκαταστάσεων και των συνεργείων κατασκευής των χωρισμάτων, ψευδοροφών κλπ) για τη σωστή ολοκληρωμένη και έντεχνη κατασκευή των εργασιών</w:t>
            </w:r>
          </w:p>
        </w:tc>
        <w:tc>
          <w:tcPr>
            <w:tcW w:w="1260" w:type="dxa"/>
            <w:vAlign w:val="center"/>
          </w:tcPr>
          <w:p w14:paraId="5B10D494" w14:textId="77777777" w:rsidR="00290F62" w:rsidRDefault="00290F62" w:rsidP="00820CA0">
            <w:pPr>
              <w:jc w:val="center"/>
              <w:rPr>
                <w:rFonts w:cs="Tahoma"/>
                <w:sz w:val="24"/>
                <w:lang w:val="el-GR"/>
              </w:rPr>
            </w:pPr>
            <w:r>
              <w:rPr>
                <w:rFonts w:cs="Tahoma"/>
                <w:sz w:val="24"/>
                <w:lang w:val="el-GR"/>
              </w:rPr>
              <w:t>ΝΑΙ</w:t>
            </w:r>
          </w:p>
        </w:tc>
        <w:tc>
          <w:tcPr>
            <w:tcW w:w="1104" w:type="dxa"/>
          </w:tcPr>
          <w:p w14:paraId="2FB80CBB" w14:textId="77777777" w:rsidR="00290F62" w:rsidRDefault="00290F62" w:rsidP="00820CA0">
            <w:pPr>
              <w:rPr>
                <w:rFonts w:cs="Tahoma"/>
                <w:sz w:val="24"/>
                <w:lang w:val="el-GR"/>
              </w:rPr>
            </w:pPr>
          </w:p>
        </w:tc>
        <w:tc>
          <w:tcPr>
            <w:tcW w:w="1211" w:type="dxa"/>
          </w:tcPr>
          <w:p w14:paraId="42CD290A" w14:textId="77777777" w:rsidR="00290F62" w:rsidRDefault="00290F62" w:rsidP="00820CA0">
            <w:pPr>
              <w:rPr>
                <w:rFonts w:cs="Tahoma"/>
                <w:sz w:val="24"/>
                <w:lang w:val="el-GR"/>
              </w:rPr>
            </w:pPr>
          </w:p>
        </w:tc>
      </w:tr>
      <w:tr w:rsidR="00290F62" w14:paraId="160917F8" w14:textId="77777777" w:rsidTr="00820CA0">
        <w:trPr>
          <w:trHeight w:val="371"/>
        </w:trPr>
        <w:tc>
          <w:tcPr>
            <w:tcW w:w="5503" w:type="dxa"/>
          </w:tcPr>
          <w:p w14:paraId="141040AC" w14:textId="77777777" w:rsidR="00290F62" w:rsidRDefault="00290F62" w:rsidP="00820CA0">
            <w:pPr>
              <w:jc w:val="left"/>
              <w:rPr>
                <w:rFonts w:cs="Tahoma"/>
                <w:sz w:val="24"/>
                <w:lang w:val="el-GR"/>
              </w:rPr>
            </w:pPr>
            <w:r>
              <w:rPr>
                <w:rFonts w:eastAsia="Tahoma" w:cs="Tahoma"/>
                <w:sz w:val="24"/>
                <w:lang w:val="el-GR" w:bidi="ar"/>
              </w:rPr>
              <w:t xml:space="preserve"> Μετά την ολοκλήρωση των εργασιών ο Ανάδοχος υποχρεούται να καθαρίσει τους χώρους. Κατά τον καθαρισμό θα λάβει τις απαραίτητες προφυλάξεις ώστε να μην προκληθούν φθορές στην επιφάνεια και στις παρακείμενες κατασκευές. </w:t>
            </w:r>
            <w:r>
              <w:rPr>
                <w:rFonts w:eastAsia="Tahoma" w:cs="Tahoma"/>
                <w:sz w:val="24"/>
                <w:lang w:bidi="ar"/>
              </w:rPr>
              <w:t>Κατόπιν τα άχρηστα υλικά θα απομακρύνονται από το εργοτάξιο.</w:t>
            </w:r>
          </w:p>
        </w:tc>
        <w:tc>
          <w:tcPr>
            <w:tcW w:w="1260" w:type="dxa"/>
            <w:vAlign w:val="center"/>
          </w:tcPr>
          <w:p w14:paraId="4E8DC3C6" w14:textId="77777777" w:rsidR="00290F62" w:rsidRDefault="00290F62" w:rsidP="00820CA0">
            <w:pPr>
              <w:jc w:val="center"/>
              <w:rPr>
                <w:rFonts w:cs="Tahoma"/>
                <w:sz w:val="24"/>
                <w:lang w:val="el-GR"/>
              </w:rPr>
            </w:pPr>
            <w:r>
              <w:rPr>
                <w:rFonts w:cs="Tahoma"/>
                <w:sz w:val="24"/>
                <w:lang w:val="el-GR"/>
              </w:rPr>
              <w:t>ΝΑΙ</w:t>
            </w:r>
          </w:p>
        </w:tc>
        <w:tc>
          <w:tcPr>
            <w:tcW w:w="1104" w:type="dxa"/>
          </w:tcPr>
          <w:p w14:paraId="2F9C7319" w14:textId="77777777" w:rsidR="00290F62" w:rsidRDefault="00290F62" w:rsidP="00820CA0">
            <w:pPr>
              <w:rPr>
                <w:rFonts w:cs="Tahoma"/>
                <w:sz w:val="24"/>
                <w:lang w:val="el-GR"/>
              </w:rPr>
            </w:pPr>
          </w:p>
        </w:tc>
        <w:tc>
          <w:tcPr>
            <w:tcW w:w="1211" w:type="dxa"/>
          </w:tcPr>
          <w:p w14:paraId="1FF85CB4" w14:textId="77777777" w:rsidR="00290F62" w:rsidRDefault="00290F62" w:rsidP="00820CA0">
            <w:pPr>
              <w:rPr>
                <w:rFonts w:cs="Tahoma"/>
                <w:sz w:val="24"/>
                <w:lang w:val="el-GR"/>
              </w:rPr>
            </w:pPr>
          </w:p>
        </w:tc>
      </w:tr>
      <w:tr w:rsidR="00290F62" w14:paraId="48942446" w14:textId="77777777" w:rsidTr="00820CA0">
        <w:trPr>
          <w:trHeight w:val="371"/>
        </w:trPr>
        <w:tc>
          <w:tcPr>
            <w:tcW w:w="5503" w:type="dxa"/>
            <w:shd w:val="clear" w:color="auto" w:fill="F2F2F2" w:themeFill="background1" w:themeFillShade="F2"/>
          </w:tcPr>
          <w:p w14:paraId="75E94FDF" w14:textId="77777777" w:rsidR="00290F62" w:rsidRDefault="00290F62" w:rsidP="00820CA0">
            <w:pPr>
              <w:jc w:val="left"/>
              <w:rPr>
                <w:rFonts w:eastAsia="Tahoma-Bold" w:cs="Tahoma"/>
                <w:b/>
                <w:bCs/>
                <w:sz w:val="24"/>
                <w:lang w:bidi="ar"/>
              </w:rPr>
            </w:pPr>
            <w:r>
              <w:rPr>
                <w:rFonts w:eastAsia="Tahoma-Bold" w:cs="Tahoma"/>
                <w:b/>
                <w:bCs/>
                <w:sz w:val="24"/>
                <w:lang w:bidi="ar"/>
              </w:rPr>
              <w:t>2.</w:t>
            </w:r>
            <w:r>
              <w:rPr>
                <w:rFonts w:eastAsia="Tahoma-Bold" w:cs="Tahoma"/>
                <w:b/>
                <w:bCs/>
                <w:sz w:val="24"/>
                <w:lang w:val="el-GR" w:bidi="ar"/>
              </w:rPr>
              <w:t>4</w:t>
            </w:r>
            <w:r>
              <w:rPr>
                <w:rFonts w:eastAsia="Tahoma-Bold" w:cs="Tahoma"/>
                <w:b/>
                <w:bCs/>
                <w:sz w:val="24"/>
                <w:lang w:bidi="ar"/>
              </w:rPr>
              <w:t>)Έλεγχοι</w:t>
            </w:r>
          </w:p>
          <w:p w14:paraId="12AA027E" w14:textId="77777777" w:rsidR="00290F62" w:rsidRDefault="00290F62" w:rsidP="00820CA0">
            <w:pPr>
              <w:rPr>
                <w:rFonts w:cs="Tahoma"/>
                <w:sz w:val="24"/>
                <w:lang w:val="el-GR"/>
              </w:rPr>
            </w:pPr>
          </w:p>
        </w:tc>
        <w:tc>
          <w:tcPr>
            <w:tcW w:w="1260" w:type="dxa"/>
            <w:vAlign w:val="center"/>
          </w:tcPr>
          <w:p w14:paraId="1F2E6595" w14:textId="77777777" w:rsidR="00290F62" w:rsidRDefault="00290F62" w:rsidP="00820CA0">
            <w:pPr>
              <w:jc w:val="center"/>
              <w:rPr>
                <w:rFonts w:cs="Tahoma"/>
                <w:sz w:val="24"/>
                <w:lang w:val="el-GR"/>
              </w:rPr>
            </w:pPr>
          </w:p>
        </w:tc>
        <w:tc>
          <w:tcPr>
            <w:tcW w:w="1104" w:type="dxa"/>
          </w:tcPr>
          <w:p w14:paraId="51FBB562" w14:textId="77777777" w:rsidR="00290F62" w:rsidRDefault="00290F62" w:rsidP="00820CA0">
            <w:pPr>
              <w:rPr>
                <w:rFonts w:cs="Tahoma"/>
                <w:sz w:val="24"/>
                <w:lang w:val="el-GR"/>
              </w:rPr>
            </w:pPr>
          </w:p>
        </w:tc>
        <w:tc>
          <w:tcPr>
            <w:tcW w:w="1211" w:type="dxa"/>
          </w:tcPr>
          <w:p w14:paraId="406A498B" w14:textId="77777777" w:rsidR="00290F62" w:rsidRDefault="00290F62" w:rsidP="00820CA0">
            <w:pPr>
              <w:rPr>
                <w:rFonts w:cs="Tahoma"/>
                <w:sz w:val="24"/>
                <w:lang w:val="el-GR"/>
              </w:rPr>
            </w:pPr>
          </w:p>
        </w:tc>
      </w:tr>
      <w:tr w:rsidR="00290F62" w14:paraId="466C1B6D" w14:textId="77777777" w:rsidTr="00820CA0">
        <w:trPr>
          <w:trHeight w:val="371"/>
        </w:trPr>
        <w:tc>
          <w:tcPr>
            <w:tcW w:w="5503" w:type="dxa"/>
          </w:tcPr>
          <w:p w14:paraId="764075E8" w14:textId="77777777" w:rsidR="00290F62" w:rsidRDefault="00290F62" w:rsidP="00820CA0">
            <w:pPr>
              <w:jc w:val="left"/>
              <w:rPr>
                <w:rFonts w:cs="Tahoma"/>
                <w:sz w:val="24"/>
                <w:lang w:val="el-GR"/>
              </w:rPr>
            </w:pPr>
            <w:r>
              <w:rPr>
                <w:rFonts w:eastAsia="Tahoma" w:cs="Tahoma"/>
                <w:color w:val="000000"/>
                <w:sz w:val="24"/>
                <w:lang w:val="el-GR" w:bidi="ar"/>
              </w:rPr>
              <w:t xml:space="preserve">α. Καμία εργασία  δεν θεωρείται ολοκληρωμένη αν δεν ελεγχθούν και δοκιμασθούν οι Η/Μ εγκαταστάσεις και η όλη κατασκευή του. Η εργασία εκτελείται με την μέγιστη δυνατή επιμέλεια και ακρίβεια σύμφωνα το παρόν, τις αντίστοιχες προδιαγραφές και τις οδηγίες των </w:t>
            </w:r>
            <w:r>
              <w:rPr>
                <w:rFonts w:eastAsia="Tahoma" w:cs="Tahoma"/>
                <w:color w:val="000000"/>
                <w:sz w:val="24"/>
                <w:lang w:val="el-GR" w:bidi="ar"/>
              </w:rPr>
              <w:lastRenderedPageBreak/>
              <w:t xml:space="preserve">κατασκευαστικών οίκων, τις οποίες ο Ανάδοχος πρέπει να ακολουθεί σχολαστικά. </w:t>
            </w:r>
          </w:p>
        </w:tc>
        <w:tc>
          <w:tcPr>
            <w:tcW w:w="1260" w:type="dxa"/>
            <w:vAlign w:val="center"/>
          </w:tcPr>
          <w:p w14:paraId="21F83560" w14:textId="77777777" w:rsidR="00290F62" w:rsidRDefault="00290F62" w:rsidP="00820CA0">
            <w:pPr>
              <w:jc w:val="center"/>
              <w:rPr>
                <w:rFonts w:cs="Tahoma"/>
                <w:sz w:val="24"/>
                <w:lang w:val="el-GR"/>
              </w:rPr>
            </w:pPr>
            <w:r>
              <w:rPr>
                <w:rFonts w:cs="Tahoma"/>
                <w:sz w:val="24"/>
                <w:lang w:val="el-GR"/>
              </w:rPr>
              <w:lastRenderedPageBreak/>
              <w:t>ΝΑΙ</w:t>
            </w:r>
          </w:p>
        </w:tc>
        <w:tc>
          <w:tcPr>
            <w:tcW w:w="1104" w:type="dxa"/>
          </w:tcPr>
          <w:p w14:paraId="4A247386" w14:textId="77777777" w:rsidR="00290F62" w:rsidRDefault="00290F62" w:rsidP="00820CA0">
            <w:pPr>
              <w:rPr>
                <w:rFonts w:cs="Tahoma"/>
                <w:sz w:val="24"/>
                <w:lang w:val="el-GR"/>
              </w:rPr>
            </w:pPr>
          </w:p>
        </w:tc>
        <w:tc>
          <w:tcPr>
            <w:tcW w:w="1211" w:type="dxa"/>
          </w:tcPr>
          <w:p w14:paraId="7370B8BD" w14:textId="77777777" w:rsidR="00290F62" w:rsidRDefault="00290F62" w:rsidP="00820CA0">
            <w:pPr>
              <w:rPr>
                <w:rFonts w:cs="Tahoma"/>
                <w:sz w:val="24"/>
                <w:lang w:val="el-GR"/>
              </w:rPr>
            </w:pPr>
          </w:p>
        </w:tc>
      </w:tr>
      <w:tr w:rsidR="00290F62" w14:paraId="0286F040" w14:textId="77777777" w:rsidTr="00820CA0">
        <w:trPr>
          <w:trHeight w:val="371"/>
        </w:trPr>
        <w:tc>
          <w:tcPr>
            <w:tcW w:w="5503" w:type="dxa"/>
          </w:tcPr>
          <w:p w14:paraId="3C650CAC" w14:textId="77777777" w:rsidR="00290F62" w:rsidRDefault="00290F62" w:rsidP="00820CA0">
            <w:pPr>
              <w:jc w:val="left"/>
              <w:rPr>
                <w:rFonts w:cs="Tahoma"/>
                <w:sz w:val="24"/>
                <w:lang w:val="el-GR"/>
              </w:rPr>
            </w:pPr>
            <w:r>
              <w:rPr>
                <w:rFonts w:eastAsia="Tahoma" w:cs="Tahoma"/>
                <w:color w:val="000000"/>
                <w:sz w:val="24"/>
                <w:lang w:val="el-GR" w:bidi="ar"/>
              </w:rPr>
              <w:t xml:space="preserve">β. Η τελειωμένη επιφάνεια μετά τις τυχόν επιδιορθώσεις πρέπει να είναι επίπεδη, ομοιόμορφη και έτοιμη να δεχτεί το τελείωμα που προβλέπεται από τη μελέτη. Επιφάνειες που δεν πληρούν τις απαιτήσεις περί επιπεδότητας, ορθογωνισμού κτλ κρίνονται απορριπτέες και ο Ανάδοχος υποχρεούται να τις ανακατασκευάσει χωρίς επιπλέον αποζημίωση. </w:t>
            </w:r>
          </w:p>
        </w:tc>
        <w:tc>
          <w:tcPr>
            <w:tcW w:w="1260" w:type="dxa"/>
            <w:vAlign w:val="center"/>
          </w:tcPr>
          <w:p w14:paraId="0BA407CA" w14:textId="77777777" w:rsidR="00290F62" w:rsidRDefault="00290F62" w:rsidP="00820CA0">
            <w:pPr>
              <w:jc w:val="center"/>
              <w:rPr>
                <w:rFonts w:cs="Tahoma"/>
                <w:sz w:val="24"/>
                <w:lang w:val="el-GR"/>
              </w:rPr>
            </w:pPr>
            <w:r>
              <w:rPr>
                <w:rFonts w:cs="Tahoma"/>
                <w:sz w:val="24"/>
                <w:lang w:val="el-GR"/>
              </w:rPr>
              <w:t>ΝΑΙ</w:t>
            </w:r>
          </w:p>
        </w:tc>
        <w:tc>
          <w:tcPr>
            <w:tcW w:w="1104" w:type="dxa"/>
          </w:tcPr>
          <w:p w14:paraId="2ECB9A0A" w14:textId="77777777" w:rsidR="00290F62" w:rsidRDefault="00290F62" w:rsidP="00820CA0">
            <w:pPr>
              <w:rPr>
                <w:rFonts w:cs="Tahoma"/>
                <w:sz w:val="24"/>
                <w:lang w:val="el-GR"/>
              </w:rPr>
            </w:pPr>
          </w:p>
        </w:tc>
        <w:tc>
          <w:tcPr>
            <w:tcW w:w="1211" w:type="dxa"/>
          </w:tcPr>
          <w:p w14:paraId="53E13A50" w14:textId="77777777" w:rsidR="00290F62" w:rsidRDefault="00290F62" w:rsidP="00820CA0">
            <w:pPr>
              <w:rPr>
                <w:rFonts w:cs="Tahoma"/>
                <w:sz w:val="24"/>
                <w:lang w:val="el-GR"/>
              </w:rPr>
            </w:pPr>
          </w:p>
        </w:tc>
      </w:tr>
      <w:tr w:rsidR="00290F62" w14:paraId="2EB43431" w14:textId="77777777" w:rsidTr="00820CA0">
        <w:trPr>
          <w:trHeight w:val="371"/>
        </w:trPr>
        <w:tc>
          <w:tcPr>
            <w:tcW w:w="5503" w:type="dxa"/>
            <w:shd w:val="clear" w:color="auto" w:fill="F2F2F2" w:themeFill="background1" w:themeFillShade="F2"/>
          </w:tcPr>
          <w:p w14:paraId="0DBB6AEB" w14:textId="77777777" w:rsidR="00290F62" w:rsidRDefault="00290F62" w:rsidP="00820CA0">
            <w:pPr>
              <w:jc w:val="left"/>
              <w:rPr>
                <w:rFonts w:eastAsia="Tahoma-Bold" w:cs="Tahoma"/>
                <w:b/>
                <w:bCs/>
                <w:sz w:val="24"/>
                <w:lang w:bidi="ar"/>
              </w:rPr>
            </w:pPr>
            <w:r>
              <w:rPr>
                <w:rFonts w:eastAsia="Tahoma-Bold" w:cs="Tahoma"/>
                <w:b/>
                <w:bCs/>
                <w:sz w:val="24"/>
                <w:lang w:bidi="ar"/>
              </w:rPr>
              <w:t>Περιλαμβανόμενες Δαπάνες</w:t>
            </w:r>
          </w:p>
          <w:p w14:paraId="6A017E88" w14:textId="77777777" w:rsidR="00290F62" w:rsidRDefault="00290F62" w:rsidP="00820CA0">
            <w:pPr>
              <w:jc w:val="left"/>
              <w:rPr>
                <w:rFonts w:eastAsia="Tahoma" w:cs="Tahoma"/>
                <w:color w:val="000000"/>
                <w:sz w:val="24"/>
                <w:lang w:bidi="ar"/>
              </w:rPr>
            </w:pPr>
          </w:p>
        </w:tc>
        <w:tc>
          <w:tcPr>
            <w:tcW w:w="1260" w:type="dxa"/>
            <w:vAlign w:val="center"/>
          </w:tcPr>
          <w:p w14:paraId="56600AFC" w14:textId="77777777" w:rsidR="00290F62" w:rsidRDefault="00290F62" w:rsidP="00820CA0">
            <w:pPr>
              <w:jc w:val="center"/>
              <w:rPr>
                <w:rFonts w:cs="Tahoma"/>
                <w:sz w:val="24"/>
                <w:lang w:val="el-GR"/>
              </w:rPr>
            </w:pPr>
          </w:p>
        </w:tc>
        <w:tc>
          <w:tcPr>
            <w:tcW w:w="1104" w:type="dxa"/>
          </w:tcPr>
          <w:p w14:paraId="3D924EBF" w14:textId="77777777" w:rsidR="00290F62" w:rsidRDefault="00290F62" w:rsidP="00820CA0">
            <w:pPr>
              <w:rPr>
                <w:rFonts w:cs="Tahoma"/>
                <w:sz w:val="24"/>
                <w:lang w:val="el-GR"/>
              </w:rPr>
            </w:pPr>
          </w:p>
        </w:tc>
        <w:tc>
          <w:tcPr>
            <w:tcW w:w="1211" w:type="dxa"/>
          </w:tcPr>
          <w:p w14:paraId="30E3D020" w14:textId="77777777" w:rsidR="00290F62" w:rsidRDefault="00290F62" w:rsidP="00820CA0">
            <w:pPr>
              <w:rPr>
                <w:rFonts w:cs="Tahoma"/>
                <w:sz w:val="24"/>
                <w:lang w:val="el-GR"/>
              </w:rPr>
            </w:pPr>
          </w:p>
        </w:tc>
      </w:tr>
      <w:tr w:rsidR="00290F62" w:rsidRPr="00E15AC7" w14:paraId="308F46B6" w14:textId="77777777" w:rsidTr="00820CA0">
        <w:trPr>
          <w:trHeight w:val="371"/>
        </w:trPr>
        <w:tc>
          <w:tcPr>
            <w:tcW w:w="5503" w:type="dxa"/>
          </w:tcPr>
          <w:p w14:paraId="52430A1A" w14:textId="1A593993" w:rsidR="00290F62" w:rsidRDefault="00290F62" w:rsidP="00820CA0">
            <w:pPr>
              <w:jc w:val="left"/>
              <w:rPr>
                <w:rFonts w:eastAsia="Tahoma" w:cs="Tahoma"/>
                <w:color w:val="000000"/>
                <w:sz w:val="24"/>
                <w:lang w:val="el-GR" w:bidi="ar"/>
              </w:rPr>
            </w:pPr>
            <w:r>
              <w:rPr>
                <w:rFonts w:eastAsia="Tahoma" w:cs="Tahoma"/>
                <w:color w:val="000000"/>
                <w:sz w:val="24"/>
                <w:lang w:val="el-GR" w:bidi="ar"/>
              </w:rPr>
              <w:t xml:space="preserve">Στην τιμή </w:t>
            </w:r>
            <w:r w:rsidR="00727519">
              <w:rPr>
                <w:rFonts w:eastAsia="Tahoma" w:cs="Tahoma"/>
                <w:color w:val="000000"/>
                <w:sz w:val="24"/>
                <w:lang w:val="el-GR" w:bidi="ar"/>
              </w:rPr>
              <w:t>μονάδας</w:t>
            </w:r>
            <w:r>
              <w:rPr>
                <w:rFonts w:eastAsia="Tahoma" w:cs="Tahoma"/>
                <w:color w:val="000000"/>
                <w:sz w:val="24"/>
                <w:lang w:val="el-GR" w:bidi="ar"/>
              </w:rPr>
              <w:t xml:space="preserve"> για την κατασκευή περιλαμβάνονται τα ακόλουθα: </w:t>
            </w:r>
          </w:p>
        </w:tc>
        <w:tc>
          <w:tcPr>
            <w:tcW w:w="1260" w:type="dxa"/>
            <w:vAlign w:val="center"/>
          </w:tcPr>
          <w:p w14:paraId="70E75A2A" w14:textId="77777777" w:rsidR="00290F62" w:rsidRDefault="00290F62" w:rsidP="00820CA0">
            <w:pPr>
              <w:jc w:val="center"/>
              <w:rPr>
                <w:rFonts w:cs="Tahoma"/>
                <w:sz w:val="24"/>
                <w:lang w:val="el-GR"/>
              </w:rPr>
            </w:pPr>
          </w:p>
        </w:tc>
        <w:tc>
          <w:tcPr>
            <w:tcW w:w="1104" w:type="dxa"/>
          </w:tcPr>
          <w:p w14:paraId="767AEB79" w14:textId="77777777" w:rsidR="00290F62" w:rsidRDefault="00290F62" w:rsidP="00820CA0">
            <w:pPr>
              <w:rPr>
                <w:rFonts w:cs="Tahoma"/>
                <w:sz w:val="24"/>
                <w:lang w:val="el-GR"/>
              </w:rPr>
            </w:pPr>
          </w:p>
        </w:tc>
        <w:tc>
          <w:tcPr>
            <w:tcW w:w="1211" w:type="dxa"/>
          </w:tcPr>
          <w:p w14:paraId="64A888A6" w14:textId="77777777" w:rsidR="00290F62" w:rsidRDefault="00290F62" w:rsidP="00820CA0">
            <w:pPr>
              <w:rPr>
                <w:rFonts w:cs="Tahoma"/>
                <w:sz w:val="24"/>
                <w:lang w:val="el-GR"/>
              </w:rPr>
            </w:pPr>
          </w:p>
        </w:tc>
      </w:tr>
      <w:tr w:rsidR="00290F62" w14:paraId="0E52B93D" w14:textId="77777777" w:rsidTr="00820CA0">
        <w:trPr>
          <w:trHeight w:val="371"/>
        </w:trPr>
        <w:tc>
          <w:tcPr>
            <w:tcW w:w="5503" w:type="dxa"/>
          </w:tcPr>
          <w:p w14:paraId="03987802" w14:textId="77777777" w:rsidR="00290F62" w:rsidRDefault="00290F62" w:rsidP="00820CA0">
            <w:pPr>
              <w:jc w:val="left"/>
              <w:rPr>
                <w:lang w:val="el-GR"/>
              </w:rPr>
            </w:pPr>
            <w:r>
              <w:rPr>
                <w:rFonts w:eastAsia="Tahoma" w:cs="Tahoma"/>
                <w:color w:val="000000"/>
                <w:sz w:val="24"/>
                <w:lang w:val="el-GR" w:bidi="ar"/>
              </w:rPr>
              <w:t xml:space="preserve">α. Η προμήθεια και μεταφορά επί τόπου του έργου, από οποιαδήποτε απόσταση και μέσω οποιασδήποτε οδού, η προσέγγιση και η τοποθέτηση σε κάθε στάθμη εργασίας όλων των απαιτούμενων υλικών, μικροϋλικών και του απαραίτητου εξοπλισμού για την ολοκληρωμένη και έντεχνη εκτέλεση της εργασίας. Περιλαμβάνονται επίσης και οι επιπλέον ποσότητες υλικών που προσκομίζει ο Ανάδοχος είτε για τη συντήρηση των επιφανειών από τον </w:t>
            </w:r>
          </w:p>
          <w:p w14:paraId="0B408792" w14:textId="77777777" w:rsidR="00290F62" w:rsidRDefault="00290F62" w:rsidP="00820CA0">
            <w:pPr>
              <w:jc w:val="left"/>
              <w:rPr>
                <w:rFonts w:eastAsia="Tahoma" w:cs="Tahoma"/>
                <w:color w:val="000000"/>
                <w:sz w:val="24"/>
                <w:lang w:val="el-GR" w:bidi="ar"/>
              </w:rPr>
            </w:pPr>
            <w:r>
              <w:rPr>
                <w:rFonts w:eastAsia="Tahoma" w:cs="Tahoma"/>
                <w:color w:val="000000"/>
                <w:sz w:val="24"/>
                <w:lang w:val="el-GR" w:bidi="ar"/>
              </w:rPr>
              <w:t>Κύριο του Έργου είτε για λόγους απωλειών κατά την κατασκευή.</w:t>
            </w:r>
          </w:p>
        </w:tc>
        <w:tc>
          <w:tcPr>
            <w:tcW w:w="1260" w:type="dxa"/>
            <w:vAlign w:val="center"/>
          </w:tcPr>
          <w:p w14:paraId="459DB146" w14:textId="77777777" w:rsidR="00290F62" w:rsidRDefault="00290F62" w:rsidP="00820CA0">
            <w:pPr>
              <w:jc w:val="center"/>
              <w:rPr>
                <w:rFonts w:cs="Tahoma"/>
                <w:sz w:val="24"/>
                <w:lang w:val="el-GR"/>
              </w:rPr>
            </w:pPr>
            <w:r>
              <w:rPr>
                <w:rFonts w:cs="Tahoma"/>
                <w:sz w:val="24"/>
                <w:lang w:val="el-GR"/>
              </w:rPr>
              <w:t>ΝΑΙ</w:t>
            </w:r>
          </w:p>
        </w:tc>
        <w:tc>
          <w:tcPr>
            <w:tcW w:w="1104" w:type="dxa"/>
          </w:tcPr>
          <w:p w14:paraId="4DA69DF9" w14:textId="77777777" w:rsidR="00290F62" w:rsidRDefault="00290F62" w:rsidP="00820CA0">
            <w:pPr>
              <w:rPr>
                <w:rFonts w:cs="Tahoma"/>
                <w:sz w:val="24"/>
                <w:lang w:val="el-GR"/>
              </w:rPr>
            </w:pPr>
          </w:p>
        </w:tc>
        <w:tc>
          <w:tcPr>
            <w:tcW w:w="1211" w:type="dxa"/>
          </w:tcPr>
          <w:p w14:paraId="0C07479B" w14:textId="77777777" w:rsidR="00290F62" w:rsidRDefault="00290F62" w:rsidP="00820CA0">
            <w:pPr>
              <w:rPr>
                <w:rFonts w:cs="Tahoma"/>
                <w:sz w:val="24"/>
                <w:lang w:val="el-GR"/>
              </w:rPr>
            </w:pPr>
          </w:p>
        </w:tc>
      </w:tr>
      <w:tr w:rsidR="00290F62" w14:paraId="33A83487" w14:textId="77777777" w:rsidTr="00820CA0">
        <w:trPr>
          <w:trHeight w:val="371"/>
        </w:trPr>
        <w:tc>
          <w:tcPr>
            <w:tcW w:w="5503" w:type="dxa"/>
          </w:tcPr>
          <w:p w14:paraId="169907EB" w14:textId="77777777" w:rsidR="00290F62" w:rsidRDefault="00290F62" w:rsidP="00820CA0">
            <w:pPr>
              <w:jc w:val="left"/>
              <w:rPr>
                <w:rFonts w:eastAsia="Tahoma" w:cs="Tahoma"/>
                <w:color w:val="000000"/>
                <w:sz w:val="24"/>
                <w:lang w:val="el-GR" w:bidi="ar"/>
              </w:rPr>
            </w:pPr>
            <w:r>
              <w:rPr>
                <w:rFonts w:eastAsia="Tahoma" w:cs="Tahoma"/>
                <w:color w:val="000000"/>
                <w:sz w:val="24"/>
                <w:lang w:val="el-GR" w:bidi="ar"/>
              </w:rPr>
              <w:t>β. τα μέτρα προστασίας των δαπέδων, θυρών, των υαλοπινάκων και άλλων παρακείμενων κατασκευών έναντι πιθανών φθορών από τις εργασίες κατασκευής.</w:t>
            </w:r>
          </w:p>
        </w:tc>
        <w:tc>
          <w:tcPr>
            <w:tcW w:w="1260" w:type="dxa"/>
            <w:vAlign w:val="center"/>
          </w:tcPr>
          <w:p w14:paraId="07D1830A" w14:textId="77777777" w:rsidR="00290F62" w:rsidRDefault="00290F62" w:rsidP="00820CA0">
            <w:pPr>
              <w:jc w:val="center"/>
              <w:rPr>
                <w:rFonts w:cs="Tahoma"/>
                <w:sz w:val="24"/>
                <w:lang w:val="el-GR"/>
              </w:rPr>
            </w:pPr>
            <w:r>
              <w:rPr>
                <w:rFonts w:cs="Tahoma"/>
                <w:sz w:val="24"/>
                <w:lang w:val="el-GR"/>
              </w:rPr>
              <w:t>ΝΑΙ</w:t>
            </w:r>
          </w:p>
        </w:tc>
        <w:tc>
          <w:tcPr>
            <w:tcW w:w="1104" w:type="dxa"/>
          </w:tcPr>
          <w:p w14:paraId="0B9CC0BF" w14:textId="77777777" w:rsidR="00290F62" w:rsidRDefault="00290F62" w:rsidP="00820CA0">
            <w:pPr>
              <w:rPr>
                <w:rFonts w:cs="Tahoma"/>
                <w:sz w:val="24"/>
                <w:lang w:val="el-GR"/>
              </w:rPr>
            </w:pPr>
          </w:p>
        </w:tc>
        <w:tc>
          <w:tcPr>
            <w:tcW w:w="1211" w:type="dxa"/>
          </w:tcPr>
          <w:p w14:paraId="179B1603" w14:textId="77777777" w:rsidR="00290F62" w:rsidRDefault="00290F62" w:rsidP="00820CA0">
            <w:pPr>
              <w:rPr>
                <w:rFonts w:cs="Tahoma"/>
                <w:sz w:val="24"/>
                <w:lang w:val="el-GR"/>
              </w:rPr>
            </w:pPr>
          </w:p>
        </w:tc>
      </w:tr>
      <w:tr w:rsidR="00290F62" w14:paraId="1383F651" w14:textId="77777777" w:rsidTr="00820CA0">
        <w:trPr>
          <w:trHeight w:val="371"/>
        </w:trPr>
        <w:tc>
          <w:tcPr>
            <w:tcW w:w="5503" w:type="dxa"/>
          </w:tcPr>
          <w:p w14:paraId="56F3E4CD" w14:textId="77777777" w:rsidR="00290F62" w:rsidRDefault="00290F62" w:rsidP="00820CA0">
            <w:pPr>
              <w:jc w:val="left"/>
              <w:rPr>
                <w:rFonts w:eastAsia="Tahoma" w:cs="Tahoma"/>
                <w:color w:val="000000"/>
                <w:sz w:val="24"/>
                <w:lang w:val="el-GR" w:bidi="ar"/>
              </w:rPr>
            </w:pPr>
            <w:r>
              <w:rPr>
                <w:rFonts w:eastAsia="Tahoma" w:cs="Tahoma"/>
                <w:color w:val="000000"/>
                <w:sz w:val="24"/>
                <w:lang w:val="el-GR" w:bidi="ar"/>
              </w:rPr>
              <w:t>γ. Η δαπάνη προσκόμισης δειγμάτων, η κατασκευή δειγμάτων εργασίας και η ενδεχόμενη διεξαγωγή ελέγχων και δοκιμών.</w:t>
            </w:r>
          </w:p>
        </w:tc>
        <w:tc>
          <w:tcPr>
            <w:tcW w:w="1260" w:type="dxa"/>
            <w:vAlign w:val="center"/>
          </w:tcPr>
          <w:p w14:paraId="659D6A6E" w14:textId="77777777" w:rsidR="00290F62" w:rsidRDefault="00290F62" w:rsidP="00820CA0">
            <w:pPr>
              <w:jc w:val="center"/>
              <w:rPr>
                <w:rFonts w:cs="Tahoma"/>
                <w:sz w:val="24"/>
                <w:lang w:val="el-GR"/>
              </w:rPr>
            </w:pPr>
            <w:r>
              <w:rPr>
                <w:rFonts w:cs="Tahoma"/>
                <w:sz w:val="24"/>
                <w:lang w:val="el-GR"/>
              </w:rPr>
              <w:t>ΝΑΙ</w:t>
            </w:r>
          </w:p>
        </w:tc>
        <w:tc>
          <w:tcPr>
            <w:tcW w:w="1104" w:type="dxa"/>
          </w:tcPr>
          <w:p w14:paraId="6308F59F" w14:textId="77777777" w:rsidR="00290F62" w:rsidRDefault="00290F62" w:rsidP="00820CA0">
            <w:pPr>
              <w:rPr>
                <w:rFonts w:cs="Tahoma"/>
                <w:sz w:val="24"/>
                <w:lang w:val="el-GR"/>
              </w:rPr>
            </w:pPr>
          </w:p>
        </w:tc>
        <w:tc>
          <w:tcPr>
            <w:tcW w:w="1211" w:type="dxa"/>
          </w:tcPr>
          <w:p w14:paraId="69C3B1AC" w14:textId="77777777" w:rsidR="00290F62" w:rsidRDefault="00290F62" w:rsidP="00820CA0">
            <w:pPr>
              <w:rPr>
                <w:rFonts w:cs="Tahoma"/>
                <w:sz w:val="24"/>
                <w:lang w:val="el-GR"/>
              </w:rPr>
            </w:pPr>
          </w:p>
        </w:tc>
      </w:tr>
      <w:tr w:rsidR="00290F62" w14:paraId="2220FB9F" w14:textId="77777777" w:rsidTr="00820CA0">
        <w:trPr>
          <w:trHeight w:val="371"/>
        </w:trPr>
        <w:tc>
          <w:tcPr>
            <w:tcW w:w="5503" w:type="dxa"/>
          </w:tcPr>
          <w:p w14:paraId="488D4B4E" w14:textId="77777777" w:rsidR="00290F62" w:rsidRDefault="00290F62" w:rsidP="00820CA0">
            <w:pPr>
              <w:jc w:val="left"/>
              <w:rPr>
                <w:rFonts w:eastAsia="Tahoma" w:cs="Tahoma"/>
                <w:color w:val="000000"/>
                <w:sz w:val="24"/>
                <w:lang w:val="el-GR" w:bidi="ar"/>
              </w:rPr>
            </w:pPr>
            <w:r>
              <w:rPr>
                <w:rFonts w:eastAsia="Tahoma" w:cs="Tahoma"/>
                <w:color w:val="000000"/>
                <w:sz w:val="24"/>
                <w:lang w:val="el-GR" w:bidi="ar"/>
              </w:rPr>
              <w:t xml:space="preserve">δ. Η δαπάνη προμήθειας, μεταφοράς και τοποθέτησης σε κάθε στάθμη εργασίας των απαιτούμενων ικριωμάτων καθώς και η αποξήλωση και απομάκρυνση τους από το χώρο εργασίας μετά το πέρας των εργασιών. </w:t>
            </w:r>
          </w:p>
        </w:tc>
        <w:tc>
          <w:tcPr>
            <w:tcW w:w="1260" w:type="dxa"/>
            <w:vAlign w:val="center"/>
          </w:tcPr>
          <w:p w14:paraId="6F8ECCEB" w14:textId="77777777" w:rsidR="00290F62" w:rsidRDefault="00290F62" w:rsidP="00820CA0">
            <w:pPr>
              <w:jc w:val="center"/>
              <w:rPr>
                <w:rFonts w:cs="Tahoma"/>
                <w:sz w:val="24"/>
                <w:lang w:val="el-GR"/>
              </w:rPr>
            </w:pPr>
            <w:r>
              <w:rPr>
                <w:rFonts w:cs="Tahoma"/>
                <w:sz w:val="24"/>
                <w:lang w:val="el-GR"/>
              </w:rPr>
              <w:t>ΝΑΙ</w:t>
            </w:r>
          </w:p>
        </w:tc>
        <w:tc>
          <w:tcPr>
            <w:tcW w:w="1104" w:type="dxa"/>
          </w:tcPr>
          <w:p w14:paraId="54584E8D" w14:textId="77777777" w:rsidR="00290F62" w:rsidRDefault="00290F62" w:rsidP="00820CA0">
            <w:pPr>
              <w:rPr>
                <w:rFonts w:cs="Tahoma"/>
                <w:sz w:val="24"/>
                <w:lang w:val="el-GR"/>
              </w:rPr>
            </w:pPr>
          </w:p>
        </w:tc>
        <w:tc>
          <w:tcPr>
            <w:tcW w:w="1211" w:type="dxa"/>
          </w:tcPr>
          <w:p w14:paraId="5ACA68BD" w14:textId="77777777" w:rsidR="00290F62" w:rsidRDefault="00290F62" w:rsidP="00820CA0">
            <w:pPr>
              <w:rPr>
                <w:rFonts w:cs="Tahoma"/>
                <w:sz w:val="24"/>
                <w:lang w:val="el-GR"/>
              </w:rPr>
            </w:pPr>
          </w:p>
        </w:tc>
      </w:tr>
      <w:tr w:rsidR="00290F62" w14:paraId="365F23C4" w14:textId="77777777" w:rsidTr="00820CA0">
        <w:trPr>
          <w:trHeight w:val="371"/>
        </w:trPr>
        <w:tc>
          <w:tcPr>
            <w:tcW w:w="5503" w:type="dxa"/>
          </w:tcPr>
          <w:p w14:paraId="6661B7E2" w14:textId="77777777" w:rsidR="00290F62" w:rsidRPr="004C7070" w:rsidRDefault="00290F62" w:rsidP="00820CA0">
            <w:pPr>
              <w:jc w:val="left"/>
              <w:rPr>
                <w:rFonts w:eastAsia="Tahoma" w:cs="Tahoma"/>
                <w:color w:val="000000"/>
                <w:sz w:val="24"/>
                <w:lang w:val="el-GR" w:bidi="ar"/>
              </w:rPr>
            </w:pPr>
            <w:r>
              <w:rPr>
                <w:rFonts w:eastAsia="Tahoma" w:cs="Tahoma"/>
                <w:color w:val="000000"/>
                <w:sz w:val="24"/>
                <w:lang w:val="el-GR" w:bidi="ar"/>
              </w:rPr>
              <w:lastRenderedPageBreak/>
              <w:t xml:space="preserve">ε. Η δαπάνη ασφάλισης, αποθήκευσης και προστασίας των υλικών και </w:t>
            </w:r>
            <w:r w:rsidRPr="004C7070">
              <w:rPr>
                <w:rFonts w:eastAsia="Tahoma" w:cs="Tahoma"/>
                <w:color w:val="000000"/>
                <w:sz w:val="24"/>
                <w:lang w:val="el-GR" w:bidi="ar"/>
              </w:rPr>
              <w:t xml:space="preserve">των κατασκευαζόμενων στοιχείων. </w:t>
            </w:r>
          </w:p>
        </w:tc>
        <w:tc>
          <w:tcPr>
            <w:tcW w:w="1260" w:type="dxa"/>
            <w:vAlign w:val="center"/>
          </w:tcPr>
          <w:p w14:paraId="4DD850FC" w14:textId="77777777" w:rsidR="00290F62" w:rsidRDefault="00290F62" w:rsidP="00820CA0">
            <w:pPr>
              <w:jc w:val="center"/>
              <w:rPr>
                <w:rFonts w:cs="Tahoma"/>
                <w:sz w:val="24"/>
                <w:lang w:val="el-GR"/>
              </w:rPr>
            </w:pPr>
            <w:r>
              <w:rPr>
                <w:rFonts w:cs="Tahoma"/>
                <w:sz w:val="24"/>
                <w:lang w:val="el-GR"/>
              </w:rPr>
              <w:t>ΝΑΙ</w:t>
            </w:r>
          </w:p>
        </w:tc>
        <w:tc>
          <w:tcPr>
            <w:tcW w:w="1104" w:type="dxa"/>
          </w:tcPr>
          <w:p w14:paraId="7EA7C55C" w14:textId="77777777" w:rsidR="00290F62" w:rsidRDefault="00290F62" w:rsidP="00820CA0">
            <w:pPr>
              <w:rPr>
                <w:rFonts w:cs="Tahoma"/>
                <w:sz w:val="24"/>
                <w:lang w:val="el-GR"/>
              </w:rPr>
            </w:pPr>
          </w:p>
        </w:tc>
        <w:tc>
          <w:tcPr>
            <w:tcW w:w="1211" w:type="dxa"/>
          </w:tcPr>
          <w:p w14:paraId="054B5742" w14:textId="77777777" w:rsidR="00290F62" w:rsidRDefault="00290F62" w:rsidP="00820CA0">
            <w:pPr>
              <w:rPr>
                <w:rFonts w:cs="Tahoma"/>
                <w:sz w:val="24"/>
                <w:lang w:val="el-GR"/>
              </w:rPr>
            </w:pPr>
          </w:p>
        </w:tc>
      </w:tr>
      <w:tr w:rsidR="00290F62" w14:paraId="5B5E0A9F" w14:textId="77777777" w:rsidTr="00820CA0">
        <w:trPr>
          <w:trHeight w:val="371"/>
        </w:trPr>
        <w:tc>
          <w:tcPr>
            <w:tcW w:w="5503" w:type="dxa"/>
          </w:tcPr>
          <w:p w14:paraId="7AEBF728" w14:textId="77777777" w:rsidR="00290F62" w:rsidRDefault="00290F62" w:rsidP="00820CA0">
            <w:pPr>
              <w:jc w:val="left"/>
              <w:rPr>
                <w:rFonts w:eastAsia="Tahoma" w:cs="Tahoma"/>
                <w:color w:val="000000"/>
                <w:sz w:val="24"/>
                <w:lang w:val="el-GR" w:bidi="ar"/>
              </w:rPr>
            </w:pPr>
            <w:r>
              <w:rPr>
                <w:rFonts w:eastAsia="Tahoma" w:cs="Tahoma"/>
                <w:color w:val="000000"/>
                <w:sz w:val="24"/>
                <w:lang w:val="el-GR" w:bidi="ar"/>
              </w:rPr>
              <w:t xml:space="preserve">στ. Κάθε άλλη εργασία που απαιτείται για την πλήρη, έντεχνη και εμπρόθεσμη αποπεράτωση των εργασιών, έστω και πρόσθετη και μη ρητά αναφερόμενη στο παρόν και στα υπόλοιπα Συμβατικά Τεύχη και σχέδια </w:t>
            </w:r>
          </w:p>
        </w:tc>
        <w:tc>
          <w:tcPr>
            <w:tcW w:w="1260" w:type="dxa"/>
            <w:vAlign w:val="center"/>
          </w:tcPr>
          <w:p w14:paraId="4975BB62" w14:textId="77777777" w:rsidR="00290F62" w:rsidRDefault="00290F62" w:rsidP="00820CA0">
            <w:pPr>
              <w:jc w:val="center"/>
              <w:rPr>
                <w:rFonts w:cs="Tahoma"/>
                <w:sz w:val="24"/>
                <w:lang w:val="el-GR"/>
              </w:rPr>
            </w:pPr>
            <w:r>
              <w:rPr>
                <w:rFonts w:cs="Tahoma"/>
                <w:sz w:val="24"/>
                <w:lang w:val="el-GR"/>
              </w:rPr>
              <w:t>ΝΑΙ</w:t>
            </w:r>
          </w:p>
        </w:tc>
        <w:tc>
          <w:tcPr>
            <w:tcW w:w="1104" w:type="dxa"/>
          </w:tcPr>
          <w:p w14:paraId="44A27033" w14:textId="77777777" w:rsidR="00290F62" w:rsidRDefault="00290F62" w:rsidP="00820CA0">
            <w:pPr>
              <w:rPr>
                <w:rFonts w:cs="Tahoma"/>
                <w:sz w:val="24"/>
                <w:lang w:val="el-GR"/>
              </w:rPr>
            </w:pPr>
          </w:p>
        </w:tc>
        <w:tc>
          <w:tcPr>
            <w:tcW w:w="1211" w:type="dxa"/>
          </w:tcPr>
          <w:p w14:paraId="26B726F3" w14:textId="77777777" w:rsidR="00290F62" w:rsidRDefault="00290F62" w:rsidP="00820CA0">
            <w:pPr>
              <w:rPr>
                <w:rFonts w:cs="Tahoma"/>
                <w:sz w:val="24"/>
                <w:lang w:val="el-GR"/>
              </w:rPr>
            </w:pPr>
          </w:p>
        </w:tc>
      </w:tr>
      <w:tr w:rsidR="00290F62" w14:paraId="44361DBB" w14:textId="77777777" w:rsidTr="00820CA0">
        <w:trPr>
          <w:trHeight w:val="371"/>
        </w:trPr>
        <w:tc>
          <w:tcPr>
            <w:tcW w:w="5503" w:type="dxa"/>
          </w:tcPr>
          <w:p w14:paraId="41CA6781" w14:textId="77777777" w:rsidR="00290F62" w:rsidRDefault="00290F62" w:rsidP="00820CA0">
            <w:pPr>
              <w:jc w:val="left"/>
              <w:rPr>
                <w:lang w:val="el-GR"/>
              </w:rPr>
            </w:pPr>
            <w:r>
              <w:rPr>
                <w:rFonts w:eastAsia="Tahoma" w:cs="Tahoma"/>
                <w:color w:val="000000"/>
                <w:sz w:val="24"/>
                <w:lang w:val="el-GR" w:bidi="ar"/>
              </w:rPr>
              <w:t xml:space="preserve">ζ. Ασφαλιστικές εισφορές εργαζομένων </w:t>
            </w:r>
          </w:p>
          <w:p w14:paraId="0CF18F5E" w14:textId="77777777" w:rsidR="00290F62" w:rsidRDefault="00290F62" w:rsidP="00820CA0">
            <w:pPr>
              <w:jc w:val="left"/>
              <w:rPr>
                <w:rFonts w:eastAsia="Tahoma" w:cs="Tahoma"/>
                <w:color w:val="000000"/>
                <w:sz w:val="24"/>
                <w:lang w:val="el-GR" w:bidi="ar"/>
              </w:rPr>
            </w:pPr>
            <w:r>
              <w:rPr>
                <w:rFonts w:eastAsia="Tahoma" w:cs="Tahoma"/>
                <w:color w:val="000000"/>
                <w:sz w:val="24"/>
                <w:lang w:val="el-GR" w:bidi="ar"/>
              </w:rPr>
              <w:t xml:space="preserve">στο έργο. </w:t>
            </w:r>
          </w:p>
        </w:tc>
        <w:tc>
          <w:tcPr>
            <w:tcW w:w="1260" w:type="dxa"/>
            <w:vAlign w:val="center"/>
          </w:tcPr>
          <w:p w14:paraId="2A15B1E9" w14:textId="77777777" w:rsidR="00290F62" w:rsidRDefault="00290F62" w:rsidP="00820CA0">
            <w:pPr>
              <w:jc w:val="center"/>
              <w:rPr>
                <w:rFonts w:cs="Tahoma"/>
                <w:sz w:val="24"/>
                <w:lang w:val="el-GR"/>
              </w:rPr>
            </w:pPr>
            <w:r>
              <w:rPr>
                <w:rFonts w:cs="Tahoma"/>
                <w:sz w:val="24"/>
                <w:lang w:val="el-GR"/>
              </w:rPr>
              <w:t>ΝΑΙ</w:t>
            </w:r>
          </w:p>
        </w:tc>
        <w:tc>
          <w:tcPr>
            <w:tcW w:w="1104" w:type="dxa"/>
          </w:tcPr>
          <w:p w14:paraId="1D570A4B" w14:textId="77777777" w:rsidR="00290F62" w:rsidRDefault="00290F62" w:rsidP="00820CA0">
            <w:pPr>
              <w:rPr>
                <w:rFonts w:cs="Tahoma"/>
                <w:sz w:val="24"/>
                <w:lang w:val="el-GR"/>
              </w:rPr>
            </w:pPr>
          </w:p>
        </w:tc>
        <w:tc>
          <w:tcPr>
            <w:tcW w:w="1211" w:type="dxa"/>
          </w:tcPr>
          <w:p w14:paraId="2F32A023" w14:textId="77777777" w:rsidR="00290F62" w:rsidRDefault="00290F62" w:rsidP="00820CA0">
            <w:pPr>
              <w:rPr>
                <w:rFonts w:cs="Tahoma"/>
                <w:sz w:val="24"/>
                <w:lang w:val="el-GR"/>
              </w:rPr>
            </w:pPr>
          </w:p>
        </w:tc>
      </w:tr>
    </w:tbl>
    <w:p w14:paraId="6B1F5F8E" w14:textId="77777777" w:rsidR="00290F62" w:rsidRDefault="00290F62" w:rsidP="00290F62">
      <w:pPr>
        <w:rPr>
          <w:sz w:val="24"/>
          <w:lang w:val="el-GR"/>
        </w:rPr>
      </w:pPr>
    </w:p>
    <w:p w14:paraId="2DA1B583" w14:textId="77777777" w:rsidR="00290F62" w:rsidRDefault="00290F62" w:rsidP="00290F62">
      <w:pPr>
        <w:suppressAutoHyphens w:val="0"/>
        <w:spacing w:before="0" w:line="252" w:lineRule="auto"/>
        <w:rPr>
          <w:rFonts w:eastAsia="SimSun;宋体" w:cs="Tahoma"/>
          <w:szCs w:val="22"/>
          <w:lang w:val="el-GR"/>
        </w:rPr>
      </w:pPr>
    </w:p>
    <w:p w14:paraId="2FBD1DDC" w14:textId="77777777" w:rsidR="00290F62" w:rsidRDefault="00290F62" w:rsidP="00290F62">
      <w:pPr>
        <w:suppressAutoHyphens w:val="0"/>
        <w:autoSpaceDE w:val="0"/>
        <w:spacing w:before="57" w:after="57"/>
        <w:jc w:val="left"/>
        <w:rPr>
          <w:rFonts w:eastAsia="SimSun" w:cs="Tahoma"/>
          <w:b/>
          <w:sz w:val="24"/>
          <w:lang w:val="el-GR"/>
        </w:rPr>
      </w:pPr>
      <w:r>
        <w:rPr>
          <w:rFonts w:eastAsia="SimSun" w:cs="Tahoma"/>
          <w:b/>
          <w:sz w:val="24"/>
          <w:lang w:val="el-GR"/>
        </w:rPr>
        <w:t>ΙΙ.</w:t>
      </w:r>
      <w:r>
        <w:rPr>
          <w:rFonts w:eastAsia="SimSun" w:cs="Tahoma"/>
          <w:b/>
          <w:sz w:val="24"/>
          <w:lang w:val="en-US"/>
        </w:rPr>
        <w:t xml:space="preserve"> </w:t>
      </w:r>
      <w:r>
        <w:rPr>
          <w:rFonts w:eastAsia="SimSun" w:cs="Tahoma"/>
          <w:b/>
          <w:sz w:val="24"/>
          <w:lang w:val="el-GR"/>
        </w:rPr>
        <w:t>Εγκατάσταση αναγκαίων ηλεκτρομηχανικών εγκαταστάσεων</w:t>
      </w:r>
    </w:p>
    <w:p w14:paraId="052F4E67" w14:textId="77777777" w:rsidR="00290F62" w:rsidRDefault="00290F62" w:rsidP="00290F62">
      <w:pPr>
        <w:suppressAutoHyphens w:val="0"/>
        <w:autoSpaceDE w:val="0"/>
        <w:spacing w:before="57" w:after="57"/>
        <w:jc w:val="left"/>
        <w:rPr>
          <w:rFonts w:eastAsia="SimSun" w:cs="Tahoma"/>
          <w:b/>
          <w:sz w:val="24"/>
          <w:lang w:val="el-GR"/>
        </w:rPr>
      </w:pPr>
    </w:p>
    <w:p w14:paraId="02DF71DB" w14:textId="77777777" w:rsidR="00290F62" w:rsidRPr="004C7070" w:rsidRDefault="00290F62" w:rsidP="00290F62">
      <w:pPr>
        <w:suppressAutoHyphens w:val="0"/>
        <w:spacing w:before="0" w:line="252" w:lineRule="auto"/>
        <w:rPr>
          <w:rFonts w:eastAsia="SimSun;宋体" w:cs="Tahoma"/>
          <w:b/>
          <w:bCs/>
          <w:sz w:val="28"/>
          <w:szCs w:val="28"/>
          <w:lang w:val="el-GR"/>
        </w:rPr>
      </w:pPr>
      <w:r w:rsidRPr="004C7070">
        <w:rPr>
          <w:rFonts w:eastAsia="SimSun;宋体" w:cs="Tahoma"/>
          <w:b/>
          <w:bCs/>
          <w:sz w:val="28"/>
          <w:szCs w:val="28"/>
          <w:lang w:val="el-GR"/>
        </w:rPr>
        <w:t>ΠΙΝΑΚΑΣ ΣΥΜΟΡΦΩΣΗΣ  Η/Μ</w:t>
      </w:r>
    </w:p>
    <w:tbl>
      <w:tblPr>
        <w:tblW w:w="0" w:type="auto"/>
        <w:tblInd w:w="108" w:type="dxa"/>
        <w:tblLayout w:type="fixed"/>
        <w:tblLook w:val="04A0" w:firstRow="1" w:lastRow="0" w:firstColumn="1" w:lastColumn="0" w:noHBand="0" w:noVBand="1"/>
      </w:tblPr>
      <w:tblGrid>
        <w:gridCol w:w="5503"/>
        <w:gridCol w:w="1260"/>
        <w:gridCol w:w="1103"/>
        <w:gridCol w:w="1211"/>
      </w:tblGrid>
      <w:tr w:rsidR="00290F62" w14:paraId="1C91783D" w14:textId="77777777" w:rsidTr="00820CA0">
        <w:trPr>
          <w:trHeight w:val="708"/>
        </w:trPr>
        <w:tc>
          <w:tcPr>
            <w:tcW w:w="5503" w:type="dxa"/>
            <w:tcBorders>
              <w:top w:val="single" w:sz="4" w:space="0" w:color="000000"/>
              <w:left w:val="single" w:sz="4" w:space="0" w:color="000000"/>
              <w:bottom w:val="single" w:sz="4" w:space="0" w:color="000000"/>
              <w:right w:val="single" w:sz="4" w:space="0" w:color="000000"/>
            </w:tcBorders>
            <w:shd w:val="clear" w:color="auto" w:fill="D7D7D7"/>
            <w:vAlign w:val="center"/>
          </w:tcPr>
          <w:p w14:paraId="511F8705" w14:textId="77777777" w:rsidR="00290F62" w:rsidRDefault="00290F62" w:rsidP="00820CA0">
            <w:pPr>
              <w:jc w:val="center"/>
              <w:rPr>
                <w:sz w:val="18"/>
                <w:szCs w:val="18"/>
              </w:rPr>
            </w:pPr>
            <w:r>
              <w:rPr>
                <w:rFonts w:cs="Tahoma"/>
                <w:b/>
                <w:bCs/>
                <w:sz w:val="18"/>
                <w:szCs w:val="18"/>
                <w:lang w:val="el-GR"/>
              </w:rPr>
              <w:t>ΑΠΑΙΤΗΣΕΙΣ - ΠΡΟΔΙΑΓΡΑΦΕΣ</w:t>
            </w:r>
          </w:p>
        </w:tc>
        <w:tc>
          <w:tcPr>
            <w:tcW w:w="1260" w:type="dxa"/>
            <w:tcBorders>
              <w:top w:val="single" w:sz="4" w:space="0" w:color="000000"/>
              <w:left w:val="single" w:sz="4" w:space="0" w:color="000000"/>
              <w:bottom w:val="single" w:sz="4" w:space="0" w:color="000000"/>
              <w:right w:val="single" w:sz="4" w:space="0" w:color="000000"/>
            </w:tcBorders>
            <w:shd w:val="clear" w:color="auto" w:fill="D7D7D7"/>
            <w:vAlign w:val="center"/>
          </w:tcPr>
          <w:p w14:paraId="418BA7F4" w14:textId="77777777" w:rsidR="00290F62" w:rsidRDefault="00290F62" w:rsidP="00820CA0">
            <w:pPr>
              <w:jc w:val="center"/>
              <w:rPr>
                <w:sz w:val="18"/>
                <w:szCs w:val="18"/>
              </w:rPr>
            </w:pPr>
            <w:r>
              <w:rPr>
                <w:rFonts w:cs="Tahoma"/>
                <w:b/>
                <w:bCs/>
                <w:sz w:val="18"/>
                <w:szCs w:val="18"/>
                <w:lang w:val="el-GR"/>
              </w:rPr>
              <w:t>ΑΠΑΙΤΗΣΗ</w:t>
            </w:r>
          </w:p>
        </w:tc>
        <w:tc>
          <w:tcPr>
            <w:tcW w:w="1103" w:type="dxa"/>
            <w:tcBorders>
              <w:top w:val="single" w:sz="4" w:space="0" w:color="000000"/>
              <w:left w:val="single" w:sz="4" w:space="0" w:color="000000"/>
              <w:bottom w:val="single" w:sz="4" w:space="0" w:color="000000"/>
              <w:right w:val="single" w:sz="4" w:space="0" w:color="000000"/>
            </w:tcBorders>
            <w:shd w:val="clear" w:color="auto" w:fill="D7D7D7"/>
            <w:vAlign w:val="center"/>
          </w:tcPr>
          <w:p w14:paraId="25B72405" w14:textId="77777777" w:rsidR="00290F62" w:rsidRDefault="00290F62" w:rsidP="00820CA0">
            <w:pPr>
              <w:jc w:val="center"/>
              <w:rPr>
                <w:sz w:val="18"/>
                <w:szCs w:val="18"/>
              </w:rPr>
            </w:pPr>
            <w:r>
              <w:rPr>
                <w:rFonts w:cs="Tahoma"/>
                <w:b/>
                <w:bCs/>
                <w:sz w:val="18"/>
                <w:szCs w:val="18"/>
                <w:lang w:val="el-GR"/>
              </w:rPr>
              <w:t>ΑΠΑΝΤΗΣΗ</w:t>
            </w:r>
          </w:p>
        </w:tc>
        <w:tc>
          <w:tcPr>
            <w:tcW w:w="1211" w:type="dxa"/>
            <w:tcBorders>
              <w:top w:val="single" w:sz="4" w:space="0" w:color="000000"/>
              <w:left w:val="single" w:sz="4" w:space="0" w:color="000000"/>
              <w:bottom w:val="single" w:sz="4" w:space="0" w:color="000000"/>
              <w:right w:val="single" w:sz="4" w:space="0" w:color="000000"/>
            </w:tcBorders>
            <w:shd w:val="clear" w:color="auto" w:fill="D7D7D7"/>
            <w:vAlign w:val="center"/>
          </w:tcPr>
          <w:p w14:paraId="7DED8843" w14:textId="77777777" w:rsidR="00290F62" w:rsidRDefault="00290F62" w:rsidP="00820CA0">
            <w:pPr>
              <w:jc w:val="center"/>
              <w:rPr>
                <w:sz w:val="18"/>
                <w:szCs w:val="18"/>
              </w:rPr>
            </w:pPr>
            <w:r>
              <w:rPr>
                <w:rFonts w:cs="Tahoma"/>
                <w:b/>
                <w:bCs/>
                <w:sz w:val="18"/>
                <w:szCs w:val="18"/>
                <w:lang w:val="el-GR"/>
              </w:rPr>
              <w:t>ΠΑΡΑΠΟΜΠΗ</w:t>
            </w:r>
          </w:p>
        </w:tc>
      </w:tr>
      <w:tr w:rsidR="00290F62" w:rsidRPr="004C7070" w14:paraId="4A97C7F2" w14:textId="77777777" w:rsidTr="00820CA0">
        <w:trPr>
          <w:trHeight w:val="359"/>
        </w:trPr>
        <w:tc>
          <w:tcPr>
            <w:tcW w:w="5503" w:type="dxa"/>
            <w:tcBorders>
              <w:top w:val="single" w:sz="4" w:space="0" w:color="000000"/>
              <w:left w:val="single" w:sz="4" w:space="0" w:color="000000"/>
              <w:bottom w:val="single" w:sz="4" w:space="0" w:color="000000"/>
              <w:right w:val="single" w:sz="4" w:space="0" w:color="000000"/>
            </w:tcBorders>
            <w:shd w:val="clear" w:color="auto" w:fill="auto"/>
          </w:tcPr>
          <w:p w14:paraId="13BE866B" w14:textId="77777777" w:rsidR="00290F62" w:rsidRDefault="00290F62" w:rsidP="00820CA0">
            <w:pPr>
              <w:rPr>
                <w:rFonts w:cs="Tahoma"/>
                <w:sz w:val="24"/>
                <w:lang w:val="el-GR"/>
              </w:rPr>
            </w:pPr>
            <w:r>
              <w:rPr>
                <w:rFonts w:cs="Tahoma"/>
                <w:sz w:val="24"/>
                <w:lang w:val="el-GR"/>
              </w:rPr>
              <w:t>Να πληρούνται όλες οι απαιτήσεις που περιγράφονται στο ΠΑΡΑΡΤΗΜΑ Ι - Αναλυτική Περιγραφή Φυσικού και Οικονομικού Αντικειμένου της Σύμβασης της παρούσας Διακήρυξης.</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376A93" w14:textId="77777777" w:rsidR="00290F62" w:rsidRDefault="00290F62" w:rsidP="00820CA0">
            <w:pPr>
              <w:jc w:val="center"/>
              <w:rPr>
                <w:rFonts w:cs="Tahoma"/>
                <w:sz w:val="24"/>
                <w:lang w:val="el-GR"/>
              </w:rPr>
            </w:pPr>
            <w:r>
              <w:rPr>
                <w:rFonts w:cs="Tahoma"/>
                <w:sz w:val="24"/>
                <w:lang w:val="el-GR"/>
              </w:rPr>
              <w:t>ΝΑΙ</w:t>
            </w:r>
          </w:p>
        </w:tc>
        <w:tc>
          <w:tcPr>
            <w:tcW w:w="1103" w:type="dxa"/>
            <w:tcBorders>
              <w:top w:val="single" w:sz="4" w:space="0" w:color="000000"/>
              <w:left w:val="single" w:sz="4" w:space="0" w:color="000000"/>
              <w:bottom w:val="single" w:sz="4" w:space="0" w:color="000000"/>
              <w:right w:val="single" w:sz="4" w:space="0" w:color="000000"/>
            </w:tcBorders>
            <w:shd w:val="clear" w:color="auto" w:fill="auto"/>
          </w:tcPr>
          <w:p w14:paraId="5C00499D" w14:textId="77777777" w:rsidR="00290F62" w:rsidRDefault="00290F62" w:rsidP="00820CA0">
            <w:pPr>
              <w:rPr>
                <w:rFonts w:cs="Tahoma"/>
                <w:sz w:val="24"/>
                <w:lang w:val="el-GR"/>
              </w:rPr>
            </w:pPr>
          </w:p>
        </w:tc>
        <w:tc>
          <w:tcPr>
            <w:tcW w:w="1211" w:type="dxa"/>
            <w:tcBorders>
              <w:top w:val="single" w:sz="4" w:space="0" w:color="000000"/>
              <w:left w:val="single" w:sz="4" w:space="0" w:color="000000"/>
              <w:bottom w:val="single" w:sz="4" w:space="0" w:color="000000"/>
              <w:right w:val="single" w:sz="4" w:space="0" w:color="000000"/>
            </w:tcBorders>
            <w:shd w:val="clear" w:color="auto" w:fill="auto"/>
          </w:tcPr>
          <w:p w14:paraId="1214FF6E" w14:textId="77777777" w:rsidR="00290F62" w:rsidRDefault="00290F62" w:rsidP="00820CA0">
            <w:pPr>
              <w:rPr>
                <w:rFonts w:cs="Tahoma"/>
                <w:sz w:val="24"/>
                <w:lang w:val="el-GR"/>
              </w:rPr>
            </w:pPr>
          </w:p>
        </w:tc>
      </w:tr>
      <w:tr w:rsidR="00290F62" w14:paraId="4AA76FCA" w14:textId="77777777" w:rsidTr="00820CA0">
        <w:trPr>
          <w:trHeight w:val="359"/>
        </w:trPr>
        <w:tc>
          <w:tcPr>
            <w:tcW w:w="5503" w:type="dxa"/>
            <w:tcBorders>
              <w:top w:val="single" w:sz="4" w:space="0" w:color="000000"/>
              <w:left w:val="single" w:sz="4" w:space="0" w:color="000000"/>
              <w:bottom w:val="single" w:sz="4" w:space="0" w:color="000000"/>
              <w:right w:val="single" w:sz="4" w:space="0" w:color="000000"/>
            </w:tcBorders>
            <w:shd w:val="clear" w:color="auto" w:fill="auto"/>
          </w:tcPr>
          <w:p w14:paraId="3BDE7677" w14:textId="77777777" w:rsidR="00290F62" w:rsidRDefault="00290F62" w:rsidP="00820CA0">
            <w:pPr>
              <w:rPr>
                <w:lang w:val="el-GR"/>
              </w:rPr>
            </w:pPr>
            <w:r>
              <w:rPr>
                <w:rFonts w:cs="Tahoma"/>
                <w:sz w:val="24"/>
                <w:lang w:val="el-GR"/>
              </w:rPr>
              <w:t xml:space="preserve">Αποξήλωση και απομάκρυνση υπαρχόντων  κλιματιστικών μονάδων </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738E1E" w14:textId="77777777" w:rsidR="00290F62" w:rsidRDefault="00290F62" w:rsidP="00820CA0">
            <w:pPr>
              <w:jc w:val="center"/>
            </w:pPr>
            <w:r>
              <w:rPr>
                <w:rFonts w:cs="Tahoma"/>
                <w:sz w:val="24"/>
                <w:lang w:val="el-GR"/>
              </w:rPr>
              <w:t>ΝΑΙ</w:t>
            </w:r>
          </w:p>
        </w:tc>
        <w:tc>
          <w:tcPr>
            <w:tcW w:w="1103" w:type="dxa"/>
            <w:tcBorders>
              <w:top w:val="single" w:sz="4" w:space="0" w:color="000000"/>
              <w:left w:val="single" w:sz="4" w:space="0" w:color="000000"/>
              <w:bottom w:val="single" w:sz="4" w:space="0" w:color="000000"/>
              <w:right w:val="single" w:sz="4" w:space="0" w:color="000000"/>
            </w:tcBorders>
            <w:shd w:val="clear" w:color="auto" w:fill="auto"/>
          </w:tcPr>
          <w:p w14:paraId="4C1FFB66" w14:textId="77777777" w:rsidR="00290F62" w:rsidRDefault="00290F62" w:rsidP="00820CA0">
            <w:pPr>
              <w:rPr>
                <w:rFonts w:cs="Tahoma"/>
                <w:sz w:val="24"/>
                <w:lang w:val="el-GR"/>
              </w:rPr>
            </w:pPr>
          </w:p>
        </w:tc>
        <w:tc>
          <w:tcPr>
            <w:tcW w:w="1211" w:type="dxa"/>
            <w:tcBorders>
              <w:top w:val="single" w:sz="4" w:space="0" w:color="000000"/>
              <w:left w:val="single" w:sz="4" w:space="0" w:color="000000"/>
              <w:bottom w:val="single" w:sz="4" w:space="0" w:color="000000"/>
              <w:right w:val="single" w:sz="4" w:space="0" w:color="000000"/>
            </w:tcBorders>
            <w:shd w:val="clear" w:color="auto" w:fill="auto"/>
          </w:tcPr>
          <w:p w14:paraId="01FC647B" w14:textId="77777777" w:rsidR="00290F62" w:rsidRDefault="00290F62" w:rsidP="00820CA0">
            <w:pPr>
              <w:rPr>
                <w:rFonts w:cs="Tahoma"/>
                <w:sz w:val="24"/>
                <w:lang w:val="el-GR"/>
              </w:rPr>
            </w:pPr>
          </w:p>
        </w:tc>
      </w:tr>
      <w:tr w:rsidR="00290F62" w14:paraId="189E2BE8" w14:textId="77777777" w:rsidTr="00820CA0">
        <w:trPr>
          <w:trHeight w:val="359"/>
        </w:trPr>
        <w:tc>
          <w:tcPr>
            <w:tcW w:w="5503" w:type="dxa"/>
            <w:tcBorders>
              <w:top w:val="single" w:sz="4" w:space="0" w:color="000000"/>
              <w:left w:val="single" w:sz="4" w:space="0" w:color="000000"/>
              <w:bottom w:val="single" w:sz="4" w:space="0" w:color="000000"/>
              <w:right w:val="single" w:sz="4" w:space="0" w:color="000000"/>
            </w:tcBorders>
            <w:shd w:val="clear" w:color="auto" w:fill="auto"/>
          </w:tcPr>
          <w:p w14:paraId="14787F90" w14:textId="77777777" w:rsidR="00290F62" w:rsidRDefault="00290F62" w:rsidP="00820CA0">
            <w:pPr>
              <w:rPr>
                <w:rFonts w:cs="Tahoma"/>
                <w:sz w:val="24"/>
                <w:lang w:val="el-GR"/>
              </w:rPr>
            </w:pPr>
            <w:r>
              <w:rPr>
                <w:rFonts w:cs="Tahoma"/>
                <w:sz w:val="24"/>
                <w:lang w:val="el-GR"/>
              </w:rPr>
              <w:t>Αποξήλωση και απομάκρυνση  καναλιών εντός ψευδοροφής ορυκτών ινών</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C2865C" w14:textId="77777777" w:rsidR="00290F62" w:rsidRDefault="00290F62" w:rsidP="00820CA0">
            <w:pPr>
              <w:jc w:val="center"/>
              <w:rPr>
                <w:rFonts w:cs="Tahoma"/>
                <w:sz w:val="24"/>
                <w:lang w:val="el-GR"/>
              </w:rPr>
            </w:pPr>
            <w:r>
              <w:rPr>
                <w:rFonts w:cs="Tahoma"/>
                <w:sz w:val="24"/>
                <w:lang w:val="el-GR"/>
              </w:rPr>
              <w:t>ΝΑΙ</w:t>
            </w:r>
          </w:p>
        </w:tc>
        <w:tc>
          <w:tcPr>
            <w:tcW w:w="1103" w:type="dxa"/>
            <w:tcBorders>
              <w:top w:val="single" w:sz="4" w:space="0" w:color="000000"/>
              <w:left w:val="single" w:sz="4" w:space="0" w:color="000000"/>
              <w:bottom w:val="single" w:sz="4" w:space="0" w:color="000000"/>
              <w:right w:val="single" w:sz="4" w:space="0" w:color="000000"/>
            </w:tcBorders>
            <w:shd w:val="clear" w:color="auto" w:fill="auto"/>
          </w:tcPr>
          <w:p w14:paraId="5AA96976" w14:textId="77777777" w:rsidR="00290F62" w:rsidRDefault="00290F62" w:rsidP="00820CA0">
            <w:pPr>
              <w:rPr>
                <w:rFonts w:cs="Tahoma"/>
                <w:sz w:val="24"/>
                <w:lang w:val="el-GR"/>
              </w:rPr>
            </w:pPr>
          </w:p>
        </w:tc>
        <w:tc>
          <w:tcPr>
            <w:tcW w:w="1211" w:type="dxa"/>
            <w:tcBorders>
              <w:top w:val="single" w:sz="4" w:space="0" w:color="000000"/>
              <w:left w:val="single" w:sz="4" w:space="0" w:color="000000"/>
              <w:bottom w:val="single" w:sz="4" w:space="0" w:color="000000"/>
              <w:right w:val="single" w:sz="4" w:space="0" w:color="000000"/>
            </w:tcBorders>
            <w:shd w:val="clear" w:color="auto" w:fill="auto"/>
          </w:tcPr>
          <w:p w14:paraId="303FBF64" w14:textId="77777777" w:rsidR="00290F62" w:rsidRDefault="00290F62" w:rsidP="00820CA0">
            <w:pPr>
              <w:rPr>
                <w:rFonts w:cs="Tahoma"/>
                <w:sz w:val="24"/>
                <w:lang w:val="el-GR"/>
              </w:rPr>
            </w:pPr>
          </w:p>
        </w:tc>
      </w:tr>
      <w:tr w:rsidR="00290F62" w14:paraId="11583360" w14:textId="77777777" w:rsidTr="00820CA0">
        <w:trPr>
          <w:trHeight w:val="359"/>
        </w:trPr>
        <w:tc>
          <w:tcPr>
            <w:tcW w:w="5503" w:type="dxa"/>
            <w:tcBorders>
              <w:top w:val="single" w:sz="4" w:space="0" w:color="000000"/>
              <w:left w:val="single" w:sz="4" w:space="0" w:color="000000"/>
              <w:bottom w:val="single" w:sz="4" w:space="0" w:color="000000"/>
              <w:right w:val="single" w:sz="4" w:space="0" w:color="000000"/>
            </w:tcBorders>
            <w:shd w:val="clear" w:color="auto" w:fill="auto"/>
          </w:tcPr>
          <w:p w14:paraId="07072F30" w14:textId="77777777" w:rsidR="00290F62" w:rsidRDefault="00290F62" w:rsidP="00820CA0">
            <w:pPr>
              <w:rPr>
                <w:lang w:val="el-GR"/>
              </w:rPr>
            </w:pPr>
            <w:r>
              <w:rPr>
                <w:rFonts w:cs="Tahoma"/>
                <w:sz w:val="24"/>
                <w:lang w:val="el-GR"/>
              </w:rPr>
              <w:t xml:space="preserve">Αποξήλωση και απομάκρυνση φωτιστικών ψευδοροφής και καλωδίων </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A9F7FD" w14:textId="77777777" w:rsidR="00290F62" w:rsidRDefault="00290F62" w:rsidP="00820CA0">
            <w:pPr>
              <w:jc w:val="center"/>
            </w:pPr>
            <w:r>
              <w:rPr>
                <w:rFonts w:cs="Tahoma"/>
                <w:sz w:val="24"/>
                <w:lang w:val="el-GR"/>
              </w:rPr>
              <w:t>ΝΑΙ</w:t>
            </w:r>
          </w:p>
        </w:tc>
        <w:tc>
          <w:tcPr>
            <w:tcW w:w="1103" w:type="dxa"/>
            <w:tcBorders>
              <w:top w:val="single" w:sz="4" w:space="0" w:color="000000"/>
              <w:left w:val="single" w:sz="4" w:space="0" w:color="000000"/>
              <w:bottom w:val="single" w:sz="4" w:space="0" w:color="000000"/>
              <w:right w:val="single" w:sz="4" w:space="0" w:color="000000"/>
            </w:tcBorders>
            <w:shd w:val="clear" w:color="auto" w:fill="auto"/>
          </w:tcPr>
          <w:p w14:paraId="489B7D8D" w14:textId="77777777" w:rsidR="00290F62" w:rsidRDefault="00290F62" w:rsidP="00820CA0">
            <w:pPr>
              <w:rPr>
                <w:rFonts w:cs="Tahoma"/>
                <w:sz w:val="24"/>
                <w:lang w:val="el-GR"/>
              </w:rPr>
            </w:pPr>
          </w:p>
        </w:tc>
        <w:tc>
          <w:tcPr>
            <w:tcW w:w="1211" w:type="dxa"/>
            <w:tcBorders>
              <w:top w:val="single" w:sz="4" w:space="0" w:color="000000"/>
              <w:left w:val="single" w:sz="4" w:space="0" w:color="000000"/>
              <w:bottom w:val="single" w:sz="4" w:space="0" w:color="000000"/>
              <w:right w:val="single" w:sz="4" w:space="0" w:color="000000"/>
            </w:tcBorders>
            <w:shd w:val="clear" w:color="auto" w:fill="auto"/>
          </w:tcPr>
          <w:p w14:paraId="102C5F7F" w14:textId="77777777" w:rsidR="00290F62" w:rsidRDefault="00290F62" w:rsidP="00820CA0">
            <w:pPr>
              <w:rPr>
                <w:rFonts w:cs="Tahoma"/>
                <w:sz w:val="24"/>
                <w:lang w:val="el-GR"/>
              </w:rPr>
            </w:pPr>
          </w:p>
        </w:tc>
      </w:tr>
      <w:tr w:rsidR="00290F62" w14:paraId="281A6E47" w14:textId="77777777" w:rsidTr="00820CA0">
        <w:trPr>
          <w:trHeight w:val="620"/>
        </w:trPr>
        <w:tc>
          <w:tcPr>
            <w:tcW w:w="5503" w:type="dxa"/>
            <w:tcBorders>
              <w:top w:val="single" w:sz="4" w:space="0" w:color="000000"/>
              <w:left w:val="single" w:sz="4" w:space="0" w:color="000000"/>
              <w:bottom w:val="single" w:sz="4" w:space="0" w:color="000000"/>
              <w:right w:val="single" w:sz="4" w:space="0" w:color="000000"/>
            </w:tcBorders>
            <w:shd w:val="clear" w:color="auto" w:fill="F1F1F1"/>
          </w:tcPr>
          <w:p w14:paraId="7FB7B21A" w14:textId="77777777" w:rsidR="00290F62" w:rsidRDefault="00290F62" w:rsidP="00820CA0">
            <w:pPr>
              <w:rPr>
                <w:rFonts w:cs="Tahoma"/>
                <w:sz w:val="24"/>
                <w:lang w:val="el-GR"/>
              </w:rPr>
            </w:pPr>
            <w:r>
              <w:rPr>
                <w:rFonts w:cs="Tahoma"/>
                <w:b/>
                <w:bCs/>
                <w:sz w:val="24"/>
                <w:lang w:val="el-GR"/>
              </w:rPr>
              <w:t>ΓΕΝΙΚΕΣ ΑΠΑΙΤΗΣΕΙΣ</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38938B" w14:textId="77777777" w:rsidR="00290F62" w:rsidRDefault="00290F62" w:rsidP="00820CA0">
            <w:pPr>
              <w:jc w:val="center"/>
              <w:rPr>
                <w:rFonts w:cs="Tahoma"/>
                <w:sz w:val="24"/>
                <w:lang w:val="el-GR"/>
              </w:rPr>
            </w:pPr>
          </w:p>
        </w:tc>
        <w:tc>
          <w:tcPr>
            <w:tcW w:w="1103" w:type="dxa"/>
            <w:tcBorders>
              <w:top w:val="single" w:sz="4" w:space="0" w:color="000000"/>
              <w:left w:val="single" w:sz="4" w:space="0" w:color="000000"/>
              <w:bottom w:val="single" w:sz="4" w:space="0" w:color="000000"/>
              <w:right w:val="single" w:sz="4" w:space="0" w:color="000000"/>
            </w:tcBorders>
            <w:shd w:val="clear" w:color="auto" w:fill="auto"/>
          </w:tcPr>
          <w:p w14:paraId="26811E54" w14:textId="77777777" w:rsidR="00290F62" w:rsidRDefault="00290F62" w:rsidP="00820CA0">
            <w:pPr>
              <w:rPr>
                <w:rFonts w:cs="Tahoma"/>
                <w:sz w:val="24"/>
                <w:lang w:val="el-GR"/>
              </w:rPr>
            </w:pPr>
          </w:p>
        </w:tc>
        <w:tc>
          <w:tcPr>
            <w:tcW w:w="1211" w:type="dxa"/>
            <w:tcBorders>
              <w:top w:val="single" w:sz="4" w:space="0" w:color="000000"/>
              <w:left w:val="single" w:sz="4" w:space="0" w:color="000000"/>
              <w:bottom w:val="single" w:sz="4" w:space="0" w:color="000000"/>
              <w:right w:val="single" w:sz="4" w:space="0" w:color="000000"/>
            </w:tcBorders>
            <w:shd w:val="clear" w:color="auto" w:fill="auto"/>
          </w:tcPr>
          <w:p w14:paraId="42754665" w14:textId="77777777" w:rsidR="00290F62" w:rsidRDefault="00290F62" w:rsidP="00820CA0">
            <w:pPr>
              <w:rPr>
                <w:rFonts w:cs="Tahoma"/>
                <w:sz w:val="24"/>
                <w:lang w:val="el-GR"/>
              </w:rPr>
            </w:pPr>
          </w:p>
        </w:tc>
      </w:tr>
      <w:tr w:rsidR="00290F62" w14:paraId="787591BB" w14:textId="77777777" w:rsidTr="00820CA0">
        <w:trPr>
          <w:trHeight w:val="620"/>
        </w:trPr>
        <w:tc>
          <w:tcPr>
            <w:tcW w:w="5503" w:type="dxa"/>
            <w:tcBorders>
              <w:top w:val="single" w:sz="4" w:space="0" w:color="000000"/>
              <w:left w:val="single" w:sz="4" w:space="0" w:color="000000"/>
              <w:bottom w:val="single" w:sz="4" w:space="0" w:color="000000"/>
              <w:right w:val="single" w:sz="4" w:space="0" w:color="000000"/>
            </w:tcBorders>
            <w:shd w:val="clear" w:color="auto" w:fill="F1F1F1"/>
          </w:tcPr>
          <w:p w14:paraId="19056E9D" w14:textId="77777777" w:rsidR="00290F62" w:rsidRDefault="00290F62" w:rsidP="00820CA0">
            <w:pPr>
              <w:rPr>
                <w:rFonts w:cs="Tahoma"/>
                <w:b/>
                <w:bCs/>
                <w:sz w:val="24"/>
                <w:lang w:val="el-GR"/>
              </w:rPr>
            </w:pPr>
            <w:r>
              <w:rPr>
                <w:rFonts w:cs="Tahoma"/>
                <w:sz w:val="24"/>
                <w:lang w:val="el-GR"/>
              </w:rPr>
              <w:t>Να πληρούνται όλες οι απαιτήσεις που περιγράφονται στο ΠΑΡΑΡΤΗΜΑ Ι - Αναλυτική Περιγραφή Φυσικού και Οικονομικού Αντικειμένου της Σύμβασης της παρούσας Διακήρυξης.</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714831" w14:textId="77777777" w:rsidR="00290F62" w:rsidRDefault="00290F62" w:rsidP="00820CA0">
            <w:pPr>
              <w:jc w:val="center"/>
              <w:rPr>
                <w:rFonts w:cs="Tahoma"/>
                <w:sz w:val="24"/>
                <w:lang w:val="el-GR"/>
              </w:rPr>
            </w:pPr>
            <w:r>
              <w:rPr>
                <w:rFonts w:cs="Tahoma"/>
                <w:sz w:val="24"/>
                <w:lang w:val="el-GR"/>
              </w:rPr>
              <w:t>ΝΑΙ</w:t>
            </w:r>
          </w:p>
        </w:tc>
        <w:tc>
          <w:tcPr>
            <w:tcW w:w="1103" w:type="dxa"/>
            <w:tcBorders>
              <w:top w:val="single" w:sz="4" w:space="0" w:color="000000"/>
              <w:left w:val="single" w:sz="4" w:space="0" w:color="000000"/>
              <w:bottom w:val="single" w:sz="4" w:space="0" w:color="000000"/>
              <w:right w:val="single" w:sz="4" w:space="0" w:color="000000"/>
            </w:tcBorders>
            <w:shd w:val="clear" w:color="auto" w:fill="auto"/>
          </w:tcPr>
          <w:p w14:paraId="14EB3A66" w14:textId="77777777" w:rsidR="00290F62" w:rsidRDefault="00290F62" w:rsidP="00820CA0">
            <w:pPr>
              <w:rPr>
                <w:rFonts w:cs="Tahoma"/>
                <w:sz w:val="24"/>
                <w:lang w:val="el-GR"/>
              </w:rPr>
            </w:pPr>
          </w:p>
        </w:tc>
        <w:tc>
          <w:tcPr>
            <w:tcW w:w="1211" w:type="dxa"/>
            <w:tcBorders>
              <w:top w:val="single" w:sz="4" w:space="0" w:color="000000"/>
              <w:left w:val="single" w:sz="4" w:space="0" w:color="000000"/>
              <w:bottom w:val="single" w:sz="4" w:space="0" w:color="000000"/>
              <w:right w:val="single" w:sz="4" w:space="0" w:color="000000"/>
            </w:tcBorders>
            <w:shd w:val="clear" w:color="auto" w:fill="auto"/>
          </w:tcPr>
          <w:p w14:paraId="1F2C102F" w14:textId="77777777" w:rsidR="00290F62" w:rsidRDefault="00290F62" w:rsidP="00820CA0">
            <w:pPr>
              <w:rPr>
                <w:rFonts w:cs="Tahoma"/>
                <w:sz w:val="24"/>
                <w:lang w:val="el-GR"/>
              </w:rPr>
            </w:pPr>
          </w:p>
        </w:tc>
      </w:tr>
      <w:tr w:rsidR="009641BA" w14:paraId="45CC5A0F" w14:textId="77777777" w:rsidTr="00820CA0">
        <w:trPr>
          <w:trHeight w:val="620"/>
        </w:trPr>
        <w:tc>
          <w:tcPr>
            <w:tcW w:w="5503" w:type="dxa"/>
            <w:tcBorders>
              <w:top w:val="single" w:sz="4" w:space="0" w:color="000000"/>
              <w:left w:val="single" w:sz="4" w:space="0" w:color="000000"/>
              <w:bottom w:val="single" w:sz="4" w:space="0" w:color="000000"/>
              <w:right w:val="single" w:sz="4" w:space="0" w:color="000000"/>
            </w:tcBorders>
            <w:shd w:val="clear" w:color="auto" w:fill="F1F1F1"/>
          </w:tcPr>
          <w:p w14:paraId="2F8D194D" w14:textId="3E5B8624" w:rsidR="009641BA" w:rsidRDefault="009641BA" w:rsidP="00820CA0">
            <w:pPr>
              <w:rPr>
                <w:rFonts w:cs="Tahoma"/>
                <w:b/>
                <w:bCs/>
                <w:sz w:val="24"/>
                <w:lang w:val="el-GR"/>
              </w:rPr>
            </w:pPr>
            <w:r>
              <w:rPr>
                <w:rFonts w:cs="Tahoma"/>
                <w:sz w:val="24"/>
                <w:lang w:val="el-GR"/>
              </w:rPr>
              <w:t>Ο Ανάδοχος οφείλει να συνεργάζεται με τους επιβλέποντες μηχανικούς που θα ορίσει η Αναθέτουσα Αρχή.</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106DDF" w14:textId="77777777" w:rsidR="009641BA" w:rsidRDefault="009641BA" w:rsidP="00820CA0">
            <w:pPr>
              <w:jc w:val="center"/>
              <w:rPr>
                <w:rFonts w:cs="Tahoma"/>
                <w:sz w:val="24"/>
                <w:lang w:val="el-GR"/>
              </w:rPr>
            </w:pPr>
            <w:r>
              <w:rPr>
                <w:rFonts w:cs="Tahoma"/>
                <w:sz w:val="24"/>
                <w:lang w:val="el-GR"/>
              </w:rPr>
              <w:t>ΝΑΙ</w:t>
            </w:r>
          </w:p>
        </w:tc>
        <w:tc>
          <w:tcPr>
            <w:tcW w:w="1103" w:type="dxa"/>
            <w:tcBorders>
              <w:top w:val="single" w:sz="4" w:space="0" w:color="000000"/>
              <w:left w:val="single" w:sz="4" w:space="0" w:color="000000"/>
              <w:bottom w:val="single" w:sz="4" w:space="0" w:color="000000"/>
              <w:right w:val="single" w:sz="4" w:space="0" w:color="000000"/>
            </w:tcBorders>
            <w:shd w:val="clear" w:color="auto" w:fill="auto"/>
          </w:tcPr>
          <w:p w14:paraId="3853E81E" w14:textId="77777777" w:rsidR="009641BA" w:rsidRDefault="009641BA" w:rsidP="00820CA0">
            <w:pPr>
              <w:rPr>
                <w:rFonts w:cs="Tahoma"/>
                <w:sz w:val="24"/>
                <w:lang w:val="el-GR"/>
              </w:rPr>
            </w:pPr>
          </w:p>
        </w:tc>
        <w:tc>
          <w:tcPr>
            <w:tcW w:w="1211" w:type="dxa"/>
            <w:tcBorders>
              <w:top w:val="single" w:sz="4" w:space="0" w:color="000000"/>
              <w:left w:val="single" w:sz="4" w:space="0" w:color="000000"/>
              <w:bottom w:val="single" w:sz="4" w:space="0" w:color="000000"/>
              <w:right w:val="single" w:sz="4" w:space="0" w:color="000000"/>
            </w:tcBorders>
            <w:shd w:val="clear" w:color="auto" w:fill="auto"/>
          </w:tcPr>
          <w:p w14:paraId="05FC9427" w14:textId="77777777" w:rsidR="009641BA" w:rsidRDefault="009641BA" w:rsidP="00820CA0">
            <w:pPr>
              <w:rPr>
                <w:rFonts w:cs="Tahoma"/>
                <w:sz w:val="24"/>
                <w:lang w:val="el-GR"/>
              </w:rPr>
            </w:pPr>
          </w:p>
        </w:tc>
      </w:tr>
      <w:tr w:rsidR="00290F62" w14:paraId="31A30D72" w14:textId="77777777" w:rsidTr="00820CA0">
        <w:trPr>
          <w:trHeight w:val="620"/>
        </w:trPr>
        <w:tc>
          <w:tcPr>
            <w:tcW w:w="5503" w:type="dxa"/>
            <w:tcBorders>
              <w:top w:val="single" w:sz="4" w:space="0" w:color="000000"/>
              <w:left w:val="single" w:sz="4" w:space="0" w:color="000000"/>
              <w:bottom w:val="single" w:sz="4" w:space="0" w:color="000000"/>
              <w:right w:val="single" w:sz="4" w:space="0" w:color="000000"/>
            </w:tcBorders>
            <w:shd w:val="clear" w:color="auto" w:fill="F1F1F1"/>
          </w:tcPr>
          <w:p w14:paraId="5164B366" w14:textId="77777777" w:rsidR="00290F62" w:rsidRDefault="00290F62" w:rsidP="00820CA0">
            <w:pPr>
              <w:rPr>
                <w:rFonts w:cs="Tahoma"/>
                <w:b/>
                <w:bCs/>
                <w:sz w:val="24"/>
                <w:lang w:val="el-GR"/>
              </w:rPr>
            </w:pPr>
            <w:r>
              <w:rPr>
                <w:rFonts w:cs="Tahoma"/>
                <w:sz w:val="24"/>
                <w:lang w:val="el-GR"/>
              </w:rPr>
              <w:lastRenderedPageBreak/>
              <w:t>Ο Ανάδοχος οφείλει να συνεργάζεται με τα άλλα συνεργεία του έργου που θα εκτελούν εργασίες στον ίδιο χώρο για την σωστή υλοποίηση του έργου.</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43270C" w14:textId="77777777" w:rsidR="00290F62" w:rsidRDefault="00290F62" w:rsidP="00820CA0">
            <w:pPr>
              <w:jc w:val="center"/>
              <w:rPr>
                <w:rFonts w:cs="Tahoma"/>
                <w:sz w:val="24"/>
                <w:lang w:val="el-GR"/>
              </w:rPr>
            </w:pPr>
            <w:r>
              <w:rPr>
                <w:rFonts w:cs="Tahoma"/>
                <w:sz w:val="24"/>
                <w:lang w:val="el-GR"/>
              </w:rPr>
              <w:t>ΝΑΙ</w:t>
            </w:r>
          </w:p>
        </w:tc>
        <w:tc>
          <w:tcPr>
            <w:tcW w:w="1103" w:type="dxa"/>
            <w:tcBorders>
              <w:top w:val="single" w:sz="4" w:space="0" w:color="000000"/>
              <w:left w:val="single" w:sz="4" w:space="0" w:color="000000"/>
              <w:bottom w:val="single" w:sz="4" w:space="0" w:color="000000"/>
              <w:right w:val="single" w:sz="4" w:space="0" w:color="000000"/>
            </w:tcBorders>
            <w:shd w:val="clear" w:color="auto" w:fill="auto"/>
          </w:tcPr>
          <w:p w14:paraId="6E3DCCC6" w14:textId="77777777" w:rsidR="00290F62" w:rsidRDefault="00290F62" w:rsidP="00820CA0">
            <w:pPr>
              <w:rPr>
                <w:rFonts w:cs="Tahoma"/>
                <w:sz w:val="24"/>
                <w:lang w:val="el-GR"/>
              </w:rPr>
            </w:pPr>
          </w:p>
        </w:tc>
        <w:tc>
          <w:tcPr>
            <w:tcW w:w="1211" w:type="dxa"/>
            <w:tcBorders>
              <w:top w:val="single" w:sz="4" w:space="0" w:color="000000"/>
              <w:left w:val="single" w:sz="4" w:space="0" w:color="000000"/>
              <w:bottom w:val="single" w:sz="4" w:space="0" w:color="000000"/>
              <w:right w:val="single" w:sz="4" w:space="0" w:color="000000"/>
            </w:tcBorders>
            <w:shd w:val="clear" w:color="auto" w:fill="auto"/>
          </w:tcPr>
          <w:p w14:paraId="53E5CAD4" w14:textId="77777777" w:rsidR="00290F62" w:rsidRDefault="00290F62" w:rsidP="00820CA0">
            <w:pPr>
              <w:rPr>
                <w:rFonts w:cs="Tahoma"/>
                <w:sz w:val="24"/>
                <w:lang w:val="el-GR"/>
              </w:rPr>
            </w:pPr>
          </w:p>
        </w:tc>
      </w:tr>
      <w:tr w:rsidR="00290F62" w14:paraId="38DA7C09" w14:textId="77777777" w:rsidTr="00820CA0">
        <w:trPr>
          <w:trHeight w:val="620"/>
        </w:trPr>
        <w:tc>
          <w:tcPr>
            <w:tcW w:w="5503" w:type="dxa"/>
            <w:tcBorders>
              <w:top w:val="single" w:sz="4" w:space="0" w:color="000000"/>
              <w:left w:val="single" w:sz="4" w:space="0" w:color="000000"/>
              <w:bottom w:val="single" w:sz="4" w:space="0" w:color="000000"/>
              <w:right w:val="single" w:sz="4" w:space="0" w:color="000000"/>
            </w:tcBorders>
            <w:shd w:val="clear" w:color="auto" w:fill="F1F1F1"/>
          </w:tcPr>
          <w:p w14:paraId="57478D81" w14:textId="77777777" w:rsidR="00290F62" w:rsidRDefault="00290F62" w:rsidP="00820CA0">
            <w:pPr>
              <w:rPr>
                <w:rFonts w:cs="Tahoma"/>
                <w:b/>
                <w:bCs/>
                <w:sz w:val="24"/>
                <w:lang w:val="el-GR"/>
              </w:rPr>
            </w:pPr>
            <w:r>
              <w:rPr>
                <w:rFonts w:cs="Tahoma"/>
                <w:b/>
                <w:bCs/>
                <w:sz w:val="24"/>
                <w:lang w:val="el-GR"/>
              </w:rPr>
              <w:t>ΥΠΗΡΕΣΙΕΣ</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0C6574" w14:textId="77777777" w:rsidR="00290F62" w:rsidRDefault="00290F62" w:rsidP="00820CA0">
            <w:pPr>
              <w:jc w:val="center"/>
              <w:rPr>
                <w:rFonts w:cs="Tahoma"/>
                <w:sz w:val="24"/>
                <w:lang w:val="el-GR"/>
              </w:rPr>
            </w:pPr>
          </w:p>
        </w:tc>
        <w:tc>
          <w:tcPr>
            <w:tcW w:w="1103" w:type="dxa"/>
            <w:tcBorders>
              <w:top w:val="single" w:sz="4" w:space="0" w:color="000000"/>
              <w:left w:val="single" w:sz="4" w:space="0" w:color="000000"/>
              <w:bottom w:val="single" w:sz="4" w:space="0" w:color="000000"/>
              <w:right w:val="single" w:sz="4" w:space="0" w:color="000000"/>
            </w:tcBorders>
            <w:shd w:val="clear" w:color="auto" w:fill="auto"/>
          </w:tcPr>
          <w:p w14:paraId="499CF9F1" w14:textId="77777777" w:rsidR="00290F62" w:rsidRDefault="00290F62" w:rsidP="00820CA0">
            <w:pPr>
              <w:rPr>
                <w:rFonts w:cs="Tahoma"/>
                <w:sz w:val="24"/>
                <w:lang w:val="el-GR"/>
              </w:rPr>
            </w:pPr>
          </w:p>
        </w:tc>
        <w:tc>
          <w:tcPr>
            <w:tcW w:w="1211" w:type="dxa"/>
            <w:tcBorders>
              <w:top w:val="single" w:sz="4" w:space="0" w:color="000000"/>
              <w:left w:val="single" w:sz="4" w:space="0" w:color="000000"/>
              <w:bottom w:val="single" w:sz="4" w:space="0" w:color="000000"/>
              <w:right w:val="single" w:sz="4" w:space="0" w:color="000000"/>
            </w:tcBorders>
            <w:shd w:val="clear" w:color="auto" w:fill="auto"/>
          </w:tcPr>
          <w:p w14:paraId="262D747C" w14:textId="77777777" w:rsidR="00290F62" w:rsidRDefault="00290F62" w:rsidP="00820CA0">
            <w:pPr>
              <w:rPr>
                <w:rFonts w:cs="Tahoma"/>
                <w:sz w:val="24"/>
                <w:lang w:val="el-GR"/>
              </w:rPr>
            </w:pPr>
          </w:p>
        </w:tc>
      </w:tr>
      <w:tr w:rsidR="00290F62" w14:paraId="3B0BCEA4" w14:textId="77777777" w:rsidTr="00820CA0">
        <w:trPr>
          <w:trHeight w:val="620"/>
        </w:trPr>
        <w:tc>
          <w:tcPr>
            <w:tcW w:w="5503" w:type="dxa"/>
            <w:tcBorders>
              <w:top w:val="single" w:sz="4" w:space="0" w:color="000000"/>
              <w:left w:val="single" w:sz="4" w:space="0" w:color="000000"/>
              <w:bottom w:val="single" w:sz="4" w:space="0" w:color="000000"/>
              <w:right w:val="single" w:sz="4" w:space="0" w:color="000000"/>
            </w:tcBorders>
            <w:shd w:val="clear" w:color="auto" w:fill="F1F1F1"/>
          </w:tcPr>
          <w:p w14:paraId="30D52795" w14:textId="77777777" w:rsidR="00290F62" w:rsidRDefault="00290F62" w:rsidP="00820CA0">
            <w:pPr>
              <w:rPr>
                <w:rFonts w:cs="Tahoma"/>
                <w:b/>
                <w:bCs/>
                <w:sz w:val="24"/>
                <w:lang w:val="el-GR"/>
              </w:rPr>
            </w:pPr>
            <w:r>
              <w:rPr>
                <w:rFonts w:cs="Tahoma"/>
                <w:sz w:val="24"/>
                <w:lang w:val="el-GR"/>
              </w:rPr>
              <w:t>Πλήρης Συμμόρφωση στις απαιτήσεις της ΤΕΧΝΙΚΗΣ ΠΕΡΙΓΡΑΦΗΣ Η/Μ ΕΓΚΑΤΑΣΤΑΣΕΩΝ του ΠΑΡΑΡΤΗΜΑΤΟΣ I.</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5C4F73" w14:textId="77777777" w:rsidR="00290F62" w:rsidRDefault="00290F62" w:rsidP="00820CA0">
            <w:pPr>
              <w:jc w:val="center"/>
              <w:rPr>
                <w:rFonts w:cs="Tahoma"/>
                <w:sz w:val="24"/>
                <w:lang w:val="el-GR"/>
              </w:rPr>
            </w:pPr>
            <w:r>
              <w:rPr>
                <w:rFonts w:cs="Tahoma"/>
                <w:sz w:val="24"/>
                <w:lang w:val="el-GR"/>
              </w:rPr>
              <w:t>ΝΑΙ</w:t>
            </w:r>
          </w:p>
        </w:tc>
        <w:tc>
          <w:tcPr>
            <w:tcW w:w="1103" w:type="dxa"/>
            <w:tcBorders>
              <w:top w:val="single" w:sz="4" w:space="0" w:color="000000"/>
              <w:left w:val="single" w:sz="4" w:space="0" w:color="000000"/>
              <w:bottom w:val="single" w:sz="4" w:space="0" w:color="000000"/>
              <w:right w:val="single" w:sz="4" w:space="0" w:color="000000"/>
            </w:tcBorders>
            <w:shd w:val="clear" w:color="auto" w:fill="auto"/>
          </w:tcPr>
          <w:p w14:paraId="7C60E430" w14:textId="77777777" w:rsidR="00290F62" w:rsidRDefault="00290F62" w:rsidP="00820CA0">
            <w:pPr>
              <w:rPr>
                <w:rFonts w:cs="Tahoma"/>
                <w:sz w:val="24"/>
                <w:lang w:val="el-GR"/>
              </w:rPr>
            </w:pPr>
          </w:p>
        </w:tc>
        <w:tc>
          <w:tcPr>
            <w:tcW w:w="1211" w:type="dxa"/>
            <w:tcBorders>
              <w:top w:val="single" w:sz="4" w:space="0" w:color="000000"/>
              <w:left w:val="single" w:sz="4" w:space="0" w:color="000000"/>
              <w:bottom w:val="single" w:sz="4" w:space="0" w:color="000000"/>
              <w:right w:val="single" w:sz="4" w:space="0" w:color="000000"/>
            </w:tcBorders>
            <w:shd w:val="clear" w:color="auto" w:fill="auto"/>
          </w:tcPr>
          <w:p w14:paraId="2C1EF78E" w14:textId="77777777" w:rsidR="00290F62" w:rsidRDefault="00290F62" w:rsidP="00820CA0">
            <w:pPr>
              <w:rPr>
                <w:rFonts w:cs="Tahoma"/>
                <w:sz w:val="24"/>
                <w:lang w:val="el-GR"/>
              </w:rPr>
            </w:pPr>
          </w:p>
        </w:tc>
      </w:tr>
      <w:tr w:rsidR="00290F62" w14:paraId="32CCFB21" w14:textId="77777777" w:rsidTr="00820CA0">
        <w:trPr>
          <w:trHeight w:val="620"/>
        </w:trPr>
        <w:tc>
          <w:tcPr>
            <w:tcW w:w="5503" w:type="dxa"/>
            <w:tcBorders>
              <w:top w:val="single" w:sz="4" w:space="0" w:color="000000"/>
              <w:left w:val="single" w:sz="4" w:space="0" w:color="000000"/>
              <w:bottom w:val="single" w:sz="4" w:space="0" w:color="000000"/>
              <w:right w:val="single" w:sz="4" w:space="0" w:color="000000"/>
            </w:tcBorders>
            <w:shd w:val="clear" w:color="auto" w:fill="F1F1F1"/>
          </w:tcPr>
          <w:p w14:paraId="4F032B11" w14:textId="77777777" w:rsidR="00290F62" w:rsidRDefault="00290F62" w:rsidP="00820CA0">
            <w:pPr>
              <w:rPr>
                <w:rFonts w:cs="Tahoma"/>
                <w:b/>
                <w:bCs/>
                <w:sz w:val="24"/>
                <w:lang w:val="el-GR"/>
              </w:rPr>
            </w:pPr>
            <w:r>
              <w:rPr>
                <w:rFonts w:cs="Tahoma"/>
                <w:sz w:val="24"/>
                <w:lang w:val="el-GR"/>
              </w:rPr>
              <w:t>Πλήρης Συμμόρφωση στις απαιτήσεις των ΤΕΧΝΙΚΩΝ ΠΡΟΔΙΑΓΡΑΦΩΝ ΗΛΕΚΤΡΟΜΗΧΑΝΟΛΟΓΙΚΩΝ ΕΓΚΑΤΑΣΤΑΣΕΩΝ του ΠΑΡΑΡΤΗΜΑΤΟΣ I</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97FB93" w14:textId="77777777" w:rsidR="00290F62" w:rsidRDefault="00290F62" w:rsidP="00820CA0">
            <w:pPr>
              <w:jc w:val="center"/>
              <w:rPr>
                <w:rFonts w:cs="Tahoma"/>
                <w:sz w:val="24"/>
                <w:lang w:val="el-GR"/>
              </w:rPr>
            </w:pPr>
            <w:r>
              <w:rPr>
                <w:rFonts w:cs="Tahoma"/>
                <w:sz w:val="24"/>
                <w:lang w:val="el-GR"/>
              </w:rPr>
              <w:t>ΝΑΙ</w:t>
            </w:r>
          </w:p>
        </w:tc>
        <w:tc>
          <w:tcPr>
            <w:tcW w:w="1103" w:type="dxa"/>
            <w:tcBorders>
              <w:top w:val="single" w:sz="4" w:space="0" w:color="000000"/>
              <w:left w:val="single" w:sz="4" w:space="0" w:color="000000"/>
              <w:bottom w:val="single" w:sz="4" w:space="0" w:color="000000"/>
              <w:right w:val="single" w:sz="4" w:space="0" w:color="000000"/>
            </w:tcBorders>
            <w:shd w:val="clear" w:color="auto" w:fill="auto"/>
          </w:tcPr>
          <w:p w14:paraId="2C9B0C6C" w14:textId="77777777" w:rsidR="00290F62" w:rsidRDefault="00290F62" w:rsidP="00820CA0">
            <w:pPr>
              <w:rPr>
                <w:rFonts w:cs="Tahoma"/>
                <w:sz w:val="24"/>
                <w:lang w:val="el-GR"/>
              </w:rPr>
            </w:pPr>
          </w:p>
        </w:tc>
        <w:tc>
          <w:tcPr>
            <w:tcW w:w="1211" w:type="dxa"/>
            <w:tcBorders>
              <w:top w:val="single" w:sz="4" w:space="0" w:color="000000"/>
              <w:left w:val="single" w:sz="4" w:space="0" w:color="000000"/>
              <w:bottom w:val="single" w:sz="4" w:space="0" w:color="000000"/>
              <w:right w:val="single" w:sz="4" w:space="0" w:color="000000"/>
            </w:tcBorders>
            <w:shd w:val="clear" w:color="auto" w:fill="auto"/>
          </w:tcPr>
          <w:p w14:paraId="533852CA" w14:textId="77777777" w:rsidR="00290F62" w:rsidRDefault="00290F62" w:rsidP="00820CA0">
            <w:pPr>
              <w:rPr>
                <w:rFonts w:cs="Tahoma"/>
                <w:sz w:val="24"/>
                <w:lang w:val="el-GR"/>
              </w:rPr>
            </w:pPr>
          </w:p>
        </w:tc>
      </w:tr>
      <w:tr w:rsidR="00290F62" w14:paraId="758C3169" w14:textId="77777777" w:rsidTr="00820CA0">
        <w:trPr>
          <w:trHeight w:val="620"/>
        </w:trPr>
        <w:tc>
          <w:tcPr>
            <w:tcW w:w="5503" w:type="dxa"/>
            <w:tcBorders>
              <w:top w:val="single" w:sz="4" w:space="0" w:color="000000"/>
              <w:left w:val="single" w:sz="4" w:space="0" w:color="000000"/>
              <w:bottom w:val="single" w:sz="4" w:space="0" w:color="000000"/>
              <w:right w:val="single" w:sz="4" w:space="0" w:color="000000"/>
            </w:tcBorders>
            <w:shd w:val="clear" w:color="auto" w:fill="F1F1F1"/>
          </w:tcPr>
          <w:p w14:paraId="7CCB0277" w14:textId="77777777" w:rsidR="00290F62" w:rsidRDefault="00290F62" w:rsidP="00820CA0">
            <w:r>
              <w:rPr>
                <w:rFonts w:cs="Tahoma"/>
                <w:b/>
                <w:bCs/>
                <w:sz w:val="24"/>
                <w:lang w:val="el-GR"/>
              </w:rPr>
              <w:t>ΗΛΕΚΤΡΟΛΟΓΙΚΕΣ ΕΓΚΑΤΑΣΤΑΣΕΙΣ</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2A9B80" w14:textId="77777777" w:rsidR="00290F62" w:rsidRDefault="00290F62" w:rsidP="00820CA0">
            <w:pPr>
              <w:jc w:val="center"/>
              <w:rPr>
                <w:rFonts w:cs="Tahoma"/>
                <w:sz w:val="24"/>
                <w:lang w:val="el-GR"/>
              </w:rPr>
            </w:pPr>
          </w:p>
        </w:tc>
        <w:tc>
          <w:tcPr>
            <w:tcW w:w="1103" w:type="dxa"/>
            <w:tcBorders>
              <w:top w:val="single" w:sz="4" w:space="0" w:color="000000"/>
              <w:left w:val="single" w:sz="4" w:space="0" w:color="000000"/>
              <w:bottom w:val="single" w:sz="4" w:space="0" w:color="000000"/>
              <w:right w:val="single" w:sz="4" w:space="0" w:color="000000"/>
            </w:tcBorders>
            <w:shd w:val="clear" w:color="auto" w:fill="auto"/>
          </w:tcPr>
          <w:p w14:paraId="649C322C" w14:textId="77777777" w:rsidR="00290F62" w:rsidRDefault="00290F62" w:rsidP="00820CA0">
            <w:pPr>
              <w:rPr>
                <w:rFonts w:cs="Tahoma"/>
                <w:sz w:val="24"/>
                <w:lang w:val="el-GR"/>
              </w:rPr>
            </w:pPr>
          </w:p>
        </w:tc>
        <w:tc>
          <w:tcPr>
            <w:tcW w:w="1211" w:type="dxa"/>
            <w:tcBorders>
              <w:top w:val="single" w:sz="4" w:space="0" w:color="000000"/>
              <w:left w:val="single" w:sz="4" w:space="0" w:color="000000"/>
              <w:bottom w:val="single" w:sz="4" w:space="0" w:color="000000"/>
              <w:right w:val="single" w:sz="4" w:space="0" w:color="000000"/>
            </w:tcBorders>
            <w:shd w:val="clear" w:color="auto" w:fill="auto"/>
          </w:tcPr>
          <w:p w14:paraId="573DB66C" w14:textId="77777777" w:rsidR="00290F62" w:rsidRDefault="00290F62" w:rsidP="00820CA0">
            <w:pPr>
              <w:rPr>
                <w:rFonts w:cs="Tahoma"/>
                <w:sz w:val="24"/>
                <w:lang w:val="el-GR"/>
              </w:rPr>
            </w:pPr>
          </w:p>
        </w:tc>
      </w:tr>
      <w:tr w:rsidR="00290F62" w14:paraId="05D826B0" w14:textId="77777777" w:rsidTr="00820CA0">
        <w:trPr>
          <w:trHeight w:val="359"/>
        </w:trPr>
        <w:tc>
          <w:tcPr>
            <w:tcW w:w="5503" w:type="dxa"/>
            <w:tcBorders>
              <w:top w:val="single" w:sz="4" w:space="0" w:color="000000"/>
              <w:left w:val="single" w:sz="4" w:space="0" w:color="000000"/>
              <w:bottom w:val="single" w:sz="4" w:space="0" w:color="000000"/>
              <w:right w:val="single" w:sz="4" w:space="0" w:color="000000"/>
            </w:tcBorders>
            <w:shd w:val="clear" w:color="auto" w:fill="auto"/>
          </w:tcPr>
          <w:p w14:paraId="1E5083BB" w14:textId="77777777" w:rsidR="00290F62" w:rsidRDefault="00290F62" w:rsidP="00820CA0">
            <w:pPr>
              <w:rPr>
                <w:lang w:val="el-GR"/>
              </w:rPr>
            </w:pPr>
            <w:r>
              <w:rPr>
                <w:rFonts w:cs="Tahoma"/>
                <w:sz w:val="24"/>
                <w:lang w:val="el-GR"/>
              </w:rPr>
              <w:t xml:space="preserve">Προμήθεια και τοποθέτηση φωτιστικών </w:t>
            </w:r>
            <w:r>
              <w:rPr>
                <w:rFonts w:cs="Tahoma"/>
                <w:sz w:val="24"/>
                <w:lang w:val="en-US"/>
              </w:rPr>
              <w:t>LED</w:t>
            </w:r>
            <w:r w:rsidRPr="004C7070">
              <w:rPr>
                <w:rFonts w:cs="Tahoma"/>
                <w:sz w:val="24"/>
                <w:lang w:val="el-GR"/>
              </w:rPr>
              <w:t xml:space="preserve"> </w:t>
            </w:r>
            <w:r>
              <w:rPr>
                <w:rFonts w:cs="Tahoma"/>
                <w:sz w:val="24"/>
                <w:lang w:val="el-GR"/>
              </w:rPr>
              <w:t>ψευδοροφής.</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DA56B5" w14:textId="77777777" w:rsidR="00290F62" w:rsidRDefault="00290F62" w:rsidP="00820CA0">
            <w:pPr>
              <w:jc w:val="center"/>
            </w:pPr>
            <w:r>
              <w:rPr>
                <w:rFonts w:cs="Tahoma"/>
                <w:sz w:val="24"/>
                <w:lang w:val="el-GR"/>
              </w:rPr>
              <w:t>ΝΑΙ</w:t>
            </w:r>
          </w:p>
        </w:tc>
        <w:tc>
          <w:tcPr>
            <w:tcW w:w="1103" w:type="dxa"/>
            <w:tcBorders>
              <w:top w:val="single" w:sz="4" w:space="0" w:color="000000"/>
              <w:left w:val="single" w:sz="4" w:space="0" w:color="000000"/>
              <w:bottom w:val="single" w:sz="4" w:space="0" w:color="000000"/>
              <w:right w:val="single" w:sz="4" w:space="0" w:color="000000"/>
            </w:tcBorders>
            <w:shd w:val="clear" w:color="auto" w:fill="auto"/>
          </w:tcPr>
          <w:p w14:paraId="003D12F5" w14:textId="77777777" w:rsidR="00290F62" w:rsidRDefault="00290F62" w:rsidP="00820CA0">
            <w:pPr>
              <w:rPr>
                <w:rFonts w:cs="Tahoma"/>
                <w:sz w:val="24"/>
                <w:lang w:val="el-GR"/>
              </w:rPr>
            </w:pPr>
          </w:p>
        </w:tc>
        <w:tc>
          <w:tcPr>
            <w:tcW w:w="1211" w:type="dxa"/>
            <w:tcBorders>
              <w:top w:val="single" w:sz="4" w:space="0" w:color="000000"/>
              <w:left w:val="single" w:sz="4" w:space="0" w:color="000000"/>
              <w:bottom w:val="single" w:sz="4" w:space="0" w:color="000000"/>
              <w:right w:val="single" w:sz="4" w:space="0" w:color="000000"/>
            </w:tcBorders>
            <w:shd w:val="clear" w:color="auto" w:fill="auto"/>
          </w:tcPr>
          <w:p w14:paraId="420CF322" w14:textId="77777777" w:rsidR="00290F62" w:rsidRDefault="00290F62" w:rsidP="00820CA0">
            <w:pPr>
              <w:rPr>
                <w:rFonts w:cs="Tahoma"/>
                <w:sz w:val="24"/>
                <w:lang w:val="el-GR"/>
              </w:rPr>
            </w:pPr>
          </w:p>
        </w:tc>
      </w:tr>
      <w:tr w:rsidR="00290F62" w14:paraId="7ECDDC52" w14:textId="77777777" w:rsidTr="00820CA0">
        <w:trPr>
          <w:trHeight w:val="371"/>
        </w:trPr>
        <w:tc>
          <w:tcPr>
            <w:tcW w:w="5503" w:type="dxa"/>
            <w:tcBorders>
              <w:top w:val="single" w:sz="4" w:space="0" w:color="000000"/>
              <w:left w:val="single" w:sz="4" w:space="0" w:color="000000"/>
              <w:bottom w:val="single" w:sz="4" w:space="0" w:color="000000"/>
              <w:right w:val="single" w:sz="4" w:space="0" w:color="000000"/>
            </w:tcBorders>
            <w:shd w:val="clear" w:color="auto" w:fill="auto"/>
          </w:tcPr>
          <w:p w14:paraId="5050ECCD" w14:textId="77777777" w:rsidR="00290F62" w:rsidRDefault="00290F62" w:rsidP="00820CA0">
            <w:pPr>
              <w:rPr>
                <w:lang w:val="el-GR"/>
              </w:rPr>
            </w:pPr>
            <w:r>
              <w:rPr>
                <w:rFonts w:cs="Tahoma"/>
                <w:sz w:val="24"/>
                <w:lang w:val="el-GR"/>
              </w:rPr>
              <w:t>Προμήθεια και Τοποθέτηση  πριζών και διακοπτών.</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995D86" w14:textId="77777777" w:rsidR="00290F62" w:rsidRDefault="00290F62" w:rsidP="00820CA0">
            <w:pPr>
              <w:jc w:val="center"/>
            </w:pPr>
            <w:r>
              <w:rPr>
                <w:rFonts w:cs="Tahoma"/>
                <w:sz w:val="24"/>
                <w:lang w:val="el-GR"/>
              </w:rPr>
              <w:t>ΝΑΙ</w:t>
            </w:r>
          </w:p>
        </w:tc>
        <w:tc>
          <w:tcPr>
            <w:tcW w:w="1103" w:type="dxa"/>
            <w:tcBorders>
              <w:top w:val="single" w:sz="4" w:space="0" w:color="000000"/>
              <w:left w:val="single" w:sz="4" w:space="0" w:color="000000"/>
              <w:bottom w:val="single" w:sz="4" w:space="0" w:color="000000"/>
              <w:right w:val="single" w:sz="4" w:space="0" w:color="000000"/>
            </w:tcBorders>
            <w:shd w:val="clear" w:color="auto" w:fill="auto"/>
          </w:tcPr>
          <w:p w14:paraId="55A5AA7B" w14:textId="77777777" w:rsidR="00290F62" w:rsidRDefault="00290F62" w:rsidP="00820CA0">
            <w:pPr>
              <w:rPr>
                <w:rFonts w:cs="Tahoma"/>
                <w:sz w:val="24"/>
                <w:lang w:val="el-GR"/>
              </w:rPr>
            </w:pPr>
          </w:p>
        </w:tc>
        <w:tc>
          <w:tcPr>
            <w:tcW w:w="1211" w:type="dxa"/>
            <w:tcBorders>
              <w:top w:val="single" w:sz="4" w:space="0" w:color="000000"/>
              <w:left w:val="single" w:sz="4" w:space="0" w:color="000000"/>
              <w:bottom w:val="single" w:sz="4" w:space="0" w:color="000000"/>
              <w:right w:val="single" w:sz="4" w:space="0" w:color="000000"/>
            </w:tcBorders>
            <w:shd w:val="clear" w:color="auto" w:fill="auto"/>
          </w:tcPr>
          <w:p w14:paraId="4F8A117E" w14:textId="77777777" w:rsidR="00290F62" w:rsidRDefault="00290F62" w:rsidP="00820CA0">
            <w:pPr>
              <w:rPr>
                <w:rFonts w:cs="Tahoma"/>
                <w:sz w:val="24"/>
                <w:lang w:val="el-GR"/>
              </w:rPr>
            </w:pPr>
          </w:p>
        </w:tc>
      </w:tr>
      <w:tr w:rsidR="00290F62" w14:paraId="159B5E1B" w14:textId="77777777" w:rsidTr="00820CA0">
        <w:trPr>
          <w:trHeight w:val="371"/>
        </w:trPr>
        <w:tc>
          <w:tcPr>
            <w:tcW w:w="5503" w:type="dxa"/>
            <w:tcBorders>
              <w:top w:val="single" w:sz="4" w:space="0" w:color="000000"/>
              <w:left w:val="single" w:sz="4" w:space="0" w:color="000000"/>
              <w:bottom w:val="single" w:sz="4" w:space="0" w:color="000000"/>
              <w:right w:val="single" w:sz="4" w:space="0" w:color="000000"/>
            </w:tcBorders>
            <w:shd w:val="clear" w:color="auto" w:fill="auto"/>
          </w:tcPr>
          <w:p w14:paraId="3A8A35EB" w14:textId="77777777" w:rsidR="00290F62" w:rsidRDefault="00290F62" w:rsidP="00820CA0">
            <w:pPr>
              <w:rPr>
                <w:lang w:val="el-GR"/>
              </w:rPr>
            </w:pPr>
            <w:r>
              <w:rPr>
                <w:rFonts w:cs="Tahoma"/>
                <w:sz w:val="24"/>
                <w:lang w:val="el-GR"/>
              </w:rPr>
              <w:t>Προμήθεια και Κατασκευή νέου ηλεκτρολογικού πίνακα και τροφοδότηση του από τον υφιστάμενο</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434339" w14:textId="77777777" w:rsidR="00290F62" w:rsidRDefault="00290F62" w:rsidP="00820CA0">
            <w:pPr>
              <w:jc w:val="center"/>
            </w:pPr>
            <w:r>
              <w:rPr>
                <w:rFonts w:cs="Tahoma"/>
                <w:sz w:val="24"/>
                <w:lang w:val="el-GR"/>
              </w:rPr>
              <w:t>ΝΑΙ</w:t>
            </w:r>
          </w:p>
        </w:tc>
        <w:tc>
          <w:tcPr>
            <w:tcW w:w="1103" w:type="dxa"/>
            <w:tcBorders>
              <w:top w:val="single" w:sz="4" w:space="0" w:color="000000"/>
              <w:left w:val="single" w:sz="4" w:space="0" w:color="000000"/>
              <w:bottom w:val="single" w:sz="4" w:space="0" w:color="000000"/>
              <w:right w:val="single" w:sz="4" w:space="0" w:color="000000"/>
            </w:tcBorders>
            <w:shd w:val="clear" w:color="auto" w:fill="auto"/>
          </w:tcPr>
          <w:p w14:paraId="2676CD28" w14:textId="77777777" w:rsidR="00290F62" w:rsidRDefault="00290F62" w:rsidP="00820CA0">
            <w:pPr>
              <w:rPr>
                <w:rFonts w:cs="Tahoma"/>
                <w:sz w:val="24"/>
                <w:lang w:val="el-GR"/>
              </w:rPr>
            </w:pPr>
          </w:p>
        </w:tc>
        <w:tc>
          <w:tcPr>
            <w:tcW w:w="1211" w:type="dxa"/>
            <w:tcBorders>
              <w:top w:val="single" w:sz="4" w:space="0" w:color="000000"/>
              <w:left w:val="single" w:sz="4" w:space="0" w:color="000000"/>
              <w:bottom w:val="single" w:sz="4" w:space="0" w:color="000000"/>
              <w:right w:val="single" w:sz="4" w:space="0" w:color="000000"/>
            </w:tcBorders>
            <w:shd w:val="clear" w:color="auto" w:fill="auto"/>
          </w:tcPr>
          <w:p w14:paraId="36A93D24" w14:textId="77777777" w:rsidR="00290F62" w:rsidRDefault="00290F62" w:rsidP="00820CA0">
            <w:pPr>
              <w:rPr>
                <w:rFonts w:cs="Tahoma"/>
                <w:sz w:val="24"/>
                <w:lang w:val="el-GR"/>
              </w:rPr>
            </w:pPr>
          </w:p>
        </w:tc>
      </w:tr>
      <w:tr w:rsidR="00290F62" w14:paraId="3EF180D2" w14:textId="77777777" w:rsidTr="00820CA0">
        <w:trPr>
          <w:trHeight w:val="371"/>
        </w:trPr>
        <w:tc>
          <w:tcPr>
            <w:tcW w:w="5503" w:type="dxa"/>
            <w:tcBorders>
              <w:top w:val="single" w:sz="4" w:space="0" w:color="000000"/>
              <w:left w:val="single" w:sz="4" w:space="0" w:color="000000"/>
              <w:bottom w:val="single" w:sz="4" w:space="0" w:color="000000"/>
              <w:right w:val="single" w:sz="4" w:space="0" w:color="000000"/>
            </w:tcBorders>
            <w:shd w:val="clear" w:color="auto" w:fill="auto"/>
          </w:tcPr>
          <w:p w14:paraId="0475E4FD" w14:textId="77777777" w:rsidR="00290F62" w:rsidRDefault="00290F62" w:rsidP="00820CA0">
            <w:pPr>
              <w:rPr>
                <w:lang w:val="el-GR"/>
              </w:rPr>
            </w:pPr>
            <w:r>
              <w:rPr>
                <w:rFonts w:cs="Tahoma"/>
                <w:sz w:val="24"/>
                <w:lang w:val="el-GR"/>
              </w:rPr>
              <w:t xml:space="preserve">Τροφοδοσία των νέων κλιματιστικών μονάδων και μονάδων αερισμού. </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DE73B6" w14:textId="77777777" w:rsidR="00290F62" w:rsidRDefault="00290F62" w:rsidP="00820CA0">
            <w:pPr>
              <w:jc w:val="center"/>
            </w:pPr>
            <w:r>
              <w:rPr>
                <w:rFonts w:cs="Tahoma"/>
                <w:sz w:val="24"/>
                <w:lang w:val="el-GR"/>
              </w:rPr>
              <w:t>ΝΑΙ</w:t>
            </w:r>
          </w:p>
        </w:tc>
        <w:tc>
          <w:tcPr>
            <w:tcW w:w="1103" w:type="dxa"/>
            <w:tcBorders>
              <w:top w:val="single" w:sz="4" w:space="0" w:color="000000"/>
              <w:left w:val="single" w:sz="4" w:space="0" w:color="000000"/>
              <w:bottom w:val="single" w:sz="4" w:space="0" w:color="000000"/>
              <w:right w:val="single" w:sz="4" w:space="0" w:color="000000"/>
            </w:tcBorders>
            <w:shd w:val="clear" w:color="auto" w:fill="auto"/>
          </w:tcPr>
          <w:p w14:paraId="2609D0A1" w14:textId="77777777" w:rsidR="00290F62" w:rsidRDefault="00290F62" w:rsidP="00820CA0">
            <w:pPr>
              <w:rPr>
                <w:rFonts w:cs="Tahoma"/>
                <w:sz w:val="24"/>
                <w:lang w:val="el-GR"/>
              </w:rPr>
            </w:pPr>
          </w:p>
        </w:tc>
        <w:tc>
          <w:tcPr>
            <w:tcW w:w="1211" w:type="dxa"/>
            <w:tcBorders>
              <w:top w:val="single" w:sz="4" w:space="0" w:color="000000"/>
              <w:left w:val="single" w:sz="4" w:space="0" w:color="000000"/>
              <w:bottom w:val="single" w:sz="4" w:space="0" w:color="000000"/>
              <w:right w:val="single" w:sz="4" w:space="0" w:color="000000"/>
            </w:tcBorders>
            <w:shd w:val="clear" w:color="auto" w:fill="auto"/>
          </w:tcPr>
          <w:p w14:paraId="61957D37" w14:textId="77777777" w:rsidR="00290F62" w:rsidRDefault="00290F62" w:rsidP="00820CA0">
            <w:pPr>
              <w:rPr>
                <w:rFonts w:cs="Tahoma"/>
                <w:sz w:val="24"/>
                <w:lang w:val="el-GR"/>
              </w:rPr>
            </w:pPr>
          </w:p>
        </w:tc>
      </w:tr>
      <w:tr w:rsidR="00290F62" w14:paraId="5E466F6B" w14:textId="77777777" w:rsidTr="00820CA0">
        <w:trPr>
          <w:trHeight w:val="697"/>
        </w:trPr>
        <w:tc>
          <w:tcPr>
            <w:tcW w:w="5503" w:type="dxa"/>
            <w:tcBorders>
              <w:top w:val="single" w:sz="4" w:space="0" w:color="000000"/>
              <w:left w:val="single" w:sz="4" w:space="0" w:color="000000"/>
              <w:bottom w:val="single" w:sz="4" w:space="0" w:color="000000"/>
              <w:right w:val="single" w:sz="4" w:space="0" w:color="000000"/>
            </w:tcBorders>
            <w:shd w:val="clear" w:color="auto" w:fill="F1F1F1"/>
          </w:tcPr>
          <w:p w14:paraId="51E7C9F6" w14:textId="77777777" w:rsidR="00290F62" w:rsidRDefault="00290F62" w:rsidP="00820CA0">
            <w:r>
              <w:rPr>
                <w:rFonts w:cs="Tahoma"/>
                <w:b/>
                <w:bCs/>
                <w:sz w:val="24"/>
                <w:lang w:val="el-GR"/>
              </w:rPr>
              <w:t>ΣΥΣΤΗΜΑ ΑΣΦΑΛΕΙΑΣ</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3BBBC2" w14:textId="77777777" w:rsidR="00290F62" w:rsidRDefault="00290F62" w:rsidP="00820CA0">
            <w:pPr>
              <w:jc w:val="center"/>
              <w:rPr>
                <w:rFonts w:cs="Tahoma"/>
                <w:sz w:val="24"/>
                <w:lang w:val="el-GR"/>
              </w:rPr>
            </w:pPr>
          </w:p>
        </w:tc>
        <w:tc>
          <w:tcPr>
            <w:tcW w:w="1103" w:type="dxa"/>
            <w:tcBorders>
              <w:top w:val="single" w:sz="4" w:space="0" w:color="000000"/>
              <w:left w:val="single" w:sz="4" w:space="0" w:color="000000"/>
              <w:bottom w:val="single" w:sz="4" w:space="0" w:color="000000"/>
              <w:right w:val="single" w:sz="4" w:space="0" w:color="000000"/>
            </w:tcBorders>
            <w:shd w:val="clear" w:color="auto" w:fill="auto"/>
          </w:tcPr>
          <w:p w14:paraId="429ECFB4" w14:textId="77777777" w:rsidR="00290F62" w:rsidRDefault="00290F62" w:rsidP="00820CA0">
            <w:pPr>
              <w:rPr>
                <w:rFonts w:cs="Tahoma"/>
                <w:sz w:val="24"/>
                <w:lang w:val="el-GR"/>
              </w:rPr>
            </w:pPr>
          </w:p>
        </w:tc>
        <w:tc>
          <w:tcPr>
            <w:tcW w:w="1211" w:type="dxa"/>
            <w:tcBorders>
              <w:top w:val="single" w:sz="4" w:space="0" w:color="000000"/>
              <w:left w:val="single" w:sz="4" w:space="0" w:color="000000"/>
              <w:bottom w:val="single" w:sz="4" w:space="0" w:color="000000"/>
              <w:right w:val="single" w:sz="4" w:space="0" w:color="000000"/>
            </w:tcBorders>
            <w:shd w:val="clear" w:color="auto" w:fill="auto"/>
          </w:tcPr>
          <w:p w14:paraId="6192F824" w14:textId="77777777" w:rsidR="00290F62" w:rsidRDefault="00290F62" w:rsidP="00820CA0">
            <w:pPr>
              <w:rPr>
                <w:rFonts w:cs="Tahoma"/>
                <w:sz w:val="24"/>
                <w:lang w:val="el-GR"/>
              </w:rPr>
            </w:pPr>
          </w:p>
        </w:tc>
      </w:tr>
      <w:tr w:rsidR="00290F62" w14:paraId="05A87720" w14:textId="77777777" w:rsidTr="00820CA0">
        <w:trPr>
          <w:trHeight w:val="371"/>
        </w:trPr>
        <w:tc>
          <w:tcPr>
            <w:tcW w:w="5503" w:type="dxa"/>
            <w:tcBorders>
              <w:top w:val="single" w:sz="4" w:space="0" w:color="000000"/>
              <w:left w:val="single" w:sz="4" w:space="0" w:color="000000"/>
              <w:bottom w:val="single" w:sz="4" w:space="0" w:color="000000"/>
              <w:right w:val="single" w:sz="4" w:space="0" w:color="000000"/>
            </w:tcBorders>
            <w:shd w:val="clear" w:color="auto" w:fill="auto"/>
          </w:tcPr>
          <w:p w14:paraId="4F2D3CC1" w14:textId="77777777" w:rsidR="00290F62" w:rsidRDefault="00290F62" w:rsidP="00820CA0">
            <w:pPr>
              <w:rPr>
                <w:lang w:val="el-GR"/>
              </w:rPr>
            </w:pPr>
            <w:r>
              <w:rPr>
                <w:rFonts w:cs="Tahoma"/>
                <w:sz w:val="24"/>
                <w:lang w:val="el-GR"/>
              </w:rPr>
              <w:t>Καλωδιώσεις από τον πίνακα συναγερμού μέχρι τις θέσεις του εξοπλισμού (</w:t>
            </w:r>
            <w:r>
              <w:rPr>
                <w:rFonts w:cs="Tahoma"/>
                <w:sz w:val="24"/>
                <w:lang w:val="en-US"/>
              </w:rPr>
              <w:t>radars</w:t>
            </w:r>
            <w:r>
              <w:rPr>
                <w:rFonts w:cs="Tahoma"/>
                <w:sz w:val="24"/>
                <w:lang w:val="el-GR"/>
              </w:rPr>
              <w:t>,</w:t>
            </w:r>
            <w:r>
              <w:rPr>
                <w:rFonts w:cs="Tahoma"/>
                <w:sz w:val="24"/>
                <w:lang w:val="en-US"/>
              </w:rPr>
              <w:t>beems</w:t>
            </w:r>
            <w:r>
              <w:rPr>
                <w:rFonts w:cs="Tahoma"/>
                <w:sz w:val="24"/>
                <w:lang w:val="el-GR"/>
              </w:rPr>
              <w:t>,σειρήνες κλπ)</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808CA3" w14:textId="77777777" w:rsidR="00290F62" w:rsidRDefault="00290F62" w:rsidP="00820CA0">
            <w:pPr>
              <w:jc w:val="center"/>
            </w:pPr>
            <w:r>
              <w:rPr>
                <w:rFonts w:cs="Tahoma"/>
                <w:sz w:val="24"/>
                <w:lang w:val="el-GR"/>
              </w:rPr>
              <w:t>ΝΑΙ</w:t>
            </w:r>
          </w:p>
        </w:tc>
        <w:tc>
          <w:tcPr>
            <w:tcW w:w="1103" w:type="dxa"/>
            <w:tcBorders>
              <w:top w:val="single" w:sz="4" w:space="0" w:color="000000"/>
              <w:left w:val="single" w:sz="4" w:space="0" w:color="000000"/>
              <w:bottom w:val="single" w:sz="4" w:space="0" w:color="000000"/>
              <w:right w:val="single" w:sz="4" w:space="0" w:color="000000"/>
            </w:tcBorders>
            <w:shd w:val="clear" w:color="auto" w:fill="auto"/>
          </w:tcPr>
          <w:p w14:paraId="7F9FF87E" w14:textId="77777777" w:rsidR="00290F62" w:rsidRDefault="00290F62" w:rsidP="00820CA0">
            <w:pPr>
              <w:rPr>
                <w:rFonts w:cs="Tahoma"/>
                <w:sz w:val="24"/>
                <w:lang w:val="el-GR"/>
              </w:rPr>
            </w:pPr>
          </w:p>
        </w:tc>
        <w:tc>
          <w:tcPr>
            <w:tcW w:w="1211" w:type="dxa"/>
            <w:tcBorders>
              <w:top w:val="single" w:sz="4" w:space="0" w:color="000000"/>
              <w:left w:val="single" w:sz="4" w:space="0" w:color="000000"/>
              <w:bottom w:val="single" w:sz="4" w:space="0" w:color="000000"/>
              <w:right w:val="single" w:sz="4" w:space="0" w:color="000000"/>
            </w:tcBorders>
            <w:shd w:val="clear" w:color="auto" w:fill="auto"/>
          </w:tcPr>
          <w:p w14:paraId="370CEB37" w14:textId="77777777" w:rsidR="00290F62" w:rsidRDefault="00290F62" w:rsidP="00820CA0">
            <w:pPr>
              <w:rPr>
                <w:rFonts w:cs="Tahoma"/>
                <w:sz w:val="24"/>
                <w:lang w:val="el-GR"/>
              </w:rPr>
            </w:pPr>
          </w:p>
        </w:tc>
      </w:tr>
      <w:tr w:rsidR="00290F62" w14:paraId="07E9390C" w14:textId="77777777" w:rsidTr="00820CA0">
        <w:trPr>
          <w:trHeight w:val="769"/>
        </w:trPr>
        <w:tc>
          <w:tcPr>
            <w:tcW w:w="5503" w:type="dxa"/>
            <w:tcBorders>
              <w:top w:val="single" w:sz="4" w:space="0" w:color="000000"/>
              <w:left w:val="single" w:sz="4" w:space="0" w:color="000000"/>
              <w:bottom w:val="single" w:sz="4" w:space="0" w:color="000000"/>
              <w:right w:val="single" w:sz="4" w:space="0" w:color="000000"/>
            </w:tcBorders>
            <w:shd w:val="clear" w:color="auto" w:fill="F1F1F1"/>
          </w:tcPr>
          <w:p w14:paraId="2AEEA772" w14:textId="77777777" w:rsidR="00290F62" w:rsidRDefault="00290F62" w:rsidP="00820CA0">
            <w:r>
              <w:rPr>
                <w:rFonts w:cs="Tahoma"/>
                <w:b/>
                <w:bCs/>
                <w:sz w:val="24"/>
                <w:lang w:val="el-GR"/>
              </w:rPr>
              <w:t>ΚΛΙΜΑΤΙΣΜΟΣ</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9A8952" w14:textId="77777777" w:rsidR="00290F62" w:rsidRDefault="00290F62" w:rsidP="00820CA0">
            <w:pPr>
              <w:jc w:val="center"/>
              <w:rPr>
                <w:rFonts w:cs="Tahoma"/>
                <w:sz w:val="24"/>
                <w:lang w:val="el-GR"/>
              </w:rPr>
            </w:pPr>
          </w:p>
        </w:tc>
        <w:tc>
          <w:tcPr>
            <w:tcW w:w="1103" w:type="dxa"/>
            <w:tcBorders>
              <w:top w:val="single" w:sz="4" w:space="0" w:color="000000"/>
              <w:left w:val="single" w:sz="4" w:space="0" w:color="000000"/>
              <w:bottom w:val="single" w:sz="4" w:space="0" w:color="000000"/>
              <w:right w:val="single" w:sz="4" w:space="0" w:color="000000"/>
            </w:tcBorders>
            <w:shd w:val="clear" w:color="auto" w:fill="auto"/>
          </w:tcPr>
          <w:p w14:paraId="6392DE83" w14:textId="77777777" w:rsidR="00290F62" w:rsidRDefault="00290F62" w:rsidP="00820CA0">
            <w:pPr>
              <w:rPr>
                <w:rFonts w:cs="Tahoma"/>
                <w:sz w:val="24"/>
                <w:lang w:val="el-GR"/>
              </w:rPr>
            </w:pPr>
          </w:p>
        </w:tc>
        <w:tc>
          <w:tcPr>
            <w:tcW w:w="1211" w:type="dxa"/>
            <w:tcBorders>
              <w:top w:val="single" w:sz="4" w:space="0" w:color="000000"/>
              <w:left w:val="single" w:sz="4" w:space="0" w:color="000000"/>
              <w:bottom w:val="single" w:sz="4" w:space="0" w:color="000000"/>
              <w:right w:val="single" w:sz="4" w:space="0" w:color="000000"/>
            </w:tcBorders>
            <w:shd w:val="clear" w:color="auto" w:fill="auto"/>
          </w:tcPr>
          <w:p w14:paraId="146F2B9F" w14:textId="77777777" w:rsidR="00290F62" w:rsidRDefault="00290F62" w:rsidP="00820CA0">
            <w:pPr>
              <w:rPr>
                <w:rFonts w:cs="Tahoma"/>
                <w:sz w:val="24"/>
                <w:lang w:val="el-GR"/>
              </w:rPr>
            </w:pPr>
          </w:p>
        </w:tc>
      </w:tr>
      <w:tr w:rsidR="00290F62" w14:paraId="5F02C0FE" w14:textId="77777777" w:rsidTr="00820CA0">
        <w:trPr>
          <w:trHeight w:val="371"/>
        </w:trPr>
        <w:tc>
          <w:tcPr>
            <w:tcW w:w="5503" w:type="dxa"/>
            <w:tcBorders>
              <w:top w:val="single" w:sz="4" w:space="0" w:color="000000"/>
              <w:left w:val="single" w:sz="4" w:space="0" w:color="000000"/>
              <w:bottom w:val="single" w:sz="4" w:space="0" w:color="000000"/>
              <w:right w:val="single" w:sz="4" w:space="0" w:color="000000"/>
            </w:tcBorders>
            <w:shd w:val="clear" w:color="auto" w:fill="auto"/>
          </w:tcPr>
          <w:p w14:paraId="193E4360" w14:textId="77777777" w:rsidR="00290F62" w:rsidRDefault="00290F62" w:rsidP="00820CA0">
            <w:pPr>
              <w:rPr>
                <w:lang w:val="el-GR"/>
              </w:rPr>
            </w:pPr>
            <w:r>
              <w:rPr>
                <w:rFonts w:cs="Tahoma"/>
                <w:bCs/>
                <w:sz w:val="24"/>
                <w:lang w:val="el-GR"/>
              </w:rPr>
              <w:t>Τοποθέτηση συστήματος,  κλιματισμού αποτελούμενη από μια εξωτερική μονάδα και 6 εσωτερικές ΤΜΗΜΑ Ι.</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AB6E54" w14:textId="77777777" w:rsidR="00290F62" w:rsidRDefault="00290F62" w:rsidP="00820CA0">
            <w:pPr>
              <w:jc w:val="center"/>
            </w:pPr>
            <w:r>
              <w:rPr>
                <w:rFonts w:cs="Tahoma"/>
                <w:sz w:val="24"/>
                <w:lang w:val="el-GR"/>
              </w:rPr>
              <w:t>ΝΑΙ</w:t>
            </w:r>
          </w:p>
        </w:tc>
        <w:tc>
          <w:tcPr>
            <w:tcW w:w="1103" w:type="dxa"/>
            <w:tcBorders>
              <w:top w:val="single" w:sz="4" w:space="0" w:color="000000"/>
              <w:left w:val="single" w:sz="4" w:space="0" w:color="000000"/>
              <w:bottom w:val="single" w:sz="4" w:space="0" w:color="000000"/>
              <w:right w:val="single" w:sz="4" w:space="0" w:color="000000"/>
            </w:tcBorders>
            <w:shd w:val="clear" w:color="auto" w:fill="auto"/>
          </w:tcPr>
          <w:p w14:paraId="3FB445B0" w14:textId="77777777" w:rsidR="00290F62" w:rsidRDefault="00290F62" w:rsidP="00820CA0">
            <w:pPr>
              <w:rPr>
                <w:rFonts w:cs="Tahoma"/>
                <w:sz w:val="24"/>
                <w:lang w:val="el-GR"/>
              </w:rPr>
            </w:pPr>
          </w:p>
        </w:tc>
        <w:tc>
          <w:tcPr>
            <w:tcW w:w="1211" w:type="dxa"/>
            <w:tcBorders>
              <w:top w:val="single" w:sz="4" w:space="0" w:color="000000"/>
              <w:left w:val="single" w:sz="4" w:space="0" w:color="000000"/>
              <w:bottom w:val="single" w:sz="4" w:space="0" w:color="000000"/>
              <w:right w:val="single" w:sz="4" w:space="0" w:color="000000"/>
            </w:tcBorders>
            <w:shd w:val="clear" w:color="auto" w:fill="auto"/>
          </w:tcPr>
          <w:p w14:paraId="01E23B1F" w14:textId="77777777" w:rsidR="00290F62" w:rsidRDefault="00290F62" w:rsidP="00820CA0">
            <w:pPr>
              <w:rPr>
                <w:rFonts w:cs="Tahoma"/>
                <w:sz w:val="24"/>
                <w:lang w:val="el-GR"/>
              </w:rPr>
            </w:pPr>
          </w:p>
        </w:tc>
      </w:tr>
      <w:tr w:rsidR="00290F62" w14:paraId="1DA73385" w14:textId="77777777" w:rsidTr="00820CA0">
        <w:trPr>
          <w:trHeight w:val="371"/>
        </w:trPr>
        <w:tc>
          <w:tcPr>
            <w:tcW w:w="5503" w:type="dxa"/>
            <w:tcBorders>
              <w:top w:val="single" w:sz="4" w:space="0" w:color="000000"/>
              <w:left w:val="single" w:sz="4" w:space="0" w:color="000000"/>
              <w:bottom w:val="single" w:sz="4" w:space="0" w:color="000000"/>
              <w:right w:val="single" w:sz="4" w:space="0" w:color="000000"/>
            </w:tcBorders>
            <w:shd w:val="clear" w:color="auto" w:fill="auto"/>
          </w:tcPr>
          <w:p w14:paraId="07B2BAFA" w14:textId="77777777" w:rsidR="00290F62" w:rsidRDefault="00290F62" w:rsidP="00820CA0">
            <w:pPr>
              <w:rPr>
                <w:lang w:val="el-GR"/>
              </w:rPr>
            </w:pPr>
            <w:r>
              <w:rPr>
                <w:rFonts w:cs="Tahoma"/>
                <w:bCs/>
                <w:sz w:val="24"/>
                <w:lang w:val="el-GR"/>
              </w:rPr>
              <w:t>Τοποθέτηση συστήματος κλιματισμού αποτελούμενο από μια εξωτερική μονάδα και 14 εσωτερικές ΤΜΗΜΑ ΙΙ.</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BBC61C" w14:textId="77777777" w:rsidR="00290F62" w:rsidRDefault="00290F62" w:rsidP="00820CA0">
            <w:pPr>
              <w:jc w:val="center"/>
            </w:pPr>
            <w:r>
              <w:rPr>
                <w:rFonts w:cs="Tahoma"/>
                <w:sz w:val="24"/>
                <w:lang w:val="el-GR"/>
              </w:rPr>
              <w:t>ΝΑΙ</w:t>
            </w:r>
          </w:p>
        </w:tc>
        <w:tc>
          <w:tcPr>
            <w:tcW w:w="1103" w:type="dxa"/>
            <w:tcBorders>
              <w:top w:val="single" w:sz="4" w:space="0" w:color="000000"/>
              <w:left w:val="single" w:sz="4" w:space="0" w:color="000000"/>
              <w:bottom w:val="single" w:sz="4" w:space="0" w:color="000000"/>
              <w:right w:val="single" w:sz="4" w:space="0" w:color="000000"/>
            </w:tcBorders>
            <w:shd w:val="clear" w:color="auto" w:fill="auto"/>
          </w:tcPr>
          <w:p w14:paraId="34AC1057" w14:textId="77777777" w:rsidR="00290F62" w:rsidRDefault="00290F62" w:rsidP="00820CA0">
            <w:pPr>
              <w:rPr>
                <w:rFonts w:cs="Tahoma"/>
                <w:sz w:val="24"/>
                <w:lang w:val="el-GR"/>
              </w:rPr>
            </w:pPr>
          </w:p>
        </w:tc>
        <w:tc>
          <w:tcPr>
            <w:tcW w:w="1211" w:type="dxa"/>
            <w:tcBorders>
              <w:top w:val="single" w:sz="4" w:space="0" w:color="000000"/>
              <w:left w:val="single" w:sz="4" w:space="0" w:color="000000"/>
              <w:bottom w:val="single" w:sz="4" w:space="0" w:color="000000"/>
              <w:right w:val="single" w:sz="4" w:space="0" w:color="000000"/>
            </w:tcBorders>
            <w:shd w:val="clear" w:color="auto" w:fill="auto"/>
          </w:tcPr>
          <w:p w14:paraId="47FBB04C" w14:textId="77777777" w:rsidR="00290F62" w:rsidRDefault="00290F62" w:rsidP="00820CA0">
            <w:pPr>
              <w:rPr>
                <w:rFonts w:cs="Tahoma"/>
                <w:sz w:val="24"/>
                <w:lang w:val="el-GR"/>
              </w:rPr>
            </w:pPr>
          </w:p>
        </w:tc>
      </w:tr>
      <w:tr w:rsidR="00290F62" w14:paraId="1606A7E5" w14:textId="77777777" w:rsidTr="00820CA0">
        <w:trPr>
          <w:trHeight w:val="371"/>
        </w:trPr>
        <w:tc>
          <w:tcPr>
            <w:tcW w:w="5503" w:type="dxa"/>
            <w:tcBorders>
              <w:top w:val="single" w:sz="4" w:space="0" w:color="000000"/>
              <w:left w:val="single" w:sz="4" w:space="0" w:color="000000"/>
              <w:bottom w:val="single" w:sz="4" w:space="0" w:color="000000"/>
              <w:right w:val="single" w:sz="4" w:space="0" w:color="000000"/>
            </w:tcBorders>
            <w:shd w:val="clear" w:color="auto" w:fill="auto"/>
          </w:tcPr>
          <w:p w14:paraId="32703BFA" w14:textId="77777777" w:rsidR="00290F62" w:rsidRDefault="00290F62" w:rsidP="00820CA0">
            <w:pPr>
              <w:rPr>
                <w:lang w:val="el-GR"/>
              </w:rPr>
            </w:pPr>
            <w:r>
              <w:rPr>
                <w:rFonts w:cs="Tahoma"/>
                <w:sz w:val="24"/>
                <w:lang w:val="el-GR"/>
              </w:rPr>
              <w:lastRenderedPageBreak/>
              <w:t xml:space="preserve">Τοποθέτηση συστήματος εξαερισμού με εναλλάκτη 500 </w:t>
            </w:r>
            <w:r>
              <w:rPr>
                <w:rFonts w:cs="Tahoma"/>
                <w:sz w:val="24"/>
                <w:lang w:val="en-US"/>
              </w:rPr>
              <w:t>m</w:t>
            </w:r>
            <w:r>
              <w:rPr>
                <w:rFonts w:cs="Tahoma"/>
                <w:sz w:val="24"/>
                <w:lang w:val="el-GR"/>
              </w:rPr>
              <w:t>3/</w:t>
            </w:r>
            <w:r>
              <w:rPr>
                <w:rFonts w:cs="Tahoma"/>
                <w:sz w:val="24"/>
                <w:lang w:val="en-US"/>
              </w:rPr>
              <w:t>H</w:t>
            </w:r>
            <w:r>
              <w:rPr>
                <w:rFonts w:cs="Tahoma"/>
                <w:sz w:val="24"/>
                <w:lang w:val="el-GR"/>
              </w:rPr>
              <w:t xml:space="preserve">  με τους αεραγωγούς στόμια κλπ </w:t>
            </w:r>
            <w:r>
              <w:rPr>
                <w:rFonts w:cs="Tahoma"/>
                <w:bCs/>
                <w:sz w:val="24"/>
                <w:lang w:val="el-GR"/>
              </w:rPr>
              <w:t>ΤΜΗΜΑ Ι,</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B9A450" w14:textId="77777777" w:rsidR="00290F62" w:rsidRDefault="00290F62" w:rsidP="00820CA0">
            <w:pPr>
              <w:jc w:val="center"/>
            </w:pPr>
            <w:r>
              <w:rPr>
                <w:rFonts w:cs="Tahoma"/>
                <w:sz w:val="24"/>
                <w:lang w:val="el-GR"/>
              </w:rPr>
              <w:t>ΝΑΙ</w:t>
            </w:r>
          </w:p>
        </w:tc>
        <w:tc>
          <w:tcPr>
            <w:tcW w:w="1103" w:type="dxa"/>
            <w:tcBorders>
              <w:top w:val="single" w:sz="4" w:space="0" w:color="000000"/>
              <w:left w:val="single" w:sz="4" w:space="0" w:color="000000"/>
              <w:bottom w:val="single" w:sz="4" w:space="0" w:color="000000"/>
              <w:right w:val="single" w:sz="4" w:space="0" w:color="000000"/>
            </w:tcBorders>
            <w:shd w:val="clear" w:color="auto" w:fill="auto"/>
          </w:tcPr>
          <w:p w14:paraId="6AE15745" w14:textId="77777777" w:rsidR="00290F62" w:rsidRDefault="00290F62" w:rsidP="00820CA0">
            <w:pPr>
              <w:rPr>
                <w:rFonts w:cs="Tahoma"/>
                <w:sz w:val="24"/>
                <w:lang w:val="el-GR"/>
              </w:rPr>
            </w:pPr>
          </w:p>
        </w:tc>
        <w:tc>
          <w:tcPr>
            <w:tcW w:w="1211" w:type="dxa"/>
            <w:tcBorders>
              <w:top w:val="single" w:sz="4" w:space="0" w:color="000000"/>
              <w:left w:val="single" w:sz="4" w:space="0" w:color="000000"/>
              <w:bottom w:val="single" w:sz="4" w:space="0" w:color="000000"/>
              <w:right w:val="single" w:sz="4" w:space="0" w:color="000000"/>
            </w:tcBorders>
            <w:shd w:val="clear" w:color="auto" w:fill="auto"/>
          </w:tcPr>
          <w:p w14:paraId="61DDD379" w14:textId="77777777" w:rsidR="00290F62" w:rsidRDefault="00290F62" w:rsidP="00820CA0">
            <w:pPr>
              <w:rPr>
                <w:rFonts w:cs="Tahoma"/>
                <w:sz w:val="24"/>
                <w:lang w:val="el-GR"/>
              </w:rPr>
            </w:pPr>
          </w:p>
        </w:tc>
      </w:tr>
      <w:tr w:rsidR="00290F62" w14:paraId="4EE04180" w14:textId="77777777" w:rsidTr="00820CA0">
        <w:trPr>
          <w:trHeight w:val="371"/>
        </w:trPr>
        <w:tc>
          <w:tcPr>
            <w:tcW w:w="5503" w:type="dxa"/>
            <w:tcBorders>
              <w:top w:val="single" w:sz="4" w:space="0" w:color="000000"/>
              <w:left w:val="single" w:sz="4" w:space="0" w:color="000000"/>
              <w:bottom w:val="single" w:sz="4" w:space="0" w:color="000000"/>
              <w:right w:val="single" w:sz="4" w:space="0" w:color="000000"/>
            </w:tcBorders>
            <w:shd w:val="clear" w:color="auto" w:fill="auto"/>
          </w:tcPr>
          <w:p w14:paraId="1863B4FD" w14:textId="77777777" w:rsidR="00290F62" w:rsidRDefault="00290F62" w:rsidP="00820CA0">
            <w:pPr>
              <w:rPr>
                <w:lang w:val="el-GR"/>
              </w:rPr>
            </w:pPr>
            <w:r>
              <w:rPr>
                <w:rFonts w:cs="Tahoma"/>
                <w:sz w:val="24"/>
                <w:lang w:val="el-GR"/>
              </w:rPr>
              <w:t xml:space="preserve">Τοποθέτηση συστήματος εξαερισμού με εναλλάκτη 2000 </w:t>
            </w:r>
            <w:r>
              <w:rPr>
                <w:rFonts w:cs="Tahoma"/>
                <w:sz w:val="24"/>
                <w:lang w:val="en-US"/>
              </w:rPr>
              <w:t>m</w:t>
            </w:r>
            <w:r>
              <w:rPr>
                <w:rFonts w:cs="Tahoma"/>
                <w:sz w:val="24"/>
                <w:lang w:val="el-GR"/>
              </w:rPr>
              <w:t>3/</w:t>
            </w:r>
            <w:r>
              <w:rPr>
                <w:rFonts w:cs="Tahoma"/>
                <w:sz w:val="24"/>
                <w:lang w:val="en-US"/>
              </w:rPr>
              <w:t>H</w:t>
            </w:r>
            <w:r>
              <w:rPr>
                <w:rFonts w:cs="Tahoma"/>
                <w:sz w:val="24"/>
                <w:lang w:val="el-GR"/>
              </w:rPr>
              <w:t xml:space="preserve">  με τους αεραγωγούς στόμια κλπ. </w:t>
            </w:r>
            <w:r>
              <w:rPr>
                <w:rFonts w:cs="Tahoma"/>
                <w:bCs/>
                <w:sz w:val="24"/>
                <w:lang w:val="el-GR"/>
              </w:rPr>
              <w:t>ΤΜΗΜΑ ΙΙ</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231B9C" w14:textId="77777777" w:rsidR="00290F62" w:rsidRDefault="00290F62" w:rsidP="00820CA0">
            <w:pPr>
              <w:jc w:val="center"/>
            </w:pPr>
            <w:r>
              <w:rPr>
                <w:rFonts w:cs="Tahoma"/>
                <w:sz w:val="24"/>
                <w:lang w:val="el-GR"/>
              </w:rPr>
              <w:t>ΝΑΙ</w:t>
            </w:r>
          </w:p>
        </w:tc>
        <w:tc>
          <w:tcPr>
            <w:tcW w:w="1103" w:type="dxa"/>
            <w:tcBorders>
              <w:top w:val="single" w:sz="4" w:space="0" w:color="000000"/>
              <w:left w:val="single" w:sz="4" w:space="0" w:color="000000"/>
              <w:bottom w:val="single" w:sz="4" w:space="0" w:color="000000"/>
              <w:right w:val="single" w:sz="4" w:space="0" w:color="000000"/>
            </w:tcBorders>
            <w:shd w:val="clear" w:color="auto" w:fill="auto"/>
          </w:tcPr>
          <w:p w14:paraId="11E71760" w14:textId="77777777" w:rsidR="00290F62" w:rsidRDefault="00290F62" w:rsidP="00820CA0">
            <w:pPr>
              <w:rPr>
                <w:rFonts w:cs="Tahoma"/>
                <w:sz w:val="24"/>
                <w:lang w:val="el-GR"/>
              </w:rPr>
            </w:pPr>
          </w:p>
        </w:tc>
        <w:tc>
          <w:tcPr>
            <w:tcW w:w="1211" w:type="dxa"/>
            <w:tcBorders>
              <w:top w:val="single" w:sz="4" w:space="0" w:color="000000"/>
              <w:left w:val="single" w:sz="4" w:space="0" w:color="000000"/>
              <w:bottom w:val="single" w:sz="4" w:space="0" w:color="000000"/>
              <w:right w:val="single" w:sz="4" w:space="0" w:color="000000"/>
            </w:tcBorders>
            <w:shd w:val="clear" w:color="auto" w:fill="auto"/>
          </w:tcPr>
          <w:p w14:paraId="69788056" w14:textId="77777777" w:rsidR="00290F62" w:rsidRDefault="00290F62" w:rsidP="00820CA0">
            <w:pPr>
              <w:rPr>
                <w:rFonts w:cs="Tahoma"/>
                <w:sz w:val="24"/>
                <w:lang w:val="el-GR"/>
              </w:rPr>
            </w:pPr>
          </w:p>
        </w:tc>
      </w:tr>
      <w:tr w:rsidR="00290F62" w14:paraId="18A758EE" w14:textId="77777777" w:rsidTr="00820CA0">
        <w:trPr>
          <w:trHeight w:val="721"/>
        </w:trPr>
        <w:tc>
          <w:tcPr>
            <w:tcW w:w="5503" w:type="dxa"/>
            <w:tcBorders>
              <w:top w:val="single" w:sz="4" w:space="0" w:color="000000"/>
              <w:left w:val="single" w:sz="4" w:space="0" w:color="000000"/>
              <w:bottom w:val="single" w:sz="4" w:space="0" w:color="000000"/>
              <w:right w:val="single" w:sz="4" w:space="0" w:color="000000"/>
            </w:tcBorders>
            <w:shd w:val="clear" w:color="auto" w:fill="F1F1F1"/>
          </w:tcPr>
          <w:p w14:paraId="0C3DB8AD" w14:textId="77777777" w:rsidR="00290F62" w:rsidRDefault="00290F62" w:rsidP="00820CA0">
            <w:r>
              <w:rPr>
                <w:rFonts w:cs="Tahoma"/>
                <w:b/>
                <w:bCs/>
                <w:sz w:val="24"/>
                <w:lang w:val="el-GR"/>
              </w:rPr>
              <w:t>ΠΥΡΑΝΙΧΝΕΥΣΗ</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E26AEA" w14:textId="77777777" w:rsidR="00290F62" w:rsidRDefault="00290F62" w:rsidP="00820CA0">
            <w:pPr>
              <w:jc w:val="center"/>
              <w:rPr>
                <w:rFonts w:cs="Tahoma"/>
                <w:sz w:val="24"/>
                <w:lang w:val="el-GR"/>
              </w:rPr>
            </w:pPr>
          </w:p>
        </w:tc>
        <w:tc>
          <w:tcPr>
            <w:tcW w:w="1103" w:type="dxa"/>
            <w:tcBorders>
              <w:top w:val="single" w:sz="4" w:space="0" w:color="000000"/>
              <w:left w:val="single" w:sz="4" w:space="0" w:color="000000"/>
              <w:bottom w:val="single" w:sz="4" w:space="0" w:color="000000"/>
              <w:right w:val="single" w:sz="4" w:space="0" w:color="000000"/>
            </w:tcBorders>
            <w:shd w:val="clear" w:color="auto" w:fill="auto"/>
          </w:tcPr>
          <w:p w14:paraId="272C50FA" w14:textId="77777777" w:rsidR="00290F62" w:rsidRDefault="00290F62" w:rsidP="00820CA0">
            <w:pPr>
              <w:rPr>
                <w:rFonts w:cs="Tahoma"/>
                <w:sz w:val="24"/>
                <w:lang w:val="el-GR"/>
              </w:rPr>
            </w:pPr>
          </w:p>
        </w:tc>
        <w:tc>
          <w:tcPr>
            <w:tcW w:w="1211" w:type="dxa"/>
            <w:tcBorders>
              <w:top w:val="single" w:sz="4" w:space="0" w:color="000000"/>
              <w:left w:val="single" w:sz="4" w:space="0" w:color="000000"/>
              <w:bottom w:val="single" w:sz="4" w:space="0" w:color="000000"/>
              <w:right w:val="single" w:sz="4" w:space="0" w:color="000000"/>
            </w:tcBorders>
            <w:shd w:val="clear" w:color="auto" w:fill="auto"/>
          </w:tcPr>
          <w:p w14:paraId="6A2B429C" w14:textId="77777777" w:rsidR="00290F62" w:rsidRDefault="00290F62" w:rsidP="00820CA0">
            <w:pPr>
              <w:rPr>
                <w:rFonts w:cs="Tahoma"/>
                <w:sz w:val="24"/>
                <w:lang w:val="el-GR"/>
              </w:rPr>
            </w:pPr>
          </w:p>
        </w:tc>
      </w:tr>
      <w:tr w:rsidR="00290F62" w14:paraId="60E4CACF" w14:textId="77777777" w:rsidTr="00820CA0">
        <w:trPr>
          <w:trHeight w:val="371"/>
        </w:trPr>
        <w:tc>
          <w:tcPr>
            <w:tcW w:w="5503" w:type="dxa"/>
            <w:tcBorders>
              <w:top w:val="single" w:sz="4" w:space="0" w:color="000000"/>
              <w:left w:val="single" w:sz="4" w:space="0" w:color="000000"/>
              <w:bottom w:val="single" w:sz="4" w:space="0" w:color="000000"/>
              <w:right w:val="single" w:sz="4" w:space="0" w:color="000000"/>
            </w:tcBorders>
            <w:shd w:val="clear" w:color="auto" w:fill="auto"/>
          </w:tcPr>
          <w:p w14:paraId="670B5868" w14:textId="70E77E57" w:rsidR="00290F62" w:rsidRDefault="00290F62" w:rsidP="00820CA0">
            <w:pPr>
              <w:rPr>
                <w:lang w:val="el-GR"/>
              </w:rPr>
            </w:pPr>
            <w:r>
              <w:rPr>
                <w:rFonts w:cs="Tahoma"/>
                <w:sz w:val="24"/>
                <w:lang w:val="el-GR"/>
              </w:rPr>
              <w:t>Καλωδιώσεις από τον πίνακα πυρανίχνευσης  μέχρι τις θέσεις του εξοπλισμού (πυρανιχνευτές,</w:t>
            </w:r>
            <w:r w:rsidR="003E4005">
              <w:rPr>
                <w:rFonts w:cs="Tahoma"/>
                <w:sz w:val="24"/>
                <w:lang w:val="el-GR"/>
              </w:rPr>
              <w:t xml:space="preserve"> </w:t>
            </w:r>
            <w:r>
              <w:rPr>
                <w:rFonts w:cs="Tahoma"/>
                <w:sz w:val="24"/>
                <w:lang w:val="el-GR"/>
              </w:rPr>
              <w:t>κομβία,</w:t>
            </w:r>
            <w:r w:rsidR="003E4005">
              <w:rPr>
                <w:rFonts w:cs="Tahoma"/>
                <w:sz w:val="24"/>
                <w:lang w:val="el-GR"/>
              </w:rPr>
              <w:t xml:space="preserve"> </w:t>
            </w:r>
            <w:r>
              <w:rPr>
                <w:rFonts w:cs="Tahoma"/>
                <w:sz w:val="24"/>
                <w:lang w:val="el-GR"/>
              </w:rPr>
              <w:t>σειρήνες κλπ)</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4B8598" w14:textId="77777777" w:rsidR="00290F62" w:rsidRDefault="00290F62" w:rsidP="00820CA0">
            <w:pPr>
              <w:jc w:val="center"/>
            </w:pPr>
            <w:r>
              <w:rPr>
                <w:rFonts w:cs="Tahoma"/>
                <w:sz w:val="24"/>
                <w:lang w:val="el-GR"/>
              </w:rPr>
              <w:t>ΝΑΙ</w:t>
            </w:r>
          </w:p>
        </w:tc>
        <w:tc>
          <w:tcPr>
            <w:tcW w:w="1103" w:type="dxa"/>
            <w:tcBorders>
              <w:top w:val="single" w:sz="4" w:space="0" w:color="000000"/>
              <w:left w:val="single" w:sz="4" w:space="0" w:color="000000"/>
              <w:bottom w:val="single" w:sz="4" w:space="0" w:color="000000"/>
              <w:right w:val="single" w:sz="4" w:space="0" w:color="000000"/>
            </w:tcBorders>
            <w:shd w:val="clear" w:color="auto" w:fill="auto"/>
          </w:tcPr>
          <w:p w14:paraId="2150DCB5" w14:textId="77777777" w:rsidR="00290F62" w:rsidRDefault="00290F62" w:rsidP="00820CA0">
            <w:pPr>
              <w:rPr>
                <w:rFonts w:cs="Tahoma"/>
                <w:sz w:val="24"/>
                <w:lang w:val="el-GR"/>
              </w:rPr>
            </w:pPr>
          </w:p>
        </w:tc>
        <w:tc>
          <w:tcPr>
            <w:tcW w:w="1211" w:type="dxa"/>
            <w:tcBorders>
              <w:top w:val="single" w:sz="4" w:space="0" w:color="000000"/>
              <w:left w:val="single" w:sz="4" w:space="0" w:color="000000"/>
              <w:bottom w:val="single" w:sz="4" w:space="0" w:color="000000"/>
              <w:right w:val="single" w:sz="4" w:space="0" w:color="000000"/>
            </w:tcBorders>
            <w:shd w:val="clear" w:color="auto" w:fill="auto"/>
          </w:tcPr>
          <w:p w14:paraId="362FBFFB" w14:textId="77777777" w:rsidR="00290F62" w:rsidRDefault="00290F62" w:rsidP="00820CA0">
            <w:pPr>
              <w:rPr>
                <w:rFonts w:cs="Tahoma"/>
                <w:sz w:val="24"/>
                <w:lang w:val="el-GR"/>
              </w:rPr>
            </w:pPr>
          </w:p>
        </w:tc>
      </w:tr>
      <w:tr w:rsidR="00290F62" w14:paraId="06FAD37B" w14:textId="77777777" w:rsidTr="00820CA0">
        <w:trPr>
          <w:trHeight w:val="371"/>
        </w:trPr>
        <w:tc>
          <w:tcPr>
            <w:tcW w:w="5503" w:type="dxa"/>
            <w:tcBorders>
              <w:top w:val="single" w:sz="4" w:space="0" w:color="000000"/>
              <w:left w:val="single" w:sz="4" w:space="0" w:color="000000"/>
              <w:bottom w:val="single" w:sz="4" w:space="0" w:color="000000"/>
              <w:right w:val="single" w:sz="4" w:space="0" w:color="000000"/>
            </w:tcBorders>
            <w:shd w:val="clear" w:color="auto" w:fill="F1F1F1"/>
          </w:tcPr>
          <w:p w14:paraId="4445641B" w14:textId="5835F41C" w:rsidR="00290F62" w:rsidRDefault="00290F62" w:rsidP="00820CA0">
            <w:pPr>
              <w:rPr>
                <w:lang w:val="en-US"/>
              </w:rPr>
            </w:pPr>
            <w:r>
              <w:rPr>
                <w:rFonts w:cs="Tahoma"/>
                <w:b/>
                <w:bCs/>
                <w:sz w:val="24"/>
                <w:lang w:val="en-US"/>
              </w:rPr>
              <w:t>ACCES</w:t>
            </w:r>
            <w:r w:rsidR="009641BA">
              <w:rPr>
                <w:rFonts w:cs="Tahoma"/>
                <w:b/>
                <w:bCs/>
                <w:sz w:val="24"/>
                <w:lang w:val="en-US"/>
              </w:rPr>
              <w:t>S</w:t>
            </w:r>
            <w:r>
              <w:rPr>
                <w:rFonts w:cs="Tahoma"/>
                <w:b/>
                <w:bCs/>
                <w:sz w:val="24"/>
                <w:lang w:val="en-US"/>
              </w:rPr>
              <w:t xml:space="preserve"> CONTROL</w:t>
            </w:r>
          </w:p>
          <w:p w14:paraId="351E31C8" w14:textId="77777777" w:rsidR="00290F62" w:rsidRDefault="00290F62" w:rsidP="00820CA0">
            <w:pPr>
              <w:rPr>
                <w:rFonts w:cs="Tahoma"/>
                <w:sz w:val="24"/>
                <w:lang w:val="el-GR"/>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68948E" w14:textId="77777777" w:rsidR="00290F62" w:rsidRDefault="00290F62" w:rsidP="00820CA0">
            <w:pPr>
              <w:jc w:val="center"/>
              <w:rPr>
                <w:rFonts w:cs="Tahoma"/>
                <w:sz w:val="24"/>
                <w:lang w:val="el-GR"/>
              </w:rPr>
            </w:pPr>
          </w:p>
        </w:tc>
        <w:tc>
          <w:tcPr>
            <w:tcW w:w="1103" w:type="dxa"/>
            <w:tcBorders>
              <w:top w:val="single" w:sz="4" w:space="0" w:color="000000"/>
              <w:left w:val="single" w:sz="4" w:space="0" w:color="000000"/>
              <w:bottom w:val="single" w:sz="4" w:space="0" w:color="000000"/>
              <w:right w:val="single" w:sz="4" w:space="0" w:color="000000"/>
            </w:tcBorders>
            <w:shd w:val="clear" w:color="auto" w:fill="auto"/>
          </w:tcPr>
          <w:p w14:paraId="6117EFB0" w14:textId="77777777" w:rsidR="00290F62" w:rsidRDefault="00290F62" w:rsidP="00820CA0">
            <w:pPr>
              <w:rPr>
                <w:rFonts w:cs="Tahoma"/>
                <w:sz w:val="24"/>
                <w:lang w:val="el-GR"/>
              </w:rPr>
            </w:pPr>
          </w:p>
        </w:tc>
        <w:tc>
          <w:tcPr>
            <w:tcW w:w="1211" w:type="dxa"/>
            <w:tcBorders>
              <w:top w:val="single" w:sz="4" w:space="0" w:color="000000"/>
              <w:left w:val="single" w:sz="4" w:space="0" w:color="000000"/>
              <w:bottom w:val="single" w:sz="4" w:space="0" w:color="000000"/>
              <w:right w:val="single" w:sz="4" w:space="0" w:color="000000"/>
            </w:tcBorders>
            <w:shd w:val="clear" w:color="auto" w:fill="auto"/>
          </w:tcPr>
          <w:p w14:paraId="6E53268D" w14:textId="77777777" w:rsidR="00290F62" w:rsidRDefault="00290F62" w:rsidP="00820CA0">
            <w:pPr>
              <w:rPr>
                <w:rFonts w:cs="Tahoma"/>
                <w:sz w:val="24"/>
                <w:lang w:val="el-GR"/>
              </w:rPr>
            </w:pPr>
          </w:p>
        </w:tc>
      </w:tr>
      <w:tr w:rsidR="00290F62" w14:paraId="14D7DB8E" w14:textId="77777777" w:rsidTr="00820CA0">
        <w:trPr>
          <w:trHeight w:val="371"/>
        </w:trPr>
        <w:tc>
          <w:tcPr>
            <w:tcW w:w="5503" w:type="dxa"/>
            <w:tcBorders>
              <w:top w:val="single" w:sz="4" w:space="0" w:color="000000"/>
              <w:left w:val="single" w:sz="4" w:space="0" w:color="000000"/>
              <w:bottom w:val="single" w:sz="4" w:space="0" w:color="000000"/>
              <w:right w:val="single" w:sz="4" w:space="0" w:color="000000"/>
            </w:tcBorders>
            <w:shd w:val="clear" w:color="auto" w:fill="auto"/>
          </w:tcPr>
          <w:p w14:paraId="5F8FCAA8" w14:textId="77777777" w:rsidR="00290F62" w:rsidRDefault="00290F62" w:rsidP="00820CA0">
            <w:pPr>
              <w:rPr>
                <w:lang w:val="el-GR"/>
              </w:rPr>
            </w:pPr>
            <w:r>
              <w:rPr>
                <w:rFonts w:cs="Tahoma"/>
                <w:sz w:val="24"/>
                <w:lang w:val="el-GR"/>
              </w:rPr>
              <w:t xml:space="preserve">Καλωδιώσεις από τον πίνακα  μέχρι την θέση στην είσοδο </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5E78FB" w14:textId="77777777" w:rsidR="00290F62" w:rsidRDefault="00290F62" w:rsidP="00820CA0">
            <w:pPr>
              <w:jc w:val="center"/>
            </w:pPr>
            <w:r>
              <w:rPr>
                <w:rFonts w:cs="Tahoma"/>
                <w:sz w:val="24"/>
                <w:lang w:val="el-GR"/>
              </w:rPr>
              <w:t>ΝΑΙ</w:t>
            </w:r>
          </w:p>
        </w:tc>
        <w:tc>
          <w:tcPr>
            <w:tcW w:w="1103" w:type="dxa"/>
            <w:tcBorders>
              <w:top w:val="single" w:sz="4" w:space="0" w:color="000000"/>
              <w:left w:val="single" w:sz="4" w:space="0" w:color="000000"/>
              <w:bottom w:val="single" w:sz="4" w:space="0" w:color="000000"/>
              <w:right w:val="single" w:sz="4" w:space="0" w:color="000000"/>
            </w:tcBorders>
            <w:shd w:val="clear" w:color="auto" w:fill="auto"/>
          </w:tcPr>
          <w:p w14:paraId="055408E2" w14:textId="77777777" w:rsidR="00290F62" w:rsidRDefault="00290F62" w:rsidP="00820CA0">
            <w:pPr>
              <w:rPr>
                <w:rFonts w:cs="Tahoma"/>
                <w:sz w:val="24"/>
                <w:lang w:val="el-GR"/>
              </w:rPr>
            </w:pPr>
          </w:p>
        </w:tc>
        <w:tc>
          <w:tcPr>
            <w:tcW w:w="1211" w:type="dxa"/>
            <w:tcBorders>
              <w:top w:val="single" w:sz="4" w:space="0" w:color="000000"/>
              <w:left w:val="single" w:sz="4" w:space="0" w:color="000000"/>
              <w:bottom w:val="single" w:sz="4" w:space="0" w:color="000000"/>
              <w:right w:val="single" w:sz="4" w:space="0" w:color="000000"/>
            </w:tcBorders>
            <w:shd w:val="clear" w:color="auto" w:fill="auto"/>
          </w:tcPr>
          <w:p w14:paraId="03E57576" w14:textId="77777777" w:rsidR="00290F62" w:rsidRDefault="00290F62" w:rsidP="00820CA0">
            <w:pPr>
              <w:rPr>
                <w:rFonts w:cs="Tahoma"/>
                <w:sz w:val="24"/>
                <w:lang w:val="el-GR"/>
              </w:rPr>
            </w:pPr>
          </w:p>
        </w:tc>
      </w:tr>
      <w:tr w:rsidR="00290F62" w14:paraId="2872DF35" w14:textId="77777777" w:rsidTr="00820CA0">
        <w:trPr>
          <w:trHeight w:val="371"/>
        </w:trPr>
        <w:tc>
          <w:tcPr>
            <w:tcW w:w="5503" w:type="dxa"/>
            <w:tcBorders>
              <w:top w:val="single" w:sz="4" w:space="0" w:color="000000"/>
              <w:left w:val="single" w:sz="4" w:space="0" w:color="000000"/>
              <w:bottom w:val="single" w:sz="4" w:space="0" w:color="000000"/>
              <w:right w:val="single" w:sz="4" w:space="0" w:color="000000"/>
            </w:tcBorders>
            <w:shd w:val="clear" w:color="auto" w:fill="auto"/>
          </w:tcPr>
          <w:p w14:paraId="380E8617" w14:textId="77777777" w:rsidR="00290F62" w:rsidRDefault="00290F62" w:rsidP="00820CA0"/>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3B0057" w14:textId="77777777" w:rsidR="00290F62" w:rsidRDefault="00290F62" w:rsidP="00820CA0"/>
        </w:tc>
        <w:tc>
          <w:tcPr>
            <w:tcW w:w="1103" w:type="dxa"/>
            <w:tcBorders>
              <w:top w:val="single" w:sz="4" w:space="0" w:color="000000"/>
              <w:left w:val="single" w:sz="4" w:space="0" w:color="000000"/>
              <w:bottom w:val="single" w:sz="4" w:space="0" w:color="000000"/>
              <w:right w:val="single" w:sz="4" w:space="0" w:color="000000"/>
            </w:tcBorders>
            <w:shd w:val="clear" w:color="auto" w:fill="auto"/>
          </w:tcPr>
          <w:p w14:paraId="1288D73C" w14:textId="77777777" w:rsidR="00290F62" w:rsidRDefault="00290F62" w:rsidP="00820CA0"/>
        </w:tc>
        <w:tc>
          <w:tcPr>
            <w:tcW w:w="1211" w:type="dxa"/>
            <w:tcBorders>
              <w:top w:val="single" w:sz="4" w:space="0" w:color="000000"/>
              <w:left w:val="single" w:sz="4" w:space="0" w:color="000000"/>
              <w:bottom w:val="single" w:sz="4" w:space="0" w:color="000000"/>
              <w:right w:val="single" w:sz="4" w:space="0" w:color="000000"/>
            </w:tcBorders>
            <w:shd w:val="clear" w:color="auto" w:fill="auto"/>
          </w:tcPr>
          <w:p w14:paraId="26B5D32B" w14:textId="77777777" w:rsidR="00290F62" w:rsidRDefault="00290F62" w:rsidP="00820CA0"/>
        </w:tc>
      </w:tr>
      <w:tr w:rsidR="00290F62" w14:paraId="61CEF7D5" w14:textId="77777777" w:rsidTr="00820CA0">
        <w:trPr>
          <w:trHeight w:val="371"/>
        </w:trPr>
        <w:tc>
          <w:tcPr>
            <w:tcW w:w="5503" w:type="dxa"/>
            <w:tcBorders>
              <w:top w:val="single" w:sz="4" w:space="0" w:color="000000"/>
              <w:left w:val="single" w:sz="4" w:space="0" w:color="000000"/>
              <w:bottom w:val="single" w:sz="4" w:space="0" w:color="000000"/>
              <w:right w:val="single" w:sz="4" w:space="0" w:color="000000"/>
            </w:tcBorders>
            <w:shd w:val="clear" w:color="auto" w:fill="F1F1F1"/>
          </w:tcPr>
          <w:p w14:paraId="59E9ABC6" w14:textId="77777777" w:rsidR="00290F62" w:rsidRDefault="00290F62" w:rsidP="00820CA0">
            <w:pPr>
              <w:rPr>
                <w:lang w:val="el-GR"/>
              </w:rPr>
            </w:pPr>
            <w:r>
              <w:rPr>
                <w:rFonts w:cs="Tahoma"/>
                <w:b/>
                <w:bCs/>
                <w:sz w:val="24"/>
                <w:lang w:val="el-GR"/>
              </w:rPr>
              <w:t>ΚΛΕΙΣΤΟ ΚΥΚΛΩΜΑ ΤΗΛΕΟΡΑΣΗΣ</w:t>
            </w:r>
          </w:p>
          <w:p w14:paraId="746FBB9E" w14:textId="77777777" w:rsidR="00290F62" w:rsidRDefault="00290F62" w:rsidP="00820CA0">
            <w:pPr>
              <w:rPr>
                <w:rFonts w:cs="Tahoma"/>
                <w:sz w:val="24"/>
                <w:lang w:val="el-GR"/>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7DA3CA" w14:textId="77777777" w:rsidR="00290F62" w:rsidRDefault="00290F62" w:rsidP="00820CA0">
            <w:pPr>
              <w:jc w:val="center"/>
              <w:rPr>
                <w:rFonts w:cs="Tahoma"/>
                <w:sz w:val="24"/>
                <w:lang w:val="el-GR"/>
              </w:rPr>
            </w:pPr>
          </w:p>
        </w:tc>
        <w:tc>
          <w:tcPr>
            <w:tcW w:w="1103" w:type="dxa"/>
            <w:tcBorders>
              <w:top w:val="single" w:sz="4" w:space="0" w:color="000000"/>
              <w:left w:val="single" w:sz="4" w:space="0" w:color="000000"/>
              <w:bottom w:val="single" w:sz="4" w:space="0" w:color="000000"/>
              <w:right w:val="single" w:sz="4" w:space="0" w:color="000000"/>
            </w:tcBorders>
            <w:shd w:val="clear" w:color="auto" w:fill="auto"/>
          </w:tcPr>
          <w:p w14:paraId="58018547" w14:textId="77777777" w:rsidR="00290F62" w:rsidRDefault="00290F62" w:rsidP="00820CA0">
            <w:pPr>
              <w:rPr>
                <w:rFonts w:cs="Tahoma"/>
                <w:sz w:val="24"/>
                <w:lang w:val="el-GR"/>
              </w:rPr>
            </w:pPr>
          </w:p>
        </w:tc>
        <w:tc>
          <w:tcPr>
            <w:tcW w:w="1211" w:type="dxa"/>
            <w:tcBorders>
              <w:top w:val="single" w:sz="4" w:space="0" w:color="000000"/>
              <w:left w:val="single" w:sz="4" w:space="0" w:color="000000"/>
              <w:bottom w:val="single" w:sz="4" w:space="0" w:color="000000"/>
              <w:right w:val="single" w:sz="4" w:space="0" w:color="000000"/>
            </w:tcBorders>
            <w:shd w:val="clear" w:color="auto" w:fill="auto"/>
          </w:tcPr>
          <w:p w14:paraId="4D62C93D" w14:textId="77777777" w:rsidR="00290F62" w:rsidRDefault="00290F62" w:rsidP="00820CA0">
            <w:pPr>
              <w:rPr>
                <w:rFonts w:cs="Tahoma"/>
                <w:sz w:val="24"/>
                <w:lang w:val="el-GR"/>
              </w:rPr>
            </w:pPr>
          </w:p>
        </w:tc>
      </w:tr>
      <w:tr w:rsidR="00290F62" w14:paraId="56B0CAF2" w14:textId="77777777" w:rsidTr="00820CA0">
        <w:trPr>
          <w:trHeight w:val="371"/>
        </w:trPr>
        <w:tc>
          <w:tcPr>
            <w:tcW w:w="5503" w:type="dxa"/>
            <w:tcBorders>
              <w:top w:val="single" w:sz="4" w:space="0" w:color="000000"/>
              <w:left w:val="single" w:sz="4" w:space="0" w:color="000000"/>
              <w:bottom w:val="single" w:sz="4" w:space="0" w:color="000000"/>
              <w:right w:val="single" w:sz="4" w:space="0" w:color="000000"/>
            </w:tcBorders>
            <w:shd w:val="clear" w:color="auto" w:fill="auto"/>
          </w:tcPr>
          <w:p w14:paraId="5C069BF1" w14:textId="77777777" w:rsidR="00290F62" w:rsidRDefault="00290F62" w:rsidP="00820CA0">
            <w:pPr>
              <w:rPr>
                <w:lang w:val="el-GR"/>
              </w:rPr>
            </w:pPr>
            <w:r>
              <w:rPr>
                <w:rFonts w:cs="Tahoma"/>
                <w:sz w:val="24"/>
                <w:lang w:val="el-GR"/>
              </w:rPr>
              <w:t xml:space="preserve">Καλωδιώσεις από τον πίνακα </w:t>
            </w:r>
            <w:r>
              <w:rPr>
                <w:rFonts w:cs="Tahoma"/>
                <w:sz w:val="24"/>
                <w:lang w:val="en-US"/>
              </w:rPr>
              <w:t>CCTV</w:t>
            </w:r>
            <w:r>
              <w:rPr>
                <w:rFonts w:cs="Tahoma"/>
                <w:sz w:val="24"/>
                <w:lang w:val="el-GR"/>
              </w:rPr>
              <w:t xml:space="preserve">   μέχρι τις θέσεις του  εξοπλισμού (κάμερες καταγραφικά  κλπ)</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99462B" w14:textId="77777777" w:rsidR="00290F62" w:rsidRDefault="00290F62" w:rsidP="00820CA0">
            <w:pPr>
              <w:jc w:val="center"/>
            </w:pPr>
            <w:r>
              <w:rPr>
                <w:rFonts w:cs="Tahoma"/>
                <w:sz w:val="24"/>
                <w:lang w:val="el-GR"/>
              </w:rPr>
              <w:t>ΝΑΙ</w:t>
            </w:r>
          </w:p>
        </w:tc>
        <w:tc>
          <w:tcPr>
            <w:tcW w:w="1103" w:type="dxa"/>
            <w:tcBorders>
              <w:top w:val="single" w:sz="4" w:space="0" w:color="000000"/>
              <w:left w:val="single" w:sz="4" w:space="0" w:color="000000"/>
              <w:bottom w:val="single" w:sz="4" w:space="0" w:color="000000"/>
              <w:right w:val="single" w:sz="4" w:space="0" w:color="000000"/>
            </w:tcBorders>
            <w:shd w:val="clear" w:color="auto" w:fill="auto"/>
          </w:tcPr>
          <w:p w14:paraId="07259C64" w14:textId="77777777" w:rsidR="00290F62" w:rsidRDefault="00290F62" w:rsidP="00820CA0">
            <w:pPr>
              <w:rPr>
                <w:rFonts w:cs="Tahoma"/>
                <w:sz w:val="24"/>
                <w:lang w:val="el-GR"/>
              </w:rPr>
            </w:pPr>
          </w:p>
        </w:tc>
        <w:tc>
          <w:tcPr>
            <w:tcW w:w="1211" w:type="dxa"/>
            <w:tcBorders>
              <w:top w:val="single" w:sz="4" w:space="0" w:color="000000"/>
              <w:left w:val="single" w:sz="4" w:space="0" w:color="000000"/>
              <w:bottom w:val="single" w:sz="4" w:space="0" w:color="000000"/>
              <w:right w:val="single" w:sz="4" w:space="0" w:color="000000"/>
            </w:tcBorders>
            <w:shd w:val="clear" w:color="auto" w:fill="auto"/>
          </w:tcPr>
          <w:p w14:paraId="48ED67B8" w14:textId="77777777" w:rsidR="00290F62" w:rsidRDefault="00290F62" w:rsidP="00820CA0">
            <w:pPr>
              <w:rPr>
                <w:rFonts w:cs="Tahoma"/>
                <w:sz w:val="24"/>
                <w:lang w:val="el-GR"/>
              </w:rPr>
            </w:pPr>
          </w:p>
        </w:tc>
      </w:tr>
      <w:tr w:rsidR="00290F62" w14:paraId="7181B7FE" w14:textId="77777777" w:rsidTr="00820CA0">
        <w:trPr>
          <w:trHeight w:val="371"/>
        </w:trPr>
        <w:tc>
          <w:tcPr>
            <w:tcW w:w="5503" w:type="dxa"/>
            <w:tcBorders>
              <w:top w:val="single" w:sz="4" w:space="0" w:color="000000"/>
              <w:left w:val="single" w:sz="4" w:space="0" w:color="000000"/>
              <w:bottom w:val="single" w:sz="4" w:space="0" w:color="000000"/>
              <w:right w:val="single" w:sz="4" w:space="0" w:color="000000"/>
            </w:tcBorders>
            <w:shd w:val="clear" w:color="auto" w:fill="auto"/>
          </w:tcPr>
          <w:p w14:paraId="57667C3B" w14:textId="77777777" w:rsidR="00290F62" w:rsidRDefault="00290F62" w:rsidP="00820CA0">
            <w:pPr>
              <w:rPr>
                <w:lang w:val="el-GR"/>
              </w:rPr>
            </w:pPr>
            <w:r>
              <w:rPr>
                <w:rFonts w:cs="Tahoma"/>
                <w:b/>
                <w:bCs/>
                <w:sz w:val="24"/>
                <w:lang w:val="el-GR"/>
              </w:rPr>
              <w:t>ΥΔΡΑΥΛΙΚΗ ΕΓΚΑΤΑΣΤΑΣΗ</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B8C6DE" w14:textId="77777777" w:rsidR="00290F62" w:rsidRDefault="00290F62" w:rsidP="00820CA0">
            <w:pPr>
              <w:jc w:val="center"/>
            </w:pPr>
          </w:p>
        </w:tc>
        <w:tc>
          <w:tcPr>
            <w:tcW w:w="1103" w:type="dxa"/>
            <w:tcBorders>
              <w:top w:val="single" w:sz="4" w:space="0" w:color="000000"/>
              <w:left w:val="single" w:sz="4" w:space="0" w:color="000000"/>
              <w:bottom w:val="single" w:sz="4" w:space="0" w:color="000000"/>
              <w:right w:val="single" w:sz="4" w:space="0" w:color="000000"/>
            </w:tcBorders>
            <w:shd w:val="clear" w:color="auto" w:fill="auto"/>
          </w:tcPr>
          <w:p w14:paraId="78B1E78B" w14:textId="77777777" w:rsidR="00290F62" w:rsidRDefault="00290F62" w:rsidP="00820CA0">
            <w:pPr>
              <w:rPr>
                <w:rFonts w:cs="Tahoma"/>
                <w:sz w:val="24"/>
                <w:lang w:val="el-GR"/>
              </w:rPr>
            </w:pPr>
          </w:p>
        </w:tc>
        <w:tc>
          <w:tcPr>
            <w:tcW w:w="1211" w:type="dxa"/>
            <w:tcBorders>
              <w:top w:val="single" w:sz="4" w:space="0" w:color="000000"/>
              <w:left w:val="single" w:sz="4" w:space="0" w:color="000000"/>
              <w:bottom w:val="single" w:sz="4" w:space="0" w:color="000000"/>
              <w:right w:val="single" w:sz="4" w:space="0" w:color="000000"/>
            </w:tcBorders>
            <w:shd w:val="clear" w:color="auto" w:fill="auto"/>
          </w:tcPr>
          <w:p w14:paraId="5C0CC8D7" w14:textId="77777777" w:rsidR="00290F62" w:rsidRDefault="00290F62" w:rsidP="00820CA0">
            <w:pPr>
              <w:rPr>
                <w:rFonts w:cs="Tahoma"/>
                <w:sz w:val="24"/>
                <w:lang w:val="el-GR"/>
              </w:rPr>
            </w:pPr>
          </w:p>
        </w:tc>
      </w:tr>
      <w:tr w:rsidR="00290F62" w14:paraId="53F72CA9" w14:textId="77777777" w:rsidTr="00820CA0">
        <w:trPr>
          <w:trHeight w:val="589"/>
        </w:trPr>
        <w:tc>
          <w:tcPr>
            <w:tcW w:w="5503" w:type="dxa"/>
            <w:tcBorders>
              <w:top w:val="single" w:sz="4" w:space="0" w:color="000000"/>
              <w:left w:val="single" w:sz="4" w:space="0" w:color="000000"/>
              <w:bottom w:val="single" w:sz="4" w:space="0" w:color="000000"/>
              <w:right w:val="single" w:sz="4" w:space="0" w:color="000000"/>
            </w:tcBorders>
            <w:shd w:val="clear" w:color="auto" w:fill="auto"/>
          </w:tcPr>
          <w:p w14:paraId="187C8DF3" w14:textId="77777777" w:rsidR="00290F62" w:rsidRDefault="00290F62" w:rsidP="00820CA0">
            <w:pPr>
              <w:rPr>
                <w:lang w:val="el-GR"/>
              </w:rPr>
            </w:pPr>
            <w:r>
              <w:rPr>
                <w:lang w:val="el-GR"/>
              </w:rPr>
              <w:t xml:space="preserve">Νέα υδραυλική εγκατατάσταση για τα </w:t>
            </w:r>
            <w:r>
              <w:rPr>
                <w:lang w:val="en-US"/>
              </w:rPr>
              <w:t>WC</w:t>
            </w:r>
            <w:r>
              <w:rPr>
                <w:lang w:val="el-GR"/>
              </w:rPr>
              <w:t xml:space="preserve">, αποτελούμενη από πολυστρωματικούς σωλήνες για την Ύδρευση. </w:t>
            </w:r>
            <w:r>
              <w:rPr>
                <w:lang w:val="en-US"/>
              </w:rPr>
              <w:t>PVC</w:t>
            </w:r>
            <w:r w:rsidRPr="004C7070">
              <w:rPr>
                <w:lang w:val="el-GR"/>
              </w:rPr>
              <w:t xml:space="preserve"> </w:t>
            </w:r>
            <w:r>
              <w:rPr>
                <w:lang w:val="el-GR"/>
              </w:rPr>
              <w:t>σωλήνες για την αποχέτευση.</w:t>
            </w:r>
          </w:p>
          <w:p w14:paraId="7D5E74B9" w14:textId="77777777" w:rsidR="00290F62" w:rsidRDefault="00290F62" w:rsidP="00820CA0">
            <w:pPr>
              <w:rPr>
                <w:lang w:val="el-GR"/>
              </w:rPr>
            </w:pPr>
            <w:r>
              <w:rPr>
                <w:lang w:val="el-GR"/>
              </w:rPr>
              <w:t xml:space="preserve">Προμήθεια και εγκατάσταση ηλ. Θερμοσίφωνα 40 λίτρων </w:t>
            </w:r>
          </w:p>
          <w:p w14:paraId="2BB0C80E" w14:textId="77777777" w:rsidR="00290F62" w:rsidRDefault="00290F62" w:rsidP="00820CA0">
            <w:pPr>
              <w:rPr>
                <w:lang w:val="el-GR"/>
              </w:rPr>
            </w:pPr>
            <w:r>
              <w:rPr>
                <w:rFonts w:cs="Tahoma"/>
                <w:bCs/>
                <w:sz w:val="24"/>
                <w:lang w:val="el-GR"/>
              </w:rPr>
              <w:t>Σύνδεση</w:t>
            </w:r>
            <w:r>
              <w:rPr>
                <w:lang w:val="el-GR"/>
              </w:rPr>
              <w:t xml:space="preserve"> με τα υφιστάμενα δίκτυα.</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F79BD3" w14:textId="77777777" w:rsidR="00290F62" w:rsidRDefault="00290F62" w:rsidP="00820CA0">
            <w:pPr>
              <w:jc w:val="center"/>
              <w:rPr>
                <w:lang w:val="el-GR"/>
              </w:rPr>
            </w:pPr>
            <w:r>
              <w:rPr>
                <w:lang w:val="el-GR"/>
              </w:rPr>
              <w:t>ΝΑΙ</w:t>
            </w:r>
          </w:p>
        </w:tc>
        <w:tc>
          <w:tcPr>
            <w:tcW w:w="1103" w:type="dxa"/>
            <w:tcBorders>
              <w:top w:val="single" w:sz="4" w:space="0" w:color="000000"/>
              <w:left w:val="single" w:sz="4" w:space="0" w:color="000000"/>
              <w:bottom w:val="single" w:sz="4" w:space="0" w:color="000000"/>
              <w:right w:val="single" w:sz="4" w:space="0" w:color="000000"/>
            </w:tcBorders>
            <w:shd w:val="clear" w:color="auto" w:fill="auto"/>
          </w:tcPr>
          <w:p w14:paraId="3121C638" w14:textId="77777777" w:rsidR="00290F62" w:rsidRDefault="00290F62" w:rsidP="00820CA0">
            <w:pPr>
              <w:rPr>
                <w:rFonts w:cs="Tahoma"/>
                <w:sz w:val="24"/>
                <w:lang w:val="el-GR"/>
              </w:rPr>
            </w:pPr>
          </w:p>
        </w:tc>
        <w:tc>
          <w:tcPr>
            <w:tcW w:w="1211" w:type="dxa"/>
            <w:tcBorders>
              <w:top w:val="single" w:sz="4" w:space="0" w:color="000000"/>
              <w:left w:val="single" w:sz="4" w:space="0" w:color="000000"/>
              <w:bottom w:val="single" w:sz="4" w:space="0" w:color="000000"/>
              <w:right w:val="single" w:sz="4" w:space="0" w:color="000000"/>
            </w:tcBorders>
            <w:shd w:val="clear" w:color="auto" w:fill="auto"/>
          </w:tcPr>
          <w:p w14:paraId="77BE20A4" w14:textId="77777777" w:rsidR="00290F62" w:rsidRDefault="00290F62" w:rsidP="00820CA0">
            <w:pPr>
              <w:rPr>
                <w:rFonts w:cs="Tahoma"/>
                <w:sz w:val="24"/>
                <w:lang w:val="el-GR"/>
              </w:rPr>
            </w:pPr>
          </w:p>
        </w:tc>
      </w:tr>
      <w:tr w:rsidR="00290F62" w14:paraId="1760F91F" w14:textId="77777777" w:rsidTr="00820CA0">
        <w:trPr>
          <w:trHeight w:val="589"/>
        </w:trPr>
        <w:tc>
          <w:tcPr>
            <w:tcW w:w="5503" w:type="dxa"/>
            <w:tcBorders>
              <w:top w:val="single" w:sz="4" w:space="0" w:color="000000"/>
              <w:left w:val="single" w:sz="4" w:space="0" w:color="000000"/>
              <w:bottom w:val="single" w:sz="4" w:space="0" w:color="000000"/>
              <w:right w:val="single" w:sz="4" w:space="0" w:color="000000"/>
            </w:tcBorders>
            <w:shd w:val="clear" w:color="auto" w:fill="auto"/>
          </w:tcPr>
          <w:p w14:paraId="4C793D9D" w14:textId="77777777" w:rsidR="00290F62" w:rsidRDefault="00290F62" w:rsidP="00820CA0">
            <w:pPr>
              <w:rPr>
                <w:lang w:val="el-GR"/>
              </w:rPr>
            </w:pPr>
            <w:r>
              <w:rPr>
                <w:lang w:val="el-GR"/>
              </w:rPr>
              <w:t xml:space="preserve">Νέα υδραυλική εγκατάσταση για την ΚΟΥΖΙΝΑ , αποτελούμενη από πολυστρωματικούς σωλήνες για την Ύδρευση. </w:t>
            </w:r>
            <w:r>
              <w:rPr>
                <w:lang w:val="en-US"/>
              </w:rPr>
              <w:t>PVC</w:t>
            </w:r>
            <w:r w:rsidRPr="004C7070">
              <w:rPr>
                <w:lang w:val="el-GR"/>
              </w:rPr>
              <w:t xml:space="preserve"> </w:t>
            </w:r>
            <w:r>
              <w:rPr>
                <w:lang w:val="el-GR"/>
              </w:rPr>
              <w:t xml:space="preserve">σωλήνες για την αποχέτευση. </w:t>
            </w:r>
          </w:p>
          <w:p w14:paraId="623D914A" w14:textId="77777777" w:rsidR="00290F62" w:rsidRDefault="00290F62" w:rsidP="00820CA0">
            <w:pPr>
              <w:rPr>
                <w:lang w:val="el-GR"/>
              </w:rPr>
            </w:pPr>
            <w:r>
              <w:rPr>
                <w:lang w:val="el-GR"/>
              </w:rPr>
              <w:t>Προμήθεια και εγκατάσταση ηλ. ταχυθερμοσίφωνα 5 λίτρων/λεπτό</w:t>
            </w:r>
          </w:p>
          <w:p w14:paraId="6EFBBB3E" w14:textId="77777777" w:rsidR="00290F62" w:rsidRDefault="00290F62" w:rsidP="00820CA0">
            <w:pPr>
              <w:rPr>
                <w:lang w:val="el-GR"/>
              </w:rPr>
            </w:pPr>
            <w:r>
              <w:rPr>
                <w:rFonts w:cs="Tahoma"/>
                <w:bCs/>
                <w:sz w:val="24"/>
                <w:lang w:val="el-GR"/>
              </w:rPr>
              <w:t>Σύνδεση</w:t>
            </w:r>
            <w:r>
              <w:rPr>
                <w:lang w:val="el-GR"/>
              </w:rPr>
              <w:t xml:space="preserve"> με τα υφιστάμενα δίκτυα.</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4B20ED" w14:textId="77777777" w:rsidR="00290F62" w:rsidRDefault="00290F62" w:rsidP="00820CA0">
            <w:pPr>
              <w:jc w:val="center"/>
              <w:rPr>
                <w:lang w:val="el-GR"/>
              </w:rPr>
            </w:pPr>
            <w:r>
              <w:rPr>
                <w:lang w:val="el-GR"/>
              </w:rPr>
              <w:t>ΝΑΙ</w:t>
            </w:r>
          </w:p>
        </w:tc>
        <w:tc>
          <w:tcPr>
            <w:tcW w:w="1103" w:type="dxa"/>
            <w:tcBorders>
              <w:top w:val="single" w:sz="4" w:space="0" w:color="000000"/>
              <w:left w:val="single" w:sz="4" w:space="0" w:color="000000"/>
              <w:bottom w:val="single" w:sz="4" w:space="0" w:color="000000"/>
              <w:right w:val="single" w:sz="4" w:space="0" w:color="000000"/>
            </w:tcBorders>
            <w:shd w:val="clear" w:color="auto" w:fill="auto"/>
          </w:tcPr>
          <w:p w14:paraId="3F3AF10D" w14:textId="77777777" w:rsidR="00290F62" w:rsidRDefault="00290F62" w:rsidP="00820CA0">
            <w:pPr>
              <w:rPr>
                <w:rFonts w:cs="Tahoma"/>
                <w:sz w:val="24"/>
                <w:lang w:val="el-GR"/>
              </w:rPr>
            </w:pPr>
          </w:p>
        </w:tc>
        <w:tc>
          <w:tcPr>
            <w:tcW w:w="1211" w:type="dxa"/>
            <w:tcBorders>
              <w:top w:val="single" w:sz="4" w:space="0" w:color="000000"/>
              <w:left w:val="single" w:sz="4" w:space="0" w:color="000000"/>
              <w:bottom w:val="single" w:sz="4" w:space="0" w:color="000000"/>
              <w:right w:val="single" w:sz="4" w:space="0" w:color="000000"/>
            </w:tcBorders>
            <w:shd w:val="clear" w:color="auto" w:fill="auto"/>
          </w:tcPr>
          <w:p w14:paraId="533E481A" w14:textId="77777777" w:rsidR="00290F62" w:rsidRDefault="00290F62" w:rsidP="00820CA0">
            <w:pPr>
              <w:rPr>
                <w:rFonts w:cs="Tahoma"/>
                <w:sz w:val="24"/>
                <w:lang w:val="el-GR"/>
              </w:rPr>
            </w:pPr>
          </w:p>
        </w:tc>
      </w:tr>
      <w:tr w:rsidR="00290F62" w14:paraId="25E24D36" w14:textId="77777777" w:rsidTr="00820CA0">
        <w:trPr>
          <w:trHeight w:val="589"/>
        </w:trPr>
        <w:tc>
          <w:tcPr>
            <w:tcW w:w="5503" w:type="dxa"/>
            <w:tcBorders>
              <w:top w:val="single" w:sz="4" w:space="0" w:color="000000"/>
              <w:left w:val="single" w:sz="4" w:space="0" w:color="000000"/>
              <w:bottom w:val="single" w:sz="4" w:space="0" w:color="000000"/>
              <w:right w:val="single" w:sz="4" w:space="0" w:color="000000"/>
            </w:tcBorders>
            <w:shd w:val="clear" w:color="auto" w:fill="auto"/>
          </w:tcPr>
          <w:p w14:paraId="7E41CE69" w14:textId="77777777" w:rsidR="00290F62" w:rsidRDefault="00290F62" w:rsidP="00820CA0">
            <w:pPr>
              <w:rPr>
                <w:rFonts w:cs="Tahoma"/>
                <w:bCs/>
                <w:sz w:val="24"/>
                <w:lang w:val="el-GR"/>
              </w:rPr>
            </w:pPr>
            <w:r>
              <w:rPr>
                <w:rFonts w:cs="Tahoma"/>
                <w:b/>
                <w:bCs/>
                <w:sz w:val="24"/>
                <w:lang w:val="el-GR"/>
              </w:rPr>
              <w:t>ΔΟΚΙΜΕΣ</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987C2B" w14:textId="77777777" w:rsidR="00290F62" w:rsidRDefault="00290F62" w:rsidP="00820CA0">
            <w:pPr>
              <w:jc w:val="center"/>
              <w:rPr>
                <w:lang w:val="el-GR"/>
              </w:rPr>
            </w:pPr>
          </w:p>
        </w:tc>
        <w:tc>
          <w:tcPr>
            <w:tcW w:w="1103" w:type="dxa"/>
            <w:tcBorders>
              <w:top w:val="single" w:sz="4" w:space="0" w:color="000000"/>
              <w:left w:val="single" w:sz="4" w:space="0" w:color="000000"/>
              <w:bottom w:val="single" w:sz="4" w:space="0" w:color="000000"/>
              <w:right w:val="single" w:sz="4" w:space="0" w:color="000000"/>
            </w:tcBorders>
            <w:shd w:val="clear" w:color="auto" w:fill="auto"/>
          </w:tcPr>
          <w:p w14:paraId="1DE0585D" w14:textId="77777777" w:rsidR="00290F62" w:rsidRDefault="00290F62" w:rsidP="00820CA0">
            <w:pPr>
              <w:rPr>
                <w:rFonts w:cs="Tahoma"/>
                <w:sz w:val="24"/>
                <w:lang w:val="el-GR"/>
              </w:rPr>
            </w:pPr>
          </w:p>
        </w:tc>
        <w:tc>
          <w:tcPr>
            <w:tcW w:w="1211" w:type="dxa"/>
            <w:tcBorders>
              <w:top w:val="single" w:sz="4" w:space="0" w:color="000000"/>
              <w:left w:val="single" w:sz="4" w:space="0" w:color="000000"/>
              <w:bottom w:val="single" w:sz="4" w:space="0" w:color="000000"/>
              <w:right w:val="single" w:sz="4" w:space="0" w:color="000000"/>
            </w:tcBorders>
            <w:shd w:val="clear" w:color="auto" w:fill="auto"/>
          </w:tcPr>
          <w:p w14:paraId="42AA99FD" w14:textId="77777777" w:rsidR="00290F62" w:rsidRDefault="00290F62" w:rsidP="00820CA0">
            <w:pPr>
              <w:rPr>
                <w:rFonts w:cs="Tahoma"/>
                <w:sz w:val="24"/>
                <w:lang w:val="el-GR"/>
              </w:rPr>
            </w:pPr>
          </w:p>
        </w:tc>
      </w:tr>
      <w:tr w:rsidR="00290F62" w14:paraId="1C57490E" w14:textId="77777777" w:rsidTr="00820CA0">
        <w:trPr>
          <w:trHeight w:val="589"/>
        </w:trPr>
        <w:tc>
          <w:tcPr>
            <w:tcW w:w="5503" w:type="dxa"/>
            <w:tcBorders>
              <w:top w:val="single" w:sz="4" w:space="0" w:color="000000"/>
              <w:left w:val="single" w:sz="4" w:space="0" w:color="000000"/>
              <w:bottom w:val="single" w:sz="4" w:space="0" w:color="000000"/>
              <w:right w:val="single" w:sz="4" w:space="0" w:color="000000"/>
            </w:tcBorders>
            <w:shd w:val="clear" w:color="auto" w:fill="auto"/>
          </w:tcPr>
          <w:p w14:paraId="75B8E356" w14:textId="49DBF2BD" w:rsidR="00290F62" w:rsidRDefault="003E4005" w:rsidP="00820CA0">
            <w:pPr>
              <w:rPr>
                <w:rFonts w:cs="Tahoma"/>
                <w:bCs/>
                <w:sz w:val="24"/>
                <w:lang w:val="el-GR"/>
              </w:rPr>
            </w:pPr>
            <w:r>
              <w:rPr>
                <w:rFonts w:cs="Tahoma"/>
                <w:bCs/>
                <w:sz w:val="24"/>
                <w:lang w:val="el-GR"/>
              </w:rPr>
              <w:lastRenderedPageBreak/>
              <w:t>Δ</w:t>
            </w:r>
            <w:r w:rsidR="00290F62">
              <w:rPr>
                <w:rFonts w:cs="Tahoma"/>
                <w:bCs/>
                <w:sz w:val="24"/>
                <w:lang w:val="el-GR"/>
              </w:rPr>
              <w:t>οκιμές καλής λειτουργίας σε όλα τα Η/Μ συστήματα πριν την παραλαβή.</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F64876" w14:textId="77777777" w:rsidR="00290F62" w:rsidRDefault="00290F62" w:rsidP="00820CA0">
            <w:pPr>
              <w:jc w:val="center"/>
              <w:rPr>
                <w:lang w:val="el-GR"/>
              </w:rPr>
            </w:pPr>
            <w:r>
              <w:rPr>
                <w:lang w:val="el-GR"/>
              </w:rPr>
              <w:t>ΝΑΙ</w:t>
            </w:r>
          </w:p>
        </w:tc>
        <w:tc>
          <w:tcPr>
            <w:tcW w:w="1103" w:type="dxa"/>
            <w:tcBorders>
              <w:top w:val="single" w:sz="4" w:space="0" w:color="000000"/>
              <w:left w:val="single" w:sz="4" w:space="0" w:color="000000"/>
              <w:bottom w:val="single" w:sz="4" w:space="0" w:color="000000"/>
              <w:right w:val="single" w:sz="4" w:space="0" w:color="000000"/>
            </w:tcBorders>
            <w:shd w:val="clear" w:color="auto" w:fill="auto"/>
          </w:tcPr>
          <w:p w14:paraId="1346B834" w14:textId="77777777" w:rsidR="00290F62" w:rsidRDefault="00290F62" w:rsidP="00820CA0">
            <w:pPr>
              <w:rPr>
                <w:rFonts w:cs="Tahoma"/>
                <w:sz w:val="24"/>
                <w:lang w:val="el-GR"/>
              </w:rPr>
            </w:pPr>
          </w:p>
        </w:tc>
        <w:tc>
          <w:tcPr>
            <w:tcW w:w="1211" w:type="dxa"/>
            <w:tcBorders>
              <w:top w:val="single" w:sz="4" w:space="0" w:color="000000"/>
              <w:left w:val="single" w:sz="4" w:space="0" w:color="000000"/>
              <w:bottom w:val="single" w:sz="4" w:space="0" w:color="000000"/>
              <w:right w:val="single" w:sz="4" w:space="0" w:color="000000"/>
            </w:tcBorders>
            <w:shd w:val="clear" w:color="auto" w:fill="auto"/>
          </w:tcPr>
          <w:p w14:paraId="1B15547F" w14:textId="77777777" w:rsidR="00290F62" w:rsidRDefault="00290F62" w:rsidP="00820CA0">
            <w:pPr>
              <w:rPr>
                <w:rFonts w:cs="Tahoma"/>
                <w:sz w:val="24"/>
                <w:lang w:val="el-GR"/>
              </w:rPr>
            </w:pPr>
          </w:p>
        </w:tc>
      </w:tr>
    </w:tbl>
    <w:p w14:paraId="5B9A6B69" w14:textId="77777777" w:rsidR="00290F62" w:rsidRDefault="00290F62" w:rsidP="00290F62">
      <w:pPr>
        <w:suppressAutoHyphens w:val="0"/>
        <w:spacing w:before="0" w:line="252" w:lineRule="auto"/>
        <w:rPr>
          <w:rFonts w:eastAsia="SimSun;宋体" w:cs="Tahoma"/>
          <w:szCs w:val="22"/>
          <w:lang w:val="el-GR"/>
        </w:rPr>
      </w:pPr>
    </w:p>
    <w:p w14:paraId="4E17865E" w14:textId="77777777" w:rsidR="00290F62" w:rsidRDefault="00290F62" w:rsidP="00290F62">
      <w:pPr>
        <w:suppressAutoHyphens w:val="0"/>
        <w:spacing w:before="0" w:line="252" w:lineRule="auto"/>
        <w:rPr>
          <w:rFonts w:eastAsia="SimSun;宋体" w:cs="Tahoma"/>
          <w:szCs w:val="22"/>
          <w:lang w:val="el-GR"/>
        </w:rPr>
      </w:pPr>
    </w:p>
    <w:p w14:paraId="65B9E8AE" w14:textId="77777777" w:rsidR="00290F62" w:rsidRDefault="00290F62" w:rsidP="00290F62">
      <w:pPr>
        <w:suppressAutoHyphens w:val="0"/>
        <w:spacing w:before="0" w:line="252" w:lineRule="auto"/>
        <w:rPr>
          <w:rFonts w:eastAsia="SimSun;宋体" w:cs="Tahoma"/>
          <w:szCs w:val="22"/>
          <w:lang w:val="el-GR"/>
        </w:rPr>
      </w:pPr>
    </w:p>
    <w:p w14:paraId="28205233" w14:textId="77777777" w:rsidR="00290F62" w:rsidRDefault="00290F62" w:rsidP="00290F62">
      <w:pPr>
        <w:suppressAutoHyphens w:val="0"/>
        <w:spacing w:before="0" w:line="252" w:lineRule="auto"/>
        <w:rPr>
          <w:rFonts w:eastAsia="SimSun;宋体" w:cs="Tahoma"/>
          <w:szCs w:val="22"/>
          <w:lang w:val="el-GR"/>
        </w:rPr>
      </w:pPr>
    </w:p>
    <w:p w14:paraId="7AFE3315" w14:textId="77777777" w:rsidR="00290F62" w:rsidRDefault="00290F62" w:rsidP="00290F62">
      <w:pPr>
        <w:suppressAutoHyphens w:val="0"/>
        <w:spacing w:before="0" w:line="252" w:lineRule="auto"/>
        <w:rPr>
          <w:rFonts w:eastAsia="SimSun;宋体" w:cs="Tahoma"/>
          <w:szCs w:val="22"/>
          <w:lang w:val="el-GR"/>
        </w:rPr>
      </w:pPr>
    </w:p>
    <w:p w14:paraId="04FAB48E" w14:textId="77777777" w:rsidR="00290F62" w:rsidRDefault="00290F62" w:rsidP="00290F62">
      <w:pPr>
        <w:suppressAutoHyphens w:val="0"/>
        <w:spacing w:before="0" w:line="252" w:lineRule="auto"/>
        <w:rPr>
          <w:rFonts w:eastAsia="SimSun;宋体" w:cs="Tahoma"/>
          <w:szCs w:val="22"/>
          <w:lang w:val="el-GR"/>
        </w:rPr>
      </w:pPr>
    </w:p>
    <w:p w14:paraId="20ED4BE2" w14:textId="77777777" w:rsidR="00290F62" w:rsidRDefault="00290F62" w:rsidP="00290F62">
      <w:pPr>
        <w:suppressAutoHyphens w:val="0"/>
        <w:spacing w:before="0" w:line="252" w:lineRule="auto"/>
        <w:rPr>
          <w:rFonts w:eastAsia="SimSun;宋体" w:cs="Tahoma"/>
          <w:szCs w:val="22"/>
          <w:lang w:val="el-GR"/>
        </w:rPr>
      </w:pPr>
    </w:p>
    <w:p w14:paraId="4A84DB97" w14:textId="77777777" w:rsidR="00290F62" w:rsidRDefault="00290F62" w:rsidP="00290F62">
      <w:pPr>
        <w:suppressAutoHyphens w:val="0"/>
        <w:spacing w:before="0" w:line="252" w:lineRule="auto"/>
        <w:rPr>
          <w:rFonts w:eastAsia="SimSun;宋体" w:cs="Tahoma"/>
          <w:szCs w:val="22"/>
          <w:lang w:val="el-GR"/>
        </w:rPr>
      </w:pPr>
    </w:p>
    <w:p w14:paraId="65E91C6D" w14:textId="77777777" w:rsidR="00290F62" w:rsidRDefault="00290F62" w:rsidP="00290F62">
      <w:pPr>
        <w:suppressAutoHyphens w:val="0"/>
        <w:spacing w:before="0" w:line="252" w:lineRule="auto"/>
        <w:rPr>
          <w:rFonts w:eastAsia="SimSun;宋体" w:cs="Tahoma"/>
          <w:szCs w:val="22"/>
          <w:lang w:val="el-GR"/>
        </w:rPr>
      </w:pPr>
    </w:p>
    <w:p w14:paraId="3AF46301" w14:textId="77777777" w:rsidR="00290F62" w:rsidRDefault="00290F62" w:rsidP="00290F62">
      <w:pPr>
        <w:suppressAutoHyphens w:val="0"/>
        <w:spacing w:before="0" w:line="252" w:lineRule="auto"/>
        <w:rPr>
          <w:rFonts w:eastAsia="SimSun;宋体" w:cs="Tahoma"/>
          <w:szCs w:val="22"/>
          <w:lang w:val="el-GR"/>
        </w:rPr>
      </w:pPr>
    </w:p>
    <w:p w14:paraId="4C86FC4C" w14:textId="77777777" w:rsidR="00290F62" w:rsidRDefault="00290F62" w:rsidP="00290F62">
      <w:pPr>
        <w:pStyle w:val="2"/>
        <w:spacing w:before="0" w:after="120" w:line="252" w:lineRule="auto"/>
        <w:rPr>
          <w:rFonts w:ascii="Tahoma" w:hAnsi="Tahoma" w:cs="Tahoma"/>
          <w:bCs/>
          <w:sz w:val="22"/>
          <w:lang w:val="el-GR"/>
        </w:rPr>
      </w:pPr>
      <w:bookmarkStart w:id="291" w:name="_Ref496624788"/>
      <w:bookmarkStart w:id="292" w:name="_Toc43378515"/>
      <w:bookmarkStart w:id="293" w:name="_Ref496624736"/>
      <w:bookmarkStart w:id="294" w:name="_Ref111933894"/>
      <w:bookmarkStart w:id="295" w:name="_Ref111932211"/>
      <w:bookmarkStart w:id="296" w:name="_Ref111933933"/>
      <w:bookmarkStart w:id="297" w:name="_Toc136521030"/>
      <w:r>
        <w:rPr>
          <w:rFonts w:ascii="Tahoma" w:hAnsi="Tahoma" w:cs="Tahoma"/>
          <w:sz w:val="22"/>
          <w:lang w:val="el-GR"/>
        </w:rPr>
        <w:t>ΠΑΡΑΡΤΗΜΑ ΙI</w:t>
      </w:r>
      <w:r>
        <w:rPr>
          <w:rFonts w:ascii="Tahoma" w:hAnsi="Tahoma" w:cs="Tahoma"/>
          <w:sz w:val="22"/>
          <w:lang w:val="en-US"/>
        </w:rPr>
        <w:t>I</w:t>
      </w:r>
      <w:r>
        <w:rPr>
          <w:rFonts w:ascii="Tahoma" w:hAnsi="Tahoma" w:cs="Tahoma"/>
          <w:sz w:val="22"/>
          <w:lang w:val="el-GR"/>
        </w:rPr>
        <w:t xml:space="preserve"> – </w:t>
      </w:r>
      <w:bookmarkStart w:id="298" w:name="_Ref510086970"/>
      <w:bookmarkStart w:id="299" w:name="_Toc74566994"/>
      <w:bookmarkStart w:id="300" w:name="_Toc496694234"/>
      <w:bookmarkEnd w:id="291"/>
      <w:bookmarkEnd w:id="292"/>
      <w:bookmarkEnd w:id="293"/>
      <w:r>
        <w:rPr>
          <w:rFonts w:ascii="Tahoma" w:hAnsi="Tahoma" w:cs="Tahoma"/>
          <w:bCs/>
          <w:sz w:val="22"/>
          <w:lang w:val="el-GR"/>
        </w:rPr>
        <w:t>ΕΥΡΩΠΑΙΚΟ ΕΝΙΑΙΟ ΕΓΓΡΑΦΟ ΣΥΜΒΑΣΗΣ (ΕΕΕΣ)</w:t>
      </w:r>
      <w:bookmarkEnd w:id="294"/>
      <w:bookmarkEnd w:id="295"/>
      <w:bookmarkEnd w:id="296"/>
      <w:bookmarkEnd w:id="297"/>
      <w:bookmarkEnd w:id="298"/>
      <w:bookmarkEnd w:id="299"/>
      <w:r>
        <w:rPr>
          <w:rFonts w:ascii="Tahoma" w:hAnsi="Tahoma" w:cs="Tahoma"/>
          <w:bCs/>
          <w:sz w:val="22"/>
          <w:lang w:val="el-GR"/>
        </w:rPr>
        <w:t xml:space="preserve"> </w:t>
      </w:r>
    </w:p>
    <w:p w14:paraId="7189CEC4" w14:textId="77777777" w:rsidR="00290F62" w:rsidRDefault="00290F62" w:rsidP="00290F62">
      <w:pPr>
        <w:pStyle w:val="4"/>
        <w:ind w:left="864" w:hanging="864"/>
        <w:rPr>
          <w:rFonts w:ascii="Tahoma" w:hAnsi="Tahoma" w:cs="Tahoma"/>
          <w:szCs w:val="22"/>
          <w:lang w:val="el-GR"/>
        </w:rPr>
      </w:pPr>
      <w:r>
        <w:rPr>
          <w:rFonts w:ascii="Tahoma" w:hAnsi="Tahoma" w:cs="Tahoma"/>
          <w:szCs w:val="22"/>
          <w:lang w:val="el-GR"/>
        </w:rPr>
        <w:t xml:space="preserve">ΕΥΡΩΠΑΙΚΟ ΕΝΙΑΙΟ ΕΓΓΡΑΦΟ ΣΥΜΒΑΣΗΣ (ΕΕΕΣ) </w:t>
      </w:r>
    </w:p>
    <w:p w14:paraId="4ECE2944" w14:textId="77777777" w:rsidR="00290F62" w:rsidRDefault="00290F62" w:rsidP="00290F62">
      <w:pPr>
        <w:spacing w:before="0" w:after="60" w:line="276" w:lineRule="auto"/>
        <w:rPr>
          <w:rFonts w:cs="Tahoma"/>
          <w:szCs w:val="22"/>
          <w:lang w:val="el-GR"/>
        </w:rPr>
      </w:pPr>
      <w:r>
        <w:rPr>
          <w:rFonts w:cs="Tahoma"/>
          <w:szCs w:val="22"/>
          <w:lang w:val="el-GR"/>
        </w:rPr>
        <w:t>Από τις 2-5-2019, οι αναθέτουσες αρχές συντάσσουν το ΕΕΕΣ με τη χρήση  της νέας ηλεκτρονικής υπηρεσίας Promitheus ESPDint (https://espdint.eprocurement.gov.gr/), που προσφέρει τη δυνατότητα ηλεκτρονικής σύνταξης και διαχείρισης του Ευρωπαϊκού Ενιαίου Εγγράφου Σύμβασης (ΕΕΕΣ). Η σχετική ανακοίνωση είναι διαθέσιμη στη Διαδικτυακή Πύλη του ΕΣΗΔΗΣ www.promitheus.gov.gr</w:t>
      </w:r>
    </w:p>
    <w:p w14:paraId="5611FD7A" w14:textId="77777777" w:rsidR="00290F62" w:rsidRDefault="00290F62" w:rsidP="00290F62">
      <w:pPr>
        <w:spacing w:before="0" w:after="60" w:line="276" w:lineRule="auto"/>
        <w:rPr>
          <w:rFonts w:cs="Tahoma"/>
          <w:szCs w:val="22"/>
          <w:lang w:val="el-GR"/>
        </w:rPr>
      </w:pPr>
      <w:r>
        <w:rPr>
          <w:rFonts w:cs="Tahoma"/>
          <w:szCs w:val="22"/>
          <w:lang w:val="el-GR"/>
        </w:rPr>
        <w:t xml:space="preserve">Συνημμένα της παρούσας διακήρυξης περιλαμβάνονται: </w:t>
      </w:r>
    </w:p>
    <w:p w14:paraId="0B36211E" w14:textId="77777777" w:rsidR="00290F62" w:rsidRDefault="00290F62" w:rsidP="00290F62">
      <w:pPr>
        <w:numPr>
          <w:ilvl w:val="0"/>
          <w:numId w:val="12"/>
        </w:numPr>
        <w:spacing w:before="0" w:after="60" w:line="276" w:lineRule="auto"/>
        <w:rPr>
          <w:rFonts w:cs="Tahoma"/>
          <w:szCs w:val="22"/>
          <w:lang w:val="el-GR"/>
        </w:rPr>
      </w:pPr>
      <w:r>
        <w:rPr>
          <w:rFonts w:cs="Tahoma"/>
          <w:szCs w:val="22"/>
          <w:lang w:val="el-GR"/>
        </w:rPr>
        <w:t xml:space="preserve">Πρότυπο του Ευρωπαϊκού Ενιαίου Εγγράφου Σύμβασης (ΕΕΕΣ) της παρούσας διακήρυξης σε μορφή αρχείου pdf ψηφιακά υπογεγραμμένο, το οποίο αποτελεί αναπόσπαστο μέρος της διακήρυξης. </w:t>
      </w:r>
    </w:p>
    <w:p w14:paraId="36A12FAD" w14:textId="77777777" w:rsidR="00290F62" w:rsidRDefault="00290F62" w:rsidP="00290F62">
      <w:pPr>
        <w:numPr>
          <w:ilvl w:val="0"/>
          <w:numId w:val="12"/>
        </w:numPr>
        <w:spacing w:before="0" w:after="60" w:line="276" w:lineRule="auto"/>
        <w:rPr>
          <w:rFonts w:cs="Tahoma"/>
          <w:szCs w:val="22"/>
          <w:lang w:val="el-GR"/>
        </w:rPr>
      </w:pPr>
      <w:r>
        <w:rPr>
          <w:rFonts w:cs="Tahoma"/>
          <w:szCs w:val="22"/>
          <w:lang w:val="el-GR"/>
        </w:rPr>
        <w:t xml:space="preserve">Το Ευρωπαϊκό Ενιαίο Έγγραφο Σύμβασης (ΕΕΕΣ) σε μορφή αρχείου.xml το οποίο θα μπορούν να χρησιμοποιήσουν οι ενδιαφερόμενοι οικονομικοί φορείς, προκειμένου να το συμπληρώσουν. </w:t>
      </w:r>
    </w:p>
    <w:p w14:paraId="60AEC707" w14:textId="77777777" w:rsidR="00290F62" w:rsidRDefault="00290F62" w:rsidP="00290F62">
      <w:pPr>
        <w:numPr>
          <w:ilvl w:val="0"/>
          <w:numId w:val="12"/>
        </w:numPr>
        <w:spacing w:before="0" w:after="60" w:line="276" w:lineRule="auto"/>
        <w:rPr>
          <w:rFonts w:cs="Tahoma"/>
          <w:szCs w:val="22"/>
          <w:lang w:val="el-GR"/>
        </w:rPr>
      </w:pPr>
      <w:r>
        <w:rPr>
          <w:rFonts w:cs="Tahoma"/>
          <w:szCs w:val="22"/>
          <w:lang w:val="el-GR"/>
        </w:rPr>
        <w:t>Επισημαίνεται ότι οι προσφέροντες για το μέρος IV Κριτήρια επιλογής του ΕΕΕΣ συμπληρώνουν μόνο την ενότητα α «Γενική ένδειξη για όλα τα κριτήρια επιλογής».</w:t>
      </w:r>
    </w:p>
    <w:bookmarkEnd w:id="300"/>
    <w:p w14:paraId="2C1646D0" w14:textId="77777777" w:rsidR="00290F62" w:rsidRDefault="00290F62" w:rsidP="00290F62">
      <w:pPr>
        <w:pStyle w:val="normalwithoutspacing"/>
        <w:spacing w:before="0" w:after="120" w:line="252" w:lineRule="auto"/>
        <w:rPr>
          <w:rFonts w:cs="Tahoma"/>
          <w:i/>
          <w:color w:val="5B9BD5"/>
          <w:szCs w:val="22"/>
        </w:rPr>
      </w:pPr>
    </w:p>
    <w:p w14:paraId="6DA76949" w14:textId="77777777" w:rsidR="00290F62" w:rsidRDefault="00290F62" w:rsidP="00290F62">
      <w:pPr>
        <w:pStyle w:val="normalwithoutspacing"/>
        <w:spacing w:before="0" w:after="120" w:line="252" w:lineRule="auto"/>
        <w:rPr>
          <w:rFonts w:cs="Tahoma"/>
          <w:i/>
          <w:color w:val="5B9BD5"/>
          <w:szCs w:val="22"/>
        </w:rPr>
      </w:pPr>
    </w:p>
    <w:p w14:paraId="4A7EF98C" w14:textId="77777777" w:rsidR="00290F62" w:rsidRDefault="00290F62" w:rsidP="00290F62">
      <w:pPr>
        <w:pStyle w:val="normalwithoutspacing"/>
        <w:spacing w:before="0" w:after="120" w:line="252" w:lineRule="auto"/>
        <w:rPr>
          <w:rFonts w:cs="Tahoma"/>
          <w:i/>
          <w:color w:val="5B9BD5"/>
          <w:szCs w:val="22"/>
        </w:rPr>
      </w:pPr>
    </w:p>
    <w:p w14:paraId="04385C96" w14:textId="77777777" w:rsidR="00290F62" w:rsidRDefault="00290F62" w:rsidP="00290F62">
      <w:pPr>
        <w:pStyle w:val="normalwithoutspacing"/>
        <w:spacing w:line="252" w:lineRule="auto"/>
        <w:rPr>
          <w:rFonts w:cs="Tahoma"/>
          <w:i/>
          <w:color w:val="5B9BD5"/>
          <w:szCs w:val="22"/>
        </w:rPr>
      </w:pPr>
      <w:bookmarkStart w:id="301" w:name="_Hlk130400542"/>
    </w:p>
    <w:p w14:paraId="3D4CCDDD" w14:textId="77777777" w:rsidR="00290F62" w:rsidRDefault="00290F62" w:rsidP="00290F62">
      <w:pPr>
        <w:pStyle w:val="normalwithoutspacing"/>
        <w:spacing w:after="120" w:line="252" w:lineRule="auto"/>
        <w:rPr>
          <w:rFonts w:cs="Tahoma"/>
          <w:i/>
          <w:color w:val="5B9BD5"/>
          <w:szCs w:val="22"/>
        </w:rPr>
      </w:pPr>
    </w:p>
    <w:p w14:paraId="46827732" w14:textId="77777777" w:rsidR="00290F62" w:rsidRDefault="00290F62" w:rsidP="00290F62">
      <w:pPr>
        <w:pStyle w:val="normalwithoutspacing"/>
        <w:spacing w:after="120" w:line="252" w:lineRule="auto"/>
        <w:rPr>
          <w:rFonts w:cs="Tahoma"/>
          <w:i/>
          <w:color w:val="5B9BD5"/>
          <w:szCs w:val="22"/>
        </w:rPr>
      </w:pPr>
    </w:p>
    <w:p w14:paraId="16238B4A" w14:textId="77777777" w:rsidR="00290F62" w:rsidRDefault="00290F62" w:rsidP="00290F62">
      <w:pPr>
        <w:pStyle w:val="normalwithoutspacing"/>
        <w:spacing w:after="120" w:line="252" w:lineRule="auto"/>
        <w:rPr>
          <w:rFonts w:cs="Tahoma"/>
          <w:i/>
          <w:color w:val="5B9BD5"/>
          <w:szCs w:val="22"/>
        </w:rPr>
      </w:pPr>
    </w:p>
    <w:p w14:paraId="6CA34C5A" w14:textId="77777777" w:rsidR="00290F62" w:rsidRDefault="00290F62" w:rsidP="00290F62">
      <w:pPr>
        <w:pStyle w:val="normalwithoutspacing"/>
        <w:spacing w:after="120" w:line="252" w:lineRule="auto"/>
        <w:rPr>
          <w:rFonts w:cs="Tahoma"/>
          <w:i/>
          <w:color w:val="5B9BD5"/>
          <w:szCs w:val="22"/>
        </w:rPr>
      </w:pPr>
    </w:p>
    <w:p w14:paraId="4FB51AEC" w14:textId="77777777" w:rsidR="00290F62" w:rsidRDefault="00290F62" w:rsidP="00290F62">
      <w:pPr>
        <w:pStyle w:val="normalwithoutspacing"/>
        <w:spacing w:after="120" w:line="252" w:lineRule="auto"/>
        <w:rPr>
          <w:rFonts w:cs="Tahoma"/>
          <w:i/>
          <w:color w:val="5B9BD5"/>
          <w:szCs w:val="22"/>
        </w:rPr>
      </w:pPr>
    </w:p>
    <w:bookmarkEnd w:id="301"/>
    <w:p w14:paraId="05387AEE" w14:textId="77777777" w:rsidR="00290F62" w:rsidRDefault="00290F62" w:rsidP="00290F62">
      <w:pPr>
        <w:pStyle w:val="normalwithoutspacing"/>
        <w:spacing w:before="0" w:after="120" w:line="252" w:lineRule="auto"/>
        <w:rPr>
          <w:rFonts w:cs="Tahoma"/>
          <w:i/>
          <w:color w:val="5B9BD5"/>
          <w:szCs w:val="22"/>
        </w:rPr>
        <w:sectPr w:rsidR="00290F62">
          <w:headerReference w:type="default" r:id="rId33"/>
          <w:footerReference w:type="default" r:id="rId34"/>
          <w:headerReference w:type="first" r:id="rId35"/>
          <w:pgSz w:w="11906" w:h="16838"/>
          <w:pgMar w:top="1134" w:right="1134" w:bottom="1134" w:left="1134" w:header="720" w:footer="0" w:gutter="0"/>
          <w:cols w:space="720"/>
          <w:titlePg/>
          <w:docGrid w:linePitch="360"/>
        </w:sectPr>
      </w:pPr>
    </w:p>
    <w:p w14:paraId="62D0C118" w14:textId="77777777" w:rsidR="00290F62" w:rsidRDefault="00290F62" w:rsidP="00290F62">
      <w:pPr>
        <w:keepNext/>
        <w:pBdr>
          <w:top w:val="none" w:sz="0" w:space="0" w:color="000000"/>
          <w:left w:val="none" w:sz="0" w:space="0" w:color="000000"/>
          <w:bottom w:val="single" w:sz="12" w:space="1" w:color="000080"/>
          <w:right w:val="none" w:sz="0" w:space="0" w:color="000000"/>
        </w:pBdr>
        <w:tabs>
          <w:tab w:val="left" w:pos="567"/>
        </w:tabs>
        <w:spacing w:before="240" w:after="80"/>
        <w:outlineLvl w:val="1"/>
        <w:rPr>
          <w:rFonts w:cs="Tahoma"/>
          <w:b/>
          <w:color w:val="002060"/>
          <w:szCs w:val="22"/>
          <w:lang w:val="el-GR"/>
        </w:rPr>
      </w:pPr>
      <w:bookmarkStart w:id="302" w:name="_Ref496624509"/>
      <w:bookmarkStart w:id="303" w:name="_Ref33710057"/>
      <w:bookmarkStart w:id="304" w:name="_Toc33710482"/>
      <w:bookmarkStart w:id="305" w:name="_Toc136521031"/>
      <w:bookmarkStart w:id="306" w:name="_Hlk130400673"/>
      <w:r>
        <w:rPr>
          <w:rFonts w:cs="Tahoma"/>
          <w:b/>
          <w:color w:val="000099"/>
          <w:szCs w:val="22"/>
          <w:lang w:val="el-GR"/>
        </w:rPr>
        <w:lastRenderedPageBreak/>
        <w:t>ΠΑΡΑΡΤΗΜΑ ΙV –</w:t>
      </w:r>
      <w:bookmarkEnd w:id="302"/>
      <w:r>
        <w:rPr>
          <w:rFonts w:cs="Tahoma"/>
          <w:b/>
          <w:color w:val="000099"/>
          <w:szCs w:val="22"/>
          <w:lang w:val="el-GR"/>
        </w:rPr>
        <w:t>Υπόδειγμα Τεχνικής Προσφοράς</w:t>
      </w:r>
      <w:bookmarkEnd w:id="303"/>
      <w:bookmarkEnd w:id="304"/>
      <w:bookmarkEnd w:id="305"/>
      <w:r>
        <w:rPr>
          <w:rFonts w:cs="Tahoma"/>
          <w:b/>
          <w:color w:val="000099"/>
          <w:szCs w:val="22"/>
          <w:lang w:val="el-GR"/>
        </w:rPr>
        <w:t xml:space="preserve"> </w:t>
      </w:r>
    </w:p>
    <w:bookmarkEnd w:id="306"/>
    <w:p w14:paraId="7D8C9E3E" w14:textId="77777777" w:rsidR="00290F62" w:rsidRDefault="00290F62" w:rsidP="00290F62">
      <w:pPr>
        <w:autoSpaceDE w:val="0"/>
        <w:autoSpaceDN w:val="0"/>
        <w:adjustRightInd w:val="0"/>
        <w:spacing w:before="0" w:after="0" w:line="276" w:lineRule="auto"/>
        <w:rPr>
          <w:rFonts w:cs="Tahoma"/>
          <w:szCs w:val="22"/>
          <w:lang w:val="el-GR"/>
        </w:rPr>
      </w:pPr>
    </w:p>
    <w:p w14:paraId="169F9947" w14:textId="77777777" w:rsidR="00290F62" w:rsidRDefault="00290F62" w:rsidP="00290F62">
      <w:pPr>
        <w:pStyle w:val="normalwithoutspacing"/>
        <w:spacing w:before="0" w:after="120" w:line="252" w:lineRule="auto"/>
        <w:rPr>
          <w:rFonts w:cs="Tahoma"/>
          <w:iCs/>
          <w:color w:val="5B9BD5"/>
          <w:szCs w:val="22"/>
        </w:rPr>
      </w:pPr>
    </w:p>
    <w:tbl>
      <w:tblPr>
        <w:tblpPr w:leftFromText="180" w:rightFromText="180" w:vertAnchor="text" w:tblpY="-46"/>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3"/>
        <w:gridCol w:w="6682"/>
        <w:gridCol w:w="2313"/>
      </w:tblGrid>
      <w:tr w:rsidR="00290F62" w14:paraId="28FFBA76" w14:textId="77777777" w:rsidTr="00820CA0">
        <w:trPr>
          <w:cantSplit/>
          <w:tblHeader/>
        </w:trPr>
        <w:tc>
          <w:tcPr>
            <w:tcW w:w="329" w:type="pct"/>
            <w:shd w:val="clear" w:color="auto" w:fill="CCCCCC"/>
            <w:vAlign w:val="center"/>
          </w:tcPr>
          <w:p w14:paraId="03C7E9E0" w14:textId="77777777" w:rsidR="00290F62" w:rsidRDefault="00290F62" w:rsidP="00820CA0">
            <w:pPr>
              <w:numPr>
                <w:ilvl w:val="12"/>
                <w:numId w:val="0"/>
              </w:numPr>
              <w:suppressAutoHyphens w:val="0"/>
              <w:jc w:val="center"/>
              <w:rPr>
                <w:rFonts w:cs="Tahoma"/>
                <w:szCs w:val="22"/>
                <w:lang w:val="el-GR" w:eastAsia="en-US"/>
              </w:rPr>
            </w:pPr>
            <w:r>
              <w:rPr>
                <w:rFonts w:cs="Tahoma"/>
                <w:szCs w:val="22"/>
                <w:lang w:val="el-GR" w:eastAsia="en-US"/>
              </w:rPr>
              <w:t>Α/Α</w:t>
            </w:r>
          </w:p>
        </w:tc>
        <w:tc>
          <w:tcPr>
            <w:tcW w:w="3470" w:type="pct"/>
            <w:shd w:val="clear" w:color="auto" w:fill="CCCCCC"/>
            <w:vAlign w:val="center"/>
          </w:tcPr>
          <w:p w14:paraId="2763E8E1" w14:textId="77777777" w:rsidR="00290F62" w:rsidRDefault="00290F62" w:rsidP="00820CA0">
            <w:pPr>
              <w:numPr>
                <w:ilvl w:val="12"/>
                <w:numId w:val="0"/>
              </w:numPr>
              <w:suppressAutoHyphens w:val="0"/>
              <w:jc w:val="center"/>
              <w:rPr>
                <w:rFonts w:cs="Tahoma"/>
                <w:szCs w:val="22"/>
                <w:lang w:val="el-GR" w:eastAsia="en-US"/>
              </w:rPr>
            </w:pPr>
            <w:r>
              <w:rPr>
                <w:rFonts w:cs="Tahoma"/>
                <w:szCs w:val="22"/>
                <w:lang w:val="el-GR" w:eastAsia="en-US"/>
              </w:rPr>
              <w:t>τίτλος Ενότητας</w:t>
            </w:r>
          </w:p>
        </w:tc>
        <w:tc>
          <w:tcPr>
            <w:tcW w:w="1201" w:type="pct"/>
            <w:shd w:val="clear" w:color="auto" w:fill="CCCCCC"/>
            <w:vAlign w:val="center"/>
          </w:tcPr>
          <w:p w14:paraId="3EE9C38C" w14:textId="77777777" w:rsidR="00290F62" w:rsidRDefault="00290F62" w:rsidP="00820CA0">
            <w:pPr>
              <w:numPr>
                <w:ilvl w:val="12"/>
                <w:numId w:val="0"/>
              </w:numPr>
              <w:suppressAutoHyphens w:val="0"/>
              <w:jc w:val="center"/>
              <w:rPr>
                <w:rFonts w:cs="Tahoma"/>
                <w:szCs w:val="22"/>
                <w:lang w:val="el-GR" w:eastAsia="en-US"/>
              </w:rPr>
            </w:pPr>
            <w:r>
              <w:rPr>
                <w:rFonts w:cs="Tahoma"/>
                <w:szCs w:val="22"/>
                <w:lang w:val="el-GR" w:eastAsia="en-US"/>
              </w:rPr>
              <w:t>Σύμφωνα με παραγράφους:</w:t>
            </w:r>
          </w:p>
        </w:tc>
      </w:tr>
      <w:tr w:rsidR="00290F62" w14:paraId="28CFFC45" w14:textId="77777777" w:rsidTr="00820CA0">
        <w:tc>
          <w:tcPr>
            <w:tcW w:w="329" w:type="pct"/>
            <w:shd w:val="clear" w:color="auto" w:fill="auto"/>
            <w:vAlign w:val="center"/>
          </w:tcPr>
          <w:p w14:paraId="75A10A38" w14:textId="77777777" w:rsidR="00290F62" w:rsidRDefault="00290F62" w:rsidP="00820CA0">
            <w:pPr>
              <w:numPr>
                <w:ilvl w:val="0"/>
                <w:numId w:val="43"/>
              </w:numPr>
              <w:suppressAutoHyphens w:val="0"/>
              <w:jc w:val="left"/>
              <w:rPr>
                <w:rFonts w:cs="Tahoma"/>
                <w:szCs w:val="22"/>
                <w:lang w:val="el-GR" w:eastAsia="en-US"/>
              </w:rPr>
            </w:pPr>
          </w:p>
        </w:tc>
        <w:tc>
          <w:tcPr>
            <w:tcW w:w="3470" w:type="pct"/>
            <w:shd w:val="clear" w:color="auto" w:fill="auto"/>
            <w:vAlign w:val="center"/>
          </w:tcPr>
          <w:p w14:paraId="3E11FFE1" w14:textId="77777777" w:rsidR="00290F62" w:rsidRDefault="00290F62" w:rsidP="00820CA0">
            <w:pPr>
              <w:suppressAutoHyphens w:val="0"/>
              <w:jc w:val="left"/>
              <w:rPr>
                <w:rFonts w:cs="Tahoma"/>
                <w:szCs w:val="22"/>
                <w:lang w:val="el-GR" w:eastAsia="en-US"/>
              </w:rPr>
            </w:pPr>
            <w:r>
              <w:rPr>
                <w:rFonts w:cs="Tahoma"/>
                <w:szCs w:val="22"/>
                <w:lang w:val="el-GR" w:eastAsia="en-US"/>
              </w:rPr>
              <w:t>Αναλυτική Περιγραφή Αντικειμένου του Έργου</w:t>
            </w:r>
          </w:p>
        </w:tc>
        <w:tc>
          <w:tcPr>
            <w:tcW w:w="1201" w:type="pct"/>
            <w:shd w:val="clear" w:color="auto" w:fill="auto"/>
            <w:vAlign w:val="center"/>
          </w:tcPr>
          <w:p w14:paraId="53922631" w14:textId="77777777" w:rsidR="00290F62" w:rsidRDefault="00290F62" w:rsidP="00820CA0">
            <w:pPr>
              <w:numPr>
                <w:ilvl w:val="12"/>
                <w:numId w:val="0"/>
              </w:numPr>
              <w:suppressAutoHyphens w:val="0"/>
              <w:jc w:val="center"/>
              <w:rPr>
                <w:rFonts w:cs="Tahoma"/>
                <w:szCs w:val="22"/>
                <w:lang w:val="el-GR" w:eastAsia="en-US"/>
              </w:rPr>
            </w:pPr>
            <w:r>
              <w:rPr>
                <w:rFonts w:cs="Tahoma"/>
                <w:szCs w:val="22"/>
                <w:lang w:val="el-GR" w:eastAsia="en-US"/>
              </w:rPr>
              <w:t>ΠΑΡΑΡΤΗΜΑ Ι</w:t>
            </w:r>
          </w:p>
        </w:tc>
      </w:tr>
      <w:tr w:rsidR="00290F62" w14:paraId="1E392410" w14:textId="77777777" w:rsidTr="00820CA0">
        <w:tc>
          <w:tcPr>
            <w:tcW w:w="329" w:type="pct"/>
            <w:shd w:val="clear" w:color="auto" w:fill="auto"/>
            <w:vAlign w:val="center"/>
          </w:tcPr>
          <w:p w14:paraId="4E0DAE12" w14:textId="77777777" w:rsidR="00290F62" w:rsidRDefault="00290F62" w:rsidP="00820CA0">
            <w:pPr>
              <w:numPr>
                <w:ilvl w:val="0"/>
                <w:numId w:val="43"/>
              </w:numPr>
              <w:suppressAutoHyphens w:val="0"/>
              <w:jc w:val="left"/>
              <w:rPr>
                <w:rFonts w:cs="Tahoma"/>
                <w:szCs w:val="22"/>
                <w:lang w:val="el-GR" w:eastAsia="en-US"/>
              </w:rPr>
            </w:pPr>
          </w:p>
        </w:tc>
        <w:tc>
          <w:tcPr>
            <w:tcW w:w="3470" w:type="pct"/>
            <w:shd w:val="clear" w:color="auto" w:fill="auto"/>
            <w:vAlign w:val="center"/>
          </w:tcPr>
          <w:p w14:paraId="7DDBBB8E" w14:textId="77777777" w:rsidR="00290F62" w:rsidRDefault="00290F62" w:rsidP="00820CA0">
            <w:pPr>
              <w:suppressAutoHyphens w:val="0"/>
              <w:jc w:val="left"/>
              <w:rPr>
                <w:rFonts w:cs="Tahoma"/>
                <w:szCs w:val="22"/>
                <w:lang w:val="el-GR" w:eastAsia="en-US"/>
              </w:rPr>
            </w:pPr>
            <w:r>
              <w:rPr>
                <w:rFonts w:cs="Tahoma"/>
                <w:szCs w:val="22"/>
                <w:lang w:val="el-GR" w:eastAsia="en-US"/>
              </w:rPr>
              <w:t>Παρουσίαση Χρονοδιαγράμματος Έργου και Μεθοδολογίας Υλοποίησης</w:t>
            </w:r>
          </w:p>
        </w:tc>
        <w:tc>
          <w:tcPr>
            <w:tcW w:w="1201" w:type="pct"/>
            <w:shd w:val="clear" w:color="auto" w:fill="auto"/>
            <w:vAlign w:val="center"/>
          </w:tcPr>
          <w:p w14:paraId="71B740AD" w14:textId="77777777" w:rsidR="00290F62" w:rsidRDefault="00290F62" w:rsidP="00820CA0">
            <w:pPr>
              <w:numPr>
                <w:ilvl w:val="12"/>
                <w:numId w:val="0"/>
              </w:numPr>
              <w:suppressAutoHyphens w:val="0"/>
              <w:jc w:val="center"/>
              <w:rPr>
                <w:rFonts w:cs="Tahoma"/>
                <w:szCs w:val="22"/>
                <w:lang w:val="el-GR" w:eastAsia="en-US"/>
              </w:rPr>
            </w:pPr>
            <w:r>
              <w:rPr>
                <w:rFonts w:cs="Tahoma"/>
                <w:szCs w:val="22"/>
                <w:lang w:val="el-GR" w:eastAsia="en-US"/>
              </w:rPr>
              <w:t>ΠΑΡΑΡΤΗΜΑ Ι</w:t>
            </w:r>
          </w:p>
        </w:tc>
      </w:tr>
      <w:tr w:rsidR="00290F62" w14:paraId="1629AD50" w14:textId="77777777" w:rsidTr="00820CA0">
        <w:tc>
          <w:tcPr>
            <w:tcW w:w="329" w:type="pct"/>
            <w:shd w:val="clear" w:color="auto" w:fill="auto"/>
            <w:vAlign w:val="center"/>
          </w:tcPr>
          <w:p w14:paraId="11292CFE" w14:textId="77777777" w:rsidR="00290F62" w:rsidRDefault="00290F62" w:rsidP="00820CA0">
            <w:pPr>
              <w:numPr>
                <w:ilvl w:val="0"/>
                <w:numId w:val="43"/>
              </w:numPr>
              <w:suppressAutoHyphens w:val="0"/>
              <w:jc w:val="left"/>
              <w:rPr>
                <w:rFonts w:cs="Tahoma"/>
                <w:szCs w:val="22"/>
                <w:lang w:val="el-GR" w:eastAsia="en-US"/>
              </w:rPr>
            </w:pPr>
          </w:p>
        </w:tc>
        <w:tc>
          <w:tcPr>
            <w:tcW w:w="3470" w:type="pct"/>
            <w:shd w:val="clear" w:color="auto" w:fill="auto"/>
            <w:vAlign w:val="center"/>
          </w:tcPr>
          <w:p w14:paraId="73AFC212" w14:textId="77777777" w:rsidR="00290F62" w:rsidRDefault="00290F62" w:rsidP="00820CA0">
            <w:pPr>
              <w:suppressAutoHyphens w:val="0"/>
              <w:jc w:val="left"/>
              <w:rPr>
                <w:rFonts w:cs="Tahoma"/>
                <w:szCs w:val="22"/>
                <w:lang w:val="el-GR" w:eastAsia="en-US"/>
              </w:rPr>
            </w:pPr>
            <w:r w:rsidRPr="004C7070">
              <w:rPr>
                <w:rFonts w:cs="Tahoma"/>
                <w:szCs w:val="22"/>
                <w:lang w:val="el-GR" w:eastAsia="en-US"/>
              </w:rPr>
              <w:t>Πίνακες Συμμόρφωσης</w:t>
            </w:r>
          </w:p>
        </w:tc>
        <w:tc>
          <w:tcPr>
            <w:tcW w:w="1201" w:type="pct"/>
            <w:shd w:val="clear" w:color="auto" w:fill="auto"/>
            <w:vAlign w:val="center"/>
          </w:tcPr>
          <w:p w14:paraId="38B5166A" w14:textId="77777777" w:rsidR="00290F62" w:rsidRDefault="00290F62" w:rsidP="00820CA0">
            <w:pPr>
              <w:numPr>
                <w:ilvl w:val="12"/>
                <w:numId w:val="0"/>
              </w:numPr>
              <w:suppressAutoHyphens w:val="0"/>
              <w:jc w:val="center"/>
              <w:rPr>
                <w:rFonts w:cs="Tahoma"/>
                <w:szCs w:val="22"/>
                <w:lang w:val="el-GR" w:eastAsia="en-US"/>
              </w:rPr>
            </w:pPr>
            <w:r>
              <w:rPr>
                <w:rFonts w:eastAsia="SimSun;宋体" w:cs="Tahoma"/>
                <w:lang w:val="el-GR"/>
              </w:rPr>
              <w:t>ΠΑΡΑΡΤΗΜΑ ΙΙ</w:t>
            </w:r>
          </w:p>
        </w:tc>
      </w:tr>
    </w:tbl>
    <w:p w14:paraId="57EA9081" w14:textId="77777777" w:rsidR="00290F62" w:rsidRDefault="00290F62" w:rsidP="00290F62">
      <w:pPr>
        <w:pStyle w:val="normalwithoutspacing"/>
        <w:spacing w:before="0" w:after="120" w:line="252" w:lineRule="auto"/>
        <w:rPr>
          <w:rFonts w:cs="Tahoma"/>
          <w:iCs/>
          <w:color w:val="5B9BD5"/>
          <w:szCs w:val="22"/>
        </w:rPr>
      </w:pPr>
    </w:p>
    <w:p w14:paraId="5CB698C7" w14:textId="77777777" w:rsidR="00290F62" w:rsidRDefault="00290F62" w:rsidP="00290F62">
      <w:pPr>
        <w:pStyle w:val="normalwithoutspacing"/>
        <w:spacing w:before="0" w:after="120" w:line="252" w:lineRule="auto"/>
        <w:rPr>
          <w:rFonts w:cs="Tahoma"/>
          <w:iCs/>
          <w:color w:val="5B9BD5"/>
          <w:szCs w:val="22"/>
        </w:rPr>
      </w:pPr>
    </w:p>
    <w:p w14:paraId="640FE40E" w14:textId="77777777" w:rsidR="00290F62" w:rsidRDefault="00290F62" w:rsidP="00290F62">
      <w:pPr>
        <w:pStyle w:val="normalwithoutspacing"/>
        <w:spacing w:before="0" w:after="120" w:line="252" w:lineRule="auto"/>
        <w:rPr>
          <w:rFonts w:cs="Tahoma"/>
          <w:iCs/>
          <w:color w:val="5B9BD5"/>
          <w:szCs w:val="22"/>
        </w:rPr>
      </w:pPr>
    </w:p>
    <w:p w14:paraId="50ACDE27" w14:textId="77777777" w:rsidR="00290F62" w:rsidRDefault="00290F62" w:rsidP="00290F62">
      <w:pPr>
        <w:pStyle w:val="normalwithoutspacing"/>
        <w:spacing w:before="0" w:after="120" w:line="252" w:lineRule="auto"/>
        <w:rPr>
          <w:rFonts w:cs="Tahoma"/>
          <w:iCs/>
          <w:color w:val="5B9BD5"/>
          <w:szCs w:val="22"/>
        </w:rPr>
      </w:pPr>
    </w:p>
    <w:p w14:paraId="12D35BAE" w14:textId="77777777" w:rsidR="00290F62" w:rsidRDefault="00290F62" w:rsidP="00290F62">
      <w:pPr>
        <w:pStyle w:val="normalwithoutspacing"/>
        <w:spacing w:before="0" w:after="120" w:line="252" w:lineRule="auto"/>
        <w:rPr>
          <w:rFonts w:cs="Tahoma"/>
          <w:iCs/>
          <w:color w:val="5B9BD5"/>
          <w:szCs w:val="22"/>
        </w:rPr>
      </w:pPr>
    </w:p>
    <w:p w14:paraId="5170F010" w14:textId="77777777" w:rsidR="00290F62" w:rsidRDefault="00290F62" w:rsidP="00290F62">
      <w:pPr>
        <w:pStyle w:val="normalwithoutspacing"/>
        <w:spacing w:before="0" w:after="120" w:line="252" w:lineRule="auto"/>
        <w:rPr>
          <w:rFonts w:cs="Tahoma"/>
          <w:iCs/>
          <w:color w:val="5B9BD5"/>
          <w:szCs w:val="22"/>
        </w:rPr>
      </w:pPr>
    </w:p>
    <w:p w14:paraId="74B66515" w14:textId="77777777" w:rsidR="00290F62" w:rsidRDefault="00290F62" w:rsidP="00290F62">
      <w:pPr>
        <w:pStyle w:val="normalwithoutspacing"/>
        <w:spacing w:before="0" w:after="120" w:line="252" w:lineRule="auto"/>
        <w:rPr>
          <w:rFonts w:cs="Tahoma"/>
          <w:iCs/>
          <w:color w:val="5B9BD5"/>
          <w:szCs w:val="22"/>
        </w:rPr>
      </w:pPr>
    </w:p>
    <w:p w14:paraId="1450DD94" w14:textId="77777777" w:rsidR="00290F62" w:rsidRDefault="00290F62" w:rsidP="00290F62">
      <w:pPr>
        <w:pStyle w:val="normalwithoutspacing"/>
        <w:spacing w:before="0" w:after="120" w:line="252" w:lineRule="auto"/>
        <w:rPr>
          <w:rFonts w:cs="Tahoma"/>
          <w:iCs/>
          <w:color w:val="5B9BD5"/>
          <w:szCs w:val="22"/>
        </w:rPr>
      </w:pPr>
    </w:p>
    <w:p w14:paraId="7D512F7C" w14:textId="77777777" w:rsidR="00290F62" w:rsidRDefault="00290F62" w:rsidP="00290F62">
      <w:pPr>
        <w:pStyle w:val="normalwithoutspacing"/>
        <w:spacing w:before="0" w:after="120" w:line="252" w:lineRule="auto"/>
        <w:rPr>
          <w:rFonts w:cs="Tahoma"/>
          <w:iCs/>
          <w:color w:val="5B9BD5"/>
          <w:szCs w:val="22"/>
        </w:rPr>
      </w:pPr>
    </w:p>
    <w:p w14:paraId="2E979525" w14:textId="77777777" w:rsidR="00290F62" w:rsidRDefault="00290F62" w:rsidP="00290F62">
      <w:pPr>
        <w:pStyle w:val="normalwithoutspacing"/>
        <w:spacing w:before="0" w:after="120" w:line="252" w:lineRule="auto"/>
        <w:rPr>
          <w:rFonts w:cs="Tahoma"/>
          <w:iCs/>
          <w:color w:val="5B9BD5"/>
          <w:szCs w:val="22"/>
        </w:rPr>
      </w:pPr>
    </w:p>
    <w:p w14:paraId="084171E7" w14:textId="77777777" w:rsidR="00290F62" w:rsidRDefault="00290F62" w:rsidP="00290F62">
      <w:pPr>
        <w:pStyle w:val="normalwithoutspacing"/>
        <w:spacing w:before="0" w:after="120" w:line="252" w:lineRule="auto"/>
        <w:rPr>
          <w:rFonts w:cs="Tahoma"/>
          <w:iCs/>
          <w:color w:val="5B9BD5"/>
          <w:szCs w:val="22"/>
        </w:rPr>
      </w:pPr>
    </w:p>
    <w:p w14:paraId="51BB6D01" w14:textId="77777777" w:rsidR="00290F62" w:rsidRDefault="00290F62" w:rsidP="00290F62">
      <w:pPr>
        <w:pStyle w:val="normalwithoutspacing"/>
        <w:spacing w:before="0" w:after="120" w:line="252" w:lineRule="auto"/>
        <w:rPr>
          <w:rFonts w:cs="Tahoma"/>
          <w:iCs/>
          <w:color w:val="5B9BD5"/>
          <w:szCs w:val="22"/>
        </w:rPr>
      </w:pPr>
    </w:p>
    <w:p w14:paraId="1E51A126" w14:textId="77777777" w:rsidR="00290F62" w:rsidRDefault="00290F62" w:rsidP="00290F62">
      <w:pPr>
        <w:pStyle w:val="normalwithoutspacing"/>
        <w:spacing w:before="0" w:after="120" w:line="252" w:lineRule="auto"/>
        <w:rPr>
          <w:rFonts w:cs="Tahoma"/>
          <w:iCs/>
          <w:color w:val="5B9BD5"/>
          <w:szCs w:val="22"/>
        </w:rPr>
      </w:pPr>
    </w:p>
    <w:p w14:paraId="3C9FE3DB" w14:textId="77777777" w:rsidR="00290F62" w:rsidRDefault="00290F62" w:rsidP="00290F62">
      <w:pPr>
        <w:pStyle w:val="normalwithoutspacing"/>
        <w:spacing w:before="0" w:after="120" w:line="252" w:lineRule="auto"/>
        <w:rPr>
          <w:rFonts w:cs="Tahoma"/>
          <w:iCs/>
          <w:color w:val="5B9BD5"/>
          <w:szCs w:val="22"/>
        </w:rPr>
      </w:pPr>
    </w:p>
    <w:p w14:paraId="5CF5131C" w14:textId="77777777" w:rsidR="00290F62" w:rsidRDefault="00290F62" w:rsidP="00290F62">
      <w:pPr>
        <w:pStyle w:val="normalwithoutspacing"/>
        <w:spacing w:before="0" w:after="120" w:line="252" w:lineRule="auto"/>
        <w:rPr>
          <w:rFonts w:cs="Tahoma"/>
          <w:iCs/>
          <w:color w:val="5B9BD5"/>
          <w:szCs w:val="22"/>
        </w:rPr>
      </w:pPr>
    </w:p>
    <w:p w14:paraId="40EB0F1C" w14:textId="77777777" w:rsidR="00290F62" w:rsidRDefault="00290F62" w:rsidP="00290F62">
      <w:pPr>
        <w:pStyle w:val="normalwithoutspacing"/>
        <w:spacing w:before="0" w:after="120" w:line="252" w:lineRule="auto"/>
        <w:rPr>
          <w:rFonts w:cs="Tahoma"/>
          <w:iCs/>
          <w:color w:val="5B9BD5"/>
          <w:szCs w:val="22"/>
        </w:rPr>
      </w:pPr>
    </w:p>
    <w:p w14:paraId="14AF7B44" w14:textId="77777777" w:rsidR="00290F62" w:rsidRDefault="00290F62" w:rsidP="00290F62">
      <w:pPr>
        <w:pStyle w:val="normalwithoutspacing"/>
        <w:spacing w:before="0" w:after="120" w:line="252" w:lineRule="auto"/>
        <w:rPr>
          <w:rFonts w:cs="Tahoma"/>
          <w:iCs/>
          <w:color w:val="5B9BD5"/>
          <w:szCs w:val="22"/>
        </w:rPr>
      </w:pPr>
    </w:p>
    <w:p w14:paraId="2B18AE3B" w14:textId="77777777" w:rsidR="00290F62" w:rsidRDefault="00290F62" w:rsidP="00290F62">
      <w:pPr>
        <w:spacing w:before="0" w:line="252" w:lineRule="auto"/>
        <w:rPr>
          <w:rFonts w:cs="Tahoma"/>
          <w:szCs w:val="22"/>
          <w:lang w:val="el-GR"/>
        </w:rPr>
      </w:pPr>
    </w:p>
    <w:p w14:paraId="6CE0CEB2" w14:textId="77777777" w:rsidR="00290F62" w:rsidRDefault="00290F62" w:rsidP="00290F62">
      <w:pPr>
        <w:spacing w:before="0" w:line="252" w:lineRule="auto"/>
        <w:rPr>
          <w:rFonts w:cs="Tahoma"/>
          <w:szCs w:val="22"/>
          <w:lang w:val="el-GR"/>
        </w:rPr>
      </w:pPr>
    </w:p>
    <w:p w14:paraId="07666486" w14:textId="77777777" w:rsidR="00290F62" w:rsidRDefault="00290F62" w:rsidP="00290F62">
      <w:pPr>
        <w:spacing w:before="0" w:line="252" w:lineRule="auto"/>
        <w:rPr>
          <w:rFonts w:cs="Tahoma"/>
          <w:szCs w:val="22"/>
          <w:lang w:val="el-GR"/>
        </w:rPr>
      </w:pPr>
    </w:p>
    <w:p w14:paraId="7E2B24D8" w14:textId="77777777" w:rsidR="00290F62" w:rsidRDefault="00290F62" w:rsidP="00290F62">
      <w:pPr>
        <w:spacing w:before="0" w:line="252" w:lineRule="auto"/>
        <w:rPr>
          <w:rFonts w:cs="Tahoma"/>
          <w:szCs w:val="22"/>
          <w:lang w:val="el-GR"/>
        </w:rPr>
      </w:pPr>
    </w:p>
    <w:p w14:paraId="58316D33" w14:textId="77777777" w:rsidR="00290F62" w:rsidRDefault="00290F62" w:rsidP="00290F62">
      <w:pPr>
        <w:spacing w:before="0" w:line="252" w:lineRule="auto"/>
        <w:rPr>
          <w:rFonts w:cs="Tahoma"/>
          <w:szCs w:val="22"/>
          <w:lang w:val="el-GR"/>
        </w:rPr>
      </w:pPr>
    </w:p>
    <w:p w14:paraId="39B80040" w14:textId="3945CE86" w:rsidR="00290F62" w:rsidRPr="00DD3113" w:rsidRDefault="00290F62" w:rsidP="00DD3113">
      <w:pPr>
        <w:tabs>
          <w:tab w:val="left" w:pos="6629"/>
        </w:tabs>
        <w:spacing w:before="0" w:line="252" w:lineRule="auto"/>
        <w:rPr>
          <w:rFonts w:cs="Tahoma"/>
          <w:szCs w:val="22"/>
          <w:lang w:val="el-GR"/>
        </w:rPr>
      </w:pPr>
      <w:bookmarkStart w:id="307" w:name="_Ref28612397"/>
      <w:bookmarkStart w:id="308" w:name="_Toc33710483"/>
    </w:p>
    <w:p w14:paraId="62EE7A4E" w14:textId="77777777" w:rsidR="00290F62" w:rsidRDefault="00290F62" w:rsidP="00290F62">
      <w:pPr>
        <w:keepNext/>
        <w:pBdr>
          <w:top w:val="none" w:sz="0" w:space="0" w:color="000000"/>
          <w:left w:val="none" w:sz="0" w:space="0" w:color="000000"/>
          <w:bottom w:val="single" w:sz="12" w:space="1" w:color="000080"/>
          <w:right w:val="none" w:sz="0" w:space="0" w:color="000000"/>
        </w:pBdr>
        <w:tabs>
          <w:tab w:val="left" w:pos="567"/>
        </w:tabs>
        <w:spacing w:before="240" w:after="80"/>
        <w:outlineLvl w:val="1"/>
        <w:rPr>
          <w:rFonts w:cs="Tahoma"/>
          <w:b/>
          <w:color w:val="002060"/>
          <w:szCs w:val="22"/>
          <w:lang w:val="el-GR"/>
        </w:rPr>
      </w:pPr>
      <w:bookmarkStart w:id="309" w:name="_Toc136521032"/>
      <w:r>
        <w:rPr>
          <w:rFonts w:cs="Tahoma"/>
          <w:b/>
          <w:color w:val="002060"/>
          <w:szCs w:val="22"/>
          <w:lang w:val="el-GR"/>
        </w:rPr>
        <w:lastRenderedPageBreak/>
        <w:t xml:space="preserve">ΠΑΡΑΡΤΗΜΑ </w:t>
      </w:r>
      <w:r>
        <w:rPr>
          <w:rFonts w:cs="Tahoma"/>
          <w:b/>
          <w:color w:val="002060"/>
          <w:szCs w:val="22"/>
        </w:rPr>
        <w:t>V</w:t>
      </w:r>
      <w:r>
        <w:rPr>
          <w:rFonts w:cs="Tahoma"/>
          <w:b/>
          <w:color w:val="002060"/>
          <w:szCs w:val="22"/>
          <w:lang w:val="el-GR"/>
        </w:rPr>
        <w:t xml:space="preserve"> – Υπόδειγμα Οικονομικής Προσφοράς</w:t>
      </w:r>
      <w:bookmarkEnd w:id="307"/>
      <w:bookmarkEnd w:id="308"/>
      <w:bookmarkEnd w:id="309"/>
      <w:r>
        <w:rPr>
          <w:rFonts w:cs="Tahoma"/>
          <w:b/>
          <w:color w:val="002060"/>
          <w:szCs w:val="22"/>
          <w:lang w:val="el-GR"/>
        </w:rPr>
        <w:t xml:space="preserve"> </w:t>
      </w:r>
    </w:p>
    <w:p w14:paraId="598E69C2" w14:textId="77777777" w:rsidR="009C4DB4" w:rsidRDefault="009C4DB4" w:rsidP="009C4DB4">
      <w:pPr>
        <w:spacing w:before="0"/>
        <w:jc w:val="center"/>
        <w:rPr>
          <w:rFonts w:cs="Tahoma"/>
          <w:b/>
          <w:bCs/>
          <w:iCs/>
          <w:szCs w:val="22"/>
          <w:lang w:val="el-GR"/>
        </w:rPr>
      </w:pPr>
    </w:p>
    <w:p w14:paraId="477C29D1" w14:textId="77777777" w:rsidR="009C4DB4" w:rsidRDefault="009C4DB4" w:rsidP="009C4DB4">
      <w:pPr>
        <w:suppressAutoHyphens w:val="0"/>
        <w:rPr>
          <w:rFonts w:cs="Tahoma"/>
          <w:b/>
          <w:bCs/>
          <w:sz w:val="20"/>
          <w:szCs w:val="20"/>
          <w:lang w:val="el-GR" w:eastAsia="en-US"/>
        </w:rPr>
      </w:pPr>
      <w:r>
        <w:rPr>
          <w:rFonts w:cs="Tahoma"/>
          <w:b/>
          <w:bCs/>
          <w:sz w:val="20"/>
          <w:szCs w:val="20"/>
          <w:lang w:val="el-GR" w:eastAsia="en-US"/>
        </w:rPr>
        <w:t>Συγκεντρωτικός Πίνακας Οικονομικής Προσφοράς Έργου</w:t>
      </w:r>
    </w:p>
    <w:tbl>
      <w:tblPr>
        <w:tblW w:w="9916" w:type="dxa"/>
        <w:tblInd w:w="2" w:type="dxa"/>
        <w:tblCellMar>
          <w:top w:w="53" w:type="dxa"/>
        </w:tblCellMar>
        <w:tblLook w:val="04A0" w:firstRow="1" w:lastRow="0" w:firstColumn="1" w:lastColumn="0" w:noHBand="0" w:noVBand="1"/>
      </w:tblPr>
      <w:tblGrid>
        <w:gridCol w:w="3316"/>
        <w:gridCol w:w="2064"/>
        <w:gridCol w:w="2126"/>
        <w:gridCol w:w="2410"/>
      </w:tblGrid>
      <w:tr w:rsidR="009C4DB4" w:rsidRPr="00DD3113" w14:paraId="70767339" w14:textId="77777777" w:rsidTr="00CB4A87">
        <w:trPr>
          <w:trHeight w:val="626"/>
        </w:trPr>
        <w:tc>
          <w:tcPr>
            <w:tcW w:w="331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15D17D0" w14:textId="77777777" w:rsidR="009C4DB4" w:rsidRPr="008D71E7" w:rsidRDefault="009C4DB4" w:rsidP="00CB4A87">
            <w:pPr>
              <w:jc w:val="center"/>
              <w:rPr>
                <w:rFonts w:cs="Tahoma"/>
                <w:sz w:val="20"/>
                <w:szCs w:val="20"/>
                <w:lang w:val="el-GR"/>
              </w:rPr>
            </w:pPr>
            <w:bookmarkStart w:id="310" w:name="_Hlk83647187"/>
            <w:r w:rsidRPr="008D71E7">
              <w:rPr>
                <w:rFonts w:cs="Tahoma"/>
                <w:b/>
                <w:sz w:val="20"/>
                <w:szCs w:val="20"/>
                <w:lang w:val="el-GR"/>
              </w:rPr>
              <w:t>ΠΕΡΙΓΡΑΦΗ</w:t>
            </w:r>
          </w:p>
        </w:tc>
        <w:tc>
          <w:tcPr>
            <w:tcW w:w="2064"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B6734B7" w14:textId="77777777" w:rsidR="009C4DB4" w:rsidRPr="008D71E7" w:rsidRDefault="009C4DB4" w:rsidP="00CB4A87">
            <w:pPr>
              <w:jc w:val="center"/>
              <w:rPr>
                <w:rFonts w:cs="Tahoma"/>
                <w:sz w:val="20"/>
                <w:szCs w:val="20"/>
                <w:lang w:val="el-GR"/>
              </w:rPr>
            </w:pPr>
            <w:r w:rsidRPr="008D71E7">
              <w:rPr>
                <w:rFonts w:cs="Tahoma"/>
                <w:b/>
                <w:sz w:val="20"/>
                <w:szCs w:val="20"/>
                <w:lang w:val="el-GR"/>
              </w:rPr>
              <w:t>ΤΙΜΗ</w:t>
            </w:r>
          </w:p>
          <w:p w14:paraId="715E4C7C" w14:textId="77777777" w:rsidR="009C4DB4" w:rsidRPr="008D71E7" w:rsidRDefault="009C4DB4" w:rsidP="00CB4A87">
            <w:pPr>
              <w:jc w:val="center"/>
              <w:rPr>
                <w:rFonts w:cs="Tahoma"/>
                <w:sz w:val="20"/>
                <w:szCs w:val="20"/>
                <w:lang w:val="el-GR"/>
              </w:rPr>
            </w:pPr>
            <w:r w:rsidRPr="008D71E7">
              <w:rPr>
                <w:rFonts w:cs="Tahoma"/>
                <w:b/>
                <w:sz w:val="20"/>
                <w:szCs w:val="20"/>
                <w:lang w:val="el-GR"/>
              </w:rPr>
              <w:t>(καθαρή αξία)</w:t>
            </w:r>
          </w:p>
        </w:tc>
        <w:tc>
          <w:tcPr>
            <w:tcW w:w="212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9A92E1A" w14:textId="77777777" w:rsidR="009C4DB4" w:rsidRPr="008D71E7" w:rsidRDefault="009C4DB4" w:rsidP="00CB4A87">
            <w:pPr>
              <w:jc w:val="center"/>
              <w:rPr>
                <w:rFonts w:cs="Tahoma"/>
                <w:sz w:val="20"/>
                <w:szCs w:val="20"/>
                <w:lang w:val="el-GR"/>
              </w:rPr>
            </w:pPr>
            <w:r w:rsidRPr="008D71E7">
              <w:rPr>
                <w:rFonts w:cs="Tahoma"/>
                <w:b/>
                <w:sz w:val="20"/>
                <w:szCs w:val="20"/>
                <w:lang w:val="el-GR"/>
              </w:rPr>
              <w:t>Φ.Π.Α</w:t>
            </w:r>
            <w:r w:rsidRPr="008D71E7">
              <w:rPr>
                <w:rFonts w:cs="Tahoma"/>
                <w:bCs/>
                <w:sz w:val="20"/>
                <w:szCs w:val="20"/>
                <w:lang w:val="el-GR"/>
              </w:rPr>
              <w:t xml:space="preserve"> </w:t>
            </w:r>
            <w:r w:rsidRPr="008D71E7">
              <w:rPr>
                <w:rFonts w:cs="Tahoma"/>
                <w:b/>
                <w:sz w:val="20"/>
                <w:szCs w:val="20"/>
                <w:lang w:val="el-GR"/>
              </w:rPr>
              <w:t>24%</w:t>
            </w:r>
          </w:p>
        </w:tc>
        <w:tc>
          <w:tcPr>
            <w:tcW w:w="2410"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A5A7B6D" w14:textId="77777777" w:rsidR="009C4DB4" w:rsidRPr="008D71E7" w:rsidRDefault="009C4DB4" w:rsidP="00CB4A87">
            <w:pPr>
              <w:jc w:val="center"/>
              <w:rPr>
                <w:rFonts w:cs="Tahoma"/>
                <w:b/>
                <w:sz w:val="20"/>
                <w:szCs w:val="20"/>
                <w:lang w:val="el-GR"/>
              </w:rPr>
            </w:pPr>
            <w:r w:rsidRPr="008D71E7">
              <w:rPr>
                <w:rFonts w:cs="Tahoma"/>
                <w:b/>
                <w:sz w:val="20"/>
                <w:szCs w:val="20"/>
                <w:lang w:val="el-GR"/>
              </w:rPr>
              <w:t>ΤΕΛΙΚΗ ΤΙΜΗ</w:t>
            </w:r>
          </w:p>
          <w:p w14:paraId="7C3DF895" w14:textId="77777777" w:rsidR="009C4DB4" w:rsidRPr="008D71E7" w:rsidRDefault="009C4DB4" w:rsidP="00CB4A87">
            <w:pPr>
              <w:jc w:val="center"/>
              <w:rPr>
                <w:rFonts w:cs="Tahoma"/>
                <w:sz w:val="20"/>
                <w:szCs w:val="20"/>
                <w:lang w:val="el-GR"/>
              </w:rPr>
            </w:pPr>
            <w:r w:rsidRPr="008D71E7">
              <w:rPr>
                <w:rFonts w:cs="Tahoma"/>
                <w:b/>
                <w:sz w:val="20"/>
                <w:szCs w:val="20"/>
                <w:lang w:val="el-GR"/>
              </w:rPr>
              <w:t>(με Φ.Π.Α.)</w:t>
            </w:r>
          </w:p>
        </w:tc>
      </w:tr>
      <w:tr w:rsidR="005D0B43" w:rsidRPr="008D71E7" w14:paraId="35CF295A" w14:textId="77777777" w:rsidTr="00CB4A87">
        <w:trPr>
          <w:trHeight w:val="1106"/>
        </w:trPr>
        <w:tc>
          <w:tcPr>
            <w:tcW w:w="3316" w:type="dxa"/>
            <w:tcBorders>
              <w:top w:val="single" w:sz="4" w:space="0" w:color="000000"/>
              <w:left w:val="single" w:sz="4" w:space="0" w:color="000000"/>
              <w:bottom w:val="single" w:sz="4" w:space="0" w:color="000000"/>
              <w:right w:val="single" w:sz="4" w:space="0" w:color="000000"/>
            </w:tcBorders>
          </w:tcPr>
          <w:p w14:paraId="55970B08" w14:textId="77777777" w:rsidR="005D0B43" w:rsidRDefault="005D0B43" w:rsidP="00CB4A87">
            <w:pPr>
              <w:jc w:val="center"/>
              <w:rPr>
                <w:rFonts w:cs="Tahoma"/>
                <w:bCs/>
                <w:sz w:val="20"/>
                <w:szCs w:val="20"/>
                <w:lang w:val="el-GR"/>
              </w:rPr>
            </w:pPr>
            <w:r w:rsidRPr="005D0B43">
              <w:rPr>
                <w:rFonts w:cs="Tahoma"/>
                <w:bCs/>
                <w:sz w:val="20"/>
                <w:szCs w:val="20"/>
                <w:lang w:val="el-GR"/>
              </w:rPr>
              <w:t>Προμήθεια και τοποθέτηση υλικών εσωτερικής διαμόρφωσης</w:t>
            </w:r>
          </w:p>
          <w:p w14:paraId="1E8F0F1F" w14:textId="67723A42" w:rsidR="005D0B43" w:rsidRPr="006E49E1" w:rsidRDefault="005D0B43" w:rsidP="00CB4A87">
            <w:pPr>
              <w:jc w:val="center"/>
              <w:rPr>
                <w:rFonts w:cs="Tahoma"/>
                <w:bCs/>
                <w:sz w:val="20"/>
                <w:szCs w:val="20"/>
                <w:lang w:val="el-GR"/>
              </w:rPr>
            </w:pPr>
          </w:p>
        </w:tc>
        <w:tc>
          <w:tcPr>
            <w:tcW w:w="2064" w:type="dxa"/>
            <w:tcBorders>
              <w:top w:val="single" w:sz="4" w:space="0" w:color="000000"/>
              <w:left w:val="single" w:sz="4" w:space="0" w:color="000000"/>
              <w:bottom w:val="single" w:sz="4" w:space="0" w:color="000000"/>
              <w:right w:val="single" w:sz="4" w:space="0" w:color="000000"/>
            </w:tcBorders>
            <w:vAlign w:val="center"/>
          </w:tcPr>
          <w:p w14:paraId="7143CA3C" w14:textId="77777777" w:rsidR="005D0B43" w:rsidRPr="008D71E7" w:rsidRDefault="005D0B43" w:rsidP="00CB4A87">
            <w:pPr>
              <w:jc w:val="center"/>
              <w:rPr>
                <w:rFonts w:cs="Tahoma"/>
                <w:sz w:val="20"/>
                <w:szCs w:val="20"/>
                <w:lang w:val="el-GR"/>
              </w:rPr>
            </w:pPr>
            <w:r w:rsidRPr="008D71E7">
              <w:rPr>
                <w:rFonts w:cs="Tahoma"/>
                <w:sz w:val="20"/>
                <w:szCs w:val="20"/>
                <w:lang w:val="el-GR"/>
              </w:rPr>
              <w:t>..........,..…</w:t>
            </w:r>
          </w:p>
          <w:p w14:paraId="50B265EB" w14:textId="77777777" w:rsidR="005D0B43" w:rsidRPr="008D71E7" w:rsidRDefault="005D0B43" w:rsidP="00CB4A87">
            <w:pPr>
              <w:jc w:val="center"/>
              <w:rPr>
                <w:rFonts w:cs="Tahoma"/>
                <w:sz w:val="20"/>
                <w:szCs w:val="20"/>
                <w:lang w:val="el-GR"/>
              </w:rPr>
            </w:pPr>
            <w:r w:rsidRPr="008D71E7">
              <w:rPr>
                <w:rFonts w:cs="Tahoma"/>
                <w:sz w:val="20"/>
                <w:szCs w:val="20"/>
                <w:lang w:val="el-GR"/>
              </w:rPr>
              <w:t>( αριθμητικώς )</w:t>
            </w:r>
          </w:p>
        </w:tc>
        <w:tc>
          <w:tcPr>
            <w:tcW w:w="2126" w:type="dxa"/>
            <w:tcBorders>
              <w:top w:val="single" w:sz="4" w:space="0" w:color="000000"/>
              <w:left w:val="single" w:sz="4" w:space="0" w:color="000000"/>
              <w:bottom w:val="single" w:sz="4" w:space="0" w:color="000000"/>
              <w:right w:val="single" w:sz="4" w:space="0" w:color="000000"/>
            </w:tcBorders>
            <w:vAlign w:val="center"/>
          </w:tcPr>
          <w:p w14:paraId="66FCC79A" w14:textId="77777777" w:rsidR="005D0B43" w:rsidRPr="008D71E7" w:rsidRDefault="005D0B43" w:rsidP="00CB4A87">
            <w:pPr>
              <w:jc w:val="center"/>
              <w:rPr>
                <w:rFonts w:cs="Tahoma"/>
                <w:sz w:val="20"/>
                <w:szCs w:val="20"/>
                <w:lang w:val="el-GR"/>
              </w:rPr>
            </w:pPr>
            <w:r w:rsidRPr="008D71E7">
              <w:rPr>
                <w:rFonts w:cs="Tahoma"/>
                <w:sz w:val="20"/>
                <w:szCs w:val="20"/>
                <w:lang w:val="el-GR"/>
              </w:rPr>
              <w:t>..........,..…</w:t>
            </w:r>
          </w:p>
          <w:p w14:paraId="0A8259FB" w14:textId="77777777" w:rsidR="005D0B43" w:rsidRPr="008D71E7" w:rsidRDefault="005D0B43" w:rsidP="00CB4A87">
            <w:pPr>
              <w:jc w:val="center"/>
              <w:rPr>
                <w:rFonts w:cs="Tahoma"/>
                <w:sz w:val="20"/>
                <w:szCs w:val="20"/>
                <w:lang w:val="el-GR"/>
              </w:rPr>
            </w:pPr>
            <w:r w:rsidRPr="008D71E7">
              <w:rPr>
                <w:rFonts w:cs="Tahoma"/>
                <w:sz w:val="20"/>
                <w:szCs w:val="20"/>
                <w:lang w:val="el-GR"/>
              </w:rPr>
              <w:t>( αριθμητικώς)</w:t>
            </w:r>
          </w:p>
        </w:tc>
        <w:tc>
          <w:tcPr>
            <w:tcW w:w="2410" w:type="dxa"/>
            <w:tcBorders>
              <w:top w:val="single" w:sz="4" w:space="0" w:color="000000"/>
              <w:left w:val="single" w:sz="4" w:space="0" w:color="000000"/>
              <w:bottom w:val="single" w:sz="4" w:space="0" w:color="000000"/>
              <w:right w:val="single" w:sz="4" w:space="0" w:color="000000"/>
            </w:tcBorders>
            <w:vAlign w:val="center"/>
          </w:tcPr>
          <w:p w14:paraId="45C2AF66" w14:textId="77777777" w:rsidR="005D0B43" w:rsidRPr="008D71E7" w:rsidRDefault="005D0B43" w:rsidP="00CB4A87">
            <w:pPr>
              <w:jc w:val="center"/>
              <w:rPr>
                <w:rFonts w:cs="Tahoma"/>
                <w:sz w:val="20"/>
                <w:szCs w:val="20"/>
                <w:lang w:val="el-GR"/>
              </w:rPr>
            </w:pPr>
            <w:r w:rsidRPr="008D71E7">
              <w:rPr>
                <w:rFonts w:cs="Tahoma"/>
                <w:sz w:val="20"/>
                <w:szCs w:val="20"/>
                <w:lang w:val="el-GR"/>
              </w:rPr>
              <w:t>..........,..…</w:t>
            </w:r>
          </w:p>
          <w:p w14:paraId="58CFC541" w14:textId="77777777" w:rsidR="005D0B43" w:rsidRPr="008D71E7" w:rsidRDefault="005D0B43" w:rsidP="00CB4A87">
            <w:pPr>
              <w:jc w:val="center"/>
              <w:rPr>
                <w:rFonts w:cs="Tahoma"/>
                <w:sz w:val="20"/>
                <w:szCs w:val="20"/>
                <w:lang w:val="el-GR"/>
              </w:rPr>
            </w:pPr>
            <w:r w:rsidRPr="008D71E7">
              <w:rPr>
                <w:rFonts w:cs="Tahoma"/>
                <w:sz w:val="20"/>
                <w:szCs w:val="20"/>
                <w:lang w:val="el-GR"/>
              </w:rPr>
              <w:t>( αριθμητικώς )</w:t>
            </w:r>
          </w:p>
        </w:tc>
      </w:tr>
      <w:tr w:rsidR="005D0B43" w:rsidRPr="008D71E7" w14:paraId="2837354C" w14:textId="77777777" w:rsidTr="00CB4A87">
        <w:trPr>
          <w:trHeight w:val="1106"/>
        </w:trPr>
        <w:tc>
          <w:tcPr>
            <w:tcW w:w="3316" w:type="dxa"/>
            <w:tcBorders>
              <w:top w:val="single" w:sz="4" w:space="0" w:color="000000"/>
              <w:left w:val="single" w:sz="4" w:space="0" w:color="000000"/>
              <w:bottom w:val="single" w:sz="4" w:space="0" w:color="000000"/>
              <w:right w:val="single" w:sz="4" w:space="0" w:color="000000"/>
            </w:tcBorders>
          </w:tcPr>
          <w:p w14:paraId="407541AD" w14:textId="77777777" w:rsidR="005D0B43" w:rsidRPr="006E49E1" w:rsidRDefault="005D0B43" w:rsidP="00CB4A87">
            <w:pPr>
              <w:jc w:val="center"/>
              <w:rPr>
                <w:rFonts w:cs="Tahoma"/>
                <w:bCs/>
                <w:sz w:val="20"/>
                <w:szCs w:val="20"/>
                <w:lang w:val="el-GR"/>
              </w:rPr>
            </w:pPr>
            <w:r w:rsidRPr="005D0B43">
              <w:rPr>
                <w:rFonts w:cs="Tahoma"/>
                <w:bCs/>
                <w:sz w:val="20"/>
                <w:szCs w:val="20"/>
                <w:lang w:val="el-GR"/>
              </w:rPr>
              <w:t>Εγκατάσταση ηλεκτρομηχανικών εγκαταστάσεων</w:t>
            </w:r>
          </w:p>
        </w:tc>
        <w:tc>
          <w:tcPr>
            <w:tcW w:w="2064" w:type="dxa"/>
            <w:tcBorders>
              <w:top w:val="single" w:sz="4" w:space="0" w:color="000000"/>
              <w:left w:val="single" w:sz="4" w:space="0" w:color="000000"/>
              <w:bottom w:val="single" w:sz="4" w:space="0" w:color="000000"/>
              <w:right w:val="single" w:sz="4" w:space="0" w:color="000000"/>
            </w:tcBorders>
            <w:vAlign w:val="center"/>
          </w:tcPr>
          <w:p w14:paraId="6D655C57" w14:textId="77777777" w:rsidR="005D0B43" w:rsidRPr="008D71E7" w:rsidRDefault="005D0B43" w:rsidP="00CB4A87">
            <w:pPr>
              <w:jc w:val="center"/>
              <w:rPr>
                <w:rFonts w:cs="Tahoma"/>
                <w:sz w:val="20"/>
                <w:szCs w:val="20"/>
                <w:lang w:val="el-GR"/>
              </w:rPr>
            </w:pPr>
            <w:r w:rsidRPr="008D71E7">
              <w:rPr>
                <w:rFonts w:cs="Tahoma"/>
                <w:sz w:val="20"/>
                <w:szCs w:val="20"/>
                <w:lang w:val="el-GR"/>
              </w:rPr>
              <w:t>..........,..…</w:t>
            </w:r>
          </w:p>
          <w:p w14:paraId="64947548" w14:textId="77777777" w:rsidR="005D0B43" w:rsidRPr="008D71E7" w:rsidRDefault="005D0B43" w:rsidP="00CB4A87">
            <w:pPr>
              <w:jc w:val="center"/>
              <w:rPr>
                <w:rFonts w:cs="Tahoma"/>
                <w:sz w:val="20"/>
                <w:szCs w:val="20"/>
                <w:lang w:val="el-GR"/>
              </w:rPr>
            </w:pPr>
            <w:r w:rsidRPr="008D71E7">
              <w:rPr>
                <w:rFonts w:cs="Tahoma"/>
                <w:sz w:val="20"/>
                <w:szCs w:val="20"/>
                <w:lang w:val="el-GR"/>
              </w:rPr>
              <w:t>( αριθμητικώς )</w:t>
            </w:r>
          </w:p>
        </w:tc>
        <w:tc>
          <w:tcPr>
            <w:tcW w:w="2126" w:type="dxa"/>
            <w:tcBorders>
              <w:top w:val="single" w:sz="4" w:space="0" w:color="000000"/>
              <w:left w:val="single" w:sz="4" w:space="0" w:color="000000"/>
              <w:bottom w:val="single" w:sz="4" w:space="0" w:color="000000"/>
              <w:right w:val="single" w:sz="4" w:space="0" w:color="000000"/>
            </w:tcBorders>
            <w:vAlign w:val="center"/>
          </w:tcPr>
          <w:p w14:paraId="2E6438C7" w14:textId="77777777" w:rsidR="005D0B43" w:rsidRPr="008D71E7" w:rsidRDefault="005D0B43" w:rsidP="00CB4A87">
            <w:pPr>
              <w:jc w:val="center"/>
              <w:rPr>
                <w:rFonts w:cs="Tahoma"/>
                <w:sz w:val="20"/>
                <w:szCs w:val="20"/>
                <w:lang w:val="el-GR"/>
              </w:rPr>
            </w:pPr>
            <w:r w:rsidRPr="008D71E7">
              <w:rPr>
                <w:rFonts w:cs="Tahoma"/>
                <w:sz w:val="20"/>
                <w:szCs w:val="20"/>
                <w:lang w:val="el-GR"/>
              </w:rPr>
              <w:t>..........,..…</w:t>
            </w:r>
          </w:p>
          <w:p w14:paraId="55E2FA2A" w14:textId="77777777" w:rsidR="005D0B43" w:rsidRPr="008D71E7" w:rsidRDefault="005D0B43" w:rsidP="00CB4A87">
            <w:pPr>
              <w:jc w:val="center"/>
              <w:rPr>
                <w:rFonts w:cs="Tahoma"/>
                <w:sz w:val="20"/>
                <w:szCs w:val="20"/>
                <w:lang w:val="el-GR"/>
              </w:rPr>
            </w:pPr>
            <w:r w:rsidRPr="008D71E7">
              <w:rPr>
                <w:rFonts w:cs="Tahoma"/>
                <w:sz w:val="20"/>
                <w:szCs w:val="20"/>
                <w:lang w:val="el-GR"/>
              </w:rPr>
              <w:t>( αριθμητικώς)</w:t>
            </w:r>
          </w:p>
        </w:tc>
        <w:tc>
          <w:tcPr>
            <w:tcW w:w="2410" w:type="dxa"/>
            <w:tcBorders>
              <w:top w:val="single" w:sz="4" w:space="0" w:color="000000"/>
              <w:left w:val="single" w:sz="4" w:space="0" w:color="000000"/>
              <w:bottom w:val="single" w:sz="4" w:space="0" w:color="000000"/>
              <w:right w:val="single" w:sz="4" w:space="0" w:color="000000"/>
            </w:tcBorders>
            <w:vAlign w:val="center"/>
          </w:tcPr>
          <w:p w14:paraId="7FA40F38" w14:textId="77777777" w:rsidR="005D0B43" w:rsidRPr="008D71E7" w:rsidRDefault="005D0B43" w:rsidP="00CB4A87">
            <w:pPr>
              <w:jc w:val="center"/>
              <w:rPr>
                <w:rFonts w:cs="Tahoma"/>
                <w:sz w:val="20"/>
                <w:szCs w:val="20"/>
                <w:lang w:val="el-GR"/>
              </w:rPr>
            </w:pPr>
            <w:r w:rsidRPr="008D71E7">
              <w:rPr>
                <w:rFonts w:cs="Tahoma"/>
                <w:sz w:val="20"/>
                <w:szCs w:val="20"/>
                <w:lang w:val="el-GR"/>
              </w:rPr>
              <w:t>..........,..…</w:t>
            </w:r>
          </w:p>
          <w:p w14:paraId="53E8E21C" w14:textId="77777777" w:rsidR="005D0B43" w:rsidRPr="008D71E7" w:rsidRDefault="005D0B43" w:rsidP="00CB4A87">
            <w:pPr>
              <w:jc w:val="center"/>
              <w:rPr>
                <w:rFonts w:cs="Tahoma"/>
                <w:sz w:val="20"/>
                <w:szCs w:val="20"/>
                <w:lang w:val="el-GR"/>
              </w:rPr>
            </w:pPr>
            <w:r w:rsidRPr="008D71E7">
              <w:rPr>
                <w:rFonts w:cs="Tahoma"/>
                <w:sz w:val="20"/>
                <w:szCs w:val="20"/>
                <w:lang w:val="el-GR"/>
              </w:rPr>
              <w:t>( αριθμητικώς )</w:t>
            </w:r>
          </w:p>
        </w:tc>
      </w:tr>
      <w:tr w:rsidR="009C4DB4" w:rsidRPr="008D71E7" w14:paraId="134CF0A4" w14:textId="77777777" w:rsidTr="00CB4A87">
        <w:trPr>
          <w:trHeight w:val="1106"/>
        </w:trPr>
        <w:tc>
          <w:tcPr>
            <w:tcW w:w="3316" w:type="dxa"/>
            <w:tcBorders>
              <w:top w:val="single" w:sz="4" w:space="0" w:color="000000"/>
              <w:left w:val="single" w:sz="4" w:space="0" w:color="000000"/>
              <w:bottom w:val="single" w:sz="4" w:space="0" w:color="000000"/>
              <w:right w:val="single" w:sz="4" w:space="0" w:color="000000"/>
            </w:tcBorders>
          </w:tcPr>
          <w:p w14:paraId="0B2F3EBB" w14:textId="78BE3D9A" w:rsidR="005D0B43" w:rsidRPr="006E49E1" w:rsidRDefault="005D0B43" w:rsidP="00CB4A87">
            <w:pPr>
              <w:jc w:val="center"/>
              <w:rPr>
                <w:rFonts w:cs="Tahoma"/>
                <w:bCs/>
                <w:sz w:val="20"/>
                <w:szCs w:val="20"/>
                <w:lang w:val="el-GR"/>
              </w:rPr>
            </w:pPr>
            <w:r>
              <w:rPr>
                <w:rFonts w:cs="Tahoma"/>
                <w:bCs/>
                <w:sz w:val="20"/>
                <w:szCs w:val="20"/>
                <w:lang w:val="el-GR"/>
              </w:rPr>
              <w:t>ΣΥΝΟΛΟ</w:t>
            </w:r>
          </w:p>
        </w:tc>
        <w:tc>
          <w:tcPr>
            <w:tcW w:w="2064" w:type="dxa"/>
            <w:tcBorders>
              <w:top w:val="single" w:sz="4" w:space="0" w:color="000000"/>
              <w:left w:val="single" w:sz="4" w:space="0" w:color="000000"/>
              <w:bottom w:val="single" w:sz="4" w:space="0" w:color="000000"/>
              <w:right w:val="single" w:sz="4" w:space="0" w:color="000000"/>
            </w:tcBorders>
            <w:vAlign w:val="center"/>
          </w:tcPr>
          <w:p w14:paraId="2E864A80" w14:textId="77777777" w:rsidR="009C4DB4" w:rsidRPr="008D71E7" w:rsidRDefault="009C4DB4" w:rsidP="00CB4A87">
            <w:pPr>
              <w:jc w:val="center"/>
              <w:rPr>
                <w:rFonts w:cs="Tahoma"/>
                <w:sz w:val="20"/>
                <w:szCs w:val="20"/>
                <w:lang w:val="el-GR"/>
              </w:rPr>
            </w:pPr>
            <w:r w:rsidRPr="008D71E7">
              <w:rPr>
                <w:rFonts w:cs="Tahoma"/>
                <w:sz w:val="20"/>
                <w:szCs w:val="20"/>
                <w:lang w:val="el-GR"/>
              </w:rPr>
              <w:t>..........,..…</w:t>
            </w:r>
          </w:p>
          <w:p w14:paraId="70E4DDAC" w14:textId="77777777" w:rsidR="009C4DB4" w:rsidRPr="008D71E7" w:rsidRDefault="009C4DB4" w:rsidP="00CB4A87">
            <w:pPr>
              <w:jc w:val="center"/>
              <w:rPr>
                <w:rFonts w:cs="Tahoma"/>
                <w:sz w:val="20"/>
                <w:szCs w:val="20"/>
                <w:lang w:val="el-GR"/>
              </w:rPr>
            </w:pPr>
            <w:r w:rsidRPr="008D71E7">
              <w:rPr>
                <w:rFonts w:cs="Tahoma"/>
                <w:sz w:val="20"/>
                <w:szCs w:val="20"/>
                <w:lang w:val="el-GR"/>
              </w:rPr>
              <w:t>( αριθμητικώς )</w:t>
            </w:r>
          </w:p>
        </w:tc>
        <w:tc>
          <w:tcPr>
            <w:tcW w:w="2126" w:type="dxa"/>
            <w:tcBorders>
              <w:top w:val="single" w:sz="4" w:space="0" w:color="000000"/>
              <w:left w:val="single" w:sz="4" w:space="0" w:color="000000"/>
              <w:bottom w:val="single" w:sz="4" w:space="0" w:color="000000"/>
              <w:right w:val="single" w:sz="4" w:space="0" w:color="000000"/>
            </w:tcBorders>
            <w:vAlign w:val="center"/>
          </w:tcPr>
          <w:p w14:paraId="17191323" w14:textId="77777777" w:rsidR="009C4DB4" w:rsidRPr="008D71E7" w:rsidRDefault="009C4DB4" w:rsidP="00CB4A87">
            <w:pPr>
              <w:jc w:val="center"/>
              <w:rPr>
                <w:rFonts w:cs="Tahoma"/>
                <w:sz w:val="20"/>
                <w:szCs w:val="20"/>
                <w:lang w:val="el-GR"/>
              </w:rPr>
            </w:pPr>
            <w:r w:rsidRPr="008D71E7">
              <w:rPr>
                <w:rFonts w:cs="Tahoma"/>
                <w:sz w:val="20"/>
                <w:szCs w:val="20"/>
                <w:lang w:val="el-GR"/>
              </w:rPr>
              <w:t>..........,..…</w:t>
            </w:r>
          </w:p>
          <w:p w14:paraId="37FFDEBC" w14:textId="77777777" w:rsidR="009C4DB4" w:rsidRPr="008D71E7" w:rsidRDefault="009C4DB4" w:rsidP="00CB4A87">
            <w:pPr>
              <w:jc w:val="center"/>
              <w:rPr>
                <w:rFonts w:cs="Tahoma"/>
                <w:sz w:val="20"/>
                <w:szCs w:val="20"/>
                <w:lang w:val="el-GR"/>
              </w:rPr>
            </w:pPr>
            <w:r w:rsidRPr="008D71E7">
              <w:rPr>
                <w:rFonts w:cs="Tahoma"/>
                <w:sz w:val="20"/>
                <w:szCs w:val="20"/>
                <w:lang w:val="el-GR"/>
              </w:rPr>
              <w:t>( αριθμητικώς)</w:t>
            </w:r>
          </w:p>
        </w:tc>
        <w:tc>
          <w:tcPr>
            <w:tcW w:w="2410" w:type="dxa"/>
            <w:tcBorders>
              <w:top w:val="single" w:sz="4" w:space="0" w:color="000000"/>
              <w:left w:val="single" w:sz="4" w:space="0" w:color="000000"/>
              <w:bottom w:val="single" w:sz="4" w:space="0" w:color="000000"/>
              <w:right w:val="single" w:sz="4" w:space="0" w:color="000000"/>
            </w:tcBorders>
            <w:vAlign w:val="center"/>
          </w:tcPr>
          <w:p w14:paraId="6E10B4E6" w14:textId="77777777" w:rsidR="009C4DB4" w:rsidRPr="008D71E7" w:rsidRDefault="009C4DB4" w:rsidP="00CB4A87">
            <w:pPr>
              <w:jc w:val="center"/>
              <w:rPr>
                <w:rFonts w:cs="Tahoma"/>
                <w:sz w:val="20"/>
                <w:szCs w:val="20"/>
                <w:lang w:val="el-GR"/>
              </w:rPr>
            </w:pPr>
            <w:r w:rsidRPr="008D71E7">
              <w:rPr>
                <w:rFonts w:cs="Tahoma"/>
                <w:sz w:val="20"/>
                <w:szCs w:val="20"/>
                <w:lang w:val="el-GR"/>
              </w:rPr>
              <w:t>..........,..…</w:t>
            </w:r>
          </w:p>
          <w:p w14:paraId="11F8DD42" w14:textId="77777777" w:rsidR="009C4DB4" w:rsidRPr="008D71E7" w:rsidRDefault="009C4DB4" w:rsidP="00CB4A87">
            <w:pPr>
              <w:jc w:val="center"/>
              <w:rPr>
                <w:rFonts w:cs="Tahoma"/>
                <w:sz w:val="20"/>
                <w:szCs w:val="20"/>
                <w:lang w:val="el-GR"/>
              </w:rPr>
            </w:pPr>
            <w:r w:rsidRPr="008D71E7">
              <w:rPr>
                <w:rFonts w:cs="Tahoma"/>
                <w:sz w:val="20"/>
                <w:szCs w:val="20"/>
                <w:lang w:val="el-GR"/>
              </w:rPr>
              <w:t>( αριθμητικώς )</w:t>
            </w:r>
          </w:p>
        </w:tc>
      </w:tr>
      <w:tr w:rsidR="009C4DB4" w:rsidRPr="008D71E7" w14:paraId="497D6443" w14:textId="77777777" w:rsidTr="00CB4A87">
        <w:trPr>
          <w:trHeight w:val="675"/>
        </w:trPr>
        <w:tc>
          <w:tcPr>
            <w:tcW w:w="3316"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09B877E2" w14:textId="77777777" w:rsidR="009C4DB4" w:rsidRPr="008D71E7" w:rsidRDefault="009C4DB4" w:rsidP="00CB4A87">
            <w:pPr>
              <w:jc w:val="center"/>
              <w:rPr>
                <w:rFonts w:cs="Tahoma"/>
                <w:sz w:val="20"/>
                <w:szCs w:val="20"/>
                <w:lang w:val="el-GR"/>
              </w:rPr>
            </w:pPr>
            <w:r w:rsidRPr="008D71E7">
              <w:rPr>
                <w:rFonts w:cs="Tahoma"/>
                <w:sz w:val="20"/>
                <w:szCs w:val="20"/>
                <w:lang w:val="el-GR"/>
              </w:rPr>
              <w:t>(ολογράφως)</w:t>
            </w:r>
          </w:p>
        </w:tc>
        <w:tc>
          <w:tcPr>
            <w:tcW w:w="2064"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04DBC457" w14:textId="77777777" w:rsidR="009C4DB4" w:rsidRPr="008D71E7" w:rsidRDefault="009C4DB4" w:rsidP="00CB4A87">
            <w:pPr>
              <w:jc w:val="center"/>
              <w:rPr>
                <w:rFonts w:cs="Tahoma"/>
                <w:sz w:val="20"/>
                <w:szCs w:val="20"/>
                <w:lang w:val="el-GR"/>
              </w:rPr>
            </w:pPr>
            <w:r w:rsidRPr="008D71E7">
              <w:rPr>
                <w:rFonts w:cs="Tahoma"/>
                <w:sz w:val="20"/>
                <w:szCs w:val="20"/>
                <w:lang w:val="el-GR"/>
              </w:rPr>
              <w:t>[.....……...........]</w:t>
            </w:r>
          </w:p>
        </w:tc>
        <w:tc>
          <w:tcPr>
            <w:tcW w:w="2126"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7E07E9A9" w14:textId="77777777" w:rsidR="009C4DB4" w:rsidRPr="008D71E7" w:rsidRDefault="009C4DB4" w:rsidP="00CB4A87">
            <w:pPr>
              <w:jc w:val="center"/>
              <w:rPr>
                <w:rFonts w:cs="Tahoma"/>
                <w:sz w:val="20"/>
                <w:szCs w:val="20"/>
                <w:lang w:val="el-GR"/>
              </w:rPr>
            </w:pPr>
            <w:r w:rsidRPr="008D71E7">
              <w:rPr>
                <w:rFonts w:cs="Tahoma"/>
                <w:sz w:val="20"/>
                <w:szCs w:val="20"/>
                <w:lang w:val="el-GR"/>
              </w:rPr>
              <w:t>[.........…........]</w:t>
            </w:r>
          </w:p>
        </w:tc>
        <w:tc>
          <w:tcPr>
            <w:tcW w:w="2410"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109BF11B" w14:textId="77777777" w:rsidR="009C4DB4" w:rsidRPr="008D71E7" w:rsidRDefault="009C4DB4" w:rsidP="00CB4A87">
            <w:pPr>
              <w:jc w:val="center"/>
              <w:rPr>
                <w:rFonts w:cs="Tahoma"/>
                <w:sz w:val="20"/>
                <w:szCs w:val="20"/>
                <w:lang w:val="el-GR"/>
              </w:rPr>
            </w:pPr>
            <w:r w:rsidRPr="008D71E7">
              <w:rPr>
                <w:rFonts w:cs="Tahoma"/>
                <w:sz w:val="20"/>
                <w:szCs w:val="20"/>
                <w:lang w:val="el-GR"/>
              </w:rPr>
              <w:t>[..........…….......]</w:t>
            </w:r>
          </w:p>
        </w:tc>
      </w:tr>
      <w:bookmarkEnd w:id="310"/>
    </w:tbl>
    <w:p w14:paraId="5B87337C" w14:textId="77777777" w:rsidR="00290F62" w:rsidRDefault="00290F62" w:rsidP="00290F62">
      <w:pPr>
        <w:spacing w:before="0"/>
        <w:jc w:val="center"/>
        <w:rPr>
          <w:rFonts w:cs="Tahoma"/>
          <w:b/>
          <w:bCs/>
          <w:iCs/>
          <w:szCs w:val="22"/>
          <w:lang w:val="el-GR"/>
        </w:rPr>
      </w:pPr>
    </w:p>
    <w:p w14:paraId="7E64DF04" w14:textId="1BBDC3E4" w:rsidR="00287325" w:rsidRDefault="00287325" w:rsidP="00287325">
      <w:pPr>
        <w:suppressAutoHyphens w:val="0"/>
        <w:rPr>
          <w:rFonts w:cs="Tahoma"/>
          <w:b/>
          <w:bCs/>
          <w:sz w:val="20"/>
          <w:szCs w:val="20"/>
          <w:lang w:val="el-GR" w:eastAsia="en-US"/>
        </w:rPr>
      </w:pPr>
      <w:r>
        <w:rPr>
          <w:rFonts w:cs="Tahoma"/>
          <w:b/>
          <w:bCs/>
          <w:sz w:val="20"/>
          <w:szCs w:val="20"/>
          <w:lang w:val="el-GR" w:eastAsia="en-US"/>
        </w:rPr>
        <w:t>Αναλυτικός Πίνακας Οικονομικής Προσφοράς Έργου</w:t>
      </w:r>
    </w:p>
    <w:p w14:paraId="5FC226CD" w14:textId="77777777" w:rsidR="00290F62" w:rsidRPr="00290F62" w:rsidRDefault="00290F62" w:rsidP="00290F62">
      <w:pPr>
        <w:spacing w:before="0"/>
        <w:jc w:val="center"/>
        <w:rPr>
          <w:rFonts w:ascii="Times New Roman" w:eastAsia="SimSun" w:hAnsi="Times New Roman" w:cs="Times New Roman"/>
          <w:sz w:val="20"/>
          <w:szCs w:val="20"/>
          <w:lang w:val="el-GR" w:eastAsia="en-US"/>
        </w:rPr>
      </w:pPr>
      <w:r>
        <w:rPr>
          <w:rFonts w:cs="Tahoma"/>
          <w:b/>
          <w:bCs/>
          <w:iCs/>
          <w:szCs w:val="22"/>
          <w:lang w:val="el-GR"/>
        </w:rPr>
        <w:fldChar w:fldCharType="begin"/>
      </w:r>
      <w:r>
        <w:rPr>
          <w:rFonts w:cs="Tahoma"/>
          <w:b/>
          <w:bCs/>
          <w:iCs/>
          <w:szCs w:val="22"/>
          <w:lang w:val="el-GR"/>
        </w:rPr>
        <w:instrText xml:space="preserve"> LINK Excel.Sheet.12 "https://ktpae-my.sharepoint.com/personal/miakov_ktpae_gr/Documents/Επιφάνεια εργασίας/EAK_PROTOS_OROFOS_OE.xlsx" "Sheet1 (2)!R3C1:R63C6" \a \f 5 \h  \* MERGEFORMAT </w:instrText>
      </w:r>
      <w:r>
        <w:rPr>
          <w:rFonts w:cs="Tahoma"/>
          <w:b/>
          <w:bCs/>
          <w:iCs/>
          <w:szCs w:val="22"/>
          <w:lang w:val="el-GR"/>
        </w:rPr>
        <w:fldChar w:fldCharType="separate"/>
      </w:r>
    </w:p>
    <w:tbl>
      <w:tblPr>
        <w:tblStyle w:val="af6"/>
        <w:tblW w:w="10449" w:type="dxa"/>
        <w:tblLook w:val="04A0" w:firstRow="1" w:lastRow="0" w:firstColumn="1" w:lastColumn="0" w:noHBand="0" w:noVBand="1"/>
      </w:tblPr>
      <w:tblGrid>
        <w:gridCol w:w="645"/>
        <w:gridCol w:w="3940"/>
        <w:gridCol w:w="1433"/>
        <w:gridCol w:w="1022"/>
        <w:gridCol w:w="1361"/>
        <w:gridCol w:w="2048"/>
      </w:tblGrid>
      <w:tr w:rsidR="00FF4DEA" w:rsidRPr="00216DB8" w14:paraId="562BFB7D" w14:textId="77777777" w:rsidTr="00FF4DEA">
        <w:trPr>
          <w:trHeight w:val="735"/>
        </w:trPr>
        <w:tc>
          <w:tcPr>
            <w:tcW w:w="645" w:type="dxa"/>
            <w:noWrap/>
            <w:hideMark/>
          </w:tcPr>
          <w:p w14:paraId="365765DB" w14:textId="77777777" w:rsidR="00290F62" w:rsidRPr="00290F62" w:rsidRDefault="00290F62" w:rsidP="00290F62">
            <w:pPr>
              <w:spacing w:before="0"/>
              <w:jc w:val="center"/>
              <w:rPr>
                <w:rFonts w:cs="Tahoma"/>
                <w:b/>
                <w:bCs/>
                <w:iCs/>
                <w:szCs w:val="22"/>
              </w:rPr>
            </w:pPr>
            <w:r w:rsidRPr="00290F62">
              <w:rPr>
                <w:rFonts w:cs="Tahoma"/>
                <w:b/>
                <w:bCs/>
                <w:iCs/>
                <w:szCs w:val="22"/>
              </w:rPr>
              <w:t>Α/Α</w:t>
            </w:r>
          </w:p>
        </w:tc>
        <w:tc>
          <w:tcPr>
            <w:tcW w:w="3940" w:type="dxa"/>
            <w:noWrap/>
            <w:hideMark/>
          </w:tcPr>
          <w:p w14:paraId="51EB652A" w14:textId="77777777" w:rsidR="00290F62" w:rsidRPr="00290F62" w:rsidRDefault="00290F62" w:rsidP="00287325">
            <w:pPr>
              <w:spacing w:before="0"/>
              <w:jc w:val="left"/>
              <w:rPr>
                <w:rFonts w:cs="Tahoma"/>
                <w:b/>
                <w:bCs/>
                <w:iCs/>
                <w:szCs w:val="22"/>
              </w:rPr>
            </w:pPr>
            <w:r w:rsidRPr="00290F62">
              <w:rPr>
                <w:rFonts w:cs="Tahoma"/>
                <w:b/>
                <w:bCs/>
                <w:iCs/>
                <w:szCs w:val="22"/>
              </w:rPr>
              <w:t>ΕΡΓΑΣΙΑ</w:t>
            </w:r>
          </w:p>
        </w:tc>
        <w:tc>
          <w:tcPr>
            <w:tcW w:w="1433" w:type="dxa"/>
            <w:noWrap/>
            <w:hideMark/>
          </w:tcPr>
          <w:p w14:paraId="4E94D798" w14:textId="5A9C5F45" w:rsidR="00290F62" w:rsidRPr="006F3ABB" w:rsidRDefault="00290F62" w:rsidP="00290F62">
            <w:pPr>
              <w:spacing w:before="0"/>
              <w:jc w:val="center"/>
              <w:rPr>
                <w:rFonts w:cs="Tahoma"/>
                <w:b/>
                <w:bCs/>
                <w:iCs/>
                <w:szCs w:val="22"/>
                <w:lang w:val="el-GR"/>
              </w:rPr>
            </w:pPr>
            <w:r w:rsidRPr="00290F62">
              <w:rPr>
                <w:rFonts w:cs="Tahoma"/>
                <w:b/>
                <w:bCs/>
                <w:iCs/>
                <w:szCs w:val="22"/>
              </w:rPr>
              <w:t>ΜΟΝΑΔ</w:t>
            </w:r>
            <w:r w:rsidR="006F3ABB">
              <w:rPr>
                <w:rFonts w:cs="Tahoma"/>
                <w:b/>
                <w:bCs/>
                <w:iCs/>
                <w:szCs w:val="22"/>
              </w:rPr>
              <w:t xml:space="preserve">A </w:t>
            </w:r>
            <w:r w:rsidR="006F3ABB">
              <w:rPr>
                <w:rFonts w:cs="Tahoma"/>
                <w:b/>
                <w:bCs/>
                <w:iCs/>
                <w:szCs w:val="22"/>
                <w:lang w:val="el-GR"/>
              </w:rPr>
              <w:t xml:space="preserve"> ΜΕΤΡΗΣΗΣ</w:t>
            </w:r>
          </w:p>
        </w:tc>
        <w:tc>
          <w:tcPr>
            <w:tcW w:w="1022" w:type="dxa"/>
            <w:noWrap/>
            <w:hideMark/>
          </w:tcPr>
          <w:p w14:paraId="3F1FCC2B" w14:textId="4DDEEA28" w:rsidR="00290F62" w:rsidRPr="00290F62" w:rsidRDefault="00290F62" w:rsidP="00290F62">
            <w:pPr>
              <w:spacing w:before="0"/>
              <w:jc w:val="center"/>
              <w:rPr>
                <w:rFonts w:cs="Tahoma"/>
                <w:b/>
                <w:bCs/>
                <w:iCs/>
                <w:szCs w:val="22"/>
              </w:rPr>
            </w:pPr>
            <w:r w:rsidRPr="00290F62">
              <w:rPr>
                <w:rFonts w:cs="Tahoma"/>
                <w:b/>
                <w:bCs/>
                <w:iCs/>
                <w:szCs w:val="22"/>
              </w:rPr>
              <w:t>ΠΟΣΟ</w:t>
            </w:r>
            <w:r w:rsidR="00FF4DEA">
              <w:rPr>
                <w:rFonts w:cs="Tahoma"/>
                <w:b/>
                <w:bCs/>
                <w:iCs/>
                <w:szCs w:val="22"/>
                <w:lang w:val="el-GR"/>
              </w:rPr>
              <w:t>-</w:t>
            </w:r>
            <w:r w:rsidRPr="00290F62">
              <w:rPr>
                <w:rFonts w:cs="Tahoma"/>
                <w:b/>
                <w:bCs/>
                <w:iCs/>
                <w:szCs w:val="22"/>
              </w:rPr>
              <w:t>ΤΗΤΕΣ</w:t>
            </w:r>
          </w:p>
        </w:tc>
        <w:tc>
          <w:tcPr>
            <w:tcW w:w="1361" w:type="dxa"/>
            <w:hideMark/>
          </w:tcPr>
          <w:p w14:paraId="41E86151" w14:textId="77777777" w:rsidR="00290F62" w:rsidRPr="00290F62" w:rsidRDefault="00290F62" w:rsidP="00290F62">
            <w:pPr>
              <w:spacing w:before="0"/>
              <w:jc w:val="center"/>
              <w:rPr>
                <w:rFonts w:cs="Tahoma"/>
                <w:b/>
                <w:bCs/>
                <w:iCs/>
                <w:szCs w:val="22"/>
              </w:rPr>
            </w:pPr>
            <w:r w:rsidRPr="00290F62">
              <w:rPr>
                <w:rFonts w:cs="Tahoma"/>
                <w:b/>
                <w:bCs/>
                <w:iCs/>
                <w:szCs w:val="22"/>
              </w:rPr>
              <w:t>ΤΙΜΗ ΜΟΝΑΔΟΣ (ΧΩΡΙΣ ΦΠΑ)</w:t>
            </w:r>
          </w:p>
        </w:tc>
        <w:tc>
          <w:tcPr>
            <w:tcW w:w="2048" w:type="dxa"/>
            <w:hideMark/>
          </w:tcPr>
          <w:p w14:paraId="7D58CF2D" w14:textId="77777777" w:rsidR="003E4005" w:rsidRDefault="00290F62" w:rsidP="00290F62">
            <w:pPr>
              <w:spacing w:before="0"/>
              <w:jc w:val="center"/>
              <w:rPr>
                <w:rFonts w:cs="Tahoma"/>
                <w:b/>
                <w:bCs/>
                <w:iCs/>
                <w:szCs w:val="22"/>
              </w:rPr>
            </w:pPr>
            <w:r w:rsidRPr="00290F62">
              <w:rPr>
                <w:rFonts w:cs="Tahoma"/>
                <w:b/>
                <w:bCs/>
                <w:iCs/>
                <w:szCs w:val="22"/>
              </w:rPr>
              <w:t>ΣΥΝΟΛΙ</w:t>
            </w:r>
            <w:r w:rsidR="003E4005">
              <w:rPr>
                <w:rFonts w:cs="Tahoma"/>
                <w:b/>
                <w:bCs/>
                <w:iCs/>
                <w:szCs w:val="22"/>
                <w:lang w:val="el-GR"/>
              </w:rPr>
              <w:t xml:space="preserve">ΚΗ </w:t>
            </w:r>
            <w:r w:rsidRPr="00290F62">
              <w:rPr>
                <w:rFonts w:cs="Tahoma"/>
                <w:b/>
                <w:bCs/>
                <w:iCs/>
                <w:szCs w:val="22"/>
              </w:rPr>
              <w:t>ΔΑΠΑΝΗ</w:t>
            </w:r>
          </w:p>
          <w:p w14:paraId="0AEA3626" w14:textId="5062E786" w:rsidR="00290F62" w:rsidRPr="00290F62" w:rsidRDefault="00290F62" w:rsidP="00290F62">
            <w:pPr>
              <w:spacing w:before="0"/>
              <w:jc w:val="center"/>
              <w:rPr>
                <w:rFonts w:cs="Tahoma"/>
                <w:b/>
                <w:bCs/>
                <w:iCs/>
                <w:szCs w:val="22"/>
              </w:rPr>
            </w:pPr>
            <w:r w:rsidRPr="00290F62">
              <w:rPr>
                <w:rFonts w:cs="Tahoma"/>
                <w:b/>
                <w:bCs/>
                <w:iCs/>
                <w:szCs w:val="22"/>
              </w:rPr>
              <w:t>(ΧΩΡΙΣ ΦΠΑ)</w:t>
            </w:r>
          </w:p>
        </w:tc>
      </w:tr>
      <w:tr w:rsidR="00FF4DEA" w:rsidRPr="00216DB8" w14:paraId="34D241D4" w14:textId="77777777" w:rsidTr="00FF4DEA">
        <w:trPr>
          <w:trHeight w:val="315"/>
        </w:trPr>
        <w:tc>
          <w:tcPr>
            <w:tcW w:w="645" w:type="dxa"/>
            <w:noWrap/>
            <w:hideMark/>
          </w:tcPr>
          <w:p w14:paraId="705BC046" w14:textId="77777777" w:rsidR="00290F62" w:rsidRPr="00290F62" w:rsidRDefault="00290F62" w:rsidP="00290F62">
            <w:pPr>
              <w:spacing w:before="0"/>
              <w:jc w:val="center"/>
              <w:rPr>
                <w:rFonts w:cs="Tahoma"/>
                <w:b/>
                <w:bCs/>
                <w:iCs/>
                <w:szCs w:val="22"/>
              </w:rPr>
            </w:pPr>
            <w:r w:rsidRPr="00290F62">
              <w:rPr>
                <w:rFonts w:cs="Tahoma"/>
                <w:b/>
                <w:bCs/>
                <w:iCs/>
                <w:szCs w:val="22"/>
              </w:rPr>
              <w:t>1</w:t>
            </w:r>
          </w:p>
        </w:tc>
        <w:tc>
          <w:tcPr>
            <w:tcW w:w="3940" w:type="dxa"/>
            <w:noWrap/>
            <w:hideMark/>
          </w:tcPr>
          <w:p w14:paraId="0AEC43C8" w14:textId="77777777" w:rsidR="00290F62" w:rsidRPr="00290F62" w:rsidRDefault="00290F62" w:rsidP="00287325">
            <w:pPr>
              <w:spacing w:before="0"/>
              <w:jc w:val="left"/>
              <w:rPr>
                <w:rFonts w:cs="Tahoma"/>
                <w:b/>
                <w:bCs/>
                <w:iCs/>
                <w:szCs w:val="22"/>
              </w:rPr>
            </w:pPr>
            <w:r w:rsidRPr="00290F62">
              <w:rPr>
                <w:rFonts w:cs="Tahoma"/>
                <w:b/>
                <w:bCs/>
                <w:iCs/>
                <w:szCs w:val="22"/>
              </w:rPr>
              <w:t>ΑΠΟΞΗΛΩΣΕΙΣ</w:t>
            </w:r>
          </w:p>
        </w:tc>
        <w:tc>
          <w:tcPr>
            <w:tcW w:w="1433" w:type="dxa"/>
            <w:noWrap/>
            <w:hideMark/>
          </w:tcPr>
          <w:p w14:paraId="24F0F6FF" w14:textId="77777777" w:rsidR="00290F62" w:rsidRPr="00290F62" w:rsidRDefault="00290F62" w:rsidP="00290F62">
            <w:pPr>
              <w:spacing w:before="0"/>
              <w:jc w:val="center"/>
              <w:rPr>
                <w:rFonts w:cs="Tahoma"/>
                <w:b/>
                <w:bCs/>
                <w:iCs/>
                <w:szCs w:val="22"/>
              </w:rPr>
            </w:pPr>
            <w:r w:rsidRPr="00290F62">
              <w:rPr>
                <w:rFonts w:cs="Tahoma"/>
                <w:b/>
                <w:bCs/>
                <w:iCs/>
                <w:szCs w:val="22"/>
              </w:rPr>
              <w:t> </w:t>
            </w:r>
          </w:p>
        </w:tc>
        <w:tc>
          <w:tcPr>
            <w:tcW w:w="1022" w:type="dxa"/>
            <w:noWrap/>
            <w:hideMark/>
          </w:tcPr>
          <w:p w14:paraId="4B4055F9" w14:textId="77777777" w:rsidR="00290F62" w:rsidRPr="00290F62" w:rsidRDefault="00290F62" w:rsidP="00290F62">
            <w:pPr>
              <w:spacing w:before="0"/>
              <w:jc w:val="center"/>
              <w:rPr>
                <w:rFonts w:cs="Tahoma"/>
                <w:b/>
                <w:bCs/>
                <w:iCs/>
                <w:szCs w:val="22"/>
              </w:rPr>
            </w:pPr>
            <w:r w:rsidRPr="00290F62">
              <w:rPr>
                <w:rFonts w:cs="Tahoma"/>
                <w:b/>
                <w:bCs/>
                <w:iCs/>
                <w:szCs w:val="22"/>
              </w:rPr>
              <w:t> </w:t>
            </w:r>
          </w:p>
        </w:tc>
        <w:tc>
          <w:tcPr>
            <w:tcW w:w="1361" w:type="dxa"/>
            <w:noWrap/>
            <w:hideMark/>
          </w:tcPr>
          <w:p w14:paraId="7E2F1A47" w14:textId="77777777" w:rsidR="00290F62" w:rsidRPr="00290F62" w:rsidRDefault="00290F62" w:rsidP="00290F62">
            <w:pPr>
              <w:spacing w:before="0"/>
              <w:jc w:val="center"/>
              <w:rPr>
                <w:rFonts w:cs="Tahoma"/>
                <w:b/>
                <w:bCs/>
                <w:iCs/>
                <w:szCs w:val="22"/>
              </w:rPr>
            </w:pPr>
            <w:r w:rsidRPr="00290F62">
              <w:rPr>
                <w:rFonts w:cs="Tahoma"/>
                <w:b/>
                <w:bCs/>
                <w:iCs/>
                <w:szCs w:val="22"/>
              </w:rPr>
              <w:t> </w:t>
            </w:r>
          </w:p>
        </w:tc>
        <w:tc>
          <w:tcPr>
            <w:tcW w:w="2048" w:type="dxa"/>
            <w:noWrap/>
            <w:hideMark/>
          </w:tcPr>
          <w:p w14:paraId="70101A6A" w14:textId="77777777" w:rsidR="00290F62" w:rsidRPr="00290F62" w:rsidRDefault="00290F62" w:rsidP="00290F62">
            <w:pPr>
              <w:spacing w:before="0"/>
              <w:jc w:val="center"/>
              <w:rPr>
                <w:rFonts w:cs="Tahoma"/>
                <w:b/>
                <w:bCs/>
                <w:iCs/>
                <w:szCs w:val="22"/>
              </w:rPr>
            </w:pPr>
            <w:r w:rsidRPr="00290F62">
              <w:rPr>
                <w:rFonts w:cs="Tahoma"/>
                <w:b/>
                <w:bCs/>
                <w:iCs/>
                <w:szCs w:val="22"/>
              </w:rPr>
              <w:t> </w:t>
            </w:r>
          </w:p>
        </w:tc>
      </w:tr>
      <w:tr w:rsidR="00FF4DEA" w:rsidRPr="00216DB8" w14:paraId="2897C0E5" w14:textId="77777777" w:rsidTr="00FF4DEA">
        <w:trPr>
          <w:trHeight w:val="315"/>
        </w:trPr>
        <w:tc>
          <w:tcPr>
            <w:tcW w:w="645" w:type="dxa"/>
            <w:noWrap/>
            <w:hideMark/>
          </w:tcPr>
          <w:p w14:paraId="01343C75" w14:textId="75F6E9D0" w:rsidR="00290F62" w:rsidRPr="00287325" w:rsidRDefault="00290F62" w:rsidP="00290F62">
            <w:pPr>
              <w:spacing w:before="0"/>
              <w:jc w:val="center"/>
              <w:rPr>
                <w:rFonts w:cs="Tahoma"/>
                <w:b/>
                <w:bCs/>
                <w:iCs/>
                <w:szCs w:val="22"/>
                <w:lang w:val="el-GR"/>
              </w:rPr>
            </w:pPr>
          </w:p>
        </w:tc>
        <w:tc>
          <w:tcPr>
            <w:tcW w:w="3940" w:type="dxa"/>
            <w:hideMark/>
          </w:tcPr>
          <w:p w14:paraId="4C001132" w14:textId="77777777" w:rsidR="00290F62" w:rsidRPr="00290F62" w:rsidRDefault="00290F62" w:rsidP="00287325">
            <w:pPr>
              <w:spacing w:before="0"/>
              <w:jc w:val="left"/>
              <w:rPr>
                <w:rFonts w:cs="Tahoma"/>
                <w:b/>
                <w:bCs/>
                <w:iCs/>
                <w:szCs w:val="22"/>
              </w:rPr>
            </w:pPr>
            <w:r w:rsidRPr="00290F62">
              <w:rPr>
                <w:rFonts w:cs="Tahoma"/>
                <w:b/>
                <w:bCs/>
                <w:iCs/>
                <w:szCs w:val="22"/>
              </w:rPr>
              <w:t>Αποξήλωση χωρισμάτων Γυψοσανίδας</w:t>
            </w:r>
          </w:p>
        </w:tc>
        <w:tc>
          <w:tcPr>
            <w:tcW w:w="1433" w:type="dxa"/>
            <w:noWrap/>
            <w:hideMark/>
          </w:tcPr>
          <w:p w14:paraId="39A089F3" w14:textId="77777777" w:rsidR="00290F62" w:rsidRPr="00290F62" w:rsidRDefault="00290F62" w:rsidP="00290F62">
            <w:pPr>
              <w:spacing w:before="0"/>
              <w:jc w:val="center"/>
              <w:rPr>
                <w:rFonts w:cs="Tahoma"/>
                <w:b/>
                <w:bCs/>
                <w:iCs/>
                <w:szCs w:val="22"/>
              </w:rPr>
            </w:pPr>
            <w:r w:rsidRPr="00290F62">
              <w:rPr>
                <w:rFonts w:cs="Tahoma"/>
                <w:b/>
                <w:bCs/>
                <w:iCs/>
                <w:szCs w:val="22"/>
              </w:rPr>
              <w:t>μ2</w:t>
            </w:r>
          </w:p>
        </w:tc>
        <w:tc>
          <w:tcPr>
            <w:tcW w:w="1022" w:type="dxa"/>
            <w:noWrap/>
            <w:hideMark/>
          </w:tcPr>
          <w:p w14:paraId="5ED90BF6" w14:textId="77777777" w:rsidR="00290F62" w:rsidRPr="00290F62" w:rsidRDefault="00290F62" w:rsidP="00290F62">
            <w:pPr>
              <w:spacing w:before="0"/>
              <w:jc w:val="center"/>
              <w:rPr>
                <w:rFonts w:cs="Tahoma"/>
                <w:b/>
                <w:bCs/>
                <w:iCs/>
                <w:szCs w:val="22"/>
              </w:rPr>
            </w:pPr>
            <w:r w:rsidRPr="00290F62">
              <w:rPr>
                <w:rFonts w:cs="Tahoma"/>
                <w:b/>
                <w:bCs/>
                <w:iCs/>
                <w:szCs w:val="22"/>
              </w:rPr>
              <w:t>8</w:t>
            </w:r>
          </w:p>
        </w:tc>
        <w:tc>
          <w:tcPr>
            <w:tcW w:w="1361" w:type="dxa"/>
            <w:noWrap/>
            <w:hideMark/>
          </w:tcPr>
          <w:p w14:paraId="47ACD0A8" w14:textId="77777777" w:rsidR="00290F62" w:rsidRPr="00290F62" w:rsidRDefault="00290F62" w:rsidP="00290F62">
            <w:pPr>
              <w:spacing w:before="0"/>
              <w:jc w:val="center"/>
              <w:rPr>
                <w:rFonts w:cs="Tahoma"/>
                <w:b/>
                <w:bCs/>
                <w:iCs/>
                <w:szCs w:val="22"/>
              </w:rPr>
            </w:pPr>
            <w:r w:rsidRPr="00290F62">
              <w:rPr>
                <w:rFonts w:cs="Tahoma"/>
                <w:b/>
                <w:bCs/>
                <w:iCs/>
                <w:szCs w:val="22"/>
              </w:rPr>
              <w:t> </w:t>
            </w:r>
          </w:p>
        </w:tc>
        <w:tc>
          <w:tcPr>
            <w:tcW w:w="2048" w:type="dxa"/>
            <w:noWrap/>
            <w:hideMark/>
          </w:tcPr>
          <w:p w14:paraId="4BCD9346" w14:textId="77777777" w:rsidR="00290F62" w:rsidRPr="00290F62" w:rsidRDefault="00290F62" w:rsidP="00290F62">
            <w:pPr>
              <w:spacing w:before="0"/>
              <w:jc w:val="center"/>
              <w:rPr>
                <w:rFonts w:cs="Tahoma"/>
                <w:b/>
                <w:bCs/>
                <w:iCs/>
                <w:szCs w:val="22"/>
              </w:rPr>
            </w:pPr>
            <w:r w:rsidRPr="00290F62">
              <w:rPr>
                <w:rFonts w:cs="Tahoma"/>
                <w:b/>
                <w:bCs/>
                <w:iCs/>
                <w:szCs w:val="22"/>
              </w:rPr>
              <w:t> </w:t>
            </w:r>
          </w:p>
        </w:tc>
      </w:tr>
      <w:tr w:rsidR="00FF4DEA" w:rsidRPr="00216DB8" w14:paraId="74BEB85F" w14:textId="77777777" w:rsidTr="00FF4DEA">
        <w:trPr>
          <w:trHeight w:val="315"/>
        </w:trPr>
        <w:tc>
          <w:tcPr>
            <w:tcW w:w="645" w:type="dxa"/>
            <w:noWrap/>
            <w:hideMark/>
          </w:tcPr>
          <w:p w14:paraId="60CFCA36" w14:textId="77777777" w:rsidR="00290F62" w:rsidRPr="00290F62" w:rsidRDefault="00290F62" w:rsidP="00290F62">
            <w:pPr>
              <w:spacing w:before="0"/>
              <w:jc w:val="center"/>
              <w:rPr>
                <w:rFonts w:cs="Tahoma"/>
                <w:b/>
                <w:bCs/>
                <w:iCs/>
                <w:szCs w:val="22"/>
              </w:rPr>
            </w:pPr>
            <w:r w:rsidRPr="00290F62">
              <w:rPr>
                <w:rFonts w:cs="Tahoma"/>
                <w:b/>
                <w:bCs/>
                <w:iCs/>
                <w:szCs w:val="22"/>
              </w:rPr>
              <w:t> </w:t>
            </w:r>
          </w:p>
        </w:tc>
        <w:tc>
          <w:tcPr>
            <w:tcW w:w="3940" w:type="dxa"/>
            <w:hideMark/>
          </w:tcPr>
          <w:p w14:paraId="1E8D5C3A" w14:textId="77777777" w:rsidR="00290F62" w:rsidRPr="00290F62" w:rsidRDefault="00290F62" w:rsidP="00287325">
            <w:pPr>
              <w:spacing w:before="0"/>
              <w:jc w:val="left"/>
              <w:rPr>
                <w:rFonts w:cs="Tahoma"/>
                <w:b/>
                <w:bCs/>
                <w:iCs/>
                <w:szCs w:val="22"/>
              </w:rPr>
            </w:pPr>
            <w:r w:rsidRPr="00290F62">
              <w:rPr>
                <w:rFonts w:cs="Tahoma"/>
                <w:b/>
                <w:bCs/>
                <w:iCs/>
                <w:szCs w:val="22"/>
              </w:rPr>
              <w:t>Αποξήλωση υαλοστασίων</w:t>
            </w:r>
          </w:p>
        </w:tc>
        <w:tc>
          <w:tcPr>
            <w:tcW w:w="1433" w:type="dxa"/>
            <w:noWrap/>
            <w:hideMark/>
          </w:tcPr>
          <w:p w14:paraId="3017D20C" w14:textId="77777777" w:rsidR="00290F62" w:rsidRPr="00290F62" w:rsidRDefault="00290F62" w:rsidP="00290F62">
            <w:pPr>
              <w:spacing w:before="0"/>
              <w:jc w:val="center"/>
              <w:rPr>
                <w:rFonts w:cs="Tahoma"/>
                <w:b/>
                <w:bCs/>
                <w:iCs/>
                <w:szCs w:val="22"/>
              </w:rPr>
            </w:pPr>
            <w:r w:rsidRPr="00290F62">
              <w:rPr>
                <w:rFonts w:cs="Tahoma"/>
                <w:b/>
                <w:bCs/>
                <w:iCs/>
                <w:szCs w:val="22"/>
              </w:rPr>
              <w:t>μ2</w:t>
            </w:r>
          </w:p>
        </w:tc>
        <w:tc>
          <w:tcPr>
            <w:tcW w:w="1022" w:type="dxa"/>
            <w:noWrap/>
            <w:hideMark/>
          </w:tcPr>
          <w:p w14:paraId="1CE1D9F2" w14:textId="77777777" w:rsidR="00290F62" w:rsidRPr="00290F62" w:rsidRDefault="00290F62" w:rsidP="00290F62">
            <w:pPr>
              <w:spacing w:before="0"/>
              <w:jc w:val="center"/>
              <w:rPr>
                <w:rFonts w:cs="Tahoma"/>
                <w:b/>
                <w:bCs/>
                <w:iCs/>
                <w:szCs w:val="22"/>
              </w:rPr>
            </w:pPr>
            <w:r w:rsidRPr="00290F62">
              <w:rPr>
                <w:rFonts w:cs="Tahoma"/>
                <w:b/>
                <w:bCs/>
                <w:iCs/>
                <w:szCs w:val="22"/>
              </w:rPr>
              <w:t>36</w:t>
            </w:r>
          </w:p>
        </w:tc>
        <w:tc>
          <w:tcPr>
            <w:tcW w:w="1361" w:type="dxa"/>
            <w:noWrap/>
            <w:hideMark/>
          </w:tcPr>
          <w:p w14:paraId="1F72EC9C" w14:textId="77777777" w:rsidR="00290F62" w:rsidRPr="00290F62" w:rsidRDefault="00290F62" w:rsidP="00290F62">
            <w:pPr>
              <w:spacing w:before="0"/>
              <w:jc w:val="center"/>
              <w:rPr>
                <w:rFonts w:cs="Tahoma"/>
                <w:b/>
                <w:bCs/>
                <w:iCs/>
                <w:szCs w:val="22"/>
              </w:rPr>
            </w:pPr>
            <w:r w:rsidRPr="00290F62">
              <w:rPr>
                <w:rFonts w:cs="Tahoma"/>
                <w:b/>
                <w:bCs/>
                <w:iCs/>
                <w:szCs w:val="22"/>
              </w:rPr>
              <w:t> </w:t>
            </w:r>
          </w:p>
        </w:tc>
        <w:tc>
          <w:tcPr>
            <w:tcW w:w="2048" w:type="dxa"/>
            <w:noWrap/>
            <w:hideMark/>
          </w:tcPr>
          <w:p w14:paraId="16EBF265" w14:textId="77777777" w:rsidR="00290F62" w:rsidRPr="00290F62" w:rsidRDefault="00290F62" w:rsidP="00290F62">
            <w:pPr>
              <w:spacing w:before="0"/>
              <w:jc w:val="center"/>
              <w:rPr>
                <w:rFonts w:cs="Tahoma"/>
                <w:b/>
                <w:bCs/>
                <w:iCs/>
                <w:szCs w:val="22"/>
              </w:rPr>
            </w:pPr>
            <w:r w:rsidRPr="00290F62">
              <w:rPr>
                <w:rFonts w:cs="Tahoma"/>
                <w:b/>
                <w:bCs/>
                <w:iCs/>
                <w:szCs w:val="22"/>
              </w:rPr>
              <w:t> </w:t>
            </w:r>
          </w:p>
        </w:tc>
      </w:tr>
      <w:tr w:rsidR="00FF4DEA" w:rsidRPr="00216DB8" w14:paraId="55D17BBE" w14:textId="77777777" w:rsidTr="00FF4DEA">
        <w:trPr>
          <w:trHeight w:val="315"/>
        </w:trPr>
        <w:tc>
          <w:tcPr>
            <w:tcW w:w="645" w:type="dxa"/>
            <w:noWrap/>
            <w:hideMark/>
          </w:tcPr>
          <w:p w14:paraId="53B410BE" w14:textId="77777777" w:rsidR="00290F62" w:rsidRPr="00290F62" w:rsidRDefault="00290F62" w:rsidP="00290F62">
            <w:pPr>
              <w:spacing w:before="0"/>
              <w:jc w:val="center"/>
              <w:rPr>
                <w:rFonts w:cs="Tahoma"/>
                <w:b/>
                <w:bCs/>
                <w:iCs/>
                <w:szCs w:val="22"/>
              </w:rPr>
            </w:pPr>
            <w:r w:rsidRPr="00290F62">
              <w:rPr>
                <w:rFonts w:cs="Tahoma"/>
                <w:b/>
                <w:bCs/>
                <w:iCs/>
                <w:szCs w:val="22"/>
              </w:rPr>
              <w:t> </w:t>
            </w:r>
          </w:p>
        </w:tc>
        <w:tc>
          <w:tcPr>
            <w:tcW w:w="3940" w:type="dxa"/>
            <w:hideMark/>
          </w:tcPr>
          <w:p w14:paraId="3DF32928" w14:textId="77777777" w:rsidR="00290F62" w:rsidRPr="00290F62" w:rsidRDefault="00290F62" w:rsidP="00287325">
            <w:pPr>
              <w:spacing w:before="0"/>
              <w:jc w:val="left"/>
              <w:rPr>
                <w:rFonts w:cs="Tahoma"/>
                <w:b/>
                <w:bCs/>
                <w:iCs/>
                <w:szCs w:val="22"/>
                <w:lang w:val="el-GR"/>
              </w:rPr>
            </w:pPr>
            <w:r w:rsidRPr="00290F62">
              <w:rPr>
                <w:rFonts w:cs="Tahoma"/>
                <w:b/>
                <w:bCs/>
                <w:iCs/>
                <w:szCs w:val="22"/>
                <w:lang w:val="el-GR"/>
              </w:rPr>
              <w:t>Αποξήλωση μηχανημάτων και Η/Μ χώρου ΑΠΟΘΗΚΗΣ (Α-16)</w:t>
            </w:r>
          </w:p>
        </w:tc>
        <w:tc>
          <w:tcPr>
            <w:tcW w:w="1433" w:type="dxa"/>
            <w:noWrap/>
            <w:hideMark/>
          </w:tcPr>
          <w:p w14:paraId="347EBF18" w14:textId="77777777" w:rsidR="00290F62" w:rsidRPr="00290F62" w:rsidRDefault="00290F62" w:rsidP="00290F62">
            <w:pPr>
              <w:spacing w:before="0"/>
              <w:jc w:val="center"/>
              <w:rPr>
                <w:rFonts w:cs="Tahoma"/>
                <w:b/>
                <w:bCs/>
                <w:iCs/>
                <w:szCs w:val="22"/>
              </w:rPr>
            </w:pPr>
            <w:r w:rsidRPr="00290F62">
              <w:rPr>
                <w:rFonts w:cs="Tahoma"/>
                <w:b/>
                <w:bCs/>
                <w:iCs/>
                <w:szCs w:val="22"/>
              </w:rPr>
              <w:t>τεμ</w:t>
            </w:r>
          </w:p>
        </w:tc>
        <w:tc>
          <w:tcPr>
            <w:tcW w:w="1022" w:type="dxa"/>
            <w:noWrap/>
            <w:hideMark/>
          </w:tcPr>
          <w:p w14:paraId="7D75D435" w14:textId="77777777" w:rsidR="00290F62" w:rsidRPr="00290F62" w:rsidRDefault="00290F62" w:rsidP="00290F62">
            <w:pPr>
              <w:spacing w:before="0"/>
              <w:jc w:val="center"/>
              <w:rPr>
                <w:rFonts w:cs="Tahoma"/>
                <w:b/>
                <w:bCs/>
                <w:iCs/>
                <w:szCs w:val="22"/>
              </w:rPr>
            </w:pPr>
            <w:r w:rsidRPr="00290F62">
              <w:rPr>
                <w:rFonts w:cs="Tahoma"/>
                <w:b/>
                <w:bCs/>
                <w:iCs/>
                <w:szCs w:val="22"/>
              </w:rPr>
              <w:t>1</w:t>
            </w:r>
          </w:p>
        </w:tc>
        <w:tc>
          <w:tcPr>
            <w:tcW w:w="1361" w:type="dxa"/>
            <w:noWrap/>
            <w:hideMark/>
          </w:tcPr>
          <w:p w14:paraId="2C5AE2F3" w14:textId="77777777" w:rsidR="00290F62" w:rsidRPr="00290F62" w:rsidRDefault="00290F62" w:rsidP="00290F62">
            <w:pPr>
              <w:spacing w:before="0"/>
              <w:jc w:val="center"/>
              <w:rPr>
                <w:rFonts w:cs="Tahoma"/>
                <w:b/>
                <w:bCs/>
                <w:iCs/>
                <w:szCs w:val="22"/>
              </w:rPr>
            </w:pPr>
            <w:r w:rsidRPr="00290F62">
              <w:rPr>
                <w:rFonts w:cs="Tahoma"/>
                <w:b/>
                <w:bCs/>
                <w:iCs/>
                <w:szCs w:val="22"/>
              </w:rPr>
              <w:t> </w:t>
            </w:r>
          </w:p>
        </w:tc>
        <w:tc>
          <w:tcPr>
            <w:tcW w:w="2048" w:type="dxa"/>
            <w:noWrap/>
            <w:hideMark/>
          </w:tcPr>
          <w:p w14:paraId="35C15B1F" w14:textId="77777777" w:rsidR="00290F62" w:rsidRPr="00290F62" w:rsidRDefault="00290F62" w:rsidP="00290F62">
            <w:pPr>
              <w:spacing w:before="0"/>
              <w:jc w:val="center"/>
              <w:rPr>
                <w:rFonts w:cs="Tahoma"/>
                <w:b/>
                <w:bCs/>
                <w:iCs/>
                <w:szCs w:val="22"/>
              </w:rPr>
            </w:pPr>
            <w:r w:rsidRPr="00290F62">
              <w:rPr>
                <w:rFonts w:cs="Tahoma"/>
                <w:b/>
                <w:bCs/>
                <w:iCs/>
                <w:szCs w:val="22"/>
              </w:rPr>
              <w:t> </w:t>
            </w:r>
          </w:p>
        </w:tc>
      </w:tr>
      <w:tr w:rsidR="00FF4DEA" w:rsidRPr="00216DB8" w14:paraId="7346AD94" w14:textId="77777777" w:rsidTr="00FF4DEA">
        <w:trPr>
          <w:trHeight w:val="315"/>
        </w:trPr>
        <w:tc>
          <w:tcPr>
            <w:tcW w:w="645" w:type="dxa"/>
            <w:noWrap/>
            <w:hideMark/>
          </w:tcPr>
          <w:p w14:paraId="60850CCD" w14:textId="77777777" w:rsidR="00290F62" w:rsidRPr="00290F62" w:rsidRDefault="00290F62" w:rsidP="00290F62">
            <w:pPr>
              <w:spacing w:before="0"/>
              <w:jc w:val="center"/>
              <w:rPr>
                <w:rFonts w:cs="Tahoma"/>
                <w:b/>
                <w:bCs/>
                <w:iCs/>
                <w:szCs w:val="22"/>
              </w:rPr>
            </w:pPr>
            <w:r w:rsidRPr="00290F62">
              <w:rPr>
                <w:rFonts w:cs="Tahoma"/>
                <w:b/>
                <w:bCs/>
                <w:iCs/>
                <w:szCs w:val="22"/>
              </w:rPr>
              <w:t> </w:t>
            </w:r>
          </w:p>
        </w:tc>
        <w:tc>
          <w:tcPr>
            <w:tcW w:w="3940" w:type="dxa"/>
            <w:hideMark/>
          </w:tcPr>
          <w:p w14:paraId="6B48FA13" w14:textId="77777777" w:rsidR="00290F62" w:rsidRPr="00290F62" w:rsidRDefault="00290F62" w:rsidP="00287325">
            <w:pPr>
              <w:spacing w:before="0"/>
              <w:jc w:val="left"/>
              <w:rPr>
                <w:rFonts w:cs="Tahoma"/>
                <w:b/>
                <w:bCs/>
                <w:iCs/>
                <w:szCs w:val="22"/>
              </w:rPr>
            </w:pPr>
            <w:r w:rsidRPr="00290F62">
              <w:rPr>
                <w:rFonts w:cs="Tahoma"/>
                <w:b/>
                <w:bCs/>
                <w:iCs/>
                <w:szCs w:val="22"/>
              </w:rPr>
              <w:t>Αποξήλωση  ψευδοροφής ορυκτών ινών</w:t>
            </w:r>
          </w:p>
        </w:tc>
        <w:tc>
          <w:tcPr>
            <w:tcW w:w="1433" w:type="dxa"/>
            <w:noWrap/>
            <w:hideMark/>
          </w:tcPr>
          <w:p w14:paraId="69AE906E" w14:textId="77777777" w:rsidR="00290F62" w:rsidRPr="00290F62" w:rsidRDefault="00290F62" w:rsidP="00290F62">
            <w:pPr>
              <w:spacing w:before="0"/>
              <w:jc w:val="center"/>
              <w:rPr>
                <w:rFonts w:cs="Tahoma"/>
                <w:b/>
                <w:bCs/>
                <w:iCs/>
                <w:szCs w:val="22"/>
              </w:rPr>
            </w:pPr>
            <w:r w:rsidRPr="00290F62">
              <w:rPr>
                <w:rFonts w:cs="Tahoma"/>
                <w:b/>
                <w:bCs/>
                <w:iCs/>
                <w:szCs w:val="22"/>
              </w:rPr>
              <w:t>μ2</w:t>
            </w:r>
          </w:p>
        </w:tc>
        <w:tc>
          <w:tcPr>
            <w:tcW w:w="1022" w:type="dxa"/>
            <w:noWrap/>
            <w:hideMark/>
          </w:tcPr>
          <w:p w14:paraId="68E7AA98" w14:textId="77777777" w:rsidR="00290F62" w:rsidRPr="00290F62" w:rsidRDefault="00290F62" w:rsidP="00290F62">
            <w:pPr>
              <w:spacing w:before="0"/>
              <w:jc w:val="center"/>
              <w:rPr>
                <w:rFonts w:cs="Tahoma"/>
                <w:b/>
                <w:bCs/>
                <w:iCs/>
                <w:szCs w:val="22"/>
              </w:rPr>
            </w:pPr>
            <w:r w:rsidRPr="00290F62">
              <w:rPr>
                <w:rFonts w:cs="Tahoma"/>
                <w:b/>
                <w:bCs/>
                <w:iCs/>
                <w:szCs w:val="22"/>
              </w:rPr>
              <w:t>1</w:t>
            </w:r>
          </w:p>
        </w:tc>
        <w:tc>
          <w:tcPr>
            <w:tcW w:w="1361" w:type="dxa"/>
            <w:noWrap/>
            <w:hideMark/>
          </w:tcPr>
          <w:p w14:paraId="1A8872DF" w14:textId="77777777" w:rsidR="00290F62" w:rsidRPr="00290F62" w:rsidRDefault="00290F62" w:rsidP="00290F62">
            <w:pPr>
              <w:spacing w:before="0"/>
              <w:jc w:val="center"/>
              <w:rPr>
                <w:rFonts w:cs="Tahoma"/>
                <w:b/>
                <w:bCs/>
                <w:iCs/>
                <w:szCs w:val="22"/>
              </w:rPr>
            </w:pPr>
            <w:r w:rsidRPr="00290F62">
              <w:rPr>
                <w:rFonts w:cs="Tahoma"/>
                <w:b/>
                <w:bCs/>
                <w:iCs/>
                <w:szCs w:val="22"/>
              </w:rPr>
              <w:t> </w:t>
            </w:r>
          </w:p>
        </w:tc>
        <w:tc>
          <w:tcPr>
            <w:tcW w:w="2048" w:type="dxa"/>
            <w:noWrap/>
            <w:hideMark/>
          </w:tcPr>
          <w:p w14:paraId="7FAB8CD4" w14:textId="77777777" w:rsidR="00290F62" w:rsidRPr="00290F62" w:rsidRDefault="00290F62" w:rsidP="00290F62">
            <w:pPr>
              <w:spacing w:before="0"/>
              <w:jc w:val="center"/>
              <w:rPr>
                <w:rFonts w:cs="Tahoma"/>
                <w:b/>
                <w:bCs/>
                <w:iCs/>
                <w:szCs w:val="22"/>
              </w:rPr>
            </w:pPr>
            <w:r w:rsidRPr="00290F62">
              <w:rPr>
                <w:rFonts w:cs="Tahoma"/>
                <w:b/>
                <w:bCs/>
                <w:iCs/>
                <w:szCs w:val="22"/>
              </w:rPr>
              <w:t> </w:t>
            </w:r>
          </w:p>
        </w:tc>
      </w:tr>
      <w:tr w:rsidR="00FF4DEA" w:rsidRPr="00216DB8" w14:paraId="61E98DCA" w14:textId="77777777" w:rsidTr="00FF4DEA">
        <w:trPr>
          <w:trHeight w:val="315"/>
        </w:trPr>
        <w:tc>
          <w:tcPr>
            <w:tcW w:w="645" w:type="dxa"/>
            <w:noWrap/>
            <w:hideMark/>
          </w:tcPr>
          <w:p w14:paraId="797DFDAC" w14:textId="77777777" w:rsidR="00290F62" w:rsidRPr="00290F62" w:rsidRDefault="00290F62" w:rsidP="00290F62">
            <w:pPr>
              <w:spacing w:before="0"/>
              <w:jc w:val="center"/>
              <w:rPr>
                <w:rFonts w:cs="Tahoma"/>
                <w:b/>
                <w:bCs/>
                <w:iCs/>
                <w:szCs w:val="22"/>
              </w:rPr>
            </w:pPr>
            <w:r w:rsidRPr="00290F62">
              <w:rPr>
                <w:rFonts w:cs="Tahoma"/>
                <w:b/>
                <w:bCs/>
                <w:iCs/>
                <w:szCs w:val="22"/>
              </w:rPr>
              <w:t> </w:t>
            </w:r>
          </w:p>
        </w:tc>
        <w:tc>
          <w:tcPr>
            <w:tcW w:w="3940" w:type="dxa"/>
            <w:hideMark/>
          </w:tcPr>
          <w:p w14:paraId="7179B9E0" w14:textId="77777777" w:rsidR="00290F62" w:rsidRPr="00290F62" w:rsidRDefault="00290F62" w:rsidP="00287325">
            <w:pPr>
              <w:spacing w:before="0"/>
              <w:jc w:val="left"/>
              <w:rPr>
                <w:rFonts w:cs="Tahoma"/>
                <w:b/>
                <w:bCs/>
                <w:iCs/>
                <w:szCs w:val="22"/>
              </w:rPr>
            </w:pPr>
            <w:r w:rsidRPr="00290F62">
              <w:rPr>
                <w:rFonts w:cs="Tahoma"/>
                <w:b/>
                <w:bCs/>
                <w:iCs/>
                <w:szCs w:val="22"/>
              </w:rPr>
              <w:t>Αποξήλωση υπαρχόντων WC</w:t>
            </w:r>
          </w:p>
        </w:tc>
        <w:tc>
          <w:tcPr>
            <w:tcW w:w="1433" w:type="dxa"/>
            <w:noWrap/>
            <w:hideMark/>
          </w:tcPr>
          <w:p w14:paraId="65DCB318" w14:textId="77777777" w:rsidR="00290F62" w:rsidRPr="00290F62" w:rsidRDefault="00290F62" w:rsidP="00290F62">
            <w:pPr>
              <w:spacing w:before="0"/>
              <w:jc w:val="center"/>
              <w:rPr>
                <w:rFonts w:cs="Tahoma"/>
                <w:b/>
                <w:bCs/>
                <w:iCs/>
                <w:szCs w:val="22"/>
              </w:rPr>
            </w:pPr>
            <w:r w:rsidRPr="00290F62">
              <w:rPr>
                <w:rFonts w:cs="Tahoma"/>
                <w:b/>
                <w:bCs/>
                <w:iCs/>
                <w:szCs w:val="22"/>
              </w:rPr>
              <w:t>τεμ</w:t>
            </w:r>
          </w:p>
        </w:tc>
        <w:tc>
          <w:tcPr>
            <w:tcW w:w="1022" w:type="dxa"/>
            <w:noWrap/>
            <w:hideMark/>
          </w:tcPr>
          <w:p w14:paraId="5ECF8F23" w14:textId="77777777" w:rsidR="00290F62" w:rsidRPr="00290F62" w:rsidRDefault="00290F62" w:rsidP="00290F62">
            <w:pPr>
              <w:spacing w:before="0"/>
              <w:jc w:val="center"/>
              <w:rPr>
                <w:rFonts w:cs="Tahoma"/>
                <w:b/>
                <w:bCs/>
                <w:iCs/>
                <w:szCs w:val="22"/>
              </w:rPr>
            </w:pPr>
            <w:r w:rsidRPr="00290F62">
              <w:rPr>
                <w:rFonts w:cs="Tahoma"/>
                <w:b/>
                <w:bCs/>
                <w:iCs/>
                <w:szCs w:val="22"/>
              </w:rPr>
              <w:t>4</w:t>
            </w:r>
          </w:p>
        </w:tc>
        <w:tc>
          <w:tcPr>
            <w:tcW w:w="1361" w:type="dxa"/>
            <w:noWrap/>
            <w:hideMark/>
          </w:tcPr>
          <w:p w14:paraId="5BB30F60" w14:textId="77777777" w:rsidR="00290F62" w:rsidRPr="00290F62" w:rsidRDefault="00290F62" w:rsidP="00290F62">
            <w:pPr>
              <w:spacing w:before="0"/>
              <w:jc w:val="center"/>
              <w:rPr>
                <w:rFonts w:cs="Tahoma"/>
                <w:b/>
                <w:bCs/>
                <w:iCs/>
                <w:szCs w:val="22"/>
              </w:rPr>
            </w:pPr>
            <w:r w:rsidRPr="00290F62">
              <w:rPr>
                <w:rFonts w:cs="Tahoma"/>
                <w:b/>
                <w:bCs/>
                <w:iCs/>
                <w:szCs w:val="22"/>
              </w:rPr>
              <w:t> </w:t>
            </w:r>
          </w:p>
        </w:tc>
        <w:tc>
          <w:tcPr>
            <w:tcW w:w="2048" w:type="dxa"/>
            <w:noWrap/>
            <w:hideMark/>
          </w:tcPr>
          <w:p w14:paraId="7F61B1A9" w14:textId="77777777" w:rsidR="00290F62" w:rsidRPr="00290F62" w:rsidRDefault="00290F62" w:rsidP="00290F62">
            <w:pPr>
              <w:spacing w:before="0"/>
              <w:jc w:val="center"/>
              <w:rPr>
                <w:rFonts w:cs="Tahoma"/>
                <w:b/>
                <w:bCs/>
                <w:iCs/>
                <w:szCs w:val="22"/>
              </w:rPr>
            </w:pPr>
            <w:r w:rsidRPr="00290F62">
              <w:rPr>
                <w:rFonts w:cs="Tahoma"/>
                <w:b/>
                <w:bCs/>
                <w:iCs/>
                <w:szCs w:val="22"/>
              </w:rPr>
              <w:t> </w:t>
            </w:r>
          </w:p>
        </w:tc>
      </w:tr>
      <w:tr w:rsidR="00FF4DEA" w:rsidRPr="00216DB8" w14:paraId="2FCB0542" w14:textId="77777777" w:rsidTr="00FF4DEA">
        <w:trPr>
          <w:trHeight w:val="315"/>
        </w:trPr>
        <w:tc>
          <w:tcPr>
            <w:tcW w:w="645" w:type="dxa"/>
            <w:noWrap/>
            <w:hideMark/>
          </w:tcPr>
          <w:p w14:paraId="57F15FB7" w14:textId="77777777" w:rsidR="00290F62" w:rsidRPr="00290F62" w:rsidRDefault="00290F62" w:rsidP="00290F62">
            <w:pPr>
              <w:spacing w:before="0"/>
              <w:jc w:val="center"/>
              <w:rPr>
                <w:rFonts w:cs="Tahoma"/>
                <w:b/>
                <w:bCs/>
                <w:iCs/>
                <w:szCs w:val="22"/>
              </w:rPr>
            </w:pPr>
            <w:r w:rsidRPr="00290F62">
              <w:rPr>
                <w:rFonts w:cs="Tahoma"/>
                <w:b/>
                <w:bCs/>
                <w:iCs/>
                <w:szCs w:val="22"/>
              </w:rPr>
              <w:t>2</w:t>
            </w:r>
          </w:p>
        </w:tc>
        <w:tc>
          <w:tcPr>
            <w:tcW w:w="3940" w:type="dxa"/>
            <w:noWrap/>
            <w:hideMark/>
          </w:tcPr>
          <w:p w14:paraId="61F1C772" w14:textId="77777777" w:rsidR="00290F62" w:rsidRPr="00290F62" w:rsidRDefault="00290F62" w:rsidP="00287325">
            <w:pPr>
              <w:spacing w:before="0"/>
              <w:jc w:val="left"/>
              <w:rPr>
                <w:rFonts w:cs="Tahoma"/>
                <w:b/>
                <w:bCs/>
                <w:iCs/>
                <w:szCs w:val="22"/>
              </w:rPr>
            </w:pPr>
            <w:r w:rsidRPr="00290F62">
              <w:rPr>
                <w:rFonts w:cs="Tahoma"/>
                <w:b/>
                <w:bCs/>
                <w:iCs/>
                <w:szCs w:val="22"/>
              </w:rPr>
              <w:t>ΧΩΡΙΣΜΑΤΑ ΞΗΡΑΣ ΔΟΜΗΣΗΣ</w:t>
            </w:r>
          </w:p>
        </w:tc>
        <w:tc>
          <w:tcPr>
            <w:tcW w:w="1433" w:type="dxa"/>
            <w:noWrap/>
            <w:hideMark/>
          </w:tcPr>
          <w:p w14:paraId="137D43B2" w14:textId="77777777" w:rsidR="00290F62" w:rsidRPr="00290F62" w:rsidRDefault="00290F62" w:rsidP="00290F62">
            <w:pPr>
              <w:spacing w:before="0"/>
              <w:jc w:val="center"/>
              <w:rPr>
                <w:rFonts w:cs="Tahoma"/>
                <w:b/>
                <w:bCs/>
                <w:iCs/>
                <w:szCs w:val="22"/>
              </w:rPr>
            </w:pPr>
            <w:r w:rsidRPr="00290F62">
              <w:rPr>
                <w:rFonts w:cs="Tahoma"/>
                <w:b/>
                <w:bCs/>
                <w:iCs/>
                <w:szCs w:val="22"/>
              </w:rPr>
              <w:t> </w:t>
            </w:r>
          </w:p>
        </w:tc>
        <w:tc>
          <w:tcPr>
            <w:tcW w:w="1022" w:type="dxa"/>
            <w:noWrap/>
            <w:hideMark/>
          </w:tcPr>
          <w:p w14:paraId="479AD0FD" w14:textId="77777777" w:rsidR="00290F62" w:rsidRPr="00290F62" w:rsidRDefault="00290F62" w:rsidP="00290F62">
            <w:pPr>
              <w:spacing w:before="0"/>
              <w:jc w:val="center"/>
              <w:rPr>
                <w:rFonts w:cs="Tahoma"/>
                <w:b/>
                <w:bCs/>
                <w:iCs/>
                <w:szCs w:val="22"/>
              </w:rPr>
            </w:pPr>
            <w:r w:rsidRPr="00290F62">
              <w:rPr>
                <w:rFonts w:cs="Tahoma"/>
                <w:b/>
                <w:bCs/>
                <w:iCs/>
                <w:szCs w:val="22"/>
              </w:rPr>
              <w:t> </w:t>
            </w:r>
          </w:p>
        </w:tc>
        <w:tc>
          <w:tcPr>
            <w:tcW w:w="1361" w:type="dxa"/>
            <w:noWrap/>
            <w:hideMark/>
          </w:tcPr>
          <w:p w14:paraId="19506523" w14:textId="77777777" w:rsidR="00290F62" w:rsidRPr="00290F62" w:rsidRDefault="00290F62" w:rsidP="00290F62">
            <w:pPr>
              <w:spacing w:before="0"/>
              <w:jc w:val="center"/>
              <w:rPr>
                <w:rFonts w:cs="Tahoma"/>
                <w:b/>
                <w:bCs/>
                <w:iCs/>
                <w:szCs w:val="22"/>
              </w:rPr>
            </w:pPr>
            <w:r w:rsidRPr="00290F62">
              <w:rPr>
                <w:rFonts w:cs="Tahoma"/>
                <w:b/>
                <w:bCs/>
                <w:iCs/>
                <w:szCs w:val="22"/>
              </w:rPr>
              <w:t> </w:t>
            </w:r>
          </w:p>
        </w:tc>
        <w:tc>
          <w:tcPr>
            <w:tcW w:w="2048" w:type="dxa"/>
            <w:noWrap/>
            <w:hideMark/>
          </w:tcPr>
          <w:p w14:paraId="3C44A06B" w14:textId="77777777" w:rsidR="00290F62" w:rsidRPr="00290F62" w:rsidRDefault="00290F62" w:rsidP="00290F62">
            <w:pPr>
              <w:spacing w:before="0"/>
              <w:jc w:val="center"/>
              <w:rPr>
                <w:rFonts w:cs="Tahoma"/>
                <w:b/>
                <w:bCs/>
                <w:iCs/>
                <w:szCs w:val="22"/>
              </w:rPr>
            </w:pPr>
            <w:r w:rsidRPr="00290F62">
              <w:rPr>
                <w:rFonts w:cs="Tahoma"/>
                <w:b/>
                <w:bCs/>
                <w:iCs/>
                <w:szCs w:val="22"/>
              </w:rPr>
              <w:t> </w:t>
            </w:r>
          </w:p>
        </w:tc>
      </w:tr>
      <w:tr w:rsidR="00FF4DEA" w:rsidRPr="00216DB8" w14:paraId="6B20E7DE" w14:textId="77777777" w:rsidTr="00FF4DEA">
        <w:trPr>
          <w:trHeight w:val="495"/>
        </w:trPr>
        <w:tc>
          <w:tcPr>
            <w:tcW w:w="645" w:type="dxa"/>
            <w:noWrap/>
            <w:hideMark/>
          </w:tcPr>
          <w:p w14:paraId="1A958D65" w14:textId="77777777" w:rsidR="00290F62" w:rsidRPr="00290F62" w:rsidRDefault="00290F62" w:rsidP="00290F62">
            <w:pPr>
              <w:spacing w:before="0"/>
              <w:jc w:val="center"/>
              <w:rPr>
                <w:rFonts w:cs="Tahoma"/>
                <w:b/>
                <w:bCs/>
                <w:iCs/>
                <w:szCs w:val="22"/>
              </w:rPr>
            </w:pPr>
            <w:r w:rsidRPr="00290F62">
              <w:rPr>
                <w:rFonts w:cs="Tahoma"/>
                <w:b/>
                <w:bCs/>
                <w:iCs/>
                <w:szCs w:val="22"/>
              </w:rPr>
              <w:t> </w:t>
            </w:r>
          </w:p>
        </w:tc>
        <w:tc>
          <w:tcPr>
            <w:tcW w:w="3940" w:type="dxa"/>
            <w:hideMark/>
          </w:tcPr>
          <w:p w14:paraId="765E1C0D" w14:textId="77777777" w:rsidR="00290F62" w:rsidRPr="00290F62" w:rsidRDefault="00290F62" w:rsidP="00287325">
            <w:pPr>
              <w:spacing w:before="0"/>
              <w:jc w:val="left"/>
              <w:rPr>
                <w:rFonts w:cs="Tahoma"/>
                <w:b/>
                <w:bCs/>
                <w:iCs/>
                <w:szCs w:val="22"/>
                <w:lang w:val="el-GR"/>
              </w:rPr>
            </w:pPr>
            <w:r w:rsidRPr="00290F62">
              <w:rPr>
                <w:rFonts w:cs="Tahoma"/>
                <w:b/>
                <w:bCs/>
                <w:iCs/>
                <w:szCs w:val="22"/>
                <w:lang w:val="el-GR"/>
              </w:rPr>
              <w:t>Χωρίσματα από διπλή γυψοσανίδα με μόνωση ορυκτοβάμβακα 40</w:t>
            </w:r>
            <w:r w:rsidRPr="00290F62">
              <w:rPr>
                <w:rFonts w:cs="Tahoma"/>
                <w:b/>
                <w:bCs/>
                <w:iCs/>
                <w:szCs w:val="22"/>
              </w:rPr>
              <w:t>Kgr</w:t>
            </w:r>
            <w:r w:rsidRPr="00290F62">
              <w:rPr>
                <w:rFonts w:cs="Tahoma"/>
                <w:b/>
                <w:bCs/>
                <w:iCs/>
                <w:szCs w:val="22"/>
                <w:lang w:val="el-GR"/>
              </w:rPr>
              <w:t>/</w:t>
            </w:r>
            <w:r w:rsidRPr="00290F62">
              <w:rPr>
                <w:rFonts w:cs="Tahoma"/>
                <w:b/>
                <w:bCs/>
                <w:iCs/>
                <w:szCs w:val="22"/>
              </w:rPr>
              <w:t>m</w:t>
            </w:r>
            <w:r w:rsidRPr="00290F62">
              <w:rPr>
                <w:rFonts w:cs="Tahoma"/>
                <w:b/>
                <w:bCs/>
                <w:iCs/>
                <w:szCs w:val="22"/>
                <w:lang w:val="el-GR"/>
              </w:rPr>
              <w:t>2 στα Γραφεία</w:t>
            </w:r>
          </w:p>
        </w:tc>
        <w:tc>
          <w:tcPr>
            <w:tcW w:w="1433" w:type="dxa"/>
            <w:noWrap/>
            <w:hideMark/>
          </w:tcPr>
          <w:p w14:paraId="1367200D" w14:textId="77777777" w:rsidR="00290F62" w:rsidRPr="00290F62" w:rsidRDefault="00290F62" w:rsidP="00290F62">
            <w:pPr>
              <w:spacing w:before="0"/>
              <w:jc w:val="center"/>
              <w:rPr>
                <w:rFonts w:cs="Tahoma"/>
                <w:b/>
                <w:bCs/>
                <w:iCs/>
                <w:szCs w:val="22"/>
              </w:rPr>
            </w:pPr>
            <w:r w:rsidRPr="00290F62">
              <w:rPr>
                <w:rFonts w:cs="Tahoma"/>
                <w:b/>
                <w:bCs/>
                <w:iCs/>
                <w:szCs w:val="22"/>
              </w:rPr>
              <w:t>μ2</w:t>
            </w:r>
          </w:p>
        </w:tc>
        <w:tc>
          <w:tcPr>
            <w:tcW w:w="1022" w:type="dxa"/>
            <w:noWrap/>
            <w:hideMark/>
          </w:tcPr>
          <w:p w14:paraId="764559FA" w14:textId="77777777" w:rsidR="00290F62" w:rsidRPr="00290F62" w:rsidRDefault="00290F62" w:rsidP="00290F62">
            <w:pPr>
              <w:spacing w:before="0"/>
              <w:jc w:val="center"/>
              <w:rPr>
                <w:rFonts w:cs="Tahoma"/>
                <w:b/>
                <w:bCs/>
                <w:iCs/>
                <w:szCs w:val="22"/>
              </w:rPr>
            </w:pPr>
            <w:r w:rsidRPr="00290F62">
              <w:rPr>
                <w:rFonts w:cs="Tahoma"/>
                <w:b/>
                <w:bCs/>
                <w:iCs/>
                <w:szCs w:val="22"/>
              </w:rPr>
              <w:t>150</w:t>
            </w:r>
          </w:p>
        </w:tc>
        <w:tc>
          <w:tcPr>
            <w:tcW w:w="1361" w:type="dxa"/>
            <w:noWrap/>
            <w:hideMark/>
          </w:tcPr>
          <w:p w14:paraId="5D99C20E" w14:textId="77777777" w:rsidR="00290F62" w:rsidRPr="00290F62" w:rsidRDefault="00290F62" w:rsidP="00290F62">
            <w:pPr>
              <w:spacing w:before="0"/>
              <w:jc w:val="center"/>
              <w:rPr>
                <w:rFonts w:cs="Tahoma"/>
                <w:b/>
                <w:bCs/>
                <w:iCs/>
                <w:szCs w:val="22"/>
              </w:rPr>
            </w:pPr>
            <w:r w:rsidRPr="00290F62">
              <w:rPr>
                <w:rFonts w:cs="Tahoma"/>
                <w:b/>
                <w:bCs/>
                <w:iCs/>
                <w:szCs w:val="22"/>
              </w:rPr>
              <w:t> </w:t>
            </w:r>
          </w:p>
        </w:tc>
        <w:tc>
          <w:tcPr>
            <w:tcW w:w="2048" w:type="dxa"/>
            <w:noWrap/>
            <w:hideMark/>
          </w:tcPr>
          <w:p w14:paraId="6EB68533" w14:textId="77777777" w:rsidR="00290F62" w:rsidRPr="00290F62" w:rsidRDefault="00290F62" w:rsidP="00290F62">
            <w:pPr>
              <w:spacing w:before="0"/>
              <w:jc w:val="center"/>
              <w:rPr>
                <w:rFonts w:cs="Tahoma"/>
                <w:b/>
                <w:bCs/>
                <w:iCs/>
                <w:szCs w:val="22"/>
              </w:rPr>
            </w:pPr>
            <w:r w:rsidRPr="00290F62">
              <w:rPr>
                <w:rFonts w:cs="Tahoma"/>
                <w:b/>
                <w:bCs/>
                <w:iCs/>
                <w:szCs w:val="22"/>
              </w:rPr>
              <w:t> </w:t>
            </w:r>
          </w:p>
        </w:tc>
      </w:tr>
      <w:tr w:rsidR="00FF4DEA" w:rsidRPr="00216DB8" w14:paraId="0E7B4115" w14:textId="77777777" w:rsidTr="00FF4DEA">
        <w:trPr>
          <w:trHeight w:val="495"/>
        </w:trPr>
        <w:tc>
          <w:tcPr>
            <w:tcW w:w="645" w:type="dxa"/>
            <w:noWrap/>
            <w:hideMark/>
          </w:tcPr>
          <w:p w14:paraId="686C10AE" w14:textId="77777777" w:rsidR="00290F62" w:rsidRPr="00290F62" w:rsidRDefault="00290F62" w:rsidP="00290F62">
            <w:pPr>
              <w:spacing w:before="0"/>
              <w:jc w:val="center"/>
              <w:rPr>
                <w:rFonts w:cs="Tahoma"/>
                <w:b/>
                <w:bCs/>
                <w:iCs/>
                <w:szCs w:val="22"/>
              </w:rPr>
            </w:pPr>
            <w:r w:rsidRPr="00290F62">
              <w:rPr>
                <w:rFonts w:cs="Tahoma"/>
                <w:b/>
                <w:bCs/>
                <w:iCs/>
                <w:szCs w:val="22"/>
              </w:rPr>
              <w:lastRenderedPageBreak/>
              <w:t> </w:t>
            </w:r>
          </w:p>
        </w:tc>
        <w:tc>
          <w:tcPr>
            <w:tcW w:w="3940" w:type="dxa"/>
            <w:hideMark/>
          </w:tcPr>
          <w:p w14:paraId="14C8C5BF" w14:textId="77777777" w:rsidR="00290F62" w:rsidRPr="00290F62" w:rsidRDefault="00290F62" w:rsidP="00287325">
            <w:pPr>
              <w:spacing w:before="0"/>
              <w:jc w:val="left"/>
              <w:rPr>
                <w:rFonts w:cs="Tahoma"/>
                <w:b/>
                <w:bCs/>
                <w:iCs/>
                <w:szCs w:val="22"/>
                <w:lang w:val="el-GR"/>
              </w:rPr>
            </w:pPr>
            <w:r w:rsidRPr="00290F62">
              <w:rPr>
                <w:rFonts w:cs="Tahoma"/>
                <w:b/>
                <w:bCs/>
                <w:iCs/>
                <w:szCs w:val="22"/>
                <w:lang w:val="el-GR"/>
              </w:rPr>
              <w:t>Χωρίσματα από  άνθυγρη γυψοσανίδα με μόνωση  ορυκτοβάμβακα 40</w:t>
            </w:r>
            <w:r w:rsidRPr="00290F62">
              <w:rPr>
                <w:rFonts w:cs="Tahoma"/>
                <w:b/>
                <w:bCs/>
                <w:iCs/>
                <w:szCs w:val="22"/>
              </w:rPr>
              <w:t>Kgr</w:t>
            </w:r>
            <w:r w:rsidRPr="00290F62">
              <w:rPr>
                <w:rFonts w:cs="Tahoma"/>
                <w:b/>
                <w:bCs/>
                <w:iCs/>
                <w:szCs w:val="22"/>
                <w:lang w:val="el-GR"/>
              </w:rPr>
              <w:t>/</w:t>
            </w:r>
            <w:r w:rsidRPr="00290F62">
              <w:rPr>
                <w:rFonts w:cs="Tahoma"/>
                <w:b/>
                <w:bCs/>
                <w:iCs/>
                <w:szCs w:val="22"/>
              </w:rPr>
              <w:t>m</w:t>
            </w:r>
            <w:r w:rsidRPr="00290F62">
              <w:rPr>
                <w:rFonts w:cs="Tahoma"/>
                <w:b/>
                <w:bCs/>
                <w:iCs/>
                <w:szCs w:val="22"/>
                <w:lang w:val="el-GR"/>
              </w:rPr>
              <w:t xml:space="preserve">2 στα </w:t>
            </w:r>
            <w:r w:rsidRPr="00290F62">
              <w:rPr>
                <w:rFonts w:cs="Tahoma"/>
                <w:b/>
                <w:bCs/>
                <w:iCs/>
                <w:szCs w:val="22"/>
              </w:rPr>
              <w:t>WC</w:t>
            </w:r>
          </w:p>
        </w:tc>
        <w:tc>
          <w:tcPr>
            <w:tcW w:w="1433" w:type="dxa"/>
            <w:noWrap/>
            <w:hideMark/>
          </w:tcPr>
          <w:p w14:paraId="7556DE64" w14:textId="77777777" w:rsidR="00290F62" w:rsidRPr="00290F62" w:rsidRDefault="00290F62" w:rsidP="00290F62">
            <w:pPr>
              <w:spacing w:before="0"/>
              <w:jc w:val="center"/>
              <w:rPr>
                <w:rFonts w:cs="Tahoma"/>
                <w:b/>
                <w:bCs/>
                <w:iCs/>
                <w:szCs w:val="22"/>
              </w:rPr>
            </w:pPr>
            <w:r w:rsidRPr="00290F62">
              <w:rPr>
                <w:rFonts w:cs="Tahoma"/>
                <w:b/>
                <w:bCs/>
                <w:iCs/>
                <w:szCs w:val="22"/>
              </w:rPr>
              <w:t>μ2</w:t>
            </w:r>
          </w:p>
        </w:tc>
        <w:tc>
          <w:tcPr>
            <w:tcW w:w="1022" w:type="dxa"/>
            <w:noWrap/>
            <w:hideMark/>
          </w:tcPr>
          <w:p w14:paraId="209E9066" w14:textId="77777777" w:rsidR="00290F62" w:rsidRPr="00290F62" w:rsidRDefault="00290F62" w:rsidP="00290F62">
            <w:pPr>
              <w:spacing w:before="0"/>
              <w:jc w:val="center"/>
              <w:rPr>
                <w:rFonts w:cs="Tahoma"/>
                <w:b/>
                <w:bCs/>
                <w:iCs/>
                <w:szCs w:val="22"/>
              </w:rPr>
            </w:pPr>
            <w:r w:rsidRPr="00290F62">
              <w:rPr>
                <w:rFonts w:cs="Tahoma"/>
                <w:b/>
                <w:bCs/>
                <w:iCs/>
                <w:szCs w:val="22"/>
              </w:rPr>
              <w:t>12</w:t>
            </w:r>
          </w:p>
        </w:tc>
        <w:tc>
          <w:tcPr>
            <w:tcW w:w="1361" w:type="dxa"/>
            <w:noWrap/>
            <w:hideMark/>
          </w:tcPr>
          <w:p w14:paraId="7E166C72" w14:textId="77777777" w:rsidR="00290F62" w:rsidRPr="00290F62" w:rsidRDefault="00290F62" w:rsidP="00290F62">
            <w:pPr>
              <w:spacing w:before="0"/>
              <w:jc w:val="center"/>
              <w:rPr>
                <w:rFonts w:cs="Tahoma"/>
                <w:b/>
                <w:bCs/>
                <w:iCs/>
                <w:szCs w:val="22"/>
              </w:rPr>
            </w:pPr>
            <w:r w:rsidRPr="00290F62">
              <w:rPr>
                <w:rFonts w:cs="Tahoma"/>
                <w:b/>
                <w:bCs/>
                <w:iCs/>
                <w:szCs w:val="22"/>
              </w:rPr>
              <w:t> </w:t>
            </w:r>
          </w:p>
        </w:tc>
        <w:tc>
          <w:tcPr>
            <w:tcW w:w="2048" w:type="dxa"/>
            <w:noWrap/>
            <w:hideMark/>
          </w:tcPr>
          <w:p w14:paraId="3D4B57FC" w14:textId="77777777" w:rsidR="00290F62" w:rsidRPr="00290F62" w:rsidRDefault="00290F62" w:rsidP="00290F62">
            <w:pPr>
              <w:spacing w:before="0"/>
              <w:jc w:val="center"/>
              <w:rPr>
                <w:rFonts w:cs="Tahoma"/>
                <w:b/>
                <w:bCs/>
                <w:iCs/>
                <w:szCs w:val="22"/>
              </w:rPr>
            </w:pPr>
            <w:r w:rsidRPr="00290F62">
              <w:rPr>
                <w:rFonts w:cs="Tahoma"/>
                <w:b/>
                <w:bCs/>
                <w:iCs/>
                <w:szCs w:val="22"/>
              </w:rPr>
              <w:t> </w:t>
            </w:r>
          </w:p>
        </w:tc>
      </w:tr>
      <w:tr w:rsidR="00FF4DEA" w:rsidRPr="00216DB8" w14:paraId="0E531F80" w14:textId="77777777" w:rsidTr="00FF4DEA">
        <w:trPr>
          <w:trHeight w:val="495"/>
        </w:trPr>
        <w:tc>
          <w:tcPr>
            <w:tcW w:w="645" w:type="dxa"/>
            <w:noWrap/>
            <w:hideMark/>
          </w:tcPr>
          <w:p w14:paraId="297C70A3" w14:textId="77777777" w:rsidR="00290F62" w:rsidRPr="00290F62" w:rsidRDefault="00290F62" w:rsidP="00290F62">
            <w:pPr>
              <w:spacing w:before="0"/>
              <w:jc w:val="center"/>
              <w:rPr>
                <w:rFonts w:cs="Tahoma"/>
                <w:b/>
                <w:bCs/>
                <w:iCs/>
                <w:szCs w:val="22"/>
              </w:rPr>
            </w:pPr>
            <w:r w:rsidRPr="00290F62">
              <w:rPr>
                <w:rFonts w:cs="Tahoma"/>
                <w:b/>
                <w:bCs/>
                <w:iCs/>
                <w:szCs w:val="22"/>
              </w:rPr>
              <w:t> </w:t>
            </w:r>
          </w:p>
        </w:tc>
        <w:tc>
          <w:tcPr>
            <w:tcW w:w="3940" w:type="dxa"/>
            <w:hideMark/>
          </w:tcPr>
          <w:p w14:paraId="25F9E4EC" w14:textId="77777777" w:rsidR="00290F62" w:rsidRPr="00290F62" w:rsidRDefault="00290F62" w:rsidP="00287325">
            <w:pPr>
              <w:spacing w:before="0"/>
              <w:jc w:val="left"/>
              <w:rPr>
                <w:rFonts w:cs="Tahoma"/>
                <w:b/>
                <w:bCs/>
                <w:iCs/>
                <w:szCs w:val="22"/>
                <w:lang w:val="el-GR"/>
              </w:rPr>
            </w:pPr>
            <w:r w:rsidRPr="00290F62">
              <w:rPr>
                <w:rFonts w:cs="Tahoma"/>
                <w:b/>
                <w:bCs/>
                <w:iCs/>
                <w:szCs w:val="22"/>
                <w:lang w:val="el-GR"/>
              </w:rPr>
              <w:t>Χώρισμα από  πυράντοχη διπλή γυψοσανίδα με μόνωση  ορυκτοβάμβακα 40</w:t>
            </w:r>
            <w:r w:rsidRPr="00290F62">
              <w:rPr>
                <w:rFonts w:cs="Tahoma"/>
                <w:b/>
                <w:bCs/>
                <w:iCs/>
                <w:szCs w:val="22"/>
              </w:rPr>
              <w:t>Kgr</w:t>
            </w:r>
            <w:r w:rsidRPr="00290F62">
              <w:rPr>
                <w:rFonts w:cs="Tahoma"/>
                <w:b/>
                <w:bCs/>
                <w:iCs/>
                <w:szCs w:val="22"/>
                <w:lang w:val="el-GR"/>
              </w:rPr>
              <w:t>/</w:t>
            </w:r>
            <w:r w:rsidRPr="00290F62">
              <w:rPr>
                <w:rFonts w:cs="Tahoma"/>
                <w:b/>
                <w:bCs/>
                <w:iCs/>
                <w:szCs w:val="22"/>
              </w:rPr>
              <w:t>m</w:t>
            </w:r>
            <w:r w:rsidRPr="00290F62">
              <w:rPr>
                <w:rFonts w:cs="Tahoma"/>
                <w:b/>
                <w:bCs/>
                <w:iCs/>
                <w:szCs w:val="22"/>
                <w:lang w:val="el-GR"/>
              </w:rPr>
              <w:t>2 στην Είσοδο</w:t>
            </w:r>
          </w:p>
        </w:tc>
        <w:tc>
          <w:tcPr>
            <w:tcW w:w="1433" w:type="dxa"/>
            <w:noWrap/>
            <w:hideMark/>
          </w:tcPr>
          <w:p w14:paraId="7ED0050D" w14:textId="77777777" w:rsidR="00290F62" w:rsidRPr="00290F62" w:rsidRDefault="00290F62" w:rsidP="00290F62">
            <w:pPr>
              <w:spacing w:before="0"/>
              <w:jc w:val="center"/>
              <w:rPr>
                <w:rFonts w:cs="Tahoma"/>
                <w:b/>
                <w:bCs/>
                <w:iCs/>
                <w:szCs w:val="22"/>
              </w:rPr>
            </w:pPr>
            <w:r w:rsidRPr="00290F62">
              <w:rPr>
                <w:rFonts w:cs="Tahoma"/>
                <w:b/>
                <w:bCs/>
                <w:iCs/>
                <w:szCs w:val="22"/>
              </w:rPr>
              <w:t>μ2</w:t>
            </w:r>
          </w:p>
        </w:tc>
        <w:tc>
          <w:tcPr>
            <w:tcW w:w="1022" w:type="dxa"/>
            <w:noWrap/>
            <w:hideMark/>
          </w:tcPr>
          <w:p w14:paraId="0D5EC354" w14:textId="77777777" w:rsidR="00290F62" w:rsidRPr="00290F62" w:rsidRDefault="00290F62" w:rsidP="00290F62">
            <w:pPr>
              <w:spacing w:before="0"/>
              <w:jc w:val="center"/>
              <w:rPr>
                <w:rFonts w:cs="Tahoma"/>
                <w:b/>
                <w:bCs/>
                <w:iCs/>
                <w:szCs w:val="22"/>
              </w:rPr>
            </w:pPr>
            <w:r w:rsidRPr="00290F62">
              <w:rPr>
                <w:rFonts w:cs="Tahoma"/>
                <w:b/>
                <w:bCs/>
                <w:iCs/>
                <w:szCs w:val="22"/>
              </w:rPr>
              <w:t>5</w:t>
            </w:r>
          </w:p>
        </w:tc>
        <w:tc>
          <w:tcPr>
            <w:tcW w:w="1361" w:type="dxa"/>
            <w:noWrap/>
            <w:hideMark/>
          </w:tcPr>
          <w:p w14:paraId="07782DE2" w14:textId="77777777" w:rsidR="00290F62" w:rsidRPr="00290F62" w:rsidRDefault="00290F62" w:rsidP="00290F62">
            <w:pPr>
              <w:spacing w:before="0"/>
              <w:jc w:val="center"/>
              <w:rPr>
                <w:rFonts w:cs="Tahoma"/>
                <w:b/>
                <w:bCs/>
                <w:iCs/>
                <w:szCs w:val="22"/>
              </w:rPr>
            </w:pPr>
            <w:r w:rsidRPr="00290F62">
              <w:rPr>
                <w:rFonts w:cs="Tahoma"/>
                <w:b/>
                <w:bCs/>
                <w:iCs/>
                <w:szCs w:val="22"/>
              </w:rPr>
              <w:t> </w:t>
            </w:r>
          </w:p>
        </w:tc>
        <w:tc>
          <w:tcPr>
            <w:tcW w:w="2048" w:type="dxa"/>
            <w:noWrap/>
            <w:hideMark/>
          </w:tcPr>
          <w:p w14:paraId="2884EBB4" w14:textId="77777777" w:rsidR="00290F62" w:rsidRPr="00290F62" w:rsidRDefault="00290F62" w:rsidP="00290F62">
            <w:pPr>
              <w:spacing w:before="0"/>
              <w:jc w:val="center"/>
              <w:rPr>
                <w:rFonts w:cs="Tahoma"/>
                <w:b/>
                <w:bCs/>
                <w:iCs/>
                <w:szCs w:val="22"/>
              </w:rPr>
            </w:pPr>
            <w:r w:rsidRPr="00290F62">
              <w:rPr>
                <w:rFonts w:cs="Tahoma"/>
                <w:b/>
                <w:bCs/>
                <w:iCs/>
                <w:szCs w:val="22"/>
              </w:rPr>
              <w:t> </w:t>
            </w:r>
          </w:p>
        </w:tc>
      </w:tr>
      <w:tr w:rsidR="00FF4DEA" w:rsidRPr="00216DB8" w14:paraId="7D0D42DF" w14:textId="77777777" w:rsidTr="00FF4DEA">
        <w:trPr>
          <w:trHeight w:val="495"/>
        </w:trPr>
        <w:tc>
          <w:tcPr>
            <w:tcW w:w="645" w:type="dxa"/>
            <w:noWrap/>
            <w:hideMark/>
          </w:tcPr>
          <w:p w14:paraId="25EC3370" w14:textId="77777777" w:rsidR="00290F62" w:rsidRPr="00290F62" w:rsidRDefault="00290F62" w:rsidP="00290F62">
            <w:pPr>
              <w:spacing w:before="0"/>
              <w:jc w:val="center"/>
              <w:rPr>
                <w:rFonts w:cs="Tahoma"/>
                <w:b/>
                <w:bCs/>
                <w:iCs/>
                <w:szCs w:val="22"/>
              </w:rPr>
            </w:pPr>
            <w:r w:rsidRPr="00290F62">
              <w:rPr>
                <w:rFonts w:cs="Tahoma"/>
                <w:b/>
                <w:bCs/>
                <w:iCs/>
                <w:szCs w:val="22"/>
              </w:rPr>
              <w:t> </w:t>
            </w:r>
          </w:p>
        </w:tc>
        <w:tc>
          <w:tcPr>
            <w:tcW w:w="3940" w:type="dxa"/>
            <w:hideMark/>
          </w:tcPr>
          <w:p w14:paraId="717E2388" w14:textId="77777777" w:rsidR="00290F62" w:rsidRPr="00290F62" w:rsidRDefault="00290F62" w:rsidP="00287325">
            <w:pPr>
              <w:spacing w:before="0"/>
              <w:jc w:val="left"/>
              <w:rPr>
                <w:rFonts w:cs="Tahoma"/>
                <w:b/>
                <w:bCs/>
                <w:iCs/>
                <w:szCs w:val="22"/>
                <w:lang w:val="el-GR"/>
              </w:rPr>
            </w:pPr>
            <w:r w:rsidRPr="00290F62">
              <w:rPr>
                <w:rFonts w:cs="Tahoma"/>
                <w:b/>
                <w:bCs/>
                <w:iCs/>
                <w:szCs w:val="22"/>
                <w:lang w:val="el-GR"/>
              </w:rPr>
              <w:t>Συμπλήρωση χωρισμάτων με πλάκες διπλής γυψοσανίδας στο όριο με διπλανή ιδιοκτησία.</w:t>
            </w:r>
          </w:p>
        </w:tc>
        <w:tc>
          <w:tcPr>
            <w:tcW w:w="1433" w:type="dxa"/>
            <w:noWrap/>
            <w:hideMark/>
          </w:tcPr>
          <w:p w14:paraId="0F25FC10" w14:textId="77777777" w:rsidR="00290F62" w:rsidRPr="00290F62" w:rsidRDefault="00290F62" w:rsidP="00290F62">
            <w:pPr>
              <w:spacing w:before="0"/>
              <w:jc w:val="center"/>
              <w:rPr>
                <w:rFonts w:cs="Tahoma"/>
                <w:b/>
                <w:bCs/>
                <w:iCs/>
                <w:szCs w:val="22"/>
              </w:rPr>
            </w:pPr>
            <w:r w:rsidRPr="00290F62">
              <w:rPr>
                <w:rFonts w:cs="Tahoma"/>
                <w:b/>
                <w:bCs/>
                <w:iCs/>
                <w:szCs w:val="22"/>
              </w:rPr>
              <w:t>μ2</w:t>
            </w:r>
          </w:p>
        </w:tc>
        <w:tc>
          <w:tcPr>
            <w:tcW w:w="1022" w:type="dxa"/>
            <w:noWrap/>
            <w:hideMark/>
          </w:tcPr>
          <w:p w14:paraId="3F43BBC4" w14:textId="77777777" w:rsidR="00290F62" w:rsidRPr="00290F62" w:rsidRDefault="00290F62" w:rsidP="00290F62">
            <w:pPr>
              <w:spacing w:before="0"/>
              <w:jc w:val="center"/>
              <w:rPr>
                <w:rFonts w:cs="Tahoma"/>
                <w:b/>
                <w:bCs/>
                <w:iCs/>
                <w:szCs w:val="22"/>
              </w:rPr>
            </w:pPr>
            <w:r w:rsidRPr="00290F62">
              <w:rPr>
                <w:rFonts w:cs="Tahoma"/>
                <w:b/>
                <w:bCs/>
                <w:iCs/>
                <w:szCs w:val="22"/>
              </w:rPr>
              <w:t>25</w:t>
            </w:r>
          </w:p>
        </w:tc>
        <w:tc>
          <w:tcPr>
            <w:tcW w:w="1361" w:type="dxa"/>
            <w:noWrap/>
            <w:hideMark/>
          </w:tcPr>
          <w:p w14:paraId="248732C2" w14:textId="77777777" w:rsidR="00290F62" w:rsidRPr="00290F62" w:rsidRDefault="00290F62" w:rsidP="00290F62">
            <w:pPr>
              <w:spacing w:before="0"/>
              <w:jc w:val="center"/>
              <w:rPr>
                <w:rFonts w:cs="Tahoma"/>
                <w:b/>
                <w:bCs/>
                <w:iCs/>
                <w:szCs w:val="22"/>
              </w:rPr>
            </w:pPr>
            <w:r w:rsidRPr="00290F62">
              <w:rPr>
                <w:rFonts w:cs="Tahoma"/>
                <w:b/>
                <w:bCs/>
                <w:iCs/>
                <w:szCs w:val="22"/>
              </w:rPr>
              <w:t> </w:t>
            </w:r>
          </w:p>
        </w:tc>
        <w:tc>
          <w:tcPr>
            <w:tcW w:w="2048" w:type="dxa"/>
            <w:noWrap/>
            <w:hideMark/>
          </w:tcPr>
          <w:p w14:paraId="71B30D2C" w14:textId="77777777" w:rsidR="00290F62" w:rsidRPr="00290F62" w:rsidRDefault="00290F62" w:rsidP="00290F62">
            <w:pPr>
              <w:spacing w:before="0"/>
              <w:jc w:val="center"/>
              <w:rPr>
                <w:rFonts w:cs="Tahoma"/>
                <w:b/>
                <w:bCs/>
                <w:iCs/>
                <w:szCs w:val="22"/>
              </w:rPr>
            </w:pPr>
            <w:r w:rsidRPr="00290F62">
              <w:rPr>
                <w:rFonts w:cs="Tahoma"/>
                <w:b/>
                <w:bCs/>
                <w:iCs/>
                <w:szCs w:val="22"/>
              </w:rPr>
              <w:t> </w:t>
            </w:r>
          </w:p>
        </w:tc>
      </w:tr>
      <w:tr w:rsidR="00FF4DEA" w:rsidRPr="00216DB8" w14:paraId="392F3102" w14:textId="77777777" w:rsidTr="00FF4DEA">
        <w:trPr>
          <w:trHeight w:val="495"/>
        </w:trPr>
        <w:tc>
          <w:tcPr>
            <w:tcW w:w="645" w:type="dxa"/>
            <w:noWrap/>
            <w:hideMark/>
          </w:tcPr>
          <w:p w14:paraId="00CB68D1" w14:textId="77777777" w:rsidR="00290F62" w:rsidRPr="00290F62" w:rsidRDefault="00290F62" w:rsidP="00290F62">
            <w:pPr>
              <w:spacing w:before="0"/>
              <w:jc w:val="center"/>
              <w:rPr>
                <w:rFonts w:cs="Tahoma"/>
                <w:b/>
                <w:bCs/>
                <w:iCs/>
                <w:szCs w:val="22"/>
              </w:rPr>
            </w:pPr>
            <w:r w:rsidRPr="00290F62">
              <w:rPr>
                <w:rFonts w:cs="Tahoma"/>
                <w:b/>
                <w:bCs/>
                <w:iCs/>
                <w:szCs w:val="22"/>
              </w:rPr>
              <w:t> </w:t>
            </w:r>
          </w:p>
        </w:tc>
        <w:tc>
          <w:tcPr>
            <w:tcW w:w="3940" w:type="dxa"/>
            <w:hideMark/>
          </w:tcPr>
          <w:p w14:paraId="1680BA86" w14:textId="77777777" w:rsidR="00290F62" w:rsidRPr="00290F62" w:rsidRDefault="00290F62" w:rsidP="00287325">
            <w:pPr>
              <w:spacing w:before="0"/>
              <w:jc w:val="left"/>
              <w:rPr>
                <w:rFonts w:cs="Tahoma"/>
                <w:b/>
                <w:bCs/>
                <w:iCs/>
                <w:szCs w:val="22"/>
                <w:lang w:val="el-GR"/>
              </w:rPr>
            </w:pPr>
            <w:r w:rsidRPr="00290F62">
              <w:rPr>
                <w:rFonts w:cs="Tahoma"/>
                <w:b/>
                <w:bCs/>
                <w:iCs/>
                <w:szCs w:val="22"/>
                <w:lang w:val="el-GR"/>
              </w:rPr>
              <w:t>Μεταφορά 2 υπαρχόντων εσωτερικών γυάλινων χωρισμάτων αλουμινίου στις θέσεις που προβλέπονται στα σχέδια</w:t>
            </w:r>
          </w:p>
        </w:tc>
        <w:tc>
          <w:tcPr>
            <w:tcW w:w="1433" w:type="dxa"/>
            <w:noWrap/>
            <w:hideMark/>
          </w:tcPr>
          <w:p w14:paraId="63805AAE" w14:textId="77777777" w:rsidR="00290F62" w:rsidRPr="00290F62" w:rsidRDefault="00290F62" w:rsidP="00290F62">
            <w:pPr>
              <w:spacing w:before="0"/>
              <w:jc w:val="center"/>
              <w:rPr>
                <w:rFonts w:cs="Tahoma"/>
                <w:b/>
                <w:bCs/>
                <w:iCs/>
                <w:szCs w:val="22"/>
              </w:rPr>
            </w:pPr>
            <w:r w:rsidRPr="00290F62">
              <w:rPr>
                <w:rFonts w:cs="Tahoma"/>
                <w:b/>
                <w:bCs/>
                <w:iCs/>
                <w:szCs w:val="22"/>
              </w:rPr>
              <w:t>τεμ</w:t>
            </w:r>
          </w:p>
        </w:tc>
        <w:tc>
          <w:tcPr>
            <w:tcW w:w="1022" w:type="dxa"/>
            <w:noWrap/>
            <w:hideMark/>
          </w:tcPr>
          <w:p w14:paraId="4E23ACCC" w14:textId="77777777" w:rsidR="00290F62" w:rsidRPr="00290F62" w:rsidRDefault="00290F62" w:rsidP="00290F62">
            <w:pPr>
              <w:spacing w:before="0"/>
              <w:jc w:val="center"/>
              <w:rPr>
                <w:rFonts w:cs="Tahoma"/>
                <w:b/>
                <w:bCs/>
                <w:iCs/>
                <w:szCs w:val="22"/>
              </w:rPr>
            </w:pPr>
            <w:r w:rsidRPr="00290F62">
              <w:rPr>
                <w:rFonts w:cs="Tahoma"/>
                <w:b/>
                <w:bCs/>
                <w:iCs/>
                <w:szCs w:val="22"/>
              </w:rPr>
              <w:t>4</w:t>
            </w:r>
          </w:p>
        </w:tc>
        <w:tc>
          <w:tcPr>
            <w:tcW w:w="1361" w:type="dxa"/>
            <w:noWrap/>
            <w:hideMark/>
          </w:tcPr>
          <w:p w14:paraId="49A8FFB3" w14:textId="77777777" w:rsidR="00290F62" w:rsidRPr="00290F62" w:rsidRDefault="00290F62" w:rsidP="00290F62">
            <w:pPr>
              <w:spacing w:before="0"/>
              <w:jc w:val="center"/>
              <w:rPr>
                <w:rFonts w:cs="Tahoma"/>
                <w:b/>
                <w:bCs/>
                <w:iCs/>
                <w:szCs w:val="22"/>
              </w:rPr>
            </w:pPr>
            <w:r w:rsidRPr="00290F62">
              <w:rPr>
                <w:rFonts w:cs="Tahoma"/>
                <w:b/>
                <w:bCs/>
                <w:iCs/>
                <w:szCs w:val="22"/>
              </w:rPr>
              <w:t> </w:t>
            </w:r>
          </w:p>
        </w:tc>
        <w:tc>
          <w:tcPr>
            <w:tcW w:w="2048" w:type="dxa"/>
            <w:noWrap/>
            <w:hideMark/>
          </w:tcPr>
          <w:p w14:paraId="73665DF3" w14:textId="77777777" w:rsidR="00290F62" w:rsidRPr="00290F62" w:rsidRDefault="00290F62" w:rsidP="00290F62">
            <w:pPr>
              <w:spacing w:before="0"/>
              <w:jc w:val="center"/>
              <w:rPr>
                <w:rFonts w:cs="Tahoma"/>
                <w:b/>
                <w:bCs/>
                <w:iCs/>
                <w:szCs w:val="22"/>
              </w:rPr>
            </w:pPr>
            <w:r w:rsidRPr="00290F62">
              <w:rPr>
                <w:rFonts w:cs="Tahoma"/>
                <w:b/>
                <w:bCs/>
                <w:iCs/>
                <w:szCs w:val="22"/>
              </w:rPr>
              <w:t> </w:t>
            </w:r>
          </w:p>
        </w:tc>
      </w:tr>
      <w:tr w:rsidR="00FF4DEA" w:rsidRPr="00216DB8" w14:paraId="55569157" w14:textId="77777777" w:rsidTr="00FF4DEA">
        <w:trPr>
          <w:trHeight w:val="315"/>
        </w:trPr>
        <w:tc>
          <w:tcPr>
            <w:tcW w:w="645" w:type="dxa"/>
            <w:noWrap/>
            <w:hideMark/>
          </w:tcPr>
          <w:p w14:paraId="6277EBC5" w14:textId="77777777" w:rsidR="00290F62" w:rsidRPr="00290F62" w:rsidRDefault="00290F62" w:rsidP="00290F62">
            <w:pPr>
              <w:spacing w:before="0"/>
              <w:jc w:val="center"/>
              <w:rPr>
                <w:rFonts w:cs="Tahoma"/>
                <w:b/>
                <w:bCs/>
                <w:iCs/>
                <w:szCs w:val="22"/>
              </w:rPr>
            </w:pPr>
            <w:r w:rsidRPr="00290F62">
              <w:rPr>
                <w:rFonts w:cs="Tahoma"/>
                <w:b/>
                <w:bCs/>
                <w:iCs/>
                <w:szCs w:val="22"/>
              </w:rPr>
              <w:t>3</w:t>
            </w:r>
          </w:p>
        </w:tc>
        <w:tc>
          <w:tcPr>
            <w:tcW w:w="3940" w:type="dxa"/>
            <w:noWrap/>
            <w:hideMark/>
          </w:tcPr>
          <w:p w14:paraId="2D9CE0CD" w14:textId="77777777" w:rsidR="00290F62" w:rsidRPr="00290F62" w:rsidRDefault="00290F62" w:rsidP="00287325">
            <w:pPr>
              <w:spacing w:before="0"/>
              <w:jc w:val="left"/>
              <w:rPr>
                <w:rFonts w:cs="Tahoma"/>
                <w:b/>
                <w:bCs/>
                <w:iCs/>
                <w:szCs w:val="22"/>
              </w:rPr>
            </w:pPr>
            <w:r w:rsidRPr="00290F62">
              <w:rPr>
                <w:rFonts w:cs="Tahoma"/>
                <w:b/>
                <w:bCs/>
                <w:iCs/>
                <w:szCs w:val="22"/>
              </w:rPr>
              <w:t>ΨΕΥΔΟΡΟΦΕΣ</w:t>
            </w:r>
          </w:p>
        </w:tc>
        <w:tc>
          <w:tcPr>
            <w:tcW w:w="1433" w:type="dxa"/>
            <w:noWrap/>
            <w:hideMark/>
          </w:tcPr>
          <w:p w14:paraId="7668D217" w14:textId="77777777" w:rsidR="00290F62" w:rsidRPr="00290F62" w:rsidRDefault="00290F62" w:rsidP="00290F62">
            <w:pPr>
              <w:spacing w:before="0"/>
              <w:jc w:val="center"/>
              <w:rPr>
                <w:rFonts w:cs="Tahoma"/>
                <w:b/>
                <w:bCs/>
                <w:iCs/>
                <w:szCs w:val="22"/>
              </w:rPr>
            </w:pPr>
            <w:r w:rsidRPr="00290F62">
              <w:rPr>
                <w:rFonts w:cs="Tahoma"/>
                <w:b/>
                <w:bCs/>
                <w:iCs/>
                <w:szCs w:val="22"/>
              </w:rPr>
              <w:t> </w:t>
            </w:r>
          </w:p>
        </w:tc>
        <w:tc>
          <w:tcPr>
            <w:tcW w:w="1022" w:type="dxa"/>
            <w:noWrap/>
            <w:hideMark/>
          </w:tcPr>
          <w:p w14:paraId="2E50B059" w14:textId="77777777" w:rsidR="00290F62" w:rsidRPr="00290F62" w:rsidRDefault="00290F62" w:rsidP="00290F62">
            <w:pPr>
              <w:spacing w:before="0"/>
              <w:jc w:val="center"/>
              <w:rPr>
                <w:rFonts w:cs="Tahoma"/>
                <w:b/>
                <w:bCs/>
                <w:iCs/>
                <w:szCs w:val="22"/>
              </w:rPr>
            </w:pPr>
            <w:r w:rsidRPr="00290F62">
              <w:rPr>
                <w:rFonts w:cs="Tahoma"/>
                <w:b/>
                <w:bCs/>
                <w:iCs/>
                <w:szCs w:val="22"/>
              </w:rPr>
              <w:t> </w:t>
            </w:r>
          </w:p>
        </w:tc>
        <w:tc>
          <w:tcPr>
            <w:tcW w:w="1361" w:type="dxa"/>
            <w:noWrap/>
            <w:hideMark/>
          </w:tcPr>
          <w:p w14:paraId="688A00B3" w14:textId="77777777" w:rsidR="00290F62" w:rsidRPr="00290F62" w:rsidRDefault="00290F62" w:rsidP="00290F62">
            <w:pPr>
              <w:spacing w:before="0"/>
              <w:jc w:val="center"/>
              <w:rPr>
                <w:rFonts w:cs="Tahoma"/>
                <w:b/>
                <w:bCs/>
                <w:iCs/>
                <w:szCs w:val="22"/>
              </w:rPr>
            </w:pPr>
            <w:r w:rsidRPr="00290F62">
              <w:rPr>
                <w:rFonts w:cs="Tahoma"/>
                <w:b/>
                <w:bCs/>
                <w:iCs/>
                <w:szCs w:val="22"/>
              </w:rPr>
              <w:t> </w:t>
            </w:r>
          </w:p>
        </w:tc>
        <w:tc>
          <w:tcPr>
            <w:tcW w:w="2048" w:type="dxa"/>
            <w:noWrap/>
            <w:hideMark/>
          </w:tcPr>
          <w:p w14:paraId="1149BFFA" w14:textId="77777777" w:rsidR="00290F62" w:rsidRPr="00290F62" w:rsidRDefault="00290F62" w:rsidP="00290F62">
            <w:pPr>
              <w:spacing w:before="0"/>
              <w:jc w:val="center"/>
              <w:rPr>
                <w:rFonts w:cs="Tahoma"/>
                <w:b/>
                <w:bCs/>
                <w:iCs/>
                <w:szCs w:val="22"/>
              </w:rPr>
            </w:pPr>
            <w:r w:rsidRPr="00290F62">
              <w:rPr>
                <w:rFonts w:cs="Tahoma"/>
                <w:b/>
                <w:bCs/>
                <w:iCs/>
                <w:szCs w:val="22"/>
              </w:rPr>
              <w:t> </w:t>
            </w:r>
          </w:p>
        </w:tc>
      </w:tr>
      <w:tr w:rsidR="00FF4DEA" w:rsidRPr="00216DB8" w14:paraId="3D9669CE" w14:textId="77777777" w:rsidTr="00FF4DEA">
        <w:trPr>
          <w:trHeight w:val="735"/>
        </w:trPr>
        <w:tc>
          <w:tcPr>
            <w:tcW w:w="645" w:type="dxa"/>
            <w:noWrap/>
            <w:hideMark/>
          </w:tcPr>
          <w:p w14:paraId="7512A74B" w14:textId="77777777" w:rsidR="00290F62" w:rsidRPr="00290F62" w:rsidRDefault="00290F62" w:rsidP="00290F62">
            <w:pPr>
              <w:spacing w:before="0"/>
              <w:jc w:val="center"/>
              <w:rPr>
                <w:rFonts w:cs="Tahoma"/>
                <w:b/>
                <w:bCs/>
                <w:iCs/>
                <w:szCs w:val="22"/>
              </w:rPr>
            </w:pPr>
            <w:r w:rsidRPr="00290F62">
              <w:rPr>
                <w:rFonts w:cs="Tahoma"/>
                <w:b/>
                <w:bCs/>
                <w:iCs/>
                <w:szCs w:val="22"/>
              </w:rPr>
              <w:t> </w:t>
            </w:r>
          </w:p>
        </w:tc>
        <w:tc>
          <w:tcPr>
            <w:tcW w:w="3940" w:type="dxa"/>
            <w:hideMark/>
          </w:tcPr>
          <w:p w14:paraId="67A8EFA4" w14:textId="77777777" w:rsidR="00290F62" w:rsidRPr="00290F62" w:rsidRDefault="00290F62" w:rsidP="00287325">
            <w:pPr>
              <w:spacing w:before="0"/>
              <w:jc w:val="left"/>
              <w:rPr>
                <w:rFonts w:cs="Tahoma"/>
                <w:b/>
                <w:bCs/>
                <w:iCs/>
                <w:szCs w:val="22"/>
              </w:rPr>
            </w:pPr>
            <w:r w:rsidRPr="00290F62">
              <w:rPr>
                <w:rFonts w:cs="Tahoma"/>
                <w:b/>
                <w:bCs/>
                <w:iCs/>
                <w:szCs w:val="22"/>
                <w:lang w:val="el-GR"/>
              </w:rPr>
              <w:t xml:space="preserve">Επανατοποθέτηση  ψευδοροφής ορυκτών ινών και κατασκευή εκ νέου των τμημάτων -που θα καταστραφούν κατά την τοποθέτηση των Η/Μ .  </w:t>
            </w:r>
            <w:r w:rsidRPr="00290F62">
              <w:rPr>
                <w:rFonts w:cs="Tahoma"/>
                <w:b/>
                <w:bCs/>
                <w:iCs/>
                <w:szCs w:val="22"/>
              </w:rPr>
              <w:t>(υπολογίζεται 50% εκ νέου κατασκευή)</w:t>
            </w:r>
          </w:p>
        </w:tc>
        <w:tc>
          <w:tcPr>
            <w:tcW w:w="1433" w:type="dxa"/>
            <w:noWrap/>
            <w:hideMark/>
          </w:tcPr>
          <w:p w14:paraId="56FE491C" w14:textId="77777777" w:rsidR="00290F62" w:rsidRPr="00290F62" w:rsidRDefault="00290F62" w:rsidP="00290F62">
            <w:pPr>
              <w:spacing w:before="0"/>
              <w:jc w:val="center"/>
              <w:rPr>
                <w:rFonts w:cs="Tahoma"/>
                <w:b/>
                <w:bCs/>
                <w:iCs/>
                <w:szCs w:val="22"/>
              </w:rPr>
            </w:pPr>
            <w:r w:rsidRPr="00290F62">
              <w:rPr>
                <w:rFonts w:cs="Tahoma"/>
                <w:b/>
                <w:bCs/>
                <w:iCs/>
                <w:szCs w:val="22"/>
              </w:rPr>
              <w:t>μ2</w:t>
            </w:r>
          </w:p>
        </w:tc>
        <w:tc>
          <w:tcPr>
            <w:tcW w:w="1022" w:type="dxa"/>
            <w:noWrap/>
            <w:hideMark/>
          </w:tcPr>
          <w:p w14:paraId="74478B8A" w14:textId="77777777" w:rsidR="00290F62" w:rsidRPr="00290F62" w:rsidRDefault="00290F62" w:rsidP="00290F62">
            <w:pPr>
              <w:spacing w:before="0"/>
              <w:jc w:val="center"/>
              <w:rPr>
                <w:rFonts w:cs="Tahoma"/>
                <w:b/>
                <w:bCs/>
                <w:iCs/>
                <w:szCs w:val="22"/>
              </w:rPr>
            </w:pPr>
            <w:r w:rsidRPr="00290F62">
              <w:rPr>
                <w:rFonts w:cs="Tahoma"/>
                <w:b/>
                <w:bCs/>
                <w:iCs/>
                <w:szCs w:val="22"/>
              </w:rPr>
              <w:t>600</w:t>
            </w:r>
          </w:p>
        </w:tc>
        <w:tc>
          <w:tcPr>
            <w:tcW w:w="1361" w:type="dxa"/>
            <w:noWrap/>
            <w:hideMark/>
          </w:tcPr>
          <w:p w14:paraId="77C11B33" w14:textId="77777777" w:rsidR="00290F62" w:rsidRPr="00290F62" w:rsidRDefault="00290F62" w:rsidP="00290F62">
            <w:pPr>
              <w:spacing w:before="0"/>
              <w:jc w:val="center"/>
              <w:rPr>
                <w:rFonts w:cs="Tahoma"/>
                <w:b/>
                <w:bCs/>
                <w:iCs/>
                <w:szCs w:val="22"/>
              </w:rPr>
            </w:pPr>
            <w:r w:rsidRPr="00290F62">
              <w:rPr>
                <w:rFonts w:cs="Tahoma"/>
                <w:b/>
                <w:bCs/>
                <w:iCs/>
                <w:szCs w:val="22"/>
              </w:rPr>
              <w:t> </w:t>
            </w:r>
          </w:p>
        </w:tc>
        <w:tc>
          <w:tcPr>
            <w:tcW w:w="2048" w:type="dxa"/>
            <w:noWrap/>
            <w:hideMark/>
          </w:tcPr>
          <w:p w14:paraId="463D6D49" w14:textId="77777777" w:rsidR="00290F62" w:rsidRPr="00290F62" w:rsidRDefault="00290F62" w:rsidP="00290F62">
            <w:pPr>
              <w:spacing w:before="0"/>
              <w:jc w:val="center"/>
              <w:rPr>
                <w:rFonts w:cs="Tahoma"/>
                <w:b/>
                <w:bCs/>
                <w:iCs/>
                <w:szCs w:val="22"/>
              </w:rPr>
            </w:pPr>
            <w:r w:rsidRPr="00290F62">
              <w:rPr>
                <w:rFonts w:cs="Tahoma"/>
                <w:b/>
                <w:bCs/>
                <w:iCs/>
                <w:szCs w:val="22"/>
              </w:rPr>
              <w:t> </w:t>
            </w:r>
          </w:p>
        </w:tc>
      </w:tr>
      <w:tr w:rsidR="00FF4DEA" w:rsidRPr="00216DB8" w14:paraId="7133CF56" w14:textId="77777777" w:rsidTr="00FF4DEA">
        <w:trPr>
          <w:trHeight w:val="495"/>
        </w:trPr>
        <w:tc>
          <w:tcPr>
            <w:tcW w:w="645" w:type="dxa"/>
            <w:noWrap/>
            <w:hideMark/>
          </w:tcPr>
          <w:p w14:paraId="4E65C6F9" w14:textId="77777777" w:rsidR="00290F62" w:rsidRPr="00290F62" w:rsidRDefault="00290F62" w:rsidP="00290F62">
            <w:pPr>
              <w:spacing w:before="0"/>
              <w:jc w:val="center"/>
              <w:rPr>
                <w:rFonts w:cs="Tahoma"/>
                <w:b/>
                <w:bCs/>
                <w:iCs/>
                <w:szCs w:val="22"/>
              </w:rPr>
            </w:pPr>
            <w:r w:rsidRPr="00290F62">
              <w:rPr>
                <w:rFonts w:cs="Tahoma"/>
                <w:b/>
                <w:bCs/>
                <w:iCs/>
                <w:szCs w:val="22"/>
              </w:rPr>
              <w:t> </w:t>
            </w:r>
          </w:p>
        </w:tc>
        <w:tc>
          <w:tcPr>
            <w:tcW w:w="3940" w:type="dxa"/>
            <w:hideMark/>
          </w:tcPr>
          <w:p w14:paraId="318F0EB5" w14:textId="77777777" w:rsidR="00290F62" w:rsidRPr="00290F62" w:rsidRDefault="00290F62" w:rsidP="00287325">
            <w:pPr>
              <w:spacing w:before="0"/>
              <w:jc w:val="left"/>
              <w:rPr>
                <w:rFonts w:cs="Tahoma"/>
                <w:b/>
                <w:bCs/>
                <w:iCs/>
                <w:szCs w:val="22"/>
                <w:lang w:val="el-GR"/>
              </w:rPr>
            </w:pPr>
            <w:r w:rsidRPr="00290F62">
              <w:rPr>
                <w:rFonts w:cs="Tahoma"/>
                <w:b/>
                <w:bCs/>
                <w:iCs/>
                <w:szCs w:val="22"/>
                <w:lang w:val="el-GR"/>
              </w:rPr>
              <w:t>Ηχοαποροφητικές επενδύσεις πάνω απο την ψευδοροφή με πάπλωμα πετροβαμμακα με επένδυση αλουμινόφυλλου 40</w:t>
            </w:r>
            <w:r w:rsidRPr="00290F62">
              <w:rPr>
                <w:rFonts w:cs="Tahoma"/>
                <w:b/>
                <w:bCs/>
                <w:iCs/>
                <w:szCs w:val="22"/>
              </w:rPr>
              <w:t>Kgr</w:t>
            </w:r>
            <w:r w:rsidRPr="00290F62">
              <w:rPr>
                <w:rFonts w:cs="Tahoma"/>
                <w:b/>
                <w:bCs/>
                <w:iCs/>
                <w:szCs w:val="22"/>
                <w:lang w:val="el-GR"/>
              </w:rPr>
              <w:t>/</w:t>
            </w:r>
            <w:r w:rsidRPr="00290F62">
              <w:rPr>
                <w:rFonts w:cs="Tahoma"/>
                <w:b/>
                <w:bCs/>
                <w:iCs/>
                <w:szCs w:val="22"/>
              </w:rPr>
              <w:t>m</w:t>
            </w:r>
            <w:r w:rsidRPr="00290F62">
              <w:rPr>
                <w:rFonts w:cs="Tahoma"/>
                <w:b/>
                <w:bCs/>
                <w:iCs/>
                <w:szCs w:val="22"/>
                <w:lang w:val="el-GR"/>
              </w:rPr>
              <w:t>2</w:t>
            </w:r>
          </w:p>
        </w:tc>
        <w:tc>
          <w:tcPr>
            <w:tcW w:w="1433" w:type="dxa"/>
            <w:noWrap/>
            <w:hideMark/>
          </w:tcPr>
          <w:p w14:paraId="5833FDD5" w14:textId="77777777" w:rsidR="00290F62" w:rsidRPr="00290F62" w:rsidRDefault="00290F62" w:rsidP="00290F62">
            <w:pPr>
              <w:spacing w:before="0"/>
              <w:jc w:val="center"/>
              <w:rPr>
                <w:rFonts w:cs="Tahoma"/>
                <w:b/>
                <w:bCs/>
                <w:iCs/>
                <w:szCs w:val="22"/>
              </w:rPr>
            </w:pPr>
            <w:r w:rsidRPr="00290F62">
              <w:rPr>
                <w:rFonts w:cs="Tahoma"/>
                <w:b/>
                <w:bCs/>
                <w:iCs/>
                <w:szCs w:val="22"/>
              </w:rPr>
              <w:t>μ2</w:t>
            </w:r>
          </w:p>
        </w:tc>
        <w:tc>
          <w:tcPr>
            <w:tcW w:w="1022" w:type="dxa"/>
            <w:noWrap/>
            <w:hideMark/>
          </w:tcPr>
          <w:p w14:paraId="5D9DCA8A" w14:textId="77777777" w:rsidR="00290F62" w:rsidRPr="00290F62" w:rsidRDefault="00290F62" w:rsidP="00290F62">
            <w:pPr>
              <w:spacing w:before="0"/>
              <w:jc w:val="center"/>
              <w:rPr>
                <w:rFonts w:cs="Tahoma"/>
                <w:b/>
                <w:bCs/>
                <w:iCs/>
                <w:szCs w:val="22"/>
              </w:rPr>
            </w:pPr>
            <w:r w:rsidRPr="00290F62">
              <w:rPr>
                <w:rFonts w:cs="Tahoma"/>
                <w:b/>
                <w:bCs/>
                <w:iCs/>
                <w:szCs w:val="22"/>
              </w:rPr>
              <w:t>35</w:t>
            </w:r>
          </w:p>
        </w:tc>
        <w:tc>
          <w:tcPr>
            <w:tcW w:w="1361" w:type="dxa"/>
            <w:noWrap/>
            <w:hideMark/>
          </w:tcPr>
          <w:p w14:paraId="096FFB22" w14:textId="77777777" w:rsidR="00290F62" w:rsidRPr="00290F62" w:rsidRDefault="00290F62" w:rsidP="00290F62">
            <w:pPr>
              <w:spacing w:before="0"/>
              <w:jc w:val="center"/>
              <w:rPr>
                <w:rFonts w:cs="Tahoma"/>
                <w:b/>
                <w:bCs/>
                <w:iCs/>
                <w:szCs w:val="22"/>
              </w:rPr>
            </w:pPr>
            <w:r w:rsidRPr="00290F62">
              <w:rPr>
                <w:rFonts w:cs="Tahoma"/>
                <w:b/>
                <w:bCs/>
                <w:iCs/>
                <w:szCs w:val="22"/>
              </w:rPr>
              <w:t> </w:t>
            </w:r>
          </w:p>
        </w:tc>
        <w:tc>
          <w:tcPr>
            <w:tcW w:w="2048" w:type="dxa"/>
            <w:noWrap/>
            <w:hideMark/>
          </w:tcPr>
          <w:p w14:paraId="28020984" w14:textId="77777777" w:rsidR="00290F62" w:rsidRPr="00290F62" w:rsidRDefault="00290F62" w:rsidP="00290F62">
            <w:pPr>
              <w:spacing w:before="0"/>
              <w:jc w:val="center"/>
              <w:rPr>
                <w:rFonts w:cs="Tahoma"/>
                <w:b/>
                <w:bCs/>
                <w:iCs/>
                <w:szCs w:val="22"/>
              </w:rPr>
            </w:pPr>
            <w:r w:rsidRPr="00290F62">
              <w:rPr>
                <w:rFonts w:cs="Tahoma"/>
                <w:b/>
                <w:bCs/>
                <w:iCs/>
                <w:szCs w:val="22"/>
              </w:rPr>
              <w:t> </w:t>
            </w:r>
          </w:p>
        </w:tc>
      </w:tr>
      <w:tr w:rsidR="00FF4DEA" w:rsidRPr="00216DB8" w14:paraId="18C76E68" w14:textId="77777777" w:rsidTr="00FF4DEA">
        <w:trPr>
          <w:trHeight w:val="315"/>
        </w:trPr>
        <w:tc>
          <w:tcPr>
            <w:tcW w:w="645" w:type="dxa"/>
            <w:noWrap/>
            <w:hideMark/>
          </w:tcPr>
          <w:p w14:paraId="6BA613E5" w14:textId="77777777" w:rsidR="00290F62" w:rsidRPr="00290F62" w:rsidRDefault="00290F62" w:rsidP="00290F62">
            <w:pPr>
              <w:spacing w:before="0"/>
              <w:jc w:val="center"/>
              <w:rPr>
                <w:rFonts w:cs="Tahoma"/>
                <w:b/>
                <w:bCs/>
                <w:iCs/>
                <w:szCs w:val="22"/>
              </w:rPr>
            </w:pPr>
            <w:r w:rsidRPr="00290F62">
              <w:rPr>
                <w:rFonts w:cs="Tahoma"/>
                <w:b/>
                <w:bCs/>
                <w:iCs/>
                <w:szCs w:val="22"/>
              </w:rPr>
              <w:t>4</w:t>
            </w:r>
          </w:p>
        </w:tc>
        <w:tc>
          <w:tcPr>
            <w:tcW w:w="3940" w:type="dxa"/>
            <w:noWrap/>
            <w:hideMark/>
          </w:tcPr>
          <w:p w14:paraId="5D56298E" w14:textId="77777777" w:rsidR="00290F62" w:rsidRPr="00290F62" w:rsidRDefault="00290F62" w:rsidP="00287325">
            <w:pPr>
              <w:spacing w:before="0"/>
              <w:jc w:val="left"/>
              <w:rPr>
                <w:rFonts w:cs="Tahoma"/>
                <w:b/>
                <w:bCs/>
                <w:iCs/>
                <w:szCs w:val="22"/>
              </w:rPr>
            </w:pPr>
            <w:r w:rsidRPr="00290F62">
              <w:rPr>
                <w:rFonts w:cs="Tahoma"/>
                <w:b/>
                <w:bCs/>
                <w:iCs/>
                <w:szCs w:val="22"/>
              </w:rPr>
              <w:t>ΔΑΠΕΔΑ</w:t>
            </w:r>
          </w:p>
        </w:tc>
        <w:tc>
          <w:tcPr>
            <w:tcW w:w="1433" w:type="dxa"/>
            <w:noWrap/>
            <w:hideMark/>
          </w:tcPr>
          <w:p w14:paraId="4D85260B" w14:textId="77777777" w:rsidR="00290F62" w:rsidRPr="00290F62" w:rsidRDefault="00290F62" w:rsidP="00290F62">
            <w:pPr>
              <w:spacing w:before="0"/>
              <w:jc w:val="center"/>
              <w:rPr>
                <w:rFonts w:cs="Tahoma"/>
                <w:b/>
                <w:bCs/>
                <w:iCs/>
                <w:szCs w:val="22"/>
              </w:rPr>
            </w:pPr>
            <w:r w:rsidRPr="00290F62">
              <w:rPr>
                <w:rFonts w:cs="Tahoma"/>
                <w:b/>
                <w:bCs/>
                <w:iCs/>
                <w:szCs w:val="22"/>
              </w:rPr>
              <w:t> </w:t>
            </w:r>
          </w:p>
        </w:tc>
        <w:tc>
          <w:tcPr>
            <w:tcW w:w="1022" w:type="dxa"/>
            <w:noWrap/>
            <w:hideMark/>
          </w:tcPr>
          <w:p w14:paraId="08115EB3" w14:textId="77777777" w:rsidR="00290F62" w:rsidRPr="00290F62" w:rsidRDefault="00290F62" w:rsidP="00290F62">
            <w:pPr>
              <w:spacing w:before="0"/>
              <w:jc w:val="center"/>
              <w:rPr>
                <w:rFonts w:cs="Tahoma"/>
                <w:b/>
                <w:bCs/>
                <w:iCs/>
                <w:szCs w:val="22"/>
              </w:rPr>
            </w:pPr>
            <w:r w:rsidRPr="00290F62">
              <w:rPr>
                <w:rFonts w:cs="Tahoma"/>
                <w:b/>
                <w:bCs/>
                <w:iCs/>
                <w:szCs w:val="22"/>
              </w:rPr>
              <w:t> </w:t>
            </w:r>
          </w:p>
        </w:tc>
        <w:tc>
          <w:tcPr>
            <w:tcW w:w="1361" w:type="dxa"/>
            <w:noWrap/>
            <w:hideMark/>
          </w:tcPr>
          <w:p w14:paraId="1D6A9F51" w14:textId="77777777" w:rsidR="00290F62" w:rsidRPr="00290F62" w:rsidRDefault="00290F62" w:rsidP="00290F62">
            <w:pPr>
              <w:spacing w:before="0"/>
              <w:jc w:val="center"/>
              <w:rPr>
                <w:rFonts w:cs="Tahoma"/>
                <w:b/>
                <w:bCs/>
                <w:iCs/>
                <w:szCs w:val="22"/>
              </w:rPr>
            </w:pPr>
            <w:r w:rsidRPr="00290F62">
              <w:rPr>
                <w:rFonts w:cs="Tahoma"/>
                <w:b/>
                <w:bCs/>
                <w:iCs/>
                <w:szCs w:val="22"/>
              </w:rPr>
              <w:t> </w:t>
            </w:r>
          </w:p>
        </w:tc>
        <w:tc>
          <w:tcPr>
            <w:tcW w:w="2048" w:type="dxa"/>
            <w:noWrap/>
            <w:hideMark/>
          </w:tcPr>
          <w:p w14:paraId="1E6EB94D" w14:textId="77777777" w:rsidR="00290F62" w:rsidRPr="00290F62" w:rsidRDefault="00290F62" w:rsidP="00290F62">
            <w:pPr>
              <w:spacing w:before="0"/>
              <w:jc w:val="center"/>
              <w:rPr>
                <w:rFonts w:cs="Tahoma"/>
                <w:b/>
                <w:bCs/>
                <w:iCs/>
                <w:szCs w:val="22"/>
              </w:rPr>
            </w:pPr>
            <w:r w:rsidRPr="00290F62">
              <w:rPr>
                <w:rFonts w:cs="Tahoma"/>
                <w:b/>
                <w:bCs/>
                <w:iCs/>
                <w:szCs w:val="22"/>
              </w:rPr>
              <w:t> </w:t>
            </w:r>
          </w:p>
        </w:tc>
      </w:tr>
      <w:tr w:rsidR="00FF4DEA" w:rsidRPr="00216DB8" w14:paraId="3DCF9411" w14:textId="77777777" w:rsidTr="00FF4DEA">
        <w:trPr>
          <w:trHeight w:val="495"/>
        </w:trPr>
        <w:tc>
          <w:tcPr>
            <w:tcW w:w="645" w:type="dxa"/>
            <w:noWrap/>
            <w:hideMark/>
          </w:tcPr>
          <w:p w14:paraId="35E33E6F" w14:textId="77777777" w:rsidR="00290F62" w:rsidRPr="00290F62" w:rsidRDefault="00290F62" w:rsidP="00290F62">
            <w:pPr>
              <w:spacing w:before="0"/>
              <w:jc w:val="center"/>
              <w:rPr>
                <w:rFonts w:cs="Tahoma"/>
                <w:b/>
                <w:bCs/>
                <w:iCs/>
                <w:szCs w:val="22"/>
              </w:rPr>
            </w:pPr>
            <w:r w:rsidRPr="00290F62">
              <w:rPr>
                <w:rFonts w:cs="Tahoma"/>
                <w:b/>
                <w:bCs/>
                <w:iCs/>
                <w:szCs w:val="22"/>
              </w:rPr>
              <w:t> </w:t>
            </w:r>
          </w:p>
        </w:tc>
        <w:tc>
          <w:tcPr>
            <w:tcW w:w="3940" w:type="dxa"/>
            <w:hideMark/>
          </w:tcPr>
          <w:p w14:paraId="69DEFA12" w14:textId="77777777" w:rsidR="00290F62" w:rsidRPr="00290F62" w:rsidRDefault="00290F62" w:rsidP="00287325">
            <w:pPr>
              <w:spacing w:before="0"/>
              <w:jc w:val="left"/>
              <w:rPr>
                <w:rFonts w:cs="Tahoma"/>
                <w:b/>
                <w:bCs/>
                <w:iCs/>
                <w:szCs w:val="22"/>
              </w:rPr>
            </w:pPr>
            <w:r w:rsidRPr="00290F62">
              <w:rPr>
                <w:rFonts w:cs="Tahoma"/>
                <w:b/>
                <w:bCs/>
                <w:iCs/>
                <w:szCs w:val="22"/>
              </w:rPr>
              <w:t>Διάστρωση δαπέδου με Laminated δάπεδο SUPERIOR ADVANCED D3126 στο ΤΜΗΜΑ Ι του κτιρίου</w:t>
            </w:r>
          </w:p>
        </w:tc>
        <w:tc>
          <w:tcPr>
            <w:tcW w:w="1433" w:type="dxa"/>
            <w:noWrap/>
            <w:hideMark/>
          </w:tcPr>
          <w:p w14:paraId="2A2C64E6" w14:textId="77777777" w:rsidR="00290F62" w:rsidRPr="00290F62" w:rsidRDefault="00290F62" w:rsidP="00290F62">
            <w:pPr>
              <w:spacing w:before="0"/>
              <w:jc w:val="center"/>
              <w:rPr>
                <w:rFonts w:cs="Tahoma"/>
                <w:b/>
                <w:bCs/>
                <w:iCs/>
                <w:szCs w:val="22"/>
              </w:rPr>
            </w:pPr>
            <w:r w:rsidRPr="00290F62">
              <w:rPr>
                <w:rFonts w:cs="Tahoma"/>
                <w:b/>
                <w:bCs/>
                <w:iCs/>
                <w:szCs w:val="22"/>
              </w:rPr>
              <w:t>μ2</w:t>
            </w:r>
          </w:p>
        </w:tc>
        <w:tc>
          <w:tcPr>
            <w:tcW w:w="1022" w:type="dxa"/>
            <w:noWrap/>
            <w:hideMark/>
          </w:tcPr>
          <w:p w14:paraId="042795AA" w14:textId="77777777" w:rsidR="00290F62" w:rsidRPr="00290F62" w:rsidRDefault="00290F62" w:rsidP="00290F62">
            <w:pPr>
              <w:spacing w:before="0"/>
              <w:jc w:val="center"/>
              <w:rPr>
                <w:rFonts w:cs="Tahoma"/>
                <w:b/>
                <w:bCs/>
                <w:iCs/>
                <w:szCs w:val="22"/>
              </w:rPr>
            </w:pPr>
            <w:r w:rsidRPr="00290F62">
              <w:rPr>
                <w:rFonts w:cs="Tahoma"/>
                <w:b/>
                <w:bCs/>
                <w:iCs/>
                <w:szCs w:val="22"/>
              </w:rPr>
              <w:t>200</w:t>
            </w:r>
          </w:p>
        </w:tc>
        <w:tc>
          <w:tcPr>
            <w:tcW w:w="1361" w:type="dxa"/>
            <w:noWrap/>
            <w:hideMark/>
          </w:tcPr>
          <w:p w14:paraId="7DA54085" w14:textId="77777777" w:rsidR="00290F62" w:rsidRPr="00290F62" w:rsidRDefault="00290F62" w:rsidP="00290F62">
            <w:pPr>
              <w:spacing w:before="0"/>
              <w:jc w:val="center"/>
              <w:rPr>
                <w:rFonts w:cs="Tahoma"/>
                <w:b/>
                <w:bCs/>
                <w:iCs/>
                <w:szCs w:val="22"/>
              </w:rPr>
            </w:pPr>
            <w:r w:rsidRPr="00290F62">
              <w:rPr>
                <w:rFonts w:cs="Tahoma"/>
                <w:b/>
                <w:bCs/>
                <w:iCs/>
                <w:szCs w:val="22"/>
              </w:rPr>
              <w:t> </w:t>
            </w:r>
          </w:p>
        </w:tc>
        <w:tc>
          <w:tcPr>
            <w:tcW w:w="2048" w:type="dxa"/>
            <w:noWrap/>
            <w:hideMark/>
          </w:tcPr>
          <w:p w14:paraId="47A91D23" w14:textId="77777777" w:rsidR="00290F62" w:rsidRPr="00290F62" w:rsidRDefault="00290F62" w:rsidP="00290F62">
            <w:pPr>
              <w:spacing w:before="0"/>
              <w:jc w:val="center"/>
              <w:rPr>
                <w:rFonts w:cs="Tahoma"/>
                <w:b/>
                <w:bCs/>
                <w:iCs/>
                <w:szCs w:val="22"/>
              </w:rPr>
            </w:pPr>
            <w:r w:rsidRPr="00290F62">
              <w:rPr>
                <w:rFonts w:cs="Tahoma"/>
                <w:b/>
                <w:bCs/>
                <w:iCs/>
                <w:szCs w:val="22"/>
              </w:rPr>
              <w:t> </w:t>
            </w:r>
          </w:p>
        </w:tc>
      </w:tr>
      <w:tr w:rsidR="00FF4DEA" w:rsidRPr="00216DB8" w14:paraId="3CCDA9E5" w14:textId="77777777" w:rsidTr="00FF4DEA">
        <w:trPr>
          <w:trHeight w:val="315"/>
        </w:trPr>
        <w:tc>
          <w:tcPr>
            <w:tcW w:w="645" w:type="dxa"/>
            <w:noWrap/>
            <w:hideMark/>
          </w:tcPr>
          <w:p w14:paraId="5F702D89" w14:textId="77777777" w:rsidR="00290F62" w:rsidRPr="00290F62" w:rsidRDefault="00290F62" w:rsidP="00290F62">
            <w:pPr>
              <w:spacing w:before="0"/>
              <w:jc w:val="center"/>
              <w:rPr>
                <w:rFonts w:cs="Tahoma"/>
                <w:b/>
                <w:bCs/>
                <w:iCs/>
                <w:szCs w:val="22"/>
              </w:rPr>
            </w:pPr>
            <w:r w:rsidRPr="00290F62">
              <w:rPr>
                <w:rFonts w:cs="Tahoma"/>
                <w:b/>
                <w:bCs/>
                <w:iCs/>
                <w:szCs w:val="22"/>
              </w:rPr>
              <w:t> </w:t>
            </w:r>
          </w:p>
        </w:tc>
        <w:tc>
          <w:tcPr>
            <w:tcW w:w="3940" w:type="dxa"/>
            <w:hideMark/>
          </w:tcPr>
          <w:p w14:paraId="6D8FC70B" w14:textId="77777777" w:rsidR="00290F62" w:rsidRPr="00290F62" w:rsidRDefault="00290F62" w:rsidP="00287325">
            <w:pPr>
              <w:spacing w:before="0"/>
              <w:jc w:val="left"/>
              <w:rPr>
                <w:rFonts w:cs="Tahoma"/>
                <w:b/>
                <w:bCs/>
                <w:iCs/>
                <w:szCs w:val="22"/>
                <w:lang w:val="el-GR"/>
              </w:rPr>
            </w:pPr>
            <w:r w:rsidRPr="00290F62">
              <w:rPr>
                <w:rFonts w:cs="Tahoma"/>
                <w:b/>
                <w:bCs/>
                <w:iCs/>
                <w:szCs w:val="22"/>
                <w:lang w:val="el-GR"/>
              </w:rPr>
              <w:t>Προμήθεια και Τοποθέτηση Βινιλικού Δαπέδου 3 αποχρώσεων.</w:t>
            </w:r>
          </w:p>
        </w:tc>
        <w:tc>
          <w:tcPr>
            <w:tcW w:w="1433" w:type="dxa"/>
            <w:noWrap/>
            <w:hideMark/>
          </w:tcPr>
          <w:p w14:paraId="3FD3EEE0" w14:textId="77777777" w:rsidR="00290F62" w:rsidRPr="00290F62" w:rsidRDefault="00290F62" w:rsidP="00290F62">
            <w:pPr>
              <w:spacing w:before="0"/>
              <w:jc w:val="center"/>
              <w:rPr>
                <w:rFonts w:cs="Tahoma"/>
                <w:b/>
                <w:bCs/>
                <w:iCs/>
                <w:szCs w:val="22"/>
              </w:rPr>
            </w:pPr>
            <w:r w:rsidRPr="00290F62">
              <w:rPr>
                <w:rFonts w:cs="Tahoma"/>
                <w:b/>
                <w:bCs/>
                <w:iCs/>
                <w:szCs w:val="22"/>
              </w:rPr>
              <w:t>μ2</w:t>
            </w:r>
          </w:p>
        </w:tc>
        <w:tc>
          <w:tcPr>
            <w:tcW w:w="1022" w:type="dxa"/>
            <w:noWrap/>
            <w:hideMark/>
          </w:tcPr>
          <w:p w14:paraId="407FE735" w14:textId="77777777" w:rsidR="00290F62" w:rsidRPr="00290F62" w:rsidRDefault="00290F62" w:rsidP="00290F62">
            <w:pPr>
              <w:spacing w:before="0"/>
              <w:jc w:val="center"/>
              <w:rPr>
                <w:rFonts w:cs="Tahoma"/>
                <w:b/>
                <w:bCs/>
                <w:iCs/>
                <w:szCs w:val="22"/>
              </w:rPr>
            </w:pPr>
            <w:r w:rsidRPr="00290F62">
              <w:rPr>
                <w:rFonts w:cs="Tahoma"/>
                <w:b/>
                <w:bCs/>
                <w:iCs/>
                <w:szCs w:val="22"/>
              </w:rPr>
              <w:t>400</w:t>
            </w:r>
          </w:p>
        </w:tc>
        <w:tc>
          <w:tcPr>
            <w:tcW w:w="1361" w:type="dxa"/>
            <w:noWrap/>
            <w:hideMark/>
          </w:tcPr>
          <w:p w14:paraId="05D5C24F" w14:textId="77777777" w:rsidR="00290F62" w:rsidRPr="00290F62" w:rsidRDefault="00290F62" w:rsidP="00290F62">
            <w:pPr>
              <w:spacing w:before="0"/>
              <w:jc w:val="center"/>
              <w:rPr>
                <w:rFonts w:cs="Tahoma"/>
                <w:b/>
                <w:bCs/>
                <w:iCs/>
                <w:szCs w:val="22"/>
              </w:rPr>
            </w:pPr>
            <w:r w:rsidRPr="00290F62">
              <w:rPr>
                <w:rFonts w:cs="Tahoma"/>
                <w:b/>
                <w:bCs/>
                <w:iCs/>
                <w:szCs w:val="22"/>
              </w:rPr>
              <w:t> </w:t>
            </w:r>
          </w:p>
        </w:tc>
        <w:tc>
          <w:tcPr>
            <w:tcW w:w="2048" w:type="dxa"/>
            <w:noWrap/>
            <w:hideMark/>
          </w:tcPr>
          <w:p w14:paraId="748C134F" w14:textId="77777777" w:rsidR="00290F62" w:rsidRPr="00290F62" w:rsidRDefault="00290F62" w:rsidP="00290F62">
            <w:pPr>
              <w:spacing w:before="0"/>
              <w:jc w:val="center"/>
              <w:rPr>
                <w:rFonts w:cs="Tahoma"/>
                <w:b/>
                <w:bCs/>
                <w:iCs/>
                <w:szCs w:val="22"/>
              </w:rPr>
            </w:pPr>
            <w:r w:rsidRPr="00290F62">
              <w:rPr>
                <w:rFonts w:cs="Tahoma"/>
                <w:b/>
                <w:bCs/>
                <w:iCs/>
                <w:szCs w:val="22"/>
              </w:rPr>
              <w:t> </w:t>
            </w:r>
          </w:p>
        </w:tc>
      </w:tr>
      <w:tr w:rsidR="00FF4DEA" w:rsidRPr="00216DB8" w14:paraId="7D948FD4" w14:textId="77777777" w:rsidTr="00FF4DEA">
        <w:trPr>
          <w:trHeight w:val="315"/>
        </w:trPr>
        <w:tc>
          <w:tcPr>
            <w:tcW w:w="645" w:type="dxa"/>
            <w:noWrap/>
            <w:hideMark/>
          </w:tcPr>
          <w:p w14:paraId="38FB9B1F" w14:textId="77777777" w:rsidR="00290F62" w:rsidRPr="00290F62" w:rsidRDefault="00290F62" w:rsidP="00290F62">
            <w:pPr>
              <w:spacing w:before="0"/>
              <w:jc w:val="center"/>
              <w:rPr>
                <w:rFonts w:cs="Tahoma"/>
                <w:b/>
                <w:bCs/>
                <w:iCs/>
                <w:szCs w:val="22"/>
              </w:rPr>
            </w:pPr>
            <w:r w:rsidRPr="00290F62">
              <w:rPr>
                <w:rFonts w:cs="Tahoma"/>
                <w:b/>
                <w:bCs/>
                <w:iCs/>
                <w:szCs w:val="22"/>
              </w:rPr>
              <w:t> </w:t>
            </w:r>
          </w:p>
        </w:tc>
        <w:tc>
          <w:tcPr>
            <w:tcW w:w="3940" w:type="dxa"/>
            <w:hideMark/>
          </w:tcPr>
          <w:p w14:paraId="277AC171" w14:textId="77777777" w:rsidR="00290F62" w:rsidRPr="00290F62" w:rsidRDefault="00290F62" w:rsidP="00287325">
            <w:pPr>
              <w:spacing w:before="0"/>
              <w:jc w:val="left"/>
              <w:rPr>
                <w:rFonts w:cs="Tahoma"/>
                <w:b/>
                <w:bCs/>
                <w:iCs/>
                <w:szCs w:val="22"/>
                <w:lang w:val="el-GR"/>
              </w:rPr>
            </w:pPr>
            <w:r w:rsidRPr="00290F62">
              <w:rPr>
                <w:rFonts w:cs="Tahoma"/>
                <w:b/>
                <w:bCs/>
                <w:iCs/>
                <w:szCs w:val="22"/>
                <w:lang w:val="el-GR"/>
              </w:rPr>
              <w:t>Προμήθεια και τοποθέτηση ξύλινου σοβατεπί.</w:t>
            </w:r>
          </w:p>
        </w:tc>
        <w:tc>
          <w:tcPr>
            <w:tcW w:w="1433" w:type="dxa"/>
            <w:noWrap/>
            <w:hideMark/>
          </w:tcPr>
          <w:p w14:paraId="2B5BC2FA" w14:textId="77777777" w:rsidR="00290F62" w:rsidRPr="00290F62" w:rsidRDefault="00290F62" w:rsidP="00290F62">
            <w:pPr>
              <w:spacing w:before="0"/>
              <w:jc w:val="center"/>
              <w:rPr>
                <w:rFonts w:cs="Tahoma"/>
                <w:b/>
                <w:bCs/>
                <w:iCs/>
                <w:szCs w:val="22"/>
              </w:rPr>
            </w:pPr>
            <w:r w:rsidRPr="00290F62">
              <w:rPr>
                <w:rFonts w:cs="Tahoma"/>
                <w:b/>
                <w:bCs/>
                <w:iCs/>
                <w:szCs w:val="22"/>
              </w:rPr>
              <w:t>μ</w:t>
            </w:r>
          </w:p>
        </w:tc>
        <w:tc>
          <w:tcPr>
            <w:tcW w:w="1022" w:type="dxa"/>
            <w:noWrap/>
            <w:hideMark/>
          </w:tcPr>
          <w:p w14:paraId="7A53A9C3" w14:textId="77777777" w:rsidR="00290F62" w:rsidRPr="00290F62" w:rsidRDefault="00290F62" w:rsidP="00290F62">
            <w:pPr>
              <w:spacing w:before="0"/>
              <w:jc w:val="center"/>
              <w:rPr>
                <w:rFonts w:cs="Tahoma"/>
                <w:b/>
                <w:bCs/>
                <w:iCs/>
                <w:szCs w:val="22"/>
              </w:rPr>
            </w:pPr>
            <w:r w:rsidRPr="00290F62">
              <w:rPr>
                <w:rFonts w:cs="Tahoma"/>
                <w:b/>
                <w:bCs/>
                <w:iCs/>
                <w:szCs w:val="22"/>
              </w:rPr>
              <w:t>150</w:t>
            </w:r>
          </w:p>
        </w:tc>
        <w:tc>
          <w:tcPr>
            <w:tcW w:w="1361" w:type="dxa"/>
            <w:noWrap/>
            <w:hideMark/>
          </w:tcPr>
          <w:p w14:paraId="76A49FD6" w14:textId="77777777" w:rsidR="00290F62" w:rsidRPr="00290F62" w:rsidRDefault="00290F62" w:rsidP="00290F62">
            <w:pPr>
              <w:spacing w:before="0"/>
              <w:jc w:val="center"/>
              <w:rPr>
                <w:rFonts w:cs="Tahoma"/>
                <w:b/>
                <w:bCs/>
                <w:iCs/>
                <w:szCs w:val="22"/>
              </w:rPr>
            </w:pPr>
            <w:r w:rsidRPr="00290F62">
              <w:rPr>
                <w:rFonts w:cs="Tahoma"/>
                <w:b/>
                <w:bCs/>
                <w:iCs/>
                <w:szCs w:val="22"/>
              </w:rPr>
              <w:t> </w:t>
            </w:r>
          </w:p>
        </w:tc>
        <w:tc>
          <w:tcPr>
            <w:tcW w:w="2048" w:type="dxa"/>
            <w:noWrap/>
            <w:hideMark/>
          </w:tcPr>
          <w:p w14:paraId="2494DAA4" w14:textId="77777777" w:rsidR="00290F62" w:rsidRPr="00290F62" w:rsidRDefault="00290F62" w:rsidP="00290F62">
            <w:pPr>
              <w:spacing w:before="0"/>
              <w:jc w:val="center"/>
              <w:rPr>
                <w:rFonts w:cs="Tahoma"/>
                <w:b/>
                <w:bCs/>
                <w:iCs/>
                <w:szCs w:val="22"/>
              </w:rPr>
            </w:pPr>
            <w:r w:rsidRPr="00290F62">
              <w:rPr>
                <w:rFonts w:cs="Tahoma"/>
                <w:b/>
                <w:bCs/>
                <w:iCs/>
                <w:szCs w:val="22"/>
              </w:rPr>
              <w:t> </w:t>
            </w:r>
          </w:p>
        </w:tc>
      </w:tr>
      <w:tr w:rsidR="00FF4DEA" w:rsidRPr="00216DB8" w14:paraId="70E34C10" w14:textId="77777777" w:rsidTr="00FF4DEA">
        <w:trPr>
          <w:trHeight w:val="315"/>
        </w:trPr>
        <w:tc>
          <w:tcPr>
            <w:tcW w:w="645" w:type="dxa"/>
            <w:noWrap/>
            <w:hideMark/>
          </w:tcPr>
          <w:p w14:paraId="475EB871" w14:textId="77777777" w:rsidR="00290F62" w:rsidRPr="00290F62" w:rsidRDefault="00290F62" w:rsidP="00290F62">
            <w:pPr>
              <w:spacing w:before="0"/>
              <w:jc w:val="center"/>
              <w:rPr>
                <w:rFonts w:cs="Tahoma"/>
                <w:b/>
                <w:bCs/>
                <w:iCs/>
                <w:szCs w:val="22"/>
              </w:rPr>
            </w:pPr>
            <w:r w:rsidRPr="00290F62">
              <w:rPr>
                <w:rFonts w:cs="Tahoma"/>
                <w:b/>
                <w:bCs/>
                <w:iCs/>
                <w:szCs w:val="22"/>
              </w:rPr>
              <w:t>5</w:t>
            </w:r>
          </w:p>
        </w:tc>
        <w:tc>
          <w:tcPr>
            <w:tcW w:w="3940" w:type="dxa"/>
            <w:noWrap/>
            <w:hideMark/>
          </w:tcPr>
          <w:p w14:paraId="17D6ADC8" w14:textId="77777777" w:rsidR="00290F62" w:rsidRPr="00290F62" w:rsidRDefault="00290F62" w:rsidP="00287325">
            <w:pPr>
              <w:spacing w:before="0"/>
              <w:jc w:val="left"/>
              <w:rPr>
                <w:rFonts w:cs="Tahoma"/>
                <w:b/>
                <w:bCs/>
                <w:iCs/>
                <w:szCs w:val="22"/>
              </w:rPr>
            </w:pPr>
            <w:r w:rsidRPr="00290F62">
              <w:rPr>
                <w:rFonts w:cs="Tahoma"/>
                <w:b/>
                <w:bCs/>
                <w:iCs/>
                <w:szCs w:val="22"/>
              </w:rPr>
              <w:t>ΕΠΕΝΔΥΣΕΙΣ</w:t>
            </w:r>
          </w:p>
        </w:tc>
        <w:tc>
          <w:tcPr>
            <w:tcW w:w="1433" w:type="dxa"/>
            <w:noWrap/>
            <w:hideMark/>
          </w:tcPr>
          <w:p w14:paraId="21D58642" w14:textId="77777777" w:rsidR="00290F62" w:rsidRPr="00290F62" w:rsidRDefault="00290F62" w:rsidP="00290F62">
            <w:pPr>
              <w:spacing w:before="0"/>
              <w:jc w:val="center"/>
              <w:rPr>
                <w:rFonts w:cs="Tahoma"/>
                <w:b/>
                <w:bCs/>
                <w:iCs/>
                <w:szCs w:val="22"/>
              </w:rPr>
            </w:pPr>
            <w:r w:rsidRPr="00290F62">
              <w:rPr>
                <w:rFonts w:cs="Tahoma"/>
                <w:b/>
                <w:bCs/>
                <w:iCs/>
                <w:szCs w:val="22"/>
              </w:rPr>
              <w:t> </w:t>
            </w:r>
          </w:p>
        </w:tc>
        <w:tc>
          <w:tcPr>
            <w:tcW w:w="1022" w:type="dxa"/>
            <w:noWrap/>
            <w:hideMark/>
          </w:tcPr>
          <w:p w14:paraId="178C5916" w14:textId="77777777" w:rsidR="00290F62" w:rsidRPr="00290F62" w:rsidRDefault="00290F62" w:rsidP="00290F62">
            <w:pPr>
              <w:spacing w:before="0"/>
              <w:jc w:val="center"/>
              <w:rPr>
                <w:rFonts w:cs="Tahoma"/>
                <w:b/>
                <w:bCs/>
                <w:iCs/>
                <w:szCs w:val="22"/>
              </w:rPr>
            </w:pPr>
            <w:r w:rsidRPr="00290F62">
              <w:rPr>
                <w:rFonts w:cs="Tahoma"/>
                <w:b/>
                <w:bCs/>
                <w:iCs/>
                <w:szCs w:val="22"/>
              </w:rPr>
              <w:t> </w:t>
            </w:r>
          </w:p>
        </w:tc>
        <w:tc>
          <w:tcPr>
            <w:tcW w:w="1361" w:type="dxa"/>
            <w:noWrap/>
            <w:hideMark/>
          </w:tcPr>
          <w:p w14:paraId="7E4262ED" w14:textId="77777777" w:rsidR="00290F62" w:rsidRPr="00290F62" w:rsidRDefault="00290F62" w:rsidP="00290F62">
            <w:pPr>
              <w:spacing w:before="0"/>
              <w:jc w:val="center"/>
              <w:rPr>
                <w:rFonts w:cs="Tahoma"/>
                <w:b/>
                <w:bCs/>
                <w:iCs/>
                <w:szCs w:val="22"/>
              </w:rPr>
            </w:pPr>
            <w:r w:rsidRPr="00290F62">
              <w:rPr>
                <w:rFonts w:cs="Tahoma"/>
                <w:b/>
                <w:bCs/>
                <w:iCs/>
                <w:szCs w:val="22"/>
              </w:rPr>
              <w:t> </w:t>
            </w:r>
          </w:p>
        </w:tc>
        <w:tc>
          <w:tcPr>
            <w:tcW w:w="2048" w:type="dxa"/>
            <w:noWrap/>
            <w:hideMark/>
          </w:tcPr>
          <w:p w14:paraId="53DA184E" w14:textId="77777777" w:rsidR="00290F62" w:rsidRPr="00290F62" w:rsidRDefault="00290F62" w:rsidP="00290F62">
            <w:pPr>
              <w:spacing w:before="0"/>
              <w:jc w:val="center"/>
              <w:rPr>
                <w:rFonts w:cs="Tahoma"/>
                <w:b/>
                <w:bCs/>
                <w:iCs/>
                <w:szCs w:val="22"/>
              </w:rPr>
            </w:pPr>
            <w:r w:rsidRPr="00290F62">
              <w:rPr>
                <w:rFonts w:cs="Tahoma"/>
                <w:b/>
                <w:bCs/>
                <w:iCs/>
                <w:szCs w:val="22"/>
              </w:rPr>
              <w:t> </w:t>
            </w:r>
          </w:p>
        </w:tc>
      </w:tr>
      <w:tr w:rsidR="00FF4DEA" w:rsidRPr="00216DB8" w14:paraId="3CA897A7" w14:textId="77777777" w:rsidTr="00FF4DEA">
        <w:trPr>
          <w:trHeight w:val="315"/>
        </w:trPr>
        <w:tc>
          <w:tcPr>
            <w:tcW w:w="645" w:type="dxa"/>
            <w:noWrap/>
            <w:hideMark/>
          </w:tcPr>
          <w:p w14:paraId="5AE9F8F2" w14:textId="77777777" w:rsidR="00290F62" w:rsidRPr="00290F62" w:rsidRDefault="00290F62" w:rsidP="00290F62">
            <w:pPr>
              <w:spacing w:before="0"/>
              <w:jc w:val="center"/>
              <w:rPr>
                <w:rFonts w:cs="Tahoma"/>
                <w:b/>
                <w:bCs/>
                <w:iCs/>
                <w:szCs w:val="22"/>
              </w:rPr>
            </w:pPr>
            <w:r w:rsidRPr="00290F62">
              <w:rPr>
                <w:rFonts w:cs="Tahoma"/>
                <w:b/>
                <w:bCs/>
                <w:iCs/>
                <w:szCs w:val="22"/>
              </w:rPr>
              <w:t> </w:t>
            </w:r>
          </w:p>
        </w:tc>
        <w:tc>
          <w:tcPr>
            <w:tcW w:w="3940" w:type="dxa"/>
            <w:hideMark/>
          </w:tcPr>
          <w:p w14:paraId="5D0054EC" w14:textId="77777777" w:rsidR="00290F62" w:rsidRPr="00290F62" w:rsidRDefault="00290F62" w:rsidP="00287325">
            <w:pPr>
              <w:spacing w:before="0"/>
              <w:jc w:val="left"/>
              <w:rPr>
                <w:rFonts w:cs="Tahoma"/>
                <w:b/>
                <w:bCs/>
                <w:iCs/>
                <w:szCs w:val="22"/>
              </w:rPr>
            </w:pPr>
            <w:r w:rsidRPr="00290F62">
              <w:rPr>
                <w:rFonts w:cs="Tahoma"/>
                <w:b/>
                <w:bCs/>
                <w:iCs/>
                <w:szCs w:val="22"/>
              </w:rPr>
              <w:t>Κεραμικά πλακίδια WC Δαπέδου</w:t>
            </w:r>
          </w:p>
        </w:tc>
        <w:tc>
          <w:tcPr>
            <w:tcW w:w="1433" w:type="dxa"/>
            <w:noWrap/>
            <w:hideMark/>
          </w:tcPr>
          <w:p w14:paraId="70C6C8FC" w14:textId="77777777" w:rsidR="00290F62" w:rsidRPr="00290F62" w:rsidRDefault="00290F62" w:rsidP="00290F62">
            <w:pPr>
              <w:spacing w:before="0"/>
              <w:jc w:val="center"/>
              <w:rPr>
                <w:rFonts w:cs="Tahoma"/>
                <w:b/>
                <w:bCs/>
                <w:iCs/>
                <w:szCs w:val="22"/>
              </w:rPr>
            </w:pPr>
            <w:r w:rsidRPr="00290F62">
              <w:rPr>
                <w:rFonts w:cs="Tahoma"/>
                <w:b/>
                <w:bCs/>
                <w:iCs/>
                <w:szCs w:val="22"/>
              </w:rPr>
              <w:t>μ2</w:t>
            </w:r>
          </w:p>
        </w:tc>
        <w:tc>
          <w:tcPr>
            <w:tcW w:w="1022" w:type="dxa"/>
            <w:noWrap/>
            <w:hideMark/>
          </w:tcPr>
          <w:p w14:paraId="151950EE" w14:textId="77777777" w:rsidR="00290F62" w:rsidRPr="00290F62" w:rsidRDefault="00290F62" w:rsidP="00290F62">
            <w:pPr>
              <w:spacing w:before="0"/>
              <w:jc w:val="center"/>
              <w:rPr>
                <w:rFonts w:cs="Tahoma"/>
                <w:b/>
                <w:bCs/>
                <w:iCs/>
                <w:szCs w:val="22"/>
              </w:rPr>
            </w:pPr>
            <w:r w:rsidRPr="00290F62">
              <w:rPr>
                <w:rFonts w:cs="Tahoma"/>
                <w:b/>
                <w:bCs/>
                <w:iCs/>
                <w:szCs w:val="22"/>
              </w:rPr>
              <w:t>12</w:t>
            </w:r>
          </w:p>
        </w:tc>
        <w:tc>
          <w:tcPr>
            <w:tcW w:w="1361" w:type="dxa"/>
            <w:noWrap/>
            <w:hideMark/>
          </w:tcPr>
          <w:p w14:paraId="074264CD" w14:textId="77777777" w:rsidR="00290F62" w:rsidRPr="00290F62" w:rsidRDefault="00290F62" w:rsidP="00290F62">
            <w:pPr>
              <w:spacing w:before="0"/>
              <w:jc w:val="center"/>
              <w:rPr>
                <w:rFonts w:cs="Tahoma"/>
                <w:b/>
                <w:bCs/>
                <w:iCs/>
                <w:szCs w:val="22"/>
              </w:rPr>
            </w:pPr>
            <w:r w:rsidRPr="00290F62">
              <w:rPr>
                <w:rFonts w:cs="Tahoma"/>
                <w:b/>
                <w:bCs/>
                <w:iCs/>
                <w:szCs w:val="22"/>
              </w:rPr>
              <w:t> </w:t>
            </w:r>
          </w:p>
        </w:tc>
        <w:tc>
          <w:tcPr>
            <w:tcW w:w="2048" w:type="dxa"/>
            <w:noWrap/>
            <w:hideMark/>
          </w:tcPr>
          <w:p w14:paraId="1921B1A4" w14:textId="77777777" w:rsidR="00290F62" w:rsidRPr="00290F62" w:rsidRDefault="00290F62" w:rsidP="00290F62">
            <w:pPr>
              <w:spacing w:before="0"/>
              <w:jc w:val="center"/>
              <w:rPr>
                <w:rFonts w:cs="Tahoma"/>
                <w:b/>
                <w:bCs/>
                <w:iCs/>
                <w:szCs w:val="22"/>
              </w:rPr>
            </w:pPr>
            <w:r w:rsidRPr="00290F62">
              <w:rPr>
                <w:rFonts w:cs="Tahoma"/>
                <w:b/>
                <w:bCs/>
                <w:iCs/>
                <w:szCs w:val="22"/>
              </w:rPr>
              <w:t> </w:t>
            </w:r>
          </w:p>
        </w:tc>
      </w:tr>
      <w:tr w:rsidR="00FF4DEA" w:rsidRPr="00216DB8" w14:paraId="316510DD" w14:textId="77777777" w:rsidTr="00FF4DEA">
        <w:trPr>
          <w:trHeight w:val="315"/>
        </w:trPr>
        <w:tc>
          <w:tcPr>
            <w:tcW w:w="645" w:type="dxa"/>
            <w:noWrap/>
            <w:hideMark/>
          </w:tcPr>
          <w:p w14:paraId="2ACEA88D" w14:textId="77777777" w:rsidR="00290F62" w:rsidRPr="00290F62" w:rsidRDefault="00290F62" w:rsidP="00290F62">
            <w:pPr>
              <w:spacing w:before="0"/>
              <w:jc w:val="center"/>
              <w:rPr>
                <w:rFonts w:cs="Tahoma"/>
                <w:b/>
                <w:bCs/>
                <w:iCs/>
                <w:szCs w:val="22"/>
              </w:rPr>
            </w:pPr>
            <w:r w:rsidRPr="00290F62">
              <w:rPr>
                <w:rFonts w:cs="Tahoma"/>
                <w:b/>
                <w:bCs/>
                <w:iCs/>
                <w:szCs w:val="22"/>
              </w:rPr>
              <w:t> </w:t>
            </w:r>
          </w:p>
        </w:tc>
        <w:tc>
          <w:tcPr>
            <w:tcW w:w="3940" w:type="dxa"/>
            <w:hideMark/>
          </w:tcPr>
          <w:p w14:paraId="5524FC9E" w14:textId="77777777" w:rsidR="00290F62" w:rsidRPr="00290F62" w:rsidRDefault="00290F62" w:rsidP="00287325">
            <w:pPr>
              <w:spacing w:before="0"/>
              <w:jc w:val="left"/>
              <w:rPr>
                <w:rFonts w:cs="Tahoma"/>
                <w:b/>
                <w:bCs/>
                <w:iCs/>
                <w:szCs w:val="22"/>
              </w:rPr>
            </w:pPr>
            <w:r w:rsidRPr="00290F62">
              <w:rPr>
                <w:rFonts w:cs="Tahoma"/>
                <w:b/>
                <w:bCs/>
                <w:iCs/>
                <w:szCs w:val="22"/>
              </w:rPr>
              <w:t>Κεραμικά πλακίδια WC τοίχων</w:t>
            </w:r>
          </w:p>
        </w:tc>
        <w:tc>
          <w:tcPr>
            <w:tcW w:w="1433" w:type="dxa"/>
            <w:noWrap/>
            <w:hideMark/>
          </w:tcPr>
          <w:p w14:paraId="06FC199C" w14:textId="77777777" w:rsidR="00290F62" w:rsidRPr="00290F62" w:rsidRDefault="00290F62" w:rsidP="00290F62">
            <w:pPr>
              <w:spacing w:before="0"/>
              <w:jc w:val="center"/>
              <w:rPr>
                <w:rFonts w:cs="Tahoma"/>
                <w:b/>
                <w:bCs/>
                <w:iCs/>
                <w:szCs w:val="22"/>
              </w:rPr>
            </w:pPr>
            <w:r w:rsidRPr="00290F62">
              <w:rPr>
                <w:rFonts w:cs="Tahoma"/>
                <w:b/>
                <w:bCs/>
                <w:iCs/>
                <w:szCs w:val="22"/>
              </w:rPr>
              <w:t>μ2</w:t>
            </w:r>
          </w:p>
        </w:tc>
        <w:tc>
          <w:tcPr>
            <w:tcW w:w="1022" w:type="dxa"/>
            <w:noWrap/>
            <w:hideMark/>
          </w:tcPr>
          <w:p w14:paraId="106F31D8" w14:textId="77777777" w:rsidR="00290F62" w:rsidRPr="00290F62" w:rsidRDefault="00290F62" w:rsidP="00290F62">
            <w:pPr>
              <w:spacing w:before="0"/>
              <w:jc w:val="center"/>
              <w:rPr>
                <w:rFonts w:cs="Tahoma"/>
                <w:b/>
                <w:bCs/>
                <w:iCs/>
                <w:szCs w:val="22"/>
              </w:rPr>
            </w:pPr>
            <w:r w:rsidRPr="00290F62">
              <w:rPr>
                <w:rFonts w:cs="Tahoma"/>
                <w:b/>
                <w:bCs/>
                <w:iCs/>
                <w:szCs w:val="22"/>
              </w:rPr>
              <w:t>60</w:t>
            </w:r>
          </w:p>
        </w:tc>
        <w:tc>
          <w:tcPr>
            <w:tcW w:w="1361" w:type="dxa"/>
            <w:noWrap/>
            <w:hideMark/>
          </w:tcPr>
          <w:p w14:paraId="14D7D97A" w14:textId="77777777" w:rsidR="00290F62" w:rsidRPr="00290F62" w:rsidRDefault="00290F62" w:rsidP="00290F62">
            <w:pPr>
              <w:spacing w:before="0"/>
              <w:jc w:val="center"/>
              <w:rPr>
                <w:rFonts w:cs="Tahoma"/>
                <w:b/>
                <w:bCs/>
                <w:iCs/>
                <w:szCs w:val="22"/>
              </w:rPr>
            </w:pPr>
            <w:r w:rsidRPr="00290F62">
              <w:rPr>
                <w:rFonts w:cs="Tahoma"/>
                <w:b/>
                <w:bCs/>
                <w:iCs/>
                <w:szCs w:val="22"/>
              </w:rPr>
              <w:t> </w:t>
            </w:r>
          </w:p>
        </w:tc>
        <w:tc>
          <w:tcPr>
            <w:tcW w:w="2048" w:type="dxa"/>
            <w:noWrap/>
            <w:hideMark/>
          </w:tcPr>
          <w:p w14:paraId="37BEE507" w14:textId="77777777" w:rsidR="00290F62" w:rsidRPr="00290F62" w:rsidRDefault="00290F62" w:rsidP="00290F62">
            <w:pPr>
              <w:spacing w:before="0"/>
              <w:jc w:val="center"/>
              <w:rPr>
                <w:rFonts w:cs="Tahoma"/>
                <w:b/>
                <w:bCs/>
                <w:iCs/>
                <w:szCs w:val="22"/>
              </w:rPr>
            </w:pPr>
            <w:r w:rsidRPr="00290F62">
              <w:rPr>
                <w:rFonts w:cs="Tahoma"/>
                <w:b/>
                <w:bCs/>
                <w:iCs/>
                <w:szCs w:val="22"/>
              </w:rPr>
              <w:t> </w:t>
            </w:r>
          </w:p>
        </w:tc>
      </w:tr>
      <w:tr w:rsidR="00FF4DEA" w:rsidRPr="00216DB8" w14:paraId="7A1E9222" w14:textId="77777777" w:rsidTr="00FF4DEA">
        <w:trPr>
          <w:trHeight w:val="315"/>
        </w:trPr>
        <w:tc>
          <w:tcPr>
            <w:tcW w:w="645" w:type="dxa"/>
            <w:noWrap/>
            <w:hideMark/>
          </w:tcPr>
          <w:p w14:paraId="0D44C787" w14:textId="77777777" w:rsidR="00290F62" w:rsidRPr="00290F62" w:rsidRDefault="00290F62" w:rsidP="00290F62">
            <w:pPr>
              <w:spacing w:before="0"/>
              <w:jc w:val="center"/>
              <w:rPr>
                <w:rFonts w:cs="Tahoma"/>
                <w:b/>
                <w:bCs/>
                <w:iCs/>
                <w:szCs w:val="22"/>
              </w:rPr>
            </w:pPr>
            <w:r w:rsidRPr="00290F62">
              <w:rPr>
                <w:rFonts w:cs="Tahoma"/>
                <w:b/>
                <w:bCs/>
                <w:iCs/>
                <w:szCs w:val="22"/>
              </w:rPr>
              <w:t>6</w:t>
            </w:r>
          </w:p>
        </w:tc>
        <w:tc>
          <w:tcPr>
            <w:tcW w:w="3940" w:type="dxa"/>
            <w:noWrap/>
            <w:hideMark/>
          </w:tcPr>
          <w:p w14:paraId="22A74655" w14:textId="77777777" w:rsidR="00290F62" w:rsidRPr="00290F62" w:rsidRDefault="00290F62" w:rsidP="00287325">
            <w:pPr>
              <w:spacing w:before="0"/>
              <w:jc w:val="left"/>
              <w:rPr>
                <w:rFonts w:cs="Tahoma"/>
                <w:b/>
                <w:bCs/>
                <w:iCs/>
                <w:szCs w:val="22"/>
              </w:rPr>
            </w:pPr>
            <w:r w:rsidRPr="00290F62">
              <w:rPr>
                <w:rFonts w:cs="Tahoma"/>
                <w:b/>
                <w:bCs/>
                <w:iCs/>
                <w:szCs w:val="22"/>
              </w:rPr>
              <w:t>ΕΙΔΗ ΥΓΕΙΙΝΗΣ</w:t>
            </w:r>
          </w:p>
        </w:tc>
        <w:tc>
          <w:tcPr>
            <w:tcW w:w="1433" w:type="dxa"/>
            <w:noWrap/>
            <w:hideMark/>
          </w:tcPr>
          <w:p w14:paraId="0641FEE1" w14:textId="77777777" w:rsidR="00290F62" w:rsidRPr="00290F62" w:rsidRDefault="00290F62" w:rsidP="00290F62">
            <w:pPr>
              <w:spacing w:before="0"/>
              <w:jc w:val="center"/>
              <w:rPr>
                <w:rFonts w:cs="Tahoma"/>
                <w:b/>
                <w:bCs/>
                <w:iCs/>
                <w:szCs w:val="22"/>
              </w:rPr>
            </w:pPr>
            <w:r w:rsidRPr="00290F62">
              <w:rPr>
                <w:rFonts w:cs="Tahoma"/>
                <w:b/>
                <w:bCs/>
                <w:iCs/>
                <w:szCs w:val="22"/>
              </w:rPr>
              <w:t> </w:t>
            </w:r>
          </w:p>
        </w:tc>
        <w:tc>
          <w:tcPr>
            <w:tcW w:w="1022" w:type="dxa"/>
            <w:noWrap/>
            <w:hideMark/>
          </w:tcPr>
          <w:p w14:paraId="2CDBA29B" w14:textId="77777777" w:rsidR="00290F62" w:rsidRPr="00290F62" w:rsidRDefault="00290F62" w:rsidP="00290F62">
            <w:pPr>
              <w:spacing w:before="0"/>
              <w:jc w:val="center"/>
              <w:rPr>
                <w:rFonts w:cs="Tahoma"/>
                <w:b/>
                <w:bCs/>
                <w:iCs/>
                <w:szCs w:val="22"/>
              </w:rPr>
            </w:pPr>
            <w:r w:rsidRPr="00290F62">
              <w:rPr>
                <w:rFonts w:cs="Tahoma"/>
                <w:b/>
                <w:bCs/>
                <w:iCs/>
                <w:szCs w:val="22"/>
              </w:rPr>
              <w:t> </w:t>
            </w:r>
          </w:p>
        </w:tc>
        <w:tc>
          <w:tcPr>
            <w:tcW w:w="1361" w:type="dxa"/>
            <w:noWrap/>
            <w:hideMark/>
          </w:tcPr>
          <w:p w14:paraId="00F9D5E0" w14:textId="77777777" w:rsidR="00290F62" w:rsidRPr="00290F62" w:rsidRDefault="00290F62" w:rsidP="00290F62">
            <w:pPr>
              <w:spacing w:before="0"/>
              <w:jc w:val="center"/>
              <w:rPr>
                <w:rFonts w:cs="Tahoma"/>
                <w:b/>
                <w:bCs/>
                <w:iCs/>
                <w:szCs w:val="22"/>
              </w:rPr>
            </w:pPr>
            <w:r w:rsidRPr="00290F62">
              <w:rPr>
                <w:rFonts w:cs="Tahoma"/>
                <w:b/>
                <w:bCs/>
                <w:iCs/>
                <w:szCs w:val="22"/>
              </w:rPr>
              <w:t> </w:t>
            </w:r>
          </w:p>
        </w:tc>
        <w:tc>
          <w:tcPr>
            <w:tcW w:w="2048" w:type="dxa"/>
            <w:noWrap/>
            <w:hideMark/>
          </w:tcPr>
          <w:p w14:paraId="0B8EA362" w14:textId="77777777" w:rsidR="00290F62" w:rsidRPr="00290F62" w:rsidRDefault="00290F62" w:rsidP="00290F62">
            <w:pPr>
              <w:spacing w:before="0"/>
              <w:jc w:val="center"/>
              <w:rPr>
                <w:rFonts w:cs="Tahoma"/>
                <w:b/>
                <w:bCs/>
                <w:iCs/>
                <w:szCs w:val="22"/>
              </w:rPr>
            </w:pPr>
            <w:r w:rsidRPr="00290F62">
              <w:rPr>
                <w:rFonts w:cs="Tahoma"/>
                <w:b/>
                <w:bCs/>
                <w:iCs/>
                <w:szCs w:val="22"/>
              </w:rPr>
              <w:t> </w:t>
            </w:r>
          </w:p>
        </w:tc>
      </w:tr>
      <w:tr w:rsidR="00FF4DEA" w:rsidRPr="00216DB8" w14:paraId="7A32BF78" w14:textId="77777777" w:rsidTr="00FF4DEA">
        <w:trPr>
          <w:trHeight w:val="315"/>
        </w:trPr>
        <w:tc>
          <w:tcPr>
            <w:tcW w:w="645" w:type="dxa"/>
            <w:noWrap/>
            <w:hideMark/>
          </w:tcPr>
          <w:p w14:paraId="01D91C27" w14:textId="77777777" w:rsidR="00290F62" w:rsidRPr="00290F62" w:rsidRDefault="00290F62" w:rsidP="00290F62">
            <w:pPr>
              <w:spacing w:before="0"/>
              <w:jc w:val="center"/>
              <w:rPr>
                <w:rFonts w:cs="Tahoma"/>
                <w:b/>
                <w:bCs/>
                <w:iCs/>
                <w:szCs w:val="22"/>
              </w:rPr>
            </w:pPr>
            <w:r w:rsidRPr="00290F62">
              <w:rPr>
                <w:rFonts w:cs="Tahoma"/>
                <w:b/>
                <w:bCs/>
                <w:iCs/>
                <w:szCs w:val="22"/>
              </w:rPr>
              <w:lastRenderedPageBreak/>
              <w:t> </w:t>
            </w:r>
          </w:p>
        </w:tc>
        <w:tc>
          <w:tcPr>
            <w:tcW w:w="3940" w:type="dxa"/>
            <w:noWrap/>
            <w:hideMark/>
          </w:tcPr>
          <w:p w14:paraId="0119AE5B" w14:textId="77777777" w:rsidR="00290F62" w:rsidRPr="00290F62" w:rsidRDefault="00290F62" w:rsidP="00287325">
            <w:pPr>
              <w:spacing w:before="0"/>
              <w:jc w:val="left"/>
              <w:rPr>
                <w:rFonts w:cs="Tahoma"/>
                <w:b/>
                <w:bCs/>
                <w:iCs/>
                <w:szCs w:val="22"/>
                <w:lang w:val="el-GR"/>
              </w:rPr>
            </w:pPr>
            <w:r w:rsidRPr="00290F62">
              <w:rPr>
                <w:rFonts w:cs="Tahoma"/>
                <w:b/>
                <w:bCs/>
                <w:iCs/>
                <w:szCs w:val="22"/>
              </w:rPr>
              <w:t>WC</w:t>
            </w:r>
            <w:r w:rsidRPr="00290F62">
              <w:rPr>
                <w:rFonts w:cs="Tahoma"/>
                <w:b/>
                <w:bCs/>
                <w:iCs/>
                <w:szCs w:val="22"/>
                <w:lang w:val="el-GR"/>
              </w:rPr>
              <w:t xml:space="preserve"> -ΝΙΠΤΗΡΕΣ+ΜΠΑΤΑΡΙΕΣ (Προμήθεια και τοποθέτηση)</w:t>
            </w:r>
          </w:p>
        </w:tc>
        <w:tc>
          <w:tcPr>
            <w:tcW w:w="1433" w:type="dxa"/>
            <w:noWrap/>
            <w:hideMark/>
          </w:tcPr>
          <w:p w14:paraId="514296A7" w14:textId="77777777" w:rsidR="00290F62" w:rsidRPr="00290F62" w:rsidRDefault="00290F62" w:rsidP="00290F62">
            <w:pPr>
              <w:spacing w:before="0"/>
              <w:jc w:val="center"/>
              <w:rPr>
                <w:rFonts w:cs="Tahoma"/>
                <w:b/>
                <w:bCs/>
                <w:iCs/>
                <w:szCs w:val="22"/>
              </w:rPr>
            </w:pPr>
            <w:r w:rsidRPr="00290F62">
              <w:rPr>
                <w:rFonts w:cs="Tahoma"/>
                <w:b/>
                <w:bCs/>
                <w:iCs/>
                <w:szCs w:val="22"/>
              </w:rPr>
              <w:t>τεμ</w:t>
            </w:r>
          </w:p>
        </w:tc>
        <w:tc>
          <w:tcPr>
            <w:tcW w:w="1022" w:type="dxa"/>
            <w:noWrap/>
            <w:hideMark/>
          </w:tcPr>
          <w:p w14:paraId="029A5AFC" w14:textId="77777777" w:rsidR="00290F62" w:rsidRPr="00290F62" w:rsidRDefault="00290F62" w:rsidP="00290F62">
            <w:pPr>
              <w:spacing w:before="0"/>
              <w:jc w:val="center"/>
              <w:rPr>
                <w:rFonts w:cs="Tahoma"/>
                <w:b/>
                <w:bCs/>
                <w:iCs/>
                <w:szCs w:val="22"/>
              </w:rPr>
            </w:pPr>
            <w:r w:rsidRPr="00290F62">
              <w:rPr>
                <w:rFonts w:cs="Tahoma"/>
                <w:b/>
                <w:bCs/>
                <w:iCs/>
                <w:szCs w:val="22"/>
              </w:rPr>
              <w:t>4</w:t>
            </w:r>
          </w:p>
        </w:tc>
        <w:tc>
          <w:tcPr>
            <w:tcW w:w="1361" w:type="dxa"/>
            <w:noWrap/>
            <w:hideMark/>
          </w:tcPr>
          <w:p w14:paraId="76A11F81" w14:textId="77777777" w:rsidR="00290F62" w:rsidRPr="00290F62" w:rsidRDefault="00290F62" w:rsidP="00290F62">
            <w:pPr>
              <w:spacing w:before="0"/>
              <w:jc w:val="center"/>
              <w:rPr>
                <w:rFonts w:cs="Tahoma"/>
                <w:b/>
                <w:bCs/>
                <w:iCs/>
                <w:szCs w:val="22"/>
              </w:rPr>
            </w:pPr>
            <w:r w:rsidRPr="00290F62">
              <w:rPr>
                <w:rFonts w:cs="Tahoma"/>
                <w:b/>
                <w:bCs/>
                <w:iCs/>
                <w:szCs w:val="22"/>
              </w:rPr>
              <w:t> </w:t>
            </w:r>
          </w:p>
        </w:tc>
        <w:tc>
          <w:tcPr>
            <w:tcW w:w="2048" w:type="dxa"/>
            <w:noWrap/>
            <w:hideMark/>
          </w:tcPr>
          <w:p w14:paraId="1E428D48" w14:textId="77777777" w:rsidR="00290F62" w:rsidRPr="00290F62" w:rsidRDefault="00290F62" w:rsidP="00290F62">
            <w:pPr>
              <w:spacing w:before="0"/>
              <w:jc w:val="center"/>
              <w:rPr>
                <w:rFonts w:cs="Tahoma"/>
                <w:b/>
                <w:bCs/>
                <w:iCs/>
                <w:szCs w:val="22"/>
              </w:rPr>
            </w:pPr>
            <w:r w:rsidRPr="00290F62">
              <w:rPr>
                <w:rFonts w:cs="Tahoma"/>
                <w:b/>
                <w:bCs/>
                <w:iCs/>
                <w:szCs w:val="22"/>
              </w:rPr>
              <w:t> </w:t>
            </w:r>
          </w:p>
        </w:tc>
      </w:tr>
      <w:tr w:rsidR="00FF4DEA" w:rsidRPr="00216DB8" w14:paraId="578DE5EB" w14:textId="77777777" w:rsidTr="00FF4DEA">
        <w:trPr>
          <w:trHeight w:val="495"/>
        </w:trPr>
        <w:tc>
          <w:tcPr>
            <w:tcW w:w="645" w:type="dxa"/>
            <w:noWrap/>
            <w:hideMark/>
          </w:tcPr>
          <w:p w14:paraId="07E86744" w14:textId="77777777" w:rsidR="00290F62" w:rsidRPr="00290F62" w:rsidRDefault="00290F62" w:rsidP="00290F62">
            <w:pPr>
              <w:spacing w:before="0"/>
              <w:jc w:val="center"/>
              <w:rPr>
                <w:rFonts w:cs="Tahoma"/>
                <w:b/>
                <w:bCs/>
                <w:iCs/>
                <w:szCs w:val="22"/>
              </w:rPr>
            </w:pPr>
            <w:r w:rsidRPr="00290F62">
              <w:rPr>
                <w:rFonts w:cs="Tahoma"/>
                <w:b/>
                <w:bCs/>
                <w:iCs/>
                <w:szCs w:val="22"/>
              </w:rPr>
              <w:t> </w:t>
            </w:r>
          </w:p>
        </w:tc>
        <w:tc>
          <w:tcPr>
            <w:tcW w:w="3940" w:type="dxa"/>
            <w:hideMark/>
          </w:tcPr>
          <w:p w14:paraId="79CE5B2A" w14:textId="77777777" w:rsidR="00290F62" w:rsidRPr="00290F62" w:rsidRDefault="00290F62" w:rsidP="00287325">
            <w:pPr>
              <w:spacing w:before="0"/>
              <w:jc w:val="left"/>
              <w:rPr>
                <w:rFonts w:cs="Tahoma"/>
                <w:b/>
                <w:bCs/>
                <w:iCs/>
                <w:szCs w:val="22"/>
                <w:lang w:val="el-GR"/>
              </w:rPr>
            </w:pPr>
            <w:r w:rsidRPr="00290F62">
              <w:rPr>
                <w:rFonts w:cs="Tahoma"/>
                <w:b/>
                <w:bCs/>
                <w:iCs/>
                <w:szCs w:val="22"/>
              </w:rPr>
              <w:t>WC</w:t>
            </w:r>
            <w:r w:rsidRPr="00290F62">
              <w:rPr>
                <w:rFonts w:cs="Tahoma"/>
                <w:b/>
                <w:bCs/>
                <w:iCs/>
                <w:szCs w:val="22"/>
                <w:lang w:val="el-GR"/>
              </w:rPr>
              <w:t xml:space="preserve"> -ΛΕΚΑΝΕΣ Επιτοίχιες και Επιτοίχια ΚΑΖΑΝΑΚΙΑ (Προμήθεια, τοποθέτηση και απομάκρυνση των υπαρχόντων)</w:t>
            </w:r>
          </w:p>
        </w:tc>
        <w:tc>
          <w:tcPr>
            <w:tcW w:w="1433" w:type="dxa"/>
            <w:noWrap/>
            <w:hideMark/>
          </w:tcPr>
          <w:p w14:paraId="7C8C54B0" w14:textId="77777777" w:rsidR="00290F62" w:rsidRPr="00290F62" w:rsidRDefault="00290F62" w:rsidP="00290F62">
            <w:pPr>
              <w:spacing w:before="0"/>
              <w:jc w:val="center"/>
              <w:rPr>
                <w:rFonts w:cs="Tahoma"/>
                <w:b/>
                <w:bCs/>
                <w:iCs/>
                <w:szCs w:val="22"/>
              </w:rPr>
            </w:pPr>
            <w:r w:rsidRPr="00290F62">
              <w:rPr>
                <w:rFonts w:cs="Tahoma"/>
                <w:b/>
                <w:bCs/>
                <w:iCs/>
                <w:szCs w:val="22"/>
              </w:rPr>
              <w:t>τεμ</w:t>
            </w:r>
          </w:p>
        </w:tc>
        <w:tc>
          <w:tcPr>
            <w:tcW w:w="1022" w:type="dxa"/>
            <w:noWrap/>
            <w:hideMark/>
          </w:tcPr>
          <w:p w14:paraId="2E99DCA6" w14:textId="77777777" w:rsidR="00290F62" w:rsidRPr="00290F62" w:rsidRDefault="00290F62" w:rsidP="00290F62">
            <w:pPr>
              <w:spacing w:before="0"/>
              <w:jc w:val="center"/>
              <w:rPr>
                <w:rFonts w:cs="Tahoma"/>
                <w:b/>
                <w:bCs/>
                <w:iCs/>
                <w:szCs w:val="22"/>
              </w:rPr>
            </w:pPr>
            <w:r w:rsidRPr="00290F62">
              <w:rPr>
                <w:rFonts w:cs="Tahoma"/>
                <w:b/>
                <w:bCs/>
                <w:iCs/>
                <w:szCs w:val="22"/>
              </w:rPr>
              <w:t>4</w:t>
            </w:r>
          </w:p>
        </w:tc>
        <w:tc>
          <w:tcPr>
            <w:tcW w:w="1361" w:type="dxa"/>
            <w:noWrap/>
            <w:hideMark/>
          </w:tcPr>
          <w:p w14:paraId="5FB297C2" w14:textId="77777777" w:rsidR="00290F62" w:rsidRPr="00290F62" w:rsidRDefault="00290F62" w:rsidP="00290F62">
            <w:pPr>
              <w:spacing w:before="0"/>
              <w:jc w:val="center"/>
              <w:rPr>
                <w:rFonts w:cs="Tahoma"/>
                <w:b/>
                <w:bCs/>
                <w:iCs/>
                <w:szCs w:val="22"/>
              </w:rPr>
            </w:pPr>
            <w:r w:rsidRPr="00290F62">
              <w:rPr>
                <w:rFonts w:cs="Tahoma"/>
                <w:b/>
                <w:bCs/>
                <w:iCs/>
                <w:szCs w:val="22"/>
              </w:rPr>
              <w:t> </w:t>
            </w:r>
          </w:p>
        </w:tc>
        <w:tc>
          <w:tcPr>
            <w:tcW w:w="2048" w:type="dxa"/>
            <w:noWrap/>
            <w:hideMark/>
          </w:tcPr>
          <w:p w14:paraId="6174C3F1" w14:textId="77777777" w:rsidR="00290F62" w:rsidRPr="00290F62" w:rsidRDefault="00290F62" w:rsidP="00290F62">
            <w:pPr>
              <w:spacing w:before="0"/>
              <w:jc w:val="center"/>
              <w:rPr>
                <w:rFonts w:cs="Tahoma"/>
                <w:b/>
                <w:bCs/>
                <w:iCs/>
                <w:szCs w:val="22"/>
              </w:rPr>
            </w:pPr>
            <w:r w:rsidRPr="00290F62">
              <w:rPr>
                <w:rFonts w:cs="Tahoma"/>
                <w:b/>
                <w:bCs/>
                <w:iCs/>
                <w:szCs w:val="22"/>
              </w:rPr>
              <w:t> </w:t>
            </w:r>
          </w:p>
        </w:tc>
      </w:tr>
      <w:tr w:rsidR="00FF4DEA" w:rsidRPr="00216DB8" w14:paraId="1C6A391D" w14:textId="77777777" w:rsidTr="00FF4DEA">
        <w:trPr>
          <w:trHeight w:val="315"/>
        </w:trPr>
        <w:tc>
          <w:tcPr>
            <w:tcW w:w="645" w:type="dxa"/>
            <w:noWrap/>
            <w:hideMark/>
          </w:tcPr>
          <w:p w14:paraId="79BA3B63" w14:textId="77777777" w:rsidR="00290F62" w:rsidRPr="00290F62" w:rsidRDefault="00290F62" w:rsidP="00290F62">
            <w:pPr>
              <w:spacing w:before="0"/>
              <w:jc w:val="center"/>
              <w:rPr>
                <w:rFonts w:cs="Tahoma"/>
                <w:b/>
                <w:bCs/>
                <w:iCs/>
                <w:szCs w:val="22"/>
              </w:rPr>
            </w:pPr>
            <w:r w:rsidRPr="00290F62">
              <w:rPr>
                <w:rFonts w:cs="Tahoma"/>
                <w:b/>
                <w:bCs/>
                <w:iCs/>
                <w:szCs w:val="22"/>
              </w:rPr>
              <w:t> </w:t>
            </w:r>
          </w:p>
        </w:tc>
        <w:tc>
          <w:tcPr>
            <w:tcW w:w="3940" w:type="dxa"/>
            <w:hideMark/>
          </w:tcPr>
          <w:p w14:paraId="78854F0E" w14:textId="77777777" w:rsidR="00290F62" w:rsidRPr="00290F62" w:rsidRDefault="00290F62" w:rsidP="00287325">
            <w:pPr>
              <w:spacing w:before="0"/>
              <w:jc w:val="left"/>
              <w:rPr>
                <w:rFonts w:cs="Tahoma"/>
                <w:b/>
                <w:bCs/>
                <w:iCs/>
                <w:szCs w:val="22"/>
              </w:rPr>
            </w:pPr>
            <w:r w:rsidRPr="00290F62">
              <w:rPr>
                <w:rFonts w:cs="Tahoma"/>
                <w:b/>
                <w:bCs/>
                <w:iCs/>
                <w:szCs w:val="22"/>
              </w:rPr>
              <w:t>WC -ΚΑΘΡΕΦΤΗΣ (1.20Χ2.50μ)</w:t>
            </w:r>
          </w:p>
        </w:tc>
        <w:tc>
          <w:tcPr>
            <w:tcW w:w="1433" w:type="dxa"/>
            <w:noWrap/>
            <w:hideMark/>
          </w:tcPr>
          <w:p w14:paraId="2D36C34C" w14:textId="77777777" w:rsidR="00290F62" w:rsidRPr="00290F62" w:rsidRDefault="00290F62" w:rsidP="00290F62">
            <w:pPr>
              <w:spacing w:before="0"/>
              <w:jc w:val="center"/>
              <w:rPr>
                <w:rFonts w:cs="Tahoma"/>
                <w:b/>
                <w:bCs/>
                <w:iCs/>
                <w:szCs w:val="22"/>
              </w:rPr>
            </w:pPr>
            <w:r w:rsidRPr="00290F62">
              <w:rPr>
                <w:rFonts w:cs="Tahoma"/>
                <w:b/>
                <w:bCs/>
                <w:iCs/>
                <w:szCs w:val="22"/>
              </w:rPr>
              <w:t>τεμ</w:t>
            </w:r>
          </w:p>
        </w:tc>
        <w:tc>
          <w:tcPr>
            <w:tcW w:w="1022" w:type="dxa"/>
            <w:noWrap/>
            <w:hideMark/>
          </w:tcPr>
          <w:p w14:paraId="28EF1427" w14:textId="77777777" w:rsidR="00290F62" w:rsidRPr="00290F62" w:rsidRDefault="00290F62" w:rsidP="00290F62">
            <w:pPr>
              <w:spacing w:before="0"/>
              <w:jc w:val="center"/>
              <w:rPr>
                <w:rFonts w:cs="Tahoma"/>
                <w:b/>
                <w:bCs/>
                <w:iCs/>
                <w:szCs w:val="22"/>
              </w:rPr>
            </w:pPr>
            <w:r w:rsidRPr="00290F62">
              <w:rPr>
                <w:rFonts w:cs="Tahoma"/>
                <w:b/>
                <w:bCs/>
                <w:iCs/>
                <w:szCs w:val="22"/>
              </w:rPr>
              <w:t>1</w:t>
            </w:r>
          </w:p>
        </w:tc>
        <w:tc>
          <w:tcPr>
            <w:tcW w:w="1361" w:type="dxa"/>
            <w:noWrap/>
            <w:hideMark/>
          </w:tcPr>
          <w:p w14:paraId="76E4D1F7" w14:textId="77777777" w:rsidR="00290F62" w:rsidRPr="00290F62" w:rsidRDefault="00290F62" w:rsidP="00290F62">
            <w:pPr>
              <w:spacing w:before="0"/>
              <w:jc w:val="center"/>
              <w:rPr>
                <w:rFonts w:cs="Tahoma"/>
                <w:b/>
                <w:bCs/>
                <w:iCs/>
                <w:szCs w:val="22"/>
              </w:rPr>
            </w:pPr>
            <w:r w:rsidRPr="00290F62">
              <w:rPr>
                <w:rFonts w:cs="Tahoma"/>
                <w:b/>
                <w:bCs/>
                <w:iCs/>
                <w:szCs w:val="22"/>
              </w:rPr>
              <w:t> </w:t>
            </w:r>
          </w:p>
        </w:tc>
        <w:tc>
          <w:tcPr>
            <w:tcW w:w="2048" w:type="dxa"/>
            <w:noWrap/>
            <w:hideMark/>
          </w:tcPr>
          <w:p w14:paraId="4357DA9B" w14:textId="77777777" w:rsidR="00290F62" w:rsidRPr="00290F62" w:rsidRDefault="00290F62" w:rsidP="00290F62">
            <w:pPr>
              <w:spacing w:before="0"/>
              <w:jc w:val="center"/>
              <w:rPr>
                <w:rFonts w:cs="Tahoma"/>
                <w:b/>
                <w:bCs/>
                <w:iCs/>
                <w:szCs w:val="22"/>
              </w:rPr>
            </w:pPr>
            <w:r w:rsidRPr="00290F62">
              <w:rPr>
                <w:rFonts w:cs="Tahoma"/>
                <w:b/>
                <w:bCs/>
                <w:iCs/>
                <w:szCs w:val="22"/>
              </w:rPr>
              <w:t> </w:t>
            </w:r>
          </w:p>
        </w:tc>
      </w:tr>
      <w:tr w:rsidR="00FF4DEA" w:rsidRPr="00216DB8" w14:paraId="1EA61FE8" w14:textId="77777777" w:rsidTr="00FF4DEA">
        <w:trPr>
          <w:trHeight w:val="315"/>
        </w:trPr>
        <w:tc>
          <w:tcPr>
            <w:tcW w:w="645" w:type="dxa"/>
            <w:noWrap/>
            <w:hideMark/>
          </w:tcPr>
          <w:p w14:paraId="321DC7FB" w14:textId="77777777" w:rsidR="00290F62" w:rsidRPr="00290F62" w:rsidRDefault="00290F62" w:rsidP="00290F62">
            <w:pPr>
              <w:spacing w:before="0"/>
              <w:jc w:val="center"/>
              <w:rPr>
                <w:rFonts w:cs="Tahoma"/>
                <w:b/>
                <w:bCs/>
                <w:iCs/>
                <w:szCs w:val="22"/>
              </w:rPr>
            </w:pPr>
            <w:r w:rsidRPr="00290F62">
              <w:rPr>
                <w:rFonts w:cs="Tahoma"/>
                <w:b/>
                <w:bCs/>
                <w:iCs/>
                <w:szCs w:val="22"/>
              </w:rPr>
              <w:t>8</w:t>
            </w:r>
          </w:p>
        </w:tc>
        <w:tc>
          <w:tcPr>
            <w:tcW w:w="3940" w:type="dxa"/>
            <w:noWrap/>
            <w:hideMark/>
          </w:tcPr>
          <w:p w14:paraId="3B8DB5BC" w14:textId="77777777" w:rsidR="00290F62" w:rsidRPr="00290F62" w:rsidRDefault="00290F62" w:rsidP="00287325">
            <w:pPr>
              <w:spacing w:before="0"/>
              <w:jc w:val="left"/>
              <w:rPr>
                <w:rFonts w:cs="Tahoma"/>
                <w:b/>
                <w:bCs/>
                <w:iCs/>
                <w:szCs w:val="22"/>
              </w:rPr>
            </w:pPr>
            <w:r w:rsidRPr="00290F62">
              <w:rPr>
                <w:rFonts w:cs="Tahoma"/>
                <w:b/>
                <w:bCs/>
                <w:iCs/>
                <w:szCs w:val="22"/>
              </w:rPr>
              <w:t>ΚΟΥΦΩΜΑΤΑ</w:t>
            </w:r>
          </w:p>
        </w:tc>
        <w:tc>
          <w:tcPr>
            <w:tcW w:w="1433" w:type="dxa"/>
            <w:noWrap/>
            <w:hideMark/>
          </w:tcPr>
          <w:p w14:paraId="4681C710" w14:textId="77777777" w:rsidR="00290F62" w:rsidRPr="00290F62" w:rsidRDefault="00290F62" w:rsidP="00290F62">
            <w:pPr>
              <w:spacing w:before="0"/>
              <w:jc w:val="center"/>
              <w:rPr>
                <w:rFonts w:cs="Tahoma"/>
                <w:b/>
                <w:bCs/>
                <w:iCs/>
                <w:szCs w:val="22"/>
              </w:rPr>
            </w:pPr>
            <w:r w:rsidRPr="00290F62">
              <w:rPr>
                <w:rFonts w:cs="Tahoma"/>
                <w:b/>
                <w:bCs/>
                <w:iCs/>
                <w:szCs w:val="22"/>
              </w:rPr>
              <w:t> </w:t>
            </w:r>
          </w:p>
        </w:tc>
        <w:tc>
          <w:tcPr>
            <w:tcW w:w="1022" w:type="dxa"/>
            <w:noWrap/>
            <w:hideMark/>
          </w:tcPr>
          <w:p w14:paraId="7BBE7B83" w14:textId="77777777" w:rsidR="00290F62" w:rsidRPr="00290F62" w:rsidRDefault="00290F62" w:rsidP="00290F62">
            <w:pPr>
              <w:spacing w:before="0"/>
              <w:jc w:val="center"/>
              <w:rPr>
                <w:rFonts w:cs="Tahoma"/>
                <w:b/>
                <w:bCs/>
                <w:iCs/>
                <w:szCs w:val="22"/>
              </w:rPr>
            </w:pPr>
            <w:r w:rsidRPr="00290F62">
              <w:rPr>
                <w:rFonts w:cs="Tahoma"/>
                <w:b/>
                <w:bCs/>
                <w:iCs/>
                <w:szCs w:val="22"/>
              </w:rPr>
              <w:t> </w:t>
            </w:r>
          </w:p>
        </w:tc>
        <w:tc>
          <w:tcPr>
            <w:tcW w:w="1361" w:type="dxa"/>
            <w:noWrap/>
            <w:hideMark/>
          </w:tcPr>
          <w:p w14:paraId="55955476" w14:textId="77777777" w:rsidR="00290F62" w:rsidRPr="00290F62" w:rsidRDefault="00290F62" w:rsidP="00290F62">
            <w:pPr>
              <w:spacing w:before="0"/>
              <w:jc w:val="center"/>
              <w:rPr>
                <w:rFonts w:cs="Tahoma"/>
                <w:b/>
                <w:bCs/>
                <w:iCs/>
                <w:szCs w:val="22"/>
              </w:rPr>
            </w:pPr>
            <w:r w:rsidRPr="00290F62">
              <w:rPr>
                <w:rFonts w:cs="Tahoma"/>
                <w:b/>
                <w:bCs/>
                <w:iCs/>
                <w:szCs w:val="22"/>
              </w:rPr>
              <w:t> </w:t>
            </w:r>
          </w:p>
        </w:tc>
        <w:tc>
          <w:tcPr>
            <w:tcW w:w="2048" w:type="dxa"/>
            <w:noWrap/>
            <w:hideMark/>
          </w:tcPr>
          <w:p w14:paraId="5CD62714" w14:textId="77777777" w:rsidR="00290F62" w:rsidRPr="00290F62" w:rsidRDefault="00290F62" w:rsidP="00290F62">
            <w:pPr>
              <w:spacing w:before="0"/>
              <w:jc w:val="center"/>
              <w:rPr>
                <w:rFonts w:cs="Tahoma"/>
                <w:b/>
                <w:bCs/>
                <w:iCs/>
                <w:szCs w:val="22"/>
              </w:rPr>
            </w:pPr>
            <w:r w:rsidRPr="00290F62">
              <w:rPr>
                <w:rFonts w:cs="Tahoma"/>
                <w:b/>
                <w:bCs/>
                <w:iCs/>
                <w:szCs w:val="22"/>
              </w:rPr>
              <w:t> </w:t>
            </w:r>
          </w:p>
        </w:tc>
      </w:tr>
      <w:tr w:rsidR="00FF4DEA" w:rsidRPr="00216DB8" w14:paraId="410A7318" w14:textId="77777777" w:rsidTr="00FF4DEA">
        <w:trPr>
          <w:trHeight w:val="495"/>
        </w:trPr>
        <w:tc>
          <w:tcPr>
            <w:tcW w:w="645" w:type="dxa"/>
            <w:noWrap/>
            <w:hideMark/>
          </w:tcPr>
          <w:p w14:paraId="6622C180" w14:textId="77777777" w:rsidR="00290F62" w:rsidRPr="00290F62" w:rsidRDefault="00290F62" w:rsidP="00290F62">
            <w:pPr>
              <w:spacing w:before="0"/>
              <w:jc w:val="center"/>
              <w:rPr>
                <w:rFonts w:cs="Tahoma"/>
                <w:b/>
                <w:bCs/>
                <w:iCs/>
                <w:szCs w:val="22"/>
              </w:rPr>
            </w:pPr>
            <w:r w:rsidRPr="00290F62">
              <w:rPr>
                <w:rFonts w:cs="Tahoma"/>
                <w:b/>
                <w:bCs/>
                <w:iCs/>
                <w:szCs w:val="22"/>
              </w:rPr>
              <w:t> </w:t>
            </w:r>
          </w:p>
        </w:tc>
        <w:tc>
          <w:tcPr>
            <w:tcW w:w="3940" w:type="dxa"/>
            <w:hideMark/>
          </w:tcPr>
          <w:p w14:paraId="5E662A82" w14:textId="77777777" w:rsidR="00290F62" w:rsidRPr="00290F62" w:rsidRDefault="00290F62" w:rsidP="00287325">
            <w:pPr>
              <w:spacing w:before="0"/>
              <w:jc w:val="left"/>
              <w:rPr>
                <w:rFonts w:cs="Tahoma"/>
                <w:b/>
                <w:bCs/>
                <w:iCs/>
                <w:szCs w:val="22"/>
                <w:lang w:val="el-GR"/>
              </w:rPr>
            </w:pPr>
            <w:r w:rsidRPr="00290F62">
              <w:rPr>
                <w:rFonts w:cs="Tahoma"/>
                <w:b/>
                <w:bCs/>
                <w:iCs/>
                <w:szCs w:val="22"/>
                <w:lang w:val="el-GR"/>
              </w:rPr>
              <w:t xml:space="preserve">ΘΥΡΑ Ασφαλείας εισόδου Πυράντοχη με μπάρα πανικού και </w:t>
            </w:r>
            <w:r w:rsidRPr="00290F62">
              <w:rPr>
                <w:rFonts w:cs="Tahoma"/>
                <w:b/>
                <w:bCs/>
                <w:iCs/>
                <w:szCs w:val="22"/>
              </w:rPr>
              <w:t>Access</w:t>
            </w:r>
            <w:r w:rsidRPr="00290F62">
              <w:rPr>
                <w:rFonts w:cs="Tahoma"/>
                <w:b/>
                <w:bCs/>
                <w:iCs/>
                <w:szCs w:val="22"/>
                <w:lang w:val="el-GR"/>
              </w:rPr>
              <w:t xml:space="preserve"> </w:t>
            </w:r>
            <w:r w:rsidRPr="00290F62">
              <w:rPr>
                <w:rFonts w:cs="Tahoma"/>
                <w:b/>
                <w:bCs/>
                <w:iCs/>
                <w:szCs w:val="22"/>
              </w:rPr>
              <w:t>Control</w:t>
            </w:r>
            <w:r w:rsidRPr="00290F62">
              <w:rPr>
                <w:rFonts w:cs="Tahoma"/>
                <w:b/>
                <w:bCs/>
                <w:iCs/>
                <w:szCs w:val="22"/>
                <w:lang w:val="el-GR"/>
              </w:rPr>
              <w:t xml:space="preserve"> 1.00Χ2.15μ ΧΡΩΜΑ </w:t>
            </w:r>
            <w:r w:rsidRPr="00290F62">
              <w:rPr>
                <w:rFonts w:cs="Tahoma"/>
                <w:b/>
                <w:bCs/>
                <w:iCs/>
                <w:szCs w:val="22"/>
              </w:rPr>
              <w:t>RAL</w:t>
            </w:r>
            <w:r w:rsidRPr="00290F62">
              <w:rPr>
                <w:rFonts w:cs="Tahoma"/>
                <w:b/>
                <w:bCs/>
                <w:iCs/>
                <w:szCs w:val="22"/>
                <w:lang w:val="el-GR"/>
              </w:rPr>
              <w:t xml:space="preserve"> 7016.</w:t>
            </w:r>
          </w:p>
        </w:tc>
        <w:tc>
          <w:tcPr>
            <w:tcW w:w="1433" w:type="dxa"/>
            <w:noWrap/>
            <w:hideMark/>
          </w:tcPr>
          <w:p w14:paraId="1079A35B" w14:textId="77777777" w:rsidR="00290F62" w:rsidRPr="00290F62" w:rsidRDefault="00290F62" w:rsidP="00290F62">
            <w:pPr>
              <w:spacing w:before="0"/>
              <w:jc w:val="center"/>
              <w:rPr>
                <w:rFonts w:cs="Tahoma"/>
                <w:b/>
                <w:bCs/>
                <w:iCs/>
                <w:szCs w:val="22"/>
              </w:rPr>
            </w:pPr>
            <w:r w:rsidRPr="00290F62">
              <w:rPr>
                <w:rFonts w:cs="Tahoma"/>
                <w:b/>
                <w:bCs/>
                <w:iCs/>
                <w:szCs w:val="22"/>
              </w:rPr>
              <w:t>τεμ</w:t>
            </w:r>
          </w:p>
        </w:tc>
        <w:tc>
          <w:tcPr>
            <w:tcW w:w="1022" w:type="dxa"/>
            <w:noWrap/>
            <w:hideMark/>
          </w:tcPr>
          <w:p w14:paraId="257CA3A4" w14:textId="77777777" w:rsidR="00290F62" w:rsidRPr="00290F62" w:rsidRDefault="00290F62" w:rsidP="00290F62">
            <w:pPr>
              <w:spacing w:before="0"/>
              <w:jc w:val="center"/>
              <w:rPr>
                <w:rFonts w:cs="Tahoma"/>
                <w:b/>
                <w:bCs/>
                <w:iCs/>
                <w:szCs w:val="22"/>
              </w:rPr>
            </w:pPr>
            <w:r w:rsidRPr="00290F62">
              <w:rPr>
                <w:rFonts w:cs="Tahoma"/>
                <w:b/>
                <w:bCs/>
                <w:iCs/>
                <w:szCs w:val="22"/>
              </w:rPr>
              <w:t>1</w:t>
            </w:r>
          </w:p>
        </w:tc>
        <w:tc>
          <w:tcPr>
            <w:tcW w:w="1361" w:type="dxa"/>
            <w:noWrap/>
            <w:hideMark/>
          </w:tcPr>
          <w:p w14:paraId="399E8C4A" w14:textId="77777777" w:rsidR="00290F62" w:rsidRPr="00290F62" w:rsidRDefault="00290F62" w:rsidP="00290F62">
            <w:pPr>
              <w:spacing w:before="0"/>
              <w:jc w:val="center"/>
              <w:rPr>
                <w:rFonts w:cs="Tahoma"/>
                <w:b/>
                <w:bCs/>
                <w:iCs/>
                <w:szCs w:val="22"/>
              </w:rPr>
            </w:pPr>
            <w:r w:rsidRPr="00290F62">
              <w:rPr>
                <w:rFonts w:cs="Tahoma"/>
                <w:b/>
                <w:bCs/>
                <w:iCs/>
                <w:szCs w:val="22"/>
              </w:rPr>
              <w:t> </w:t>
            </w:r>
          </w:p>
        </w:tc>
        <w:tc>
          <w:tcPr>
            <w:tcW w:w="2048" w:type="dxa"/>
            <w:noWrap/>
            <w:hideMark/>
          </w:tcPr>
          <w:p w14:paraId="1278D830" w14:textId="77777777" w:rsidR="00290F62" w:rsidRPr="00290F62" w:rsidRDefault="00290F62" w:rsidP="00290F62">
            <w:pPr>
              <w:spacing w:before="0"/>
              <w:jc w:val="center"/>
              <w:rPr>
                <w:rFonts w:cs="Tahoma"/>
                <w:b/>
                <w:bCs/>
                <w:iCs/>
                <w:szCs w:val="22"/>
              </w:rPr>
            </w:pPr>
            <w:r w:rsidRPr="00290F62">
              <w:rPr>
                <w:rFonts w:cs="Tahoma"/>
                <w:b/>
                <w:bCs/>
                <w:iCs/>
                <w:szCs w:val="22"/>
              </w:rPr>
              <w:t> </w:t>
            </w:r>
          </w:p>
        </w:tc>
      </w:tr>
      <w:tr w:rsidR="00FF4DEA" w:rsidRPr="00216DB8" w14:paraId="1B95F3EB" w14:textId="77777777" w:rsidTr="00FF4DEA">
        <w:trPr>
          <w:trHeight w:val="735"/>
        </w:trPr>
        <w:tc>
          <w:tcPr>
            <w:tcW w:w="645" w:type="dxa"/>
            <w:noWrap/>
            <w:hideMark/>
          </w:tcPr>
          <w:p w14:paraId="48EE2866" w14:textId="77777777" w:rsidR="00290F62" w:rsidRPr="00290F62" w:rsidRDefault="00290F62" w:rsidP="00290F62">
            <w:pPr>
              <w:spacing w:before="0"/>
              <w:jc w:val="center"/>
              <w:rPr>
                <w:rFonts w:cs="Tahoma"/>
                <w:b/>
                <w:bCs/>
                <w:iCs/>
                <w:szCs w:val="22"/>
              </w:rPr>
            </w:pPr>
            <w:r w:rsidRPr="00290F62">
              <w:rPr>
                <w:rFonts w:cs="Tahoma"/>
                <w:b/>
                <w:bCs/>
                <w:iCs/>
                <w:szCs w:val="22"/>
              </w:rPr>
              <w:t> </w:t>
            </w:r>
          </w:p>
        </w:tc>
        <w:tc>
          <w:tcPr>
            <w:tcW w:w="3940" w:type="dxa"/>
            <w:hideMark/>
          </w:tcPr>
          <w:p w14:paraId="7390B23C" w14:textId="77777777" w:rsidR="00290F62" w:rsidRPr="00290F62" w:rsidRDefault="00290F62" w:rsidP="00287325">
            <w:pPr>
              <w:spacing w:before="0"/>
              <w:jc w:val="left"/>
              <w:rPr>
                <w:rFonts w:cs="Tahoma"/>
                <w:b/>
                <w:bCs/>
                <w:iCs/>
                <w:szCs w:val="22"/>
                <w:lang w:val="el-GR"/>
              </w:rPr>
            </w:pPr>
            <w:r w:rsidRPr="00290F62">
              <w:rPr>
                <w:rFonts w:cs="Tahoma"/>
                <w:b/>
                <w:bCs/>
                <w:iCs/>
                <w:szCs w:val="22"/>
                <w:lang w:val="el-GR"/>
              </w:rPr>
              <w:t xml:space="preserve">ΘΥΡΕΣ  </w:t>
            </w:r>
            <w:r w:rsidRPr="00290F62">
              <w:rPr>
                <w:rFonts w:cs="Tahoma"/>
                <w:b/>
                <w:bCs/>
                <w:iCs/>
                <w:szCs w:val="22"/>
              </w:rPr>
              <w:t>MDF</w:t>
            </w:r>
            <w:r w:rsidRPr="00290F62">
              <w:rPr>
                <w:rFonts w:cs="Tahoma"/>
                <w:b/>
                <w:bCs/>
                <w:iCs/>
                <w:szCs w:val="22"/>
                <w:lang w:val="el-GR"/>
              </w:rPr>
              <w:t xml:space="preserve"> Εσωτερικές 1.00Χ2.15μ για τα γραφεία. Θα τοποθετηθούν Πόμολα με κλειδαριά.Το πλαίσιο μπορει να είναι ξύλινο ή μεταλλικό.</w:t>
            </w:r>
          </w:p>
        </w:tc>
        <w:tc>
          <w:tcPr>
            <w:tcW w:w="1433" w:type="dxa"/>
            <w:noWrap/>
            <w:hideMark/>
          </w:tcPr>
          <w:p w14:paraId="11129831" w14:textId="77777777" w:rsidR="00290F62" w:rsidRPr="00290F62" w:rsidRDefault="00290F62" w:rsidP="00290F62">
            <w:pPr>
              <w:spacing w:before="0"/>
              <w:jc w:val="center"/>
              <w:rPr>
                <w:rFonts w:cs="Tahoma"/>
                <w:b/>
                <w:bCs/>
                <w:iCs/>
                <w:szCs w:val="22"/>
              </w:rPr>
            </w:pPr>
            <w:r w:rsidRPr="00290F62">
              <w:rPr>
                <w:rFonts w:cs="Tahoma"/>
                <w:b/>
                <w:bCs/>
                <w:iCs/>
                <w:szCs w:val="22"/>
              </w:rPr>
              <w:t>τεμ</w:t>
            </w:r>
          </w:p>
        </w:tc>
        <w:tc>
          <w:tcPr>
            <w:tcW w:w="1022" w:type="dxa"/>
            <w:noWrap/>
            <w:hideMark/>
          </w:tcPr>
          <w:p w14:paraId="116554F6" w14:textId="77777777" w:rsidR="00290F62" w:rsidRPr="00290F62" w:rsidRDefault="00290F62" w:rsidP="00290F62">
            <w:pPr>
              <w:spacing w:before="0"/>
              <w:jc w:val="center"/>
              <w:rPr>
                <w:rFonts w:cs="Tahoma"/>
                <w:b/>
                <w:bCs/>
                <w:iCs/>
                <w:szCs w:val="22"/>
              </w:rPr>
            </w:pPr>
            <w:r w:rsidRPr="00290F62">
              <w:rPr>
                <w:rFonts w:cs="Tahoma"/>
                <w:b/>
                <w:bCs/>
                <w:iCs/>
                <w:szCs w:val="22"/>
              </w:rPr>
              <w:t>3</w:t>
            </w:r>
          </w:p>
        </w:tc>
        <w:tc>
          <w:tcPr>
            <w:tcW w:w="1361" w:type="dxa"/>
            <w:noWrap/>
            <w:hideMark/>
          </w:tcPr>
          <w:p w14:paraId="77792DF1" w14:textId="77777777" w:rsidR="00290F62" w:rsidRPr="00290F62" w:rsidRDefault="00290F62" w:rsidP="00290F62">
            <w:pPr>
              <w:spacing w:before="0"/>
              <w:jc w:val="center"/>
              <w:rPr>
                <w:rFonts w:cs="Tahoma"/>
                <w:b/>
                <w:bCs/>
                <w:iCs/>
                <w:szCs w:val="22"/>
              </w:rPr>
            </w:pPr>
            <w:r w:rsidRPr="00290F62">
              <w:rPr>
                <w:rFonts w:cs="Tahoma"/>
                <w:b/>
                <w:bCs/>
                <w:iCs/>
                <w:szCs w:val="22"/>
              </w:rPr>
              <w:t> </w:t>
            </w:r>
          </w:p>
        </w:tc>
        <w:tc>
          <w:tcPr>
            <w:tcW w:w="2048" w:type="dxa"/>
            <w:noWrap/>
            <w:hideMark/>
          </w:tcPr>
          <w:p w14:paraId="7EE468D0" w14:textId="77777777" w:rsidR="00290F62" w:rsidRPr="00290F62" w:rsidRDefault="00290F62" w:rsidP="00290F62">
            <w:pPr>
              <w:spacing w:before="0"/>
              <w:jc w:val="center"/>
              <w:rPr>
                <w:rFonts w:cs="Tahoma"/>
                <w:b/>
                <w:bCs/>
                <w:iCs/>
                <w:szCs w:val="22"/>
              </w:rPr>
            </w:pPr>
            <w:r w:rsidRPr="00290F62">
              <w:rPr>
                <w:rFonts w:cs="Tahoma"/>
                <w:b/>
                <w:bCs/>
                <w:iCs/>
                <w:szCs w:val="22"/>
              </w:rPr>
              <w:t> </w:t>
            </w:r>
          </w:p>
        </w:tc>
      </w:tr>
      <w:tr w:rsidR="00FF4DEA" w:rsidRPr="00216DB8" w14:paraId="3AAAC27C" w14:textId="77777777" w:rsidTr="00FF4DEA">
        <w:trPr>
          <w:trHeight w:val="735"/>
        </w:trPr>
        <w:tc>
          <w:tcPr>
            <w:tcW w:w="645" w:type="dxa"/>
            <w:noWrap/>
            <w:hideMark/>
          </w:tcPr>
          <w:p w14:paraId="62BB37B0" w14:textId="77777777" w:rsidR="00290F62" w:rsidRPr="00290F62" w:rsidRDefault="00290F62" w:rsidP="00290F62">
            <w:pPr>
              <w:spacing w:before="0"/>
              <w:jc w:val="center"/>
              <w:rPr>
                <w:rFonts w:cs="Tahoma"/>
                <w:b/>
                <w:bCs/>
                <w:iCs/>
                <w:szCs w:val="22"/>
              </w:rPr>
            </w:pPr>
            <w:r w:rsidRPr="00290F62">
              <w:rPr>
                <w:rFonts w:cs="Tahoma"/>
                <w:b/>
                <w:bCs/>
                <w:iCs/>
                <w:szCs w:val="22"/>
              </w:rPr>
              <w:t> </w:t>
            </w:r>
          </w:p>
        </w:tc>
        <w:tc>
          <w:tcPr>
            <w:tcW w:w="3940" w:type="dxa"/>
            <w:hideMark/>
          </w:tcPr>
          <w:p w14:paraId="4354596B" w14:textId="77777777" w:rsidR="00290F62" w:rsidRPr="00290F62" w:rsidRDefault="00290F62" w:rsidP="00287325">
            <w:pPr>
              <w:spacing w:before="0"/>
              <w:jc w:val="left"/>
              <w:rPr>
                <w:rFonts w:cs="Tahoma"/>
                <w:b/>
                <w:bCs/>
                <w:iCs/>
                <w:szCs w:val="22"/>
              </w:rPr>
            </w:pPr>
            <w:r w:rsidRPr="00290F62">
              <w:rPr>
                <w:rFonts w:cs="Tahoma"/>
                <w:b/>
                <w:bCs/>
                <w:iCs/>
                <w:szCs w:val="22"/>
                <w:lang w:val="el-GR"/>
              </w:rPr>
              <w:t xml:space="preserve">ΘΥΡΕΣ </w:t>
            </w:r>
            <w:r w:rsidRPr="00290F62">
              <w:rPr>
                <w:rFonts w:cs="Tahoma"/>
                <w:b/>
                <w:bCs/>
                <w:iCs/>
                <w:szCs w:val="22"/>
              </w:rPr>
              <w:t>MDF</w:t>
            </w:r>
            <w:r w:rsidRPr="00290F62">
              <w:rPr>
                <w:rFonts w:cs="Tahoma"/>
                <w:b/>
                <w:bCs/>
                <w:iCs/>
                <w:szCs w:val="22"/>
                <w:lang w:val="el-GR"/>
              </w:rPr>
              <w:t xml:space="preserve"> Εσωτερικές 0.65Χ2.15μ για τα </w:t>
            </w:r>
            <w:r w:rsidRPr="00290F62">
              <w:rPr>
                <w:rFonts w:cs="Tahoma"/>
                <w:b/>
                <w:bCs/>
                <w:iCs/>
                <w:szCs w:val="22"/>
              </w:rPr>
              <w:t>WC</w:t>
            </w:r>
            <w:r w:rsidRPr="00290F62">
              <w:rPr>
                <w:rFonts w:cs="Tahoma"/>
                <w:b/>
                <w:bCs/>
                <w:iCs/>
                <w:szCs w:val="22"/>
                <w:lang w:val="el-GR"/>
              </w:rPr>
              <w:t xml:space="preserve"> Θα τοποθετηθούν Πόμολα με κλειδαριά.Το πλάισιο να είναι μεταλλικό. </w:t>
            </w:r>
            <w:r w:rsidRPr="00290F62">
              <w:rPr>
                <w:rFonts w:cs="Tahoma"/>
                <w:b/>
                <w:bCs/>
                <w:iCs/>
                <w:szCs w:val="22"/>
              </w:rPr>
              <w:t>(αλουμινίου ηλεκτροστατικής βαφής.</w:t>
            </w:r>
          </w:p>
        </w:tc>
        <w:tc>
          <w:tcPr>
            <w:tcW w:w="1433" w:type="dxa"/>
            <w:noWrap/>
            <w:hideMark/>
          </w:tcPr>
          <w:p w14:paraId="15F728BA" w14:textId="77777777" w:rsidR="00290F62" w:rsidRPr="00290F62" w:rsidRDefault="00290F62" w:rsidP="00290F62">
            <w:pPr>
              <w:spacing w:before="0"/>
              <w:jc w:val="center"/>
              <w:rPr>
                <w:rFonts w:cs="Tahoma"/>
                <w:b/>
                <w:bCs/>
                <w:iCs/>
                <w:szCs w:val="22"/>
              </w:rPr>
            </w:pPr>
            <w:r w:rsidRPr="00290F62">
              <w:rPr>
                <w:rFonts w:cs="Tahoma"/>
                <w:b/>
                <w:bCs/>
                <w:iCs/>
                <w:szCs w:val="22"/>
              </w:rPr>
              <w:t>τεμ</w:t>
            </w:r>
          </w:p>
        </w:tc>
        <w:tc>
          <w:tcPr>
            <w:tcW w:w="1022" w:type="dxa"/>
            <w:noWrap/>
            <w:hideMark/>
          </w:tcPr>
          <w:p w14:paraId="45E22CA7" w14:textId="77777777" w:rsidR="00290F62" w:rsidRPr="00290F62" w:rsidRDefault="00290F62" w:rsidP="00290F62">
            <w:pPr>
              <w:spacing w:before="0"/>
              <w:jc w:val="center"/>
              <w:rPr>
                <w:rFonts w:cs="Tahoma"/>
                <w:b/>
                <w:bCs/>
                <w:iCs/>
                <w:szCs w:val="22"/>
              </w:rPr>
            </w:pPr>
            <w:r w:rsidRPr="00290F62">
              <w:rPr>
                <w:rFonts w:cs="Tahoma"/>
                <w:b/>
                <w:bCs/>
                <w:iCs/>
                <w:szCs w:val="22"/>
              </w:rPr>
              <w:t>5</w:t>
            </w:r>
          </w:p>
        </w:tc>
        <w:tc>
          <w:tcPr>
            <w:tcW w:w="1361" w:type="dxa"/>
            <w:noWrap/>
            <w:hideMark/>
          </w:tcPr>
          <w:p w14:paraId="10D7EEA5" w14:textId="77777777" w:rsidR="00290F62" w:rsidRPr="00290F62" w:rsidRDefault="00290F62" w:rsidP="00290F62">
            <w:pPr>
              <w:spacing w:before="0"/>
              <w:jc w:val="center"/>
              <w:rPr>
                <w:rFonts w:cs="Tahoma"/>
                <w:b/>
                <w:bCs/>
                <w:iCs/>
                <w:szCs w:val="22"/>
              </w:rPr>
            </w:pPr>
            <w:r w:rsidRPr="00290F62">
              <w:rPr>
                <w:rFonts w:cs="Tahoma"/>
                <w:b/>
                <w:bCs/>
                <w:iCs/>
                <w:szCs w:val="22"/>
              </w:rPr>
              <w:t> </w:t>
            </w:r>
          </w:p>
        </w:tc>
        <w:tc>
          <w:tcPr>
            <w:tcW w:w="2048" w:type="dxa"/>
            <w:noWrap/>
            <w:hideMark/>
          </w:tcPr>
          <w:p w14:paraId="46EAD99A" w14:textId="77777777" w:rsidR="00290F62" w:rsidRPr="00290F62" w:rsidRDefault="00290F62" w:rsidP="00290F62">
            <w:pPr>
              <w:spacing w:before="0"/>
              <w:jc w:val="center"/>
              <w:rPr>
                <w:rFonts w:cs="Tahoma"/>
                <w:b/>
                <w:bCs/>
                <w:iCs/>
                <w:szCs w:val="22"/>
              </w:rPr>
            </w:pPr>
            <w:r w:rsidRPr="00290F62">
              <w:rPr>
                <w:rFonts w:cs="Tahoma"/>
                <w:b/>
                <w:bCs/>
                <w:iCs/>
                <w:szCs w:val="22"/>
              </w:rPr>
              <w:t> </w:t>
            </w:r>
          </w:p>
        </w:tc>
      </w:tr>
      <w:tr w:rsidR="00FF4DEA" w:rsidRPr="00216DB8" w14:paraId="454F7B34" w14:textId="77777777" w:rsidTr="00FF4DEA">
        <w:trPr>
          <w:trHeight w:val="495"/>
        </w:trPr>
        <w:tc>
          <w:tcPr>
            <w:tcW w:w="645" w:type="dxa"/>
            <w:noWrap/>
            <w:hideMark/>
          </w:tcPr>
          <w:p w14:paraId="43F3EB35" w14:textId="77777777" w:rsidR="00290F62" w:rsidRPr="00290F62" w:rsidRDefault="00290F62" w:rsidP="00290F62">
            <w:pPr>
              <w:spacing w:before="0"/>
              <w:jc w:val="center"/>
              <w:rPr>
                <w:rFonts w:cs="Tahoma"/>
                <w:b/>
                <w:bCs/>
                <w:iCs/>
                <w:szCs w:val="22"/>
              </w:rPr>
            </w:pPr>
            <w:r w:rsidRPr="00290F62">
              <w:rPr>
                <w:rFonts w:cs="Tahoma"/>
                <w:b/>
                <w:bCs/>
                <w:iCs/>
                <w:szCs w:val="22"/>
              </w:rPr>
              <w:t> </w:t>
            </w:r>
          </w:p>
        </w:tc>
        <w:tc>
          <w:tcPr>
            <w:tcW w:w="3940" w:type="dxa"/>
            <w:hideMark/>
          </w:tcPr>
          <w:p w14:paraId="7F933A20" w14:textId="77777777" w:rsidR="00290F62" w:rsidRPr="00290F62" w:rsidRDefault="00290F62" w:rsidP="00287325">
            <w:pPr>
              <w:spacing w:before="0"/>
              <w:jc w:val="left"/>
              <w:rPr>
                <w:rFonts w:cs="Tahoma"/>
                <w:b/>
                <w:bCs/>
                <w:iCs/>
                <w:szCs w:val="22"/>
                <w:lang w:val="el-GR"/>
              </w:rPr>
            </w:pPr>
            <w:r w:rsidRPr="00290F62">
              <w:rPr>
                <w:rFonts w:cs="Tahoma"/>
                <w:b/>
                <w:bCs/>
                <w:iCs/>
                <w:szCs w:val="22"/>
                <w:lang w:val="el-GR"/>
              </w:rPr>
              <w:t>Εσωτερικά παράθυρα επί χωρίσματος γυψοσανίδας 1.20Χ1.20μ  με διπλό κρύσταλλο και περσίδες εσωτερικά</w:t>
            </w:r>
          </w:p>
        </w:tc>
        <w:tc>
          <w:tcPr>
            <w:tcW w:w="1433" w:type="dxa"/>
            <w:noWrap/>
            <w:hideMark/>
          </w:tcPr>
          <w:p w14:paraId="4E29D0B7" w14:textId="77777777" w:rsidR="00290F62" w:rsidRPr="00290F62" w:rsidRDefault="00290F62" w:rsidP="00290F62">
            <w:pPr>
              <w:spacing w:before="0"/>
              <w:jc w:val="center"/>
              <w:rPr>
                <w:rFonts w:cs="Tahoma"/>
                <w:b/>
                <w:bCs/>
                <w:iCs/>
                <w:szCs w:val="22"/>
              </w:rPr>
            </w:pPr>
            <w:r w:rsidRPr="00290F62">
              <w:rPr>
                <w:rFonts w:cs="Tahoma"/>
                <w:b/>
                <w:bCs/>
                <w:iCs/>
                <w:szCs w:val="22"/>
              </w:rPr>
              <w:t>τεμ</w:t>
            </w:r>
          </w:p>
        </w:tc>
        <w:tc>
          <w:tcPr>
            <w:tcW w:w="1022" w:type="dxa"/>
            <w:noWrap/>
            <w:hideMark/>
          </w:tcPr>
          <w:p w14:paraId="3538D652" w14:textId="77777777" w:rsidR="00290F62" w:rsidRPr="00290F62" w:rsidRDefault="00290F62" w:rsidP="00290F62">
            <w:pPr>
              <w:spacing w:before="0"/>
              <w:jc w:val="center"/>
              <w:rPr>
                <w:rFonts w:cs="Tahoma"/>
                <w:b/>
                <w:bCs/>
                <w:iCs/>
                <w:szCs w:val="22"/>
              </w:rPr>
            </w:pPr>
            <w:r w:rsidRPr="00290F62">
              <w:rPr>
                <w:rFonts w:cs="Tahoma"/>
                <w:b/>
                <w:bCs/>
                <w:iCs/>
                <w:szCs w:val="22"/>
              </w:rPr>
              <w:t>2</w:t>
            </w:r>
          </w:p>
        </w:tc>
        <w:tc>
          <w:tcPr>
            <w:tcW w:w="1361" w:type="dxa"/>
            <w:noWrap/>
            <w:hideMark/>
          </w:tcPr>
          <w:p w14:paraId="6082D976" w14:textId="77777777" w:rsidR="00290F62" w:rsidRPr="00290F62" w:rsidRDefault="00290F62" w:rsidP="00290F62">
            <w:pPr>
              <w:spacing w:before="0"/>
              <w:jc w:val="center"/>
              <w:rPr>
                <w:rFonts w:cs="Tahoma"/>
                <w:b/>
                <w:bCs/>
                <w:iCs/>
                <w:szCs w:val="22"/>
              </w:rPr>
            </w:pPr>
            <w:r w:rsidRPr="00290F62">
              <w:rPr>
                <w:rFonts w:cs="Tahoma"/>
                <w:b/>
                <w:bCs/>
                <w:iCs/>
                <w:szCs w:val="22"/>
              </w:rPr>
              <w:t> </w:t>
            </w:r>
          </w:p>
        </w:tc>
        <w:tc>
          <w:tcPr>
            <w:tcW w:w="2048" w:type="dxa"/>
            <w:noWrap/>
            <w:hideMark/>
          </w:tcPr>
          <w:p w14:paraId="16DD5D42" w14:textId="77777777" w:rsidR="00290F62" w:rsidRPr="00290F62" w:rsidRDefault="00290F62" w:rsidP="00290F62">
            <w:pPr>
              <w:spacing w:before="0"/>
              <w:jc w:val="center"/>
              <w:rPr>
                <w:rFonts w:cs="Tahoma"/>
                <w:b/>
                <w:bCs/>
                <w:iCs/>
                <w:szCs w:val="22"/>
              </w:rPr>
            </w:pPr>
            <w:r w:rsidRPr="00290F62">
              <w:rPr>
                <w:rFonts w:cs="Tahoma"/>
                <w:b/>
                <w:bCs/>
                <w:iCs/>
                <w:szCs w:val="22"/>
              </w:rPr>
              <w:t> </w:t>
            </w:r>
          </w:p>
        </w:tc>
      </w:tr>
      <w:tr w:rsidR="00FF4DEA" w:rsidRPr="00216DB8" w14:paraId="03130879" w14:textId="77777777" w:rsidTr="00FF4DEA">
        <w:trPr>
          <w:trHeight w:val="315"/>
        </w:trPr>
        <w:tc>
          <w:tcPr>
            <w:tcW w:w="645" w:type="dxa"/>
            <w:noWrap/>
            <w:hideMark/>
          </w:tcPr>
          <w:p w14:paraId="153645A5" w14:textId="77777777" w:rsidR="00290F62" w:rsidRPr="00290F62" w:rsidRDefault="00290F62" w:rsidP="00290F62">
            <w:pPr>
              <w:spacing w:before="0"/>
              <w:jc w:val="center"/>
              <w:rPr>
                <w:rFonts w:cs="Tahoma"/>
                <w:b/>
                <w:bCs/>
                <w:iCs/>
                <w:szCs w:val="22"/>
              </w:rPr>
            </w:pPr>
            <w:r w:rsidRPr="00290F62">
              <w:rPr>
                <w:rFonts w:cs="Tahoma"/>
                <w:b/>
                <w:bCs/>
                <w:iCs/>
                <w:szCs w:val="22"/>
              </w:rPr>
              <w:t>9</w:t>
            </w:r>
          </w:p>
        </w:tc>
        <w:tc>
          <w:tcPr>
            <w:tcW w:w="3940" w:type="dxa"/>
            <w:noWrap/>
            <w:hideMark/>
          </w:tcPr>
          <w:p w14:paraId="5E1A96EB" w14:textId="77777777" w:rsidR="00290F62" w:rsidRPr="00290F62" w:rsidRDefault="00290F62" w:rsidP="00287325">
            <w:pPr>
              <w:spacing w:before="0"/>
              <w:jc w:val="left"/>
              <w:rPr>
                <w:rFonts w:cs="Tahoma"/>
                <w:b/>
                <w:bCs/>
                <w:iCs/>
                <w:szCs w:val="22"/>
              </w:rPr>
            </w:pPr>
            <w:r w:rsidRPr="00290F62">
              <w:rPr>
                <w:rFonts w:cs="Tahoma"/>
                <w:b/>
                <w:bCs/>
                <w:iCs/>
                <w:szCs w:val="22"/>
              </w:rPr>
              <w:t>ΧΡΩΜΑΤΙΣΜΟΙ</w:t>
            </w:r>
          </w:p>
        </w:tc>
        <w:tc>
          <w:tcPr>
            <w:tcW w:w="1433" w:type="dxa"/>
            <w:noWrap/>
            <w:hideMark/>
          </w:tcPr>
          <w:p w14:paraId="3D1C9641" w14:textId="77777777" w:rsidR="00290F62" w:rsidRPr="00290F62" w:rsidRDefault="00290F62" w:rsidP="00290F62">
            <w:pPr>
              <w:spacing w:before="0"/>
              <w:jc w:val="center"/>
              <w:rPr>
                <w:rFonts w:cs="Tahoma"/>
                <w:b/>
                <w:bCs/>
                <w:iCs/>
                <w:szCs w:val="22"/>
              </w:rPr>
            </w:pPr>
            <w:r w:rsidRPr="00290F62">
              <w:rPr>
                <w:rFonts w:cs="Tahoma"/>
                <w:b/>
                <w:bCs/>
                <w:iCs/>
                <w:szCs w:val="22"/>
              </w:rPr>
              <w:t> </w:t>
            </w:r>
          </w:p>
        </w:tc>
        <w:tc>
          <w:tcPr>
            <w:tcW w:w="1022" w:type="dxa"/>
            <w:noWrap/>
            <w:hideMark/>
          </w:tcPr>
          <w:p w14:paraId="0CBD1023" w14:textId="77777777" w:rsidR="00290F62" w:rsidRPr="00290F62" w:rsidRDefault="00290F62" w:rsidP="00290F62">
            <w:pPr>
              <w:spacing w:before="0"/>
              <w:jc w:val="center"/>
              <w:rPr>
                <w:rFonts w:cs="Tahoma"/>
                <w:b/>
                <w:bCs/>
                <w:iCs/>
                <w:szCs w:val="22"/>
              </w:rPr>
            </w:pPr>
            <w:r w:rsidRPr="00290F62">
              <w:rPr>
                <w:rFonts w:cs="Tahoma"/>
                <w:b/>
                <w:bCs/>
                <w:iCs/>
                <w:szCs w:val="22"/>
              </w:rPr>
              <w:t> </w:t>
            </w:r>
          </w:p>
        </w:tc>
        <w:tc>
          <w:tcPr>
            <w:tcW w:w="1361" w:type="dxa"/>
            <w:noWrap/>
            <w:hideMark/>
          </w:tcPr>
          <w:p w14:paraId="4C20BDFF" w14:textId="77777777" w:rsidR="00290F62" w:rsidRPr="00290F62" w:rsidRDefault="00290F62" w:rsidP="00290F62">
            <w:pPr>
              <w:spacing w:before="0"/>
              <w:jc w:val="center"/>
              <w:rPr>
                <w:rFonts w:cs="Tahoma"/>
                <w:b/>
                <w:bCs/>
                <w:iCs/>
                <w:szCs w:val="22"/>
              </w:rPr>
            </w:pPr>
            <w:r w:rsidRPr="00290F62">
              <w:rPr>
                <w:rFonts w:cs="Tahoma"/>
                <w:b/>
                <w:bCs/>
                <w:iCs/>
                <w:szCs w:val="22"/>
              </w:rPr>
              <w:t> </w:t>
            </w:r>
          </w:p>
        </w:tc>
        <w:tc>
          <w:tcPr>
            <w:tcW w:w="2048" w:type="dxa"/>
            <w:noWrap/>
            <w:hideMark/>
          </w:tcPr>
          <w:p w14:paraId="1F25AAB8" w14:textId="77777777" w:rsidR="00290F62" w:rsidRPr="00290F62" w:rsidRDefault="00290F62" w:rsidP="00290F62">
            <w:pPr>
              <w:spacing w:before="0"/>
              <w:jc w:val="center"/>
              <w:rPr>
                <w:rFonts w:cs="Tahoma"/>
                <w:b/>
                <w:bCs/>
                <w:iCs/>
                <w:szCs w:val="22"/>
              </w:rPr>
            </w:pPr>
            <w:r w:rsidRPr="00290F62">
              <w:rPr>
                <w:rFonts w:cs="Tahoma"/>
                <w:b/>
                <w:bCs/>
                <w:iCs/>
                <w:szCs w:val="22"/>
              </w:rPr>
              <w:t> </w:t>
            </w:r>
          </w:p>
        </w:tc>
      </w:tr>
      <w:tr w:rsidR="00FF4DEA" w:rsidRPr="00216DB8" w14:paraId="6D94CB5B" w14:textId="77777777" w:rsidTr="00FF4DEA">
        <w:trPr>
          <w:trHeight w:val="495"/>
        </w:trPr>
        <w:tc>
          <w:tcPr>
            <w:tcW w:w="645" w:type="dxa"/>
            <w:noWrap/>
            <w:hideMark/>
          </w:tcPr>
          <w:p w14:paraId="0C38C335" w14:textId="77777777" w:rsidR="00290F62" w:rsidRPr="00290F62" w:rsidRDefault="00290F62" w:rsidP="00290F62">
            <w:pPr>
              <w:spacing w:before="0"/>
              <w:jc w:val="center"/>
              <w:rPr>
                <w:rFonts w:cs="Tahoma"/>
                <w:b/>
                <w:bCs/>
                <w:iCs/>
                <w:szCs w:val="22"/>
              </w:rPr>
            </w:pPr>
            <w:r w:rsidRPr="00290F62">
              <w:rPr>
                <w:rFonts w:cs="Tahoma"/>
                <w:b/>
                <w:bCs/>
                <w:iCs/>
                <w:szCs w:val="22"/>
              </w:rPr>
              <w:t> </w:t>
            </w:r>
          </w:p>
        </w:tc>
        <w:tc>
          <w:tcPr>
            <w:tcW w:w="3940" w:type="dxa"/>
            <w:hideMark/>
          </w:tcPr>
          <w:p w14:paraId="78A5730A" w14:textId="77777777" w:rsidR="00290F62" w:rsidRPr="00290F62" w:rsidRDefault="00290F62" w:rsidP="00287325">
            <w:pPr>
              <w:spacing w:before="0"/>
              <w:jc w:val="left"/>
              <w:rPr>
                <w:rFonts w:cs="Tahoma"/>
                <w:b/>
                <w:bCs/>
                <w:iCs/>
                <w:szCs w:val="22"/>
                <w:lang w:val="el-GR"/>
              </w:rPr>
            </w:pPr>
            <w:r w:rsidRPr="00290F62">
              <w:rPr>
                <w:rFonts w:cs="Tahoma"/>
                <w:b/>
                <w:bCs/>
                <w:iCs/>
                <w:szCs w:val="22"/>
                <w:lang w:val="el-GR"/>
              </w:rPr>
              <w:t>Χρωματισμοί εσωτερικών τοιχοποιιών με πλαστικό χρώμα σε δύο στρώσεις σε σπατουλαρισμένη επιφάνεια</w:t>
            </w:r>
          </w:p>
        </w:tc>
        <w:tc>
          <w:tcPr>
            <w:tcW w:w="1433" w:type="dxa"/>
            <w:noWrap/>
            <w:hideMark/>
          </w:tcPr>
          <w:p w14:paraId="7E3B2C99" w14:textId="77777777" w:rsidR="00290F62" w:rsidRPr="00290F62" w:rsidRDefault="00290F62" w:rsidP="00290F62">
            <w:pPr>
              <w:spacing w:before="0"/>
              <w:jc w:val="center"/>
              <w:rPr>
                <w:rFonts w:cs="Tahoma"/>
                <w:b/>
                <w:bCs/>
                <w:iCs/>
                <w:szCs w:val="22"/>
              </w:rPr>
            </w:pPr>
            <w:r w:rsidRPr="00290F62">
              <w:rPr>
                <w:rFonts w:cs="Tahoma"/>
                <w:b/>
                <w:bCs/>
                <w:iCs/>
                <w:szCs w:val="22"/>
              </w:rPr>
              <w:t>μ2</w:t>
            </w:r>
          </w:p>
        </w:tc>
        <w:tc>
          <w:tcPr>
            <w:tcW w:w="1022" w:type="dxa"/>
            <w:noWrap/>
            <w:hideMark/>
          </w:tcPr>
          <w:p w14:paraId="3F2AE2BE" w14:textId="77777777" w:rsidR="00290F62" w:rsidRPr="00290F62" w:rsidRDefault="00290F62" w:rsidP="00290F62">
            <w:pPr>
              <w:spacing w:before="0"/>
              <w:jc w:val="center"/>
              <w:rPr>
                <w:rFonts w:cs="Tahoma"/>
                <w:b/>
                <w:bCs/>
                <w:iCs/>
                <w:szCs w:val="22"/>
              </w:rPr>
            </w:pPr>
            <w:r w:rsidRPr="00290F62">
              <w:rPr>
                <w:rFonts w:cs="Tahoma"/>
                <w:b/>
                <w:bCs/>
                <w:iCs/>
                <w:szCs w:val="22"/>
              </w:rPr>
              <w:t>1200</w:t>
            </w:r>
          </w:p>
        </w:tc>
        <w:tc>
          <w:tcPr>
            <w:tcW w:w="1361" w:type="dxa"/>
            <w:noWrap/>
            <w:hideMark/>
          </w:tcPr>
          <w:p w14:paraId="6B4961EC" w14:textId="77777777" w:rsidR="00290F62" w:rsidRPr="00290F62" w:rsidRDefault="00290F62" w:rsidP="00290F62">
            <w:pPr>
              <w:spacing w:before="0"/>
              <w:jc w:val="center"/>
              <w:rPr>
                <w:rFonts w:cs="Tahoma"/>
                <w:b/>
                <w:bCs/>
                <w:iCs/>
                <w:szCs w:val="22"/>
              </w:rPr>
            </w:pPr>
            <w:r w:rsidRPr="00290F62">
              <w:rPr>
                <w:rFonts w:cs="Tahoma"/>
                <w:b/>
                <w:bCs/>
                <w:iCs/>
                <w:szCs w:val="22"/>
              </w:rPr>
              <w:t> </w:t>
            </w:r>
          </w:p>
        </w:tc>
        <w:tc>
          <w:tcPr>
            <w:tcW w:w="2048" w:type="dxa"/>
            <w:noWrap/>
            <w:hideMark/>
          </w:tcPr>
          <w:p w14:paraId="793E7ED6" w14:textId="77777777" w:rsidR="00290F62" w:rsidRPr="00290F62" w:rsidRDefault="00290F62" w:rsidP="00290F62">
            <w:pPr>
              <w:spacing w:before="0"/>
              <w:jc w:val="center"/>
              <w:rPr>
                <w:rFonts w:cs="Tahoma"/>
                <w:b/>
                <w:bCs/>
                <w:iCs/>
                <w:szCs w:val="22"/>
              </w:rPr>
            </w:pPr>
            <w:r w:rsidRPr="00290F62">
              <w:rPr>
                <w:rFonts w:cs="Tahoma"/>
                <w:b/>
                <w:bCs/>
                <w:iCs/>
                <w:szCs w:val="22"/>
              </w:rPr>
              <w:t> </w:t>
            </w:r>
          </w:p>
        </w:tc>
      </w:tr>
      <w:tr w:rsidR="00FF4DEA" w:rsidRPr="00216DB8" w14:paraId="7B37412A" w14:textId="77777777" w:rsidTr="00FF4DEA">
        <w:trPr>
          <w:trHeight w:val="315"/>
        </w:trPr>
        <w:tc>
          <w:tcPr>
            <w:tcW w:w="645" w:type="dxa"/>
            <w:noWrap/>
            <w:hideMark/>
          </w:tcPr>
          <w:p w14:paraId="004A4664" w14:textId="77777777" w:rsidR="00290F62" w:rsidRPr="00290F62" w:rsidRDefault="00290F62" w:rsidP="00290F62">
            <w:pPr>
              <w:spacing w:before="0"/>
              <w:jc w:val="center"/>
              <w:rPr>
                <w:rFonts w:cs="Tahoma"/>
                <w:b/>
                <w:bCs/>
                <w:iCs/>
                <w:szCs w:val="22"/>
              </w:rPr>
            </w:pPr>
            <w:r w:rsidRPr="00290F62">
              <w:rPr>
                <w:rFonts w:cs="Tahoma"/>
                <w:b/>
                <w:bCs/>
                <w:iCs/>
                <w:szCs w:val="22"/>
              </w:rPr>
              <w:t> </w:t>
            </w:r>
          </w:p>
        </w:tc>
        <w:tc>
          <w:tcPr>
            <w:tcW w:w="3940" w:type="dxa"/>
            <w:noWrap/>
            <w:hideMark/>
          </w:tcPr>
          <w:p w14:paraId="3C7B2632" w14:textId="77777777" w:rsidR="00290F62" w:rsidRPr="00290F62" w:rsidRDefault="00290F62" w:rsidP="00287325">
            <w:pPr>
              <w:spacing w:before="0"/>
              <w:jc w:val="left"/>
              <w:rPr>
                <w:rFonts w:cs="Tahoma"/>
                <w:b/>
                <w:bCs/>
                <w:iCs/>
                <w:szCs w:val="22"/>
                <w:lang w:val="el-GR"/>
              </w:rPr>
            </w:pPr>
            <w:r w:rsidRPr="00290F62">
              <w:rPr>
                <w:rFonts w:cs="Tahoma"/>
                <w:b/>
                <w:bCs/>
                <w:iCs/>
                <w:szCs w:val="22"/>
                <w:lang w:val="el-GR"/>
              </w:rPr>
              <w:t>χρωματισμοί νέων και υπαρχόντων εσωτερικών θυρων με ριπολίνη</w:t>
            </w:r>
          </w:p>
        </w:tc>
        <w:tc>
          <w:tcPr>
            <w:tcW w:w="1433" w:type="dxa"/>
            <w:noWrap/>
            <w:hideMark/>
          </w:tcPr>
          <w:p w14:paraId="5B752B06" w14:textId="77777777" w:rsidR="00290F62" w:rsidRPr="00290F62" w:rsidRDefault="00290F62" w:rsidP="00290F62">
            <w:pPr>
              <w:spacing w:before="0"/>
              <w:jc w:val="center"/>
              <w:rPr>
                <w:rFonts w:cs="Tahoma"/>
                <w:b/>
                <w:bCs/>
                <w:iCs/>
                <w:szCs w:val="22"/>
              </w:rPr>
            </w:pPr>
            <w:r w:rsidRPr="00290F62">
              <w:rPr>
                <w:rFonts w:cs="Tahoma"/>
                <w:b/>
                <w:bCs/>
                <w:iCs/>
                <w:szCs w:val="22"/>
              </w:rPr>
              <w:t>τεμ</w:t>
            </w:r>
          </w:p>
        </w:tc>
        <w:tc>
          <w:tcPr>
            <w:tcW w:w="1022" w:type="dxa"/>
            <w:noWrap/>
            <w:hideMark/>
          </w:tcPr>
          <w:p w14:paraId="39006BC2" w14:textId="77777777" w:rsidR="00290F62" w:rsidRPr="00290F62" w:rsidRDefault="00290F62" w:rsidP="00290F62">
            <w:pPr>
              <w:spacing w:before="0"/>
              <w:jc w:val="center"/>
              <w:rPr>
                <w:rFonts w:cs="Tahoma"/>
                <w:b/>
                <w:bCs/>
                <w:iCs/>
                <w:szCs w:val="22"/>
              </w:rPr>
            </w:pPr>
            <w:r w:rsidRPr="00290F62">
              <w:rPr>
                <w:rFonts w:cs="Tahoma"/>
                <w:b/>
                <w:bCs/>
                <w:iCs/>
                <w:szCs w:val="22"/>
              </w:rPr>
              <w:t>12</w:t>
            </w:r>
          </w:p>
        </w:tc>
        <w:tc>
          <w:tcPr>
            <w:tcW w:w="1361" w:type="dxa"/>
            <w:noWrap/>
            <w:hideMark/>
          </w:tcPr>
          <w:p w14:paraId="6032BE80" w14:textId="77777777" w:rsidR="00290F62" w:rsidRPr="00290F62" w:rsidRDefault="00290F62" w:rsidP="00290F62">
            <w:pPr>
              <w:spacing w:before="0"/>
              <w:jc w:val="center"/>
              <w:rPr>
                <w:rFonts w:cs="Tahoma"/>
                <w:b/>
                <w:bCs/>
                <w:iCs/>
                <w:szCs w:val="22"/>
              </w:rPr>
            </w:pPr>
            <w:r w:rsidRPr="00290F62">
              <w:rPr>
                <w:rFonts w:cs="Tahoma"/>
                <w:b/>
                <w:bCs/>
                <w:iCs/>
                <w:szCs w:val="22"/>
              </w:rPr>
              <w:t> </w:t>
            </w:r>
          </w:p>
        </w:tc>
        <w:tc>
          <w:tcPr>
            <w:tcW w:w="2048" w:type="dxa"/>
            <w:noWrap/>
            <w:hideMark/>
          </w:tcPr>
          <w:p w14:paraId="15C32A37" w14:textId="77777777" w:rsidR="00290F62" w:rsidRPr="00290F62" w:rsidRDefault="00290F62" w:rsidP="00290F62">
            <w:pPr>
              <w:spacing w:before="0"/>
              <w:jc w:val="center"/>
              <w:rPr>
                <w:rFonts w:cs="Tahoma"/>
                <w:b/>
                <w:bCs/>
                <w:iCs/>
                <w:szCs w:val="22"/>
              </w:rPr>
            </w:pPr>
            <w:r w:rsidRPr="00290F62">
              <w:rPr>
                <w:rFonts w:cs="Tahoma"/>
                <w:b/>
                <w:bCs/>
                <w:iCs/>
                <w:szCs w:val="22"/>
              </w:rPr>
              <w:t> </w:t>
            </w:r>
          </w:p>
        </w:tc>
      </w:tr>
      <w:tr w:rsidR="00FF4DEA" w:rsidRPr="00216DB8" w14:paraId="667360E9" w14:textId="77777777" w:rsidTr="00FF4DEA">
        <w:trPr>
          <w:trHeight w:val="315"/>
        </w:trPr>
        <w:tc>
          <w:tcPr>
            <w:tcW w:w="645" w:type="dxa"/>
            <w:hideMark/>
          </w:tcPr>
          <w:p w14:paraId="11CBE983" w14:textId="77777777" w:rsidR="00290F62" w:rsidRPr="00290F62" w:rsidRDefault="00290F62" w:rsidP="00290F62">
            <w:pPr>
              <w:spacing w:before="0"/>
              <w:jc w:val="center"/>
              <w:rPr>
                <w:rFonts w:cs="Tahoma"/>
                <w:b/>
                <w:bCs/>
                <w:iCs/>
                <w:szCs w:val="22"/>
              </w:rPr>
            </w:pPr>
            <w:r w:rsidRPr="00290F62">
              <w:rPr>
                <w:rFonts w:cs="Tahoma"/>
                <w:b/>
                <w:bCs/>
                <w:iCs/>
                <w:szCs w:val="22"/>
              </w:rPr>
              <w:t>10</w:t>
            </w:r>
          </w:p>
        </w:tc>
        <w:tc>
          <w:tcPr>
            <w:tcW w:w="3940" w:type="dxa"/>
            <w:hideMark/>
          </w:tcPr>
          <w:p w14:paraId="56CA06CD" w14:textId="77777777" w:rsidR="00290F62" w:rsidRPr="00290F62" w:rsidRDefault="00290F62" w:rsidP="00287325">
            <w:pPr>
              <w:spacing w:before="0"/>
              <w:jc w:val="left"/>
              <w:rPr>
                <w:rFonts w:cs="Tahoma"/>
                <w:b/>
                <w:bCs/>
                <w:iCs/>
                <w:szCs w:val="22"/>
              </w:rPr>
            </w:pPr>
            <w:r w:rsidRPr="00290F62">
              <w:rPr>
                <w:rFonts w:cs="Tahoma"/>
                <w:b/>
                <w:bCs/>
                <w:iCs/>
                <w:szCs w:val="22"/>
              </w:rPr>
              <w:t>ΗΛΕΚΤΡΟΛΟΓΙΚΗ ΕΓΚΑΤΑΣΤΑΣΗ</w:t>
            </w:r>
          </w:p>
        </w:tc>
        <w:tc>
          <w:tcPr>
            <w:tcW w:w="1433" w:type="dxa"/>
            <w:noWrap/>
            <w:hideMark/>
          </w:tcPr>
          <w:p w14:paraId="1F73D9DD" w14:textId="77777777" w:rsidR="00290F62" w:rsidRPr="00290F62" w:rsidRDefault="00290F62" w:rsidP="00290F62">
            <w:pPr>
              <w:spacing w:before="0"/>
              <w:jc w:val="center"/>
              <w:rPr>
                <w:rFonts w:cs="Tahoma"/>
                <w:b/>
                <w:bCs/>
                <w:iCs/>
                <w:szCs w:val="22"/>
              </w:rPr>
            </w:pPr>
            <w:r w:rsidRPr="00290F62">
              <w:rPr>
                <w:rFonts w:cs="Tahoma"/>
                <w:b/>
                <w:bCs/>
                <w:iCs/>
                <w:szCs w:val="22"/>
              </w:rPr>
              <w:t> </w:t>
            </w:r>
          </w:p>
        </w:tc>
        <w:tc>
          <w:tcPr>
            <w:tcW w:w="1022" w:type="dxa"/>
            <w:noWrap/>
            <w:hideMark/>
          </w:tcPr>
          <w:p w14:paraId="3A79C2A3" w14:textId="77777777" w:rsidR="00290F62" w:rsidRPr="00290F62" w:rsidRDefault="00290F62" w:rsidP="00290F62">
            <w:pPr>
              <w:spacing w:before="0"/>
              <w:jc w:val="center"/>
              <w:rPr>
                <w:rFonts w:cs="Tahoma"/>
                <w:b/>
                <w:bCs/>
                <w:iCs/>
                <w:szCs w:val="22"/>
              </w:rPr>
            </w:pPr>
            <w:r w:rsidRPr="00290F62">
              <w:rPr>
                <w:rFonts w:cs="Tahoma"/>
                <w:b/>
                <w:bCs/>
                <w:iCs/>
                <w:szCs w:val="22"/>
              </w:rPr>
              <w:t> </w:t>
            </w:r>
          </w:p>
        </w:tc>
        <w:tc>
          <w:tcPr>
            <w:tcW w:w="1361" w:type="dxa"/>
            <w:noWrap/>
            <w:hideMark/>
          </w:tcPr>
          <w:p w14:paraId="6C2CA866" w14:textId="77777777" w:rsidR="00290F62" w:rsidRPr="00290F62" w:rsidRDefault="00290F62" w:rsidP="00290F62">
            <w:pPr>
              <w:spacing w:before="0"/>
              <w:jc w:val="center"/>
              <w:rPr>
                <w:rFonts w:cs="Tahoma"/>
                <w:b/>
                <w:bCs/>
                <w:iCs/>
                <w:szCs w:val="22"/>
              </w:rPr>
            </w:pPr>
            <w:r w:rsidRPr="00290F62">
              <w:rPr>
                <w:rFonts w:cs="Tahoma"/>
                <w:b/>
                <w:bCs/>
                <w:iCs/>
                <w:szCs w:val="22"/>
              </w:rPr>
              <w:t> </w:t>
            </w:r>
          </w:p>
        </w:tc>
        <w:tc>
          <w:tcPr>
            <w:tcW w:w="2048" w:type="dxa"/>
            <w:noWrap/>
            <w:hideMark/>
          </w:tcPr>
          <w:p w14:paraId="0845524F" w14:textId="77777777" w:rsidR="00290F62" w:rsidRPr="00290F62" w:rsidRDefault="00290F62" w:rsidP="00290F62">
            <w:pPr>
              <w:spacing w:before="0"/>
              <w:jc w:val="center"/>
              <w:rPr>
                <w:rFonts w:cs="Tahoma"/>
                <w:b/>
                <w:bCs/>
                <w:iCs/>
                <w:szCs w:val="22"/>
              </w:rPr>
            </w:pPr>
            <w:r w:rsidRPr="00290F62">
              <w:rPr>
                <w:rFonts w:cs="Tahoma"/>
                <w:b/>
                <w:bCs/>
                <w:iCs/>
                <w:szCs w:val="22"/>
              </w:rPr>
              <w:t> </w:t>
            </w:r>
          </w:p>
        </w:tc>
      </w:tr>
      <w:tr w:rsidR="00FF4DEA" w:rsidRPr="00216DB8" w14:paraId="02E9A466" w14:textId="77777777" w:rsidTr="00FF4DEA">
        <w:trPr>
          <w:trHeight w:val="1590"/>
        </w:trPr>
        <w:tc>
          <w:tcPr>
            <w:tcW w:w="645" w:type="dxa"/>
            <w:hideMark/>
          </w:tcPr>
          <w:p w14:paraId="7359BE08" w14:textId="77777777" w:rsidR="00290F62" w:rsidRPr="00290F62" w:rsidRDefault="00290F62" w:rsidP="00290F62">
            <w:pPr>
              <w:spacing w:before="0"/>
              <w:jc w:val="center"/>
              <w:rPr>
                <w:rFonts w:cs="Tahoma"/>
                <w:b/>
                <w:bCs/>
                <w:iCs/>
                <w:szCs w:val="22"/>
              </w:rPr>
            </w:pPr>
            <w:r w:rsidRPr="00290F62">
              <w:rPr>
                <w:rFonts w:cs="Tahoma"/>
                <w:b/>
                <w:bCs/>
                <w:iCs/>
                <w:szCs w:val="22"/>
              </w:rPr>
              <w:t>1</w:t>
            </w:r>
          </w:p>
        </w:tc>
        <w:tc>
          <w:tcPr>
            <w:tcW w:w="3940" w:type="dxa"/>
            <w:hideMark/>
          </w:tcPr>
          <w:p w14:paraId="54DC2E9E" w14:textId="77777777" w:rsidR="00290F62" w:rsidRPr="00290F62" w:rsidRDefault="00290F62" w:rsidP="00287325">
            <w:pPr>
              <w:spacing w:before="0"/>
              <w:jc w:val="left"/>
              <w:rPr>
                <w:rFonts w:cs="Tahoma"/>
                <w:b/>
                <w:bCs/>
                <w:iCs/>
                <w:szCs w:val="22"/>
              </w:rPr>
            </w:pPr>
            <w:r w:rsidRPr="00290F62">
              <w:rPr>
                <w:rFonts w:cs="Tahoma"/>
                <w:b/>
                <w:bCs/>
                <w:iCs/>
                <w:szCs w:val="22"/>
              </w:rPr>
              <w:t xml:space="preserve"> ΗΛΕΚΤΡΙΚΕΣ ΕΓΚΑΤΑΣΤΑΣΕΙΣ ΙΣΧΥΡΩΝ ΡΕΥΜΑΤΩΝ  ΓΙΑ 80 ΣΥΝΟΛΙΚΑ ΘΕΣΕΙΣ ΕΡΓΑΣΙΑΣ.ΑΠΟΤΕΛΟΥΜΕΝΗ ΑΠΟ 130 ΦΩΤΙΣΤΙΚΑ ΨΕΥΔΟΡΟΦΗΣ LED 48 W ΕΚΑΣΤΟ ,ΔΙΑΚΟΠΤΕΣ ΕΛΕΓΧΟΥ ΦΩΤΙΣΜΟΥ (ΤΟΠΙΚΟΥΣ ΚΑΙ ΚΕΝΤΡΙΚΑ PANEL)  ,240 ΡΕΥΜΑΤΟΔΟΤΕΣ  ,20 ΘΕΣΕΙΣ ΓΙΑ </w:t>
            </w:r>
            <w:r w:rsidRPr="00290F62">
              <w:rPr>
                <w:rFonts w:cs="Tahoma"/>
                <w:b/>
                <w:bCs/>
                <w:iCs/>
                <w:szCs w:val="22"/>
              </w:rPr>
              <w:lastRenderedPageBreak/>
              <w:t>ΣΥΝΔΕΣΗ ΟΠΤΙΚΩΝ ΙΝΩΝ , ΚΑΛΩΔΙΩΣΕΙΣ ME ΚΑΛΩΔΙΑ NYA 3x1,5 tx KAI NYA 3x2,5 tx ΜΕ ΟΔΕΥΣΗ ΣΕ  ΣΧΑΡΕΣ .ΑΦΟΡΑ ΥΛΙΚΑ ΚΑΙ ΕΡΓΑΣΙΑ</w:t>
            </w:r>
          </w:p>
        </w:tc>
        <w:tc>
          <w:tcPr>
            <w:tcW w:w="1433" w:type="dxa"/>
            <w:noWrap/>
            <w:hideMark/>
          </w:tcPr>
          <w:p w14:paraId="1DF54B07" w14:textId="77777777" w:rsidR="00290F62" w:rsidRPr="00290F62" w:rsidRDefault="00290F62" w:rsidP="00290F62">
            <w:pPr>
              <w:spacing w:before="0"/>
              <w:jc w:val="center"/>
              <w:rPr>
                <w:rFonts w:cs="Tahoma"/>
                <w:b/>
                <w:bCs/>
                <w:iCs/>
                <w:szCs w:val="22"/>
              </w:rPr>
            </w:pPr>
            <w:r w:rsidRPr="00290F62">
              <w:rPr>
                <w:rFonts w:cs="Tahoma"/>
                <w:b/>
                <w:bCs/>
                <w:iCs/>
                <w:szCs w:val="22"/>
              </w:rPr>
              <w:lastRenderedPageBreak/>
              <w:t>ΤΕΜ</w:t>
            </w:r>
          </w:p>
        </w:tc>
        <w:tc>
          <w:tcPr>
            <w:tcW w:w="1022" w:type="dxa"/>
            <w:hideMark/>
          </w:tcPr>
          <w:p w14:paraId="664C0709" w14:textId="77777777" w:rsidR="00290F62" w:rsidRPr="00290F62" w:rsidRDefault="00290F62" w:rsidP="00290F62">
            <w:pPr>
              <w:spacing w:before="0"/>
              <w:jc w:val="center"/>
              <w:rPr>
                <w:rFonts w:cs="Tahoma"/>
                <w:b/>
                <w:bCs/>
                <w:iCs/>
                <w:szCs w:val="22"/>
              </w:rPr>
            </w:pPr>
            <w:r w:rsidRPr="00290F62">
              <w:rPr>
                <w:rFonts w:cs="Tahoma"/>
                <w:b/>
                <w:bCs/>
                <w:iCs/>
                <w:szCs w:val="22"/>
              </w:rPr>
              <w:t>1</w:t>
            </w:r>
          </w:p>
        </w:tc>
        <w:tc>
          <w:tcPr>
            <w:tcW w:w="1361" w:type="dxa"/>
            <w:noWrap/>
            <w:hideMark/>
          </w:tcPr>
          <w:p w14:paraId="0DB6C6A7" w14:textId="77777777" w:rsidR="00290F62" w:rsidRPr="00290F62" w:rsidRDefault="00290F62" w:rsidP="00290F62">
            <w:pPr>
              <w:spacing w:before="0"/>
              <w:jc w:val="center"/>
              <w:rPr>
                <w:rFonts w:cs="Tahoma"/>
                <w:b/>
                <w:bCs/>
                <w:iCs/>
                <w:szCs w:val="22"/>
              </w:rPr>
            </w:pPr>
            <w:r w:rsidRPr="00290F62">
              <w:rPr>
                <w:rFonts w:cs="Tahoma"/>
                <w:b/>
                <w:bCs/>
                <w:iCs/>
                <w:szCs w:val="22"/>
              </w:rPr>
              <w:t> </w:t>
            </w:r>
          </w:p>
        </w:tc>
        <w:tc>
          <w:tcPr>
            <w:tcW w:w="2048" w:type="dxa"/>
            <w:noWrap/>
            <w:hideMark/>
          </w:tcPr>
          <w:p w14:paraId="37EFBB1A" w14:textId="77777777" w:rsidR="00290F62" w:rsidRPr="00290F62" w:rsidRDefault="00290F62" w:rsidP="00290F62">
            <w:pPr>
              <w:spacing w:before="0"/>
              <w:jc w:val="center"/>
              <w:rPr>
                <w:rFonts w:cs="Tahoma"/>
                <w:b/>
                <w:bCs/>
                <w:iCs/>
                <w:szCs w:val="22"/>
              </w:rPr>
            </w:pPr>
            <w:r w:rsidRPr="00290F62">
              <w:rPr>
                <w:rFonts w:cs="Tahoma"/>
                <w:b/>
                <w:bCs/>
                <w:iCs/>
                <w:szCs w:val="22"/>
              </w:rPr>
              <w:t> </w:t>
            </w:r>
          </w:p>
        </w:tc>
      </w:tr>
      <w:tr w:rsidR="00FF4DEA" w:rsidRPr="00216DB8" w14:paraId="48311CD3" w14:textId="77777777" w:rsidTr="00FF4DEA">
        <w:trPr>
          <w:trHeight w:val="1365"/>
        </w:trPr>
        <w:tc>
          <w:tcPr>
            <w:tcW w:w="645" w:type="dxa"/>
            <w:hideMark/>
          </w:tcPr>
          <w:p w14:paraId="58548943" w14:textId="77777777" w:rsidR="00290F62" w:rsidRPr="00290F62" w:rsidRDefault="00290F62" w:rsidP="00290F62">
            <w:pPr>
              <w:spacing w:before="0"/>
              <w:jc w:val="center"/>
              <w:rPr>
                <w:rFonts w:cs="Tahoma"/>
                <w:b/>
                <w:bCs/>
                <w:iCs/>
                <w:szCs w:val="22"/>
              </w:rPr>
            </w:pPr>
            <w:r w:rsidRPr="00290F62">
              <w:rPr>
                <w:rFonts w:cs="Tahoma"/>
                <w:b/>
                <w:bCs/>
                <w:iCs/>
                <w:szCs w:val="22"/>
              </w:rPr>
              <w:t>2</w:t>
            </w:r>
          </w:p>
        </w:tc>
        <w:tc>
          <w:tcPr>
            <w:tcW w:w="3940" w:type="dxa"/>
            <w:hideMark/>
          </w:tcPr>
          <w:p w14:paraId="3E22AFA0" w14:textId="77777777" w:rsidR="00290F62" w:rsidRPr="00290F62" w:rsidRDefault="00290F62" w:rsidP="00287325">
            <w:pPr>
              <w:spacing w:before="0"/>
              <w:jc w:val="left"/>
              <w:rPr>
                <w:rFonts w:cs="Tahoma"/>
                <w:b/>
                <w:bCs/>
                <w:iCs/>
                <w:szCs w:val="22"/>
                <w:lang w:val="el-GR"/>
              </w:rPr>
            </w:pPr>
            <w:r w:rsidRPr="00290F62">
              <w:rPr>
                <w:rFonts w:cs="Tahoma"/>
                <w:b/>
                <w:bCs/>
                <w:iCs/>
                <w:szCs w:val="22"/>
                <w:lang w:val="el-GR"/>
              </w:rPr>
              <w:t>ΠΑΡΟΧΙΚΑ ΚΑΛΩΔΙΑ 3Χ(ΝΥΥ 3Χ10)  ΓΙΑ ΣΥΝΔΕΣΗ ΜΕ ΤΑ ΜΗΧΑΝΗΜΑΤΑ ΤΟΥ ΚΛΙΜΑΤΙΣΜΟΥ (</w:t>
            </w:r>
            <w:r w:rsidRPr="00290F62">
              <w:rPr>
                <w:rFonts w:cs="Tahoma"/>
                <w:b/>
                <w:bCs/>
                <w:iCs/>
                <w:szCs w:val="22"/>
              </w:rPr>
              <w:t>VRV</w:t>
            </w:r>
            <w:r w:rsidRPr="00290F62">
              <w:rPr>
                <w:rFonts w:cs="Tahoma"/>
                <w:b/>
                <w:bCs/>
                <w:iCs/>
                <w:szCs w:val="22"/>
                <w:lang w:val="el-GR"/>
              </w:rPr>
              <w:t xml:space="preserve"> ή </w:t>
            </w:r>
            <w:r w:rsidRPr="00290F62">
              <w:rPr>
                <w:rFonts w:cs="Tahoma"/>
                <w:b/>
                <w:bCs/>
                <w:iCs/>
                <w:szCs w:val="22"/>
              </w:rPr>
              <w:t>VRF</w:t>
            </w:r>
            <w:r w:rsidRPr="00290F62">
              <w:rPr>
                <w:rFonts w:cs="Tahoma"/>
                <w:b/>
                <w:bCs/>
                <w:iCs/>
                <w:szCs w:val="22"/>
                <w:lang w:val="el-GR"/>
              </w:rPr>
              <w:t xml:space="preserve"> )  ΑΠΟ ΤΟΝ ΗΛΕΚΤΡΟΛΟΓΙΚΟ ΠΙΝΑΚΑ ΣΤΟ ΔΩΜΑ  ΜΕΧΡΙ ΤΑ ΚΛΙΜΑΤΙΣΤΙΚΑ ΜΗΧΑΝΗΜΑΤΑ ΣΤΟ ΔΩΜΑ. ΣΥΝΔΕΣΗ ΜΕ ΤΟΥΣ ΕΝΑΛΛΑΚΤΕΣ  ή ΑΝΕΜΙΣΤΗΡΕΣ ΑΕΡΙΣΜΟΥ ,ΑΠΟ ΤΟΝ ΗΛΕΚΤΡΟΛΟΓΙΚΟ ΠΙΝΑΚΑ ΜΕΧΡΙ ΤΑ ΜΗΧΑΝΗΜΑΤΑ .ΑΦΟΡΑ ΥΛΙΚΟ ΚΑΙ ΕΡΓΑΣΙΑ</w:t>
            </w:r>
          </w:p>
        </w:tc>
        <w:tc>
          <w:tcPr>
            <w:tcW w:w="1433" w:type="dxa"/>
            <w:noWrap/>
            <w:hideMark/>
          </w:tcPr>
          <w:p w14:paraId="53B86743" w14:textId="77777777" w:rsidR="00290F62" w:rsidRPr="00290F62" w:rsidRDefault="00290F62" w:rsidP="00290F62">
            <w:pPr>
              <w:spacing w:before="0"/>
              <w:jc w:val="center"/>
              <w:rPr>
                <w:rFonts w:cs="Tahoma"/>
                <w:b/>
                <w:bCs/>
                <w:iCs/>
                <w:szCs w:val="22"/>
              </w:rPr>
            </w:pPr>
            <w:r w:rsidRPr="00290F62">
              <w:rPr>
                <w:rFonts w:cs="Tahoma"/>
                <w:b/>
                <w:bCs/>
                <w:iCs/>
                <w:szCs w:val="22"/>
              </w:rPr>
              <w:t>ΤΕΜ</w:t>
            </w:r>
          </w:p>
        </w:tc>
        <w:tc>
          <w:tcPr>
            <w:tcW w:w="1022" w:type="dxa"/>
            <w:hideMark/>
          </w:tcPr>
          <w:p w14:paraId="645E62E2" w14:textId="77777777" w:rsidR="00290F62" w:rsidRPr="00290F62" w:rsidRDefault="00290F62" w:rsidP="00290F62">
            <w:pPr>
              <w:spacing w:before="0"/>
              <w:jc w:val="center"/>
              <w:rPr>
                <w:rFonts w:cs="Tahoma"/>
                <w:b/>
                <w:bCs/>
                <w:iCs/>
                <w:szCs w:val="22"/>
              </w:rPr>
            </w:pPr>
            <w:r w:rsidRPr="00290F62">
              <w:rPr>
                <w:rFonts w:cs="Tahoma"/>
                <w:b/>
                <w:bCs/>
                <w:iCs/>
                <w:szCs w:val="22"/>
              </w:rPr>
              <w:t>1</w:t>
            </w:r>
          </w:p>
        </w:tc>
        <w:tc>
          <w:tcPr>
            <w:tcW w:w="1361" w:type="dxa"/>
            <w:noWrap/>
            <w:hideMark/>
          </w:tcPr>
          <w:p w14:paraId="14046760" w14:textId="77777777" w:rsidR="00290F62" w:rsidRPr="00290F62" w:rsidRDefault="00290F62" w:rsidP="00290F62">
            <w:pPr>
              <w:spacing w:before="0"/>
              <w:jc w:val="center"/>
              <w:rPr>
                <w:rFonts w:cs="Tahoma"/>
                <w:b/>
                <w:bCs/>
                <w:iCs/>
                <w:szCs w:val="22"/>
              </w:rPr>
            </w:pPr>
            <w:r w:rsidRPr="00290F62">
              <w:rPr>
                <w:rFonts w:cs="Tahoma"/>
                <w:b/>
                <w:bCs/>
                <w:iCs/>
                <w:szCs w:val="22"/>
              </w:rPr>
              <w:t> </w:t>
            </w:r>
          </w:p>
        </w:tc>
        <w:tc>
          <w:tcPr>
            <w:tcW w:w="2048" w:type="dxa"/>
            <w:noWrap/>
            <w:hideMark/>
          </w:tcPr>
          <w:p w14:paraId="07FE773D" w14:textId="77777777" w:rsidR="00290F62" w:rsidRPr="00290F62" w:rsidRDefault="00290F62" w:rsidP="00290F62">
            <w:pPr>
              <w:spacing w:before="0"/>
              <w:jc w:val="center"/>
              <w:rPr>
                <w:rFonts w:cs="Tahoma"/>
                <w:b/>
                <w:bCs/>
                <w:iCs/>
                <w:szCs w:val="22"/>
              </w:rPr>
            </w:pPr>
            <w:r w:rsidRPr="00290F62">
              <w:rPr>
                <w:rFonts w:cs="Tahoma"/>
                <w:b/>
                <w:bCs/>
                <w:iCs/>
                <w:szCs w:val="22"/>
              </w:rPr>
              <w:t> </w:t>
            </w:r>
          </w:p>
        </w:tc>
      </w:tr>
      <w:tr w:rsidR="00FF4DEA" w:rsidRPr="00216DB8" w14:paraId="378ADF52" w14:textId="77777777" w:rsidTr="00FF4DEA">
        <w:trPr>
          <w:trHeight w:val="1140"/>
        </w:trPr>
        <w:tc>
          <w:tcPr>
            <w:tcW w:w="645" w:type="dxa"/>
            <w:hideMark/>
          </w:tcPr>
          <w:p w14:paraId="1F2BB74D" w14:textId="77777777" w:rsidR="00290F62" w:rsidRPr="00290F62" w:rsidRDefault="00290F62" w:rsidP="00290F62">
            <w:pPr>
              <w:spacing w:before="0"/>
              <w:jc w:val="center"/>
              <w:rPr>
                <w:rFonts w:cs="Tahoma"/>
                <w:b/>
                <w:bCs/>
                <w:iCs/>
                <w:szCs w:val="22"/>
              </w:rPr>
            </w:pPr>
            <w:r w:rsidRPr="00290F62">
              <w:rPr>
                <w:rFonts w:cs="Tahoma"/>
                <w:b/>
                <w:bCs/>
                <w:iCs/>
                <w:szCs w:val="22"/>
              </w:rPr>
              <w:t>3</w:t>
            </w:r>
          </w:p>
        </w:tc>
        <w:tc>
          <w:tcPr>
            <w:tcW w:w="3940" w:type="dxa"/>
            <w:hideMark/>
          </w:tcPr>
          <w:p w14:paraId="6B23C6FB" w14:textId="77777777" w:rsidR="00290F62" w:rsidRPr="00290F62" w:rsidRDefault="00290F62" w:rsidP="00287325">
            <w:pPr>
              <w:spacing w:before="0"/>
              <w:jc w:val="left"/>
              <w:rPr>
                <w:rFonts w:cs="Tahoma"/>
                <w:b/>
                <w:bCs/>
                <w:iCs/>
                <w:szCs w:val="22"/>
                <w:lang w:val="el-GR"/>
              </w:rPr>
            </w:pPr>
            <w:r w:rsidRPr="00290F62">
              <w:rPr>
                <w:rFonts w:cs="Tahoma"/>
                <w:b/>
                <w:bCs/>
                <w:iCs/>
                <w:szCs w:val="22"/>
                <w:lang w:val="el-GR"/>
              </w:rPr>
              <w:t xml:space="preserve">ΝΕΟΣ ΗΛΕΚΤΡΟΛΟΓΙΚΟΣ ΠΙΝΑΚΑΣ ΑΠΟΤΕΛΟΥΜΕΝΟΣ ΑΠΟ ΑΝΑΧΩΡΗΣΕΙΣ ΑΠΟ  ΔΕΔΔΗΕ ΓΙΑ ΦΩΤΙΣΜΟ ΚΑΙ ΚΙΝΗΣΗ ΑΠΟ </w:t>
            </w:r>
            <w:r w:rsidRPr="00290F62">
              <w:rPr>
                <w:rFonts w:cs="Tahoma"/>
                <w:b/>
                <w:bCs/>
                <w:iCs/>
                <w:szCs w:val="22"/>
              </w:rPr>
              <w:t>UPS</w:t>
            </w:r>
            <w:r w:rsidRPr="00290F62">
              <w:rPr>
                <w:rFonts w:cs="Tahoma"/>
                <w:b/>
                <w:bCs/>
                <w:iCs/>
                <w:szCs w:val="22"/>
                <w:lang w:val="el-GR"/>
              </w:rPr>
              <w:t xml:space="preserve"> ΓΙΑ ΦΩΤΙΣΜΟ ΚΑΙ ΚΙΝΗΣΗ ΟΠΩΣ ΣΤΟ ΣΧΕΔΙΟ ΦΑΙΝΕΤΑΙ.ΤΡΟΠΟΠΟΙΗΣΗ ΤΟΥ ΥΠΑΡΧΟΝΤΟΣ ΠΙΝΑΚΑ ΜΕ ΚΑΤΑΡΓΗΣΗ ΑΝΑΧΩΡΗΣΕΩΝ ΚΑΙ ΔΙΑΣΥΝΔΕΣΗ ΜΕ ΤΟΝ ΝΕΟ ΠΙΝΑΚΑ</w:t>
            </w:r>
          </w:p>
        </w:tc>
        <w:tc>
          <w:tcPr>
            <w:tcW w:w="1433" w:type="dxa"/>
            <w:noWrap/>
            <w:hideMark/>
          </w:tcPr>
          <w:p w14:paraId="56958C5C" w14:textId="77777777" w:rsidR="00290F62" w:rsidRPr="00290F62" w:rsidRDefault="00290F62" w:rsidP="00290F62">
            <w:pPr>
              <w:spacing w:before="0"/>
              <w:jc w:val="center"/>
              <w:rPr>
                <w:rFonts w:cs="Tahoma"/>
                <w:b/>
                <w:bCs/>
                <w:iCs/>
                <w:szCs w:val="22"/>
              </w:rPr>
            </w:pPr>
            <w:r w:rsidRPr="00290F62">
              <w:rPr>
                <w:rFonts w:cs="Tahoma"/>
                <w:b/>
                <w:bCs/>
                <w:iCs/>
                <w:szCs w:val="22"/>
              </w:rPr>
              <w:t>ΤΕΜ</w:t>
            </w:r>
          </w:p>
        </w:tc>
        <w:tc>
          <w:tcPr>
            <w:tcW w:w="1022" w:type="dxa"/>
            <w:hideMark/>
          </w:tcPr>
          <w:p w14:paraId="423684F5" w14:textId="77777777" w:rsidR="00290F62" w:rsidRPr="00290F62" w:rsidRDefault="00290F62" w:rsidP="00290F62">
            <w:pPr>
              <w:spacing w:before="0"/>
              <w:jc w:val="center"/>
              <w:rPr>
                <w:rFonts w:cs="Tahoma"/>
                <w:b/>
                <w:bCs/>
                <w:iCs/>
                <w:szCs w:val="22"/>
              </w:rPr>
            </w:pPr>
            <w:r w:rsidRPr="00290F62">
              <w:rPr>
                <w:rFonts w:cs="Tahoma"/>
                <w:b/>
                <w:bCs/>
                <w:iCs/>
                <w:szCs w:val="22"/>
              </w:rPr>
              <w:t>1</w:t>
            </w:r>
          </w:p>
        </w:tc>
        <w:tc>
          <w:tcPr>
            <w:tcW w:w="1361" w:type="dxa"/>
            <w:noWrap/>
            <w:hideMark/>
          </w:tcPr>
          <w:p w14:paraId="4097752F" w14:textId="77777777" w:rsidR="00290F62" w:rsidRPr="00290F62" w:rsidRDefault="00290F62" w:rsidP="00290F62">
            <w:pPr>
              <w:spacing w:before="0"/>
              <w:jc w:val="center"/>
              <w:rPr>
                <w:rFonts w:cs="Tahoma"/>
                <w:b/>
                <w:bCs/>
                <w:iCs/>
                <w:szCs w:val="22"/>
              </w:rPr>
            </w:pPr>
            <w:r w:rsidRPr="00290F62">
              <w:rPr>
                <w:rFonts w:cs="Tahoma"/>
                <w:b/>
                <w:bCs/>
                <w:iCs/>
                <w:szCs w:val="22"/>
              </w:rPr>
              <w:t> </w:t>
            </w:r>
          </w:p>
        </w:tc>
        <w:tc>
          <w:tcPr>
            <w:tcW w:w="2048" w:type="dxa"/>
            <w:noWrap/>
            <w:hideMark/>
          </w:tcPr>
          <w:p w14:paraId="0D775F2C" w14:textId="77777777" w:rsidR="00290F62" w:rsidRPr="00290F62" w:rsidRDefault="00290F62" w:rsidP="00290F62">
            <w:pPr>
              <w:spacing w:before="0"/>
              <w:jc w:val="center"/>
              <w:rPr>
                <w:rFonts w:cs="Tahoma"/>
                <w:b/>
                <w:bCs/>
                <w:iCs/>
                <w:szCs w:val="22"/>
              </w:rPr>
            </w:pPr>
            <w:r w:rsidRPr="00290F62">
              <w:rPr>
                <w:rFonts w:cs="Tahoma"/>
                <w:b/>
                <w:bCs/>
                <w:iCs/>
                <w:szCs w:val="22"/>
              </w:rPr>
              <w:t> </w:t>
            </w:r>
          </w:p>
        </w:tc>
      </w:tr>
      <w:tr w:rsidR="00FF4DEA" w:rsidRPr="00216DB8" w14:paraId="57D082C8" w14:textId="77777777" w:rsidTr="00FF4DEA">
        <w:trPr>
          <w:trHeight w:val="315"/>
        </w:trPr>
        <w:tc>
          <w:tcPr>
            <w:tcW w:w="645" w:type="dxa"/>
            <w:hideMark/>
          </w:tcPr>
          <w:p w14:paraId="65A61970" w14:textId="77777777" w:rsidR="00290F62" w:rsidRPr="00290F62" w:rsidRDefault="00290F62" w:rsidP="00290F62">
            <w:pPr>
              <w:spacing w:before="0"/>
              <w:jc w:val="center"/>
              <w:rPr>
                <w:rFonts w:cs="Tahoma"/>
                <w:b/>
                <w:bCs/>
                <w:iCs/>
                <w:szCs w:val="22"/>
              </w:rPr>
            </w:pPr>
            <w:r w:rsidRPr="00290F62">
              <w:rPr>
                <w:rFonts w:cs="Tahoma"/>
                <w:b/>
                <w:bCs/>
                <w:iCs/>
                <w:szCs w:val="22"/>
              </w:rPr>
              <w:t>4</w:t>
            </w:r>
          </w:p>
        </w:tc>
        <w:tc>
          <w:tcPr>
            <w:tcW w:w="3940" w:type="dxa"/>
            <w:hideMark/>
          </w:tcPr>
          <w:p w14:paraId="302AD6EC" w14:textId="77777777" w:rsidR="00290F62" w:rsidRPr="00290F62" w:rsidRDefault="00290F62" w:rsidP="00287325">
            <w:pPr>
              <w:spacing w:before="0"/>
              <w:jc w:val="left"/>
              <w:rPr>
                <w:rFonts w:cs="Tahoma"/>
                <w:b/>
                <w:bCs/>
                <w:iCs/>
                <w:szCs w:val="22"/>
              </w:rPr>
            </w:pPr>
            <w:r w:rsidRPr="00290F62">
              <w:rPr>
                <w:rFonts w:cs="Tahoma"/>
                <w:b/>
                <w:bCs/>
                <w:iCs/>
                <w:szCs w:val="22"/>
              </w:rPr>
              <w:t>ΚΑΤΑΣΚΕΥΗ ΣΧΕΔΙΩΝ AS BUILT</w:t>
            </w:r>
          </w:p>
        </w:tc>
        <w:tc>
          <w:tcPr>
            <w:tcW w:w="1433" w:type="dxa"/>
            <w:hideMark/>
          </w:tcPr>
          <w:p w14:paraId="7683F186" w14:textId="77777777" w:rsidR="00290F62" w:rsidRPr="00290F62" w:rsidRDefault="00290F62" w:rsidP="00290F62">
            <w:pPr>
              <w:spacing w:before="0"/>
              <w:jc w:val="center"/>
              <w:rPr>
                <w:rFonts w:cs="Tahoma"/>
                <w:b/>
                <w:bCs/>
                <w:iCs/>
                <w:szCs w:val="22"/>
              </w:rPr>
            </w:pPr>
            <w:r w:rsidRPr="00290F62">
              <w:rPr>
                <w:rFonts w:cs="Tahoma"/>
                <w:b/>
                <w:bCs/>
                <w:iCs/>
                <w:szCs w:val="22"/>
              </w:rPr>
              <w:t>ΤΕΜ</w:t>
            </w:r>
          </w:p>
        </w:tc>
        <w:tc>
          <w:tcPr>
            <w:tcW w:w="1022" w:type="dxa"/>
            <w:hideMark/>
          </w:tcPr>
          <w:p w14:paraId="3ED5A10F" w14:textId="77777777" w:rsidR="00290F62" w:rsidRPr="00290F62" w:rsidRDefault="00290F62" w:rsidP="00290F62">
            <w:pPr>
              <w:spacing w:before="0"/>
              <w:jc w:val="center"/>
              <w:rPr>
                <w:rFonts w:cs="Tahoma"/>
                <w:b/>
                <w:bCs/>
                <w:iCs/>
                <w:szCs w:val="22"/>
              </w:rPr>
            </w:pPr>
            <w:r w:rsidRPr="00290F62">
              <w:rPr>
                <w:rFonts w:cs="Tahoma"/>
                <w:b/>
                <w:bCs/>
                <w:iCs/>
                <w:szCs w:val="22"/>
              </w:rPr>
              <w:t>1</w:t>
            </w:r>
          </w:p>
        </w:tc>
        <w:tc>
          <w:tcPr>
            <w:tcW w:w="1361" w:type="dxa"/>
            <w:noWrap/>
            <w:hideMark/>
          </w:tcPr>
          <w:p w14:paraId="24908E33" w14:textId="77777777" w:rsidR="00290F62" w:rsidRPr="00290F62" w:rsidRDefault="00290F62" w:rsidP="00290F62">
            <w:pPr>
              <w:spacing w:before="0"/>
              <w:jc w:val="center"/>
              <w:rPr>
                <w:rFonts w:cs="Tahoma"/>
                <w:b/>
                <w:bCs/>
                <w:iCs/>
                <w:szCs w:val="22"/>
              </w:rPr>
            </w:pPr>
            <w:r w:rsidRPr="00290F62">
              <w:rPr>
                <w:rFonts w:cs="Tahoma"/>
                <w:b/>
                <w:bCs/>
                <w:iCs/>
                <w:szCs w:val="22"/>
              </w:rPr>
              <w:t> </w:t>
            </w:r>
          </w:p>
        </w:tc>
        <w:tc>
          <w:tcPr>
            <w:tcW w:w="2048" w:type="dxa"/>
            <w:noWrap/>
            <w:hideMark/>
          </w:tcPr>
          <w:p w14:paraId="58ABF485" w14:textId="77777777" w:rsidR="00290F62" w:rsidRPr="00290F62" w:rsidRDefault="00290F62" w:rsidP="00290F62">
            <w:pPr>
              <w:spacing w:before="0"/>
              <w:jc w:val="center"/>
              <w:rPr>
                <w:rFonts w:cs="Tahoma"/>
                <w:b/>
                <w:bCs/>
                <w:iCs/>
                <w:szCs w:val="22"/>
              </w:rPr>
            </w:pPr>
            <w:r w:rsidRPr="00290F62">
              <w:rPr>
                <w:rFonts w:cs="Tahoma"/>
                <w:b/>
                <w:bCs/>
                <w:iCs/>
                <w:szCs w:val="22"/>
              </w:rPr>
              <w:t> </w:t>
            </w:r>
          </w:p>
        </w:tc>
      </w:tr>
      <w:tr w:rsidR="00FF4DEA" w:rsidRPr="00216DB8" w14:paraId="6E883AD5" w14:textId="77777777" w:rsidTr="00FF4DEA">
        <w:trPr>
          <w:trHeight w:val="315"/>
        </w:trPr>
        <w:tc>
          <w:tcPr>
            <w:tcW w:w="645" w:type="dxa"/>
            <w:hideMark/>
          </w:tcPr>
          <w:p w14:paraId="75362525" w14:textId="77777777" w:rsidR="00290F62" w:rsidRPr="00290F62" w:rsidRDefault="00290F62" w:rsidP="00290F62">
            <w:pPr>
              <w:spacing w:before="0"/>
              <w:jc w:val="center"/>
              <w:rPr>
                <w:rFonts w:cs="Tahoma"/>
                <w:b/>
                <w:bCs/>
                <w:iCs/>
                <w:szCs w:val="22"/>
              </w:rPr>
            </w:pPr>
            <w:r w:rsidRPr="00290F62">
              <w:rPr>
                <w:rFonts w:cs="Tahoma"/>
                <w:b/>
                <w:bCs/>
                <w:iCs/>
                <w:szCs w:val="22"/>
              </w:rPr>
              <w:t>11</w:t>
            </w:r>
          </w:p>
        </w:tc>
        <w:tc>
          <w:tcPr>
            <w:tcW w:w="3940" w:type="dxa"/>
            <w:hideMark/>
          </w:tcPr>
          <w:p w14:paraId="393BEB43" w14:textId="77777777" w:rsidR="00290F62" w:rsidRPr="00290F62" w:rsidRDefault="00290F62" w:rsidP="00287325">
            <w:pPr>
              <w:spacing w:before="0"/>
              <w:jc w:val="left"/>
              <w:rPr>
                <w:rFonts w:cs="Tahoma"/>
                <w:b/>
                <w:bCs/>
                <w:iCs/>
                <w:szCs w:val="22"/>
              </w:rPr>
            </w:pPr>
            <w:r w:rsidRPr="00290F62">
              <w:rPr>
                <w:rFonts w:cs="Tahoma"/>
                <w:b/>
                <w:bCs/>
                <w:iCs/>
                <w:szCs w:val="22"/>
              </w:rPr>
              <w:t>ΗΛΕΚΤΡΟΛΟΓΙΚΗ ΕΓΚΑΤΑΣΤΑΣΗ ΣΥΣΤΗΜΑΤΟΣ ΑΣΦΑΛΕΙΑΣ</w:t>
            </w:r>
          </w:p>
        </w:tc>
        <w:tc>
          <w:tcPr>
            <w:tcW w:w="1433" w:type="dxa"/>
            <w:noWrap/>
            <w:hideMark/>
          </w:tcPr>
          <w:p w14:paraId="4ABD35B1" w14:textId="77777777" w:rsidR="00290F62" w:rsidRPr="00290F62" w:rsidRDefault="00290F62" w:rsidP="00290F62">
            <w:pPr>
              <w:spacing w:before="0"/>
              <w:jc w:val="center"/>
              <w:rPr>
                <w:rFonts w:cs="Tahoma"/>
                <w:b/>
                <w:bCs/>
                <w:iCs/>
                <w:szCs w:val="22"/>
              </w:rPr>
            </w:pPr>
            <w:r w:rsidRPr="00290F62">
              <w:rPr>
                <w:rFonts w:cs="Tahoma"/>
                <w:b/>
                <w:bCs/>
                <w:iCs/>
                <w:szCs w:val="22"/>
              </w:rPr>
              <w:t> </w:t>
            </w:r>
          </w:p>
        </w:tc>
        <w:tc>
          <w:tcPr>
            <w:tcW w:w="1022" w:type="dxa"/>
            <w:noWrap/>
            <w:hideMark/>
          </w:tcPr>
          <w:p w14:paraId="57C1A4A9" w14:textId="77777777" w:rsidR="00290F62" w:rsidRPr="00290F62" w:rsidRDefault="00290F62" w:rsidP="00290F62">
            <w:pPr>
              <w:spacing w:before="0"/>
              <w:jc w:val="center"/>
              <w:rPr>
                <w:rFonts w:cs="Tahoma"/>
                <w:b/>
                <w:bCs/>
                <w:iCs/>
                <w:szCs w:val="22"/>
              </w:rPr>
            </w:pPr>
            <w:r w:rsidRPr="00290F62">
              <w:rPr>
                <w:rFonts w:cs="Tahoma"/>
                <w:b/>
                <w:bCs/>
                <w:iCs/>
                <w:szCs w:val="22"/>
              </w:rPr>
              <w:t> </w:t>
            </w:r>
          </w:p>
        </w:tc>
        <w:tc>
          <w:tcPr>
            <w:tcW w:w="1361" w:type="dxa"/>
            <w:noWrap/>
            <w:hideMark/>
          </w:tcPr>
          <w:p w14:paraId="3AD6CDAC" w14:textId="77777777" w:rsidR="00290F62" w:rsidRPr="00290F62" w:rsidRDefault="00290F62" w:rsidP="00290F62">
            <w:pPr>
              <w:spacing w:before="0"/>
              <w:jc w:val="center"/>
              <w:rPr>
                <w:rFonts w:cs="Tahoma"/>
                <w:b/>
                <w:bCs/>
                <w:iCs/>
                <w:szCs w:val="22"/>
              </w:rPr>
            </w:pPr>
            <w:r w:rsidRPr="00290F62">
              <w:rPr>
                <w:rFonts w:cs="Tahoma"/>
                <w:b/>
                <w:bCs/>
                <w:iCs/>
                <w:szCs w:val="22"/>
              </w:rPr>
              <w:t> </w:t>
            </w:r>
          </w:p>
        </w:tc>
        <w:tc>
          <w:tcPr>
            <w:tcW w:w="2048" w:type="dxa"/>
            <w:noWrap/>
            <w:hideMark/>
          </w:tcPr>
          <w:p w14:paraId="5D9D1700" w14:textId="77777777" w:rsidR="00290F62" w:rsidRPr="00290F62" w:rsidRDefault="00290F62" w:rsidP="00290F62">
            <w:pPr>
              <w:spacing w:before="0"/>
              <w:jc w:val="center"/>
              <w:rPr>
                <w:rFonts w:cs="Tahoma"/>
                <w:b/>
                <w:bCs/>
                <w:iCs/>
                <w:szCs w:val="22"/>
              </w:rPr>
            </w:pPr>
            <w:r w:rsidRPr="00290F62">
              <w:rPr>
                <w:rFonts w:cs="Tahoma"/>
                <w:b/>
                <w:bCs/>
                <w:iCs/>
                <w:szCs w:val="22"/>
              </w:rPr>
              <w:t> </w:t>
            </w:r>
          </w:p>
        </w:tc>
      </w:tr>
      <w:tr w:rsidR="00FF4DEA" w:rsidRPr="00216DB8" w14:paraId="5A3E4312" w14:textId="77777777" w:rsidTr="00FF4DEA">
        <w:trPr>
          <w:trHeight w:val="1140"/>
        </w:trPr>
        <w:tc>
          <w:tcPr>
            <w:tcW w:w="645" w:type="dxa"/>
            <w:hideMark/>
          </w:tcPr>
          <w:p w14:paraId="7B45E36E" w14:textId="77777777" w:rsidR="00290F62" w:rsidRPr="00290F62" w:rsidRDefault="00290F62" w:rsidP="00290F62">
            <w:pPr>
              <w:spacing w:before="0"/>
              <w:jc w:val="center"/>
              <w:rPr>
                <w:rFonts w:cs="Tahoma"/>
                <w:b/>
                <w:bCs/>
                <w:iCs/>
                <w:szCs w:val="22"/>
              </w:rPr>
            </w:pPr>
            <w:r w:rsidRPr="00290F62">
              <w:rPr>
                <w:rFonts w:cs="Tahoma"/>
                <w:b/>
                <w:bCs/>
                <w:iCs/>
                <w:szCs w:val="22"/>
              </w:rPr>
              <w:t>1</w:t>
            </w:r>
          </w:p>
        </w:tc>
        <w:tc>
          <w:tcPr>
            <w:tcW w:w="3940" w:type="dxa"/>
            <w:hideMark/>
          </w:tcPr>
          <w:p w14:paraId="4332DC16" w14:textId="77777777" w:rsidR="00290F62" w:rsidRPr="00290F62" w:rsidRDefault="00290F62" w:rsidP="00287325">
            <w:pPr>
              <w:spacing w:before="0"/>
              <w:jc w:val="left"/>
              <w:rPr>
                <w:rFonts w:cs="Tahoma"/>
                <w:b/>
                <w:bCs/>
                <w:iCs/>
                <w:szCs w:val="22"/>
                <w:lang w:val="el-GR"/>
              </w:rPr>
            </w:pPr>
            <w:r w:rsidRPr="00290F62">
              <w:rPr>
                <w:rFonts w:cs="Tahoma"/>
                <w:b/>
                <w:bCs/>
                <w:iCs/>
                <w:szCs w:val="22"/>
                <w:lang w:val="el-GR"/>
              </w:rPr>
              <w:t xml:space="preserve">ΔΙΚΤΥΟ ΚΑΛΩΔΙΩΣΕΩΝ ΓΙΑ ΤΟ  ΣΥΣΤΗΜΑ  ΑΣΦΑΛΕΙΑΣ ΓΙΑ 8 </w:t>
            </w:r>
            <w:r w:rsidRPr="00290F62">
              <w:rPr>
                <w:rFonts w:cs="Tahoma"/>
                <w:b/>
                <w:bCs/>
                <w:iCs/>
                <w:szCs w:val="22"/>
              </w:rPr>
              <w:t>BEEMS</w:t>
            </w:r>
            <w:r w:rsidRPr="00290F62">
              <w:rPr>
                <w:rFonts w:cs="Tahoma"/>
                <w:b/>
                <w:bCs/>
                <w:iCs/>
                <w:szCs w:val="22"/>
                <w:lang w:val="el-GR"/>
              </w:rPr>
              <w:t xml:space="preserve">  9 ΑΝΙΧΝΕΥΤΕΣ ΚΙΝΗΣΗΣ , ΜΙΑ ΣΕΙΡΗΝΑ ΣΥΝΑΓΕΡΜΟΥ  1 ,ΠΛΗΚΤΡΟΛΟΓΙΟ ΣΥΝΑΓΕΡΜΟΥ  ΤΟΠΙΚΟΥ ΠΙΝΑΚΑ ΚΑΙ ΔΙΑΣΥΝΔΕΣΗ ΜΕ ΤΟ ΥΠΟΛΟΙΠΟ ΣΥΣΤΗΜΑ ΣΥΝΑΓΕΡΜΟΥ ΤΟΥ ΚΤΙΡΙΟΥ (ΧΡΗΣΗΣ ΑΠΟ ΚΤΠ) .ΑΦΟΡΑ ΥΛΙΚΑ (ΚΑΛΩΔΙΑ  ΚΛΠ)  ΚΑΙ ΕΡΓΑΣΙΑ</w:t>
            </w:r>
          </w:p>
        </w:tc>
        <w:tc>
          <w:tcPr>
            <w:tcW w:w="1433" w:type="dxa"/>
            <w:noWrap/>
            <w:hideMark/>
          </w:tcPr>
          <w:p w14:paraId="11320BD7" w14:textId="77777777" w:rsidR="00290F62" w:rsidRPr="00290F62" w:rsidRDefault="00290F62" w:rsidP="00290F62">
            <w:pPr>
              <w:spacing w:before="0"/>
              <w:jc w:val="center"/>
              <w:rPr>
                <w:rFonts w:cs="Tahoma"/>
                <w:b/>
                <w:bCs/>
                <w:iCs/>
                <w:szCs w:val="22"/>
              </w:rPr>
            </w:pPr>
            <w:r w:rsidRPr="00290F62">
              <w:rPr>
                <w:rFonts w:cs="Tahoma"/>
                <w:b/>
                <w:bCs/>
                <w:iCs/>
                <w:szCs w:val="22"/>
              </w:rPr>
              <w:t>ΤΕΜ</w:t>
            </w:r>
          </w:p>
        </w:tc>
        <w:tc>
          <w:tcPr>
            <w:tcW w:w="1022" w:type="dxa"/>
            <w:hideMark/>
          </w:tcPr>
          <w:p w14:paraId="47FCF466" w14:textId="77777777" w:rsidR="00290F62" w:rsidRPr="00290F62" w:rsidRDefault="00290F62" w:rsidP="00290F62">
            <w:pPr>
              <w:spacing w:before="0"/>
              <w:jc w:val="center"/>
              <w:rPr>
                <w:rFonts w:cs="Tahoma"/>
                <w:b/>
                <w:bCs/>
                <w:iCs/>
                <w:szCs w:val="22"/>
              </w:rPr>
            </w:pPr>
            <w:r w:rsidRPr="00290F62">
              <w:rPr>
                <w:rFonts w:cs="Tahoma"/>
                <w:b/>
                <w:bCs/>
                <w:iCs/>
                <w:szCs w:val="22"/>
              </w:rPr>
              <w:t>1</w:t>
            </w:r>
          </w:p>
        </w:tc>
        <w:tc>
          <w:tcPr>
            <w:tcW w:w="1361" w:type="dxa"/>
            <w:noWrap/>
            <w:hideMark/>
          </w:tcPr>
          <w:p w14:paraId="4E38B6DC" w14:textId="77777777" w:rsidR="00290F62" w:rsidRPr="00290F62" w:rsidRDefault="00290F62" w:rsidP="00290F62">
            <w:pPr>
              <w:spacing w:before="0"/>
              <w:jc w:val="center"/>
              <w:rPr>
                <w:rFonts w:cs="Tahoma"/>
                <w:b/>
                <w:bCs/>
                <w:iCs/>
                <w:szCs w:val="22"/>
              </w:rPr>
            </w:pPr>
            <w:r w:rsidRPr="00290F62">
              <w:rPr>
                <w:rFonts w:cs="Tahoma"/>
                <w:b/>
                <w:bCs/>
                <w:iCs/>
                <w:szCs w:val="22"/>
              </w:rPr>
              <w:t> </w:t>
            </w:r>
          </w:p>
        </w:tc>
        <w:tc>
          <w:tcPr>
            <w:tcW w:w="2048" w:type="dxa"/>
            <w:noWrap/>
            <w:hideMark/>
          </w:tcPr>
          <w:p w14:paraId="70CBEC89" w14:textId="77777777" w:rsidR="00290F62" w:rsidRPr="00290F62" w:rsidRDefault="00290F62" w:rsidP="00290F62">
            <w:pPr>
              <w:spacing w:before="0"/>
              <w:jc w:val="center"/>
              <w:rPr>
                <w:rFonts w:cs="Tahoma"/>
                <w:b/>
                <w:bCs/>
                <w:iCs/>
                <w:szCs w:val="22"/>
              </w:rPr>
            </w:pPr>
            <w:r w:rsidRPr="00290F62">
              <w:rPr>
                <w:rFonts w:cs="Tahoma"/>
                <w:b/>
                <w:bCs/>
                <w:iCs/>
                <w:szCs w:val="22"/>
              </w:rPr>
              <w:t> </w:t>
            </w:r>
          </w:p>
        </w:tc>
      </w:tr>
      <w:tr w:rsidR="00FF4DEA" w:rsidRPr="00216DB8" w14:paraId="4BDE3CE9" w14:textId="77777777" w:rsidTr="00FF4DEA">
        <w:trPr>
          <w:trHeight w:val="315"/>
        </w:trPr>
        <w:tc>
          <w:tcPr>
            <w:tcW w:w="645" w:type="dxa"/>
            <w:hideMark/>
          </w:tcPr>
          <w:p w14:paraId="219FFAC2" w14:textId="77777777" w:rsidR="00290F62" w:rsidRPr="00290F62" w:rsidRDefault="00290F62" w:rsidP="00290F62">
            <w:pPr>
              <w:spacing w:before="0"/>
              <w:jc w:val="center"/>
              <w:rPr>
                <w:rFonts w:cs="Tahoma"/>
                <w:b/>
                <w:bCs/>
                <w:iCs/>
                <w:szCs w:val="22"/>
              </w:rPr>
            </w:pPr>
            <w:r w:rsidRPr="00290F62">
              <w:rPr>
                <w:rFonts w:cs="Tahoma"/>
                <w:b/>
                <w:bCs/>
                <w:iCs/>
                <w:szCs w:val="22"/>
              </w:rPr>
              <w:t>2</w:t>
            </w:r>
          </w:p>
        </w:tc>
        <w:tc>
          <w:tcPr>
            <w:tcW w:w="3940" w:type="dxa"/>
            <w:hideMark/>
          </w:tcPr>
          <w:p w14:paraId="1163A990" w14:textId="77777777" w:rsidR="00290F62" w:rsidRPr="00290F62" w:rsidRDefault="00290F62" w:rsidP="00287325">
            <w:pPr>
              <w:spacing w:before="0"/>
              <w:jc w:val="left"/>
              <w:rPr>
                <w:rFonts w:cs="Tahoma"/>
                <w:b/>
                <w:bCs/>
                <w:iCs/>
                <w:szCs w:val="22"/>
              </w:rPr>
            </w:pPr>
            <w:r w:rsidRPr="00290F62">
              <w:rPr>
                <w:rFonts w:cs="Tahoma"/>
                <w:b/>
                <w:bCs/>
                <w:iCs/>
                <w:szCs w:val="22"/>
              </w:rPr>
              <w:t>ΚΑΤΑΣΚΕΥΗ ΣΧΕΔΙΩΝ AS BUILT</w:t>
            </w:r>
          </w:p>
        </w:tc>
        <w:tc>
          <w:tcPr>
            <w:tcW w:w="1433" w:type="dxa"/>
            <w:hideMark/>
          </w:tcPr>
          <w:p w14:paraId="376CBEEC" w14:textId="77777777" w:rsidR="00290F62" w:rsidRPr="00290F62" w:rsidRDefault="00290F62" w:rsidP="00290F62">
            <w:pPr>
              <w:spacing w:before="0"/>
              <w:jc w:val="center"/>
              <w:rPr>
                <w:rFonts w:cs="Tahoma"/>
                <w:b/>
                <w:bCs/>
                <w:iCs/>
                <w:szCs w:val="22"/>
              </w:rPr>
            </w:pPr>
            <w:r w:rsidRPr="00290F62">
              <w:rPr>
                <w:rFonts w:cs="Tahoma"/>
                <w:b/>
                <w:bCs/>
                <w:iCs/>
                <w:szCs w:val="22"/>
              </w:rPr>
              <w:t>ΤΕΜ</w:t>
            </w:r>
          </w:p>
        </w:tc>
        <w:tc>
          <w:tcPr>
            <w:tcW w:w="1022" w:type="dxa"/>
            <w:hideMark/>
          </w:tcPr>
          <w:p w14:paraId="61E533C2" w14:textId="77777777" w:rsidR="00290F62" w:rsidRPr="00290F62" w:rsidRDefault="00290F62" w:rsidP="00290F62">
            <w:pPr>
              <w:spacing w:before="0"/>
              <w:jc w:val="center"/>
              <w:rPr>
                <w:rFonts w:cs="Tahoma"/>
                <w:b/>
                <w:bCs/>
                <w:iCs/>
                <w:szCs w:val="22"/>
              </w:rPr>
            </w:pPr>
            <w:r w:rsidRPr="00290F62">
              <w:rPr>
                <w:rFonts w:cs="Tahoma"/>
                <w:b/>
                <w:bCs/>
                <w:iCs/>
                <w:szCs w:val="22"/>
              </w:rPr>
              <w:t>1</w:t>
            </w:r>
          </w:p>
        </w:tc>
        <w:tc>
          <w:tcPr>
            <w:tcW w:w="1361" w:type="dxa"/>
            <w:noWrap/>
            <w:hideMark/>
          </w:tcPr>
          <w:p w14:paraId="30FF7304" w14:textId="77777777" w:rsidR="00290F62" w:rsidRPr="00290F62" w:rsidRDefault="00290F62" w:rsidP="00290F62">
            <w:pPr>
              <w:spacing w:before="0"/>
              <w:jc w:val="center"/>
              <w:rPr>
                <w:rFonts w:cs="Tahoma"/>
                <w:b/>
                <w:bCs/>
                <w:iCs/>
                <w:szCs w:val="22"/>
              </w:rPr>
            </w:pPr>
            <w:r w:rsidRPr="00290F62">
              <w:rPr>
                <w:rFonts w:cs="Tahoma"/>
                <w:b/>
                <w:bCs/>
                <w:iCs/>
                <w:szCs w:val="22"/>
              </w:rPr>
              <w:t> </w:t>
            </w:r>
          </w:p>
        </w:tc>
        <w:tc>
          <w:tcPr>
            <w:tcW w:w="2048" w:type="dxa"/>
            <w:noWrap/>
            <w:hideMark/>
          </w:tcPr>
          <w:p w14:paraId="52EC3C9D" w14:textId="77777777" w:rsidR="00290F62" w:rsidRPr="00290F62" w:rsidRDefault="00290F62" w:rsidP="00290F62">
            <w:pPr>
              <w:spacing w:before="0"/>
              <w:jc w:val="center"/>
              <w:rPr>
                <w:rFonts w:cs="Tahoma"/>
                <w:b/>
                <w:bCs/>
                <w:iCs/>
                <w:szCs w:val="22"/>
              </w:rPr>
            </w:pPr>
            <w:r w:rsidRPr="00290F62">
              <w:rPr>
                <w:rFonts w:cs="Tahoma"/>
                <w:b/>
                <w:bCs/>
                <w:iCs/>
                <w:szCs w:val="22"/>
              </w:rPr>
              <w:t> </w:t>
            </w:r>
          </w:p>
        </w:tc>
      </w:tr>
      <w:tr w:rsidR="00FF4DEA" w:rsidRPr="00216DB8" w14:paraId="38B629BB" w14:textId="77777777" w:rsidTr="00FF4DEA">
        <w:trPr>
          <w:trHeight w:val="315"/>
        </w:trPr>
        <w:tc>
          <w:tcPr>
            <w:tcW w:w="645" w:type="dxa"/>
            <w:hideMark/>
          </w:tcPr>
          <w:p w14:paraId="27D3835F" w14:textId="77777777" w:rsidR="00290F62" w:rsidRPr="00290F62" w:rsidRDefault="00290F62" w:rsidP="00290F62">
            <w:pPr>
              <w:spacing w:before="0"/>
              <w:jc w:val="center"/>
              <w:rPr>
                <w:rFonts w:cs="Tahoma"/>
                <w:b/>
                <w:bCs/>
                <w:iCs/>
                <w:szCs w:val="22"/>
              </w:rPr>
            </w:pPr>
            <w:r w:rsidRPr="00290F62">
              <w:rPr>
                <w:rFonts w:cs="Tahoma"/>
                <w:b/>
                <w:bCs/>
                <w:iCs/>
                <w:szCs w:val="22"/>
              </w:rPr>
              <w:t>12</w:t>
            </w:r>
          </w:p>
        </w:tc>
        <w:tc>
          <w:tcPr>
            <w:tcW w:w="3940" w:type="dxa"/>
            <w:hideMark/>
          </w:tcPr>
          <w:p w14:paraId="7863AD59" w14:textId="77777777" w:rsidR="00290F62" w:rsidRPr="00290F62" w:rsidRDefault="00290F62" w:rsidP="00287325">
            <w:pPr>
              <w:spacing w:before="0"/>
              <w:jc w:val="left"/>
              <w:rPr>
                <w:rFonts w:cs="Tahoma"/>
                <w:b/>
                <w:bCs/>
                <w:iCs/>
                <w:szCs w:val="22"/>
              </w:rPr>
            </w:pPr>
            <w:r w:rsidRPr="00290F62">
              <w:rPr>
                <w:rFonts w:cs="Tahoma"/>
                <w:b/>
                <w:bCs/>
                <w:iCs/>
                <w:szCs w:val="22"/>
              </w:rPr>
              <w:t>ΚΛΙΜΑΤΙΣΜΟΣ</w:t>
            </w:r>
          </w:p>
        </w:tc>
        <w:tc>
          <w:tcPr>
            <w:tcW w:w="1433" w:type="dxa"/>
            <w:noWrap/>
            <w:hideMark/>
          </w:tcPr>
          <w:p w14:paraId="22FE275F" w14:textId="77777777" w:rsidR="00290F62" w:rsidRPr="00290F62" w:rsidRDefault="00290F62" w:rsidP="00290F62">
            <w:pPr>
              <w:spacing w:before="0"/>
              <w:jc w:val="center"/>
              <w:rPr>
                <w:rFonts w:cs="Tahoma"/>
                <w:b/>
                <w:bCs/>
                <w:iCs/>
                <w:szCs w:val="22"/>
              </w:rPr>
            </w:pPr>
            <w:r w:rsidRPr="00290F62">
              <w:rPr>
                <w:rFonts w:cs="Tahoma"/>
                <w:b/>
                <w:bCs/>
                <w:iCs/>
                <w:szCs w:val="22"/>
              </w:rPr>
              <w:t> </w:t>
            </w:r>
          </w:p>
        </w:tc>
        <w:tc>
          <w:tcPr>
            <w:tcW w:w="1022" w:type="dxa"/>
            <w:noWrap/>
            <w:hideMark/>
          </w:tcPr>
          <w:p w14:paraId="0B391AB1" w14:textId="77777777" w:rsidR="00290F62" w:rsidRPr="00290F62" w:rsidRDefault="00290F62" w:rsidP="00290F62">
            <w:pPr>
              <w:spacing w:before="0"/>
              <w:jc w:val="center"/>
              <w:rPr>
                <w:rFonts w:cs="Tahoma"/>
                <w:b/>
                <w:bCs/>
                <w:iCs/>
                <w:szCs w:val="22"/>
              </w:rPr>
            </w:pPr>
            <w:r w:rsidRPr="00290F62">
              <w:rPr>
                <w:rFonts w:cs="Tahoma"/>
                <w:b/>
                <w:bCs/>
                <w:iCs/>
                <w:szCs w:val="22"/>
              </w:rPr>
              <w:t> </w:t>
            </w:r>
          </w:p>
        </w:tc>
        <w:tc>
          <w:tcPr>
            <w:tcW w:w="1361" w:type="dxa"/>
            <w:noWrap/>
            <w:hideMark/>
          </w:tcPr>
          <w:p w14:paraId="28C1AE1A" w14:textId="77777777" w:rsidR="00290F62" w:rsidRPr="00290F62" w:rsidRDefault="00290F62" w:rsidP="00290F62">
            <w:pPr>
              <w:spacing w:before="0"/>
              <w:jc w:val="center"/>
              <w:rPr>
                <w:rFonts w:cs="Tahoma"/>
                <w:b/>
                <w:bCs/>
                <w:iCs/>
                <w:szCs w:val="22"/>
              </w:rPr>
            </w:pPr>
            <w:r w:rsidRPr="00290F62">
              <w:rPr>
                <w:rFonts w:cs="Tahoma"/>
                <w:b/>
                <w:bCs/>
                <w:iCs/>
                <w:szCs w:val="22"/>
              </w:rPr>
              <w:t> </w:t>
            </w:r>
          </w:p>
        </w:tc>
        <w:tc>
          <w:tcPr>
            <w:tcW w:w="2048" w:type="dxa"/>
            <w:noWrap/>
            <w:hideMark/>
          </w:tcPr>
          <w:p w14:paraId="2940DEF5" w14:textId="77777777" w:rsidR="00290F62" w:rsidRPr="00290F62" w:rsidRDefault="00290F62" w:rsidP="00290F62">
            <w:pPr>
              <w:spacing w:before="0"/>
              <w:jc w:val="center"/>
              <w:rPr>
                <w:rFonts w:cs="Tahoma"/>
                <w:b/>
                <w:bCs/>
                <w:iCs/>
                <w:szCs w:val="22"/>
              </w:rPr>
            </w:pPr>
            <w:r w:rsidRPr="00290F62">
              <w:rPr>
                <w:rFonts w:cs="Tahoma"/>
                <w:b/>
                <w:bCs/>
                <w:iCs/>
                <w:szCs w:val="22"/>
              </w:rPr>
              <w:t> </w:t>
            </w:r>
          </w:p>
        </w:tc>
      </w:tr>
      <w:tr w:rsidR="00FF4DEA" w:rsidRPr="00216DB8" w14:paraId="70181F94" w14:textId="77777777" w:rsidTr="009B2E6F">
        <w:trPr>
          <w:trHeight w:val="836"/>
        </w:trPr>
        <w:tc>
          <w:tcPr>
            <w:tcW w:w="645" w:type="dxa"/>
            <w:hideMark/>
          </w:tcPr>
          <w:p w14:paraId="3F6BC4C6" w14:textId="77777777" w:rsidR="00290F62" w:rsidRPr="00290F62" w:rsidRDefault="00290F62" w:rsidP="00290F62">
            <w:pPr>
              <w:spacing w:before="0"/>
              <w:jc w:val="center"/>
              <w:rPr>
                <w:rFonts w:cs="Tahoma"/>
                <w:b/>
                <w:bCs/>
                <w:iCs/>
                <w:szCs w:val="22"/>
              </w:rPr>
            </w:pPr>
            <w:r w:rsidRPr="00290F62">
              <w:rPr>
                <w:rFonts w:cs="Tahoma"/>
                <w:b/>
                <w:bCs/>
                <w:iCs/>
                <w:szCs w:val="22"/>
              </w:rPr>
              <w:lastRenderedPageBreak/>
              <w:t>1</w:t>
            </w:r>
          </w:p>
        </w:tc>
        <w:tc>
          <w:tcPr>
            <w:tcW w:w="3940" w:type="dxa"/>
            <w:hideMark/>
          </w:tcPr>
          <w:p w14:paraId="2468B19B" w14:textId="77777777" w:rsidR="00290F62" w:rsidRPr="00290F62" w:rsidRDefault="00290F62" w:rsidP="00287325">
            <w:pPr>
              <w:spacing w:before="0"/>
              <w:jc w:val="left"/>
              <w:rPr>
                <w:rFonts w:cs="Tahoma"/>
                <w:b/>
                <w:bCs/>
                <w:iCs/>
                <w:szCs w:val="22"/>
                <w:lang w:val="el-GR"/>
              </w:rPr>
            </w:pPr>
            <w:r w:rsidRPr="00290F62">
              <w:rPr>
                <w:rFonts w:cs="Tahoma"/>
                <w:b/>
                <w:bCs/>
                <w:iCs/>
                <w:szCs w:val="22"/>
                <w:lang w:val="el-GR"/>
              </w:rPr>
              <w:t xml:space="preserve">ΠΡΟΜΗΘΕΙΑ ΤΟΠΟΘΕΤΗΣΗ ΣΥΝΔΕΣΗ ΣΥΣΤΗΜΑΤΟΣ ΚΛΙΜΑΤΙΣΜΟΥ ΑΠΟΤΕΛΟΥΜΕΝΟ ΑΠΟ  ΔΥΟ ΣΥΣΤΗΜΑΤΑ ΤΟ ΕΝΑ ΜΕ ΜΙΑ ΕΞΩΤΕΡΙΚΗ ΜΟΝΑΔΑ 30 </w:t>
            </w:r>
            <w:r w:rsidRPr="00290F62">
              <w:rPr>
                <w:rFonts w:cs="Tahoma"/>
                <w:b/>
                <w:bCs/>
                <w:iCs/>
                <w:szCs w:val="22"/>
              </w:rPr>
              <w:t>KW</w:t>
            </w:r>
            <w:r w:rsidRPr="00290F62">
              <w:rPr>
                <w:rFonts w:cs="Tahoma"/>
                <w:b/>
                <w:bCs/>
                <w:iCs/>
                <w:szCs w:val="22"/>
                <w:lang w:val="el-GR"/>
              </w:rPr>
              <w:t xml:space="preserve"> ΣΕ ΨΥΞΗ ΚΑΙ 6 ΕΣΩΤΕΡΙΚΕΣ ΚΑΙ ΕΝΑ ΔΕΥΤΕΡΟ ΜΕ ΜΙΑ ΕΞΩΤΕΡΙΚΗ ΜΟΝΑΔΑ 60 </w:t>
            </w:r>
            <w:r w:rsidRPr="00290F62">
              <w:rPr>
                <w:rFonts w:cs="Tahoma"/>
                <w:b/>
                <w:bCs/>
                <w:iCs/>
                <w:szCs w:val="22"/>
              </w:rPr>
              <w:t>KW</w:t>
            </w:r>
            <w:r w:rsidRPr="00290F62">
              <w:rPr>
                <w:rFonts w:cs="Tahoma"/>
                <w:b/>
                <w:bCs/>
                <w:iCs/>
                <w:szCs w:val="22"/>
                <w:lang w:val="el-GR"/>
              </w:rPr>
              <w:t xml:space="preserve">  ΕΞΩΤΕΡΙΚΗ  </w:t>
            </w:r>
            <w:r w:rsidRPr="00290F62">
              <w:rPr>
                <w:rFonts w:cs="Tahoma"/>
                <w:b/>
                <w:bCs/>
                <w:iCs/>
                <w:szCs w:val="22"/>
              </w:rPr>
              <w:t>KAI</w:t>
            </w:r>
            <w:r w:rsidRPr="00290F62">
              <w:rPr>
                <w:rFonts w:cs="Tahoma"/>
                <w:b/>
                <w:bCs/>
                <w:iCs/>
                <w:szCs w:val="22"/>
                <w:lang w:val="el-GR"/>
              </w:rPr>
              <w:t xml:space="preserve"> 14 ΕΣΩΤΕΡΙΚΕΣ ΜΟΝΑΔΕΣ  ( ΤΥΠΟΥ ΚΑΣΕΤΑΣ η ΑΕΡΑΓΩΓΟΥ ) .ΤΟ ΣΥΣΤΗΜΑ ΠΕΡΙΛΑΜΒΑΝΕΙ ΚΑΙ ΔΥΟ ΕΝΑΛΛΑΚΤΕς 600 </w:t>
            </w:r>
            <w:r w:rsidRPr="00290F62">
              <w:rPr>
                <w:rFonts w:cs="Tahoma"/>
                <w:b/>
                <w:bCs/>
                <w:iCs/>
                <w:szCs w:val="22"/>
              </w:rPr>
              <w:t>M</w:t>
            </w:r>
            <w:r w:rsidRPr="00290F62">
              <w:rPr>
                <w:rFonts w:cs="Tahoma"/>
                <w:b/>
                <w:bCs/>
                <w:iCs/>
                <w:szCs w:val="22"/>
                <w:lang w:val="el-GR"/>
              </w:rPr>
              <w:t>3/</w:t>
            </w:r>
            <w:r w:rsidRPr="00290F62">
              <w:rPr>
                <w:rFonts w:cs="Tahoma"/>
                <w:b/>
                <w:bCs/>
                <w:iCs/>
                <w:szCs w:val="22"/>
              </w:rPr>
              <w:t>h</w:t>
            </w:r>
            <w:r w:rsidRPr="00290F62">
              <w:rPr>
                <w:rFonts w:cs="Tahoma"/>
                <w:b/>
                <w:bCs/>
                <w:iCs/>
                <w:szCs w:val="22"/>
                <w:lang w:val="el-GR"/>
              </w:rPr>
              <w:t xml:space="preserve"> ΚΑΙ 2000 </w:t>
            </w:r>
            <w:r w:rsidRPr="00290F62">
              <w:rPr>
                <w:rFonts w:cs="Tahoma"/>
                <w:b/>
                <w:bCs/>
                <w:iCs/>
                <w:szCs w:val="22"/>
              </w:rPr>
              <w:t>M</w:t>
            </w:r>
            <w:r w:rsidRPr="00290F62">
              <w:rPr>
                <w:rFonts w:cs="Tahoma"/>
                <w:b/>
                <w:bCs/>
                <w:iCs/>
                <w:szCs w:val="22"/>
                <w:lang w:val="el-GR"/>
              </w:rPr>
              <w:t>3/</w:t>
            </w:r>
            <w:r w:rsidRPr="00290F62">
              <w:rPr>
                <w:rFonts w:cs="Tahoma"/>
                <w:b/>
                <w:bCs/>
                <w:iCs/>
                <w:szCs w:val="22"/>
              </w:rPr>
              <w:t>h</w:t>
            </w:r>
            <w:r w:rsidRPr="00290F62">
              <w:rPr>
                <w:rFonts w:cs="Tahoma"/>
                <w:b/>
                <w:bCs/>
                <w:iCs/>
                <w:szCs w:val="22"/>
                <w:lang w:val="el-GR"/>
              </w:rPr>
              <w:t xml:space="preserve"> Η ΕΓΚΑΤΑΣΤΑΣΗ  ΘΑ ΕΙΝΑΙ ΠΛΗΡΗΣ ΜΕ ΤΑ ΧΕΙΡΙΣΤΗΡΙΑ ΤΙΣ ΔΙΑΣΥΝΔΕΣΕΙΣ ΕΣΩΤΕΡΙΚΩΝ -ΕΞΩΤΕΡΙΚΩΝ ΜΟΝΑΔΩΝ ,ΤΙΣ ΑΠΑΙΤΟΥΜΕΝΕΣ ΗΛΕΚΤΡΙΚΕΣ ΔΙΑΣΥΝΔΕΣΕΙΣ  ΚΛΠ.Η ΟΔΕΥΣΗ ΤΩΝ ΣΩΛΗΝΩΣΕΩΝ ΘΑ ΓΙΝΕΙ ΣΤΟΝ ΦΩΤΑΓΩΓΟ ΣΕ ΣΧΑΡΑ</w:t>
            </w:r>
          </w:p>
        </w:tc>
        <w:tc>
          <w:tcPr>
            <w:tcW w:w="1433" w:type="dxa"/>
            <w:noWrap/>
            <w:hideMark/>
          </w:tcPr>
          <w:p w14:paraId="5F723A55" w14:textId="77777777" w:rsidR="00290F62" w:rsidRPr="00290F62" w:rsidRDefault="00290F62" w:rsidP="00290F62">
            <w:pPr>
              <w:spacing w:before="0"/>
              <w:jc w:val="center"/>
              <w:rPr>
                <w:rFonts w:cs="Tahoma"/>
                <w:b/>
                <w:bCs/>
                <w:iCs/>
                <w:szCs w:val="22"/>
              </w:rPr>
            </w:pPr>
            <w:r w:rsidRPr="00290F62">
              <w:rPr>
                <w:rFonts w:cs="Tahoma"/>
                <w:b/>
                <w:bCs/>
                <w:iCs/>
                <w:szCs w:val="22"/>
              </w:rPr>
              <w:t>ΤΕΜ</w:t>
            </w:r>
          </w:p>
        </w:tc>
        <w:tc>
          <w:tcPr>
            <w:tcW w:w="1022" w:type="dxa"/>
            <w:hideMark/>
          </w:tcPr>
          <w:p w14:paraId="3C34C378" w14:textId="77777777" w:rsidR="00290F62" w:rsidRPr="00290F62" w:rsidRDefault="00290F62" w:rsidP="00290F62">
            <w:pPr>
              <w:spacing w:before="0"/>
              <w:jc w:val="center"/>
              <w:rPr>
                <w:rFonts w:cs="Tahoma"/>
                <w:b/>
                <w:bCs/>
                <w:iCs/>
                <w:szCs w:val="22"/>
              </w:rPr>
            </w:pPr>
            <w:r w:rsidRPr="00290F62">
              <w:rPr>
                <w:rFonts w:cs="Tahoma"/>
                <w:b/>
                <w:bCs/>
                <w:iCs/>
                <w:szCs w:val="22"/>
              </w:rPr>
              <w:t>1</w:t>
            </w:r>
          </w:p>
        </w:tc>
        <w:tc>
          <w:tcPr>
            <w:tcW w:w="1361" w:type="dxa"/>
            <w:noWrap/>
            <w:hideMark/>
          </w:tcPr>
          <w:p w14:paraId="4F3B9E58" w14:textId="77777777" w:rsidR="00290F62" w:rsidRPr="00290F62" w:rsidRDefault="00290F62" w:rsidP="00290F62">
            <w:pPr>
              <w:spacing w:before="0"/>
              <w:jc w:val="center"/>
              <w:rPr>
                <w:rFonts w:cs="Tahoma"/>
                <w:b/>
                <w:bCs/>
                <w:iCs/>
                <w:szCs w:val="22"/>
              </w:rPr>
            </w:pPr>
            <w:r w:rsidRPr="00290F62">
              <w:rPr>
                <w:rFonts w:cs="Tahoma"/>
                <w:b/>
                <w:bCs/>
                <w:iCs/>
                <w:szCs w:val="22"/>
              </w:rPr>
              <w:t> </w:t>
            </w:r>
          </w:p>
        </w:tc>
        <w:tc>
          <w:tcPr>
            <w:tcW w:w="2048" w:type="dxa"/>
            <w:noWrap/>
            <w:hideMark/>
          </w:tcPr>
          <w:p w14:paraId="3D36884F" w14:textId="77777777" w:rsidR="00290F62" w:rsidRPr="00290F62" w:rsidRDefault="00290F62" w:rsidP="00290F62">
            <w:pPr>
              <w:spacing w:before="0"/>
              <w:jc w:val="center"/>
              <w:rPr>
                <w:rFonts w:cs="Tahoma"/>
                <w:b/>
                <w:bCs/>
                <w:iCs/>
                <w:szCs w:val="22"/>
              </w:rPr>
            </w:pPr>
            <w:r w:rsidRPr="00290F62">
              <w:rPr>
                <w:rFonts w:cs="Tahoma"/>
                <w:b/>
                <w:bCs/>
                <w:iCs/>
                <w:szCs w:val="22"/>
              </w:rPr>
              <w:t> </w:t>
            </w:r>
          </w:p>
        </w:tc>
      </w:tr>
      <w:tr w:rsidR="00FF4DEA" w:rsidRPr="00216DB8" w14:paraId="6A3E457F" w14:textId="77777777" w:rsidTr="00FF4DEA">
        <w:trPr>
          <w:trHeight w:val="915"/>
        </w:trPr>
        <w:tc>
          <w:tcPr>
            <w:tcW w:w="645" w:type="dxa"/>
            <w:hideMark/>
          </w:tcPr>
          <w:p w14:paraId="68806BA5" w14:textId="77777777" w:rsidR="00290F62" w:rsidRPr="00290F62" w:rsidRDefault="00290F62" w:rsidP="00290F62">
            <w:pPr>
              <w:spacing w:before="0"/>
              <w:jc w:val="center"/>
              <w:rPr>
                <w:rFonts w:cs="Tahoma"/>
                <w:b/>
                <w:bCs/>
                <w:iCs/>
                <w:szCs w:val="22"/>
              </w:rPr>
            </w:pPr>
            <w:r w:rsidRPr="00290F62">
              <w:rPr>
                <w:rFonts w:cs="Tahoma"/>
                <w:b/>
                <w:bCs/>
                <w:iCs/>
                <w:szCs w:val="22"/>
              </w:rPr>
              <w:t>2</w:t>
            </w:r>
          </w:p>
        </w:tc>
        <w:tc>
          <w:tcPr>
            <w:tcW w:w="3940" w:type="dxa"/>
            <w:hideMark/>
          </w:tcPr>
          <w:p w14:paraId="21AE94F3" w14:textId="3ED27623" w:rsidR="00290F62" w:rsidRPr="00290F62" w:rsidRDefault="00290F62" w:rsidP="00287325">
            <w:pPr>
              <w:spacing w:before="0"/>
              <w:jc w:val="left"/>
              <w:rPr>
                <w:rFonts w:cs="Tahoma"/>
                <w:b/>
                <w:bCs/>
                <w:iCs/>
                <w:szCs w:val="22"/>
                <w:lang w:val="el-GR"/>
              </w:rPr>
            </w:pPr>
            <w:r w:rsidRPr="00290F62">
              <w:rPr>
                <w:rFonts w:cs="Tahoma"/>
                <w:b/>
                <w:bCs/>
                <w:iCs/>
                <w:szCs w:val="22"/>
                <w:lang w:val="el-GR"/>
              </w:rPr>
              <w:t>ΠΡΟΜΗΘΕΙΑ ΤΟΠΟΘΕΤΗΣΗ ΑΕΡΑΓΩΓΩΝ ΚΑΙ ΣΤΟΜΙΩΝ ΓΙΑ ΤΗΝ ΔΙΑΝΟΜΗ ΤΟΥ ΑΕΡΑ ΑΠΟ ΚΑΙ ΠΡΟΣ ΤΙΣ ΜΟΝΑΔΕΣ ΚΑΙ ΤΟΥΣ ΕΝΑΛΛΑΚΤΕΣ ΜΕ ΤΙΣ ΜΟΝΩΣΕΙΣ ,ΤΟΥΣ ΑΕΡΑΓΩΓΟΥΣ , ΤΑ ΣΤΟΜΙΑ,</w:t>
            </w:r>
            <w:r w:rsidR="003E4005">
              <w:rPr>
                <w:rFonts w:cs="Tahoma"/>
                <w:b/>
                <w:bCs/>
                <w:iCs/>
                <w:szCs w:val="22"/>
                <w:lang w:val="el-GR"/>
              </w:rPr>
              <w:t xml:space="preserve"> </w:t>
            </w:r>
            <w:r w:rsidRPr="00290F62">
              <w:rPr>
                <w:rFonts w:cs="Tahoma"/>
                <w:b/>
                <w:bCs/>
                <w:iCs/>
                <w:szCs w:val="22"/>
                <w:lang w:val="el-GR"/>
              </w:rPr>
              <w:t>Α ΚΛΠ ΠΛΗΡΩΣ ΤΟΠΟΘΕΤΗΜΕΝΑ.</w:t>
            </w:r>
          </w:p>
        </w:tc>
        <w:tc>
          <w:tcPr>
            <w:tcW w:w="1433" w:type="dxa"/>
            <w:noWrap/>
            <w:hideMark/>
          </w:tcPr>
          <w:p w14:paraId="4194F95B" w14:textId="77777777" w:rsidR="00290F62" w:rsidRPr="00290F62" w:rsidRDefault="00290F62" w:rsidP="00290F62">
            <w:pPr>
              <w:spacing w:before="0"/>
              <w:jc w:val="center"/>
              <w:rPr>
                <w:rFonts w:cs="Tahoma"/>
                <w:b/>
                <w:bCs/>
                <w:iCs/>
                <w:szCs w:val="22"/>
              </w:rPr>
            </w:pPr>
            <w:r w:rsidRPr="00290F62">
              <w:rPr>
                <w:rFonts w:cs="Tahoma"/>
                <w:b/>
                <w:bCs/>
                <w:iCs/>
                <w:szCs w:val="22"/>
              </w:rPr>
              <w:t>ΤΕΜ</w:t>
            </w:r>
          </w:p>
        </w:tc>
        <w:tc>
          <w:tcPr>
            <w:tcW w:w="1022" w:type="dxa"/>
            <w:hideMark/>
          </w:tcPr>
          <w:p w14:paraId="0B2EF20D" w14:textId="77777777" w:rsidR="00290F62" w:rsidRPr="00290F62" w:rsidRDefault="00290F62" w:rsidP="00290F62">
            <w:pPr>
              <w:spacing w:before="0"/>
              <w:jc w:val="center"/>
              <w:rPr>
                <w:rFonts w:cs="Tahoma"/>
                <w:b/>
                <w:bCs/>
                <w:iCs/>
                <w:szCs w:val="22"/>
              </w:rPr>
            </w:pPr>
            <w:r w:rsidRPr="00290F62">
              <w:rPr>
                <w:rFonts w:cs="Tahoma"/>
                <w:b/>
                <w:bCs/>
                <w:iCs/>
                <w:szCs w:val="22"/>
              </w:rPr>
              <w:t>1</w:t>
            </w:r>
          </w:p>
        </w:tc>
        <w:tc>
          <w:tcPr>
            <w:tcW w:w="1361" w:type="dxa"/>
            <w:noWrap/>
            <w:hideMark/>
          </w:tcPr>
          <w:p w14:paraId="230895F8" w14:textId="77777777" w:rsidR="00290F62" w:rsidRPr="00290F62" w:rsidRDefault="00290F62" w:rsidP="00290F62">
            <w:pPr>
              <w:spacing w:before="0"/>
              <w:jc w:val="center"/>
              <w:rPr>
                <w:rFonts w:cs="Tahoma"/>
                <w:b/>
                <w:bCs/>
                <w:iCs/>
                <w:szCs w:val="22"/>
              </w:rPr>
            </w:pPr>
            <w:r w:rsidRPr="00290F62">
              <w:rPr>
                <w:rFonts w:cs="Tahoma"/>
                <w:b/>
                <w:bCs/>
                <w:iCs/>
                <w:szCs w:val="22"/>
              </w:rPr>
              <w:t> </w:t>
            </w:r>
          </w:p>
        </w:tc>
        <w:tc>
          <w:tcPr>
            <w:tcW w:w="2048" w:type="dxa"/>
            <w:noWrap/>
            <w:hideMark/>
          </w:tcPr>
          <w:p w14:paraId="1B6E1C3E" w14:textId="77777777" w:rsidR="00290F62" w:rsidRPr="00290F62" w:rsidRDefault="00290F62" w:rsidP="00290F62">
            <w:pPr>
              <w:spacing w:before="0"/>
              <w:jc w:val="center"/>
              <w:rPr>
                <w:rFonts w:cs="Tahoma"/>
                <w:b/>
                <w:bCs/>
                <w:iCs/>
                <w:szCs w:val="22"/>
              </w:rPr>
            </w:pPr>
            <w:r w:rsidRPr="00290F62">
              <w:rPr>
                <w:rFonts w:cs="Tahoma"/>
                <w:b/>
                <w:bCs/>
                <w:iCs/>
                <w:szCs w:val="22"/>
              </w:rPr>
              <w:t> </w:t>
            </w:r>
          </w:p>
        </w:tc>
      </w:tr>
      <w:tr w:rsidR="00FF4DEA" w:rsidRPr="00216DB8" w14:paraId="5B78862F" w14:textId="77777777" w:rsidTr="00FF4DEA">
        <w:trPr>
          <w:trHeight w:val="315"/>
        </w:trPr>
        <w:tc>
          <w:tcPr>
            <w:tcW w:w="645" w:type="dxa"/>
            <w:hideMark/>
          </w:tcPr>
          <w:p w14:paraId="71FD0435" w14:textId="77777777" w:rsidR="00290F62" w:rsidRPr="00290F62" w:rsidRDefault="00290F62" w:rsidP="00290F62">
            <w:pPr>
              <w:spacing w:before="0"/>
              <w:jc w:val="center"/>
              <w:rPr>
                <w:rFonts w:cs="Tahoma"/>
                <w:b/>
                <w:bCs/>
                <w:iCs/>
                <w:szCs w:val="22"/>
              </w:rPr>
            </w:pPr>
            <w:r w:rsidRPr="00290F62">
              <w:rPr>
                <w:rFonts w:cs="Tahoma"/>
                <w:b/>
                <w:bCs/>
                <w:iCs/>
                <w:szCs w:val="22"/>
              </w:rPr>
              <w:t>4</w:t>
            </w:r>
          </w:p>
        </w:tc>
        <w:tc>
          <w:tcPr>
            <w:tcW w:w="3940" w:type="dxa"/>
            <w:hideMark/>
          </w:tcPr>
          <w:p w14:paraId="129754C0" w14:textId="77777777" w:rsidR="00290F62" w:rsidRPr="00290F62" w:rsidRDefault="00290F62" w:rsidP="00287325">
            <w:pPr>
              <w:spacing w:before="0"/>
              <w:jc w:val="left"/>
              <w:rPr>
                <w:rFonts w:cs="Tahoma"/>
                <w:b/>
                <w:bCs/>
                <w:iCs/>
                <w:szCs w:val="22"/>
              </w:rPr>
            </w:pPr>
            <w:r w:rsidRPr="00290F62">
              <w:rPr>
                <w:rFonts w:cs="Tahoma"/>
                <w:b/>
                <w:bCs/>
                <w:iCs/>
                <w:szCs w:val="22"/>
              </w:rPr>
              <w:t>ΚΑΤΑΣΚΕΥΗ ΣΧΕΔΙΩΝ AS BUILT</w:t>
            </w:r>
          </w:p>
        </w:tc>
        <w:tc>
          <w:tcPr>
            <w:tcW w:w="1433" w:type="dxa"/>
            <w:hideMark/>
          </w:tcPr>
          <w:p w14:paraId="529B0804" w14:textId="77777777" w:rsidR="00290F62" w:rsidRPr="00290F62" w:rsidRDefault="00290F62" w:rsidP="00290F62">
            <w:pPr>
              <w:spacing w:before="0"/>
              <w:jc w:val="center"/>
              <w:rPr>
                <w:rFonts w:cs="Tahoma"/>
                <w:b/>
                <w:bCs/>
                <w:iCs/>
                <w:szCs w:val="22"/>
              </w:rPr>
            </w:pPr>
            <w:r w:rsidRPr="00290F62">
              <w:rPr>
                <w:rFonts w:cs="Tahoma"/>
                <w:b/>
                <w:bCs/>
                <w:iCs/>
                <w:szCs w:val="22"/>
              </w:rPr>
              <w:t>ΤΕΜ</w:t>
            </w:r>
          </w:p>
        </w:tc>
        <w:tc>
          <w:tcPr>
            <w:tcW w:w="1022" w:type="dxa"/>
            <w:hideMark/>
          </w:tcPr>
          <w:p w14:paraId="208F591F" w14:textId="77777777" w:rsidR="00290F62" w:rsidRPr="00290F62" w:rsidRDefault="00290F62" w:rsidP="00290F62">
            <w:pPr>
              <w:spacing w:before="0"/>
              <w:jc w:val="center"/>
              <w:rPr>
                <w:rFonts w:cs="Tahoma"/>
                <w:b/>
                <w:bCs/>
                <w:iCs/>
                <w:szCs w:val="22"/>
              </w:rPr>
            </w:pPr>
            <w:r w:rsidRPr="00290F62">
              <w:rPr>
                <w:rFonts w:cs="Tahoma"/>
                <w:b/>
                <w:bCs/>
                <w:iCs/>
                <w:szCs w:val="22"/>
              </w:rPr>
              <w:t>1</w:t>
            </w:r>
          </w:p>
        </w:tc>
        <w:tc>
          <w:tcPr>
            <w:tcW w:w="1361" w:type="dxa"/>
            <w:noWrap/>
            <w:hideMark/>
          </w:tcPr>
          <w:p w14:paraId="365AC1AB" w14:textId="77777777" w:rsidR="00290F62" w:rsidRPr="00290F62" w:rsidRDefault="00290F62" w:rsidP="00290F62">
            <w:pPr>
              <w:spacing w:before="0"/>
              <w:jc w:val="center"/>
              <w:rPr>
                <w:rFonts w:cs="Tahoma"/>
                <w:b/>
                <w:bCs/>
                <w:iCs/>
                <w:szCs w:val="22"/>
              </w:rPr>
            </w:pPr>
            <w:r w:rsidRPr="00290F62">
              <w:rPr>
                <w:rFonts w:cs="Tahoma"/>
                <w:b/>
                <w:bCs/>
                <w:iCs/>
                <w:szCs w:val="22"/>
              </w:rPr>
              <w:t> </w:t>
            </w:r>
          </w:p>
        </w:tc>
        <w:tc>
          <w:tcPr>
            <w:tcW w:w="2048" w:type="dxa"/>
            <w:noWrap/>
            <w:hideMark/>
          </w:tcPr>
          <w:p w14:paraId="52C49AEE" w14:textId="77777777" w:rsidR="00290F62" w:rsidRPr="00290F62" w:rsidRDefault="00290F62" w:rsidP="00290F62">
            <w:pPr>
              <w:spacing w:before="0"/>
              <w:jc w:val="center"/>
              <w:rPr>
                <w:rFonts w:cs="Tahoma"/>
                <w:b/>
                <w:bCs/>
                <w:iCs/>
                <w:szCs w:val="22"/>
              </w:rPr>
            </w:pPr>
            <w:r w:rsidRPr="00290F62">
              <w:rPr>
                <w:rFonts w:cs="Tahoma"/>
                <w:b/>
                <w:bCs/>
                <w:iCs/>
                <w:szCs w:val="22"/>
              </w:rPr>
              <w:t> </w:t>
            </w:r>
          </w:p>
        </w:tc>
      </w:tr>
      <w:tr w:rsidR="00FF4DEA" w:rsidRPr="00E15AC7" w14:paraId="2BCED87F" w14:textId="77777777" w:rsidTr="00FF4DEA">
        <w:trPr>
          <w:trHeight w:val="465"/>
        </w:trPr>
        <w:tc>
          <w:tcPr>
            <w:tcW w:w="645" w:type="dxa"/>
            <w:hideMark/>
          </w:tcPr>
          <w:p w14:paraId="39C09E3A" w14:textId="77777777" w:rsidR="00290F62" w:rsidRPr="00290F62" w:rsidRDefault="00290F62" w:rsidP="00290F62">
            <w:pPr>
              <w:spacing w:before="0"/>
              <w:jc w:val="center"/>
              <w:rPr>
                <w:rFonts w:cs="Tahoma"/>
                <w:b/>
                <w:bCs/>
                <w:iCs/>
                <w:szCs w:val="22"/>
              </w:rPr>
            </w:pPr>
            <w:r w:rsidRPr="00290F62">
              <w:rPr>
                <w:rFonts w:cs="Tahoma"/>
                <w:b/>
                <w:bCs/>
                <w:iCs/>
                <w:szCs w:val="22"/>
              </w:rPr>
              <w:t>13</w:t>
            </w:r>
          </w:p>
        </w:tc>
        <w:tc>
          <w:tcPr>
            <w:tcW w:w="3940" w:type="dxa"/>
            <w:hideMark/>
          </w:tcPr>
          <w:p w14:paraId="2D82F927" w14:textId="77777777" w:rsidR="00290F62" w:rsidRPr="00290F62" w:rsidRDefault="00290F62" w:rsidP="00287325">
            <w:pPr>
              <w:spacing w:before="0"/>
              <w:jc w:val="left"/>
              <w:rPr>
                <w:rFonts w:cs="Tahoma"/>
                <w:b/>
                <w:bCs/>
                <w:iCs/>
                <w:szCs w:val="22"/>
                <w:lang w:val="el-GR"/>
              </w:rPr>
            </w:pPr>
            <w:r w:rsidRPr="00290F62">
              <w:rPr>
                <w:rFonts w:cs="Tahoma"/>
                <w:b/>
                <w:bCs/>
                <w:iCs/>
                <w:szCs w:val="22"/>
                <w:lang w:val="el-GR"/>
              </w:rPr>
              <w:t>ΗΛΕΚΤΡΟΛΟΓΙΚΗ ΕΓΚΑΤΑΣΤΑΣΗ ΚΛΕΙΣΤΟΥ ΚΥΚΛΩΜΑΤΟΣ ΤΗΛΕΟΡΑΣΗΣ</w:t>
            </w:r>
          </w:p>
        </w:tc>
        <w:tc>
          <w:tcPr>
            <w:tcW w:w="1433" w:type="dxa"/>
            <w:noWrap/>
            <w:hideMark/>
          </w:tcPr>
          <w:p w14:paraId="149D1E18" w14:textId="77777777" w:rsidR="00290F62" w:rsidRPr="00290F62" w:rsidRDefault="00290F62" w:rsidP="00290F62">
            <w:pPr>
              <w:spacing w:before="0"/>
              <w:jc w:val="center"/>
              <w:rPr>
                <w:rFonts w:cs="Tahoma"/>
                <w:b/>
                <w:bCs/>
                <w:iCs/>
                <w:szCs w:val="22"/>
                <w:lang w:val="el-GR"/>
              </w:rPr>
            </w:pPr>
            <w:r w:rsidRPr="00290F62">
              <w:rPr>
                <w:rFonts w:cs="Tahoma"/>
                <w:b/>
                <w:bCs/>
                <w:iCs/>
                <w:szCs w:val="22"/>
              </w:rPr>
              <w:t> </w:t>
            </w:r>
          </w:p>
        </w:tc>
        <w:tc>
          <w:tcPr>
            <w:tcW w:w="1022" w:type="dxa"/>
            <w:noWrap/>
            <w:hideMark/>
          </w:tcPr>
          <w:p w14:paraId="6A9838C9" w14:textId="77777777" w:rsidR="00290F62" w:rsidRPr="00290F62" w:rsidRDefault="00290F62" w:rsidP="00290F62">
            <w:pPr>
              <w:spacing w:before="0"/>
              <w:jc w:val="center"/>
              <w:rPr>
                <w:rFonts w:cs="Tahoma"/>
                <w:b/>
                <w:bCs/>
                <w:iCs/>
                <w:szCs w:val="22"/>
                <w:lang w:val="el-GR"/>
              </w:rPr>
            </w:pPr>
            <w:r w:rsidRPr="00290F62">
              <w:rPr>
                <w:rFonts w:cs="Tahoma"/>
                <w:b/>
                <w:bCs/>
                <w:iCs/>
                <w:szCs w:val="22"/>
              </w:rPr>
              <w:t> </w:t>
            </w:r>
          </w:p>
        </w:tc>
        <w:tc>
          <w:tcPr>
            <w:tcW w:w="1361" w:type="dxa"/>
            <w:noWrap/>
            <w:hideMark/>
          </w:tcPr>
          <w:p w14:paraId="6CC76E74" w14:textId="77777777" w:rsidR="00290F62" w:rsidRPr="00290F62" w:rsidRDefault="00290F62" w:rsidP="00290F62">
            <w:pPr>
              <w:spacing w:before="0"/>
              <w:jc w:val="center"/>
              <w:rPr>
                <w:rFonts w:cs="Tahoma"/>
                <w:b/>
                <w:bCs/>
                <w:iCs/>
                <w:szCs w:val="22"/>
                <w:lang w:val="el-GR"/>
              </w:rPr>
            </w:pPr>
            <w:r w:rsidRPr="00290F62">
              <w:rPr>
                <w:rFonts w:cs="Tahoma"/>
                <w:b/>
                <w:bCs/>
                <w:iCs/>
                <w:szCs w:val="22"/>
              </w:rPr>
              <w:t> </w:t>
            </w:r>
          </w:p>
        </w:tc>
        <w:tc>
          <w:tcPr>
            <w:tcW w:w="2048" w:type="dxa"/>
            <w:noWrap/>
            <w:hideMark/>
          </w:tcPr>
          <w:p w14:paraId="39E54683" w14:textId="77777777" w:rsidR="00290F62" w:rsidRPr="00290F62" w:rsidRDefault="00290F62" w:rsidP="00290F62">
            <w:pPr>
              <w:spacing w:before="0"/>
              <w:jc w:val="center"/>
              <w:rPr>
                <w:rFonts w:cs="Tahoma"/>
                <w:b/>
                <w:bCs/>
                <w:iCs/>
                <w:szCs w:val="22"/>
                <w:lang w:val="el-GR"/>
              </w:rPr>
            </w:pPr>
            <w:r w:rsidRPr="00290F62">
              <w:rPr>
                <w:rFonts w:cs="Tahoma"/>
                <w:b/>
                <w:bCs/>
                <w:iCs/>
                <w:szCs w:val="22"/>
              </w:rPr>
              <w:t> </w:t>
            </w:r>
          </w:p>
        </w:tc>
      </w:tr>
      <w:tr w:rsidR="00FF4DEA" w:rsidRPr="00216DB8" w14:paraId="51FD86F9" w14:textId="77777777" w:rsidTr="00FF4DEA">
        <w:trPr>
          <w:trHeight w:val="690"/>
        </w:trPr>
        <w:tc>
          <w:tcPr>
            <w:tcW w:w="645" w:type="dxa"/>
            <w:hideMark/>
          </w:tcPr>
          <w:p w14:paraId="39544FDC" w14:textId="77777777" w:rsidR="00290F62" w:rsidRPr="00290F62" w:rsidRDefault="00290F62" w:rsidP="00290F62">
            <w:pPr>
              <w:spacing w:before="0"/>
              <w:jc w:val="center"/>
              <w:rPr>
                <w:rFonts w:cs="Tahoma"/>
                <w:b/>
                <w:bCs/>
                <w:iCs/>
                <w:szCs w:val="22"/>
              </w:rPr>
            </w:pPr>
            <w:r w:rsidRPr="00290F62">
              <w:rPr>
                <w:rFonts w:cs="Tahoma"/>
                <w:b/>
                <w:bCs/>
                <w:iCs/>
                <w:szCs w:val="22"/>
              </w:rPr>
              <w:t>1</w:t>
            </w:r>
          </w:p>
        </w:tc>
        <w:tc>
          <w:tcPr>
            <w:tcW w:w="3940" w:type="dxa"/>
            <w:hideMark/>
          </w:tcPr>
          <w:p w14:paraId="72888EF3" w14:textId="77777777" w:rsidR="00290F62" w:rsidRPr="00290F62" w:rsidRDefault="00290F62" w:rsidP="00287325">
            <w:pPr>
              <w:spacing w:before="0"/>
              <w:jc w:val="left"/>
              <w:rPr>
                <w:rFonts w:cs="Tahoma"/>
                <w:b/>
                <w:bCs/>
                <w:iCs/>
                <w:szCs w:val="22"/>
              </w:rPr>
            </w:pPr>
            <w:r w:rsidRPr="00290F62">
              <w:rPr>
                <w:rFonts w:cs="Tahoma"/>
                <w:b/>
                <w:bCs/>
                <w:iCs/>
                <w:szCs w:val="22"/>
                <w:lang w:val="el-GR"/>
              </w:rPr>
              <w:t xml:space="preserve">ΚΑΛΩΔΙΩΣΕΙΣ ΓΙΑ ΣΥΣΤΗΜΑ </w:t>
            </w:r>
            <w:r w:rsidRPr="00290F62">
              <w:rPr>
                <w:rFonts w:cs="Tahoma"/>
                <w:b/>
                <w:bCs/>
                <w:iCs/>
                <w:szCs w:val="22"/>
              </w:rPr>
              <w:t>CCTV</w:t>
            </w:r>
            <w:r w:rsidRPr="00290F62">
              <w:rPr>
                <w:rFonts w:cs="Tahoma"/>
                <w:b/>
                <w:bCs/>
                <w:iCs/>
                <w:szCs w:val="22"/>
                <w:lang w:val="el-GR"/>
              </w:rPr>
              <w:t xml:space="preserve">  ΓΙΑ 17 ΚΑΜΕΡΕΣ  ΚΑΙ ΣΥΝΔΕΣΗ  ΜΕ ΤΟ ΥΠΟΛΟΙΠΟ ΚΤΙΡΙΟ ΧΡΗΣΗΣ ΤΗΣ ΚΤΠ . .</w:t>
            </w:r>
            <w:r w:rsidRPr="00290F62">
              <w:rPr>
                <w:rFonts w:cs="Tahoma"/>
                <w:b/>
                <w:bCs/>
                <w:iCs/>
                <w:szCs w:val="22"/>
              </w:rPr>
              <w:t>ΑΦΟΡΑ ΥΛΙΚΑ (ΚΑΛΩΔΙΑ  ΚΛΠ)  ΚΑΙ ΕΡΓΑΣΙΑ</w:t>
            </w:r>
          </w:p>
        </w:tc>
        <w:tc>
          <w:tcPr>
            <w:tcW w:w="1433" w:type="dxa"/>
            <w:noWrap/>
            <w:hideMark/>
          </w:tcPr>
          <w:p w14:paraId="7BE0ECEC" w14:textId="77777777" w:rsidR="00290F62" w:rsidRPr="00290F62" w:rsidRDefault="00290F62" w:rsidP="00290F62">
            <w:pPr>
              <w:spacing w:before="0"/>
              <w:jc w:val="center"/>
              <w:rPr>
                <w:rFonts w:cs="Tahoma"/>
                <w:b/>
                <w:bCs/>
                <w:iCs/>
                <w:szCs w:val="22"/>
              </w:rPr>
            </w:pPr>
            <w:r w:rsidRPr="00290F62">
              <w:rPr>
                <w:rFonts w:cs="Tahoma"/>
                <w:b/>
                <w:bCs/>
                <w:iCs/>
                <w:szCs w:val="22"/>
              </w:rPr>
              <w:t>ΤΕΜ</w:t>
            </w:r>
          </w:p>
        </w:tc>
        <w:tc>
          <w:tcPr>
            <w:tcW w:w="1022" w:type="dxa"/>
            <w:hideMark/>
          </w:tcPr>
          <w:p w14:paraId="7EEE0241" w14:textId="77777777" w:rsidR="00290F62" w:rsidRPr="00290F62" w:rsidRDefault="00290F62" w:rsidP="00290F62">
            <w:pPr>
              <w:spacing w:before="0"/>
              <w:jc w:val="center"/>
              <w:rPr>
                <w:rFonts w:cs="Tahoma"/>
                <w:b/>
                <w:bCs/>
                <w:iCs/>
                <w:szCs w:val="22"/>
              </w:rPr>
            </w:pPr>
            <w:r w:rsidRPr="00290F62">
              <w:rPr>
                <w:rFonts w:cs="Tahoma"/>
                <w:b/>
                <w:bCs/>
                <w:iCs/>
                <w:szCs w:val="22"/>
              </w:rPr>
              <w:t>1</w:t>
            </w:r>
          </w:p>
        </w:tc>
        <w:tc>
          <w:tcPr>
            <w:tcW w:w="1361" w:type="dxa"/>
            <w:noWrap/>
            <w:hideMark/>
          </w:tcPr>
          <w:p w14:paraId="0BD986CE" w14:textId="77777777" w:rsidR="00290F62" w:rsidRPr="00290F62" w:rsidRDefault="00290F62" w:rsidP="00290F62">
            <w:pPr>
              <w:spacing w:before="0"/>
              <w:jc w:val="center"/>
              <w:rPr>
                <w:rFonts w:cs="Tahoma"/>
                <w:b/>
                <w:bCs/>
                <w:iCs/>
                <w:szCs w:val="22"/>
              </w:rPr>
            </w:pPr>
            <w:r w:rsidRPr="00290F62">
              <w:rPr>
                <w:rFonts w:cs="Tahoma"/>
                <w:b/>
                <w:bCs/>
                <w:iCs/>
                <w:szCs w:val="22"/>
              </w:rPr>
              <w:t> </w:t>
            </w:r>
          </w:p>
        </w:tc>
        <w:tc>
          <w:tcPr>
            <w:tcW w:w="2048" w:type="dxa"/>
            <w:noWrap/>
            <w:hideMark/>
          </w:tcPr>
          <w:p w14:paraId="331544CF" w14:textId="77777777" w:rsidR="00290F62" w:rsidRPr="00290F62" w:rsidRDefault="00290F62" w:rsidP="00290F62">
            <w:pPr>
              <w:spacing w:before="0"/>
              <w:jc w:val="center"/>
              <w:rPr>
                <w:rFonts w:cs="Tahoma"/>
                <w:b/>
                <w:bCs/>
                <w:iCs/>
                <w:szCs w:val="22"/>
              </w:rPr>
            </w:pPr>
            <w:r w:rsidRPr="00290F62">
              <w:rPr>
                <w:rFonts w:cs="Tahoma"/>
                <w:b/>
                <w:bCs/>
                <w:iCs/>
                <w:szCs w:val="22"/>
              </w:rPr>
              <w:t> </w:t>
            </w:r>
          </w:p>
        </w:tc>
      </w:tr>
      <w:tr w:rsidR="00FF4DEA" w:rsidRPr="00216DB8" w14:paraId="418DE2E2" w14:textId="77777777" w:rsidTr="00FF4DEA">
        <w:trPr>
          <w:trHeight w:val="315"/>
        </w:trPr>
        <w:tc>
          <w:tcPr>
            <w:tcW w:w="645" w:type="dxa"/>
            <w:hideMark/>
          </w:tcPr>
          <w:p w14:paraId="062FED21" w14:textId="77777777" w:rsidR="00290F62" w:rsidRPr="00290F62" w:rsidRDefault="00290F62" w:rsidP="00290F62">
            <w:pPr>
              <w:spacing w:before="0"/>
              <w:jc w:val="center"/>
              <w:rPr>
                <w:rFonts w:cs="Tahoma"/>
                <w:b/>
                <w:bCs/>
                <w:iCs/>
                <w:szCs w:val="22"/>
              </w:rPr>
            </w:pPr>
            <w:r w:rsidRPr="00290F62">
              <w:rPr>
                <w:rFonts w:cs="Tahoma"/>
                <w:b/>
                <w:bCs/>
                <w:iCs/>
                <w:szCs w:val="22"/>
              </w:rPr>
              <w:t>2</w:t>
            </w:r>
          </w:p>
        </w:tc>
        <w:tc>
          <w:tcPr>
            <w:tcW w:w="3940" w:type="dxa"/>
            <w:hideMark/>
          </w:tcPr>
          <w:p w14:paraId="77A8C953" w14:textId="77777777" w:rsidR="00290F62" w:rsidRPr="00290F62" w:rsidRDefault="00290F62" w:rsidP="00287325">
            <w:pPr>
              <w:spacing w:before="0"/>
              <w:jc w:val="left"/>
              <w:rPr>
                <w:rFonts w:cs="Tahoma"/>
                <w:b/>
                <w:bCs/>
                <w:iCs/>
                <w:szCs w:val="22"/>
              </w:rPr>
            </w:pPr>
            <w:r w:rsidRPr="00290F62">
              <w:rPr>
                <w:rFonts w:cs="Tahoma"/>
                <w:b/>
                <w:bCs/>
                <w:iCs/>
                <w:szCs w:val="22"/>
              </w:rPr>
              <w:t>ΚΑΤΑΣΚΕΥΗ ΣΧΕΔΙΩΝ AS BUILT</w:t>
            </w:r>
          </w:p>
        </w:tc>
        <w:tc>
          <w:tcPr>
            <w:tcW w:w="1433" w:type="dxa"/>
            <w:hideMark/>
          </w:tcPr>
          <w:p w14:paraId="21407A27" w14:textId="77777777" w:rsidR="00290F62" w:rsidRPr="00290F62" w:rsidRDefault="00290F62" w:rsidP="00290F62">
            <w:pPr>
              <w:spacing w:before="0"/>
              <w:jc w:val="center"/>
              <w:rPr>
                <w:rFonts w:cs="Tahoma"/>
                <w:b/>
                <w:bCs/>
                <w:iCs/>
                <w:szCs w:val="22"/>
              </w:rPr>
            </w:pPr>
            <w:r w:rsidRPr="00290F62">
              <w:rPr>
                <w:rFonts w:cs="Tahoma"/>
                <w:b/>
                <w:bCs/>
                <w:iCs/>
                <w:szCs w:val="22"/>
              </w:rPr>
              <w:t>ΤΕΜ</w:t>
            </w:r>
          </w:p>
        </w:tc>
        <w:tc>
          <w:tcPr>
            <w:tcW w:w="1022" w:type="dxa"/>
            <w:hideMark/>
          </w:tcPr>
          <w:p w14:paraId="419AED87" w14:textId="77777777" w:rsidR="00290F62" w:rsidRPr="00290F62" w:rsidRDefault="00290F62" w:rsidP="00290F62">
            <w:pPr>
              <w:spacing w:before="0"/>
              <w:jc w:val="center"/>
              <w:rPr>
                <w:rFonts w:cs="Tahoma"/>
                <w:b/>
                <w:bCs/>
                <w:iCs/>
                <w:szCs w:val="22"/>
              </w:rPr>
            </w:pPr>
            <w:r w:rsidRPr="00290F62">
              <w:rPr>
                <w:rFonts w:cs="Tahoma"/>
                <w:b/>
                <w:bCs/>
                <w:iCs/>
                <w:szCs w:val="22"/>
              </w:rPr>
              <w:t>1</w:t>
            </w:r>
          </w:p>
        </w:tc>
        <w:tc>
          <w:tcPr>
            <w:tcW w:w="1361" w:type="dxa"/>
            <w:noWrap/>
            <w:hideMark/>
          </w:tcPr>
          <w:p w14:paraId="6F973932" w14:textId="77777777" w:rsidR="00290F62" w:rsidRPr="00290F62" w:rsidRDefault="00290F62" w:rsidP="00290F62">
            <w:pPr>
              <w:spacing w:before="0"/>
              <w:jc w:val="center"/>
              <w:rPr>
                <w:rFonts w:cs="Tahoma"/>
                <w:b/>
                <w:bCs/>
                <w:iCs/>
                <w:szCs w:val="22"/>
              </w:rPr>
            </w:pPr>
            <w:r w:rsidRPr="00290F62">
              <w:rPr>
                <w:rFonts w:cs="Tahoma"/>
                <w:b/>
                <w:bCs/>
                <w:iCs/>
                <w:szCs w:val="22"/>
              </w:rPr>
              <w:t> </w:t>
            </w:r>
          </w:p>
        </w:tc>
        <w:tc>
          <w:tcPr>
            <w:tcW w:w="2048" w:type="dxa"/>
            <w:noWrap/>
            <w:hideMark/>
          </w:tcPr>
          <w:p w14:paraId="177A153F" w14:textId="77777777" w:rsidR="00290F62" w:rsidRPr="00290F62" w:rsidRDefault="00290F62" w:rsidP="00290F62">
            <w:pPr>
              <w:spacing w:before="0"/>
              <w:jc w:val="center"/>
              <w:rPr>
                <w:rFonts w:cs="Tahoma"/>
                <w:b/>
                <w:bCs/>
                <w:iCs/>
                <w:szCs w:val="22"/>
              </w:rPr>
            </w:pPr>
            <w:r w:rsidRPr="00290F62">
              <w:rPr>
                <w:rFonts w:cs="Tahoma"/>
                <w:b/>
                <w:bCs/>
                <w:iCs/>
                <w:szCs w:val="22"/>
              </w:rPr>
              <w:t> </w:t>
            </w:r>
          </w:p>
        </w:tc>
      </w:tr>
      <w:tr w:rsidR="00FF4DEA" w:rsidRPr="00E15AC7" w14:paraId="7749BFC1" w14:textId="77777777" w:rsidTr="00FF4DEA">
        <w:trPr>
          <w:trHeight w:val="465"/>
        </w:trPr>
        <w:tc>
          <w:tcPr>
            <w:tcW w:w="645" w:type="dxa"/>
            <w:hideMark/>
          </w:tcPr>
          <w:p w14:paraId="7B45DF80" w14:textId="77777777" w:rsidR="00290F62" w:rsidRPr="00290F62" w:rsidRDefault="00290F62" w:rsidP="00290F62">
            <w:pPr>
              <w:spacing w:before="0"/>
              <w:jc w:val="center"/>
              <w:rPr>
                <w:rFonts w:cs="Tahoma"/>
                <w:b/>
                <w:bCs/>
                <w:iCs/>
                <w:szCs w:val="22"/>
              </w:rPr>
            </w:pPr>
            <w:r w:rsidRPr="00290F62">
              <w:rPr>
                <w:rFonts w:cs="Tahoma"/>
                <w:b/>
                <w:bCs/>
                <w:iCs/>
                <w:szCs w:val="22"/>
              </w:rPr>
              <w:t>14</w:t>
            </w:r>
          </w:p>
        </w:tc>
        <w:tc>
          <w:tcPr>
            <w:tcW w:w="3940" w:type="dxa"/>
            <w:hideMark/>
          </w:tcPr>
          <w:p w14:paraId="429C24D1" w14:textId="77777777" w:rsidR="00290F62" w:rsidRPr="00290F62" w:rsidRDefault="00290F62" w:rsidP="00287325">
            <w:pPr>
              <w:spacing w:before="0"/>
              <w:jc w:val="left"/>
              <w:rPr>
                <w:rFonts w:cs="Tahoma"/>
                <w:b/>
                <w:bCs/>
                <w:iCs/>
                <w:szCs w:val="22"/>
                <w:lang w:val="el-GR"/>
              </w:rPr>
            </w:pPr>
            <w:r w:rsidRPr="00290F62">
              <w:rPr>
                <w:rFonts w:cs="Tahoma"/>
                <w:b/>
                <w:bCs/>
                <w:iCs/>
                <w:szCs w:val="22"/>
                <w:lang w:val="el-GR"/>
              </w:rPr>
              <w:t>ΗΛΕΚΤΡΟΛΟΓΙΚΗ ΕΓΚΑΤΑΣΤΑΣΗ ΣΥΣΤΗΜΑΤΟΣ ΕΙΣΟΔΟΥ-ΚΑΤΑΓΡΑΦΗΣ</w:t>
            </w:r>
          </w:p>
        </w:tc>
        <w:tc>
          <w:tcPr>
            <w:tcW w:w="1433" w:type="dxa"/>
            <w:hideMark/>
          </w:tcPr>
          <w:p w14:paraId="7B3D2E61" w14:textId="77777777" w:rsidR="00290F62" w:rsidRPr="00290F62" w:rsidRDefault="00290F62" w:rsidP="00290F62">
            <w:pPr>
              <w:spacing w:before="0"/>
              <w:jc w:val="center"/>
              <w:rPr>
                <w:rFonts w:cs="Tahoma"/>
                <w:b/>
                <w:bCs/>
                <w:iCs/>
                <w:szCs w:val="22"/>
                <w:lang w:val="el-GR"/>
              </w:rPr>
            </w:pPr>
            <w:r w:rsidRPr="00290F62">
              <w:rPr>
                <w:rFonts w:cs="Tahoma"/>
                <w:b/>
                <w:bCs/>
                <w:iCs/>
                <w:szCs w:val="22"/>
              </w:rPr>
              <w:t> </w:t>
            </w:r>
          </w:p>
        </w:tc>
        <w:tc>
          <w:tcPr>
            <w:tcW w:w="1022" w:type="dxa"/>
            <w:hideMark/>
          </w:tcPr>
          <w:p w14:paraId="752931E0" w14:textId="77777777" w:rsidR="00290F62" w:rsidRPr="00290F62" w:rsidRDefault="00290F62" w:rsidP="00290F62">
            <w:pPr>
              <w:spacing w:before="0"/>
              <w:jc w:val="center"/>
              <w:rPr>
                <w:rFonts w:cs="Tahoma"/>
                <w:b/>
                <w:bCs/>
                <w:iCs/>
                <w:szCs w:val="22"/>
                <w:lang w:val="el-GR"/>
              </w:rPr>
            </w:pPr>
            <w:r w:rsidRPr="00290F62">
              <w:rPr>
                <w:rFonts w:cs="Tahoma"/>
                <w:b/>
                <w:bCs/>
                <w:iCs/>
                <w:szCs w:val="22"/>
              </w:rPr>
              <w:t> </w:t>
            </w:r>
          </w:p>
        </w:tc>
        <w:tc>
          <w:tcPr>
            <w:tcW w:w="1361" w:type="dxa"/>
            <w:hideMark/>
          </w:tcPr>
          <w:p w14:paraId="486B5B48" w14:textId="77777777" w:rsidR="00290F62" w:rsidRPr="00290F62" w:rsidRDefault="00290F62" w:rsidP="00290F62">
            <w:pPr>
              <w:spacing w:before="0"/>
              <w:jc w:val="center"/>
              <w:rPr>
                <w:rFonts w:cs="Tahoma"/>
                <w:b/>
                <w:bCs/>
                <w:iCs/>
                <w:szCs w:val="22"/>
                <w:lang w:val="el-GR"/>
              </w:rPr>
            </w:pPr>
            <w:r w:rsidRPr="00290F62">
              <w:rPr>
                <w:rFonts w:cs="Tahoma"/>
                <w:b/>
                <w:bCs/>
                <w:iCs/>
                <w:szCs w:val="22"/>
              </w:rPr>
              <w:t> </w:t>
            </w:r>
          </w:p>
        </w:tc>
        <w:tc>
          <w:tcPr>
            <w:tcW w:w="2048" w:type="dxa"/>
            <w:hideMark/>
          </w:tcPr>
          <w:p w14:paraId="5999AB34" w14:textId="77777777" w:rsidR="00290F62" w:rsidRPr="00290F62" w:rsidRDefault="00290F62" w:rsidP="00290F62">
            <w:pPr>
              <w:spacing w:before="0"/>
              <w:jc w:val="center"/>
              <w:rPr>
                <w:rFonts w:cs="Tahoma"/>
                <w:b/>
                <w:bCs/>
                <w:iCs/>
                <w:szCs w:val="22"/>
                <w:lang w:val="el-GR"/>
              </w:rPr>
            </w:pPr>
            <w:r w:rsidRPr="00290F62">
              <w:rPr>
                <w:rFonts w:cs="Tahoma"/>
                <w:b/>
                <w:bCs/>
                <w:iCs/>
                <w:szCs w:val="22"/>
              </w:rPr>
              <w:t> </w:t>
            </w:r>
          </w:p>
        </w:tc>
      </w:tr>
      <w:tr w:rsidR="00FF4DEA" w:rsidRPr="00216DB8" w14:paraId="750B66BA" w14:textId="77777777" w:rsidTr="00FF4DEA">
        <w:trPr>
          <w:trHeight w:val="465"/>
        </w:trPr>
        <w:tc>
          <w:tcPr>
            <w:tcW w:w="645" w:type="dxa"/>
            <w:hideMark/>
          </w:tcPr>
          <w:p w14:paraId="634E5575" w14:textId="77777777" w:rsidR="00290F62" w:rsidRPr="00290F62" w:rsidRDefault="00290F62" w:rsidP="00290F62">
            <w:pPr>
              <w:spacing w:before="0"/>
              <w:jc w:val="center"/>
              <w:rPr>
                <w:rFonts w:cs="Tahoma"/>
                <w:b/>
                <w:bCs/>
                <w:iCs/>
                <w:szCs w:val="22"/>
              </w:rPr>
            </w:pPr>
            <w:r w:rsidRPr="00290F62">
              <w:rPr>
                <w:rFonts w:cs="Tahoma"/>
                <w:b/>
                <w:bCs/>
                <w:iCs/>
                <w:szCs w:val="22"/>
              </w:rPr>
              <w:t>1</w:t>
            </w:r>
          </w:p>
        </w:tc>
        <w:tc>
          <w:tcPr>
            <w:tcW w:w="3940" w:type="dxa"/>
            <w:hideMark/>
          </w:tcPr>
          <w:p w14:paraId="4F315D91" w14:textId="77777777" w:rsidR="00290F62" w:rsidRPr="00290F62" w:rsidRDefault="00290F62" w:rsidP="00287325">
            <w:pPr>
              <w:spacing w:before="0"/>
              <w:jc w:val="left"/>
              <w:rPr>
                <w:rFonts w:cs="Tahoma"/>
                <w:b/>
                <w:bCs/>
                <w:iCs/>
                <w:szCs w:val="22"/>
                <w:lang w:val="el-GR"/>
              </w:rPr>
            </w:pPr>
            <w:r w:rsidRPr="00290F62">
              <w:rPr>
                <w:rFonts w:cs="Tahoma"/>
                <w:b/>
                <w:bCs/>
                <w:iCs/>
                <w:szCs w:val="22"/>
                <w:lang w:val="el-GR"/>
              </w:rPr>
              <w:t>ΣΥΣΤΗΜΑ ΕΙΔΟΥ-ΕΞΟΔΟΥ (ΚΑΡΤΑΝΑΓΝΩΣΤΕΣ ΚΛΠ) ΕΠΕΚΤΑΣΗ ΥΠΑΡΧΟΝΤΟΣ ΣΥΣΤΗΜΑΤΟΣ</w:t>
            </w:r>
          </w:p>
        </w:tc>
        <w:tc>
          <w:tcPr>
            <w:tcW w:w="1433" w:type="dxa"/>
            <w:noWrap/>
            <w:hideMark/>
          </w:tcPr>
          <w:p w14:paraId="33DF6B61" w14:textId="77777777" w:rsidR="00290F62" w:rsidRPr="00290F62" w:rsidRDefault="00290F62" w:rsidP="00290F62">
            <w:pPr>
              <w:spacing w:before="0"/>
              <w:jc w:val="center"/>
              <w:rPr>
                <w:rFonts w:cs="Tahoma"/>
                <w:b/>
                <w:bCs/>
                <w:iCs/>
                <w:szCs w:val="22"/>
              </w:rPr>
            </w:pPr>
            <w:r w:rsidRPr="00290F62">
              <w:rPr>
                <w:rFonts w:cs="Tahoma"/>
                <w:b/>
                <w:bCs/>
                <w:iCs/>
                <w:szCs w:val="22"/>
              </w:rPr>
              <w:t>ΤΕΜ</w:t>
            </w:r>
          </w:p>
        </w:tc>
        <w:tc>
          <w:tcPr>
            <w:tcW w:w="1022" w:type="dxa"/>
            <w:hideMark/>
          </w:tcPr>
          <w:p w14:paraId="1D272AB4" w14:textId="77777777" w:rsidR="00290F62" w:rsidRPr="00290F62" w:rsidRDefault="00290F62" w:rsidP="00290F62">
            <w:pPr>
              <w:spacing w:before="0"/>
              <w:jc w:val="center"/>
              <w:rPr>
                <w:rFonts w:cs="Tahoma"/>
                <w:b/>
                <w:bCs/>
                <w:iCs/>
                <w:szCs w:val="22"/>
              </w:rPr>
            </w:pPr>
            <w:r w:rsidRPr="00290F62">
              <w:rPr>
                <w:rFonts w:cs="Tahoma"/>
                <w:b/>
                <w:bCs/>
                <w:iCs/>
                <w:szCs w:val="22"/>
              </w:rPr>
              <w:t>1</w:t>
            </w:r>
          </w:p>
        </w:tc>
        <w:tc>
          <w:tcPr>
            <w:tcW w:w="1361" w:type="dxa"/>
            <w:noWrap/>
            <w:hideMark/>
          </w:tcPr>
          <w:p w14:paraId="029DF34B" w14:textId="77777777" w:rsidR="00290F62" w:rsidRPr="00290F62" w:rsidRDefault="00290F62" w:rsidP="00290F62">
            <w:pPr>
              <w:spacing w:before="0"/>
              <w:jc w:val="center"/>
              <w:rPr>
                <w:rFonts w:cs="Tahoma"/>
                <w:b/>
                <w:bCs/>
                <w:iCs/>
                <w:szCs w:val="22"/>
              </w:rPr>
            </w:pPr>
            <w:r w:rsidRPr="00290F62">
              <w:rPr>
                <w:rFonts w:cs="Tahoma"/>
                <w:b/>
                <w:bCs/>
                <w:iCs/>
                <w:szCs w:val="22"/>
              </w:rPr>
              <w:t> </w:t>
            </w:r>
          </w:p>
        </w:tc>
        <w:tc>
          <w:tcPr>
            <w:tcW w:w="2048" w:type="dxa"/>
            <w:noWrap/>
            <w:hideMark/>
          </w:tcPr>
          <w:p w14:paraId="008B24B2" w14:textId="77777777" w:rsidR="00290F62" w:rsidRPr="00290F62" w:rsidRDefault="00290F62" w:rsidP="00290F62">
            <w:pPr>
              <w:spacing w:before="0"/>
              <w:jc w:val="center"/>
              <w:rPr>
                <w:rFonts w:cs="Tahoma"/>
                <w:b/>
                <w:bCs/>
                <w:iCs/>
                <w:szCs w:val="22"/>
              </w:rPr>
            </w:pPr>
            <w:r w:rsidRPr="00290F62">
              <w:rPr>
                <w:rFonts w:cs="Tahoma"/>
                <w:b/>
                <w:bCs/>
                <w:iCs/>
                <w:szCs w:val="22"/>
              </w:rPr>
              <w:t> </w:t>
            </w:r>
          </w:p>
        </w:tc>
      </w:tr>
      <w:tr w:rsidR="00FF4DEA" w:rsidRPr="00216DB8" w14:paraId="5540C49D" w14:textId="77777777" w:rsidTr="00FF4DEA">
        <w:trPr>
          <w:trHeight w:val="315"/>
        </w:trPr>
        <w:tc>
          <w:tcPr>
            <w:tcW w:w="645" w:type="dxa"/>
            <w:hideMark/>
          </w:tcPr>
          <w:p w14:paraId="5170E8E5" w14:textId="77777777" w:rsidR="00290F62" w:rsidRPr="00290F62" w:rsidRDefault="00290F62" w:rsidP="00290F62">
            <w:pPr>
              <w:spacing w:before="0"/>
              <w:jc w:val="center"/>
              <w:rPr>
                <w:rFonts w:cs="Tahoma"/>
                <w:b/>
                <w:bCs/>
                <w:iCs/>
                <w:szCs w:val="22"/>
              </w:rPr>
            </w:pPr>
            <w:r w:rsidRPr="00290F62">
              <w:rPr>
                <w:rFonts w:cs="Tahoma"/>
                <w:b/>
                <w:bCs/>
                <w:iCs/>
                <w:szCs w:val="22"/>
              </w:rPr>
              <w:lastRenderedPageBreak/>
              <w:t>2</w:t>
            </w:r>
          </w:p>
        </w:tc>
        <w:tc>
          <w:tcPr>
            <w:tcW w:w="3940" w:type="dxa"/>
            <w:hideMark/>
          </w:tcPr>
          <w:p w14:paraId="73A3859C" w14:textId="77777777" w:rsidR="00290F62" w:rsidRPr="00290F62" w:rsidRDefault="00290F62" w:rsidP="00287325">
            <w:pPr>
              <w:spacing w:before="0"/>
              <w:jc w:val="left"/>
              <w:rPr>
                <w:rFonts w:cs="Tahoma"/>
                <w:b/>
                <w:bCs/>
                <w:iCs/>
                <w:szCs w:val="22"/>
              </w:rPr>
            </w:pPr>
            <w:r w:rsidRPr="00290F62">
              <w:rPr>
                <w:rFonts w:cs="Tahoma"/>
                <w:b/>
                <w:bCs/>
                <w:iCs/>
                <w:szCs w:val="22"/>
              </w:rPr>
              <w:t>ΚΑΤΑΣΚΕΥΗ ΣΧΕΔΙΩΝ AS BUILT</w:t>
            </w:r>
          </w:p>
        </w:tc>
        <w:tc>
          <w:tcPr>
            <w:tcW w:w="1433" w:type="dxa"/>
            <w:hideMark/>
          </w:tcPr>
          <w:p w14:paraId="6349AB81" w14:textId="77777777" w:rsidR="00290F62" w:rsidRPr="00290F62" w:rsidRDefault="00290F62" w:rsidP="00290F62">
            <w:pPr>
              <w:spacing w:before="0"/>
              <w:jc w:val="center"/>
              <w:rPr>
                <w:rFonts w:cs="Tahoma"/>
                <w:b/>
                <w:bCs/>
                <w:iCs/>
                <w:szCs w:val="22"/>
              </w:rPr>
            </w:pPr>
            <w:r w:rsidRPr="00290F62">
              <w:rPr>
                <w:rFonts w:cs="Tahoma"/>
                <w:b/>
                <w:bCs/>
                <w:iCs/>
                <w:szCs w:val="22"/>
              </w:rPr>
              <w:t>ΤΕΜ</w:t>
            </w:r>
          </w:p>
        </w:tc>
        <w:tc>
          <w:tcPr>
            <w:tcW w:w="1022" w:type="dxa"/>
            <w:hideMark/>
          </w:tcPr>
          <w:p w14:paraId="1C455B31" w14:textId="77777777" w:rsidR="00290F62" w:rsidRPr="00290F62" w:rsidRDefault="00290F62" w:rsidP="00290F62">
            <w:pPr>
              <w:spacing w:before="0"/>
              <w:jc w:val="center"/>
              <w:rPr>
                <w:rFonts w:cs="Tahoma"/>
                <w:b/>
                <w:bCs/>
                <w:iCs/>
                <w:szCs w:val="22"/>
              </w:rPr>
            </w:pPr>
            <w:r w:rsidRPr="00290F62">
              <w:rPr>
                <w:rFonts w:cs="Tahoma"/>
                <w:b/>
                <w:bCs/>
                <w:iCs/>
                <w:szCs w:val="22"/>
              </w:rPr>
              <w:t>1</w:t>
            </w:r>
          </w:p>
        </w:tc>
        <w:tc>
          <w:tcPr>
            <w:tcW w:w="1361" w:type="dxa"/>
            <w:noWrap/>
            <w:hideMark/>
          </w:tcPr>
          <w:p w14:paraId="2BC82CC9" w14:textId="77777777" w:rsidR="00290F62" w:rsidRPr="00290F62" w:rsidRDefault="00290F62" w:rsidP="00290F62">
            <w:pPr>
              <w:spacing w:before="0"/>
              <w:jc w:val="center"/>
              <w:rPr>
                <w:rFonts w:cs="Tahoma"/>
                <w:b/>
                <w:bCs/>
                <w:iCs/>
                <w:szCs w:val="22"/>
              </w:rPr>
            </w:pPr>
            <w:r w:rsidRPr="00290F62">
              <w:rPr>
                <w:rFonts w:cs="Tahoma"/>
                <w:b/>
                <w:bCs/>
                <w:iCs/>
                <w:szCs w:val="22"/>
              </w:rPr>
              <w:t> </w:t>
            </w:r>
          </w:p>
        </w:tc>
        <w:tc>
          <w:tcPr>
            <w:tcW w:w="2048" w:type="dxa"/>
            <w:noWrap/>
            <w:hideMark/>
          </w:tcPr>
          <w:p w14:paraId="396AE786" w14:textId="77777777" w:rsidR="00290F62" w:rsidRPr="00290F62" w:rsidRDefault="00290F62" w:rsidP="00290F62">
            <w:pPr>
              <w:spacing w:before="0"/>
              <w:jc w:val="center"/>
              <w:rPr>
                <w:rFonts w:cs="Tahoma"/>
                <w:b/>
                <w:bCs/>
                <w:iCs/>
                <w:szCs w:val="22"/>
              </w:rPr>
            </w:pPr>
            <w:r w:rsidRPr="00290F62">
              <w:rPr>
                <w:rFonts w:cs="Tahoma"/>
                <w:b/>
                <w:bCs/>
                <w:iCs/>
                <w:szCs w:val="22"/>
              </w:rPr>
              <w:t> </w:t>
            </w:r>
          </w:p>
        </w:tc>
      </w:tr>
      <w:tr w:rsidR="00FF4DEA" w:rsidRPr="00216DB8" w14:paraId="1CCC9AC6" w14:textId="77777777" w:rsidTr="00FF4DEA">
        <w:trPr>
          <w:trHeight w:val="315"/>
        </w:trPr>
        <w:tc>
          <w:tcPr>
            <w:tcW w:w="645" w:type="dxa"/>
            <w:hideMark/>
          </w:tcPr>
          <w:p w14:paraId="30C39912" w14:textId="77777777" w:rsidR="00290F62" w:rsidRPr="00290F62" w:rsidRDefault="00290F62" w:rsidP="00290F62">
            <w:pPr>
              <w:spacing w:before="0"/>
              <w:jc w:val="center"/>
              <w:rPr>
                <w:rFonts w:cs="Tahoma"/>
                <w:b/>
                <w:bCs/>
                <w:iCs/>
                <w:szCs w:val="22"/>
              </w:rPr>
            </w:pPr>
            <w:r w:rsidRPr="00290F62">
              <w:rPr>
                <w:rFonts w:cs="Tahoma"/>
                <w:b/>
                <w:bCs/>
                <w:iCs/>
                <w:szCs w:val="22"/>
              </w:rPr>
              <w:t>15</w:t>
            </w:r>
          </w:p>
        </w:tc>
        <w:tc>
          <w:tcPr>
            <w:tcW w:w="3940" w:type="dxa"/>
            <w:hideMark/>
          </w:tcPr>
          <w:p w14:paraId="5AD41FCE" w14:textId="77777777" w:rsidR="00290F62" w:rsidRPr="00290F62" w:rsidRDefault="00290F62" w:rsidP="00287325">
            <w:pPr>
              <w:spacing w:before="0"/>
              <w:jc w:val="left"/>
              <w:rPr>
                <w:rFonts w:cs="Tahoma"/>
                <w:b/>
                <w:bCs/>
                <w:iCs/>
                <w:szCs w:val="22"/>
              </w:rPr>
            </w:pPr>
            <w:r w:rsidRPr="00290F62">
              <w:rPr>
                <w:rFonts w:cs="Tahoma"/>
                <w:b/>
                <w:bCs/>
                <w:iCs/>
                <w:szCs w:val="22"/>
              </w:rPr>
              <w:t>ΗΛΕΚΤΡΟΛΟΓΙΚΗ ΕΓΚΑΤΑΣΤΑΣΗ ΣΥΣΤΗΜΑΤΟΣ ΠΥΡΑΝΙΧΝΕΥΣΗΣ</w:t>
            </w:r>
          </w:p>
        </w:tc>
        <w:tc>
          <w:tcPr>
            <w:tcW w:w="1433" w:type="dxa"/>
            <w:hideMark/>
          </w:tcPr>
          <w:p w14:paraId="16D4FAA1" w14:textId="77777777" w:rsidR="00290F62" w:rsidRPr="00290F62" w:rsidRDefault="00290F62" w:rsidP="00290F62">
            <w:pPr>
              <w:spacing w:before="0"/>
              <w:jc w:val="center"/>
              <w:rPr>
                <w:rFonts w:cs="Tahoma"/>
                <w:b/>
                <w:bCs/>
                <w:iCs/>
                <w:szCs w:val="22"/>
              </w:rPr>
            </w:pPr>
            <w:r w:rsidRPr="00290F62">
              <w:rPr>
                <w:rFonts w:cs="Tahoma"/>
                <w:b/>
                <w:bCs/>
                <w:iCs/>
                <w:szCs w:val="22"/>
              </w:rPr>
              <w:t> </w:t>
            </w:r>
          </w:p>
        </w:tc>
        <w:tc>
          <w:tcPr>
            <w:tcW w:w="1022" w:type="dxa"/>
            <w:hideMark/>
          </w:tcPr>
          <w:p w14:paraId="039FAF56" w14:textId="77777777" w:rsidR="00290F62" w:rsidRPr="00290F62" w:rsidRDefault="00290F62" w:rsidP="00290F62">
            <w:pPr>
              <w:spacing w:before="0"/>
              <w:jc w:val="center"/>
              <w:rPr>
                <w:rFonts w:cs="Tahoma"/>
                <w:b/>
                <w:bCs/>
                <w:iCs/>
                <w:szCs w:val="22"/>
              </w:rPr>
            </w:pPr>
            <w:r w:rsidRPr="00290F62">
              <w:rPr>
                <w:rFonts w:cs="Tahoma"/>
                <w:b/>
                <w:bCs/>
                <w:iCs/>
                <w:szCs w:val="22"/>
              </w:rPr>
              <w:t> </w:t>
            </w:r>
          </w:p>
        </w:tc>
        <w:tc>
          <w:tcPr>
            <w:tcW w:w="1361" w:type="dxa"/>
            <w:hideMark/>
          </w:tcPr>
          <w:p w14:paraId="2016163D" w14:textId="77777777" w:rsidR="00290F62" w:rsidRPr="00290F62" w:rsidRDefault="00290F62" w:rsidP="00290F62">
            <w:pPr>
              <w:spacing w:before="0"/>
              <w:jc w:val="center"/>
              <w:rPr>
                <w:rFonts w:cs="Tahoma"/>
                <w:b/>
                <w:bCs/>
                <w:iCs/>
                <w:szCs w:val="22"/>
              </w:rPr>
            </w:pPr>
            <w:r w:rsidRPr="00290F62">
              <w:rPr>
                <w:rFonts w:cs="Tahoma"/>
                <w:b/>
                <w:bCs/>
                <w:iCs/>
                <w:szCs w:val="22"/>
              </w:rPr>
              <w:t> </w:t>
            </w:r>
          </w:p>
        </w:tc>
        <w:tc>
          <w:tcPr>
            <w:tcW w:w="2048" w:type="dxa"/>
            <w:hideMark/>
          </w:tcPr>
          <w:p w14:paraId="0A5FEB25" w14:textId="77777777" w:rsidR="00290F62" w:rsidRPr="00290F62" w:rsidRDefault="00290F62" w:rsidP="00290F62">
            <w:pPr>
              <w:spacing w:before="0"/>
              <w:jc w:val="center"/>
              <w:rPr>
                <w:rFonts w:cs="Tahoma"/>
                <w:b/>
                <w:bCs/>
                <w:iCs/>
                <w:szCs w:val="22"/>
              </w:rPr>
            </w:pPr>
            <w:r w:rsidRPr="00290F62">
              <w:rPr>
                <w:rFonts w:cs="Tahoma"/>
                <w:b/>
                <w:bCs/>
                <w:iCs/>
                <w:szCs w:val="22"/>
              </w:rPr>
              <w:t> </w:t>
            </w:r>
          </w:p>
        </w:tc>
      </w:tr>
      <w:tr w:rsidR="00FF4DEA" w:rsidRPr="00216DB8" w14:paraId="2A031F49" w14:textId="77777777" w:rsidTr="00FF4DEA">
        <w:trPr>
          <w:trHeight w:val="915"/>
        </w:trPr>
        <w:tc>
          <w:tcPr>
            <w:tcW w:w="645" w:type="dxa"/>
            <w:hideMark/>
          </w:tcPr>
          <w:p w14:paraId="705A5779" w14:textId="77777777" w:rsidR="00290F62" w:rsidRPr="00290F62" w:rsidRDefault="00290F62" w:rsidP="00290F62">
            <w:pPr>
              <w:spacing w:before="0"/>
              <w:jc w:val="center"/>
              <w:rPr>
                <w:rFonts w:cs="Tahoma"/>
                <w:b/>
                <w:bCs/>
                <w:iCs/>
                <w:szCs w:val="22"/>
              </w:rPr>
            </w:pPr>
            <w:r w:rsidRPr="00290F62">
              <w:rPr>
                <w:rFonts w:cs="Tahoma"/>
                <w:b/>
                <w:bCs/>
                <w:iCs/>
                <w:szCs w:val="22"/>
              </w:rPr>
              <w:t>1</w:t>
            </w:r>
          </w:p>
        </w:tc>
        <w:tc>
          <w:tcPr>
            <w:tcW w:w="3940" w:type="dxa"/>
            <w:hideMark/>
          </w:tcPr>
          <w:p w14:paraId="54DAA9FA" w14:textId="77777777" w:rsidR="00290F62" w:rsidRPr="00290F62" w:rsidRDefault="00290F62" w:rsidP="00287325">
            <w:pPr>
              <w:spacing w:before="0"/>
              <w:jc w:val="left"/>
              <w:rPr>
                <w:rFonts w:cs="Tahoma"/>
                <w:b/>
                <w:bCs/>
                <w:iCs/>
                <w:szCs w:val="22"/>
                <w:lang w:val="el-GR"/>
              </w:rPr>
            </w:pPr>
            <w:r w:rsidRPr="00290F62">
              <w:rPr>
                <w:rFonts w:cs="Tahoma"/>
                <w:b/>
                <w:bCs/>
                <w:iCs/>
                <w:szCs w:val="22"/>
                <w:lang w:val="el-GR"/>
              </w:rPr>
              <w:t>ΚΑΛΩΔΙΩΣΕΙΣ ΓΙΑ ΤΟ  ΣΥΣΤΗΜΑ  ΠΥΡΑΝΙΧΝΕΥΣΗΣ ΓΙΑ ΣΥΝΔΕΣΗ   28 ΠΥΡΑΝΙΧΝΕΥΤΩΝ ,2 ΚΟΜΒΙΩΝ ΣΥΝΑΓΕΡΜΟΥ,5 ΦΩΤΙΣΤΙΚΩΝ  ΑΣΦΑΛΕΙΑΣ 3,ΦΑΡΟΣΕΙΡΗΝΕΣ ΑΦΟΡΑ ΥΛΙΚΑ (ΚΑΛΩΔΙΑ  ΚΛΠ)  ΚΑΙ ΕΡΓΑΣΙΑ  ΚΑΙ ΔΙΑΣΥΝΔΕΣΗ ΜΕ ΤΗΝ ΥΠΑΡΧΟΥΣΑ ΠΥΡΑΝΙΧΝΕΥΣΗ</w:t>
            </w:r>
          </w:p>
        </w:tc>
        <w:tc>
          <w:tcPr>
            <w:tcW w:w="1433" w:type="dxa"/>
            <w:noWrap/>
            <w:hideMark/>
          </w:tcPr>
          <w:p w14:paraId="63B7C0BF" w14:textId="77777777" w:rsidR="00290F62" w:rsidRPr="00290F62" w:rsidRDefault="00290F62" w:rsidP="00290F62">
            <w:pPr>
              <w:spacing w:before="0"/>
              <w:jc w:val="center"/>
              <w:rPr>
                <w:rFonts w:cs="Tahoma"/>
                <w:b/>
                <w:bCs/>
                <w:iCs/>
                <w:szCs w:val="22"/>
              </w:rPr>
            </w:pPr>
            <w:r w:rsidRPr="00290F62">
              <w:rPr>
                <w:rFonts w:cs="Tahoma"/>
                <w:b/>
                <w:bCs/>
                <w:iCs/>
                <w:szCs w:val="22"/>
              </w:rPr>
              <w:t>ΤΕΜ</w:t>
            </w:r>
          </w:p>
        </w:tc>
        <w:tc>
          <w:tcPr>
            <w:tcW w:w="1022" w:type="dxa"/>
            <w:hideMark/>
          </w:tcPr>
          <w:p w14:paraId="1B6A52EE" w14:textId="77777777" w:rsidR="00290F62" w:rsidRPr="00290F62" w:rsidRDefault="00290F62" w:rsidP="00290F62">
            <w:pPr>
              <w:spacing w:before="0"/>
              <w:jc w:val="center"/>
              <w:rPr>
                <w:rFonts w:cs="Tahoma"/>
                <w:b/>
                <w:bCs/>
                <w:iCs/>
                <w:szCs w:val="22"/>
              </w:rPr>
            </w:pPr>
            <w:r w:rsidRPr="00290F62">
              <w:rPr>
                <w:rFonts w:cs="Tahoma"/>
                <w:b/>
                <w:bCs/>
                <w:iCs/>
                <w:szCs w:val="22"/>
              </w:rPr>
              <w:t>1</w:t>
            </w:r>
          </w:p>
        </w:tc>
        <w:tc>
          <w:tcPr>
            <w:tcW w:w="1361" w:type="dxa"/>
            <w:noWrap/>
            <w:hideMark/>
          </w:tcPr>
          <w:p w14:paraId="58FC2B62" w14:textId="77777777" w:rsidR="00290F62" w:rsidRPr="00290F62" w:rsidRDefault="00290F62" w:rsidP="00290F62">
            <w:pPr>
              <w:spacing w:before="0"/>
              <w:jc w:val="center"/>
              <w:rPr>
                <w:rFonts w:cs="Tahoma"/>
                <w:b/>
                <w:bCs/>
                <w:iCs/>
                <w:szCs w:val="22"/>
              </w:rPr>
            </w:pPr>
            <w:r w:rsidRPr="00290F62">
              <w:rPr>
                <w:rFonts w:cs="Tahoma"/>
                <w:b/>
                <w:bCs/>
                <w:iCs/>
                <w:szCs w:val="22"/>
              </w:rPr>
              <w:t> </w:t>
            </w:r>
          </w:p>
        </w:tc>
        <w:tc>
          <w:tcPr>
            <w:tcW w:w="2048" w:type="dxa"/>
            <w:noWrap/>
            <w:hideMark/>
          </w:tcPr>
          <w:p w14:paraId="5D192DE9" w14:textId="77777777" w:rsidR="00290F62" w:rsidRPr="00290F62" w:rsidRDefault="00290F62" w:rsidP="00290F62">
            <w:pPr>
              <w:spacing w:before="0"/>
              <w:jc w:val="center"/>
              <w:rPr>
                <w:rFonts w:cs="Tahoma"/>
                <w:b/>
                <w:bCs/>
                <w:iCs/>
                <w:szCs w:val="22"/>
              </w:rPr>
            </w:pPr>
            <w:r w:rsidRPr="00290F62">
              <w:rPr>
                <w:rFonts w:cs="Tahoma"/>
                <w:b/>
                <w:bCs/>
                <w:iCs/>
                <w:szCs w:val="22"/>
              </w:rPr>
              <w:t> </w:t>
            </w:r>
          </w:p>
        </w:tc>
      </w:tr>
      <w:tr w:rsidR="00FF4DEA" w:rsidRPr="00216DB8" w14:paraId="65C312BB" w14:textId="77777777" w:rsidTr="00FF4DEA">
        <w:trPr>
          <w:trHeight w:val="315"/>
        </w:trPr>
        <w:tc>
          <w:tcPr>
            <w:tcW w:w="645" w:type="dxa"/>
            <w:hideMark/>
          </w:tcPr>
          <w:p w14:paraId="54D3EC9D" w14:textId="77777777" w:rsidR="00290F62" w:rsidRPr="00290F62" w:rsidRDefault="00290F62" w:rsidP="00290F62">
            <w:pPr>
              <w:spacing w:before="0"/>
              <w:jc w:val="center"/>
              <w:rPr>
                <w:rFonts w:cs="Tahoma"/>
                <w:b/>
                <w:bCs/>
                <w:iCs/>
                <w:szCs w:val="22"/>
              </w:rPr>
            </w:pPr>
            <w:r w:rsidRPr="00290F62">
              <w:rPr>
                <w:rFonts w:cs="Tahoma"/>
                <w:b/>
                <w:bCs/>
                <w:iCs/>
                <w:szCs w:val="22"/>
              </w:rPr>
              <w:t>2</w:t>
            </w:r>
          </w:p>
        </w:tc>
        <w:tc>
          <w:tcPr>
            <w:tcW w:w="3940" w:type="dxa"/>
            <w:hideMark/>
          </w:tcPr>
          <w:p w14:paraId="61292C9B" w14:textId="77777777" w:rsidR="00290F62" w:rsidRPr="00290F62" w:rsidRDefault="00290F62" w:rsidP="00287325">
            <w:pPr>
              <w:spacing w:before="0"/>
              <w:jc w:val="left"/>
              <w:rPr>
                <w:rFonts w:cs="Tahoma"/>
                <w:b/>
                <w:bCs/>
                <w:iCs/>
                <w:szCs w:val="22"/>
              </w:rPr>
            </w:pPr>
            <w:r w:rsidRPr="00290F62">
              <w:rPr>
                <w:rFonts w:cs="Tahoma"/>
                <w:b/>
                <w:bCs/>
                <w:iCs/>
                <w:szCs w:val="22"/>
              </w:rPr>
              <w:t>ΚΑΤΑΣΚΕΥΗ ΣΧΕΔΙΩΝ AS BUILT</w:t>
            </w:r>
          </w:p>
        </w:tc>
        <w:tc>
          <w:tcPr>
            <w:tcW w:w="1433" w:type="dxa"/>
            <w:hideMark/>
          </w:tcPr>
          <w:p w14:paraId="03A133E4" w14:textId="77777777" w:rsidR="00290F62" w:rsidRPr="00290F62" w:rsidRDefault="00290F62" w:rsidP="00290F62">
            <w:pPr>
              <w:spacing w:before="0"/>
              <w:jc w:val="center"/>
              <w:rPr>
                <w:rFonts w:cs="Tahoma"/>
                <w:b/>
                <w:bCs/>
                <w:iCs/>
                <w:szCs w:val="22"/>
              </w:rPr>
            </w:pPr>
            <w:r w:rsidRPr="00290F62">
              <w:rPr>
                <w:rFonts w:cs="Tahoma"/>
                <w:b/>
                <w:bCs/>
                <w:iCs/>
                <w:szCs w:val="22"/>
              </w:rPr>
              <w:t>ΤΕΜ</w:t>
            </w:r>
          </w:p>
        </w:tc>
        <w:tc>
          <w:tcPr>
            <w:tcW w:w="1022" w:type="dxa"/>
            <w:hideMark/>
          </w:tcPr>
          <w:p w14:paraId="5A5075C9" w14:textId="77777777" w:rsidR="00290F62" w:rsidRPr="00290F62" w:rsidRDefault="00290F62" w:rsidP="00290F62">
            <w:pPr>
              <w:spacing w:before="0"/>
              <w:jc w:val="center"/>
              <w:rPr>
                <w:rFonts w:cs="Tahoma"/>
                <w:b/>
                <w:bCs/>
                <w:iCs/>
                <w:szCs w:val="22"/>
              </w:rPr>
            </w:pPr>
            <w:r w:rsidRPr="00290F62">
              <w:rPr>
                <w:rFonts w:cs="Tahoma"/>
                <w:b/>
                <w:bCs/>
                <w:iCs/>
                <w:szCs w:val="22"/>
              </w:rPr>
              <w:t>1</w:t>
            </w:r>
          </w:p>
        </w:tc>
        <w:tc>
          <w:tcPr>
            <w:tcW w:w="1361" w:type="dxa"/>
            <w:noWrap/>
            <w:hideMark/>
          </w:tcPr>
          <w:p w14:paraId="5BC3968E" w14:textId="77777777" w:rsidR="00290F62" w:rsidRPr="00290F62" w:rsidRDefault="00290F62" w:rsidP="00290F62">
            <w:pPr>
              <w:spacing w:before="0"/>
              <w:jc w:val="center"/>
              <w:rPr>
                <w:rFonts w:cs="Tahoma"/>
                <w:b/>
                <w:bCs/>
                <w:iCs/>
                <w:szCs w:val="22"/>
              </w:rPr>
            </w:pPr>
            <w:r w:rsidRPr="00290F62">
              <w:rPr>
                <w:rFonts w:cs="Tahoma"/>
                <w:b/>
                <w:bCs/>
                <w:iCs/>
                <w:szCs w:val="22"/>
              </w:rPr>
              <w:t> </w:t>
            </w:r>
          </w:p>
        </w:tc>
        <w:tc>
          <w:tcPr>
            <w:tcW w:w="2048" w:type="dxa"/>
            <w:noWrap/>
            <w:hideMark/>
          </w:tcPr>
          <w:p w14:paraId="7973AD0F" w14:textId="77777777" w:rsidR="00290F62" w:rsidRPr="00290F62" w:rsidRDefault="00290F62" w:rsidP="00290F62">
            <w:pPr>
              <w:spacing w:before="0"/>
              <w:jc w:val="center"/>
              <w:rPr>
                <w:rFonts w:cs="Tahoma"/>
                <w:b/>
                <w:bCs/>
                <w:iCs/>
                <w:szCs w:val="22"/>
              </w:rPr>
            </w:pPr>
            <w:r w:rsidRPr="00290F62">
              <w:rPr>
                <w:rFonts w:cs="Tahoma"/>
                <w:b/>
                <w:bCs/>
                <w:iCs/>
                <w:szCs w:val="22"/>
              </w:rPr>
              <w:t> </w:t>
            </w:r>
          </w:p>
        </w:tc>
      </w:tr>
      <w:tr w:rsidR="00FF4DEA" w:rsidRPr="00216DB8" w14:paraId="50365F2E" w14:textId="77777777" w:rsidTr="00FF4DEA">
        <w:trPr>
          <w:trHeight w:val="315"/>
        </w:trPr>
        <w:tc>
          <w:tcPr>
            <w:tcW w:w="645" w:type="dxa"/>
            <w:hideMark/>
          </w:tcPr>
          <w:p w14:paraId="07B27A8F" w14:textId="77777777" w:rsidR="00290F62" w:rsidRPr="00290F62" w:rsidRDefault="00290F62" w:rsidP="00290F62">
            <w:pPr>
              <w:spacing w:before="0"/>
              <w:jc w:val="center"/>
              <w:rPr>
                <w:rFonts w:cs="Tahoma"/>
                <w:b/>
                <w:bCs/>
                <w:iCs/>
                <w:szCs w:val="22"/>
              </w:rPr>
            </w:pPr>
            <w:r w:rsidRPr="00290F62">
              <w:rPr>
                <w:rFonts w:cs="Tahoma"/>
                <w:b/>
                <w:bCs/>
                <w:iCs/>
                <w:szCs w:val="22"/>
              </w:rPr>
              <w:t>16</w:t>
            </w:r>
          </w:p>
        </w:tc>
        <w:tc>
          <w:tcPr>
            <w:tcW w:w="3940" w:type="dxa"/>
            <w:hideMark/>
          </w:tcPr>
          <w:p w14:paraId="651485A1" w14:textId="77777777" w:rsidR="00290F62" w:rsidRPr="00290F62" w:rsidRDefault="00290F62" w:rsidP="00287325">
            <w:pPr>
              <w:spacing w:before="0"/>
              <w:jc w:val="left"/>
              <w:rPr>
                <w:rFonts w:cs="Tahoma"/>
                <w:b/>
                <w:bCs/>
                <w:iCs/>
                <w:szCs w:val="22"/>
              </w:rPr>
            </w:pPr>
            <w:r w:rsidRPr="00290F62">
              <w:rPr>
                <w:rFonts w:cs="Tahoma"/>
                <w:b/>
                <w:bCs/>
                <w:iCs/>
                <w:szCs w:val="22"/>
              </w:rPr>
              <w:t>ΕΓΚΑΤΑΣΤΑΣΗ ΥΔΡΕΥΣΗΣ ΑΠΟΧΕΤΕΥΣΗΣ</w:t>
            </w:r>
          </w:p>
        </w:tc>
        <w:tc>
          <w:tcPr>
            <w:tcW w:w="1433" w:type="dxa"/>
            <w:hideMark/>
          </w:tcPr>
          <w:p w14:paraId="5F576ED7" w14:textId="77777777" w:rsidR="00290F62" w:rsidRPr="00290F62" w:rsidRDefault="00290F62" w:rsidP="00290F62">
            <w:pPr>
              <w:spacing w:before="0"/>
              <w:jc w:val="center"/>
              <w:rPr>
                <w:rFonts w:cs="Tahoma"/>
                <w:b/>
                <w:bCs/>
                <w:iCs/>
                <w:szCs w:val="22"/>
              </w:rPr>
            </w:pPr>
            <w:r w:rsidRPr="00290F62">
              <w:rPr>
                <w:rFonts w:cs="Tahoma"/>
                <w:b/>
                <w:bCs/>
                <w:iCs/>
                <w:szCs w:val="22"/>
              </w:rPr>
              <w:t> </w:t>
            </w:r>
          </w:p>
        </w:tc>
        <w:tc>
          <w:tcPr>
            <w:tcW w:w="1022" w:type="dxa"/>
            <w:hideMark/>
          </w:tcPr>
          <w:p w14:paraId="384429E3" w14:textId="77777777" w:rsidR="00290F62" w:rsidRPr="00290F62" w:rsidRDefault="00290F62" w:rsidP="00290F62">
            <w:pPr>
              <w:spacing w:before="0"/>
              <w:jc w:val="center"/>
              <w:rPr>
                <w:rFonts w:cs="Tahoma"/>
                <w:b/>
                <w:bCs/>
                <w:iCs/>
                <w:szCs w:val="22"/>
              </w:rPr>
            </w:pPr>
            <w:r w:rsidRPr="00290F62">
              <w:rPr>
                <w:rFonts w:cs="Tahoma"/>
                <w:b/>
                <w:bCs/>
                <w:iCs/>
                <w:szCs w:val="22"/>
              </w:rPr>
              <w:t> </w:t>
            </w:r>
          </w:p>
        </w:tc>
        <w:tc>
          <w:tcPr>
            <w:tcW w:w="1361" w:type="dxa"/>
            <w:hideMark/>
          </w:tcPr>
          <w:p w14:paraId="2A07C601" w14:textId="77777777" w:rsidR="00290F62" w:rsidRPr="00290F62" w:rsidRDefault="00290F62" w:rsidP="00290F62">
            <w:pPr>
              <w:spacing w:before="0"/>
              <w:jc w:val="center"/>
              <w:rPr>
                <w:rFonts w:cs="Tahoma"/>
                <w:b/>
                <w:bCs/>
                <w:iCs/>
                <w:szCs w:val="22"/>
              </w:rPr>
            </w:pPr>
            <w:r w:rsidRPr="00290F62">
              <w:rPr>
                <w:rFonts w:cs="Tahoma"/>
                <w:b/>
                <w:bCs/>
                <w:iCs/>
                <w:szCs w:val="22"/>
              </w:rPr>
              <w:t> </w:t>
            </w:r>
          </w:p>
        </w:tc>
        <w:tc>
          <w:tcPr>
            <w:tcW w:w="2048" w:type="dxa"/>
            <w:hideMark/>
          </w:tcPr>
          <w:p w14:paraId="0743D45B" w14:textId="77777777" w:rsidR="00290F62" w:rsidRPr="00290F62" w:rsidRDefault="00290F62" w:rsidP="00290F62">
            <w:pPr>
              <w:spacing w:before="0"/>
              <w:jc w:val="center"/>
              <w:rPr>
                <w:rFonts w:cs="Tahoma"/>
                <w:b/>
                <w:bCs/>
                <w:iCs/>
                <w:szCs w:val="22"/>
              </w:rPr>
            </w:pPr>
            <w:r w:rsidRPr="00290F62">
              <w:rPr>
                <w:rFonts w:cs="Tahoma"/>
                <w:b/>
                <w:bCs/>
                <w:iCs/>
                <w:szCs w:val="22"/>
              </w:rPr>
              <w:t> </w:t>
            </w:r>
          </w:p>
        </w:tc>
      </w:tr>
      <w:tr w:rsidR="00FF4DEA" w:rsidRPr="00216DB8" w14:paraId="17A1C2E1" w14:textId="77777777" w:rsidTr="00FF4DEA">
        <w:trPr>
          <w:trHeight w:val="465"/>
        </w:trPr>
        <w:tc>
          <w:tcPr>
            <w:tcW w:w="645" w:type="dxa"/>
            <w:hideMark/>
          </w:tcPr>
          <w:p w14:paraId="50EE436C" w14:textId="77777777" w:rsidR="00290F62" w:rsidRPr="00290F62" w:rsidRDefault="00290F62" w:rsidP="00290F62">
            <w:pPr>
              <w:spacing w:before="0"/>
              <w:jc w:val="center"/>
              <w:rPr>
                <w:rFonts w:cs="Tahoma"/>
                <w:b/>
                <w:bCs/>
                <w:iCs/>
                <w:szCs w:val="22"/>
              </w:rPr>
            </w:pPr>
            <w:r w:rsidRPr="00290F62">
              <w:rPr>
                <w:rFonts w:cs="Tahoma"/>
                <w:b/>
                <w:bCs/>
                <w:iCs/>
                <w:szCs w:val="22"/>
              </w:rPr>
              <w:t>1</w:t>
            </w:r>
          </w:p>
        </w:tc>
        <w:tc>
          <w:tcPr>
            <w:tcW w:w="3940" w:type="dxa"/>
            <w:hideMark/>
          </w:tcPr>
          <w:p w14:paraId="5F9D6CA9" w14:textId="77777777" w:rsidR="00290F62" w:rsidRPr="00290F62" w:rsidRDefault="00290F62" w:rsidP="00287325">
            <w:pPr>
              <w:spacing w:before="0"/>
              <w:jc w:val="left"/>
              <w:rPr>
                <w:rFonts w:cs="Tahoma"/>
                <w:b/>
                <w:bCs/>
                <w:iCs/>
                <w:szCs w:val="22"/>
                <w:lang w:val="el-GR"/>
              </w:rPr>
            </w:pPr>
            <w:r w:rsidRPr="00290F62">
              <w:rPr>
                <w:rFonts w:cs="Tahoma"/>
                <w:b/>
                <w:bCs/>
                <w:iCs/>
                <w:szCs w:val="22"/>
                <w:lang w:val="el-GR"/>
              </w:rPr>
              <w:t xml:space="preserve"> ΕΓΚΑΤΑΣΤΑΣΗ ΥΔΡΕΥΣΗΣ  ΓΙΑ ΤΗΝ ΝΕΑ ΚΟΥΖΙΝΑ ,ΚΑΙ ΤΗΝ ΤΡΟΠΟΠΟΙΗΣΗ ΤΩΝ </w:t>
            </w:r>
            <w:r w:rsidRPr="00290F62">
              <w:rPr>
                <w:rFonts w:cs="Tahoma"/>
                <w:b/>
                <w:bCs/>
                <w:iCs/>
                <w:szCs w:val="22"/>
              </w:rPr>
              <w:t>WC</w:t>
            </w:r>
            <w:r w:rsidRPr="00290F62">
              <w:rPr>
                <w:rFonts w:cs="Tahoma"/>
                <w:b/>
                <w:bCs/>
                <w:iCs/>
                <w:szCs w:val="22"/>
                <w:lang w:val="el-GR"/>
              </w:rPr>
              <w:t>(ΥΛΙΚΑ ΚΑΙ ΕΡΓΑΣΙΑ)</w:t>
            </w:r>
          </w:p>
        </w:tc>
        <w:tc>
          <w:tcPr>
            <w:tcW w:w="1433" w:type="dxa"/>
            <w:noWrap/>
            <w:hideMark/>
          </w:tcPr>
          <w:p w14:paraId="355E74D9" w14:textId="77777777" w:rsidR="00290F62" w:rsidRPr="00290F62" w:rsidRDefault="00290F62" w:rsidP="00290F62">
            <w:pPr>
              <w:spacing w:before="0"/>
              <w:jc w:val="center"/>
              <w:rPr>
                <w:rFonts w:cs="Tahoma"/>
                <w:b/>
                <w:bCs/>
                <w:iCs/>
                <w:szCs w:val="22"/>
              </w:rPr>
            </w:pPr>
            <w:r w:rsidRPr="00290F62">
              <w:rPr>
                <w:rFonts w:cs="Tahoma"/>
                <w:b/>
                <w:bCs/>
                <w:iCs/>
                <w:szCs w:val="22"/>
              </w:rPr>
              <w:t>ΤΕΜ</w:t>
            </w:r>
          </w:p>
        </w:tc>
        <w:tc>
          <w:tcPr>
            <w:tcW w:w="1022" w:type="dxa"/>
            <w:hideMark/>
          </w:tcPr>
          <w:p w14:paraId="03B5806D" w14:textId="77777777" w:rsidR="00290F62" w:rsidRPr="00290F62" w:rsidRDefault="00290F62" w:rsidP="00290F62">
            <w:pPr>
              <w:spacing w:before="0"/>
              <w:jc w:val="center"/>
              <w:rPr>
                <w:rFonts w:cs="Tahoma"/>
                <w:b/>
                <w:bCs/>
                <w:iCs/>
                <w:szCs w:val="22"/>
              </w:rPr>
            </w:pPr>
            <w:r w:rsidRPr="00290F62">
              <w:rPr>
                <w:rFonts w:cs="Tahoma"/>
                <w:b/>
                <w:bCs/>
                <w:iCs/>
                <w:szCs w:val="22"/>
              </w:rPr>
              <w:t>1</w:t>
            </w:r>
          </w:p>
        </w:tc>
        <w:tc>
          <w:tcPr>
            <w:tcW w:w="1361" w:type="dxa"/>
            <w:noWrap/>
            <w:hideMark/>
          </w:tcPr>
          <w:p w14:paraId="650C9609" w14:textId="77777777" w:rsidR="00290F62" w:rsidRPr="00290F62" w:rsidRDefault="00290F62" w:rsidP="00290F62">
            <w:pPr>
              <w:spacing w:before="0"/>
              <w:jc w:val="center"/>
              <w:rPr>
                <w:rFonts w:cs="Tahoma"/>
                <w:b/>
                <w:bCs/>
                <w:iCs/>
                <w:szCs w:val="22"/>
              </w:rPr>
            </w:pPr>
            <w:r w:rsidRPr="00290F62">
              <w:rPr>
                <w:rFonts w:cs="Tahoma"/>
                <w:b/>
                <w:bCs/>
                <w:iCs/>
                <w:szCs w:val="22"/>
              </w:rPr>
              <w:t> </w:t>
            </w:r>
          </w:p>
        </w:tc>
        <w:tc>
          <w:tcPr>
            <w:tcW w:w="2048" w:type="dxa"/>
            <w:noWrap/>
            <w:hideMark/>
          </w:tcPr>
          <w:p w14:paraId="2EE4B934" w14:textId="77777777" w:rsidR="00290F62" w:rsidRPr="00290F62" w:rsidRDefault="00290F62" w:rsidP="00290F62">
            <w:pPr>
              <w:spacing w:before="0"/>
              <w:jc w:val="center"/>
              <w:rPr>
                <w:rFonts w:cs="Tahoma"/>
                <w:b/>
                <w:bCs/>
                <w:iCs/>
                <w:szCs w:val="22"/>
              </w:rPr>
            </w:pPr>
            <w:r w:rsidRPr="00290F62">
              <w:rPr>
                <w:rFonts w:cs="Tahoma"/>
                <w:b/>
                <w:bCs/>
                <w:iCs/>
                <w:szCs w:val="22"/>
              </w:rPr>
              <w:t> </w:t>
            </w:r>
          </w:p>
        </w:tc>
      </w:tr>
      <w:tr w:rsidR="00FF4DEA" w:rsidRPr="00216DB8" w14:paraId="1F3AB934" w14:textId="77777777" w:rsidTr="00FF4DEA">
        <w:trPr>
          <w:trHeight w:val="690"/>
        </w:trPr>
        <w:tc>
          <w:tcPr>
            <w:tcW w:w="645" w:type="dxa"/>
            <w:hideMark/>
          </w:tcPr>
          <w:p w14:paraId="33BDF40D" w14:textId="77777777" w:rsidR="00290F62" w:rsidRPr="00290F62" w:rsidRDefault="00290F62" w:rsidP="00290F62">
            <w:pPr>
              <w:spacing w:before="0"/>
              <w:jc w:val="center"/>
              <w:rPr>
                <w:rFonts w:cs="Tahoma"/>
                <w:b/>
                <w:bCs/>
                <w:iCs/>
                <w:szCs w:val="22"/>
              </w:rPr>
            </w:pPr>
            <w:r w:rsidRPr="00290F62">
              <w:rPr>
                <w:rFonts w:cs="Tahoma"/>
                <w:b/>
                <w:bCs/>
                <w:iCs/>
                <w:szCs w:val="22"/>
              </w:rPr>
              <w:t>2</w:t>
            </w:r>
          </w:p>
        </w:tc>
        <w:tc>
          <w:tcPr>
            <w:tcW w:w="3940" w:type="dxa"/>
            <w:hideMark/>
          </w:tcPr>
          <w:p w14:paraId="1948670C" w14:textId="77777777" w:rsidR="00290F62" w:rsidRPr="00290F62" w:rsidRDefault="00290F62" w:rsidP="00287325">
            <w:pPr>
              <w:spacing w:before="0"/>
              <w:jc w:val="left"/>
              <w:rPr>
                <w:rFonts w:cs="Tahoma"/>
                <w:b/>
                <w:bCs/>
                <w:iCs/>
                <w:szCs w:val="22"/>
                <w:lang w:val="el-GR"/>
              </w:rPr>
            </w:pPr>
            <w:r w:rsidRPr="00290F62">
              <w:rPr>
                <w:rFonts w:cs="Tahoma"/>
                <w:b/>
                <w:bCs/>
                <w:iCs/>
                <w:szCs w:val="22"/>
                <w:lang w:val="el-GR"/>
              </w:rPr>
              <w:t xml:space="preserve">ΕΓΚΑΤΑΣΤΑΣΗ ΑΠΟΧΕΤΕΥΣΗΣ ΓΙΑ ΤΗΝ ΚΟΥΖΙΝΑ ,ΤΑΗΝ ΤΡΟΠΟΠΟΙΗΣΗ ΤΩΝ </w:t>
            </w:r>
            <w:r w:rsidRPr="00290F62">
              <w:rPr>
                <w:rFonts w:cs="Tahoma"/>
                <w:b/>
                <w:bCs/>
                <w:iCs/>
                <w:szCs w:val="22"/>
              </w:rPr>
              <w:t>WC</w:t>
            </w:r>
            <w:r w:rsidRPr="00290F62">
              <w:rPr>
                <w:rFonts w:cs="Tahoma"/>
                <w:b/>
                <w:bCs/>
                <w:iCs/>
                <w:szCs w:val="22"/>
                <w:lang w:val="el-GR"/>
              </w:rPr>
              <w:t xml:space="preserve"> </w:t>
            </w:r>
            <w:r w:rsidRPr="00290F62">
              <w:rPr>
                <w:rFonts w:cs="Tahoma"/>
                <w:b/>
                <w:bCs/>
                <w:iCs/>
                <w:szCs w:val="22"/>
              </w:rPr>
              <w:t>KAI</w:t>
            </w:r>
            <w:r w:rsidRPr="00290F62">
              <w:rPr>
                <w:rFonts w:cs="Tahoma"/>
                <w:b/>
                <w:bCs/>
                <w:iCs/>
                <w:szCs w:val="22"/>
                <w:lang w:val="el-GR"/>
              </w:rPr>
              <w:t xml:space="preserve"> ΤΗΝ ΑΠΟΧΕΤΕΥΣΗ ΤΩΝ ΚΛΙΜΑΤΙΣΤΙΚΩΝ  ΜΟΝΑΔΩΝ (ΥΛΙΚΑ ΚΑΙ ΕΡΓΑΣΙΑ)</w:t>
            </w:r>
          </w:p>
        </w:tc>
        <w:tc>
          <w:tcPr>
            <w:tcW w:w="1433" w:type="dxa"/>
            <w:hideMark/>
          </w:tcPr>
          <w:p w14:paraId="09A6066A" w14:textId="77777777" w:rsidR="00290F62" w:rsidRPr="00290F62" w:rsidRDefault="00290F62" w:rsidP="00290F62">
            <w:pPr>
              <w:spacing w:before="0"/>
              <w:jc w:val="center"/>
              <w:rPr>
                <w:rFonts w:cs="Tahoma"/>
                <w:b/>
                <w:bCs/>
                <w:iCs/>
                <w:szCs w:val="22"/>
              </w:rPr>
            </w:pPr>
            <w:r w:rsidRPr="00290F62">
              <w:rPr>
                <w:rFonts w:cs="Tahoma"/>
                <w:b/>
                <w:bCs/>
                <w:iCs/>
                <w:szCs w:val="22"/>
              </w:rPr>
              <w:t>ΤΕΜ</w:t>
            </w:r>
          </w:p>
        </w:tc>
        <w:tc>
          <w:tcPr>
            <w:tcW w:w="1022" w:type="dxa"/>
            <w:hideMark/>
          </w:tcPr>
          <w:p w14:paraId="4150B5D3" w14:textId="77777777" w:rsidR="00290F62" w:rsidRPr="00290F62" w:rsidRDefault="00290F62" w:rsidP="00290F62">
            <w:pPr>
              <w:spacing w:before="0"/>
              <w:jc w:val="center"/>
              <w:rPr>
                <w:rFonts w:cs="Tahoma"/>
                <w:b/>
                <w:bCs/>
                <w:iCs/>
                <w:szCs w:val="22"/>
              </w:rPr>
            </w:pPr>
            <w:r w:rsidRPr="00290F62">
              <w:rPr>
                <w:rFonts w:cs="Tahoma"/>
                <w:b/>
                <w:bCs/>
                <w:iCs/>
                <w:szCs w:val="22"/>
              </w:rPr>
              <w:t>1</w:t>
            </w:r>
          </w:p>
        </w:tc>
        <w:tc>
          <w:tcPr>
            <w:tcW w:w="1361" w:type="dxa"/>
            <w:noWrap/>
            <w:hideMark/>
          </w:tcPr>
          <w:p w14:paraId="505C24A9" w14:textId="77777777" w:rsidR="00290F62" w:rsidRPr="00290F62" w:rsidRDefault="00290F62" w:rsidP="00290F62">
            <w:pPr>
              <w:spacing w:before="0"/>
              <w:jc w:val="center"/>
              <w:rPr>
                <w:rFonts w:cs="Tahoma"/>
                <w:b/>
                <w:bCs/>
                <w:iCs/>
                <w:szCs w:val="22"/>
              </w:rPr>
            </w:pPr>
            <w:r w:rsidRPr="00290F62">
              <w:rPr>
                <w:rFonts w:cs="Tahoma"/>
                <w:b/>
                <w:bCs/>
                <w:iCs/>
                <w:szCs w:val="22"/>
              </w:rPr>
              <w:t> </w:t>
            </w:r>
          </w:p>
        </w:tc>
        <w:tc>
          <w:tcPr>
            <w:tcW w:w="2048" w:type="dxa"/>
            <w:noWrap/>
            <w:hideMark/>
          </w:tcPr>
          <w:p w14:paraId="79F74C65" w14:textId="77777777" w:rsidR="00290F62" w:rsidRPr="00290F62" w:rsidRDefault="00290F62" w:rsidP="00290F62">
            <w:pPr>
              <w:spacing w:before="0"/>
              <w:jc w:val="center"/>
              <w:rPr>
                <w:rFonts w:cs="Tahoma"/>
                <w:b/>
                <w:bCs/>
                <w:iCs/>
                <w:szCs w:val="22"/>
              </w:rPr>
            </w:pPr>
            <w:r w:rsidRPr="00290F62">
              <w:rPr>
                <w:rFonts w:cs="Tahoma"/>
                <w:b/>
                <w:bCs/>
                <w:iCs/>
                <w:szCs w:val="22"/>
              </w:rPr>
              <w:t> </w:t>
            </w:r>
          </w:p>
        </w:tc>
      </w:tr>
      <w:tr w:rsidR="00945FB8" w:rsidRPr="00216DB8" w14:paraId="3E5787B2" w14:textId="77777777" w:rsidTr="00FF4DEA">
        <w:trPr>
          <w:trHeight w:val="330"/>
        </w:trPr>
        <w:tc>
          <w:tcPr>
            <w:tcW w:w="645" w:type="dxa"/>
          </w:tcPr>
          <w:p w14:paraId="4A620C94" w14:textId="77777777" w:rsidR="00945FB8" w:rsidRPr="00290F62" w:rsidRDefault="00945FB8" w:rsidP="00290F62">
            <w:pPr>
              <w:spacing w:before="0"/>
              <w:jc w:val="center"/>
              <w:rPr>
                <w:rFonts w:cs="Tahoma"/>
                <w:b/>
                <w:bCs/>
                <w:iCs/>
                <w:szCs w:val="22"/>
              </w:rPr>
            </w:pPr>
          </w:p>
        </w:tc>
        <w:tc>
          <w:tcPr>
            <w:tcW w:w="3940" w:type="dxa"/>
          </w:tcPr>
          <w:p w14:paraId="2E8972AB" w14:textId="77777777" w:rsidR="00945FB8" w:rsidRPr="00290F62" w:rsidRDefault="00945FB8" w:rsidP="00287325">
            <w:pPr>
              <w:spacing w:before="0"/>
              <w:jc w:val="left"/>
              <w:rPr>
                <w:rFonts w:cs="Tahoma"/>
                <w:b/>
                <w:bCs/>
                <w:iCs/>
                <w:szCs w:val="22"/>
              </w:rPr>
            </w:pPr>
          </w:p>
        </w:tc>
        <w:tc>
          <w:tcPr>
            <w:tcW w:w="1433" w:type="dxa"/>
          </w:tcPr>
          <w:p w14:paraId="6A00C8FC" w14:textId="77777777" w:rsidR="00945FB8" w:rsidRPr="00290F62" w:rsidRDefault="00945FB8" w:rsidP="00290F62">
            <w:pPr>
              <w:spacing w:before="0"/>
              <w:jc w:val="center"/>
              <w:rPr>
                <w:rFonts w:cs="Tahoma"/>
                <w:b/>
                <w:bCs/>
                <w:iCs/>
                <w:szCs w:val="22"/>
              </w:rPr>
            </w:pPr>
          </w:p>
        </w:tc>
        <w:tc>
          <w:tcPr>
            <w:tcW w:w="1022" w:type="dxa"/>
          </w:tcPr>
          <w:p w14:paraId="3B2B5499" w14:textId="77777777" w:rsidR="00945FB8" w:rsidRPr="00290F62" w:rsidRDefault="00945FB8" w:rsidP="00290F62">
            <w:pPr>
              <w:spacing w:before="0"/>
              <w:jc w:val="center"/>
              <w:rPr>
                <w:rFonts w:cs="Tahoma"/>
                <w:b/>
                <w:bCs/>
                <w:iCs/>
                <w:szCs w:val="22"/>
              </w:rPr>
            </w:pPr>
          </w:p>
        </w:tc>
        <w:tc>
          <w:tcPr>
            <w:tcW w:w="1361" w:type="dxa"/>
          </w:tcPr>
          <w:p w14:paraId="08593E63" w14:textId="77777777" w:rsidR="00945FB8" w:rsidRPr="00290F62" w:rsidRDefault="00945FB8" w:rsidP="00290F62">
            <w:pPr>
              <w:spacing w:before="0"/>
              <w:jc w:val="center"/>
              <w:rPr>
                <w:rFonts w:cs="Tahoma"/>
                <w:b/>
                <w:bCs/>
                <w:iCs/>
                <w:szCs w:val="22"/>
              </w:rPr>
            </w:pPr>
          </w:p>
        </w:tc>
        <w:tc>
          <w:tcPr>
            <w:tcW w:w="2048" w:type="dxa"/>
          </w:tcPr>
          <w:p w14:paraId="62BB1668" w14:textId="77777777" w:rsidR="00945FB8" w:rsidRPr="00290F62" w:rsidRDefault="00945FB8" w:rsidP="00290F62">
            <w:pPr>
              <w:spacing w:before="0"/>
              <w:jc w:val="center"/>
              <w:rPr>
                <w:rFonts w:cs="Tahoma"/>
                <w:b/>
                <w:bCs/>
                <w:iCs/>
                <w:szCs w:val="22"/>
              </w:rPr>
            </w:pPr>
          </w:p>
        </w:tc>
      </w:tr>
      <w:tr w:rsidR="00FF4DEA" w:rsidRPr="00216DB8" w14:paraId="5C97EB30" w14:textId="77777777" w:rsidTr="00FF4DEA">
        <w:trPr>
          <w:trHeight w:val="330"/>
        </w:trPr>
        <w:tc>
          <w:tcPr>
            <w:tcW w:w="645" w:type="dxa"/>
            <w:hideMark/>
          </w:tcPr>
          <w:p w14:paraId="2ADFB2C5" w14:textId="77777777" w:rsidR="00290F62" w:rsidRPr="00290F62" w:rsidRDefault="00290F62" w:rsidP="00290F62">
            <w:pPr>
              <w:spacing w:before="0"/>
              <w:jc w:val="center"/>
              <w:rPr>
                <w:rFonts w:cs="Tahoma"/>
                <w:b/>
                <w:bCs/>
                <w:iCs/>
                <w:szCs w:val="22"/>
              </w:rPr>
            </w:pPr>
            <w:r w:rsidRPr="00290F62">
              <w:rPr>
                <w:rFonts w:cs="Tahoma"/>
                <w:b/>
                <w:bCs/>
                <w:iCs/>
                <w:szCs w:val="22"/>
              </w:rPr>
              <w:t> </w:t>
            </w:r>
          </w:p>
        </w:tc>
        <w:tc>
          <w:tcPr>
            <w:tcW w:w="3940" w:type="dxa"/>
            <w:hideMark/>
          </w:tcPr>
          <w:p w14:paraId="6A202B97" w14:textId="77777777" w:rsidR="00513BBF" w:rsidRDefault="00290F62" w:rsidP="00287325">
            <w:pPr>
              <w:spacing w:before="0"/>
              <w:jc w:val="left"/>
              <w:rPr>
                <w:rFonts w:cs="Tahoma"/>
                <w:b/>
                <w:bCs/>
                <w:iCs/>
                <w:szCs w:val="22"/>
              </w:rPr>
            </w:pPr>
            <w:r w:rsidRPr="00290F62">
              <w:rPr>
                <w:rFonts w:cs="Tahoma"/>
                <w:b/>
                <w:bCs/>
                <w:iCs/>
                <w:szCs w:val="22"/>
              </w:rPr>
              <w:t xml:space="preserve">ΣΥΝΟΛΙΚΟ ΚΟΣΤΟΣ </w:t>
            </w:r>
          </w:p>
          <w:p w14:paraId="62D9EFDA" w14:textId="60EC73B7" w:rsidR="00290F62" w:rsidRPr="00290F62" w:rsidRDefault="00290F62" w:rsidP="00287325">
            <w:pPr>
              <w:spacing w:before="0"/>
              <w:jc w:val="left"/>
              <w:rPr>
                <w:rFonts w:cs="Tahoma"/>
                <w:b/>
                <w:bCs/>
                <w:iCs/>
                <w:szCs w:val="22"/>
              </w:rPr>
            </w:pPr>
            <w:r w:rsidRPr="00290F62">
              <w:rPr>
                <w:rFonts w:cs="Tahoma"/>
                <w:b/>
                <w:bCs/>
                <w:iCs/>
                <w:szCs w:val="22"/>
              </w:rPr>
              <w:t>(ΧΩΡΙΣ ΦΠΑ):</w:t>
            </w:r>
          </w:p>
        </w:tc>
        <w:tc>
          <w:tcPr>
            <w:tcW w:w="1433" w:type="dxa"/>
            <w:hideMark/>
          </w:tcPr>
          <w:p w14:paraId="5DD3788D" w14:textId="77777777" w:rsidR="00290F62" w:rsidRPr="00290F62" w:rsidRDefault="00290F62" w:rsidP="00290F62">
            <w:pPr>
              <w:spacing w:before="0"/>
              <w:jc w:val="center"/>
              <w:rPr>
                <w:rFonts w:cs="Tahoma"/>
                <w:b/>
                <w:bCs/>
                <w:iCs/>
                <w:szCs w:val="22"/>
              </w:rPr>
            </w:pPr>
            <w:r w:rsidRPr="00290F62">
              <w:rPr>
                <w:rFonts w:cs="Tahoma"/>
                <w:b/>
                <w:bCs/>
                <w:iCs/>
                <w:szCs w:val="22"/>
              </w:rPr>
              <w:t> </w:t>
            </w:r>
          </w:p>
        </w:tc>
        <w:tc>
          <w:tcPr>
            <w:tcW w:w="1022" w:type="dxa"/>
            <w:hideMark/>
          </w:tcPr>
          <w:p w14:paraId="14C4AAD1" w14:textId="77777777" w:rsidR="00290F62" w:rsidRPr="00290F62" w:rsidRDefault="00290F62" w:rsidP="00290F62">
            <w:pPr>
              <w:spacing w:before="0"/>
              <w:jc w:val="center"/>
              <w:rPr>
                <w:rFonts w:cs="Tahoma"/>
                <w:b/>
                <w:bCs/>
                <w:iCs/>
                <w:szCs w:val="22"/>
              </w:rPr>
            </w:pPr>
            <w:r w:rsidRPr="00290F62">
              <w:rPr>
                <w:rFonts w:cs="Tahoma"/>
                <w:b/>
                <w:bCs/>
                <w:iCs/>
                <w:szCs w:val="22"/>
              </w:rPr>
              <w:t> </w:t>
            </w:r>
          </w:p>
        </w:tc>
        <w:tc>
          <w:tcPr>
            <w:tcW w:w="1361" w:type="dxa"/>
            <w:hideMark/>
          </w:tcPr>
          <w:p w14:paraId="57D9D57D" w14:textId="77777777" w:rsidR="00290F62" w:rsidRPr="00290F62" w:rsidRDefault="00290F62" w:rsidP="00290F62">
            <w:pPr>
              <w:spacing w:before="0"/>
              <w:jc w:val="center"/>
              <w:rPr>
                <w:rFonts w:cs="Tahoma"/>
                <w:b/>
                <w:bCs/>
                <w:iCs/>
                <w:szCs w:val="22"/>
              </w:rPr>
            </w:pPr>
            <w:r w:rsidRPr="00290F62">
              <w:rPr>
                <w:rFonts w:cs="Tahoma"/>
                <w:b/>
                <w:bCs/>
                <w:iCs/>
                <w:szCs w:val="22"/>
              </w:rPr>
              <w:t> </w:t>
            </w:r>
          </w:p>
        </w:tc>
        <w:tc>
          <w:tcPr>
            <w:tcW w:w="2048" w:type="dxa"/>
            <w:hideMark/>
          </w:tcPr>
          <w:p w14:paraId="5ADFF3C6" w14:textId="77777777" w:rsidR="00290F62" w:rsidRPr="00290F62" w:rsidRDefault="00290F62" w:rsidP="00290F62">
            <w:pPr>
              <w:spacing w:before="0"/>
              <w:jc w:val="center"/>
              <w:rPr>
                <w:rFonts w:cs="Tahoma"/>
                <w:b/>
                <w:bCs/>
                <w:iCs/>
                <w:szCs w:val="22"/>
              </w:rPr>
            </w:pPr>
            <w:r w:rsidRPr="00290F62">
              <w:rPr>
                <w:rFonts w:cs="Tahoma"/>
                <w:b/>
                <w:bCs/>
                <w:iCs/>
                <w:szCs w:val="22"/>
              </w:rPr>
              <w:t> </w:t>
            </w:r>
          </w:p>
        </w:tc>
      </w:tr>
    </w:tbl>
    <w:p w14:paraId="41154947" w14:textId="172AC980" w:rsidR="00290F62" w:rsidRDefault="00290F62" w:rsidP="00A7743E">
      <w:pPr>
        <w:spacing w:before="0"/>
        <w:jc w:val="center"/>
        <w:rPr>
          <w:rFonts w:cs="Tahoma"/>
          <w:b/>
          <w:bCs/>
          <w:iCs/>
          <w:szCs w:val="22"/>
          <w:lang w:val="el-GR"/>
        </w:rPr>
      </w:pPr>
      <w:r>
        <w:rPr>
          <w:rFonts w:cs="Tahoma"/>
          <w:b/>
          <w:bCs/>
          <w:iCs/>
          <w:szCs w:val="22"/>
          <w:lang w:val="el-GR"/>
        </w:rPr>
        <w:fldChar w:fldCharType="end"/>
      </w:r>
    </w:p>
    <w:p w14:paraId="68A8FFB5" w14:textId="77777777" w:rsidR="00290F62" w:rsidRDefault="00290F62" w:rsidP="00290F62">
      <w:pPr>
        <w:spacing w:before="0"/>
        <w:jc w:val="center"/>
        <w:rPr>
          <w:rFonts w:cs="Tahoma"/>
          <w:b/>
          <w:bCs/>
          <w:iCs/>
          <w:szCs w:val="22"/>
          <w:lang w:val="el-GR"/>
        </w:rPr>
      </w:pPr>
    </w:p>
    <w:p w14:paraId="3666B791" w14:textId="77777777" w:rsidR="00290F62" w:rsidRDefault="00290F62" w:rsidP="00290F62">
      <w:pPr>
        <w:spacing w:before="0"/>
        <w:jc w:val="center"/>
        <w:rPr>
          <w:rFonts w:cs="Tahoma"/>
          <w:b/>
          <w:bCs/>
          <w:iCs/>
          <w:szCs w:val="22"/>
          <w:lang w:val="el-GR"/>
        </w:rPr>
      </w:pPr>
    </w:p>
    <w:p w14:paraId="1D9D1656" w14:textId="77777777" w:rsidR="00290F62" w:rsidRDefault="00290F62" w:rsidP="00290F62">
      <w:pPr>
        <w:spacing w:before="0"/>
        <w:jc w:val="center"/>
        <w:rPr>
          <w:rFonts w:cs="Tahoma"/>
          <w:b/>
          <w:bCs/>
          <w:iCs/>
          <w:szCs w:val="22"/>
          <w:lang w:val="el-GR"/>
        </w:rPr>
      </w:pPr>
    </w:p>
    <w:p w14:paraId="2E6EA0DC" w14:textId="77777777" w:rsidR="00290F62" w:rsidRDefault="00290F62" w:rsidP="00290F62">
      <w:pPr>
        <w:spacing w:before="0"/>
        <w:jc w:val="center"/>
        <w:rPr>
          <w:rFonts w:cs="Tahoma"/>
          <w:b/>
          <w:bCs/>
          <w:iCs/>
          <w:szCs w:val="22"/>
          <w:lang w:val="el-GR"/>
        </w:rPr>
      </w:pPr>
    </w:p>
    <w:p w14:paraId="651DD390" w14:textId="77777777" w:rsidR="00290F62" w:rsidRDefault="00290F62" w:rsidP="00290F62">
      <w:pPr>
        <w:spacing w:before="0"/>
        <w:jc w:val="center"/>
        <w:rPr>
          <w:rFonts w:cs="Tahoma"/>
          <w:b/>
          <w:bCs/>
          <w:iCs/>
          <w:szCs w:val="22"/>
          <w:lang w:val="el-GR"/>
        </w:rPr>
      </w:pPr>
    </w:p>
    <w:p w14:paraId="3E35B416" w14:textId="77777777" w:rsidR="00290F62" w:rsidRDefault="00290F62" w:rsidP="00290F62">
      <w:pPr>
        <w:pStyle w:val="2"/>
        <w:rPr>
          <w:rFonts w:ascii="Tahoma" w:hAnsi="Tahoma" w:cs="Tahoma"/>
          <w:sz w:val="22"/>
          <w:lang w:val="el-GR"/>
        </w:rPr>
      </w:pPr>
      <w:bookmarkStart w:id="311" w:name="_Ref496624676"/>
      <w:bookmarkStart w:id="312" w:name="_Ref496625135"/>
      <w:bookmarkStart w:id="313" w:name="_Ref496623895"/>
      <w:bookmarkStart w:id="314" w:name="_Toc43378525"/>
    </w:p>
    <w:p w14:paraId="6B3A0AB1" w14:textId="77777777" w:rsidR="00290F62" w:rsidRDefault="00290F62" w:rsidP="00290F62">
      <w:pPr>
        <w:pStyle w:val="2"/>
        <w:rPr>
          <w:rFonts w:ascii="Tahoma" w:hAnsi="Tahoma" w:cs="Tahoma"/>
          <w:sz w:val="22"/>
          <w:lang w:val="el-GR"/>
        </w:rPr>
      </w:pPr>
      <w:bookmarkStart w:id="315" w:name="_Toc136521033"/>
      <w:r>
        <w:rPr>
          <w:rFonts w:ascii="Tahoma" w:hAnsi="Tahoma" w:cs="Tahoma"/>
          <w:sz w:val="22"/>
          <w:lang w:val="el-GR"/>
        </w:rPr>
        <w:t xml:space="preserve">ΠΑΡΑΡΤΗΜΑ </w:t>
      </w:r>
      <w:r>
        <w:rPr>
          <w:rFonts w:ascii="Tahoma" w:hAnsi="Tahoma" w:cs="Tahoma"/>
          <w:sz w:val="22"/>
        </w:rPr>
        <w:t>VI</w:t>
      </w:r>
      <w:r>
        <w:rPr>
          <w:rFonts w:ascii="Tahoma" w:hAnsi="Tahoma" w:cs="Tahoma"/>
          <w:sz w:val="22"/>
          <w:lang w:val="el-GR"/>
        </w:rPr>
        <w:t xml:space="preserve"> – Υποδείγματα Εγγυητικών Επιστολών</w:t>
      </w:r>
      <w:bookmarkEnd w:id="311"/>
      <w:bookmarkEnd w:id="312"/>
      <w:bookmarkEnd w:id="313"/>
      <w:bookmarkEnd w:id="314"/>
      <w:bookmarkEnd w:id="315"/>
      <w:r>
        <w:rPr>
          <w:rFonts w:ascii="Tahoma" w:hAnsi="Tahoma" w:cs="Tahoma"/>
          <w:sz w:val="22"/>
          <w:lang w:val="el-GR"/>
        </w:rPr>
        <w:t xml:space="preserve"> </w:t>
      </w:r>
    </w:p>
    <w:p w14:paraId="2CB91A45" w14:textId="77777777" w:rsidR="00290F62" w:rsidRDefault="00290F62" w:rsidP="00290F62">
      <w:pPr>
        <w:pStyle w:val="3"/>
        <w:spacing w:before="0" w:after="120" w:line="252" w:lineRule="auto"/>
        <w:ind w:left="357" w:firstLine="0"/>
        <w:rPr>
          <w:rFonts w:ascii="Tahoma" w:hAnsi="Tahoma" w:cs="Tahoma"/>
          <w:szCs w:val="22"/>
          <w:u w:val="single"/>
          <w:lang w:val="el-GR"/>
        </w:rPr>
      </w:pPr>
      <w:bookmarkStart w:id="316" w:name="_Toc43378526"/>
      <w:bookmarkStart w:id="317" w:name="_Toc44821188"/>
      <w:bookmarkStart w:id="318" w:name="_Toc62559079"/>
      <w:bookmarkStart w:id="319" w:name="_Toc43634808"/>
      <w:bookmarkStart w:id="320" w:name="_Toc48552980"/>
      <w:bookmarkStart w:id="321" w:name="_Toc49073807"/>
      <w:bookmarkStart w:id="322" w:name="_Toc487799701"/>
    </w:p>
    <w:p w14:paraId="5431872E" w14:textId="77777777" w:rsidR="00290F62" w:rsidRDefault="00290F62" w:rsidP="00290F62">
      <w:pPr>
        <w:pStyle w:val="3"/>
        <w:numPr>
          <w:ilvl w:val="0"/>
          <w:numId w:val="44"/>
        </w:numPr>
        <w:spacing w:before="0" w:after="120" w:line="252" w:lineRule="auto"/>
        <w:rPr>
          <w:rFonts w:ascii="Tahoma" w:hAnsi="Tahoma" w:cs="Tahoma"/>
          <w:szCs w:val="22"/>
          <w:u w:val="single"/>
          <w:lang w:val="el-GR"/>
        </w:rPr>
      </w:pPr>
      <w:bookmarkStart w:id="323" w:name="_Toc136521034"/>
      <w:r>
        <w:rPr>
          <w:rFonts w:ascii="Tahoma" w:hAnsi="Tahoma" w:cs="Tahoma"/>
          <w:szCs w:val="22"/>
          <w:u w:val="single"/>
          <w:lang w:val="el-GR"/>
        </w:rPr>
        <w:t>Εγγυητική Επιστολή Συμμετοχής</w:t>
      </w:r>
      <w:bookmarkEnd w:id="316"/>
      <w:bookmarkEnd w:id="317"/>
      <w:bookmarkEnd w:id="318"/>
      <w:bookmarkEnd w:id="319"/>
      <w:bookmarkEnd w:id="320"/>
      <w:bookmarkEnd w:id="321"/>
      <w:bookmarkEnd w:id="322"/>
      <w:bookmarkEnd w:id="323"/>
    </w:p>
    <w:p w14:paraId="0B1BDFCF" w14:textId="77777777" w:rsidR="00290F62" w:rsidRDefault="00290F62" w:rsidP="00290F62">
      <w:pPr>
        <w:spacing w:before="0" w:line="252" w:lineRule="auto"/>
        <w:rPr>
          <w:rFonts w:cs="Tahoma"/>
          <w:szCs w:val="22"/>
          <w:lang w:val="el-GR" w:eastAsia="el-GR"/>
        </w:rPr>
      </w:pPr>
    </w:p>
    <w:p w14:paraId="4765B17C" w14:textId="77777777" w:rsidR="00290F62" w:rsidRDefault="00290F62" w:rsidP="00290F62">
      <w:pPr>
        <w:spacing w:before="0" w:line="252" w:lineRule="auto"/>
        <w:rPr>
          <w:rFonts w:cs="Tahoma"/>
          <w:szCs w:val="22"/>
          <w:lang w:val="el-GR" w:eastAsia="el-GR"/>
        </w:rPr>
      </w:pPr>
      <w:r>
        <w:rPr>
          <w:rFonts w:cs="Tahoma"/>
          <w:szCs w:val="22"/>
          <w:lang w:val="el-GR" w:eastAsia="el-GR"/>
        </w:rPr>
        <w:t xml:space="preserve">ΕΚΔΟΤΗΣ </w:t>
      </w:r>
      <w:r>
        <w:rPr>
          <w:rFonts w:cs="Tahoma"/>
          <w:szCs w:val="22"/>
          <w:lang w:val="el-GR"/>
        </w:rPr>
        <w:t>(Πλήρης επωνυμία).</w:t>
      </w:r>
      <w:r>
        <w:rPr>
          <w:rFonts w:cs="Tahoma"/>
          <w:szCs w:val="22"/>
          <w:lang w:val="el-GR" w:eastAsia="el-GR"/>
        </w:rPr>
        <w:t>.......................................................................</w:t>
      </w:r>
    </w:p>
    <w:p w14:paraId="2356BF1C" w14:textId="77777777" w:rsidR="00290F62" w:rsidRDefault="00290F62" w:rsidP="00290F62">
      <w:pPr>
        <w:spacing w:before="0" w:line="252" w:lineRule="auto"/>
        <w:jc w:val="right"/>
        <w:rPr>
          <w:rFonts w:cs="Tahoma"/>
          <w:szCs w:val="22"/>
          <w:lang w:val="el-GR" w:eastAsia="el-GR"/>
        </w:rPr>
      </w:pPr>
      <w:r>
        <w:rPr>
          <w:rFonts w:cs="Tahoma"/>
          <w:szCs w:val="22"/>
          <w:lang w:val="el-GR" w:eastAsia="el-GR"/>
        </w:rPr>
        <w:lastRenderedPageBreak/>
        <w:t>Ημερομηνία έκδοσης...........................</w:t>
      </w:r>
    </w:p>
    <w:p w14:paraId="51EE5F93" w14:textId="77777777" w:rsidR="00290F62" w:rsidRDefault="00290F62" w:rsidP="00290F62">
      <w:pPr>
        <w:spacing w:before="0" w:line="252" w:lineRule="auto"/>
        <w:rPr>
          <w:rFonts w:cs="Tahoma"/>
          <w:szCs w:val="22"/>
          <w:lang w:val="el-GR" w:eastAsia="el-GR"/>
        </w:rPr>
      </w:pPr>
      <w:r>
        <w:rPr>
          <w:rFonts w:cs="Tahoma"/>
          <w:szCs w:val="22"/>
          <w:lang w:val="el-GR" w:eastAsia="el-GR"/>
        </w:rPr>
        <w:t>Προς: Την Κοινωνία της Πληροφορίας Μ.Α.Ε.</w:t>
      </w:r>
    </w:p>
    <w:p w14:paraId="40D57267" w14:textId="77777777" w:rsidR="00290F62" w:rsidRDefault="00290F62" w:rsidP="00290F62">
      <w:pPr>
        <w:spacing w:before="0" w:line="252" w:lineRule="auto"/>
        <w:rPr>
          <w:rFonts w:cs="Tahoma"/>
          <w:szCs w:val="22"/>
          <w:lang w:val="el-GR" w:eastAsia="el-GR"/>
        </w:rPr>
      </w:pPr>
      <w:r>
        <w:rPr>
          <w:rFonts w:cs="Tahoma"/>
          <w:color w:val="000000"/>
          <w:szCs w:val="22"/>
          <w:lang w:val="el-GR"/>
        </w:rPr>
        <w:t xml:space="preserve">Λεωφ. Συγγρού 194, ΤΚ 176 71, Καλλιθέα </w:t>
      </w:r>
      <w:r>
        <w:rPr>
          <w:rFonts w:cs="Tahoma"/>
          <w:szCs w:val="22"/>
          <w:lang w:val="el-GR" w:eastAsia="el-GR"/>
        </w:rPr>
        <w:t>Αθήνα</w:t>
      </w:r>
    </w:p>
    <w:p w14:paraId="5792B7C0" w14:textId="77777777" w:rsidR="00290F62" w:rsidRDefault="00290F62" w:rsidP="00290F62">
      <w:pPr>
        <w:spacing w:before="0" w:line="252" w:lineRule="auto"/>
        <w:rPr>
          <w:rFonts w:cs="Tahoma"/>
          <w:szCs w:val="22"/>
          <w:lang w:val="el-GR" w:eastAsia="el-GR"/>
        </w:rPr>
      </w:pPr>
      <w:r>
        <w:rPr>
          <w:rFonts w:cs="Tahoma"/>
          <w:szCs w:val="22"/>
          <w:lang w:val="el-GR" w:eastAsia="el-GR"/>
        </w:rPr>
        <w:t xml:space="preserve">Εγγύηση μας υπ’ αριθμ. ……………….. ποσού ………………….……. ευρώ </w:t>
      </w:r>
    </w:p>
    <w:p w14:paraId="32A034E4" w14:textId="77777777" w:rsidR="00290F62" w:rsidRDefault="00290F62" w:rsidP="00290F62">
      <w:pPr>
        <w:spacing w:before="0" w:line="252" w:lineRule="auto"/>
        <w:rPr>
          <w:rFonts w:cs="Tahoma"/>
          <w:szCs w:val="22"/>
          <w:lang w:val="el-GR" w:eastAsia="el-GR"/>
        </w:rPr>
      </w:pPr>
      <w:r>
        <w:rPr>
          <w:rFonts w:cs="Tahoma"/>
          <w:szCs w:val="22"/>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 ………υπέρ του</w:t>
      </w:r>
    </w:p>
    <w:p w14:paraId="4719D722" w14:textId="77777777" w:rsidR="00290F62" w:rsidRDefault="00290F62" w:rsidP="00290F62">
      <w:pPr>
        <w:spacing w:before="0" w:line="252" w:lineRule="auto"/>
        <w:rPr>
          <w:rFonts w:cs="Tahoma"/>
          <w:szCs w:val="22"/>
          <w:lang w:val="el-GR" w:eastAsia="el-GR"/>
        </w:rPr>
      </w:pPr>
      <w:r>
        <w:rPr>
          <w:rFonts w:cs="Tahoma"/>
          <w:i/>
          <w:color w:val="FF0000"/>
          <w:szCs w:val="22"/>
          <w:u w:val="single"/>
          <w:lang w:val="el-GR" w:eastAsia="el-GR"/>
        </w:rPr>
        <w:t>{σε περίπτωση φυσικού προσώπου:</w:t>
      </w:r>
      <w:r>
        <w:rPr>
          <w:rFonts w:cs="Tahoma"/>
          <w:bCs/>
          <w:szCs w:val="22"/>
          <w:lang w:val="el-GR"/>
        </w:rPr>
        <w:t xml:space="preserve"> </w:t>
      </w:r>
      <w:r>
        <w:rPr>
          <w:rFonts w:eastAsia="Calibri" w:cs="Tahoma"/>
          <w:bCs/>
          <w:szCs w:val="22"/>
          <w:lang w:val="el-GR"/>
        </w:rPr>
        <w:t>(</w:t>
      </w:r>
      <w:r>
        <w:rPr>
          <w:rFonts w:cs="Tahoma"/>
          <w:szCs w:val="22"/>
          <w:lang w:val="el-GR" w:eastAsia="el-GR"/>
        </w:rPr>
        <w:t>ονοματεπώνυμο, πατρώνυμο) .............................., ΑΦΜ: ................ οδός............................. αριθμός.................ΤΚ………………</w:t>
      </w:r>
      <w:r>
        <w:rPr>
          <w:rFonts w:cs="Tahoma"/>
          <w:color w:val="FF0000"/>
          <w:szCs w:val="22"/>
          <w:lang w:val="el-GR" w:eastAsia="el-GR"/>
        </w:rPr>
        <w:t>}</w:t>
      </w:r>
    </w:p>
    <w:p w14:paraId="455F180E" w14:textId="77777777" w:rsidR="00290F62" w:rsidRDefault="00290F62" w:rsidP="00290F62">
      <w:pPr>
        <w:spacing w:before="0" w:line="252" w:lineRule="auto"/>
        <w:rPr>
          <w:rFonts w:cs="Tahoma"/>
          <w:szCs w:val="22"/>
          <w:lang w:val="el-GR" w:eastAsia="el-GR"/>
        </w:rPr>
      </w:pPr>
      <w:r>
        <w:rPr>
          <w:rFonts w:cs="Tahoma"/>
          <w:color w:val="FF0000"/>
          <w:szCs w:val="22"/>
          <w:lang w:val="el-GR" w:eastAsia="el-GR"/>
        </w:rPr>
        <w:t>{</w:t>
      </w:r>
      <w:r>
        <w:rPr>
          <w:rFonts w:cs="Tahoma"/>
          <w:i/>
          <w:color w:val="FF0000"/>
          <w:szCs w:val="22"/>
          <w:u w:val="single"/>
          <w:lang w:val="el-GR" w:eastAsia="el-GR"/>
        </w:rPr>
        <w:t>Σε περίπτωση μεμονωμένης εταιρίας:</w:t>
      </w:r>
      <w:r>
        <w:rPr>
          <w:rFonts w:cs="Tahoma"/>
          <w:szCs w:val="22"/>
          <w:lang w:val="el-GR" w:eastAsia="el-GR"/>
        </w:rPr>
        <w:t xml:space="preserve"> της Εταιρίας ………. ΑΦΜ: ...... οδός …………. αριθμός … ΤΚ ………..,</w:t>
      </w:r>
      <w:r>
        <w:rPr>
          <w:rFonts w:cs="Tahoma"/>
          <w:color w:val="FF0000"/>
          <w:szCs w:val="22"/>
          <w:lang w:val="el-GR" w:eastAsia="el-GR"/>
        </w:rPr>
        <w:t>}</w:t>
      </w:r>
    </w:p>
    <w:p w14:paraId="6C2AAFB8" w14:textId="77777777" w:rsidR="00290F62" w:rsidRDefault="00290F62" w:rsidP="00290F62">
      <w:pPr>
        <w:spacing w:before="0" w:line="252" w:lineRule="auto"/>
        <w:rPr>
          <w:rFonts w:cs="Tahoma"/>
          <w:szCs w:val="22"/>
          <w:lang w:val="el-GR" w:eastAsia="el-GR"/>
        </w:rPr>
      </w:pPr>
      <w:r>
        <w:rPr>
          <w:rFonts w:cs="Tahoma"/>
          <w:color w:val="FF0000"/>
          <w:szCs w:val="22"/>
          <w:lang w:val="el-GR" w:eastAsia="el-GR"/>
        </w:rPr>
        <w:t>{</w:t>
      </w:r>
      <w:r>
        <w:rPr>
          <w:rFonts w:cs="Tahoma"/>
          <w:i/>
          <w:color w:val="FF0000"/>
          <w:szCs w:val="22"/>
          <w:u w:val="single"/>
          <w:lang w:val="el-GR" w:eastAsia="el-GR"/>
        </w:rPr>
        <w:t>ή σε περίπτωση Ένωσης ή Κοινοπραξίας:</w:t>
      </w:r>
      <w:r>
        <w:rPr>
          <w:rFonts w:cs="Tahoma"/>
          <w:szCs w:val="22"/>
          <w:lang w:val="el-GR" w:eastAsia="el-GR"/>
        </w:rPr>
        <w:t xml:space="preserve"> των Εταιριών </w:t>
      </w:r>
    </w:p>
    <w:p w14:paraId="3CA40F7E" w14:textId="77777777" w:rsidR="00290F62" w:rsidRDefault="00290F62" w:rsidP="00290F62">
      <w:pPr>
        <w:spacing w:before="0" w:line="252" w:lineRule="auto"/>
        <w:rPr>
          <w:rFonts w:cs="Tahoma"/>
          <w:szCs w:val="22"/>
          <w:lang w:val="el-GR" w:eastAsia="el-GR"/>
        </w:rPr>
      </w:pPr>
      <w:r>
        <w:rPr>
          <w:rFonts w:cs="Tahoma"/>
          <w:szCs w:val="22"/>
          <w:lang w:val="el-GR" w:eastAsia="el-GR"/>
        </w:rPr>
        <w:t>α) (πλήρη επωνυμία) …… ΑΦΜ…….….... οδός............................. αριθμός.................ΤΚ………………</w:t>
      </w:r>
    </w:p>
    <w:p w14:paraId="7CF3331B" w14:textId="77777777" w:rsidR="00290F62" w:rsidRDefault="00290F62" w:rsidP="00290F62">
      <w:pPr>
        <w:spacing w:before="0" w:line="252" w:lineRule="auto"/>
        <w:rPr>
          <w:rFonts w:cs="Tahoma"/>
          <w:szCs w:val="22"/>
          <w:lang w:val="el-GR" w:eastAsia="el-GR"/>
        </w:rPr>
      </w:pPr>
      <w:r>
        <w:rPr>
          <w:rFonts w:cs="Tahoma"/>
          <w:szCs w:val="22"/>
          <w:lang w:val="el-GR" w:eastAsia="el-GR"/>
        </w:rPr>
        <w:t>β) (πλήρη επωνυμία) …… ΑΦΜ…….….... οδός............................. αριθμός.................ΤΚ………………</w:t>
      </w:r>
    </w:p>
    <w:p w14:paraId="18FC86F3" w14:textId="77777777" w:rsidR="00290F62" w:rsidRDefault="00290F62" w:rsidP="00290F62">
      <w:pPr>
        <w:spacing w:before="0" w:line="252" w:lineRule="auto"/>
        <w:rPr>
          <w:rFonts w:cs="Tahoma"/>
          <w:szCs w:val="22"/>
          <w:lang w:val="el-GR" w:eastAsia="el-GR"/>
        </w:rPr>
      </w:pPr>
      <w:r>
        <w:rPr>
          <w:rFonts w:cs="Tahoma"/>
          <w:szCs w:val="22"/>
          <w:lang w:val="el-GR" w:eastAsia="el-GR"/>
        </w:rPr>
        <w:t>γ) (πλήρη επωνυμία) …… ΑΦΜ…….….... οδός............................. αριθμός.................ΤΚ………………</w:t>
      </w:r>
    </w:p>
    <w:p w14:paraId="2AD1E0BC" w14:textId="77777777" w:rsidR="00290F62" w:rsidRDefault="00290F62" w:rsidP="00290F62">
      <w:pPr>
        <w:spacing w:before="0" w:line="252" w:lineRule="auto"/>
        <w:rPr>
          <w:rFonts w:cs="Tahoma"/>
          <w:szCs w:val="22"/>
          <w:lang w:val="el-GR" w:eastAsia="el-GR"/>
        </w:rPr>
      </w:pPr>
      <w:r>
        <w:rPr>
          <w:rFonts w:cs="Tahoma"/>
          <w:szCs w:val="22"/>
          <w:lang w:val="el-GR" w:eastAsia="el-GR"/>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r>
        <w:rPr>
          <w:rFonts w:cs="Tahoma"/>
          <w:color w:val="FF0000"/>
          <w:szCs w:val="22"/>
          <w:lang w:val="el-GR" w:eastAsia="el-GR"/>
        </w:rPr>
        <w:t>}</w:t>
      </w:r>
    </w:p>
    <w:p w14:paraId="50A75893" w14:textId="77777777" w:rsidR="00290F62" w:rsidRDefault="00290F62" w:rsidP="00290F62">
      <w:pPr>
        <w:spacing w:before="0" w:line="252" w:lineRule="auto"/>
        <w:rPr>
          <w:rFonts w:cs="Tahoma"/>
          <w:szCs w:val="22"/>
          <w:lang w:val="el-GR" w:eastAsia="el-GR"/>
        </w:rPr>
      </w:pPr>
      <w:r>
        <w:rPr>
          <w:rFonts w:cs="Tahoma"/>
          <w:szCs w:val="22"/>
          <w:lang w:val="el-GR" w:eastAsia="el-GR"/>
        </w:rPr>
        <w:t xml:space="preserve">για τη συμμετοχή του/της/τους σύμφωνα με την (αριθμό/ημερομηνία) ..................... Διακήρυξη ..................................................... της (Αναθέτουσας Αρχής) με καταληκτική ημερομηνία υποβολής των προσφορών ........................., για την ανάδειξη αναδόχου για την ανάθεση της σύμβασης: “(τίτλος σύμβασης)”/ για το/α τμήμα/τα ............... </w:t>
      </w:r>
    </w:p>
    <w:p w14:paraId="3EFDD5CC" w14:textId="77777777" w:rsidR="00290F62" w:rsidRDefault="00290F62" w:rsidP="00290F62">
      <w:pPr>
        <w:spacing w:before="0" w:line="252" w:lineRule="auto"/>
        <w:rPr>
          <w:rFonts w:cs="Tahoma"/>
          <w:szCs w:val="22"/>
          <w:lang w:val="el-GR" w:eastAsia="el-GR"/>
        </w:rPr>
      </w:pPr>
      <w:r>
        <w:rPr>
          <w:rFonts w:cs="Tahoma"/>
          <w:szCs w:val="22"/>
          <w:lang w:val="el-GR" w:eastAsia="el-GR"/>
        </w:rPr>
        <w:t>Η παρούσα εγγύηση καλύπτει μόνο τις από τη συμμετοχή στην ανωτέρω απορρέουσες υποχρεώσεις του/της (υπέρ ου η εγγύηση) καθ’ όλο τον χρόνο ισχύος της.</w:t>
      </w:r>
    </w:p>
    <w:p w14:paraId="2AFFB725" w14:textId="77777777" w:rsidR="00290F62" w:rsidRDefault="00290F62" w:rsidP="00290F62">
      <w:pPr>
        <w:spacing w:before="0" w:line="252" w:lineRule="auto"/>
        <w:rPr>
          <w:rFonts w:cs="Tahoma"/>
          <w:szCs w:val="22"/>
          <w:lang w:val="el-GR" w:eastAsia="el-GR"/>
        </w:rPr>
      </w:pPr>
      <w:r>
        <w:rPr>
          <w:rFonts w:cs="Tahoma"/>
          <w:szCs w:val="22"/>
          <w:lang w:val="el-GR" w:eastAsia="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 (5) ημέρες από την απλή έγγραφη ειδοποίησή σας.</w:t>
      </w:r>
    </w:p>
    <w:p w14:paraId="2F21DD96" w14:textId="77777777" w:rsidR="00290F62" w:rsidRDefault="00290F62" w:rsidP="00290F62">
      <w:pPr>
        <w:spacing w:before="0" w:line="252" w:lineRule="auto"/>
        <w:rPr>
          <w:rFonts w:cs="Tahoma"/>
          <w:szCs w:val="22"/>
          <w:lang w:val="el-GR" w:eastAsia="el-GR"/>
        </w:rPr>
      </w:pPr>
      <w:r>
        <w:rPr>
          <w:rFonts w:cs="Tahoma"/>
          <w:szCs w:val="22"/>
          <w:lang w:val="el-GR" w:eastAsia="el-GR"/>
        </w:rPr>
        <w:t>Η παρούσα ισχύει μέχρι και την (</w:t>
      </w:r>
      <w:r>
        <w:rPr>
          <w:rFonts w:cs="Tahoma"/>
          <w:i/>
          <w:szCs w:val="22"/>
          <w:lang w:val="el-GR" w:eastAsia="el-GR"/>
        </w:rPr>
        <w:t xml:space="preserve">ο χρόνος ισχύος πρέπει να είναι μεγαλύτερος τουλάχιστον κατά τριάντα (30) ημέρες μετά τη λήξη χρόνου ισχύος της Προσφοράς </w:t>
      </w:r>
      <w:r>
        <w:rPr>
          <w:rFonts w:cs="Tahoma"/>
          <w:szCs w:val="22"/>
          <w:lang w:val="el-GR" w:eastAsia="el-GR"/>
        </w:rPr>
        <w:t xml:space="preserve">) …………………………………… </w:t>
      </w:r>
    </w:p>
    <w:p w14:paraId="413E807C" w14:textId="77777777" w:rsidR="00290F62" w:rsidRDefault="00290F62" w:rsidP="00290F62">
      <w:pPr>
        <w:spacing w:before="0" w:line="252" w:lineRule="auto"/>
        <w:rPr>
          <w:rFonts w:cs="Tahoma"/>
          <w:szCs w:val="22"/>
          <w:lang w:val="el-GR" w:eastAsia="el-GR"/>
        </w:rPr>
      </w:pPr>
      <w:r>
        <w:rPr>
          <w:rFonts w:cs="Tahoma"/>
          <w:szCs w:val="22"/>
          <w:lang w:val="el-GR" w:eastAsia="el-GR"/>
        </w:rPr>
        <w:t>Σε περίπτωση κατάπτωσης της εγγύησης, το ποσό της κατάπτωσης υπόκειται στο εκάστοτε ισχύον πάγιο τέλος χαρτοσήμου.</w:t>
      </w:r>
    </w:p>
    <w:p w14:paraId="15D3E958" w14:textId="77BACB02" w:rsidR="00290F62" w:rsidRDefault="00290F62" w:rsidP="00290F62">
      <w:pPr>
        <w:spacing w:before="0" w:line="252" w:lineRule="auto"/>
        <w:rPr>
          <w:rFonts w:cs="Tahoma"/>
          <w:szCs w:val="22"/>
          <w:lang w:val="el-GR" w:eastAsia="el-GR"/>
        </w:rPr>
      </w:pPr>
      <w:r>
        <w:rPr>
          <w:rFonts w:cs="Tahoma"/>
          <w:szCs w:val="22"/>
          <w:lang w:val="el-GR" w:eastAsia="el-GR"/>
        </w:rPr>
        <w:t xml:space="preserve">Αποδεχόμαστε να παρατείνομε την ισχύ της εγγύησης ύστερα από έγγραφο της Υπηρεσίας σας, στο οποίο επισυνάπτεται η συναίνεση του υπέρ ου για την παράταση της προσφοράς, σύμφωνα με την παρ. </w:t>
      </w:r>
      <w:r>
        <w:rPr>
          <w:rFonts w:cs="Tahoma"/>
          <w:b/>
          <w:bCs/>
          <w:szCs w:val="22"/>
          <w:lang w:val="el-GR"/>
        </w:rPr>
        <w:fldChar w:fldCharType="begin"/>
      </w:r>
      <w:r>
        <w:rPr>
          <w:rFonts w:cs="Tahoma"/>
          <w:szCs w:val="22"/>
          <w:lang w:val="el-GR" w:eastAsia="el-GR"/>
        </w:rPr>
        <w:instrText xml:space="preserve"> REF _Ref496542081 \w \h </w:instrText>
      </w:r>
      <w:r>
        <w:rPr>
          <w:rFonts w:cs="Tahoma"/>
          <w:b/>
          <w:bCs/>
          <w:szCs w:val="22"/>
          <w:lang w:val="el-GR"/>
        </w:rPr>
        <w:instrText xml:space="preserve"> \* MERGEFORMAT </w:instrText>
      </w:r>
      <w:r>
        <w:rPr>
          <w:rFonts w:cs="Tahoma"/>
          <w:b/>
          <w:bCs/>
          <w:szCs w:val="22"/>
          <w:lang w:val="el-GR"/>
        </w:rPr>
      </w:r>
      <w:r>
        <w:rPr>
          <w:rFonts w:cs="Tahoma"/>
          <w:b/>
          <w:bCs/>
          <w:szCs w:val="22"/>
          <w:lang w:val="el-GR"/>
        </w:rPr>
        <w:fldChar w:fldCharType="separate"/>
      </w:r>
      <w:r w:rsidR="00DB33F4">
        <w:rPr>
          <w:rFonts w:cs="Tahoma"/>
          <w:szCs w:val="22"/>
          <w:lang w:val="el-GR" w:eastAsia="el-GR"/>
        </w:rPr>
        <w:t>0</w:t>
      </w:r>
      <w:r>
        <w:rPr>
          <w:rFonts w:cs="Tahoma"/>
          <w:b/>
          <w:bCs/>
          <w:szCs w:val="22"/>
          <w:lang w:val="el-GR"/>
        </w:rPr>
        <w:fldChar w:fldCharType="end"/>
      </w:r>
      <w:r>
        <w:rPr>
          <w:rFonts w:cs="Tahoma"/>
          <w:szCs w:val="22"/>
          <w:lang w:val="el-GR" w:eastAsia="el-GR"/>
        </w:rPr>
        <w:t xml:space="preserve"> της παρούσας , με την προϋπόθεση ότι το σχετικό αίτημά σας θα μας υποβληθεί πριν από την ημερομηνία λήξης της. </w:t>
      </w:r>
    </w:p>
    <w:p w14:paraId="7DAB95B4" w14:textId="77777777" w:rsidR="00290F62" w:rsidRDefault="00290F62" w:rsidP="00290F62">
      <w:pPr>
        <w:spacing w:before="0" w:line="252" w:lineRule="auto"/>
        <w:rPr>
          <w:rFonts w:cs="Tahoma"/>
          <w:szCs w:val="22"/>
          <w:lang w:val="el-GR" w:eastAsia="el-GR"/>
        </w:rPr>
      </w:pPr>
      <w:r>
        <w:rPr>
          <w:rFonts w:cs="Tahoma"/>
          <w:szCs w:val="22"/>
          <w:lang w:val="el-GR" w:eastAsia="el-GR"/>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Pr>
          <w:rFonts w:cs="Tahoma"/>
          <w:szCs w:val="22"/>
          <w:lang w:val="el-GR" w:eastAsia="el-GR"/>
        </w:rPr>
        <w:tab/>
      </w:r>
      <w:r>
        <w:rPr>
          <w:rFonts w:cs="Tahoma"/>
          <w:szCs w:val="22"/>
          <w:lang w:val="el-GR" w:eastAsia="el-GR"/>
        </w:rPr>
        <w:tab/>
      </w:r>
      <w:r>
        <w:rPr>
          <w:rFonts w:cs="Tahoma"/>
          <w:szCs w:val="22"/>
          <w:lang w:val="el-GR" w:eastAsia="el-GR"/>
        </w:rPr>
        <w:tab/>
      </w:r>
      <w:r>
        <w:rPr>
          <w:rFonts w:cs="Tahoma"/>
          <w:szCs w:val="22"/>
          <w:lang w:val="el-GR" w:eastAsia="el-GR"/>
        </w:rPr>
        <w:tab/>
      </w:r>
      <w:r>
        <w:rPr>
          <w:rFonts w:cs="Tahoma"/>
          <w:szCs w:val="22"/>
          <w:lang w:val="el-GR" w:eastAsia="el-GR"/>
        </w:rPr>
        <w:tab/>
      </w:r>
    </w:p>
    <w:p w14:paraId="3A9B1832" w14:textId="77777777" w:rsidR="00290F62" w:rsidRDefault="00290F62" w:rsidP="00290F62">
      <w:pPr>
        <w:spacing w:before="0" w:line="252" w:lineRule="auto"/>
        <w:jc w:val="right"/>
        <w:rPr>
          <w:rFonts w:cs="Tahoma"/>
          <w:szCs w:val="22"/>
          <w:lang w:eastAsia="el-GR"/>
        </w:rPr>
      </w:pPr>
      <w:r>
        <w:rPr>
          <w:rFonts w:cs="Tahoma"/>
          <w:szCs w:val="22"/>
          <w:lang w:eastAsia="el-GR"/>
        </w:rPr>
        <w:t xml:space="preserve">(Εξουσιοδοτημένη </w:t>
      </w:r>
      <w:r>
        <w:rPr>
          <w:rFonts w:cs="Tahoma"/>
          <w:szCs w:val="22"/>
          <w:lang w:val="el-GR" w:eastAsia="el-GR"/>
        </w:rPr>
        <w:t>υπογραφή</w:t>
      </w:r>
      <w:r>
        <w:rPr>
          <w:rFonts w:cs="Tahoma"/>
          <w:szCs w:val="22"/>
          <w:lang w:eastAsia="el-GR"/>
        </w:rPr>
        <w:t>)</w:t>
      </w:r>
    </w:p>
    <w:p w14:paraId="6AFC0F1A" w14:textId="77777777" w:rsidR="00290F62" w:rsidRDefault="00290F62" w:rsidP="00290F62">
      <w:pPr>
        <w:pStyle w:val="3"/>
        <w:numPr>
          <w:ilvl w:val="0"/>
          <w:numId w:val="44"/>
        </w:numPr>
        <w:spacing w:before="0" w:after="120" w:line="252" w:lineRule="auto"/>
        <w:rPr>
          <w:rFonts w:ascii="Tahoma" w:hAnsi="Tahoma" w:cs="Tahoma"/>
          <w:szCs w:val="22"/>
          <w:u w:val="single"/>
          <w:lang w:val="el-GR"/>
        </w:rPr>
      </w:pPr>
      <w:bookmarkStart w:id="324" w:name="_Toc43378527"/>
      <w:bookmarkStart w:id="325" w:name="_Toc136521035"/>
      <w:r>
        <w:rPr>
          <w:rFonts w:ascii="Tahoma" w:hAnsi="Tahoma" w:cs="Tahoma"/>
          <w:szCs w:val="22"/>
          <w:u w:val="single"/>
          <w:lang w:val="el-GR"/>
        </w:rPr>
        <w:t>Εγγυητική Επιστολή Καλής Εκτέλεσης</w:t>
      </w:r>
      <w:bookmarkEnd w:id="324"/>
      <w:bookmarkEnd w:id="325"/>
      <w:r>
        <w:rPr>
          <w:rFonts w:ascii="Tahoma" w:hAnsi="Tahoma" w:cs="Tahoma"/>
          <w:szCs w:val="22"/>
          <w:u w:val="single"/>
          <w:lang w:val="el-GR"/>
        </w:rPr>
        <w:t xml:space="preserve"> </w:t>
      </w:r>
    </w:p>
    <w:p w14:paraId="62DC4996" w14:textId="77777777" w:rsidR="00290F62" w:rsidRDefault="00290F62" w:rsidP="00290F62">
      <w:pPr>
        <w:suppressAutoHyphens w:val="0"/>
        <w:spacing w:before="0" w:line="252" w:lineRule="auto"/>
        <w:jc w:val="left"/>
        <w:rPr>
          <w:rFonts w:cs="Tahoma"/>
          <w:szCs w:val="22"/>
          <w:lang w:val="el-GR"/>
        </w:rPr>
      </w:pPr>
    </w:p>
    <w:p w14:paraId="37FFE41F" w14:textId="77777777" w:rsidR="00290F62" w:rsidRDefault="00290F62" w:rsidP="00290F62">
      <w:pPr>
        <w:spacing w:before="0" w:line="252" w:lineRule="auto"/>
        <w:rPr>
          <w:rFonts w:cs="Tahoma"/>
          <w:szCs w:val="22"/>
          <w:lang w:val="el-GR"/>
        </w:rPr>
      </w:pPr>
      <w:bookmarkStart w:id="326" w:name="_Toc336420407"/>
      <w:r>
        <w:rPr>
          <w:rFonts w:cs="Tahoma"/>
          <w:szCs w:val="22"/>
          <w:lang w:val="el-GR"/>
        </w:rPr>
        <w:lastRenderedPageBreak/>
        <w:t>ΕΚΔΟΤΗΣ (Πλήρης επωνυμία).......................................................................</w:t>
      </w:r>
      <w:bookmarkEnd w:id="326"/>
    </w:p>
    <w:p w14:paraId="6EDF50ED" w14:textId="77777777" w:rsidR="00290F62" w:rsidRDefault="00290F62" w:rsidP="00290F62">
      <w:pPr>
        <w:spacing w:before="0" w:line="252" w:lineRule="auto"/>
        <w:jc w:val="right"/>
        <w:rPr>
          <w:rFonts w:cs="Tahoma"/>
          <w:szCs w:val="22"/>
          <w:lang w:val="el-GR"/>
        </w:rPr>
      </w:pPr>
      <w:r>
        <w:rPr>
          <w:rFonts w:cs="Tahoma"/>
          <w:szCs w:val="22"/>
          <w:lang w:val="el-GR"/>
        </w:rPr>
        <w:t>Ημερομηνία έκδοσης...........................</w:t>
      </w:r>
    </w:p>
    <w:p w14:paraId="083081DF" w14:textId="77777777" w:rsidR="00290F62" w:rsidRDefault="00290F62" w:rsidP="00290F62">
      <w:pPr>
        <w:spacing w:before="0" w:line="252" w:lineRule="auto"/>
        <w:rPr>
          <w:rFonts w:cs="Tahoma"/>
          <w:szCs w:val="22"/>
          <w:lang w:val="el-GR"/>
        </w:rPr>
      </w:pPr>
      <w:r>
        <w:rPr>
          <w:rFonts w:cs="Tahoma"/>
          <w:szCs w:val="22"/>
          <w:lang w:val="el-GR"/>
        </w:rPr>
        <w:t>Προς: Την Κοινωνία της Πληροφορίας Μ.Α.Ε.</w:t>
      </w:r>
    </w:p>
    <w:p w14:paraId="47F2FF89" w14:textId="77777777" w:rsidR="00290F62" w:rsidRDefault="00290F62" w:rsidP="00290F62">
      <w:pPr>
        <w:spacing w:before="0" w:line="252" w:lineRule="auto"/>
        <w:rPr>
          <w:rFonts w:cs="Tahoma"/>
          <w:szCs w:val="22"/>
          <w:lang w:val="el-GR" w:eastAsia="el-GR"/>
        </w:rPr>
      </w:pPr>
      <w:r>
        <w:rPr>
          <w:rFonts w:cs="Tahoma"/>
          <w:color w:val="000000"/>
          <w:szCs w:val="22"/>
          <w:lang w:val="el-GR"/>
        </w:rPr>
        <w:t xml:space="preserve">Λεωφ. Συγγρού 194, ΤΚ 176 71, Καλλιθέα </w:t>
      </w:r>
      <w:r>
        <w:rPr>
          <w:rFonts w:cs="Tahoma"/>
          <w:szCs w:val="22"/>
          <w:lang w:val="el-GR" w:eastAsia="el-GR"/>
        </w:rPr>
        <w:t>Αθήνα</w:t>
      </w:r>
    </w:p>
    <w:p w14:paraId="5041F519" w14:textId="77777777" w:rsidR="00290F62" w:rsidRDefault="00290F62" w:rsidP="00290F62">
      <w:pPr>
        <w:spacing w:before="0" w:line="252" w:lineRule="auto"/>
        <w:rPr>
          <w:rFonts w:cs="Tahoma"/>
          <w:szCs w:val="22"/>
          <w:lang w:val="el-GR"/>
        </w:rPr>
      </w:pPr>
    </w:p>
    <w:p w14:paraId="0D64A11E" w14:textId="77777777" w:rsidR="00290F62" w:rsidRDefault="00290F62" w:rsidP="00290F62">
      <w:pPr>
        <w:spacing w:before="0" w:line="252" w:lineRule="auto"/>
        <w:rPr>
          <w:rFonts w:cs="Tahoma"/>
          <w:szCs w:val="22"/>
          <w:lang w:val="el-GR"/>
        </w:rPr>
      </w:pPr>
      <w:r>
        <w:rPr>
          <w:rFonts w:cs="Tahoma"/>
          <w:szCs w:val="22"/>
          <w:lang w:val="el-GR"/>
        </w:rPr>
        <w:t xml:space="preserve">Εγγύηση μας υπ’ αριθμ. ……………….. ποσού ………………….……. ευρώ </w:t>
      </w:r>
    </w:p>
    <w:p w14:paraId="6885B7FD" w14:textId="77777777" w:rsidR="00290F62" w:rsidRDefault="00290F62" w:rsidP="00290F62">
      <w:pPr>
        <w:spacing w:before="0" w:line="252" w:lineRule="auto"/>
        <w:rPr>
          <w:rFonts w:cs="Tahoma"/>
          <w:szCs w:val="22"/>
          <w:lang w:val="el-GR" w:eastAsia="el-GR"/>
        </w:rPr>
      </w:pPr>
      <w:r>
        <w:rPr>
          <w:rFonts w:cs="Tahoma"/>
          <w:szCs w:val="22"/>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 ……………………………………………υπέρ του</w:t>
      </w:r>
    </w:p>
    <w:p w14:paraId="6CF058AC" w14:textId="77777777" w:rsidR="00290F62" w:rsidRDefault="00290F62" w:rsidP="00290F62">
      <w:pPr>
        <w:spacing w:before="0" w:line="252" w:lineRule="auto"/>
        <w:rPr>
          <w:rFonts w:cs="Tahoma"/>
          <w:szCs w:val="22"/>
          <w:lang w:val="el-GR" w:eastAsia="el-GR"/>
        </w:rPr>
      </w:pPr>
      <w:r>
        <w:rPr>
          <w:rFonts w:cs="Tahoma"/>
          <w:i/>
          <w:color w:val="FF0000"/>
          <w:szCs w:val="22"/>
          <w:u w:val="single"/>
          <w:lang w:val="el-GR" w:eastAsia="el-GR"/>
        </w:rPr>
        <w:t>{σε περίπτωση φυσικού προσώπου:</w:t>
      </w:r>
      <w:r>
        <w:rPr>
          <w:rFonts w:cs="Tahoma"/>
          <w:bCs/>
          <w:szCs w:val="22"/>
          <w:lang w:val="el-GR"/>
        </w:rPr>
        <w:t xml:space="preserve"> </w:t>
      </w:r>
      <w:r>
        <w:rPr>
          <w:rFonts w:eastAsia="Calibri" w:cs="Tahoma"/>
          <w:bCs/>
          <w:szCs w:val="22"/>
          <w:lang w:val="el-GR"/>
        </w:rPr>
        <w:t>(</w:t>
      </w:r>
      <w:r>
        <w:rPr>
          <w:rFonts w:cs="Tahoma"/>
          <w:szCs w:val="22"/>
          <w:lang w:val="el-GR" w:eastAsia="el-GR"/>
        </w:rPr>
        <w:t>ονοματεπώνυμο, πατρώνυμο) .............................., ΑΦΜ: ................ οδός............................. αριθμός.................ΤΚ………………</w:t>
      </w:r>
      <w:r>
        <w:rPr>
          <w:rFonts w:cs="Tahoma"/>
          <w:i/>
          <w:color w:val="FF0000"/>
          <w:szCs w:val="22"/>
          <w:u w:val="single"/>
          <w:lang w:val="el-GR" w:eastAsia="el-GR"/>
        </w:rPr>
        <w:t>}</w:t>
      </w:r>
    </w:p>
    <w:p w14:paraId="5B86B0AC" w14:textId="77777777" w:rsidR="00290F62" w:rsidRDefault="00290F62" w:rsidP="00290F62">
      <w:pPr>
        <w:spacing w:before="0" w:line="252" w:lineRule="auto"/>
        <w:rPr>
          <w:rFonts w:cs="Tahoma"/>
          <w:szCs w:val="22"/>
          <w:lang w:val="el-GR" w:eastAsia="el-GR"/>
        </w:rPr>
      </w:pPr>
      <w:r>
        <w:rPr>
          <w:rFonts w:cs="Tahoma"/>
          <w:color w:val="FF0000"/>
          <w:szCs w:val="22"/>
          <w:lang w:val="el-GR" w:eastAsia="el-GR"/>
        </w:rPr>
        <w:t>{</w:t>
      </w:r>
      <w:r>
        <w:rPr>
          <w:rFonts w:cs="Tahoma"/>
          <w:i/>
          <w:color w:val="FF0000"/>
          <w:szCs w:val="22"/>
          <w:u w:val="single"/>
          <w:lang w:val="el-GR" w:eastAsia="el-GR"/>
        </w:rPr>
        <w:t>Σε περίπτωση μεμονωμένης εταιρίας:</w:t>
      </w:r>
      <w:r>
        <w:rPr>
          <w:rFonts w:cs="Tahoma"/>
          <w:szCs w:val="22"/>
          <w:lang w:val="el-GR" w:eastAsia="el-GR"/>
        </w:rPr>
        <w:t xml:space="preserve"> της Εταιρίας ………. ΑΦΜ: ...... οδός …………. αριθμός … ΤΚ ………..,</w:t>
      </w:r>
      <w:r>
        <w:rPr>
          <w:rFonts w:cs="Tahoma"/>
          <w:color w:val="FF0000"/>
          <w:szCs w:val="22"/>
          <w:lang w:val="el-GR" w:eastAsia="el-GR"/>
        </w:rPr>
        <w:t>}</w:t>
      </w:r>
    </w:p>
    <w:p w14:paraId="5934AFCB" w14:textId="77777777" w:rsidR="00290F62" w:rsidRDefault="00290F62" w:rsidP="00290F62">
      <w:pPr>
        <w:spacing w:before="0" w:line="252" w:lineRule="auto"/>
        <w:rPr>
          <w:rFonts w:cs="Tahoma"/>
          <w:szCs w:val="22"/>
          <w:lang w:val="el-GR" w:eastAsia="el-GR"/>
        </w:rPr>
      </w:pPr>
      <w:r>
        <w:rPr>
          <w:rFonts w:cs="Tahoma"/>
          <w:color w:val="FF0000"/>
          <w:szCs w:val="22"/>
          <w:lang w:val="el-GR" w:eastAsia="el-GR"/>
        </w:rPr>
        <w:t>{</w:t>
      </w:r>
      <w:r>
        <w:rPr>
          <w:rFonts w:cs="Tahoma"/>
          <w:i/>
          <w:color w:val="FF0000"/>
          <w:szCs w:val="22"/>
          <w:u w:val="single"/>
          <w:lang w:val="el-GR" w:eastAsia="el-GR"/>
        </w:rPr>
        <w:t>ή σε περίπτωση Ένωσης ή Κοινοπραξίας:</w:t>
      </w:r>
      <w:r>
        <w:rPr>
          <w:rFonts w:cs="Tahoma"/>
          <w:szCs w:val="22"/>
          <w:lang w:val="el-GR" w:eastAsia="el-GR"/>
        </w:rPr>
        <w:t xml:space="preserve"> των Εταιριών </w:t>
      </w:r>
    </w:p>
    <w:p w14:paraId="5548DB82" w14:textId="77777777" w:rsidR="00290F62" w:rsidRDefault="00290F62" w:rsidP="00290F62">
      <w:pPr>
        <w:spacing w:before="0" w:line="252" w:lineRule="auto"/>
        <w:rPr>
          <w:rFonts w:cs="Tahoma"/>
          <w:szCs w:val="22"/>
          <w:lang w:val="el-GR" w:eastAsia="el-GR"/>
        </w:rPr>
      </w:pPr>
      <w:r>
        <w:rPr>
          <w:rFonts w:cs="Tahoma"/>
          <w:szCs w:val="22"/>
          <w:lang w:val="el-GR" w:eastAsia="el-GR"/>
        </w:rPr>
        <w:t>α) (πλήρη επωνυμία) …… ΑΦΜ…….….... οδός............................. αριθμός.................ΤΚ………………</w:t>
      </w:r>
    </w:p>
    <w:p w14:paraId="6719DF1E" w14:textId="77777777" w:rsidR="00290F62" w:rsidRDefault="00290F62" w:rsidP="00290F62">
      <w:pPr>
        <w:spacing w:before="0" w:line="252" w:lineRule="auto"/>
        <w:rPr>
          <w:rFonts w:cs="Tahoma"/>
          <w:szCs w:val="22"/>
          <w:lang w:val="el-GR" w:eastAsia="el-GR"/>
        </w:rPr>
      </w:pPr>
      <w:r>
        <w:rPr>
          <w:rFonts w:cs="Tahoma"/>
          <w:szCs w:val="22"/>
          <w:lang w:val="el-GR" w:eastAsia="el-GR"/>
        </w:rPr>
        <w:t>β) (πλήρη επωνυμία) …… ΑΦΜ…….….... οδός............................. αριθμός.................ΤΚ………………</w:t>
      </w:r>
    </w:p>
    <w:p w14:paraId="66917A62" w14:textId="77777777" w:rsidR="00290F62" w:rsidRDefault="00290F62" w:rsidP="00290F62">
      <w:pPr>
        <w:spacing w:before="0" w:line="252" w:lineRule="auto"/>
        <w:rPr>
          <w:rFonts w:cs="Tahoma"/>
          <w:szCs w:val="22"/>
          <w:lang w:val="el-GR" w:eastAsia="el-GR"/>
        </w:rPr>
      </w:pPr>
      <w:r>
        <w:rPr>
          <w:rFonts w:cs="Tahoma"/>
          <w:szCs w:val="22"/>
          <w:lang w:val="el-GR" w:eastAsia="el-GR"/>
        </w:rPr>
        <w:t>γ) (πλήρη επωνυμία) …… ΑΦΜ…….….... οδός............................. αριθμός.................ΤΚ………………</w:t>
      </w:r>
      <w:r>
        <w:rPr>
          <w:rFonts w:cs="Tahoma"/>
          <w:i/>
          <w:color w:val="FF0000"/>
          <w:szCs w:val="22"/>
          <w:u w:val="single"/>
          <w:lang w:val="el-GR" w:eastAsia="el-GR"/>
        </w:rPr>
        <w:t>}</w:t>
      </w:r>
    </w:p>
    <w:p w14:paraId="7610DE6F" w14:textId="77777777" w:rsidR="00290F62" w:rsidRDefault="00290F62" w:rsidP="00290F62">
      <w:pPr>
        <w:spacing w:before="0" w:line="252" w:lineRule="auto"/>
        <w:rPr>
          <w:rFonts w:cs="Tahoma"/>
          <w:szCs w:val="22"/>
          <w:lang w:val="el-GR"/>
        </w:rPr>
      </w:pPr>
      <w:r>
        <w:rPr>
          <w:rFonts w:cs="Tahoma"/>
          <w:szCs w:val="22"/>
          <w:lang w:val="el-GR"/>
        </w:rPr>
        <w:t>ατομικά και για κάθε μία από αυτές και ως αλληλέγγυα και εις ολόκληρο υπόχρεων μεταξύ τους, εκ της ιδιότητάς τους ως μελών της ένωσης ή κοινοπραξίας,</w:t>
      </w:r>
    </w:p>
    <w:p w14:paraId="00324A8E" w14:textId="77777777" w:rsidR="00290F62" w:rsidRDefault="00290F62" w:rsidP="00290F62">
      <w:pPr>
        <w:spacing w:before="0" w:line="252" w:lineRule="auto"/>
        <w:rPr>
          <w:rFonts w:cs="Tahoma"/>
          <w:szCs w:val="22"/>
          <w:lang w:val="el-GR"/>
        </w:rPr>
      </w:pPr>
      <w:r>
        <w:rPr>
          <w:rFonts w:cs="Tahoma"/>
          <w:szCs w:val="22"/>
          <w:lang w:val="el-GR"/>
        </w:rPr>
        <w:t>για την καλή εκτέλεση της υπ. αριθ. ..... σύμβασης “(τίτλος σύμβασης)”, σύμφωνα με την (αριθμό/ημερομηνία) ........................ Διακήρυξης.</w:t>
      </w:r>
    </w:p>
    <w:p w14:paraId="2462D160" w14:textId="77777777" w:rsidR="00290F62" w:rsidRDefault="00290F62" w:rsidP="00290F62">
      <w:pPr>
        <w:spacing w:before="0" w:line="252" w:lineRule="auto"/>
        <w:rPr>
          <w:rFonts w:cs="Tahoma"/>
          <w:szCs w:val="22"/>
          <w:lang w:val="el-GR"/>
        </w:rPr>
      </w:pPr>
      <w:r>
        <w:rPr>
          <w:rFonts w:cs="Tahoma"/>
          <w:szCs w:val="22"/>
          <w:lang w:val="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 (5) ημέρες από την απλή έγγραφη ειδοποίησή σας.</w:t>
      </w:r>
    </w:p>
    <w:p w14:paraId="7E0714A8" w14:textId="47E68EFF" w:rsidR="00290F62" w:rsidRDefault="00290F62" w:rsidP="00290F62">
      <w:pPr>
        <w:spacing w:before="0" w:line="252" w:lineRule="auto"/>
        <w:rPr>
          <w:rFonts w:cs="Tahoma"/>
          <w:szCs w:val="22"/>
          <w:lang w:val="el-GR"/>
        </w:rPr>
      </w:pPr>
      <w:r>
        <w:rPr>
          <w:rFonts w:cs="Tahoma"/>
          <w:szCs w:val="22"/>
          <w:lang w:val="el-GR"/>
        </w:rPr>
        <w:t>Η παρούσα ισχύει μέχρι και την ............... (</w:t>
      </w:r>
      <w:r>
        <w:rPr>
          <w:rFonts w:cs="Tahoma"/>
          <w:b/>
          <w:color w:val="000000" w:themeColor="text1"/>
          <w:szCs w:val="22"/>
          <w:lang w:val="el-GR"/>
        </w:rPr>
        <w:t>διάρκεια ισχύος σύμφωνα με την παρ.</w:t>
      </w:r>
      <w:r>
        <w:rPr>
          <w:rFonts w:cs="Tahoma"/>
          <w:szCs w:val="22"/>
          <w:lang w:val="el-GR"/>
        </w:rPr>
        <w:t xml:space="preserve"> </w:t>
      </w:r>
      <w:r>
        <w:rPr>
          <w:rFonts w:cs="Tahoma"/>
          <w:b/>
          <w:szCs w:val="22"/>
          <w:lang w:val="el-GR"/>
        </w:rPr>
        <w:fldChar w:fldCharType="begin"/>
      </w:r>
      <w:r>
        <w:rPr>
          <w:rFonts w:cs="Tahoma"/>
          <w:b/>
          <w:szCs w:val="22"/>
          <w:lang w:val="el-GR"/>
        </w:rPr>
        <w:instrText xml:space="preserve"> REF _Ref496542746 \r \h  \* MERGEFORMAT </w:instrText>
      </w:r>
      <w:r>
        <w:rPr>
          <w:rFonts w:cs="Tahoma"/>
          <w:b/>
          <w:szCs w:val="22"/>
          <w:lang w:val="el-GR"/>
        </w:rPr>
      </w:r>
      <w:r>
        <w:rPr>
          <w:rFonts w:cs="Tahoma"/>
          <w:b/>
          <w:szCs w:val="22"/>
          <w:lang w:val="el-GR"/>
        </w:rPr>
        <w:fldChar w:fldCharType="separate"/>
      </w:r>
      <w:r w:rsidR="00DB33F4">
        <w:rPr>
          <w:rFonts w:cs="Tahoma"/>
          <w:b/>
          <w:szCs w:val="22"/>
          <w:lang w:val="el-GR"/>
        </w:rPr>
        <w:t>4.1</w:t>
      </w:r>
      <w:r>
        <w:rPr>
          <w:rFonts w:cs="Tahoma"/>
          <w:b/>
          <w:szCs w:val="22"/>
          <w:lang w:val="el-GR"/>
        </w:rPr>
        <w:fldChar w:fldCharType="end"/>
      </w:r>
      <w:r>
        <w:rPr>
          <w:rFonts w:cs="Tahoma"/>
          <w:b/>
          <w:color w:val="000000" w:themeColor="text1"/>
          <w:szCs w:val="22"/>
          <w:lang w:val="el-GR"/>
        </w:rPr>
        <w:t xml:space="preserve"> της παρούσας</w:t>
      </w:r>
      <w:r>
        <w:rPr>
          <w:rFonts w:cs="Tahoma"/>
          <w:szCs w:val="22"/>
          <w:lang w:val="el-GR"/>
        </w:rPr>
        <w:t>).</w:t>
      </w:r>
    </w:p>
    <w:p w14:paraId="70B075E0" w14:textId="77777777" w:rsidR="00290F62" w:rsidRDefault="00290F62" w:rsidP="00290F62">
      <w:pPr>
        <w:spacing w:before="0" w:line="252" w:lineRule="auto"/>
        <w:rPr>
          <w:rFonts w:cs="Tahoma"/>
          <w:szCs w:val="22"/>
          <w:lang w:val="el-GR"/>
        </w:rPr>
      </w:pPr>
      <w:r>
        <w:rPr>
          <w:rFonts w:cs="Tahoma"/>
          <w:szCs w:val="22"/>
          <w:lang w:val="el-GR"/>
        </w:rPr>
        <w:t>Σε περίπτωση κατάπτωσης της εγγύησης, το ποσό της κατάπτωσης υπόκειται στο εκάστοτε ισχύον πάγιο τέλος χαρτοσήμου.</w:t>
      </w:r>
    </w:p>
    <w:p w14:paraId="3CA71487" w14:textId="77777777" w:rsidR="00290F62" w:rsidRDefault="00290F62" w:rsidP="00290F62">
      <w:pPr>
        <w:spacing w:before="0" w:line="252" w:lineRule="auto"/>
        <w:rPr>
          <w:rFonts w:cs="Tahoma"/>
          <w:szCs w:val="22"/>
          <w:lang w:val="el-GR"/>
        </w:rPr>
      </w:pPr>
      <w:r>
        <w:rPr>
          <w:rFonts w:cs="Tahoma"/>
          <w:szCs w:val="22"/>
          <w:lang w:val="el-GR"/>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p>
    <w:p w14:paraId="70CB4626" w14:textId="77777777" w:rsidR="00290F62" w:rsidRDefault="00290F62" w:rsidP="00290F62">
      <w:pPr>
        <w:spacing w:before="0" w:line="252" w:lineRule="auto"/>
        <w:jc w:val="right"/>
        <w:rPr>
          <w:rFonts w:cs="Tahoma"/>
          <w:szCs w:val="22"/>
          <w:lang w:val="el-GR"/>
        </w:rPr>
      </w:pPr>
    </w:p>
    <w:p w14:paraId="414F081B" w14:textId="77777777" w:rsidR="00290F62" w:rsidRDefault="00290F62" w:rsidP="00290F62">
      <w:pPr>
        <w:spacing w:before="0" w:line="252" w:lineRule="auto"/>
        <w:jc w:val="right"/>
        <w:rPr>
          <w:rFonts w:cs="Tahoma"/>
          <w:szCs w:val="22"/>
          <w:lang w:val="el-GR"/>
        </w:rPr>
      </w:pPr>
      <w:r>
        <w:rPr>
          <w:rFonts w:cs="Tahoma"/>
          <w:szCs w:val="22"/>
          <w:lang w:val="el-GR" w:eastAsia="el-GR"/>
        </w:rPr>
        <w:t>(Εξουσιοδοτημένη υπογραφή)</w:t>
      </w:r>
    </w:p>
    <w:p w14:paraId="0FF6C7A8" w14:textId="77777777" w:rsidR="00290F62" w:rsidRDefault="00290F62" w:rsidP="00290F62">
      <w:pPr>
        <w:spacing w:before="0" w:line="252" w:lineRule="auto"/>
        <w:rPr>
          <w:rFonts w:cs="Tahoma"/>
          <w:szCs w:val="22"/>
          <w:lang w:val="el-GR"/>
        </w:rPr>
      </w:pPr>
      <w:bookmarkStart w:id="327" w:name="_Ref42853874"/>
      <w:bookmarkStart w:id="328" w:name="_Toc43378530"/>
    </w:p>
    <w:p w14:paraId="09563554" w14:textId="77777777" w:rsidR="00290F62" w:rsidRDefault="00290F62" w:rsidP="00290F62">
      <w:pPr>
        <w:pStyle w:val="3"/>
        <w:numPr>
          <w:ilvl w:val="0"/>
          <w:numId w:val="44"/>
        </w:numPr>
        <w:spacing w:before="0" w:after="0" w:line="252" w:lineRule="auto"/>
        <w:rPr>
          <w:rFonts w:ascii="Tahoma" w:hAnsi="Tahoma" w:cs="Tahoma"/>
          <w:szCs w:val="22"/>
          <w:lang w:val="el-GR" w:eastAsia="el-GR"/>
        </w:rPr>
      </w:pPr>
      <w:bookmarkStart w:id="329" w:name="_Toc51588939"/>
      <w:bookmarkStart w:id="330" w:name="_Toc136521036"/>
      <w:r>
        <w:rPr>
          <w:rFonts w:ascii="Tahoma" w:hAnsi="Tahoma" w:cs="Tahoma"/>
          <w:szCs w:val="22"/>
          <w:lang w:val="el-GR" w:eastAsia="el-GR"/>
        </w:rPr>
        <w:t>Εγγυητική Επιστολή Προκαταβολής</w:t>
      </w:r>
      <w:bookmarkEnd w:id="329"/>
      <w:bookmarkEnd w:id="330"/>
      <w:r>
        <w:rPr>
          <w:rFonts w:ascii="Tahoma" w:hAnsi="Tahoma" w:cs="Tahoma"/>
          <w:szCs w:val="22"/>
          <w:lang w:val="el-GR" w:eastAsia="el-GR"/>
        </w:rPr>
        <w:t xml:space="preserve"> </w:t>
      </w:r>
    </w:p>
    <w:p w14:paraId="4B487AF5" w14:textId="77777777" w:rsidR="00290F62" w:rsidRDefault="00290F62" w:rsidP="00290F62">
      <w:pPr>
        <w:spacing w:before="0" w:after="0" w:line="252" w:lineRule="auto"/>
        <w:rPr>
          <w:rFonts w:cs="Tahoma"/>
          <w:szCs w:val="22"/>
          <w:lang w:val="el-GR"/>
        </w:rPr>
      </w:pPr>
      <w:r>
        <w:rPr>
          <w:rFonts w:cs="Tahoma"/>
          <w:szCs w:val="22"/>
          <w:lang w:val="el-GR"/>
        </w:rPr>
        <w:t>ΕΚΔΟΤΗΣ: .......................................................................</w:t>
      </w:r>
    </w:p>
    <w:p w14:paraId="36A1DF9F" w14:textId="77777777" w:rsidR="00290F62" w:rsidRDefault="00290F62" w:rsidP="00290F62">
      <w:pPr>
        <w:spacing w:before="0" w:after="0" w:line="252" w:lineRule="auto"/>
        <w:jc w:val="right"/>
        <w:rPr>
          <w:rFonts w:cs="Tahoma"/>
          <w:szCs w:val="22"/>
          <w:lang w:val="el-GR"/>
        </w:rPr>
      </w:pPr>
      <w:r>
        <w:rPr>
          <w:rFonts w:cs="Tahoma"/>
          <w:szCs w:val="22"/>
          <w:lang w:val="el-GR"/>
        </w:rPr>
        <w:t>Ημερομηνία έκδοσης: ...........................</w:t>
      </w:r>
    </w:p>
    <w:p w14:paraId="7B0CAFB3" w14:textId="77777777" w:rsidR="00290F62" w:rsidRDefault="00290F62" w:rsidP="00290F62">
      <w:pPr>
        <w:spacing w:before="0" w:after="0" w:line="252" w:lineRule="auto"/>
        <w:rPr>
          <w:rFonts w:cs="Tahoma"/>
          <w:szCs w:val="22"/>
          <w:lang w:val="el-GR"/>
        </w:rPr>
      </w:pPr>
      <w:r>
        <w:rPr>
          <w:rFonts w:cs="Tahoma"/>
          <w:szCs w:val="22"/>
          <w:lang w:val="el-GR"/>
        </w:rPr>
        <w:t xml:space="preserve">Προς: </w:t>
      </w:r>
    </w:p>
    <w:p w14:paraId="30BD572C" w14:textId="77777777" w:rsidR="00290F62" w:rsidRDefault="00290F62" w:rsidP="00290F62">
      <w:pPr>
        <w:spacing w:before="0" w:after="0" w:line="252" w:lineRule="auto"/>
        <w:rPr>
          <w:rFonts w:cs="Tahoma"/>
          <w:szCs w:val="22"/>
          <w:lang w:val="el-GR" w:eastAsia="el-GR"/>
        </w:rPr>
      </w:pPr>
      <w:r>
        <w:rPr>
          <w:rFonts w:cs="Tahoma"/>
          <w:szCs w:val="22"/>
          <w:lang w:val="el-GR" w:eastAsia="el-GR"/>
        </w:rPr>
        <w:t>Κοινωνία της Πληροφορίας Μ.Α.Ε.</w:t>
      </w:r>
    </w:p>
    <w:p w14:paraId="6AC5F13F" w14:textId="77777777" w:rsidR="00290F62" w:rsidRDefault="00290F62" w:rsidP="00290F62">
      <w:pPr>
        <w:spacing w:before="0" w:after="0" w:line="252" w:lineRule="auto"/>
        <w:rPr>
          <w:rFonts w:cs="Tahoma"/>
          <w:szCs w:val="22"/>
          <w:lang w:val="el-GR" w:eastAsia="el-GR"/>
        </w:rPr>
      </w:pPr>
      <w:r>
        <w:rPr>
          <w:rFonts w:cs="Tahoma"/>
          <w:color w:val="000000"/>
          <w:szCs w:val="22"/>
          <w:lang w:val="el-GR"/>
        </w:rPr>
        <w:t xml:space="preserve">Λεωφ. Συγγρού 194, ΤΚ 176 71, Καλλιθέα </w:t>
      </w:r>
      <w:r>
        <w:rPr>
          <w:rFonts w:cs="Tahoma"/>
          <w:szCs w:val="22"/>
          <w:lang w:val="el-GR" w:eastAsia="el-GR"/>
        </w:rPr>
        <w:t>Αθήνα</w:t>
      </w:r>
    </w:p>
    <w:p w14:paraId="46C4FBEB" w14:textId="77777777" w:rsidR="00290F62" w:rsidRDefault="00290F62" w:rsidP="00290F62">
      <w:pPr>
        <w:spacing w:before="0" w:after="0" w:line="252" w:lineRule="auto"/>
        <w:rPr>
          <w:rFonts w:cs="Tahoma"/>
          <w:szCs w:val="22"/>
          <w:lang w:val="el-GR" w:eastAsia="el-GR"/>
        </w:rPr>
      </w:pPr>
      <w:r>
        <w:rPr>
          <w:rFonts w:cs="Tahoma"/>
          <w:szCs w:val="22"/>
          <w:lang w:val="el-GR" w:eastAsia="el-GR"/>
        </w:rPr>
        <w:lastRenderedPageBreak/>
        <w:t>ΑΦΜ: 999983307</w:t>
      </w:r>
    </w:p>
    <w:p w14:paraId="0E012DEE" w14:textId="77777777" w:rsidR="00290F62" w:rsidRDefault="00290F62" w:rsidP="00290F62">
      <w:pPr>
        <w:spacing w:before="0" w:after="0" w:line="252" w:lineRule="auto"/>
        <w:rPr>
          <w:rFonts w:cs="Tahoma"/>
          <w:szCs w:val="22"/>
          <w:lang w:val="el-GR"/>
        </w:rPr>
      </w:pPr>
      <w:r>
        <w:rPr>
          <w:rFonts w:cs="Tahoma"/>
          <w:szCs w:val="22"/>
          <w:lang w:val="el-GR"/>
        </w:rPr>
        <w:t xml:space="preserve">Εγγύηση μας υπ’ αριθμ. ……………….. ποσού ………………….……. ευρώ </w:t>
      </w:r>
    </w:p>
    <w:p w14:paraId="5E4BC8D8" w14:textId="77777777" w:rsidR="00290F62" w:rsidRDefault="00290F62" w:rsidP="00290F62">
      <w:pPr>
        <w:spacing w:before="0" w:after="0" w:line="252" w:lineRule="auto"/>
        <w:rPr>
          <w:rFonts w:cs="Tahoma"/>
          <w:szCs w:val="22"/>
          <w:lang w:val="el-GR" w:eastAsia="el-GR"/>
        </w:rPr>
      </w:pPr>
      <w:r>
        <w:rPr>
          <w:rFonts w:cs="Tahoma"/>
          <w:szCs w:val="22"/>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 ……………………………………………υπέρ του</w:t>
      </w:r>
    </w:p>
    <w:p w14:paraId="1C64E7F4" w14:textId="77777777" w:rsidR="00290F62" w:rsidRDefault="00290F62" w:rsidP="00290F62">
      <w:pPr>
        <w:spacing w:before="0" w:after="0" w:line="252" w:lineRule="auto"/>
        <w:rPr>
          <w:rFonts w:cs="Tahoma"/>
          <w:szCs w:val="22"/>
          <w:lang w:val="el-GR" w:eastAsia="el-GR"/>
        </w:rPr>
      </w:pPr>
      <w:r>
        <w:rPr>
          <w:rFonts w:cs="Tahoma"/>
          <w:i/>
          <w:color w:val="FF0000"/>
          <w:szCs w:val="22"/>
          <w:u w:val="single"/>
          <w:lang w:val="el-GR" w:eastAsia="el-GR"/>
        </w:rPr>
        <w:t>{σε περίπτωση φυσικού προσώπου}:</w:t>
      </w:r>
      <w:r>
        <w:rPr>
          <w:rFonts w:cs="Tahoma"/>
          <w:bCs/>
          <w:szCs w:val="22"/>
          <w:lang w:val="el-GR"/>
        </w:rPr>
        <w:t xml:space="preserve"> </w:t>
      </w:r>
      <w:r>
        <w:rPr>
          <w:rFonts w:eastAsia="Calibri" w:cs="Tahoma"/>
          <w:bCs/>
          <w:szCs w:val="22"/>
          <w:lang w:val="el-GR"/>
        </w:rPr>
        <w:t>(</w:t>
      </w:r>
      <w:r>
        <w:rPr>
          <w:rFonts w:cs="Tahoma"/>
          <w:szCs w:val="22"/>
          <w:lang w:val="el-GR" w:eastAsia="el-GR"/>
        </w:rPr>
        <w:t>ονοματεπώνυμο, πατρώνυμο) .............................., ΑΦΜ: ................ οδός............................. αριθμός.................ΤΚ………………</w:t>
      </w:r>
    </w:p>
    <w:p w14:paraId="66233B2E" w14:textId="77777777" w:rsidR="00290F62" w:rsidRDefault="00290F62" w:rsidP="00290F62">
      <w:pPr>
        <w:spacing w:before="0" w:after="0" w:line="252" w:lineRule="auto"/>
        <w:rPr>
          <w:rFonts w:cs="Tahoma"/>
          <w:szCs w:val="22"/>
          <w:lang w:val="el-GR" w:eastAsia="el-GR"/>
        </w:rPr>
      </w:pPr>
      <w:r>
        <w:rPr>
          <w:rFonts w:cs="Tahoma"/>
          <w:szCs w:val="22"/>
          <w:lang w:val="el-GR" w:eastAsia="el-GR"/>
        </w:rPr>
        <w:t>{</w:t>
      </w:r>
      <w:r>
        <w:rPr>
          <w:rFonts w:cs="Tahoma"/>
          <w:i/>
          <w:color w:val="FF0000"/>
          <w:szCs w:val="22"/>
          <w:u w:val="single"/>
          <w:lang w:val="el-GR" w:eastAsia="el-GR"/>
        </w:rPr>
        <w:t>Σε περίπτωση μεμονωμένης εταιρίας:</w:t>
      </w:r>
      <w:r>
        <w:rPr>
          <w:rFonts w:cs="Tahoma"/>
          <w:szCs w:val="22"/>
          <w:lang w:val="el-GR" w:eastAsia="el-GR"/>
        </w:rPr>
        <w:t xml:space="preserve"> της Εταιρίας ………. ΑΦΜ: ...... οδός …………. αριθμός … ΤΚ ………..,}</w:t>
      </w:r>
    </w:p>
    <w:p w14:paraId="70A22EBF" w14:textId="77777777" w:rsidR="00290F62" w:rsidRDefault="00290F62" w:rsidP="00290F62">
      <w:pPr>
        <w:spacing w:before="0" w:after="0" w:line="252" w:lineRule="auto"/>
        <w:rPr>
          <w:rFonts w:cs="Tahoma"/>
          <w:szCs w:val="22"/>
          <w:lang w:val="el-GR" w:eastAsia="el-GR"/>
        </w:rPr>
      </w:pPr>
      <w:r>
        <w:rPr>
          <w:rFonts w:cs="Tahoma"/>
          <w:szCs w:val="22"/>
          <w:lang w:val="el-GR" w:eastAsia="el-GR"/>
        </w:rPr>
        <w:t>{</w:t>
      </w:r>
      <w:r>
        <w:rPr>
          <w:rFonts w:cs="Tahoma"/>
          <w:i/>
          <w:color w:val="FF0000"/>
          <w:szCs w:val="22"/>
          <w:u w:val="single"/>
          <w:lang w:val="el-GR" w:eastAsia="el-GR"/>
        </w:rPr>
        <w:t>ή σε περίπτωση Ένωσης ή Κοινοπραξίας:</w:t>
      </w:r>
      <w:r>
        <w:rPr>
          <w:rFonts w:cs="Tahoma"/>
          <w:szCs w:val="22"/>
          <w:lang w:val="el-GR" w:eastAsia="el-GR"/>
        </w:rPr>
        <w:t xml:space="preserve"> των Εταιριών </w:t>
      </w:r>
    </w:p>
    <w:p w14:paraId="18E849D4" w14:textId="77777777" w:rsidR="00290F62" w:rsidRDefault="00290F62" w:rsidP="00290F62">
      <w:pPr>
        <w:spacing w:before="0" w:after="0" w:line="252" w:lineRule="auto"/>
        <w:rPr>
          <w:rFonts w:cs="Tahoma"/>
          <w:szCs w:val="22"/>
          <w:lang w:val="el-GR" w:eastAsia="el-GR"/>
        </w:rPr>
      </w:pPr>
      <w:r>
        <w:rPr>
          <w:rFonts w:cs="Tahoma"/>
          <w:szCs w:val="22"/>
          <w:lang w:val="el-GR" w:eastAsia="el-GR"/>
        </w:rPr>
        <w:t>α) (πλήρη επωνυμία) …… ΑΦΜ…….….... οδός............................. αριθμός.................ΤΚ………………</w:t>
      </w:r>
    </w:p>
    <w:p w14:paraId="226507FC" w14:textId="77777777" w:rsidR="00290F62" w:rsidRDefault="00290F62" w:rsidP="00290F62">
      <w:pPr>
        <w:spacing w:before="0" w:after="0" w:line="252" w:lineRule="auto"/>
        <w:rPr>
          <w:rFonts w:cs="Tahoma"/>
          <w:szCs w:val="22"/>
          <w:lang w:val="el-GR" w:eastAsia="el-GR"/>
        </w:rPr>
      </w:pPr>
      <w:r>
        <w:rPr>
          <w:rFonts w:cs="Tahoma"/>
          <w:szCs w:val="22"/>
          <w:lang w:val="el-GR" w:eastAsia="el-GR"/>
        </w:rPr>
        <w:t>β) (πλήρη επωνυμία) …… ΑΦΜ…….….... οδός............................. αριθμός.................ΤΚ………………</w:t>
      </w:r>
    </w:p>
    <w:p w14:paraId="18F00A58" w14:textId="77777777" w:rsidR="00290F62" w:rsidRDefault="00290F62" w:rsidP="00290F62">
      <w:pPr>
        <w:spacing w:before="0" w:after="0" w:line="252" w:lineRule="auto"/>
        <w:rPr>
          <w:rFonts w:cs="Tahoma"/>
          <w:szCs w:val="22"/>
          <w:lang w:val="el-GR" w:eastAsia="el-GR"/>
        </w:rPr>
      </w:pPr>
      <w:r>
        <w:rPr>
          <w:rFonts w:cs="Tahoma"/>
          <w:szCs w:val="22"/>
          <w:lang w:val="el-GR" w:eastAsia="el-GR"/>
        </w:rPr>
        <w:t>γ) (πλήρη επωνυμία) …… ΑΦΜ…….….... οδός............................. αριθμός.................ΤΚ………………</w:t>
      </w:r>
    </w:p>
    <w:p w14:paraId="4BC9837F" w14:textId="77777777" w:rsidR="00290F62" w:rsidRDefault="00290F62" w:rsidP="00290F62">
      <w:pPr>
        <w:spacing w:before="0" w:after="0" w:line="252" w:lineRule="auto"/>
        <w:rPr>
          <w:rFonts w:cs="Tahoma"/>
          <w:color w:val="000000" w:themeColor="text1"/>
          <w:szCs w:val="22"/>
          <w:lang w:val="el-GR"/>
        </w:rPr>
      </w:pPr>
      <w:r>
        <w:rPr>
          <w:rFonts w:cs="Tahoma"/>
          <w:color w:val="000000" w:themeColor="text1"/>
          <w:szCs w:val="22"/>
          <w:lang w:val="el-GR"/>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14:paraId="0CC67B74" w14:textId="77777777" w:rsidR="00290F62" w:rsidRDefault="00290F62" w:rsidP="00290F62">
      <w:pPr>
        <w:spacing w:before="0" w:after="0" w:line="252" w:lineRule="auto"/>
        <w:rPr>
          <w:rFonts w:cs="Tahoma"/>
          <w:color w:val="000000" w:themeColor="text1"/>
          <w:szCs w:val="22"/>
          <w:lang w:val="el-GR"/>
        </w:rPr>
      </w:pPr>
      <w:r>
        <w:rPr>
          <w:rFonts w:cs="Tahoma"/>
          <w:color w:val="000000" w:themeColor="text1"/>
          <w:szCs w:val="22"/>
          <w:lang w:val="el-GR"/>
        </w:rPr>
        <w:t xml:space="preserve">για την λήψη προκαταβολής για τη χορήγηση του …% </w:t>
      </w:r>
      <w:r>
        <w:rPr>
          <w:rFonts w:cs="Tahoma"/>
          <w:color w:val="000000" w:themeColor="text1"/>
          <w:szCs w:val="22"/>
          <w:lang w:val="el-GR" w:eastAsia="el-GR"/>
        </w:rPr>
        <w:t xml:space="preserve">(συμπληρώνετε το συνολικό ποσοστό της λαμβανόμενης προκαταβολής) </w:t>
      </w:r>
      <w:r>
        <w:rPr>
          <w:rFonts w:cs="Tahoma"/>
          <w:color w:val="000000" w:themeColor="text1"/>
          <w:szCs w:val="22"/>
          <w:lang w:val="el-GR"/>
        </w:rPr>
        <w:t xml:space="preserve">της συμβατικής αξίας μη περιλαμβανομένου του ΦΠΑ, ευρώ ………… </w:t>
      </w:r>
      <w:r>
        <w:rPr>
          <w:rFonts w:cs="Tahoma"/>
          <w:color w:val="000000" w:themeColor="text1"/>
          <w:szCs w:val="22"/>
          <w:lang w:val="el-GR" w:eastAsia="el-GR"/>
        </w:rPr>
        <w:t xml:space="preserve">(συμπληρώνετε το συνολικό ποσό της λαμβανόμενης προκαταβολής) </w:t>
      </w:r>
      <w:r>
        <w:rPr>
          <w:rFonts w:cs="Tahoma"/>
          <w:color w:val="000000" w:themeColor="text1"/>
          <w:szCs w:val="22"/>
          <w:lang w:val="el-GR"/>
        </w:rPr>
        <w:t xml:space="preserve">σύμφωνα με τη σύμβαση με αριθμό...................και τη Διακήρυξή σας με αριθμό………., στο πλαίσιο του διαγωνισμού της </w:t>
      </w:r>
      <w:r>
        <w:rPr>
          <w:rFonts w:cs="Tahoma"/>
          <w:color w:val="000000" w:themeColor="text1"/>
          <w:szCs w:val="22"/>
          <w:lang w:val="el-GR" w:eastAsia="el-GR"/>
        </w:rPr>
        <w:t xml:space="preserve">(συμπληρώνετε την ημερομηνία διενέργειας του διαγωνισμού) </w:t>
      </w:r>
      <w:r>
        <w:rPr>
          <w:rFonts w:cs="Tahoma"/>
          <w:color w:val="000000" w:themeColor="text1"/>
          <w:szCs w:val="22"/>
          <w:lang w:val="el-GR"/>
        </w:rPr>
        <w:t xml:space="preserve">…………. για εκτέλεση του έργου </w:t>
      </w:r>
      <w:r>
        <w:rPr>
          <w:rFonts w:cs="Tahoma"/>
          <w:color w:val="000000" w:themeColor="text1"/>
          <w:szCs w:val="22"/>
          <w:lang w:val="el-GR" w:eastAsia="el-GR"/>
        </w:rPr>
        <w:t xml:space="preserve">(συμπληρώνετε τον τίτλο του έργου) </w:t>
      </w:r>
      <w:r>
        <w:rPr>
          <w:rFonts w:cs="Tahoma"/>
          <w:color w:val="000000" w:themeColor="text1"/>
          <w:szCs w:val="22"/>
          <w:lang w:val="el-GR"/>
        </w:rPr>
        <w:t xml:space="preserve">……… ……… συνολικής αξίας </w:t>
      </w:r>
      <w:r>
        <w:rPr>
          <w:rFonts w:cs="Tahoma"/>
          <w:color w:val="000000" w:themeColor="text1"/>
          <w:szCs w:val="22"/>
          <w:lang w:val="el-GR" w:eastAsia="el-GR"/>
        </w:rPr>
        <w:t xml:space="preserve">(συμπληρώνετε το συνολικό συμβατικό τίμημα με διευκρίνιση εάν περιλαμβάνει ή όχι τον ΦΠΑ) </w:t>
      </w:r>
      <w:r>
        <w:rPr>
          <w:rFonts w:cs="Tahoma"/>
          <w:color w:val="000000" w:themeColor="text1"/>
          <w:szCs w:val="22"/>
          <w:lang w:val="el-GR"/>
        </w:rPr>
        <w:t>..................................., και μέχρι του ποσού των ευρώ (συμπληρώνετε το ποσό το οποίο καλύπτει η συγκεκριμένη εγγυητική επιστολή) ........................., , πλέον τόκων επί της προκαταβολής αυτής που θα καταλογισθούν σε βάρος της Εταιρείας …………… ή, σε περίπτωση Ένωσης ή Κοινοπραξίας, υπέρ των Εταιρειών της Ένωσης ……………… ή Κοινοπραξίας ……………, υπέρ της οποίας εγγυόμαστε σε εφαρμογή του άρθρου 72 του Ν. 4412/2016 (ΦΕΚ Α/147/8-08-2016) , στο οποίο και μόνο περιορίζεται η εγγύησή μας.</w:t>
      </w:r>
    </w:p>
    <w:p w14:paraId="357ABC3A" w14:textId="77777777" w:rsidR="00290F62" w:rsidRDefault="00290F62" w:rsidP="00290F62">
      <w:pPr>
        <w:spacing w:before="0" w:after="0" w:line="252" w:lineRule="auto"/>
        <w:rPr>
          <w:rFonts w:cs="Tahoma"/>
          <w:color w:val="000000" w:themeColor="text1"/>
          <w:szCs w:val="22"/>
          <w:lang w:val="el-GR"/>
        </w:rPr>
      </w:pPr>
      <w:r>
        <w:rPr>
          <w:rFonts w:cs="Tahoma"/>
          <w:color w:val="000000" w:themeColor="text1"/>
          <w:szCs w:val="22"/>
          <w:lang w:val="el-GR"/>
        </w:rPr>
        <w:t>Το παραπάνω ποσό της εγγύησης τηρείται στη διάθεσή σας, το οποίο και υποχρεούμαστε να σας καταβάλουμε ολικά ή μερικά, μέσα σε πέντε (5) ημέρες από την έγγραφη ειδοποίησή σας.</w:t>
      </w:r>
    </w:p>
    <w:p w14:paraId="4093C18E" w14:textId="2EBEFE4B" w:rsidR="00290F62" w:rsidRDefault="00290F62" w:rsidP="00290F62">
      <w:pPr>
        <w:spacing w:before="0" w:line="252" w:lineRule="auto"/>
        <w:rPr>
          <w:rFonts w:cs="Tahoma"/>
          <w:color w:val="000000" w:themeColor="text1"/>
          <w:szCs w:val="22"/>
          <w:lang w:val="el-GR"/>
        </w:rPr>
      </w:pPr>
      <w:r>
        <w:rPr>
          <w:rFonts w:cs="Tahoma"/>
          <w:color w:val="000000" w:themeColor="text1"/>
          <w:szCs w:val="22"/>
          <w:lang w:val="el-GR"/>
        </w:rPr>
        <w:t xml:space="preserve">Η παρούσα ισχύει </w:t>
      </w:r>
      <w:r>
        <w:rPr>
          <w:rFonts w:cs="Tahoma"/>
          <w:iCs/>
          <w:color w:val="000000" w:themeColor="text1"/>
          <w:szCs w:val="22"/>
          <w:lang w:val="el-GR"/>
        </w:rPr>
        <w:t>μέχρι και την ………………(Σημείωση προς την Τράπεζα</w:t>
      </w:r>
      <w:r>
        <w:rPr>
          <w:rFonts w:cs="Tahoma"/>
          <w:b/>
          <w:color w:val="000000" w:themeColor="text1"/>
          <w:szCs w:val="22"/>
          <w:lang w:val="el-GR"/>
        </w:rPr>
        <w:t xml:space="preserve">: διάρκεια ισχύος σύμφωνα με την παρ. </w:t>
      </w:r>
      <w:r>
        <w:rPr>
          <w:rFonts w:cs="Tahoma"/>
          <w:b/>
          <w:szCs w:val="22"/>
          <w:lang w:val="el-GR"/>
        </w:rPr>
        <w:fldChar w:fldCharType="begin"/>
      </w:r>
      <w:r>
        <w:rPr>
          <w:rFonts w:cs="Tahoma"/>
          <w:b/>
          <w:szCs w:val="22"/>
          <w:lang w:val="el-GR"/>
        </w:rPr>
        <w:instrText xml:space="preserve"> REF _Ref496542746 \r \h  \* MERGEFORMAT </w:instrText>
      </w:r>
      <w:r>
        <w:rPr>
          <w:rFonts w:cs="Tahoma"/>
          <w:b/>
          <w:szCs w:val="22"/>
          <w:lang w:val="el-GR"/>
        </w:rPr>
      </w:r>
      <w:r>
        <w:rPr>
          <w:rFonts w:cs="Tahoma"/>
          <w:b/>
          <w:szCs w:val="22"/>
          <w:lang w:val="el-GR"/>
        </w:rPr>
        <w:fldChar w:fldCharType="separate"/>
      </w:r>
      <w:r w:rsidR="00DB33F4">
        <w:rPr>
          <w:rFonts w:cs="Tahoma"/>
          <w:b/>
          <w:szCs w:val="22"/>
          <w:lang w:val="el-GR"/>
        </w:rPr>
        <w:t>4.1</w:t>
      </w:r>
      <w:r>
        <w:rPr>
          <w:rFonts w:cs="Tahoma"/>
          <w:b/>
          <w:szCs w:val="22"/>
          <w:lang w:val="el-GR"/>
        </w:rPr>
        <w:fldChar w:fldCharType="end"/>
      </w:r>
      <w:r>
        <w:rPr>
          <w:rFonts w:cs="Tahoma"/>
          <w:b/>
          <w:color w:val="000000" w:themeColor="text1"/>
          <w:szCs w:val="22"/>
          <w:lang w:val="el-GR"/>
        </w:rPr>
        <w:t xml:space="preserve"> της παρούσας </w:t>
      </w:r>
      <w:r>
        <w:rPr>
          <w:rFonts w:cs="Tahoma"/>
          <w:iCs/>
          <w:color w:val="000000" w:themeColor="text1"/>
          <w:szCs w:val="22"/>
          <w:lang w:val="el-GR"/>
        </w:rPr>
        <w:t>)»</w:t>
      </w:r>
      <w:r>
        <w:rPr>
          <w:rFonts w:cs="Tahoma"/>
          <w:color w:val="000000" w:themeColor="text1"/>
          <w:szCs w:val="22"/>
          <w:lang w:val="el-GR"/>
        </w:rPr>
        <w:t>.</w:t>
      </w:r>
    </w:p>
    <w:p w14:paraId="7F753F2C" w14:textId="77777777" w:rsidR="00290F62" w:rsidRDefault="00290F62" w:rsidP="00290F62">
      <w:pPr>
        <w:overflowPunct w:val="0"/>
        <w:autoSpaceDE w:val="0"/>
        <w:autoSpaceDN w:val="0"/>
        <w:adjustRightInd w:val="0"/>
        <w:spacing w:before="0" w:line="252" w:lineRule="auto"/>
        <w:textAlignment w:val="baseline"/>
        <w:rPr>
          <w:rFonts w:cs="Tahoma"/>
          <w:color w:val="000000" w:themeColor="text1"/>
          <w:szCs w:val="22"/>
          <w:lang w:val="el-GR"/>
        </w:rPr>
      </w:pPr>
      <w:r>
        <w:rPr>
          <w:rFonts w:cs="Tahoma"/>
          <w:color w:val="000000" w:themeColor="text1"/>
          <w:szCs w:val="22"/>
          <w:lang w:val="el-GR"/>
        </w:rPr>
        <w:t>Σε περίπτωση κατάπτωσης της εγγύησης, το ποσό της κατάπτωσης υπόκειται στο εκάστοτε ισχύον πάγιο τέλος χαρτοσήμου.</w:t>
      </w:r>
    </w:p>
    <w:p w14:paraId="50056BFA" w14:textId="77777777" w:rsidR="00290F62" w:rsidRDefault="00290F62" w:rsidP="00290F62">
      <w:pPr>
        <w:spacing w:before="0" w:line="252" w:lineRule="auto"/>
        <w:jc w:val="right"/>
        <w:rPr>
          <w:rFonts w:cs="Tahoma"/>
          <w:color w:val="002060"/>
          <w:szCs w:val="22"/>
          <w:lang w:val="el-GR"/>
        </w:rPr>
      </w:pPr>
      <w:r>
        <w:rPr>
          <w:rFonts w:cs="Tahoma"/>
          <w:szCs w:val="22"/>
          <w:lang w:val="el-GR"/>
        </w:rPr>
        <w:t>(Εξουσιοδοτημένη υπογραφή)</w:t>
      </w:r>
      <w:r>
        <w:rPr>
          <w:rFonts w:cs="Tahoma"/>
          <w:szCs w:val="22"/>
          <w:lang w:val="el-GR" w:eastAsia="el-GR"/>
        </w:rPr>
        <w:br w:type="page"/>
      </w:r>
      <w:bookmarkStart w:id="331" w:name="_Toc71708252"/>
      <w:bookmarkStart w:id="332" w:name="_Toc95993001"/>
      <w:bookmarkStart w:id="333" w:name="_Toc84423766"/>
      <w:bookmarkEnd w:id="327"/>
      <w:bookmarkEnd w:id="328"/>
    </w:p>
    <w:p w14:paraId="7B0C2C5C" w14:textId="77777777" w:rsidR="00290F62" w:rsidRDefault="00290F62" w:rsidP="00290F62">
      <w:pPr>
        <w:pStyle w:val="2"/>
        <w:rPr>
          <w:rFonts w:ascii="Tahoma" w:hAnsi="Tahoma" w:cs="Tahoma"/>
          <w:color w:val="000099"/>
          <w:sz w:val="22"/>
          <w:lang w:val="el-GR"/>
        </w:rPr>
      </w:pPr>
      <w:bookmarkStart w:id="334" w:name="_Toc136521037"/>
      <w:r>
        <w:rPr>
          <w:rFonts w:ascii="Tahoma" w:hAnsi="Tahoma" w:cs="Tahoma"/>
          <w:color w:val="000099"/>
          <w:sz w:val="22"/>
          <w:lang w:val="el-GR"/>
        </w:rPr>
        <w:lastRenderedPageBreak/>
        <w:t xml:space="preserve">ΠΑΡΑΡΤΗΜΑ </w:t>
      </w:r>
      <w:r>
        <w:rPr>
          <w:rFonts w:ascii="Tahoma" w:hAnsi="Tahoma" w:cs="Tahoma"/>
          <w:color w:val="000099"/>
          <w:sz w:val="22"/>
          <w:lang w:val="en-US"/>
        </w:rPr>
        <w:t>VI</w:t>
      </w:r>
      <w:r>
        <w:rPr>
          <w:rFonts w:ascii="Tahoma" w:hAnsi="Tahoma" w:cs="Tahoma"/>
          <w:color w:val="000099"/>
          <w:sz w:val="22"/>
          <w:lang w:val="el-GR"/>
        </w:rPr>
        <w:t xml:space="preserve">Ι– </w:t>
      </w:r>
      <w:bookmarkEnd w:id="331"/>
      <w:bookmarkEnd w:id="332"/>
      <w:r>
        <w:rPr>
          <w:rFonts w:ascii="Tahoma" w:hAnsi="Tahoma" w:cs="Tahoma"/>
          <w:color w:val="000099"/>
          <w:sz w:val="22"/>
          <w:lang w:val="el-GR"/>
        </w:rPr>
        <w:t>ΕΝΗΜΕΡΩΣΗ ΓΙΑ ΤΗΝ ΕΠΕΞΕΡΓΑΣΙΑ ΠΡΟΣΩΠΙΚΩΝ ΔΕΔΟΜΕΝΩΝ</w:t>
      </w:r>
      <w:bookmarkEnd w:id="334"/>
      <w:r>
        <w:rPr>
          <w:rFonts w:ascii="Tahoma" w:hAnsi="Tahoma" w:cs="Tahoma"/>
          <w:color w:val="000099"/>
          <w:sz w:val="22"/>
          <w:lang w:val="el-GR"/>
        </w:rPr>
        <w:t xml:space="preserve"> </w:t>
      </w:r>
    </w:p>
    <w:p w14:paraId="1D0EBDC2" w14:textId="77777777" w:rsidR="00290F62" w:rsidRDefault="00290F62" w:rsidP="00290F62">
      <w:pPr>
        <w:pStyle w:val="normalwithoutspacing"/>
        <w:rPr>
          <w:rFonts w:cs="Tahoma"/>
          <w:szCs w:val="22"/>
        </w:rPr>
      </w:pPr>
      <w:bookmarkStart w:id="335" w:name="_Hlk83897162"/>
    </w:p>
    <w:p w14:paraId="59928A86" w14:textId="77777777" w:rsidR="00290F62" w:rsidRDefault="00290F62" w:rsidP="00290F62">
      <w:pPr>
        <w:rPr>
          <w:rFonts w:cs="Tahoma"/>
          <w:szCs w:val="22"/>
          <w:lang w:val="el-GR"/>
        </w:rPr>
      </w:pPr>
      <w:r>
        <w:rPr>
          <w:rFonts w:cs="Tahoma"/>
          <w:szCs w:val="22"/>
          <w:lang w:val="el-GR"/>
        </w:rPr>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14:paraId="65D928B8" w14:textId="77777777" w:rsidR="00290F62" w:rsidRDefault="00290F62" w:rsidP="00290F62">
      <w:pPr>
        <w:rPr>
          <w:rFonts w:cs="Tahoma"/>
          <w:szCs w:val="22"/>
          <w:lang w:val="el-GR"/>
        </w:rPr>
      </w:pPr>
      <w:r>
        <w:rPr>
          <w:rFonts w:cs="Tahoma"/>
          <w:szCs w:val="22"/>
          <w:lang w:val="el-GR"/>
        </w:rPr>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14:paraId="56FC0637" w14:textId="77777777" w:rsidR="00290F62" w:rsidRDefault="00290F62" w:rsidP="00290F62">
      <w:pPr>
        <w:rPr>
          <w:rFonts w:cs="Tahoma"/>
          <w:szCs w:val="22"/>
          <w:lang w:val="el-GR"/>
        </w:rPr>
      </w:pPr>
      <w:r>
        <w:rPr>
          <w:rFonts w:cs="Tahoma"/>
          <w:szCs w:val="22"/>
          <w:lang w:val="el-GR"/>
        </w:rPr>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14:paraId="1D8750FC" w14:textId="77777777" w:rsidR="00290F62" w:rsidRDefault="00290F62" w:rsidP="00290F62">
      <w:pPr>
        <w:rPr>
          <w:rFonts w:cs="Tahoma"/>
          <w:szCs w:val="22"/>
          <w:lang w:val="el-GR"/>
        </w:rPr>
      </w:pPr>
      <w:r>
        <w:rPr>
          <w:rFonts w:cs="Tahoma"/>
          <w:szCs w:val="22"/>
          <w:lang w:val="el-GR"/>
        </w:rPr>
        <w:t xml:space="preserve">ΙΙΙ. Αποδέκτες των ανωτέρω (υπό Α) δεδομένων στους οποίους κοινοποιούνται είναι: </w:t>
      </w:r>
    </w:p>
    <w:p w14:paraId="6B3AA7B0" w14:textId="77777777" w:rsidR="00290F62" w:rsidRDefault="00290F62" w:rsidP="00290F62">
      <w:pPr>
        <w:rPr>
          <w:rFonts w:cs="Tahoma"/>
          <w:szCs w:val="22"/>
          <w:lang w:val="el-GR"/>
        </w:rPr>
      </w:pPr>
      <w:r>
        <w:rPr>
          <w:rFonts w:cs="Tahoma"/>
          <w:szCs w:val="22"/>
          <w:lang w:val="el-GR"/>
        </w:rPr>
        <w:t>(α)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προστηθέντες της, υπό τον όρο της τήρησης σε κάθε περίπτωση του απορρήτου.</w:t>
      </w:r>
    </w:p>
    <w:p w14:paraId="44400A77" w14:textId="77777777" w:rsidR="00290F62" w:rsidRDefault="00290F62" w:rsidP="00290F62">
      <w:pPr>
        <w:rPr>
          <w:rFonts w:cs="Tahoma"/>
          <w:szCs w:val="22"/>
          <w:lang w:val="el-GR"/>
        </w:rPr>
      </w:pPr>
      <w:r>
        <w:rPr>
          <w:rFonts w:cs="Tahoma"/>
          <w:szCs w:val="22"/>
          <w:lang w:val="el-GR"/>
        </w:rPr>
        <w:t>(β) Το Δημόσιο, άλλοι δημόσιοι φορείς ή δικαστικές αρχές ή άλλες αρχές ή δικαιοδοτικά όργανα, στο πλαίσιο των αρμοδιοτήτων τους.</w:t>
      </w:r>
    </w:p>
    <w:p w14:paraId="67DE5710" w14:textId="77777777" w:rsidR="00290F62" w:rsidRDefault="00290F62" w:rsidP="00290F62">
      <w:pPr>
        <w:rPr>
          <w:rFonts w:cs="Tahoma"/>
          <w:szCs w:val="22"/>
          <w:lang w:val="el-GR"/>
        </w:rPr>
      </w:pPr>
      <w:r>
        <w:rPr>
          <w:rFonts w:cs="Tahoma"/>
          <w:szCs w:val="22"/>
          <w:lang w:val="el-GR"/>
        </w:rPr>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14:paraId="57BEE6DD" w14:textId="77777777" w:rsidR="00290F62" w:rsidRDefault="00290F62" w:rsidP="00290F62">
      <w:pPr>
        <w:rPr>
          <w:rFonts w:cs="Tahoma"/>
          <w:szCs w:val="22"/>
          <w:lang w:val="el-GR"/>
        </w:rPr>
      </w:pPr>
      <w:r>
        <w:rPr>
          <w:rFonts w:cs="Tahoma"/>
          <w:szCs w:val="22"/>
        </w:rPr>
        <w:t>IV</w:t>
      </w:r>
      <w:r>
        <w:rPr>
          <w:rFonts w:cs="Tahoma"/>
          <w:szCs w:val="22"/>
          <w:lang w:val="el-GR"/>
        </w:rPr>
        <w:t>.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14:paraId="51AB9542" w14:textId="77777777" w:rsidR="00290F62" w:rsidRDefault="00290F62" w:rsidP="00290F62">
      <w:pPr>
        <w:rPr>
          <w:rFonts w:cs="Tahoma"/>
          <w:szCs w:val="22"/>
          <w:lang w:val="el-GR"/>
        </w:rPr>
      </w:pPr>
      <w:r>
        <w:rPr>
          <w:rFonts w:cs="Tahoma"/>
          <w:szCs w:val="22"/>
        </w:rPr>
        <w:t>V</w:t>
      </w:r>
      <w:r>
        <w:rPr>
          <w:rFonts w:cs="Tahoma"/>
          <w:szCs w:val="22"/>
          <w:lang w:val="el-GR"/>
        </w:rPr>
        <w:t>.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14:paraId="3E89F12C" w14:textId="77777777" w:rsidR="00290F62" w:rsidRDefault="00290F62" w:rsidP="00290F62">
      <w:pPr>
        <w:rPr>
          <w:rFonts w:cs="Tahoma"/>
          <w:szCs w:val="22"/>
          <w:lang w:val="el-GR"/>
        </w:rPr>
      </w:pPr>
      <w:r>
        <w:rPr>
          <w:rFonts w:cs="Tahoma"/>
          <w:szCs w:val="22"/>
        </w:rPr>
        <w:t>VI</w:t>
      </w:r>
      <w:r>
        <w:rPr>
          <w:rFonts w:cs="Tahoma"/>
          <w:szCs w:val="22"/>
          <w:lang w:val="el-GR"/>
        </w:rPr>
        <w:t xml:space="preserve">. </w:t>
      </w:r>
      <w:r>
        <w:rPr>
          <w:rFonts w:cs="Tahoma"/>
          <w:szCs w:val="22"/>
        </w:rPr>
        <w:t>H</w:t>
      </w:r>
      <w:r>
        <w:rPr>
          <w:rFonts w:cs="Tahoma"/>
          <w:szCs w:val="22"/>
          <w:lang w:val="el-GR"/>
        </w:rPr>
        <w:t xml:space="preserve">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14:paraId="4CF609EA" w14:textId="77777777" w:rsidR="00290F62" w:rsidRDefault="00290F62" w:rsidP="00290F62">
      <w:pPr>
        <w:spacing w:before="0" w:line="252" w:lineRule="auto"/>
        <w:jc w:val="left"/>
        <w:rPr>
          <w:rFonts w:cs="Tahoma"/>
          <w:szCs w:val="22"/>
          <w:lang w:val="el-GR"/>
        </w:rPr>
      </w:pPr>
    </w:p>
    <w:p w14:paraId="15E72330" w14:textId="77777777" w:rsidR="00290F62" w:rsidRDefault="00290F62" w:rsidP="00290F62">
      <w:pPr>
        <w:rPr>
          <w:rFonts w:cs="Tahoma"/>
          <w:i/>
          <w:color w:val="5B9BD5"/>
          <w:szCs w:val="22"/>
          <w:lang w:val="el-GR"/>
        </w:rPr>
      </w:pPr>
    </w:p>
    <w:p w14:paraId="5F3D9F5C" w14:textId="77777777" w:rsidR="00290F62" w:rsidRDefault="00290F62" w:rsidP="00290F62">
      <w:pPr>
        <w:spacing w:line="276" w:lineRule="auto"/>
        <w:rPr>
          <w:rFonts w:cs="Tahoma"/>
          <w:szCs w:val="22"/>
          <w:lang w:val="el-GR"/>
        </w:rPr>
        <w:sectPr w:rsidR="00290F62">
          <w:headerReference w:type="default" r:id="rId36"/>
          <w:footerReference w:type="default" r:id="rId37"/>
          <w:headerReference w:type="first" r:id="rId38"/>
          <w:pgSz w:w="11906" w:h="16838"/>
          <w:pgMar w:top="1134" w:right="1134" w:bottom="990" w:left="1134" w:header="720" w:footer="241" w:gutter="0"/>
          <w:cols w:space="720"/>
          <w:titlePg/>
          <w:docGrid w:linePitch="360"/>
        </w:sectPr>
      </w:pPr>
    </w:p>
    <w:p w14:paraId="5A176BBB" w14:textId="4C4BC0F7" w:rsidR="00290F62" w:rsidRDefault="00290F62" w:rsidP="00290F62">
      <w:pPr>
        <w:keepNext/>
        <w:pBdr>
          <w:top w:val="none" w:sz="0" w:space="0" w:color="000000"/>
          <w:left w:val="none" w:sz="0" w:space="0" w:color="000000"/>
          <w:bottom w:val="single" w:sz="12" w:space="1" w:color="000080"/>
          <w:right w:val="none" w:sz="0" w:space="0" w:color="000000"/>
        </w:pBdr>
        <w:tabs>
          <w:tab w:val="left" w:pos="567"/>
        </w:tabs>
        <w:spacing w:before="240" w:after="80"/>
        <w:outlineLvl w:val="1"/>
        <w:rPr>
          <w:rFonts w:cs="Tahoma"/>
          <w:b/>
          <w:color w:val="000099"/>
          <w:szCs w:val="22"/>
          <w:lang w:val="el-GR"/>
        </w:rPr>
      </w:pPr>
      <w:bookmarkStart w:id="337" w:name="_Toc136521038"/>
      <w:bookmarkEnd w:id="333"/>
      <w:bookmarkEnd w:id="335"/>
      <w:r>
        <w:rPr>
          <w:rFonts w:cs="Tahoma"/>
          <w:b/>
          <w:color w:val="000099"/>
          <w:szCs w:val="22"/>
          <w:lang w:val="el-GR"/>
        </w:rPr>
        <w:lastRenderedPageBreak/>
        <w:t xml:space="preserve">ΠΑΡΑΡΤΗΜΑ </w:t>
      </w:r>
      <w:r>
        <w:rPr>
          <w:rFonts w:cs="Tahoma"/>
          <w:b/>
          <w:color w:val="000099"/>
          <w:szCs w:val="22"/>
          <w:lang w:val="en-US"/>
        </w:rPr>
        <w:t>VII</w:t>
      </w:r>
      <w:r w:rsidR="00675C30">
        <w:rPr>
          <w:rFonts w:cs="Tahoma"/>
          <w:b/>
          <w:color w:val="000099"/>
          <w:szCs w:val="22"/>
          <w:lang w:val="el-GR"/>
        </w:rPr>
        <w:t>Ι</w:t>
      </w:r>
      <w:r>
        <w:rPr>
          <w:rFonts w:cs="Tahoma"/>
          <w:b/>
          <w:color w:val="000099"/>
          <w:szCs w:val="22"/>
          <w:lang w:val="el-GR"/>
        </w:rPr>
        <w:t xml:space="preserve"> –Υπόδειγμα Βιογραφικού</w:t>
      </w:r>
      <w:bookmarkEnd w:id="337"/>
    </w:p>
    <w:p w14:paraId="4F8CC092" w14:textId="77777777" w:rsidR="00290F62" w:rsidRPr="005D69A1" w:rsidRDefault="00290F62" w:rsidP="00290F62">
      <w:pPr>
        <w:pStyle w:val="normalwithoutspacing"/>
        <w:rPr>
          <w:rFonts w:cs="Tahoma"/>
          <w:szCs w:val="22"/>
        </w:rPr>
      </w:pPr>
    </w:p>
    <w:tbl>
      <w:tblPr>
        <w:tblW w:w="5004" w:type="pct"/>
        <w:tblInd w:w="-8" w:type="dxa"/>
        <w:tblLook w:val="0000" w:firstRow="0" w:lastRow="0" w:firstColumn="0" w:lastColumn="0" w:noHBand="0" w:noVBand="0"/>
      </w:tblPr>
      <w:tblGrid>
        <w:gridCol w:w="7"/>
        <w:gridCol w:w="1440"/>
        <w:gridCol w:w="297"/>
        <w:gridCol w:w="144"/>
        <w:gridCol w:w="21"/>
        <w:gridCol w:w="158"/>
        <w:gridCol w:w="160"/>
        <w:gridCol w:w="158"/>
        <w:gridCol w:w="13"/>
        <w:gridCol w:w="3702"/>
        <w:gridCol w:w="1267"/>
        <w:gridCol w:w="403"/>
        <w:gridCol w:w="102"/>
        <w:gridCol w:w="225"/>
        <w:gridCol w:w="1533"/>
      </w:tblGrid>
      <w:tr w:rsidR="00290F62" w:rsidRPr="005D69A1" w14:paraId="3E8271B6" w14:textId="77777777" w:rsidTr="00820CA0">
        <w:trPr>
          <w:gridBefore w:val="1"/>
          <w:wBefore w:w="4" w:type="pct"/>
          <w:trHeight w:val="567"/>
        </w:trPr>
        <w:tc>
          <w:tcPr>
            <w:tcW w:w="4996" w:type="pct"/>
            <w:gridSpan w:val="14"/>
            <w:tcBorders>
              <w:top w:val="single" w:sz="6" w:space="0" w:color="auto"/>
              <w:left w:val="single" w:sz="6" w:space="0" w:color="auto"/>
              <w:bottom w:val="single" w:sz="6" w:space="0" w:color="auto"/>
              <w:right w:val="single" w:sz="6" w:space="0" w:color="auto"/>
            </w:tcBorders>
            <w:shd w:val="pct10" w:color="auto" w:fill="auto"/>
            <w:vAlign w:val="center"/>
          </w:tcPr>
          <w:p w14:paraId="65C4807F" w14:textId="77777777" w:rsidR="00290F62" w:rsidRPr="005D69A1" w:rsidRDefault="00290F62" w:rsidP="00820CA0">
            <w:pPr>
              <w:spacing w:line="276" w:lineRule="auto"/>
              <w:jc w:val="center"/>
              <w:rPr>
                <w:rFonts w:cs="Tahoma"/>
                <w:b/>
                <w:szCs w:val="22"/>
              </w:rPr>
            </w:pPr>
            <w:r w:rsidRPr="005D69A1">
              <w:rPr>
                <w:rFonts w:cs="Tahoma"/>
                <w:b/>
                <w:szCs w:val="22"/>
              </w:rPr>
              <w:t>ΒΙΟΓΡΑΦΙΚΟ ΣΗΜΕΙΩΜΑ</w:t>
            </w:r>
          </w:p>
        </w:tc>
      </w:tr>
      <w:tr w:rsidR="00290F62" w:rsidRPr="005D69A1" w14:paraId="1DD1E934" w14:textId="77777777" w:rsidTr="00820CA0">
        <w:trPr>
          <w:gridBefore w:val="1"/>
          <w:wBefore w:w="4" w:type="pct"/>
        </w:trPr>
        <w:tc>
          <w:tcPr>
            <w:tcW w:w="4996" w:type="pct"/>
            <w:gridSpan w:val="14"/>
          </w:tcPr>
          <w:p w14:paraId="2D512A56" w14:textId="77777777" w:rsidR="00290F62" w:rsidRPr="005D69A1" w:rsidRDefault="00290F62" w:rsidP="00820CA0">
            <w:pPr>
              <w:spacing w:line="276" w:lineRule="auto"/>
              <w:rPr>
                <w:rFonts w:cs="Tahoma"/>
                <w:szCs w:val="22"/>
              </w:rPr>
            </w:pPr>
          </w:p>
        </w:tc>
      </w:tr>
      <w:tr w:rsidR="00290F62" w:rsidRPr="005D69A1" w14:paraId="71D323CD" w14:textId="77777777" w:rsidTr="00820CA0">
        <w:trPr>
          <w:gridBefore w:val="1"/>
          <w:wBefore w:w="4" w:type="pct"/>
        </w:trPr>
        <w:tc>
          <w:tcPr>
            <w:tcW w:w="3164" w:type="pct"/>
            <w:gridSpan w:val="9"/>
            <w:tcBorders>
              <w:top w:val="single" w:sz="6" w:space="0" w:color="auto"/>
              <w:left w:val="single" w:sz="6" w:space="0" w:color="auto"/>
              <w:bottom w:val="single" w:sz="6" w:space="0" w:color="auto"/>
              <w:right w:val="single" w:sz="6" w:space="0" w:color="auto"/>
            </w:tcBorders>
            <w:shd w:val="pct10" w:color="auto" w:fill="auto"/>
            <w:vAlign w:val="center"/>
          </w:tcPr>
          <w:p w14:paraId="18EC4011" w14:textId="77777777" w:rsidR="00290F62" w:rsidRPr="005D69A1" w:rsidRDefault="00290F62" w:rsidP="00820CA0">
            <w:pPr>
              <w:spacing w:line="276" w:lineRule="auto"/>
              <w:rPr>
                <w:rFonts w:cs="Tahoma"/>
                <w:b/>
                <w:szCs w:val="22"/>
              </w:rPr>
            </w:pPr>
            <w:r w:rsidRPr="005D69A1">
              <w:rPr>
                <w:rFonts w:cs="Tahoma"/>
                <w:b/>
                <w:szCs w:val="22"/>
              </w:rPr>
              <w:t>ΠΡΟΣΩΠΙΚΑ ΣΤΟΙΧΕΙΑ</w:t>
            </w:r>
          </w:p>
        </w:tc>
        <w:tc>
          <w:tcPr>
            <w:tcW w:w="1833" w:type="pct"/>
            <w:gridSpan w:val="5"/>
            <w:vAlign w:val="center"/>
          </w:tcPr>
          <w:p w14:paraId="3A628D4A" w14:textId="77777777" w:rsidR="00290F62" w:rsidRPr="005D69A1" w:rsidRDefault="00290F62" w:rsidP="00820CA0">
            <w:pPr>
              <w:spacing w:line="276" w:lineRule="auto"/>
              <w:rPr>
                <w:rFonts w:cs="Tahoma"/>
                <w:szCs w:val="22"/>
              </w:rPr>
            </w:pPr>
          </w:p>
        </w:tc>
      </w:tr>
      <w:tr w:rsidR="00290F62" w:rsidRPr="005D69A1" w14:paraId="50F91BDE" w14:textId="77777777" w:rsidTr="00820CA0">
        <w:trPr>
          <w:gridBefore w:val="1"/>
          <w:wBefore w:w="4" w:type="pct"/>
        </w:trPr>
        <w:tc>
          <w:tcPr>
            <w:tcW w:w="748" w:type="pct"/>
            <w:tcBorders>
              <w:top w:val="double" w:sz="6" w:space="0" w:color="auto"/>
              <w:left w:val="double" w:sz="6" w:space="0" w:color="auto"/>
              <w:bottom w:val="nil"/>
              <w:right w:val="nil"/>
            </w:tcBorders>
            <w:vAlign w:val="center"/>
          </w:tcPr>
          <w:p w14:paraId="4C115A18" w14:textId="77777777" w:rsidR="00290F62" w:rsidRPr="005D69A1" w:rsidRDefault="00290F62" w:rsidP="00820CA0">
            <w:pPr>
              <w:spacing w:line="276" w:lineRule="auto"/>
              <w:rPr>
                <w:rFonts w:cs="Tahoma"/>
                <w:b/>
                <w:szCs w:val="22"/>
              </w:rPr>
            </w:pPr>
            <w:r w:rsidRPr="005D69A1">
              <w:rPr>
                <w:rFonts w:cs="Tahoma"/>
                <w:b/>
                <w:szCs w:val="22"/>
              </w:rPr>
              <w:t>Επώνυμο:</w:t>
            </w:r>
          </w:p>
        </w:tc>
        <w:tc>
          <w:tcPr>
            <w:tcW w:w="2415" w:type="pct"/>
            <w:gridSpan w:val="8"/>
            <w:tcBorders>
              <w:top w:val="double" w:sz="6" w:space="0" w:color="auto"/>
              <w:left w:val="nil"/>
              <w:bottom w:val="single" w:sz="6" w:space="0" w:color="auto"/>
              <w:right w:val="nil"/>
            </w:tcBorders>
            <w:vAlign w:val="center"/>
          </w:tcPr>
          <w:p w14:paraId="50BA36D7" w14:textId="77777777" w:rsidR="00290F62" w:rsidRPr="005D69A1" w:rsidRDefault="00290F62" w:rsidP="00820CA0">
            <w:pPr>
              <w:spacing w:line="276" w:lineRule="auto"/>
              <w:rPr>
                <w:rFonts w:cs="Tahoma"/>
                <w:szCs w:val="22"/>
              </w:rPr>
            </w:pPr>
          </w:p>
        </w:tc>
        <w:tc>
          <w:tcPr>
            <w:tcW w:w="658" w:type="pct"/>
            <w:tcBorders>
              <w:top w:val="double" w:sz="6" w:space="0" w:color="auto"/>
              <w:left w:val="nil"/>
              <w:bottom w:val="nil"/>
              <w:right w:val="nil"/>
            </w:tcBorders>
            <w:vAlign w:val="center"/>
          </w:tcPr>
          <w:p w14:paraId="12D6B412" w14:textId="77777777" w:rsidR="00290F62" w:rsidRPr="005D69A1" w:rsidRDefault="00290F62" w:rsidP="00820CA0">
            <w:pPr>
              <w:spacing w:line="276" w:lineRule="auto"/>
              <w:rPr>
                <w:rFonts w:cs="Tahoma"/>
                <w:b/>
                <w:szCs w:val="22"/>
              </w:rPr>
            </w:pPr>
            <w:r w:rsidRPr="005D69A1">
              <w:rPr>
                <w:rFonts w:cs="Tahoma"/>
                <w:b/>
                <w:szCs w:val="22"/>
              </w:rPr>
              <w:t>Όνομα:</w:t>
            </w:r>
          </w:p>
        </w:tc>
        <w:tc>
          <w:tcPr>
            <w:tcW w:w="1175" w:type="pct"/>
            <w:gridSpan w:val="4"/>
            <w:tcBorders>
              <w:top w:val="double" w:sz="6" w:space="0" w:color="auto"/>
              <w:left w:val="nil"/>
              <w:bottom w:val="single" w:sz="6" w:space="0" w:color="auto"/>
              <w:right w:val="double" w:sz="6" w:space="0" w:color="auto"/>
            </w:tcBorders>
            <w:vAlign w:val="center"/>
          </w:tcPr>
          <w:p w14:paraId="51C6C179" w14:textId="77777777" w:rsidR="00290F62" w:rsidRPr="005D69A1" w:rsidRDefault="00290F62" w:rsidP="00820CA0">
            <w:pPr>
              <w:spacing w:line="276" w:lineRule="auto"/>
              <w:rPr>
                <w:rFonts w:cs="Tahoma"/>
                <w:szCs w:val="22"/>
              </w:rPr>
            </w:pPr>
          </w:p>
        </w:tc>
      </w:tr>
      <w:tr w:rsidR="00290F62" w:rsidRPr="005D69A1" w14:paraId="7632968F" w14:textId="77777777" w:rsidTr="00820CA0">
        <w:trPr>
          <w:gridBefore w:val="1"/>
          <w:wBefore w:w="4" w:type="pct"/>
          <w:trHeight w:val="247"/>
        </w:trPr>
        <w:tc>
          <w:tcPr>
            <w:tcW w:w="4996" w:type="pct"/>
            <w:gridSpan w:val="14"/>
            <w:tcBorders>
              <w:top w:val="nil"/>
              <w:left w:val="double" w:sz="6" w:space="0" w:color="auto"/>
              <w:bottom w:val="nil"/>
              <w:right w:val="double" w:sz="6" w:space="0" w:color="auto"/>
            </w:tcBorders>
            <w:vAlign w:val="center"/>
          </w:tcPr>
          <w:p w14:paraId="7FAEF67A" w14:textId="77777777" w:rsidR="00290F62" w:rsidRPr="005D69A1" w:rsidRDefault="00290F62" w:rsidP="00820CA0">
            <w:pPr>
              <w:spacing w:line="276" w:lineRule="auto"/>
              <w:rPr>
                <w:rFonts w:cs="Tahoma"/>
                <w:szCs w:val="22"/>
              </w:rPr>
            </w:pPr>
          </w:p>
        </w:tc>
      </w:tr>
      <w:tr w:rsidR="00290F62" w:rsidRPr="005D69A1" w14:paraId="0516DAEF" w14:textId="77777777" w:rsidTr="00820CA0">
        <w:trPr>
          <w:gridBefore w:val="1"/>
          <w:wBefore w:w="4" w:type="pct"/>
        </w:trPr>
        <w:tc>
          <w:tcPr>
            <w:tcW w:w="902" w:type="pct"/>
            <w:gridSpan w:val="2"/>
            <w:tcBorders>
              <w:top w:val="nil"/>
              <w:left w:val="double" w:sz="6" w:space="0" w:color="auto"/>
              <w:bottom w:val="nil"/>
              <w:right w:val="nil"/>
            </w:tcBorders>
            <w:vAlign w:val="center"/>
          </w:tcPr>
          <w:p w14:paraId="0DC6F00D" w14:textId="77777777" w:rsidR="00290F62" w:rsidRPr="005D69A1" w:rsidRDefault="00290F62" w:rsidP="00820CA0">
            <w:pPr>
              <w:spacing w:line="276" w:lineRule="auto"/>
              <w:rPr>
                <w:rFonts w:cs="Tahoma"/>
                <w:b/>
                <w:szCs w:val="22"/>
              </w:rPr>
            </w:pPr>
            <w:r w:rsidRPr="005D69A1">
              <w:rPr>
                <w:rFonts w:cs="Tahoma"/>
                <w:b/>
                <w:szCs w:val="22"/>
              </w:rPr>
              <w:t>Πατρώνυμο:</w:t>
            </w:r>
          </w:p>
        </w:tc>
        <w:tc>
          <w:tcPr>
            <w:tcW w:w="2261" w:type="pct"/>
            <w:gridSpan w:val="7"/>
            <w:tcBorders>
              <w:top w:val="nil"/>
              <w:left w:val="nil"/>
              <w:bottom w:val="single" w:sz="6" w:space="0" w:color="auto"/>
              <w:right w:val="nil"/>
            </w:tcBorders>
            <w:vAlign w:val="center"/>
          </w:tcPr>
          <w:p w14:paraId="23F3DF31" w14:textId="77777777" w:rsidR="00290F62" w:rsidRPr="005D69A1" w:rsidRDefault="00290F62" w:rsidP="00820CA0">
            <w:pPr>
              <w:spacing w:line="276" w:lineRule="auto"/>
              <w:rPr>
                <w:rFonts w:cs="Tahoma"/>
                <w:szCs w:val="22"/>
              </w:rPr>
            </w:pPr>
          </w:p>
        </w:tc>
        <w:tc>
          <w:tcPr>
            <w:tcW w:w="920" w:type="pct"/>
            <w:gridSpan w:val="3"/>
            <w:vAlign w:val="center"/>
          </w:tcPr>
          <w:p w14:paraId="5DC624AE" w14:textId="77777777" w:rsidR="00290F62" w:rsidRPr="005D69A1" w:rsidRDefault="00290F62" w:rsidP="00820CA0">
            <w:pPr>
              <w:spacing w:line="276" w:lineRule="auto"/>
              <w:rPr>
                <w:rFonts w:cs="Tahoma"/>
                <w:b/>
                <w:szCs w:val="22"/>
              </w:rPr>
            </w:pPr>
            <w:r w:rsidRPr="005D69A1">
              <w:rPr>
                <w:rFonts w:cs="Tahoma"/>
                <w:b/>
                <w:szCs w:val="22"/>
              </w:rPr>
              <w:t>Μητρώνυμο:</w:t>
            </w:r>
          </w:p>
        </w:tc>
        <w:tc>
          <w:tcPr>
            <w:tcW w:w="913" w:type="pct"/>
            <w:gridSpan w:val="2"/>
            <w:tcBorders>
              <w:top w:val="nil"/>
              <w:left w:val="nil"/>
              <w:bottom w:val="single" w:sz="6" w:space="0" w:color="auto"/>
              <w:right w:val="double" w:sz="6" w:space="0" w:color="auto"/>
            </w:tcBorders>
            <w:vAlign w:val="center"/>
          </w:tcPr>
          <w:p w14:paraId="157A04CD" w14:textId="77777777" w:rsidR="00290F62" w:rsidRPr="005D69A1" w:rsidRDefault="00290F62" w:rsidP="00820CA0">
            <w:pPr>
              <w:spacing w:line="276" w:lineRule="auto"/>
              <w:rPr>
                <w:rFonts w:cs="Tahoma"/>
                <w:szCs w:val="22"/>
              </w:rPr>
            </w:pPr>
          </w:p>
        </w:tc>
      </w:tr>
      <w:tr w:rsidR="00290F62" w:rsidRPr="005D69A1" w14:paraId="310012FE" w14:textId="77777777" w:rsidTr="00820CA0">
        <w:trPr>
          <w:gridBefore w:val="1"/>
          <w:wBefore w:w="4" w:type="pct"/>
        </w:trPr>
        <w:tc>
          <w:tcPr>
            <w:tcW w:w="4996" w:type="pct"/>
            <w:gridSpan w:val="14"/>
            <w:tcBorders>
              <w:top w:val="nil"/>
              <w:left w:val="double" w:sz="6" w:space="0" w:color="auto"/>
              <w:bottom w:val="nil"/>
              <w:right w:val="double" w:sz="6" w:space="0" w:color="auto"/>
            </w:tcBorders>
            <w:vAlign w:val="center"/>
          </w:tcPr>
          <w:p w14:paraId="58D9A79D" w14:textId="77777777" w:rsidR="00290F62" w:rsidRPr="005D69A1" w:rsidRDefault="00290F62" w:rsidP="00820CA0">
            <w:pPr>
              <w:spacing w:line="276" w:lineRule="auto"/>
              <w:rPr>
                <w:rFonts w:cs="Tahoma"/>
                <w:szCs w:val="22"/>
              </w:rPr>
            </w:pPr>
          </w:p>
        </w:tc>
      </w:tr>
      <w:tr w:rsidR="00290F62" w:rsidRPr="005D69A1" w14:paraId="1355275D" w14:textId="77777777" w:rsidTr="00820CA0">
        <w:trPr>
          <w:gridBefore w:val="1"/>
          <w:wBefore w:w="4" w:type="pct"/>
        </w:trPr>
        <w:tc>
          <w:tcPr>
            <w:tcW w:w="988" w:type="pct"/>
            <w:gridSpan w:val="4"/>
            <w:tcBorders>
              <w:top w:val="nil"/>
              <w:left w:val="double" w:sz="6" w:space="0" w:color="auto"/>
              <w:bottom w:val="nil"/>
              <w:right w:val="nil"/>
            </w:tcBorders>
            <w:vAlign w:val="center"/>
          </w:tcPr>
          <w:p w14:paraId="6AE575C2" w14:textId="77777777" w:rsidR="00290F62" w:rsidRPr="005D69A1" w:rsidRDefault="00290F62" w:rsidP="00820CA0">
            <w:pPr>
              <w:spacing w:line="276" w:lineRule="auto"/>
              <w:rPr>
                <w:rFonts w:cs="Tahoma"/>
                <w:b/>
                <w:szCs w:val="22"/>
              </w:rPr>
            </w:pPr>
            <w:r w:rsidRPr="005D69A1">
              <w:rPr>
                <w:rFonts w:cs="Tahoma"/>
                <w:b/>
                <w:szCs w:val="22"/>
              </w:rPr>
              <w:t>Ημερομηνία Γέννησης:</w:t>
            </w:r>
          </w:p>
        </w:tc>
        <w:tc>
          <w:tcPr>
            <w:tcW w:w="2176" w:type="pct"/>
            <w:gridSpan w:val="5"/>
            <w:tcBorders>
              <w:top w:val="nil"/>
              <w:left w:val="nil"/>
              <w:bottom w:val="single" w:sz="6" w:space="0" w:color="auto"/>
              <w:right w:val="nil"/>
            </w:tcBorders>
            <w:vAlign w:val="center"/>
          </w:tcPr>
          <w:p w14:paraId="7FE38B5C" w14:textId="77777777" w:rsidR="00290F62" w:rsidRPr="005D69A1" w:rsidRDefault="00290F62" w:rsidP="00820CA0">
            <w:pPr>
              <w:spacing w:line="276" w:lineRule="auto"/>
              <w:rPr>
                <w:rFonts w:cs="Tahoma"/>
                <w:szCs w:val="22"/>
              </w:rPr>
            </w:pPr>
            <w:r w:rsidRPr="005D69A1">
              <w:rPr>
                <w:rFonts w:cs="Tahoma"/>
                <w:szCs w:val="22"/>
              </w:rPr>
              <w:t>__ /__ / ____</w:t>
            </w:r>
          </w:p>
        </w:tc>
        <w:tc>
          <w:tcPr>
            <w:tcW w:w="1037" w:type="pct"/>
            <w:gridSpan w:val="4"/>
            <w:vAlign w:val="center"/>
          </w:tcPr>
          <w:p w14:paraId="57663A3D" w14:textId="77777777" w:rsidR="00290F62" w:rsidRPr="005D69A1" w:rsidRDefault="00290F62" w:rsidP="00820CA0">
            <w:pPr>
              <w:spacing w:line="276" w:lineRule="auto"/>
              <w:rPr>
                <w:rFonts w:cs="Tahoma"/>
                <w:b/>
                <w:szCs w:val="22"/>
              </w:rPr>
            </w:pPr>
            <w:r w:rsidRPr="005D69A1">
              <w:rPr>
                <w:rFonts w:cs="Tahoma"/>
                <w:b/>
                <w:szCs w:val="22"/>
              </w:rPr>
              <w:t>Τόπος Γέννησης:</w:t>
            </w:r>
          </w:p>
        </w:tc>
        <w:tc>
          <w:tcPr>
            <w:tcW w:w="796" w:type="pct"/>
            <w:tcBorders>
              <w:top w:val="nil"/>
              <w:left w:val="nil"/>
              <w:bottom w:val="single" w:sz="6" w:space="0" w:color="auto"/>
              <w:right w:val="double" w:sz="6" w:space="0" w:color="auto"/>
            </w:tcBorders>
            <w:vAlign w:val="center"/>
          </w:tcPr>
          <w:p w14:paraId="07D50CB5" w14:textId="77777777" w:rsidR="00290F62" w:rsidRPr="005D69A1" w:rsidRDefault="00290F62" w:rsidP="00820CA0">
            <w:pPr>
              <w:spacing w:line="276" w:lineRule="auto"/>
              <w:rPr>
                <w:rFonts w:cs="Tahoma"/>
                <w:szCs w:val="22"/>
              </w:rPr>
            </w:pPr>
          </w:p>
        </w:tc>
      </w:tr>
      <w:tr w:rsidR="00290F62" w:rsidRPr="005D69A1" w14:paraId="10B8C2AE" w14:textId="77777777" w:rsidTr="00820CA0">
        <w:trPr>
          <w:gridBefore w:val="1"/>
          <w:wBefore w:w="4" w:type="pct"/>
        </w:trPr>
        <w:tc>
          <w:tcPr>
            <w:tcW w:w="4996" w:type="pct"/>
            <w:gridSpan w:val="14"/>
            <w:tcBorders>
              <w:top w:val="nil"/>
              <w:left w:val="double" w:sz="6" w:space="0" w:color="auto"/>
              <w:bottom w:val="nil"/>
              <w:right w:val="double" w:sz="6" w:space="0" w:color="auto"/>
            </w:tcBorders>
            <w:vAlign w:val="center"/>
          </w:tcPr>
          <w:p w14:paraId="44D3E9AF" w14:textId="77777777" w:rsidR="00290F62" w:rsidRPr="005D69A1" w:rsidRDefault="00290F62" w:rsidP="00820CA0">
            <w:pPr>
              <w:spacing w:line="276" w:lineRule="auto"/>
              <w:rPr>
                <w:rFonts w:cs="Tahoma"/>
                <w:szCs w:val="22"/>
              </w:rPr>
            </w:pPr>
          </w:p>
        </w:tc>
      </w:tr>
      <w:tr w:rsidR="00290F62" w:rsidRPr="005D69A1" w14:paraId="00925553" w14:textId="77777777" w:rsidTr="00820CA0">
        <w:trPr>
          <w:gridBefore w:val="1"/>
          <w:wBefore w:w="4" w:type="pct"/>
        </w:trPr>
        <w:tc>
          <w:tcPr>
            <w:tcW w:w="1235" w:type="pct"/>
            <w:gridSpan w:val="7"/>
            <w:tcBorders>
              <w:top w:val="nil"/>
              <w:left w:val="double" w:sz="6" w:space="0" w:color="auto"/>
              <w:bottom w:val="nil"/>
              <w:right w:val="nil"/>
            </w:tcBorders>
            <w:vAlign w:val="center"/>
          </w:tcPr>
          <w:p w14:paraId="1B115A77" w14:textId="77777777" w:rsidR="00290F62" w:rsidRPr="005D69A1" w:rsidRDefault="00290F62" w:rsidP="00820CA0">
            <w:pPr>
              <w:spacing w:line="276" w:lineRule="auto"/>
              <w:rPr>
                <w:rFonts w:cs="Tahoma"/>
                <w:b/>
                <w:szCs w:val="22"/>
              </w:rPr>
            </w:pPr>
            <w:r w:rsidRPr="005D69A1">
              <w:rPr>
                <w:rFonts w:cs="Tahoma"/>
                <w:b/>
                <w:szCs w:val="22"/>
              </w:rPr>
              <w:t>Τηλέφωνο:</w:t>
            </w:r>
          </w:p>
        </w:tc>
        <w:tc>
          <w:tcPr>
            <w:tcW w:w="1929" w:type="pct"/>
            <w:gridSpan w:val="2"/>
            <w:tcBorders>
              <w:top w:val="nil"/>
              <w:left w:val="nil"/>
              <w:bottom w:val="single" w:sz="6" w:space="0" w:color="auto"/>
              <w:right w:val="nil"/>
            </w:tcBorders>
            <w:vAlign w:val="center"/>
          </w:tcPr>
          <w:p w14:paraId="03C84520" w14:textId="77777777" w:rsidR="00290F62" w:rsidRPr="005D69A1" w:rsidRDefault="00290F62" w:rsidP="00820CA0">
            <w:pPr>
              <w:spacing w:line="276" w:lineRule="auto"/>
              <w:rPr>
                <w:rFonts w:cs="Tahoma"/>
                <w:szCs w:val="22"/>
              </w:rPr>
            </w:pPr>
          </w:p>
        </w:tc>
        <w:tc>
          <w:tcPr>
            <w:tcW w:w="867" w:type="pct"/>
            <w:gridSpan w:val="2"/>
            <w:vAlign w:val="center"/>
          </w:tcPr>
          <w:p w14:paraId="35109173" w14:textId="77777777" w:rsidR="00290F62" w:rsidRPr="005D69A1" w:rsidRDefault="00290F62" w:rsidP="00820CA0">
            <w:pPr>
              <w:spacing w:line="276" w:lineRule="auto"/>
              <w:rPr>
                <w:rFonts w:cs="Tahoma"/>
                <w:b/>
                <w:szCs w:val="22"/>
              </w:rPr>
            </w:pPr>
            <w:r w:rsidRPr="005D69A1">
              <w:rPr>
                <w:rFonts w:cs="Tahoma"/>
                <w:b/>
                <w:szCs w:val="22"/>
              </w:rPr>
              <w:t>E-mail:</w:t>
            </w:r>
          </w:p>
        </w:tc>
        <w:tc>
          <w:tcPr>
            <w:tcW w:w="966" w:type="pct"/>
            <w:gridSpan w:val="3"/>
            <w:tcBorders>
              <w:top w:val="nil"/>
              <w:left w:val="nil"/>
              <w:bottom w:val="single" w:sz="6" w:space="0" w:color="auto"/>
              <w:right w:val="double" w:sz="6" w:space="0" w:color="auto"/>
            </w:tcBorders>
            <w:vAlign w:val="center"/>
          </w:tcPr>
          <w:p w14:paraId="57A8C4CA" w14:textId="77777777" w:rsidR="00290F62" w:rsidRPr="005D69A1" w:rsidRDefault="00290F62" w:rsidP="00820CA0">
            <w:pPr>
              <w:spacing w:line="276" w:lineRule="auto"/>
              <w:rPr>
                <w:rFonts w:cs="Tahoma"/>
                <w:szCs w:val="22"/>
              </w:rPr>
            </w:pPr>
          </w:p>
        </w:tc>
      </w:tr>
      <w:tr w:rsidR="00290F62" w:rsidRPr="005D69A1" w14:paraId="6E16AC68" w14:textId="77777777" w:rsidTr="00820CA0">
        <w:trPr>
          <w:gridBefore w:val="1"/>
          <w:wBefore w:w="4" w:type="pct"/>
        </w:trPr>
        <w:tc>
          <w:tcPr>
            <w:tcW w:w="1235" w:type="pct"/>
            <w:gridSpan w:val="7"/>
            <w:tcBorders>
              <w:top w:val="nil"/>
              <w:left w:val="double" w:sz="6" w:space="0" w:color="auto"/>
              <w:bottom w:val="nil"/>
              <w:right w:val="nil"/>
            </w:tcBorders>
            <w:vAlign w:val="center"/>
          </w:tcPr>
          <w:p w14:paraId="08DFFFC3" w14:textId="77777777" w:rsidR="00290F62" w:rsidRPr="005D69A1" w:rsidRDefault="00290F62" w:rsidP="00820CA0">
            <w:pPr>
              <w:spacing w:line="276" w:lineRule="auto"/>
              <w:rPr>
                <w:rFonts w:cs="Tahoma"/>
                <w:b/>
                <w:szCs w:val="22"/>
              </w:rPr>
            </w:pPr>
            <w:r w:rsidRPr="005D69A1">
              <w:rPr>
                <w:rFonts w:cs="Tahoma"/>
                <w:b/>
                <w:szCs w:val="22"/>
              </w:rPr>
              <w:t>Fax:</w:t>
            </w:r>
          </w:p>
        </w:tc>
        <w:tc>
          <w:tcPr>
            <w:tcW w:w="1929" w:type="pct"/>
            <w:gridSpan w:val="2"/>
            <w:tcBorders>
              <w:top w:val="nil"/>
              <w:left w:val="nil"/>
              <w:bottom w:val="single" w:sz="6" w:space="0" w:color="auto"/>
              <w:right w:val="nil"/>
            </w:tcBorders>
            <w:vAlign w:val="center"/>
          </w:tcPr>
          <w:p w14:paraId="14638E92" w14:textId="77777777" w:rsidR="00290F62" w:rsidRPr="005D69A1" w:rsidRDefault="00290F62" w:rsidP="00820CA0">
            <w:pPr>
              <w:spacing w:line="276" w:lineRule="auto"/>
              <w:rPr>
                <w:rFonts w:cs="Tahoma"/>
                <w:szCs w:val="22"/>
              </w:rPr>
            </w:pPr>
          </w:p>
        </w:tc>
        <w:tc>
          <w:tcPr>
            <w:tcW w:w="867" w:type="pct"/>
            <w:gridSpan w:val="2"/>
            <w:vAlign w:val="center"/>
          </w:tcPr>
          <w:p w14:paraId="4A6134E4" w14:textId="77777777" w:rsidR="00290F62" w:rsidRPr="005D69A1" w:rsidRDefault="00290F62" w:rsidP="00820CA0">
            <w:pPr>
              <w:spacing w:line="276" w:lineRule="auto"/>
              <w:rPr>
                <w:rFonts w:cs="Tahoma"/>
                <w:b/>
                <w:szCs w:val="22"/>
              </w:rPr>
            </w:pPr>
          </w:p>
        </w:tc>
        <w:tc>
          <w:tcPr>
            <w:tcW w:w="966" w:type="pct"/>
            <w:gridSpan w:val="3"/>
            <w:tcBorders>
              <w:top w:val="single" w:sz="6" w:space="0" w:color="auto"/>
              <w:left w:val="nil"/>
              <w:bottom w:val="nil"/>
              <w:right w:val="double" w:sz="6" w:space="0" w:color="auto"/>
            </w:tcBorders>
            <w:vAlign w:val="center"/>
          </w:tcPr>
          <w:p w14:paraId="0E36F9B7" w14:textId="77777777" w:rsidR="00290F62" w:rsidRPr="005D69A1" w:rsidRDefault="00290F62" w:rsidP="00820CA0">
            <w:pPr>
              <w:spacing w:line="276" w:lineRule="auto"/>
              <w:rPr>
                <w:rFonts w:cs="Tahoma"/>
                <w:szCs w:val="22"/>
              </w:rPr>
            </w:pPr>
          </w:p>
        </w:tc>
      </w:tr>
      <w:tr w:rsidR="00290F62" w:rsidRPr="005D69A1" w14:paraId="47C84FC8" w14:textId="77777777" w:rsidTr="00820CA0">
        <w:trPr>
          <w:gridBefore w:val="1"/>
          <w:wBefore w:w="4" w:type="pct"/>
        </w:trPr>
        <w:tc>
          <w:tcPr>
            <w:tcW w:w="1070" w:type="pct"/>
            <w:gridSpan w:val="5"/>
            <w:tcBorders>
              <w:top w:val="nil"/>
              <w:left w:val="double" w:sz="6" w:space="0" w:color="auto"/>
              <w:bottom w:val="nil"/>
              <w:right w:val="nil"/>
            </w:tcBorders>
            <w:vAlign w:val="center"/>
          </w:tcPr>
          <w:p w14:paraId="76E10432" w14:textId="77777777" w:rsidR="00290F62" w:rsidRPr="005D69A1" w:rsidRDefault="00290F62" w:rsidP="00820CA0">
            <w:pPr>
              <w:spacing w:line="276" w:lineRule="auto"/>
              <w:rPr>
                <w:rFonts w:cs="Tahoma"/>
                <w:szCs w:val="22"/>
              </w:rPr>
            </w:pPr>
          </w:p>
        </w:tc>
        <w:tc>
          <w:tcPr>
            <w:tcW w:w="2094" w:type="pct"/>
            <w:gridSpan w:val="4"/>
            <w:vAlign w:val="center"/>
          </w:tcPr>
          <w:p w14:paraId="316ADA17" w14:textId="77777777" w:rsidR="00290F62" w:rsidRPr="005D69A1" w:rsidRDefault="00290F62" w:rsidP="00820CA0">
            <w:pPr>
              <w:spacing w:line="276" w:lineRule="auto"/>
              <w:rPr>
                <w:rFonts w:cs="Tahoma"/>
                <w:szCs w:val="22"/>
              </w:rPr>
            </w:pPr>
          </w:p>
        </w:tc>
        <w:tc>
          <w:tcPr>
            <w:tcW w:w="1037" w:type="pct"/>
            <w:gridSpan w:val="4"/>
            <w:vAlign w:val="center"/>
          </w:tcPr>
          <w:p w14:paraId="6B3D7BCB" w14:textId="77777777" w:rsidR="00290F62" w:rsidRPr="005D69A1" w:rsidRDefault="00290F62" w:rsidP="00820CA0">
            <w:pPr>
              <w:spacing w:line="276" w:lineRule="auto"/>
              <w:rPr>
                <w:rFonts w:cs="Tahoma"/>
                <w:szCs w:val="22"/>
              </w:rPr>
            </w:pPr>
          </w:p>
        </w:tc>
        <w:tc>
          <w:tcPr>
            <w:tcW w:w="796" w:type="pct"/>
            <w:tcBorders>
              <w:top w:val="nil"/>
              <w:left w:val="nil"/>
              <w:bottom w:val="nil"/>
              <w:right w:val="double" w:sz="6" w:space="0" w:color="auto"/>
            </w:tcBorders>
            <w:vAlign w:val="center"/>
          </w:tcPr>
          <w:p w14:paraId="30C319FA" w14:textId="77777777" w:rsidR="00290F62" w:rsidRPr="005D69A1" w:rsidRDefault="00290F62" w:rsidP="00820CA0">
            <w:pPr>
              <w:spacing w:line="276" w:lineRule="auto"/>
              <w:rPr>
                <w:rFonts w:cs="Tahoma"/>
                <w:szCs w:val="22"/>
              </w:rPr>
            </w:pPr>
          </w:p>
        </w:tc>
      </w:tr>
      <w:tr w:rsidR="00290F62" w:rsidRPr="005D69A1" w14:paraId="69C3F4C8" w14:textId="77777777" w:rsidTr="00820CA0">
        <w:trPr>
          <w:gridBefore w:val="1"/>
          <w:wBefore w:w="4" w:type="pct"/>
        </w:trPr>
        <w:tc>
          <w:tcPr>
            <w:tcW w:w="1153" w:type="pct"/>
            <w:gridSpan w:val="6"/>
            <w:tcBorders>
              <w:top w:val="nil"/>
              <w:left w:val="double" w:sz="6" w:space="0" w:color="auto"/>
              <w:bottom w:val="nil"/>
              <w:right w:val="nil"/>
            </w:tcBorders>
            <w:vAlign w:val="center"/>
          </w:tcPr>
          <w:p w14:paraId="6AA97BD4" w14:textId="77777777" w:rsidR="00290F62" w:rsidRPr="005D69A1" w:rsidRDefault="00290F62" w:rsidP="00820CA0">
            <w:pPr>
              <w:spacing w:line="276" w:lineRule="auto"/>
              <w:rPr>
                <w:rFonts w:cs="Tahoma"/>
                <w:b/>
                <w:szCs w:val="22"/>
              </w:rPr>
            </w:pPr>
            <w:r w:rsidRPr="005D69A1">
              <w:rPr>
                <w:rFonts w:cs="Tahoma"/>
                <w:b/>
                <w:szCs w:val="22"/>
              </w:rPr>
              <w:t>Διεύθυνση Κατοικίας:</w:t>
            </w:r>
          </w:p>
        </w:tc>
        <w:tc>
          <w:tcPr>
            <w:tcW w:w="2011" w:type="pct"/>
            <w:gridSpan w:val="3"/>
            <w:tcBorders>
              <w:top w:val="nil"/>
              <w:left w:val="nil"/>
              <w:bottom w:val="single" w:sz="6" w:space="0" w:color="auto"/>
              <w:right w:val="nil"/>
            </w:tcBorders>
            <w:vAlign w:val="center"/>
          </w:tcPr>
          <w:p w14:paraId="03005B7F" w14:textId="77777777" w:rsidR="00290F62" w:rsidRPr="005D69A1" w:rsidRDefault="00290F62" w:rsidP="00820CA0">
            <w:pPr>
              <w:spacing w:line="276" w:lineRule="auto"/>
              <w:rPr>
                <w:rFonts w:cs="Tahoma"/>
                <w:szCs w:val="22"/>
              </w:rPr>
            </w:pPr>
          </w:p>
        </w:tc>
        <w:tc>
          <w:tcPr>
            <w:tcW w:w="1037" w:type="pct"/>
            <w:gridSpan w:val="4"/>
            <w:tcBorders>
              <w:top w:val="nil"/>
              <w:left w:val="nil"/>
              <w:bottom w:val="single" w:sz="6" w:space="0" w:color="auto"/>
              <w:right w:val="nil"/>
            </w:tcBorders>
            <w:vAlign w:val="center"/>
          </w:tcPr>
          <w:p w14:paraId="3FC2C4B2" w14:textId="77777777" w:rsidR="00290F62" w:rsidRPr="005D69A1" w:rsidRDefault="00290F62" w:rsidP="00820CA0">
            <w:pPr>
              <w:spacing w:line="276" w:lineRule="auto"/>
              <w:rPr>
                <w:rFonts w:cs="Tahoma"/>
                <w:szCs w:val="22"/>
              </w:rPr>
            </w:pPr>
          </w:p>
        </w:tc>
        <w:tc>
          <w:tcPr>
            <w:tcW w:w="796" w:type="pct"/>
            <w:tcBorders>
              <w:top w:val="nil"/>
              <w:left w:val="nil"/>
              <w:bottom w:val="single" w:sz="6" w:space="0" w:color="auto"/>
              <w:right w:val="double" w:sz="6" w:space="0" w:color="auto"/>
            </w:tcBorders>
            <w:vAlign w:val="center"/>
          </w:tcPr>
          <w:p w14:paraId="2E00A4ED" w14:textId="77777777" w:rsidR="00290F62" w:rsidRPr="005D69A1" w:rsidRDefault="00290F62" w:rsidP="00820CA0">
            <w:pPr>
              <w:spacing w:line="276" w:lineRule="auto"/>
              <w:rPr>
                <w:rFonts w:cs="Tahoma"/>
                <w:szCs w:val="22"/>
              </w:rPr>
            </w:pPr>
          </w:p>
        </w:tc>
      </w:tr>
      <w:tr w:rsidR="00290F62" w:rsidRPr="005D69A1" w14:paraId="4DBD1EA3" w14:textId="77777777" w:rsidTr="00820CA0">
        <w:trPr>
          <w:gridBefore w:val="1"/>
          <w:wBefore w:w="4" w:type="pct"/>
        </w:trPr>
        <w:tc>
          <w:tcPr>
            <w:tcW w:w="1153" w:type="pct"/>
            <w:gridSpan w:val="6"/>
            <w:tcBorders>
              <w:top w:val="nil"/>
              <w:left w:val="double" w:sz="6" w:space="0" w:color="auto"/>
              <w:bottom w:val="nil"/>
              <w:right w:val="nil"/>
            </w:tcBorders>
            <w:vAlign w:val="center"/>
          </w:tcPr>
          <w:p w14:paraId="1D9290F3" w14:textId="77777777" w:rsidR="00290F62" w:rsidRPr="005D69A1" w:rsidRDefault="00290F62" w:rsidP="00820CA0">
            <w:pPr>
              <w:spacing w:line="276" w:lineRule="auto"/>
              <w:rPr>
                <w:rFonts w:cs="Tahoma"/>
                <w:szCs w:val="22"/>
              </w:rPr>
            </w:pPr>
          </w:p>
        </w:tc>
        <w:tc>
          <w:tcPr>
            <w:tcW w:w="2011" w:type="pct"/>
            <w:gridSpan w:val="3"/>
            <w:tcBorders>
              <w:top w:val="nil"/>
              <w:left w:val="nil"/>
              <w:bottom w:val="single" w:sz="6" w:space="0" w:color="auto"/>
              <w:right w:val="nil"/>
            </w:tcBorders>
            <w:vAlign w:val="center"/>
          </w:tcPr>
          <w:p w14:paraId="1ACF6A29" w14:textId="77777777" w:rsidR="00290F62" w:rsidRPr="005D69A1" w:rsidRDefault="00290F62" w:rsidP="00820CA0">
            <w:pPr>
              <w:spacing w:line="276" w:lineRule="auto"/>
              <w:rPr>
                <w:rFonts w:cs="Tahoma"/>
                <w:szCs w:val="22"/>
              </w:rPr>
            </w:pPr>
          </w:p>
        </w:tc>
        <w:tc>
          <w:tcPr>
            <w:tcW w:w="1037" w:type="pct"/>
            <w:gridSpan w:val="4"/>
            <w:tcBorders>
              <w:top w:val="nil"/>
              <w:left w:val="nil"/>
              <w:bottom w:val="single" w:sz="6" w:space="0" w:color="auto"/>
              <w:right w:val="nil"/>
            </w:tcBorders>
            <w:vAlign w:val="center"/>
          </w:tcPr>
          <w:p w14:paraId="22285CFF" w14:textId="77777777" w:rsidR="00290F62" w:rsidRPr="005D69A1" w:rsidRDefault="00290F62" w:rsidP="00820CA0">
            <w:pPr>
              <w:spacing w:line="276" w:lineRule="auto"/>
              <w:rPr>
                <w:rFonts w:cs="Tahoma"/>
                <w:szCs w:val="22"/>
              </w:rPr>
            </w:pPr>
          </w:p>
        </w:tc>
        <w:tc>
          <w:tcPr>
            <w:tcW w:w="796" w:type="pct"/>
            <w:tcBorders>
              <w:top w:val="nil"/>
              <w:left w:val="nil"/>
              <w:bottom w:val="single" w:sz="6" w:space="0" w:color="auto"/>
              <w:right w:val="double" w:sz="6" w:space="0" w:color="auto"/>
            </w:tcBorders>
            <w:vAlign w:val="center"/>
          </w:tcPr>
          <w:p w14:paraId="01845BA9" w14:textId="77777777" w:rsidR="00290F62" w:rsidRPr="005D69A1" w:rsidRDefault="00290F62" w:rsidP="00820CA0">
            <w:pPr>
              <w:spacing w:line="276" w:lineRule="auto"/>
              <w:rPr>
                <w:rFonts w:cs="Tahoma"/>
                <w:szCs w:val="22"/>
              </w:rPr>
            </w:pPr>
          </w:p>
        </w:tc>
      </w:tr>
      <w:tr w:rsidR="00290F62" w:rsidRPr="005D69A1" w14:paraId="2BA9E56C" w14:textId="77777777" w:rsidTr="00820CA0">
        <w:trPr>
          <w:gridBefore w:val="1"/>
          <w:wBefore w:w="4" w:type="pct"/>
        </w:trPr>
        <w:tc>
          <w:tcPr>
            <w:tcW w:w="1070" w:type="pct"/>
            <w:gridSpan w:val="5"/>
            <w:tcBorders>
              <w:top w:val="nil"/>
              <w:left w:val="double" w:sz="6" w:space="0" w:color="auto"/>
              <w:bottom w:val="double" w:sz="6" w:space="0" w:color="auto"/>
              <w:right w:val="nil"/>
            </w:tcBorders>
            <w:vAlign w:val="center"/>
          </w:tcPr>
          <w:p w14:paraId="6B4D2E8D" w14:textId="77777777" w:rsidR="00290F62" w:rsidRPr="005D69A1" w:rsidRDefault="00290F62" w:rsidP="00820CA0">
            <w:pPr>
              <w:spacing w:line="276" w:lineRule="auto"/>
              <w:rPr>
                <w:rFonts w:cs="Tahoma"/>
                <w:szCs w:val="22"/>
              </w:rPr>
            </w:pPr>
          </w:p>
        </w:tc>
        <w:tc>
          <w:tcPr>
            <w:tcW w:w="2094" w:type="pct"/>
            <w:gridSpan w:val="4"/>
            <w:tcBorders>
              <w:top w:val="nil"/>
              <w:left w:val="nil"/>
              <w:bottom w:val="double" w:sz="6" w:space="0" w:color="auto"/>
              <w:right w:val="nil"/>
            </w:tcBorders>
            <w:vAlign w:val="center"/>
          </w:tcPr>
          <w:p w14:paraId="0AFFCCA4" w14:textId="77777777" w:rsidR="00290F62" w:rsidRPr="005D69A1" w:rsidRDefault="00290F62" w:rsidP="00820CA0">
            <w:pPr>
              <w:spacing w:line="276" w:lineRule="auto"/>
              <w:rPr>
                <w:rFonts w:cs="Tahoma"/>
                <w:szCs w:val="22"/>
              </w:rPr>
            </w:pPr>
          </w:p>
        </w:tc>
        <w:tc>
          <w:tcPr>
            <w:tcW w:w="1037" w:type="pct"/>
            <w:gridSpan w:val="4"/>
            <w:tcBorders>
              <w:top w:val="nil"/>
              <w:left w:val="nil"/>
              <w:bottom w:val="double" w:sz="6" w:space="0" w:color="auto"/>
              <w:right w:val="nil"/>
            </w:tcBorders>
            <w:vAlign w:val="center"/>
          </w:tcPr>
          <w:p w14:paraId="125A54F8" w14:textId="77777777" w:rsidR="00290F62" w:rsidRPr="005D69A1" w:rsidRDefault="00290F62" w:rsidP="00820CA0">
            <w:pPr>
              <w:spacing w:line="276" w:lineRule="auto"/>
              <w:rPr>
                <w:rFonts w:cs="Tahoma"/>
                <w:szCs w:val="22"/>
              </w:rPr>
            </w:pPr>
          </w:p>
        </w:tc>
        <w:tc>
          <w:tcPr>
            <w:tcW w:w="796" w:type="pct"/>
            <w:tcBorders>
              <w:top w:val="nil"/>
              <w:left w:val="nil"/>
              <w:bottom w:val="double" w:sz="6" w:space="0" w:color="auto"/>
              <w:right w:val="double" w:sz="6" w:space="0" w:color="auto"/>
            </w:tcBorders>
            <w:vAlign w:val="center"/>
          </w:tcPr>
          <w:p w14:paraId="2E7A7A13" w14:textId="77777777" w:rsidR="00290F62" w:rsidRPr="005D69A1" w:rsidRDefault="00290F62" w:rsidP="00820CA0">
            <w:pPr>
              <w:spacing w:line="276" w:lineRule="auto"/>
              <w:rPr>
                <w:rFonts w:cs="Tahoma"/>
                <w:szCs w:val="22"/>
              </w:rPr>
            </w:pPr>
          </w:p>
        </w:tc>
      </w:tr>
      <w:tr w:rsidR="00290F62" w:rsidRPr="005D69A1" w14:paraId="549BA5C1" w14:textId="77777777" w:rsidTr="00820CA0">
        <w:trPr>
          <w:gridBefore w:val="1"/>
          <w:wBefore w:w="4" w:type="pct"/>
        </w:trPr>
        <w:tc>
          <w:tcPr>
            <w:tcW w:w="4996" w:type="pct"/>
            <w:gridSpan w:val="14"/>
          </w:tcPr>
          <w:p w14:paraId="2FD334C1" w14:textId="77777777" w:rsidR="00290F62" w:rsidRPr="005D69A1" w:rsidRDefault="00290F62" w:rsidP="00820CA0">
            <w:pPr>
              <w:spacing w:line="276" w:lineRule="auto"/>
              <w:rPr>
                <w:rFonts w:cs="Tahoma"/>
                <w:szCs w:val="22"/>
              </w:rPr>
            </w:pPr>
          </w:p>
        </w:tc>
      </w:tr>
      <w:tr w:rsidR="00290F62" w:rsidRPr="005D69A1" w14:paraId="6568A215" w14:textId="77777777" w:rsidTr="00820CA0">
        <w:trPr>
          <w:gridBefore w:val="1"/>
          <w:wBefore w:w="4" w:type="pct"/>
        </w:trPr>
        <w:tc>
          <w:tcPr>
            <w:tcW w:w="977" w:type="pct"/>
            <w:gridSpan w:val="3"/>
            <w:tcBorders>
              <w:top w:val="single" w:sz="6" w:space="0" w:color="auto"/>
              <w:left w:val="single" w:sz="6" w:space="0" w:color="auto"/>
              <w:bottom w:val="single" w:sz="6" w:space="0" w:color="auto"/>
              <w:right w:val="single" w:sz="6" w:space="0" w:color="auto"/>
            </w:tcBorders>
            <w:shd w:val="pct10" w:color="auto" w:fill="auto"/>
          </w:tcPr>
          <w:p w14:paraId="7232CE8D" w14:textId="77777777" w:rsidR="00290F62" w:rsidRPr="005D69A1" w:rsidRDefault="00290F62" w:rsidP="00820CA0">
            <w:pPr>
              <w:spacing w:line="276" w:lineRule="auto"/>
              <w:rPr>
                <w:rFonts w:cs="Tahoma"/>
                <w:b/>
                <w:szCs w:val="22"/>
              </w:rPr>
            </w:pPr>
            <w:r w:rsidRPr="005D69A1">
              <w:rPr>
                <w:rFonts w:cs="Tahoma"/>
                <w:b/>
                <w:szCs w:val="22"/>
              </w:rPr>
              <w:t>ΕΚΠΑΙΔΕΥΣΗ</w:t>
            </w:r>
          </w:p>
        </w:tc>
        <w:tc>
          <w:tcPr>
            <w:tcW w:w="4020" w:type="pct"/>
            <w:gridSpan w:val="11"/>
          </w:tcPr>
          <w:p w14:paraId="222AF794" w14:textId="77777777" w:rsidR="00290F62" w:rsidRPr="005D69A1" w:rsidRDefault="00290F62" w:rsidP="00820CA0">
            <w:pPr>
              <w:spacing w:line="276" w:lineRule="auto"/>
              <w:rPr>
                <w:rFonts w:cs="Tahoma"/>
                <w:szCs w:val="22"/>
              </w:rPr>
            </w:pPr>
          </w:p>
        </w:tc>
      </w:tr>
      <w:tr w:rsidR="00290F62" w:rsidRPr="005D69A1" w14:paraId="7F84EEFE" w14:textId="77777777" w:rsidTr="00820CA0">
        <w:trPr>
          <w:gridBefore w:val="1"/>
          <w:wBefore w:w="4" w:type="pct"/>
        </w:trPr>
        <w:tc>
          <w:tcPr>
            <w:tcW w:w="1242" w:type="pct"/>
            <w:gridSpan w:val="8"/>
            <w:tcBorders>
              <w:top w:val="double" w:sz="6" w:space="0" w:color="auto"/>
              <w:left w:val="double" w:sz="6" w:space="0" w:color="auto"/>
              <w:bottom w:val="nil"/>
              <w:right w:val="single" w:sz="6" w:space="0" w:color="auto"/>
            </w:tcBorders>
            <w:vAlign w:val="center"/>
          </w:tcPr>
          <w:p w14:paraId="7A1EFE1B" w14:textId="77777777" w:rsidR="00290F62" w:rsidRPr="005D69A1" w:rsidRDefault="00290F62" w:rsidP="00820CA0">
            <w:pPr>
              <w:spacing w:line="276" w:lineRule="auto"/>
              <w:jc w:val="center"/>
              <w:rPr>
                <w:rFonts w:cs="Tahoma"/>
                <w:b/>
                <w:szCs w:val="22"/>
              </w:rPr>
            </w:pPr>
            <w:r w:rsidRPr="005D69A1">
              <w:rPr>
                <w:rFonts w:cs="Tahoma"/>
                <w:b/>
                <w:szCs w:val="22"/>
              </w:rPr>
              <w:t>Όνομα Ιδρύματος</w:t>
            </w:r>
          </w:p>
        </w:tc>
        <w:tc>
          <w:tcPr>
            <w:tcW w:w="1921" w:type="pct"/>
            <w:tcBorders>
              <w:top w:val="double" w:sz="6" w:space="0" w:color="auto"/>
              <w:left w:val="nil"/>
              <w:bottom w:val="nil"/>
              <w:right w:val="single" w:sz="6" w:space="0" w:color="auto"/>
            </w:tcBorders>
            <w:vAlign w:val="center"/>
          </w:tcPr>
          <w:p w14:paraId="12074307" w14:textId="77777777" w:rsidR="00290F62" w:rsidRPr="005D69A1" w:rsidRDefault="00290F62" w:rsidP="00820CA0">
            <w:pPr>
              <w:spacing w:line="276" w:lineRule="auto"/>
              <w:jc w:val="center"/>
              <w:rPr>
                <w:rFonts w:cs="Tahoma"/>
                <w:b/>
                <w:szCs w:val="22"/>
              </w:rPr>
            </w:pPr>
            <w:r w:rsidRPr="005D69A1">
              <w:rPr>
                <w:rFonts w:cs="Tahoma"/>
                <w:b/>
                <w:szCs w:val="22"/>
              </w:rPr>
              <w:t>Τίτλος Πτυχίου</w:t>
            </w:r>
          </w:p>
        </w:tc>
        <w:tc>
          <w:tcPr>
            <w:tcW w:w="1037" w:type="pct"/>
            <w:gridSpan w:val="4"/>
            <w:tcBorders>
              <w:top w:val="double" w:sz="6" w:space="0" w:color="auto"/>
              <w:left w:val="nil"/>
              <w:bottom w:val="nil"/>
              <w:right w:val="single" w:sz="6" w:space="0" w:color="auto"/>
            </w:tcBorders>
            <w:vAlign w:val="center"/>
          </w:tcPr>
          <w:p w14:paraId="3BA328B4" w14:textId="77777777" w:rsidR="00290F62" w:rsidRPr="005D69A1" w:rsidRDefault="00290F62" w:rsidP="00820CA0">
            <w:pPr>
              <w:spacing w:line="276" w:lineRule="auto"/>
              <w:jc w:val="center"/>
              <w:rPr>
                <w:rFonts w:cs="Tahoma"/>
                <w:b/>
                <w:szCs w:val="22"/>
              </w:rPr>
            </w:pPr>
            <w:r w:rsidRPr="005D69A1">
              <w:rPr>
                <w:rFonts w:cs="Tahoma"/>
                <w:b/>
                <w:szCs w:val="22"/>
              </w:rPr>
              <w:t>Ειδικότητα</w:t>
            </w:r>
          </w:p>
        </w:tc>
        <w:tc>
          <w:tcPr>
            <w:tcW w:w="796" w:type="pct"/>
            <w:tcBorders>
              <w:top w:val="double" w:sz="6" w:space="0" w:color="auto"/>
              <w:left w:val="nil"/>
              <w:bottom w:val="nil"/>
              <w:right w:val="double" w:sz="6" w:space="0" w:color="auto"/>
            </w:tcBorders>
            <w:vAlign w:val="center"/>
          </w:tcPr>
          <w:p w14:paraId="7D5D4DF7" w14:textId="77777777" w:rsidR="00290F62" w:rsidRPr="005D69A1" w:rsidRDefault="00290F62" w:rsidP="00820CA0">
            <w:pPr>
              <w:spacing w:line="276" w:lineRule="auto"/>
              <w:jc w:val="center"/>
              <w:rPr>
                <w:rFonts w:cs="Tahoma"/>
                <w:b/>
                <w:szCs w:val="22"/>
              </w:rPr>
            </w:pPr>
            <w:r w:rsidRPr="005D69A1">
              <w:rPr>
                <w:rFonts w:cs="Tahoma"/>
                <w:b/>
                <w:szCs w:val="22"/>
              </w:rPr>
              <w:t>Ημερομηνία Απόκτησης Πτυχίου</w:t>
            </w:r>
          </w:p>
        </w:tc>
      </w:tr>
      <w:tr w:rsidR="00290F62" w:rsidRPr="005D69A1" w14:paraId="6B734900" w14:textId="77777777" w:rsidTr="00820CA0">
        <w:trPr>
          <w:gridBefore w:val="1"/>
          <w:wBefore w:w="4" w:type="pct"/>
        </w:trPr>
        <w:tc>
          <w:tcPr>
            <w:tcW w:w="1242" w:type="pct"/>
            <w:gridSpan w:val="8"/>
            <w:tcBorders>
              <w:top w:val="double" w:sz="6" w:space="0" w:color="auto"/>
              <w:left w:val="double" w:sz="6" w:space="0" w:color="auto"/>
              <w:bottom w:val="single" w:sz="6" w:space="0" w:color="auto"/>
              <w:right w:val="single" w:sz="6" w:space="0" w:color="auto"/>
            </w:tcBorders>
          </w:tcPr>
          <w:p w14:paraId="29D186A1" w14:textId="77777777" w:rsidR="00290F62" w:rsidRPr="005D69A1" w:rsidRDefault="00290F62" w:rsidP="00820CA0">
            <w:pPr>
              <w:spacing w:line="276" w:lineRule="auto"/>
              <w:rPr>
                <w:rFonts w:cs="Tahoma"/>
                <w:szCs w:val="22"/>
              </w:rPr>
            </w:pPr>
          </w:p>
          <w:p w14:paraId="662687CE" w14:textId="77777777" w:rsidR="00290F62" w:rsidRPr="005D69A1" w:rsidRDefault="00290F62" w:rsidP="00820CA0">
            <w:pPr>
              <w:spacing w:line="276" w:lineRule="auto"/>
              <w:rPr>
                <w:rFonts w:cs="Tahoma"/>
                <w:szCs w:val="22"/>
              </w:rPr>
            </w:pPr>
          </w:p>
        </w:tc>
        <w:tc>
          <w:tcPr>
            <w:tcW w:w="1921" w:type="pct"/>
            <w:tcBorders>
              <w:top w:val="double" w:sz="6" w:space="0" w:color="auto"/>
              <w:left w:val="nil"/>
              <w:bottom w:val="single" w:sz="6" w:space="0" w:color="auto"/>
              <w:right w:val="single" w:sz="6" w:space="0" w:color="auto"/>
            </w:tcBorders>
          </w:tcPr>
          <w:p w14:paraId="6F34E850" w14:textId="77777777" w:rsidR="00290F62" w:rsidRPr="005D69A1" w:rsidRDefault="00290F62" w:rsidP="00820CA0">
            <w:pPr>
              <w:spacing w:line="276" w:lineRule="auto"/>
              <w:rPr>
                <w:rFonts w:cs="Tahoma"/>
                <w:szCs w:val="22"/>
              </w:rPr>
            </w:pPr>
          </w:p>
        </w:tc>
        <w:tc>
          <w:tcPr>
            <w:tcW w:w="1037" w:type="pct"/>
            <w:gridSpan w:val="4"/>
            <w:tcBorders>
              <w:top w:val="double" w:sz="6" w:space="0" w:color="auto"/>
              <w:left w:val="nil"/>
              <w:bottom w:val="single" w:sz="6" w:space="0" w:color="auto"/>
              <w:right w:val="single" w:sz="6" w:space="0" w:color="auto"/>
            </w:tcBorders>
          </w:tcPr>
          <w:p w14:paraId="5BC13647" w14:textId="77777777" w:rsidR="00290F62" w:rsidRPr="005D69A1" w:rsidRDefault="00290F62" w:rsidP="00820CA0">
            <w:pPr>
              <w:spacing w:line="276" w:lineRule="auto"/>
              <w:rPr>
                <w:rFonts w:cs="Tahoma"/>
                <w:szCs w:val="22"/>
              </w:rPr>
            </w:pPr>
          </w:p>
        </w:tc>
        <w:tc>
          <w:tcPr>
            <w:tcW w:w="796" w:type="pct"/>
            <w:tcBorders>
              <w:top w:val="double" w:sz="6" w:space="0" w:color="auto"/>
              <w:left w:val="nil"/>
              <w:bottom w:val="single" w:sz="6" w:space="0" w:color="auto"/>
              <w:right w:val="double" w:sz="6" w:space="0" w:color="auto"/>
            </w:tcBorders>
          </w:tcPr>
          <w:p w14:paraId="1E4C2D51" w14:textId="77777777" w:rsidR="00290F62" w:rsidRPr="005D69A1" w:rsidRDefault="00290F62" w:rsidP="00820CA0">
            <w:pPr>
              <w:spacing w:line="276" w:lineRule="auto"/>
              <w:rPr>
                <w:rFonts w:cs="Tahoma"/>
                <w:szCs w:val="22"/>
              </w:rPr>
            </w:pPr>
          </w:p>
        </w:tc>
      </w:tr>
      <w:tr w:rsidR="00290F62" w:rsidRPr="005D69A1" w14:paraId="4EC9B0EA" w14:textId="77777777" w:rsidTr="00820CA0">
        <w:trPr>
          <w:gridBefore w:val="1"/>
          <w:wBefore w:w="4" w:type="pct"/>
        </w:trPr>
        <w:tc>
          <w:tcPr>
            <w:tcW w:w="1242" w:type="pct"/>
            <w:gridSpan w:val="8"/>
            <w:tcBorders>
              <w:top w:val="single" w:sz="6" w:space="0" w:color="auto"/>
              <w:left w:val="double" w:sz="6" w:space="0" w:color="auto"/>
              <w:bottom w:val="double" w:sz="4" w:space="0" w:color="auto"/>
              <w:right w:val="single" w:sz="6" w:space="0" w:color="auto"/>
            </w:tcBorders>
          </w:tcPr>
          <w:p w14:paraId="40C47744" w14:textId="77777777" w:rsidR="00290F62" w:rsidRPr="005D69A1" w:rsidRDefault="00290F62" w:rsidP="00820CA0">
            <w:pPr>
              <w:spacing w:line="276" w:lineRule="auto"/>
              <w:rPr>
                <w:rFonts w:cs="Tahoma"/>
                <w:szCs w:val="22"/>
              </w:rPr>
            </w:pPr>
          </w:p>
          <w:p w14:paraId="4C2045B1" w14:textId="77777777" w:rsidR="00290F62" w:rsidRPr="005D69A1" w:rsidRDefault="00290F62" w:rsidP="00820CA0">
            <w:pPr>
              <w:spacing w:line="276" w:lineRule="auto"/>
              <w:rPr>
                <w:rFonts w:cs="Tahoma"/>
                <w:szCs w:val="22"/>
              </w:rPr>
            </w:pPr>
          </w:p>
        </w:tc>
        <w:tc>
          <w:tcPr>
            <w:tcW w:w="1921" w:type="pct"/>
            <w:tcBorders>
              <w:top w:val="single" w:sz="6" w:space="0" w:color="auto"/>
              <w:left w:val="nil"/>
              <w:bottom w:val="double" w:sz="4" w:space="0" w:color="auto"/>
              <w:right w:val="single" w:sz="6" w:space="0" w:color="auto"/>
            </w:tcBorders>
          </w:tcPr>
          <w:p w14:paraId="0D1E76EA" w14:textId="77777777" w:rsidR="00290F62" w:rsidRPr="005D69A1" w:rsidRDefault="00290F62" w:rsidP="00820CA0">
            <w:pPr>
              <w:spacing w:line="276" w:lineRule="auto"/>
              <w:rPr>
                <w:rFonts w:cs="Tahoma"/>
                <w:szCs w:val="22"/>
              </w:rPr>
            </w:pPr>
          </w:p>
        </w:tc>
        <w:tc>
          <w:tcPr>
            <w:tcW w:w="1037" w:type="pct"/>
            <w:gridSpan w:val="4"/>
            <w:tcBorders>
              <w:top w:val="single" w:sz="6" w:space="0" w:color="auto"/>
              <w:left w:val="nil"/>
              <w:bottom w:val="double" w:sz="4" w:space="0" w:color="auto"/>
              <w:right w:val="single" w:sz="6" w:space="0" w:color="auto"/>
            </w:tcBorders>
          </w:tcPr>
          <w:p w14:paraId="64C499CA" w14:textId="77777777" w:rsidR="00290F62" w:rsidRPr="005D69A1" w:rsidRDefault="00290F62" w:rsidP="00820CA0">
            <w:pPr>
              <w:spacing w:line="276" w:lineRule="auto"/>
              <w:rPr>
                <w:rFonts w:cs="Tahoma"/>
                <w:szCs w:val="22"/>
              </w:rPr>
            </w:pPr>
          </w:p>
        </w:tc>
        <w:tc>
          <w:tcPr>
            <w:tcW w:w="796" w:type="pct"/>
            <w:tcBorders>
              <w:top w:val="single" w:sz="6" w:space="0" w:color="auto"/>
              <w:left w:val="nil"/>
              <w:bottom w:val="double" w:sz="4" w:space="0" w:color="auto"/>
              <w:right w:val="double" w:sz="6" w:space="0" w:color="auto"/>
            </w:tcBorders>
          </w:tcPr>
          <w:p w14:paraId="654CCFB8" w14:textId="77777777" w:rsidR="00290F62" w:rsidRPr="005D69A1" w:rsidRDefault="00290F62" w:rsidP="00820CA0">
            <w:pPr>
              <w:spacing w:line="276" w:lineRule="auto"/>
              <w:rPr>
                <w:rFonts w:cs="Tahoma"/>
                <w:szCs w:val="22"/>
              </w:rPr>
            </w:pPr>
          </w:p>
        </w:tc>
      </w:tr>
      <w:tr w:rsidR="00290F62" w:rsidRPr="00E15AC7" w14:paraId="3C109470" w14:textId="77777777" w:rsidTr="00820CA0">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c>
          <w:tcPr>
            <w:tcW w:w="3167" w:type="pct"/>
            <w:gridSpan w:val="10"/>
            <w:tcBorders>
              <w:top w:val="double" w:sz="6" w:space="0" w:color="auto"/>
              <w:left w:val="double" w:sz="6" w:space="0" w:color="auto"/>
              <w:bottom w:val="double" w:sz="6" w:space="0" w:color="auto"/>
              <w:right w:val="double" w:sz="6" w:space="0" w:color="auto"/>
            </w:tcBorders>
            <w:shd w:val="pct10" w:color="auto" w:fill="auto"/>
          </w:tcPr>
          <w:p w14:paraId="2A94F081" w14:textId="77777777" w:rsidR="00290F62" w:rsidRPr="005D69A1" w:rsidRDefault="00290F62" w:rsidP="00820CA0">
            <w:pPr>
              <w:spacing w:after="0" w:line="276" w:lineRule="auto"/>
              <w:jc w:val="center"/>
              <w:rPr>
                <w:rFonts w:cs="Tahoma"/>
                <w:b/>
                <w:szCs w:val="22"/>
                <w:lang w:val="el-GR"/>
              </w:rPr>
            </w:pPr>
            <w:r w:rsidRPr="005D69A1">
              <w:rPr>
                <w:rFonts w:cs="Tahoma"/>
                <w:b/>
                <w:szCs w:val="22"/>
                <w:lang w:val="el-GR"/>
              </w:rPr>
              <w:t xml:space="preserve">ΚΑΤΗΓΟΡΙΑ ΣΤΕΛΕΧΟΥΣ </w:t>
            </w:r>
          </w:p>
          <w:p w14:paraId="2EDB4321" w14:textId="77777777" w:rsidR="00290F62" w:rsidRPr="005D69A1" w:rsidRDefault="00290F62" w:rsidP="00820CA0">
            <w:pPr>
              <w:spacing w:after="0" w:line="276" w:lineRule="auto"/>
              <w:jc w:val="center"/>
              <w:rPr>
                <w:rFonts w:cs="Tahoma"/>
                <w:szCs w:val="22"/>
                <w:lang w:val="el-GR"/>
              </w:rPr>
            </w:pPr>
            <w:r w:rsidRPr="005D69A1">
              <w:rPr>
                <w:rFonts w:cs="Tahoma"/>
                <w:szCs w:val="22"/>
                <w:lang w:val="el-GR"/>
              </w:rPr>
              <w:t>(στο προτεινόμενο, από τον υποψήφιο Οικονομικό Φορέα, σχήμα διοίκησης Έργου)</w:t>
            </w:r>
          </w:p>
        </w:tc>
        <w:tc>
          <w:tcPr>
            <w:tcW w:w="1833" w:type="pct"/>
            <w:gridSpan w:val="5"/>
            <w:tcBorders>
              <w:top w:val="double" w:sz="6" w:space="0" w:color="auto"/>
              <w:left w:val="double" w:sz="6" w:space="0" w:color="auto"/>
              <w:bottom w:val="double" w:sz="6" w:space="0" w:color="auto"/>
              <w:right w:val="double" w:sz="6" w:space="0" w:color="auto"/>
            </w:tcBorders>
          </w:tcPr>
          <w:p w14:paraId="2CAB20A8" w14:textId="77777777" w:rsidR="00290F62" w:rsidRPr="005D69A1" w:rsidRDefault="00290F62" w:rsidP="00820CA0">
            <w:pPr>
              <w:spacing w:line="276" w:lineRule="auto"/>
              <w:rPr>
                <w:rFonts w:cs="Tahoma"/>
                <w:szCs w:val="22"/>
                <w:lang w:val="el-GR"/>
              </w:rPr>
            </w:pPr>
          </w:p>
        </w:tc>
      </w:tr>
    </w:tbl>
    <w:p w14:paraId="631B6A7F" w14:textId="77777777" w:rsidR="00290F62" w:rsidRDefault="00290F62" w:rsidP="00290F62">
      <w:pPr>
        <w:rPr>
          <w:rFonts w:cs="Tahoma"/>
          <w:i/>
          <w:color w:val="5B9BD5"/>
          <w:szCs w:val="22"/>
          <w:lang w:val="el-GR"/>
        </w:rPr>
      </w:pPr>
    </w:p>
    <w:p w14:paraId="2DD173DD" w14:textId="77777777" w:rsidR="00290F62" w:rsidRDefault="00290F62" w:rsidP="00290F62">
      <w:pPr>
        <w:rPr>
          <w:rFonts w:cs="Tahoma"/>
          <w:i/>
          <w:color w:val="5B9BD5"/>
          <w:szCs w:val="22"/>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28"/>
      </w:tblGrid>
      <w:tr w:rsidR="00290F62" w:rsidRPr="005D69A1" w14:paraId="31E14EFC" w14:textId="77777777" w:rsidTr="00820CA0">
        <w:trPr>
          <w:trHeight w:val="567"/>
        </w:trPr>
        <w:tc>
          <w:tcPr>
            <w:tcW w:w="5000" w:type="pct"/>
            <w:shd w:val="pct10" w:color="auto" w:fill="auto"/>
            <w:vAlign w:val="center"/>
          </w:tcPr>
          <w:p w14:paraId="5756A413" w14:textId="77777777" w:rsidR="00290F62" w:rsidRPr="005D69A1" w:rsidRDefault="00290F62" w:rsidP="00820CA0">
            <w:pPr>
              <w:spacing w:line="276" w:lineRule="auto"/>
              <w:jc w:val="center"/>
              <w:rPr>
                <w:rFonts w:cs="Tahoma"/>
                <w:szCs w:val="22"/>
              </w:rPr>
            </w:pPr>
            <w:r w:rsidRPr="005D69A1">
              <w:rPr>
                <w:rFonts w:cs="Tahoma"/>
                <w:b/>
                <w:szCs w:val="22"/>
              </w:rPr>
              <w:t>ΕΠΑΓΓΕΛΜΑΤΙΚΗ ΕΜΠΕΙΡΙΑ</w:t>
            </w:r>
          </w:p>
        </w:tc>
      </w:tr>
    </w:tbl>
    <w:p w14:paraId="2B9FEA79" w14:textId="77777777" w:rsidR="00290F62" w:rsidRPr="005D69A1" w:rsidRDefault="00290F62" w:rsidP="00290F62">
      <w:pPr>
        <w:spacing w:line="276" w:lineRule="auto"/>
        <w:rPr>
          <w:rFonts w:cs="Tahoma"/>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90"/>
        <w:gridCol w:w="1391"/>
        <w:gridCol w:w="3798"/>
        <w:gridCol w:w="1223"/>
        <w:gridCol w:w="726"/>
      </w:tblGrid>
      <w:tr w:rsidR="00290F62" w:rsidRPr="005D69A1" w14:paraId="1FF0C1AA" w14:textId="77777777" w:rsidTr="00820CA0">
        <w:trPr>
          <w:cantSplit/>
        </w:trPr>
        <w:tc>
          <w:tcPr>
            <w:tcW w:w="1315" w:type="pct"/>
            <w:vMerge w:val="restart"/>
            <w:shd w:val="clear" w:color="auto" w:fill="E6E6E6"/>
            <w:vAlign w:val="center"/>
          </w:tcPr>
          <w:p w14:paraId="30F2DE07" w14:textId="77777777" w:rsidR="00290F62" w:rsidRPr="005D69A1" w:rsidRDefault="00290F62" w:rsidP="00820CA0">
            <w:pPr>
              <w:spacing w:after="0" w:line="276" w:lineRule="auto"/>
              <w:jc w:val="center"/>
              <w:rPr>
                <w:rFonts w:cs="Tahoma"/>
                <w:b/>
                <w:szCs w:val="22"/>
              </w:rPr>
            </w:pPr>
            <w:r w:rsidRPr="005D69A1">
              <w:rPr>
                <w:rFonts w:cs="Tahoma"/>
                <w:b/>
                <w:szCs w:val="22"/>
              </w:rPr>
              <w:t>Έργο</w:t>
            </w:r>
          </w:p>
        </w:tc>
        <w:tc>
          <w:tcPr>
            <w:tcW w:w="730" w:type="pct"/>
            <w:vMerge w:val="restart"/>
            <w:shd w:val="clear" w:color="auto" w:fill="E6E6E6"/>
            <w:vAlign w:val="center"/>
          </w:tcPr>
          <w:p w14:paraId="703C839D" w14:textId="77777777" w:rsidR="00290F62" w:rsidRPr="005D69A1" w:rsidRDefault="00290F62" w:rsidP="00820CA0">
            <w:pPr>
              <w:spacing w:after="0" w:line="276" w:lineRule="auto"/>
              <w:jc w:val="center"/>
              <w:rPr>
                <w:rFonts w:cs="Tahoma"/>
                <w:b/>
                <w:szCs w:val="22"/>
              </w:rPr>
            </w:pPr>
            <w:r w:rsidRPr="005D69A1">
              <w:rPr>
                <w:rFonts w:cs="Tahoma"/>
                <w:b/>
                <w:szCs w:val="22"/>
              </w:rPr>
              <w:t>Εργοδότης</w:t>
            </w:r>
          </w:p>
        </w:tc>
        <w:tc>
          <w:tcPr>
            <w:tcW w:w="2008" w:type="pct"/>
            <w:vMerge w:val="restart"/>
            <w:shd w:val="clear" w:color="auto" w:fill="E6E6E6"/>
            <w:vAlign w:val="center"/>
          </w:tcPr>
          <w:p w14:paraId="5C920C67" w14:textId="77777777" w:rsidR="00290F62" w:rsidRPr="005D69A1" w:rsidRDefault="00290F62" w:rsidP="00820CA0">
            <w:pPr>
              <w:spacing w:after="0" w:line="276" w:lineRule="auto"/>
              <w:jc w:val="center"/>
              <w:rPr>
                <w:rFonts w:cs="Tahoma"/>
                <w:szCs w:val="22"/>
                <w:lang w:val="el-GR"/>
              </w:rPr>
            </w:pPr>
            <w:r w:rsidRPr="005D69A1">
              <w:rPr>
                <w:rFonts w:cs="Tahoma"/>
                <w:b/>
                <w:szCs w:val="22"/>
                <w:lang w:val="el-GR"/>
              </w:rPr>
              <w:t>Θέση</w:t>
            </w:r>
            <w:r w:rsidRPr="005D69A1">
              <w:rPr>
                <w:rStyle w:val="af"/>
                <w:rFonts w:cs="Tahoma"/>
                <w:szCs w:val="22"/>
              </w:rPr>
              <w:footnoteReference w:id="26"/>
            </w:r>
            <w:r w:rsidRPr="005D69A1">
              <w:rPr>
                <w:rFonts w:cs="Tahoma"/>
                <w:b/>
                <w:szCs w:val="22"/>
                <w:lang w:val="el-GR"/>
              </w:rPr>
              <w:t xml:space="preserve"> και Καθήκοντα στο Έργο </w:t>
            </w:r>
          </w:p>
        </w:tc>
        <w:tc>
          <w:tcPr>
            <w:tcW w:w="947" w:type="pct"/>
            <w:gridSpan w:val="2"/>
            <w:shd w:val="clear" w:color="auto" w:fill="E6E6E6"/>
            <w:vAlign w:val="center"/>
          </w:tcPr>
          <w:p w14:paraId="69F2BAAF" w14:textId="77777777" w:rsidR="00290F62" w:rsidRPr="005D69A1" w:rsidRDefault="00290F62" w:rsidP="00820CA0">
            <w:pPr>
              <w:spacing w:after="0" w:line="276" w:lineRule="auto"/>
              <w:jc w:val="center"/>
              <w:rPr>
                <w:rFonts w:cs="Tahoma"/>
                <w:b/>
                <w:szCs w:val="22"/>
              </w:rPr>
            </w:pPr>
            <w:r w:rsidRPr="005D69A1">
              <w:rPr>
                <w:rFonts w:cs="Tahoma"/>
                <w:b/>
                <w:szCs w:val="22"/>
              </w:rPr>
              <w:t>Απασχόληση στο Έργο</w:t>
            </w:r>
          </w:p>
        </w:tc>
      </w:tr>
      <w:tr w:rsidR="00290F62" w:rsidRPr="005D69A1" w14:paraId="055D1C21" w14:textId="77777777" w:rsidTr="00820CA0">
        <w:trPr>
          <w:cantSplit/>
        </w:trPr>
        <w:tc>
          <w:tcPr>
            <w:tcW w:w="1315" w:type="pct"/>
            <w:vMerge/>
            <w:shd w:val="clear" w:color="auto" w:fill="E6E6E6"/>
            <w:vAlign w:val="center"/>
          </w:tcPr>
          <w:p w14:paraId="7242546C" w14:textId="77777777" w:rsidR="00290F62" w:rsidRPr="005D69A1" w:rsidRDefault="00290F62" w:rsidP="00820CA0">
            <w:pPr>
              <w:spacing w:after="0" w:line="276" w:lineRule="auto"/>
              <w:jc w:val="left"/>
              <w:rPr>
                <w:rFonts w:cs="Tahoma"/>
                <w:b/>
                <w:szCs w:val="22"/>
              </w:rPr>
            </w:pPr>
          </w:p>
        </w:tc>
        <w:tc>
          <w:tcPr>
            <w:tcW w:w="730" w:type="pct"/>
            <w:vMerge/>
            <w:shd w:val="clear" w:color="auto" w:fill="E6E6E6"/>
            <w:vAlign w:val="center"/>
          </w:tcPr>
          <w:p w14:paraId="75AD9FE1" w14:textId="77777777" w:rsidR="00290F62" w:rsidRPr="005D69A1" w:rsidRDefault="00290F62" w:rsidP="00820CA0">
            <w:pPr>
              <w:spacing w:after="0" w:line="276" w:lineRule="auto"/>
              <w:jc w:val="left"/>
              <w:rPr>
                <w:rFonts w:cs="Tahoma"/>
                <w:b/>
                <w:szCs w:val="22"/>
              </w:rPr>
            </w:pPr>
          </w:p>
        </w:tc>
        <w:tc>
          <w:tcPr>
            <w:tcW w:w="2008" w:type="pct"/>
            <w:vMerge/>
            <w:shd w:val="clear" w:color="auto" w:fill="E6E6E6"/>
            <w:vAlign w:val="center"/>
          </w:tcPr>
          <w:p w14:paraId="20DB6344" w14:textId="77777777" w:rsidR="00290F62" w:rsidRPr="005D69A1" w:rsidRDefault="00290F62" w:rsidP="00820CA0">
            <w:pPr>
              <w:spacing w:after="0" w:line="276" w:lineRule="auto"/>
              <w:jc w:val="left"/>
              <w:rPr>
                <w:rFonts w:cs="Tahoma"/>
                <w:b/>
                <w:szCs w:val="22"/>
              </w:rPr>
            </w:pPr>
          </w:p>
        </w:tc>
        <w:tc>
          <w:tcPr>
            <w:tcW w:w="548" w:type="pct"/>
            <w:shd w:val="clear" w:color="auto" w:fill="E6E6E6"/>
            <w:vAlign w:val="center"/>
          </w:tcPr>
          <w:p w14:paraId="1B7BEA2B" w14:textId="77777777" w:rsidR="00290F62" w:rsidRPr="005D69A1" w:rsidRDefault="00290F62" w:rsidP="00820CA0">
            <w:pPr>
              <w:spacing w:after="0" w:line="276" w:lineRule="auto"/>
              <w:jc w:val="center"/>
              <w:rPr>
                <w:rFonts w:cs="Tahoma"/>
                <w:b/>
                <w:szCs w:val="22"/>
              </w:rPr>
            </w:pPr>
            <w:r w:rsidRPr="005D69A1">
              <w:rPr>
                <w:rFonts w:cs="Tahoma"/>
                <w:b/>
                <w:szCs w:val="22"/>
              </w:rPr>
              <w:t>Περίοδος</w:t>
            </w:r>
          </w:p>
          <w:p w14:paraId="7BD32B84" w14:textId="77777777" w:rsidR="00290F62" w:rsidRPr="005D69A1" w:rsidRDefault="00290F62" w:rsidP="00820CA0">
            <w:pPr>
              <w:spacing w:after="0" w:line="276" w:lineRule="auto"/>
              <w:jc w:val="center"/>
              <w:rPr>
                <w:rFonts w:cs="Tahoma"/>
                <w:b/>
                <w:szCs w:val="22"/>
              </w:rPr>
            </w:pPr>
            <w:r w:rsidRPr="005D69A1">
              <w:rPr>
                <w:rFonts w:cs="Tahoma"/>
                <w:szCs w:val="22"/>
              </w:rPr>
              <w:t xml:space="preserve">(από </w:t>
            </w:r>
            <w:r w:rsidRPr="005D69A1">
              <w:rPr>
                <w:rFonts w:cs="Tahoma"/>
                <w:b/>
                <w:szCs w:val="22"/>
              </w:rPr>
              <w:t>-</w:t>
            </w:r>
            <w:r w:rsidRPr="005D69A1">
              <w:rPr>
                <w:rFonts w:cs="Tahoma"/>
                <w:szCs w:val="22"/>
              </w:rPr>
              <w:t xml:space="preserve"> έως)</w:t>
            </w:r>
          </w:p>
        </w:tc>
        <w:tc>
          <w:tcPr>
            <w:tcW w:w="399" w:type="pct"/>
            <w:shd w:val="clear" w:color="auto" w:fill="E6E6E6"/>
            <w:vAlign w:val="center"/>
          </w:tcPr>
          <w:p w14:paraId="6F39541F" w14:textId="77777777" w:rsidR="00290F62" w:rsidRPr="005D69A1" w:rsidRDefault="00290F62" w:rsidP="00820CA0">
            <w:pPr>
              <w:spacing w:after="0" w:line="276" w:lineRule="auto"/>
              <w:jc w:val="center"/>
              <w:rPr>
                <w:rFonts w:cs="Tahoma"/>
                <w:b/>
                <w:szCs w:val="22"/>
              </w:rPr>
            </w:pPr>
            <w:r w:rsidRPr="005D69A1">
              <w:rPr>
                <w:rFonts w:cs="Tahoma"/>
                <w:b/>
                <w:szCs w:val="22"/>
              </w:rPr>
              <w:t>Α/Μ</w:t>
            </w:r>
          </w:p>
        </w:tc>
      </w:tr>
      <w:tr w:rsidR="00290F62" w:rsidRPr="005D69A1" w14:paraId="79B6C7FC" w14:textId="77777777" w:rsidTr="00820CA0">
        <w:tc>
          <w:tcPr>
            <w:tcW w:w="1315" w:type="pct"/>
          </w:tcPr>
          <w:p w14:paraId="600CE2FF" w14:textId="77777777" w:rsidR="00290F62" w:rsidRPr="005D69A1" w:rsidRDefault="00290F62" w:rsidP="00820CA0">
            <w:pPr>
              <w:spacing w:after="0" w:line="276" w:lineRule="auto"/>
              <w:rPr>
                <w:rFonts w:cs="Tahoma"/>
                <w:szCs w:val="22"/>
              </w:rPr>
            </w:pPr>
          </w:p>
          <w:p w14:paraId="696D35A3" w14:textId="77777777" w:rsidR="00290F62" w:rsidRPr="005D69A1" w:rsidRDefault="00290F62" w:rsidP="00820CA0">
            <w:pPr>
              <w:spacing w:after="0" w:line="276" w:lineRule="auto"/>
              <w:rPr>
                <w:rFonts w:cs="Tahoma"/>
                <w:szCs w:val="22"/>
              </w:rPr>
            </w:pPr>
          </w:p>
        </w:tc>
        <w:tc>
          <w:tcPr>
            <w:tcW w:w="730" w:type="pct"/>
          </w:tcPr>
          <w:p w14:paraId="1DAFA8BA" w14:textId="77777777" w:rsidR="00290F62" w:rsidRPr="005D69A1" w:rsidRDefault="00290F62" w:rsidP="00820CA0">
            <w:pPr>
              <w:spacing w:after="0" w:line="276" w:lineRule="auto"/>
              <w:rPr>
                <w:rFonts w:cs="Tahoma"/>
                <w:szCs w:val="22"/>
              </w:rPr>
            </w:pPr>
          </w:p>
        </w:tc>
        <w:tc>
          <w:tcPr>
            <w:tcW w:w="2008" w:type="pct"/>
          </w:tcPr>
          <w:p w14:paraId="76E89A5E" w14:textId="77777777" w:rsidR="00290F62" w:rsidRPr="005D69A1" w:rsidRDefault="00290F62" w:rsidP="00820CA0">
            <w:pPr>
              <w:spacing w:after="0" w:line="276" w:lineRule="auto"/>
              <w:rPr>
                <w:rFonts w:cs="Tahoma"/>
                <w:szCs w:val="22"/>
              </w:rPr>
            </w:pPr>
          </w:p>
          <w:p w14:paraId="54770E32" w14:textId="77777777" w:rsidR="00290F62" w:rsidRPr="005D69A1" w:rsidRDefault="00290F62" w:rsidP="00820CA0">
            <w:pPr>
              <w:spacing w:after="0" w:line="276" w:lineRule="auto"/>
              <w:rPr>
                <w:rFonts w:cs="Tahoma"/>
                <w:szCs w:val="22"/>
              </w:rPr>
            </w:pPr>
          </w:p>
          <w:p w14:paraId="76686C5A" w14:textId="77777777" w:rsidR="00290F62" w:rsidRPr="005D69A1" w:rsidRDefault="00290F62" w:rsidP="00820CA0">
            <w:pPr>
              <w:spacing w:after="0" w:line="276" w:lineRule="auto"/>
              <w:rPr>
                <w:rFonts w:cs="Tahoma"/>
                <w:szCs w:val="22"/>
              </w:rPr>
            </w:pPr>
          </w:p>
        </w:tc>
        <w:tc>
          <w:tcPr>
            <w:tcW w:w="548" w:type="pct"/>
          </w:tcPr>
          <w:p w14:paraId="1F11B0E2" w14:textId="77777777" w:rsidR="00290F62" w:rsidRPr="005D69A1" w:rsidRDefault="00290F62" w:rsidP="00820CA0">
            <w:pPr>
              <w:spacing w:after="0" w:line="276" w:lineRule="auto"/>
              <w:jc w:val="center"/>
              <w:rPr>
                <w:rFonts w:cs="Tahoma"/>
                <w:szCs w:val="22"/>
              </w:rPr>
            </w:pPr>
            <w:r w:rsidRPr="005D69A1">
              <w:rPr>
                <w:rFonts w:cs="Tahoma"/>
                <w:szCs w:val="22"/>
              </w:rPr>
              <w:t>__ /__ / ___</w:t>
            </w:r>
          </w:p>
          <w:p w14:paraId="04BB8F11" w14:textId="77777777" w:rsidR="00290F62" w:rsidRPr="005D69A1" w:rsidRDefault="00290F62" w:rsidP="00820CA0">
            <w:pPr>
              <w:spacing w:after="0" w:line="276" w:lineRule="auto"/>
              <w:jc w:val="center"/>
              <w:rPr>
                <w:rFonts w:cs="Tahoma"/>
                <w:szCs w:val="22"/>
              </w:rPr>
            </w:pPr>
            <w:r w:rsidRPr="005D69A1">
              <w:rPr>
                <w:rFonts w:cs="Tahoma"/>
                <w:szCs w:val="22"/>
              </w:rPr>
              <w:t>-</w:t>
            </w:r>
          </w:p>
          <w:p w14:paraId="2A6C4529" w14:textId="77777777" w:rsidR="00290F62" w:rsidRPr="005D69A1" w:rsidRDefault="00290F62" w:rsidP="00820CA0">
            <w:pPr>
              <w:spacing w:after="0" w:line="276" w:lineRule="auto"/>
              <w:jc w:val="center"/>
              <w:rPr>
                <w:rFonts w:cs="Tahoma"/>
                <w:szCs w:val="22"/>
              </w:rPr>
            </w:pPr>
            <w:r w:rsidRPr="005D69A1">
              <w:rPr>
                <w:rFonts w:cs="Tahoma"/>
                <w:szCs w:val="22"/>
              </w:rPr>
              <w:t>__ /__ / ___</w:t>
            </w:r>
          </w:p>
        </w:tc>
        <w:tc>
          <w:tcPr>
            <w:tcW w:w="399" w:type="pct"/>
          </w:tcPr>
          <w:p w14:paraId="16A60266" w14:textId="77777777" w:rsidR="00290F62" w:rsidRPr="005D69A1" w:rsidRDefault="00290F62" w:rsidP="00820CA0">
            <w:pPr>
              <w:spacing w:after="0" w:line="276" w:lineRule="auto"/>
              <w:jc w:val="center"/>
              <w:rPr>
                <w:rFonts w:cs="Tahoma"/>
                <w:szCs w:val="22"/>
              </w:rPr>
            </w:pPr>
          </w:p>
        </w:tc>
      </w:tr>
      <w:tr w:rsidR="00290F62" w:rsidRPr="005D69A1" w14:paraId="79E268EE" w14:textId="77777777" w:rsidTr="00820CA0">
        <w:tc>
          <w:tcPr>
            <w:tcW w:w="1315" w:type="pct"/>
          </w:tcPr>
          <w:p w14:paraId="742312F1" w14:textId="77777777" w:rsidR="00290F62" w:rsidRPr="005D69A1" w:rsidRDefault="00290F62" w:rsidP="00820CA0">
            <w:pPr>
              <w:spacing w:after="0" w:line="276" w:lineRule="auto"/>
              <w:rPr>
                <w:rFonts w:cs="Tahoma"/>
                <w:szCs w:val="22"/>
              </w:rPr>
            </w:pPr>
          </w:p>
        </w:tc>
        <w:tc>
          <w:tcPr>
            <w:tcW w:w="730" w:type="pct"/>
          </w:tcPr>
          <w:p w14:paraId="009AA642" w14:textId="77777777" w:rsidR="00290F62" w:rsidRPr="005D69A1" w:rsidRDefault="00290F62" w:rsidP="00820CA0">
            <w:pPr>
              <w:spacing w:after="0" w:line="276" w:lineRule="auto"/>
              <w:rPr>
                <w:rFonts w:cs="Tahoma"/>
                <w:szCs w:val="22"/>
              </w:rPr>
            </w:pPr>
          </w:p>
        </w:tc>
        <w:tc>
          <w:tcPr>
            <w:tcW w:w="2008" w:type="pct"/>
          </w:tcPr>
          <w:p w14:paraId="47E8EB72" w14:textId="77777777" w:rsidR="00290F62" w:rsidRPr="005D69A1" w:rsidRDefault="00290F62" w:rsidP="00820CA0">
            <w:pPr>
              <w:spacing w:after="0" w:line="276" w:lineRule="auto"/>
              <w:rPr>
                <w:rFonts w:cs="Tahoma"/>
                <w:szCs w:val="22"/>
              </w:rPr>
            </w:pPr>
          </w:p>
        </w:tc>
        <w:tc>
          <w:tcPr>
            <w:tcW w:w="548" w:type="pct"/>
          </w:tcPr>
          <w:p w14:paraId="4D9D5A78" w14:textId="77777777" w:rsidR="00290F62" w:rsidRPr="005D69A1" w:rsidRDefault="00290F62" w:rsidP="00820CA0">
            <w:pPr>
              <w:spacing w:after="0" w:line="276" w:lineRule="auto"/>
              <w:jc w:val="center"/>
              <w:rPr>
                <w:rFonts w:cs="Tahoma"/>
                <w:szCs w:val="22"/>
              </w:rPr>
            </w:pPr>
            <w:r w:rsidRPr="005D69A1">
              <w:rPr>
                <w:rFonts w:cs="Tahoma"/>
                <w:szCs w:val="22"/>
              </w:rPr>
              <w:t>__ /__ / ___</w:t>
            </w:r>
          </w:p>
          <w:p w14:paraId="28A47BAC" w14:textId="77777777" w:rsidR="00290F62" w:rsidRPr="005D69A1" w:rsidRDefault="00290F62" w:rsidP="00820CA0">
            <w:pPr>
              <w:spacing w:after="0" w:line="276" w:lineRule="auto"/>
              <w:jc w:val="center"/>
              <w:rPr>
                <w:rFonts w:cs="Tahoma"/>
                <w:szCs w:val="22"/>
              </w:rPr>
            </w:pPr>
            <w:r w:rsidRPr="005D69A1">
              <w:rPr>
                <w:rFonts w:cs="Tahoma"/>
                <w:szCs w:val="22"/>
              </w:rPr>
              <w:t>-</w:t>
            </w:r>
          </w:p>
          <w:p w14:paraId="4929334D" w14:textId="77777777" w:rsidR="00290F62" w:rsidRPr="005D69A1" w:rsidRDefault="00290F62" w:rsidP="00820CA0">
            <w:pPr>
              <w:spacing w:after="0" w:line="276" w:lineRule="auto"/>
              <w:jc w:val="center"/>
              <w:rPr>
                <w:rFonts w:cs="Tahoma"/>
                <w:szCs w:val="22"/>
              </w:rPr>
            </w:pPr>
            <w:r w:rsidRPr="005D69A1">
              <w:rPr>
                <w:rFonts w:cs="Tahoma"/>
                <w:szCs w:val="22"/>
              </w:rPr>
              <w:t>__ /__ / ___</w:t>
            </w:r>
          </w:p>
        </w:tc>
        <w:tc>
          <w:tcPr>
            <w:tcW w:w="399" w:type="pct"/>
          </w:tcPr>
          <w:p w14:paraId="4CA1E531" w14:textId="77777777" w:rsidR="00290F62" w:rsidRPr="005D69A1" w:rsidRDefault="00290F62" w:rsidP="00820CA0">
            <w:pPr>
              <w:spacing w:after="0" w:line="276" w:lineRule="auto"/>
              <w:jc w:val="center"/>
              <w:rPr>
                <w:rFonts w:cs="Tahoma"/>
                <w:szCs w:val="22"/>
              </w:rPr>
            </w:pPr>
          </w:p>
        </w:tc>
      </w:tr>
      <w:tr w:rsidR="00290F62" w:rsidRPr="005D69A1" w14:paraId="7CB457CB" w14:textId="77777777" w:rsidTr="00820CA0">
        <w:tc>
          <w:tcPr>
            <w:tcW w:w="1315" w:type="pct"/>
          </w:tcPr>
          <w:p w14:paraId="7DE07462" w14:textId="77777777" w:rsidR="00290F62" w:rsidRPr="005D69A1" w:rsidRDefault="00290F62" w:rsidP="00820CA0">
            <w:pPr>
              <w:spacing w:after="0" w:line="276" w:lineRule="auto"/>
              <w:rPr>
                <w:rFonts w:cs="Tahoma"/>
                <w:szCs w:val="22"/>
              </w:rPr>
            </w:pPr>
          </w:p>
        </w:tc>
        <w:tc>
          <w:tcPr>
            <w:tcW w:w="730" w:type="pct"/>
          </w:tcPr>
          <w:p w14:paraId="26DDD29B" w14:textId="77777777" w:rsidR="00290F62" w:rsidRPr="005D69A1" w:rsidRDefault="00290F62" w:rsidP="00820CA0">
            <w:pPr>
              <w:spacing w:after="0" w:line="276" w:lineRule="auto"/>
              <w:rPr>
                <w:rFonts w:cs="Tahoma"/>
                <w:szCs w:val="22"/>
              </w:rPr>
            </w:pPr>
          </w:p>
        </w:tc>
        <w:tc>
          <w:tcPr>
            <w:tcW w:w="2008" w:type="pct"/>
          </w:tcPr>
          <w:p w14:paraId="26E559A7" w14:textId="77777777" w:rsidR="00290F62" w:rsidRPr="005D69A1" w:rsidRDefault="00290F62" w:rsidP="00820CA0">
            <w:pPr>
              <w:spacing w:after="0" w:line="276" w:lineRule="auto"/>
              <w:rPr>
                <w:rFonts w:cs="Tahoma"/>
                <w:szCs w:val="22"/>
              </w:rPr>
            </w:pPr>
          </w:p>
        </w:tc>
        <w:tc>
          <w:tcPr>
            <w:tcW w:w="548" w:type="pct"/>
          </w:tcPr>
          <w:p w14:paraId="47AD313C" w14:textId="77777777" w:rsidR="00290F62" w:rsidRPr="005D69A1" w:rsidRDefault="00290F62" w:rsidP="00820CA0">
            <w:pPr>
              <w:spacing w:after="0" w:line="276" w:lineRule="auto"/>
              <w:jc w:val="center"/>
              <w:rPr>
                <w:rFonts w:cs="Tahoma"/>
                <w:szCs w:val="22"/>
              </w:rPr>
            </w:pPr>
            <w:r w:rsidRPr="005D69A1">
              <w:rPr>
                <w:rFonts w:cs="Tahoma"/>
                <w:szCs w:val="22"/>
              </w:rPr>
              <w:t>__ /__ / ___</w:t>
            </w:r>
          </w:p>
          <w:p w14:paraId="5A46B545" w14:textId="77777777" w:rsidR="00290F62" w:rsidRPr="005D69A1" w:rsidRDefault="00290F62" w:rsidP="00820CA0">
            <w:pPr>
              <w:spacing w:after="0" w:line="276" w:lineRule="auto"/>
              <w:jc w:val="center"/>
              <w:rPr>
                <w:rFonts w:cs="Tahoma"/>
                <w:szCs w:val="22"/>
              </w:rPr>
            </w:pPr>
            <w:r w:rsidRPr="005D69A1">
              <w:rPr>
                <w:rFonts w:cs="Tahoma"/>
                <w:szCs w:val="22"/>
              </w:rPr>
              <w:t>-</w:t>
            </w:r>
          </w:p>
          <w:p w14:paraId="65A4F62D" w14:textId="77777777" w:rsidR="00290F62" w:rsidRPr="005D69A1" w:rsidRDefault="00290F62" w:rsidP="00820CA0">
            <w:pPr>
              <w:spacing w:after="0" w:line="276" w:lineRule="auto"/>
              <w:jc w:val="center"/>
              <w:rPr>
                <w:rFonts w:cs="Tahoma"/>
                <w:szCs w:val="22"/>
              </w:rPr>
            </w:pPr>
            <w:r w:rsidRPr="005D69A1">
              <w:rPr>
                <w:rFonts w:cs="Tahoma"/>
                <w:szCs w:val="22"/>
              </w:rPr>
              <w:t>__ /__ / ___</w:t>
            </w:r>
          </w:p>
        </w:tc>
        <w:tc>
          <w:tcPr>
            <w:tcW w:w="399" w:type="pct"/>
          </w:tcPr>
          <w:p w14:paraId="0484FB96" w14:textId="77777777" w:rsidR="00290F62" w:rsidRPr="005D69A1" w:rsidRDefault="00290F62" w:rsidP="00820CA0">
            <w:pPr>
              <w:spacing w:after="0" w:line="276" w:lineRule="auto"/>
              <w:jc w:val="center"/>
              <w:rPr>
                <w:rFonts w:cs="Tahoma"/>
                <w:szCs w:val="22"/>
              </w:rPr>
            </w:pPr>
          </w:p>
        </w:tc>
      </w:tr>
    </w:tbl>
    <w:p w14:paraId="2D9910B1" w14:textId="77777777" w:rsidR="00290F62" w:rsidRPr="00290F62" w:rsidRDefault="00290F62" w:rsidP="00290F62">
      <w:pPr>
        <w:spacing w:line="276" w:lineRule="auto"/>
        <w:rPr>
          <w:rFonts w:cs="Tahoma"/>
          <w:b/>
          <w:color w:val="000099"/>
          <w:szCs w:val="22"/>
          <w:lang w:val="el-GR"/>
        </w:rPr>
      </w:pPr>
    </w:p>
    <w:sectPr w:rsidR="00290F62" w:rsidRPr="00290F62">
      <w:headerReference w:type="first" r:id="rId39"/>
      <w:pgSz w:w="11906" w:h="16838"/>
      <w:pgMar w:top="1134" w:right="1134" w:bottom="1134" w:left="1134" w:header="720"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B478CC" w14:textId="77777777" w:rsidR="006E5A6D" w:rsidRDefault="006E5A6D">
      <w:pPr>
        <w:spacing w:before="0" w:after="0"/>
      </w:pPr>
      <w:r>
        <w:separator/>
      </w:r>
    </w:p>
  </w:endnote>
  <w:endnote w:type="continuationSeparator" w:id="0">
    <w:p w14:paraId="7A002688" w14:textId="77777777" w:rsidR="006E5A6D" w:rsidRDefault="006E5A6D">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A1"/>
    <w:family w:val="swiss"/>
    <w:pitch w:val="variable"/>
    <w:sig w:usb0="E0002EFF" w:usb1="C000785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Angsana New">
    <w:panose1 w:val="02020603050405020304"/>
    <w:charset w:val="DE"/>
    <w:family w:val="roman"/>
    <w:pitch w:val="variable"/>
    <w:sig w:usb0="81000003" w:usb1="00000000" w:usb2="00000000" w:usb3="00000000" w:csb0="00010001"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A1"/>
    <w:family w:val="swiss"/>
    <w:pitch w:val="variable"/>
    <w:sig w:usb0="E4002EFF" w:usb1="C000247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OpenSymbol">
    <w:altName w:val="Calibri"/>
    <w:charset w:val="00"/>
    <w:family w:val="auto"/>
    <w:pitch w:val="variable"/>
    <w:sig w:usb0="00000003" w:usb1="00000000" w:usb2="00000000" w:usb3="00000000" w:csb0="00000001" w:csb1="00000000"/>
  </w:font>
  <w:font w:name="Liberation Sans">
    <w:altName w:val="Calibri"/>
    <w:charset w:val="A1"/>
    <w:family w:val="swiss"/>
    <w:pitch w:val="variable"/>
    <w:sig w:usb0="00000081" w:usb1="00000000" w:usb2="00000000" w:usb3="00000000" w:csb0="00000008" w:csb1="00000000"/>
  </w:font>
  <w:font w:name="Microsoft YaHei">
    <w:panose1 w:val="020B0503020204020204"/>
    <w:charset w:val="86"/>
    <w:family w:val="swiss"/>
    <w:pitch w:val="variable"/>
    <w:sig w:usb0="80000287" w:usb1="2ACF3C50" w:usb2="00000016" w:usb3="00000000" w:csb0="0004001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1"/>
    <w:family w:val="roman"/>
    <w:pitch w:val="variable"/>
    <w:sig w:usb0="E00006FF" w:usb1="420024FF" w:usb2="02000000" w:usb3="00000000" w:csb0="0000019F" w:csb1="00000000"/>
  </w:font>
  <w:font w:name="Trebuchet MS">
    <w:panose1 w:val="020B0603020202020204"/>
    <w:charset w:val="A1"/>
    <w:family w:val="swiss"/>
    <w:pitch w:val="variable"/>
    <w:sig w:usb0="00000687" w:usb1="00000000" w:usb2="00000000" w:usb3="00000000" w:csb0="0000009F" w:csb1="00000000"/>
  </w:font>
  <w:font w:name="Microsoft Sans Serif">
    <w:panose1 w:val="020B0604020202020204"/>
    <w:charset w:val="A1"/>
    <w:family w:val="swiss"/>
    <w:pitch w:val="variable"/>
    <w:sig w:usb0="E5002EFF" w:usb1="C000605B" w:usb2="00000029" w:usb3="00000000" w:csb0="000101FF" w:csb1="00000000"/>
  </w:font>
  <w:font w:name="Lucida Grande">
    <w:altName w:val="Segoe UI"/>
    <w:charset w:val="00"/>
    <w:family w:val="roman"/>
    <w:pitch w:val="default"/>
    <w:sig w:usb0="00000003" w:usb1="00000000" w:usb2="00000000" w:usb3="00000000" w:csb0="00000001" w:csb1="00000000"/>
  </w:font>
  <w:font w:name="Verdana">
    <w:panose1 w:val="020B0604030504040204"/>
    <w:charset w:val="A1"/>
    <w:family w:val="swiss"/>
    <w:pitch w:val="variable"/>
    <w:sig w:usb0="A00006FF" w:usb1="4000205B" w:usb2="00000010" w:usb3="00000000" w:csb0="0000019F" w:csb1="00000000"/>
  </w:font>
  <w:font w:name="SimSun;宋体">
    <w:altName w:val="SimSun"/>
    <w:panose1 w:val="00000000000000000000"/>
    <w:charset w:val="00"/>
    <w:family w:val="roman"/>
    <w:notTrueType/>
    <w:pitch w:val="default"/>
  </w:font>
  <w:font w:name="Tahoma-Bold">
    <w:altName w:val="Times New Roman"/>
    <w:charset w:val="00"/>
    <w:family w:val="auto"/>
    <w:pitch w:val="default"/>
    <w:sig w:usb0="00000083" w:usb1="00000000" w:usb2="00000000" w:usb3="00000000" w:csb0="00000009" w:csb1="00000000"/>
  </w:font>
  <w:font w:name="Calibri Light">
    <w:panose1 w:val="020F0302020204030204"/>
    <w:charset w:val="A1"/>
    <w:family w:val="swiss"/>
    <w:pitch w:val="variable"/>
    <w:sig w:usb0="E4002EFF" w:usb1="C000247B" w:usb2="00000009" w:usb3="00000000" w:csb0="000001FF" w:csb1="00000000"/>
  </w:font>
  <w:font w:name="Arial Greek">
    <w:altName w:val="Arial"/>
    <w:panose1 w:val="020B0604020202020204"/>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30" w:type="dxa"/>
      <w:tblBorders>
        <w:top w:val="single" w:sz="4" w:space="0" w:color="auto"/>
      </w:tblBorders>
      <w:tblLayout w:type="fixed"/>
      <w:tblLook w:val="04A0" w:firstRow="1" w:lastRow="0" w:firstColumn="1" w:lastColumn="0" w:noHBand="0" w:noVBand="1"/>
    </w:tblPr>
    <w:tblGrid>
      <w:gridCol w:w="8460"/>
      <w:gridCol w:w="1170"/>
    </w:tblGrid>
    <w:tr w:rsidR="00081D1F" w14:paraId="33B4D7EE" w14:textId="77777777">
      <w:trPr>
        <w:trHeight w:val="115"/>
      </w:trPr>
      <w:tc>
        <w:tcPr>
          <w:tcW w:w="8460" w:type="dxa"/>
          <w:tcBorders>
            <w:top w:val="single" w:sz="4" w:space="0" w:color="auto"/>
            <w:bottom w:val="nil"/>
          </w:tcBorders>
        </w:tcPr>
        <w:p w14:paraId="3FADFA12" w14:textId="77777777" w:rsidR="00081D1F" w:rsidRDefault="00A6321C">
          <w:pPr>
            <w:pStyle w:val="ae"/>
            <w:tabs>
              <w:tab w:val="left" w:pos="5257"/>
            </w:tabs>
            <w:spacing w:after="0"/>
            <w:jc w:val="left"/>
            <w:rPr>
              <w:rStyle w:val="af3"/>
              <w:sz w:val="20"/>
              <w:szCs w:val="22"/>
              <w:lang w:val="el-GR"/>
            </w:rPr>
          </w:pPr>
          <w:r>
            <w:rPr>
              <w:rStyle w:val="af3"/>
              <w:sz w:val="20"/>
              <w:szCs w:val="22"/>
              <w:lang w:val="el-GR"/>
            </w:rPr>
            <w:t xml:space="preserve">Κοινωνία της Πληροφορίας Μ.Α.Ε. </w:t>
          </w:r>
          <w:r>
            <w:rPr>
              <w:rStyle w:val="af3"/>
              <w:sz w:val="20"/>
              <w:szCs w:val="22"/>
              <w:lang w:val="el-GR"/>
            </w:rPr>
            <w:tab/>
          </w:r>
        </w:p>
      </w:tc>
      <w:tc>
        <w:tcPr>
          <w:tcW w:w="1170" w:type="dxa"/>
          <w:tcBorders>
            <w:top w:val="single" w:sz="4" w:space="0" w:color="auto"/>
            <w:bottom w:val="nil"/>
          </w:tcBorders>
        </w:tcPr>
        <w:p w14:paraId="105F510B" w14:textId="77777777" w:rsidR="00081D1F" w:rsidRDefault="00A6321C">
          <w:pPr>
            <w:pStyle w:val="ae"/>
            <w:spacing w:after="0"/>
            <w:jc w:val="right"/>
            <w:rPr>
              <w:rStyle w:val="af3"/>
              <w:sz w:val="20"/>
              <w:szCs w:val="22"/>
            </w:rPr>
          </w:pPr>
          <w:r>
            <w:rPr>
              <w:rStyle w:val="af3"/>
              <w:sz w:val="20"/>
              <w:szCs w:val="22"/>
            </w:rPr>
            <w:fldChar w:fldCharType="begin"/>
          </w:r>
          <w:r>
            <w:rPr>
              <w:rStyle w:val="af3"/>
              <w:sz w:val="20"/>
              <w:szCs w:val="22"/>
            </w:rPr>
            <w:instrText xml:space="preserve"> PAGE </w:instrText>
          </w:r>
          <w:r>
            <w:rPr>
              <w:rStyle w:val="af3"/>
              <w:sz w:val="20"/>
              <w:szCs w:val="22"/>
            </w:rPr>
            <w:fldChar w:fldCharType="separate"/>
          </w:r>
          <w:r w:rsidR="00B9618F">
            <w:rPr>
              <w:rStyle w:val="af3"/>
              <w:noProof/>
              <w:sz w:val="20"/>
              <w:szCs w:val="22"/>
            </w:rPr>
            <w:t>2</w:t>
          </w:r>
          <w:r>
            <w:rPr>
              <w:rStyle w:val="af3"/>
              <w:sz w:val="20"/>
              <w:szCs w:val="22"/>
            </w:rPr>
            <w:fldChar w:fldCharType="end"/>
          </w:r>
          <w:r>
            <w:rPr>
              <w:rStyle w:val="af3"/>
              <w:sz w:val="20"/>
              <w:szCs w:val="22"/>
            </w:rPr>
            <w:t xml:space="preserve"> / </w:t>
          </w:r>
          <w:r>
            <w:rPr>
              <w:rStyle w:val="af3"/>
              <w:sz w:val="20"/>
              <w:szCs w:val="22"/>
            </w:rPr>
            <w:fldChar w:fldCharType="begin"/>
          </w:r>
          <w:r>
            <w:rPr>
              <w:rStyle w:val="af3"/>
              <w:sz w:val="20"/>
              <w:szCs w:val="22"/>
            </w:rPr>
            <w:instrText xml:space="preserve"> NUMPAGES </w:instrText>
          </w:r>
          <w:r>
            <w:rPr>
              <w:rStyle w:val="af3"/>
              <w:sz w:val="20"/>
              <w:szCs w:val="22"/>
            </w:rPr>
            <w:fldChar w:fldCharType="separate"/>
          </w:r>
          <w:r w:rsidR="00B9618F">
            <w:rPr>
              <w:rStyle w:val="af3"/>
              <w:noProof/>
              <w:sz w:val="20"/>
              <w:szCs w:val="22"/>
            </w:rPr>
            <w:t>125</w:t>
          </w:r>
          <w:r>
            <w:rPr>
              <w:rStyle w:val="af3"/>
              <w:sz w:val="20"/>
              <w:szCs w:val="22"/>
            </w:rPr>
            <w:fldChar w:fldCharType="end"/>
          </w:r>
        </w:p>
      </w:tc>
    </w:tr>
  </w:tbl>
  <w:p w14:paraId="3BCCA37F" w14:textId="77777777" w:rsidR="00081D1F" w:rsidRDefault="00081D1F">
    <w:pPr>
      <w:pStyle w:val="a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30" w:type="dxa"/>
      <w:tblBorders>
        <w:top w:val="single" w:sz="4" w:space="0" w:color="auto"/>
      </w:tblBorders>
      <w:tblLayout w:type="fixed"/>
      <w:tblLook w:val="04A0" w:firstRow="1" w:lastRow="0" w:firstColumn="1" w:lastColumn="0" w:noHBand="0" w:noVBand="1"/>
    </w:tblPr>
    <w:tblGrid>
      <w:gridCol w:w="8460"/>
      <w:gridCol w:w="1170"/>
    </w:tblGrid>
    <w:tr w:rsidR="00081D1F" w14:paraId="2E8C9B81" w14:textId="77777777">
      <w:trPr>
        <w:trHeight w:val="115"/>
      </w:trPr>
      <w:tc>
        <w:tcPr>
          <w:tcW w:w="8460" w:type="dxa"/>
          <w:tcBorders>
            <w:top w:val="single" w:sz="4" w:space="0" w:color="auto"/>
            <w:bottom w:val="nil"/>
          </w:tcBorders>
        </w:tcPr>
        <w:p w14:paraId="688EF3F0" w14:textId="77777777" w:rsidR="00081D1F" w:rsidRDefault="00A6321C">
          <w:pPr>
            <w:pStyle w:val="ae"/>
            <w:tabs>
              <w:tab w:val="left" w:pos="5257"/>
            </w:tabs>
            <w:spacing w:after="0"/>
            <w:jc w:val="left"/>
            <w:rPr>
              <w:rStyle w:val="af3"/>
              <w:sz w:val="20"/>
              <w:szCs w:val="22"/>
              <w:lang w:val="el-GR"/>
            </w:rPr>
          </w:pPr>
          <w:r>
            <w:rPr>
              <w:rStyle w:val="af3"/>
              <w:sz w:val="20"/>
              <w:szCs w:val="22"/>
              <w:lang w:val="el-GR"/>
            </w:rPr>
            <w:t xml:space="preserve">Κοινωνία της Πληροφορίας Μ.Α.Ε. </w:t>
          </w:r>
          <w:r>
            <w:rPr>
              <w:rStyle w:val="af3"/>
              <w:sz w:val="20"/>
              <w:szCs w:val="22"/>
              <w:lang w:val="el-GR"/>
            </w:rPr>
            <w:tab/>
          </w:r>
        </w:p>
      </w:tc>
      <w:tc>
        <w:tcPr>
          <w:tcW w:w="1170" w:type="dxa"/>
          <w:tcBorders>
            <w:top w:val="single" w:sz="4" w:space="0" w:color="auto"/>
            <w:bottom w:val="nil"/>
          </w:tcBorders>
        </w:tcPr>
        <w:p w14:paraId="4F313A0B" w14:textId="77777777" w:rsidR="00081D1F" w:rsidRDefault="00A6321C">
          <w:pPr>
            <w:pStyle w:val="ae"/>
            <w:spacing w:after="0"/>
            <w:jc w:val="right"/>
            <w:rPr>
              <w:rStyle w:val="af3"/>
              <w:sz w:val="20"/>
              <w:szCs w:val="22"/>
            </w:rPr>
          </w:pPr>
          <w:r>
            <w:rPr>
              <w:rStyle w:val="af3"/>
              <w:sz w:val="20"/>
              <w:szCs w:val="22"/>
            </w:rPr>
            <w:fldChar w:fldCharType="begin"/>
          </w:r>
          <w:r>
            <w:rPr>
              <w:rStyle w:val="af3"/>
              <w:sz w:val="20"/>
              <w:szCs w:val="22"/>
            </w:rPr>
            <w:instrText xml:space="preserve"> PAGE </w:instrText>
          </w:r>
          <w:r>
            <w:rPr>
              <w:rStyle w:val="af3"/>
              <w:sz w:val="20"/>
              <w:szCs w:val="22"/>
            </w:rPr>
            <w:fldChar w:fldCharType="separate"/>
          </w:r>
          <w:r w:rsidR="00B9618F">
            <w:rPr>
              <w:rStyle w:val="af3"/>
              <w:noProof/>
              <w:sz w:val="20"/>
              <w:szCs w:val="22"/>
            </w:rPr>
            <w:t>1</w:t>
          </w:r>
          <w:r>
            <w:rPr>
              <w:rStyle w:val="af3"/>
              <w:sz w:val="20"/>
              <w:szCs w:val="22"/>
            </w:rPr>
            <w:fldChar w:fldCharType="end"/>
          </w:r>
          <w:r>
            <w:rPr>
              <w:rStyle w:val="af3"/>
              <w:sz w:val="20"/>
              <w:szCs w:val="22"/>
            </w:rPr>
            <w:t xml:space="preserve"> / </w:t>
          </w:r>
          <w:r>
            <w:rPr>
              <w:rStyle w:val="af3"/>
              <w:sz w:val="20"/>
              <w:szCs w:val="22"/>
            </w:rPr>
            <w:fldChar w:fldCharType="begin"/>
          </w:r>
          <w:r>
            <w:rPr>
              <w:rStyle w:val="af3"/>
              <w:sz w:val="20"/>
              <w:szCs w:val="22"/>
            </w:rPr>
            <w:instrText xml:space="preserve"> NUMPAGES </w:instrText>
          </w:r>
          <w:r>
            <w:rPr>
              <w:rStyle w:val="af3"/>
              <w:sz w:val="20"/>
              <w:szCs w:val="22"/>
            </w:rPr>
            <w:fldChar w:fldCharType="separate"/>
          </w:r>
          <w:r w:rsidR="00B9618F">
            <w:rPr>
              <w:rStyle w:val="af3"/>
              <w:noProof/>
              <w:sz w:val="20"/>
              <w:szCs w:val="22"/>
            </w:rPr>
            <w:t>125</w:t>
          </w:r>
          <w:r>
            <w:rPr>
              <w:rStyle w:val="af3"/>
              <w:sz w:val="20"/>
              <w:szCs w:val="22"/>
            </w:rPr>
            <w:fldChar w:fldCharType="end"/>
          </w:r>
        </w:p>
      </w:tc>
    </w:tr>
  </w:tbl>
  <w:p w14:paraId="63365FBB" w14:textId="77777777" w:rsidR="00081D1F" w:rsidRDefault="00081D1F">
    <w:pPr>
      <w:pStyle w:val="a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20" w:type="dxa"/>
      <w:tblBorders>
        <w:top w:val="single" w:sz="4" w:space="0" w:color="auto"/>
      </w:tblBorders>
      <w:tblLayout w:type="fixed"/>
      <w:tblLook w:val="04A0" w:firstRow="1" w:lastRow="0" w:firstColumn="1" w:lastColumn="0" w:noHBand="0" w:noVBand="1"/>
    </w:tblPr>
    <w:tblGrid>
      <w:gridCol w:w="8640"/>
      <w:gridCol w:w="1080"/>
    </w:tblGrid>
    <w:tr w:rsidR="00290F62" w14:paraId="78DF5E69" w14:textId="77777777">
      <w:trPr>
        <w:trHeight w:val="115"/>
      </w:trPr>
      <w:tc>
        <w:tcPr>
          <w:tcW w:w="8640" w:type="dxa"/>
          <w:tcBorders>
            <w:top w:val="single" w:sz="4" w:space="0" w:color="auto"/>
            <w:bottom w:val="nil"/>
          </w:tcBorders>
        </w:tcPr>
        <w:p w14:paraId="4359F60D" w14:textId="77777777" w:rsidR="00290F62" w:rsidRDefault="00290F62">
          <w:pPr>
            <w:pStyle w:val="ae"/>
            <w:spacing w:after="0"/>
            <w:jc w:val="left"/>
            <w:rPr>
              <w:rStyle w:val="af3"/>
              <w:sz w:val="20"/>
              <w:szCs w:val="22"/>
              <w:lang w:val="el-GR"/>
            </w:rPr>
          </w:pPr>
          <w:r>
            <w:rPr>
              <w:rStyle w:val="af3"/>
              <w:sz w:val="20"/>
              <w:szCs w:val="22"/>
              <w:lang w:val="el-GR"/>
            </w:rPr>
            <w:t xml:space="preserve">Κοινωνία της Πληροφορίας Μ.Α.Ε. </w:t>
          </w:r>
        </w:p>
      </w:tc>
      <w:tc>
        <w:tcPr>
          <w:tcW w:w="1080" w:type="dxa"/>
          <w:tcBorders>
            <w:top w:val="single" w:sz="4" w:space="0" w:color="auto"/>
            <w:bottom w:val="nil"/>
          </w:tcBorders>
        </w:tcPr>
        <w:p w14:paraId="6D41301B" w14:textId="77777777" w:rsidR="00290F62" w:rsidRDefault="00290F62">
          <w:pPr>
            <w:pStyle w:val="ae"/>
            <w:spacing w:after="0"/>
            <w:jc w:val="right"/>
            <w:rPr>
              <w:rStyle w:val="af3"/>
              <w:sz w:val="20"/>
              <w:szCs w:val="22"/>
            </w:rPr>
          </w:pPr>
          <w:r>
            <w:rPr>
              <w:rStyle w:val="af3"/>
              <w:sz w:val="20"/>
              <w:szCs w:val="22"/>
            </w:rPr>
            <w:fldChar w:fldCharType="begin"/>
          </w:r>
          <w:r>
            <w:rPr>
              <w:rStyle w:val="af3"/>
              <w:sz w:val="20"/>
              <w:szCs w:val="22"/>
            </w:rPr>
            <w:instrText xml:space="preserve"> PAGE </w:instrText>
          </w:r>
          <w:r>
            <w:rPr>
              <w:rStyle w:val="af3"/>
              <w:sz w:val="20"/>
              <w:szCs w:val="22"/>
            </w:rPr>
            <w:fldChar w:fldCharType="separate"/>
          </w:r>
          <w:r w:rsidR="00B9618F">
            <w:rPr>
              <w:rStyle w:val="af3"/>
              <w:noProof/>
              <w:sz w:val="20"/>
              <w:szCs w:val="22"/>
            </w:rPr>
            <w:t>21</w:t>
          </w:r>
          <w:r>
            <w:rPr>
              <w:rStyle w:val="af3"/>
              <w:sz w:val="20"/>
              <w:szCs w:val="22"/>
            </w:rPr>
            <w:fldChar w:fldCharType="end"/>
          </w:r>
          <w:r>
            <w:rPr>
              <w:rStyle w:val="af3"/>
              <w:sz w:val="20"/>
              <w:szCs w:val="22"/>
            </w:rPr>
            <w:t xml:space="preserve"> / </w:t>
          </w:r>
          <w:r>
            <w:rPr>
              <w:rStyle w:val="af3"/>
              <w:sz w:val="20"/>
              <w:szCs w:val="22"/>
            </w:rPr>
            <w:fldChar w:fldCharType="begin"/>
          </w:r>
          <w:r>
            <w:rPr>
              <w:rStyle w:val="af3"/>
              <w:sz w:val="20"/>
              <w:szCs w:val="22"/>
            </w:rPr>
            <w:instrText xml:space="preserve"> NUMPAGES </w:instrText>
          </w:r>
          <w:r>
            <w:rPr>
              <w:rStyle w:val="af3"/>
              <w:sz w:val="20"/>
              <w:szCs w:val="22"/>
            </w:rPr>
            <w:fldChar w:fldCharType="separate"/>
          </w:r>
          <w:r w:rsidR="00B9618F">
            <w:rPr>
              <w:rStyle w:val="af3"/>
              <w:noProof/>
              <w:sz w:val="20"/>
              <w:szCs w:val="22"/>
            </w:rPr>
            <w:t>125</w:t>
          </w:r>
          <w:r>
            <w:rPr>
              <w:rStyle w:val="af3"/>
              <w:sz w:val="20"/>
              <w:szCs w:val="22"/>
            </w:rPr>
            <w:fldChar w:fldCharType="end"/>
          </w:r>
        </w:p>
      </w:tc>
    </w:tr>
  </w:tbl>
  <w:p w14:paraId="2C35E3D9" w14:textId="77777777" w:rsidR="00290F62" w:rsidRDefault="00290F62">
    <w:pPr>
      <w:pStyle w:val="a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30" w:type="dxa"/>
      <w:tblBorders>
        <w:top w:val="single" w:sz="4" w:space="0" w:color="auto"/>
      </w:tblBorders>
      <w:tblLayout w:type="fixed"/>
      <w:tblLook w:val="04A0" w:firstRow="1" w:lastRow="0" w:firstColumn="1" w:lastColumn="0" w:noHBand="0" w:noVBand="1"/>
    </w:tblPr>
    <w:tblGrid>
      <w:gridCol w:w="8460"/>
      <w:gridCol w:w="1170"/>
    </w:tblGrid>
    <w:tr w:rsidR="00290F62" w14:paraId="5291F74D" w14:textId="77777777">
      <w:trPr>
        <w:trHeight w:val="115"/>
      </w:trPr>
      <w:tc>
        <w:tcPr>
          <w:tcW w:w="8460" w:type="dxa"/>
          <w:tcBorders>
            <w:top w:val="single" w:sz="4" w:space="0" w:color="auto"/>
            <w:bottom w:val="nil"/>
          </w:tcBorders>
        </w:tcPr>
        <w:p w14:paraId="527B6538" w14:textId="77777777" w:rsidR="00290F62" w:rsidRDefault="00290F62">
          <w:pPr>
            <w:pStyle w:val="ae"/>
            <w:tabs>
              <w:tab w:val="left" w:pos="5257"/>
            </w:tabs>
            <w:spacing w:after="0"/>
            <w:jc w:val="left"/>
            <w:rPr>
              <w:rStyle w:val="af3"/>
              <w:sz w:val="20"/>
              <w:szCs w:val="22"/>
              <w:lang w:val="el-GR"/>
            </w:rPr>
          </w:pPr>
          <w:r>
            <w:rPr>
              <w:rStyle w:val="af3"/>
              <w:sz w:val="20"/>
              <w:szCs w:val="22"/>
              <w:lang w:val="el-GR"/>
            </w:rPr>
            <w:t xml:space="preserve">Κοινωνία της Πληροφορίας Μ.Α.Ε. </w:t>
          </w:r>
          <w:r>
            <w:rPr>
              <w:rStyle w:val="af3"/>
              <w:sz w:val="20"/>
              <w:szCs w:val="22"/>
              <w:lang w:val="el-GR"/>
            </w:rPr>
            <w:tab/>
          </w:r>
        </w:p>
      </w:tc>
      <w:tc>
        <w:tcPr>
          <w:tcW w:w="1170" w:type="dxa"/>
          <w:tcBorders>
            <w:top w:val="single" w:sz="4" w:space="0" w:color="auto"/>
            <w:bottom w:val="nil"/>
          </w:tcBorders>
        </w:tcPr>
        <w:p w14:paraId="62E6FD58" w14:textId="77777777" w:rsidR="00290F62" w:rsidRDefault="00290F62">
          <w:pPr>
            <w:pStyle w:val="ae"/>
            <w:spacing w:after="0"/>
            <w:jc w:val="right"/>
            <w:rPr>
              <w:rStyle w:val="af3"/>
              <w:sz w:val="20"/>
              <w:szCs w:val="22"/>
            </w:rPr>
          </w:pPr>
          <w:r>
            <w:rPr>
              <w:rStyle w:val="af3"/>
              <w:sz w:val="20"/>
              <w:szCs w:val="22"/>
            </w:rPr>
            <w:fldChar w:fldCharType="begin"/>
          </w:r>
          <w:r>
            <w:rPr>
              <w:rStyle w:val="af3"/>
              <w:sz w:val="20"/>
              <w:szCs w:val="22"/>
            </w:rPr>
            <w:instrText xml:space="preserve"> PAGE </w:instrText>
          </w:r>
          <w:r>
            <w:rPr>
              <w:rStyle w:val="af3"/>
              <w:sz w:val="20"/>
              <w:szCs w:val="22"/>
            </w:rPr>
            <w:fldChar w:fldCharType="separate"/>
          </w:r>
          <w:r w:rsidR="00B9618F">
            <w:rPr>
              <w:rStyle w:val="af3"/>
              <w:noProof/>
              <w:sz w:val="20"/>
              <w:szCs w:val="22"/>
            </w:rPr>
            <w:t>125</w:t>
          </w:r>
          <w:r>
            <w:rPr>
              <w:rStyle w:val="af3"/>
              <w:sz w:val="20"/>
              <w:szCs w:val="22"/>
            </w:rPr>
            <w:fldChar w:fldCharType="end"/>
          </w:r>
          <w:r>
            <w:rPr>
              <w:rStyle w:val="af3"/>
              <w:sz w:val="20"/>
              <w:szCs w:val="22"/>
            </w:rPr>
            <w:t xml:space="preserve"> / </w:t>
          </w:r>
          <w:r>
            <w:rPr>
              <w:rStyle w:val="af3"/>
              <w:sz w:val="20"/>
              <w:szCs w:val="22"/>
            </w:rPr>
            <w:fldChar w:fldCharType="begin"/>
          </w:r>
          <w:r>
            <w:rPr>
              <w:rStyle w:val="af3"/>
              <w:sz w:val="20"/>
              <w:szCs w:val="22"/>
            </w:rPr>
            <w:instrText xml:space="preserve"> NUMPAGES </w:instrText>
          </w:r>
          <w:r>
            <w:rPr>
              <w:rStyle w:val="af3"/>
              <w:sz w:val="20"/>
              <w:szCs w:val="22"/>
            </w:rPr>
            <w:fldChar w:fldCharType="separate"/>
          </w:r>
          <w:r w:rsidR="00B9618F">
            <w:rPr>
              <w:rStyle w:val="af3"/>
              <w:noProof/>
              <w:sz w:val="20"/>
              <w:szCs w:val="22"/>
            </w:rPr>
            <w:t>125</w:t>
          </w:r>
          <w:r>
            <w:rPr>
              <w:rStyle w:val="af3"/>
              <w:sz w:val="20"/>
              <w:szCs w:val="22"/>
            </w:rPr>
            <w:fldChar w:fldCharType="end"/>
          </w:r>
        </w:p>
      </w:tc>
    </w:tr>
  </w:tbl>
  <w:p w14:paraId="44C9391D" w14:textId="77777777" w:rsidR="00290F62" w:rsidRDefault="00290F62">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8FE1DB" w14:textId="77777777" w:rsidR="006E5A6D" w:rsidRDefault="006E5A6D">
      <w:pPr>
        <w:spacing w:before="0" w:after="0"/>
      </w:pPr>
      <w:r>
        <w:separator/>
      </w:r>
    </w:p>
  </w:footnote>
  <w:footnote w:type="continuationSeparator" w:id="0">
    <w:p w14:paraId="2C91B518" w14:textId="77777777" w:rsidR="006E5A6D" w:rsidRDefault="006E5A6D">
      <w:pPr>
        <w:spacing w:before="0" w:after="0"/>
      </w:pPr>
      <w:r>
        <w:continuationSeparator/>
      </w:r>
    </w:p>
  </w:footnote>
  <w:footnote w:id="1">
    <w:p w14:paraId="37BDDA85" w14:textId="77777777" w:rsidR="00081D1F" w:rsidRDefault="00A6321C">
      <w:pPr>
        <w:pStyle w:val="af0"/>
        <w:rPr>
          <w:lang w:val="el-GR"/>
        </w:rPr>
      </w:pPr>
      <w:r>
        <w:rPr>
          <w:rStyle w:val="af"/>
        </w:rPr>
        <w:footnoteRef/>
      </w:r>
      <w:r>
        <w:rPr>
          <w:lang w:val="el-GR"/>
        </w:rPr>
        <w:t>Πρβλ έγγραφο ΕΑΑΔΗΣΥ με α.π. 4121/30-07-2020 « Διευκρινίσεις ως προς την τήρηση των διατυπώσεων δημοσιότητας στη διαγωνιστική διαδικασία σε περίπτωση τροποποίησης όρων της διακήρυξης» (ΑΔΑ: ΩΡΗ9ΟΞΤΒ-2ΧΖ)</w:t>
      </w:r>
    </w:p>
  </w:footnote>
  <w:footnote w:id="2">
    <w:p w14:paraId="097503E6" w14:textId="77777777" w:rsidR="00081D1F" w:rsidRDefault="00A6321C">
      <w:pPr>
        <w:pStyle w:val="af0"/>
        <w:rPr>
          <w:lang w:val="el-GR"/>
        </w:rPr>
      </w:pPr>
      <w:r>
        <w:rPr>
          <w:rStyle w:val="0"/>
        </w:rPr>
        <w:footnoteRef/>
      </w:r>
      <w:r>
        <w:rPr>
          <w:lang w:val="el-GR"/>
        </w:rPr>
        <w:t xml:space="preserve">Πρβλ. άρθρο 80 παρ. 10 ν. 4412/2016 </w:t>
      </w:r>
    </w:p>
  </w:footnote>
  <w:footnote w:id="3">
    <w:p w14:paraId="69235163" w14:textId="77777777" w:rsidR="00081D1F" w:rsidRDefault="00A6321C">
      <w:pPr>
        <w:pStyle w:val="af0"/>
        <w:rPr>
          <w:lang w:val="el-GR"/>
        </w:rPr>
      </w:pPr>
      <w:r>
        <w:rPr>
          <w:rStyle w:val="0"/>
        </w:rPr>
        <w:footnoteRef/>
      </w:r>
      <w:r>
        <w:rPr>
          <w:lang w:val="el-GR"/>
        </w:rPr>
        <w:t xml:space="preserve">  </w:t>
      </w:r>
      <w:r>
        <w:rPr>
          <w:lang w:val="el-GR"/>
        </w:rPr>
        <w:tab/>
        <w:t>Πρβλ. σχετικά, σελ. 8 της Ανακοίνωσης της Επιτροπής C (2019) 5494 final «Κατευθυντήριες γραμμές για τη συμμετοχή προσφερόντων και αγαθών από τρίτες χώρες στην αγορά δημοσίων συμβάσεων της ΕΕ».</w:t>
      </w:r>
    </w:p>
  </w:footnote>
  <w:footnote w:id="4">
    <w:p w14:paraId="0AF64412" w14:textId="77777777" w:rsidR="00081D1F" w:rsidRDefault="00A6321C">
      <w:pPr>
        <w:pStyle w:val="af0"/>
        <w:rPr>
          <w:lang w:val="el-GR"/>
        </w:rPr>
      </w:pPr>
      <w:r>
        <w:rPr>
          <w:rStyle w:val="af7"/>
        </w:rPr>
        <w:footnoteRef/>
      </w:r>
      <w:r>
        <w:rPr>
          <w:lang w:val="el-GR"/>
        </w:rPr>
        <w:tab/>
      </w:r>
      <w:r>
        <w:rPr>
          <w:lang w:val="el-GR" w:bidi="en-US"/>
        </w:rPr>
        <w:t>Α</w:t>
      </w:r>
      <w:r>
        <w:rPr>
          <w:lang w:val="el-GR"/>
        </w:rPr>
        <w:t>πό τις 2-5-2019, παρέχεται η νέα ηλεκτρονική υπηρεσία </w:t>
      </w:r>
      <w:hyperlink r:id="rId1" w:tgtFrame="_blank" w:history="1">
        <w:r>
          <w:rPr>
            <w:rStyle w:val="-0"/>
            <w:rFonts w:eastAsiaTheme="majorEastAsia"/>
          </w:rPr>
          <w:t>Promitheus</w:t>
        </w:r>
        <w:r>
          <w:rPr>
            <w:rStyle w:val="-0"/>
            <w:rFonts w:eastAsiaTheme="majorEastAsia"/>
            <w:lang w:val="el-GR"/>
          </w:rPr>
          <w:t xml:space="preserve"> </w:t>
        </w:r>
        <w:r>
          <w:rPr>
            <w:rStyle w:val="-0"/>
            <w:rFonts w:eastAsiaTheme="majorEastAsia"/>
          </w:rPr>
          <w:t>ESPDint </w:t>
        </w:r>
      </w:hyperlink>
      <w:r>
        <w:rPr>
          <w:lang w:val="el-GR"/>
        </w:rPr>
        <w:t>(</w:t>
      </w:r>
      <w:hyperlink r:id="rId2" w:tgtFrame="_blank" w:history="1">
        <w:r>
          <w:rPr>
            <w:rStyle w:val="-0"/>
            <w:rFonts w:eastAsiaTheme="majorEastAsia"/>
          </w:rPr>
          <w:t>https</w:t>
        </w:r>
        <w:r>
          <w:rPr>
            <w:rStyle w:val="-0"/>
            <w:rFonts w:eastAsiaTheme="majorEastAsia"/>
            <w:lang w:val="el-GR"/>
          </w:rPr>
          <w:t>://</w:t>
        </w:r>
        <w:r>
          <w:rPr>
            <w:rStyle w:val="-0"/>
            <w:rFonts w:eastAsiaTheme="majorEastAsia"/>
          </w:rPr>
          <w:t>espdint</w:t>
        </w:r>
        <w:r>
          <w:rPr>
            <w:rStyle w:val="-0"/>
            <w:rFonts w:eastAsiaTheme="majorEastAsia"/>
            <w:lang w:val="el-GR"/>
          </w:rPr>
          <w:t>.</w:t>
        </w:r>
        <w:r>
          <w:rPr>
            <w:rStyle w:val="-0"/>
            <w:rFonts w:eastAsiaTheme="majorEastAsia"/>
          </w:rPr>
          <w:t>eprocurement</w:t>
        </w:r>
        <w:r>
          <w:rPr>
            <w:rStyle w:val="-0"/>
            <w:rFonts w:eastAsiaTheme="majorEastAsia"/>
            <w:lang w:val="el-GR"/>
          </w:rPr>
          <w:t>.</w:t>
        </w:r>
        <w:r>
          <w:rPr>
            <w:rStyle w:val="-0"/>
            <w:rFonts w:eastAsiaTheme="majorEastAsia"/>
          </w:rPr>
          <w:t>gov</w:t>
        </w:r>
        <w:r>
          <w:rPr>
            <w:rStyle w:val="-0"/>
            <w:rFonts w:eastAsiaTheme="majorEastAsia"/>
            <w:lang w:val="el-GR"/>
          </w:rPr>
          <w:t>.</w:t>
        </w:r>
        <w:r>
          <w:rPr>
            <w:rStyle w:val="-0"/>
            <w:rFonts w:eastAsiaTheme="majorEastAsia"/>
          </w:rPr>
          <w:t>gr</w:t>
        </w:r>
        <w:r>
          <w:rPr>
            <w:rStyle w:val="-0"/>
            <w:rFonts w:eastAsiaTheme="majorEastAsia"/>
            <w:lang w:val="el-GR"/>
          </w:rPr>
          <w:t>/</w:t>
        </w:r>
      </w:hyperlink>
      <w:r>
        <w:rPr>
          <w:lang w:val="el-GR"/>
        </w:rPr>
        <w:t xml:space="preserve">) που προσφέρει τη δυνατότητα ηλεκτρονικής σύνταξης και διαχείρισης του Ευρωπαϊκού Ενιαίου Εγγράφου Σύμβασης (ΕΕΕΣ). Μπορείτε να δείτε τη σχετική ανακοίνωση στη Διαδικτυακή Πύλη του ΕΣΗΔΗΣ </w:t>
      </w:r>
      <w:hyperlink r:id="rId3" w:history="1">
        <w:r>
          <w:rPr>
            <w:rStyle w:val="-0"/>
            <w:rFonts w:eastAsiaTheme="majorEastAsia"/>
            <w:lang w:bidi="en-US"/>
          </w:rPr>
          <w:t>www</w:t>
        </w:r>
        <w:r>
          <w:rPr>
            <w:rStyle w:val="-0"/>
            <w:rFonts w:eastAsiaTheme="majorEastAsia"/>
            <w:lang w:val="el-GR"/>
          </w:rPr>
          <w:t>.</w:t>
        </w:r>
        <w:r>
          <w:rPr>
            <w:rStyle w:val="-0"/>
            <w:rFonts w:eastAsiaTheme="majorEastAsia"/>
            <w:lang w:bidi="en-US"/>
          </w:rPr>
          <w:t>promitheus</w:t>
        </w:r>
        <w:r>
          <w:rPr>
            <w:rStyle w:val="-0"/>
            <w:rFonts w:eastAsiaTheme="majorEastAsia"/>
            <w:lang w:val="el-GR"/>
          </w:rPr>
          <w:t>.</w:t>
        </w:r>
        <w:r>
          <w:rPr>
            <w:rStyle w:val="-0"/>
            <w:rFonts w:eastAsiaTheme="majorEastAsia"/>
            <w:lang w:bidi="en-US"/>
          </w:rPr>
          <w:t>gov</w:t>
        </w:r>
        <w:r>
          <w:rPr>
            <w:rStyle w:val="-0"/>
            <w:rFonts w:eastAsiaTheme="majorEastAsia"/>
            <w:lang w:val="el-GR"/>
          </w:rPr>
          <w:t>.</w:t>
        </w:r>
        <w:r>
          <w:rPr>
            <w:rStyle w:val="-0"/>
            <w:rFonts w:eastAsiaTheme="majorEastAsia"/>
            <w:lang w:bidi="en-US"/>
          </w:rPr>
          <w:t>gr</w:t>
        </w:r>
      </w:hyperlink>
      <w:r>
        <w:rPr>
          <w:lang w:val="el-GR"/>
        </w:rPr>
        <w:t xml:space="preserve"> Πρβλ και το Διορθωτικό (Επίσημη Εφημερίδα της Ευρωπαϊκής Ένωσης L 17/65 της 23ης Ιανουαρίου 2018) στον Εκτελεστικό Κανονισμό (ΕΕ) 2016/7 για την καθιέρωση του τυποποιημένου εντύπου για το Ευρωπαϊκό Ενιαίο Έγγραφο Προμήθειας, με το οποίο επιλύθηκαν τα σχετικά ζητήματα ορολογίας που υπήρχαν στο αρχικό επίσημο ελληνικό κείμενο του Εκτελεστικού Κανονισμού. Μπορείτε να δείτε το σχετικό Διορθωτικό στην ακόλουθη διαδρομή </w:t>
      </w:r>
      <w:hyperlink r:id="rId4" w:history="1">
        <w:r>
          <w:rPr>
            <w:rStyle w:val="-0"/>
            <w:rFonts w:eastAsiaTheme="majorEastAsia"/>
          </w:rPr>
          <w:t>https</w:t>
        </w:r>
        <w:r>
          <w:rPr>
            <w:rStyle w:val="-0"/>
            <w:rFonts w:eastAsiaTheme="majorEastAsia"/>
            <w:lang w:val="el-GR"/>
          </w:rPr>
          <w:t>://</w:t>
        </w:r>
        <w:r>
          <w:rPr>
            <w:rStyle w:val="-0"/>
            <w:rFonts w:eastAsiaTheme="majorEastAsia"/>
          </w:rPr>
          <w:t>eur</w:t>
        </w:r>
        <w:r>
          <w:rPr>
            <w:rStyle w:val="-0"/>
            <w:rFonts w:eastAsiaTheme="majorEastAsia"/>
            <w:lang w:val="el-GR"/>
          </w:rPr>
          <w:t>-</w:t>
        </w:r>
        <w:r>
          <w:rPr>
            <w:rStyle w:val="-0"/>
            <w:rFonts w:eastAsiaTheme="majorEastAsia"/>
          </w:rPr>
          <w:t>lex</w:t>
        </w:r>
        <w:r>
          <w:rPr>
            <w:rStyle w:val="-0"/>
            <w:rFonts w:eastAsiaTheme="majorEastAsia"/>
            <w:lang w:val="el-GR"/>
          </w:rPr>
          <w:t>.</w:t>
        </w:r>
        <w:r>
          <w:rPr>
            <w:rStyle w:val="-0"/>
            <w:rFonts w:eastAsiaTheme="majorEastAsia"/>
          </w:rPr>
          <w:t>europa</w:t>
        </w:r>
        <w:r>
          <w:rPr>
            <w:rStyle w:val="-0"/>
            <w:rFonts w:eastAsiaTheme="majorEastAsia"/>
            <w:lang w:val="el-GR"/>
          </w:rPr>
          <w:t>.</w:t>
        </w:r>
        <w:r>
          <w:rPr>
            <w:rStyle w:val="-0"/>
            <w:rFonts w:eastAsiaTheme="majorEastAsia"/>
          </w:rPr>
          <w:t>eu</w:t>
        </w:r>
        <w:r>
          <w:rPr>
            <w:rStyle w:val="-0"/>
            <w:rFonts w:eastAsiaTheme="majorEastAsia"/>
            <w:lang w:val="el-GR"/>
          </w:rPr>
          <w:t>/</w:t>
        </w:r>
        <w:r>
          <w:rPr>
            <w:rStyle w:val="-0"/>
            <w:rFonts w:eastAsiaTheme="majorEastAsia"/>
          </w:rPr>
          <w:t>legal</w:t>
        </w:r>
        <w:r>
          <w:rPr>
            <w:rStyle w:val="-0"/>
            <w:rFonts w:eastAsiaTheme="majorEastAsia"/>
            <w:lang w:val="el-GR"/>
          </w:rPr>
          <w:t>-</w:t>
        </w:r>
        <w:r>
          <w:rPr>
            <w:rStyle w:val="-0"/>
            <w:rFonts w:eastAsiaTheme="majorEastAsia"/>
          </w:rPr>
          <w:t>content</w:t>
        </w:r>
        <w:r>
          <w:rPr>
            <w:rStyle w:val="-0"/>
            <w:rFonts w:eastAsiaTheme="majorEastAsia"/>
            <w:lang w:val="el-GR"/>
          </w:rPr>
          <w:t>/</w:t>
        </w:r>
        <w:r>
          <w:rPr>
            <w:rStyle w:val="-0"/>
            <w:rFonts w:eastAsiaTheme="majorEastAsia"/>
          </w:rPr>
          <w:t>EL</w:t>
        </w:r>
        <w:r>
          <w:rPr>
            <w:rStyle w:val="-0"/>
            <w:rFonts w:eastAsiaTheme="majorEastAsia"/>
            <w:lang w:val="el-GR"/>
          </w:rPr>
          <w:t>/</w:t>
        </w:r>
        <w:r>
          <w:rPr>
            <w:rStyle w:val="-0"/>
            <w:rFonts w:eastAsiaTheme="majorEastAsia"/>
          </w:rPr>
          <w:t>TXT</w:t>
        </w:r>
        <w:r>
          <w:rPr>
            <w:rStyle w:val="-0"/>
            <w:rFonts w:eastAsiaTheme="majorEastAsia"/>
            <w:lang w:val="el-GR"/>
          </w:rPr>
          <w:t>/</w:t>
        </w:r>
        <w:r>
          <w:rPr>
            <w:rStyle w:val="-0"/>
            <w:rFonts w:eastAsiaTheme="majorEastAsia"/>
          </w:rPr>
          <w:t>HTML</w:t>
        </w:r>
        <w:r>
          <w:rPr>
            <w:rStyle w:val="-0"/>
            <w:rFonts w:eastAsiaTheme="majorEastAsia"/>
            <w:lang w:val="el-GR"/>
          </w:rPr>
          <w:t>/?</w:t>
        </w:r>
        <w:r>
          <w:rPr>
            <w:rStyle w:val="-0"/>
            <w:rFonts w:eastAsiaTheme="majorEastAsia"/>
          </w:rPr>
          <w:t>uri</w:t>
        </w:r>
        <w:r>
          <w:rPr>
            <w:rStyle w:val="-0"/>
            <w:rFonts w:eastAsiaTheme="majorEastAsia"/>
            <w:lang w:val="el-GR"/>
          </w:rPr>
          <w:t>=</w:t>
        </w:r>
        <w:r>
          <w:rPr>
            <w:rStyle w:val="-0"/>
            <w:rFonts w:eastAsiaTheme="majorEastAsia"/>
          </w:rPr>
          <w:t>CELEX</w:t>
        </w:r>
        <w:r>
          <w:rPr>
            <w:rStyle w:val="-0"/>
            <w:rFonts w:eastAsiaTheme="majorEastAsia"/>
            <w:lang w:val="el-GR"/>
          </w:rPr>
          <w:t>:32016</w:t>
        </w:r>
        <w:r>
          <w:rPr>
            <w:rStyle w:val="-0"/>
            <w:rFonts w:eastAsiaTheme="majorEastAsia"/>
          </w:rPr>
          <w:t>R</w:t>
        </w:r>
        <w:r>
          <w:rPr>
            <w:rStyle w:val="-0"/>
            <w:rFonts w:eastAsiaTheme="majorEastAsia"/>
            <w:lang w:val="el-GR"/>
          </w:rPr>
          <w:t>0007</w:t>
        </w:r>
        <w:r>
          <w:rPr>
            <w:rStyle w:val="-0"/>
            <w:rFonts w:eastAsiaTheme="majorEastAsia"/>
          </w:rPr>
          <w:t>R</w:t>
        </w:r>
        <w:r>
          <w:rPr>
            <w:rStyle w:val="-0"/>
            <w:rFonts w:eastAsiaTheme="majorEastAsia"/>
            <w:lang w:val="el-GR"/>
          </w:rPr>
          <w:t>(01)&amp;</w:t>
        </w:r>
        <w:r>
          <w:rPr>
            <w:rStyle w:val="-0"/>
            <w:rFonts w:eastAsiaTheme="majorEastAsia"/>
          </w:rPr>
          <w:t>from</w:t>
        </w:r>
        <w:r>
          <w:rPr>
            <w:rStyle w:val="-0"/>
            <w:rFonts w:eastAsiaTheme="majorEastAsia"/>
            <w:lang w:val="el-GR"/>
          </w:rPr>
          <w:t>=</w:t>
        </w:r>
        <w:r>
          <w:rPr>
            <w:rStyle w:val="-0"/>
            <w:rFonts w:eastAsiaTheme="majorEastAsia"/>
          </w:rPr>
          <w:t>EL</w:t>
        </w:r>
      </w:hyperlink>
      <w:r>
        <w:rPr>
          <w:lang w:val="el-GR"/>
        </w:rPr>
        <w:t xml:space="preserve"> </w:t>
      </w:r>
    </w:p>
  </w:footnote>
  <w:footnote w:id="5">
    <w:p w14:paraId="249E18BE" w14:textId="77777777" w:rsidR="00081D1F" w:rsidRDefault="00A6321C">
      <w:pPr>
        <w:pStyle w:val="af0"/>
        <w:rPr>
          <w:lang w:val="el-GR"/>
        </w:rPr>
      </w:pPr>
      <w:r>
        <w:rPr>
          <w:rStyle w:val="0"/>
        </w:rPr>
        <w:footnoteRef/>
      </w:r>
      <w:r>
        <w:rPr>
          <w:lang w:val="el-GR"/>
        </w:rPr>
        <w:t xml:space="preserve"> </w:t>
      </w:r>
      <w:r>
        <w:rPr>
          <w:lang w:val="el-GR"/>
        </w:rPr>
        <w:tab/>
        <w:t>Παρ. 1 του άρθρου 79 του ν. 4412/2016, όπως τροποποιήθηκε με την παρ. 5 του άρθρου 235 του ν. 4635/2019.</w:t>
      </w:r>
    </w:p>
  </w:footnote>
  <w:footnote w:id="6">
    <w:p w14:paraId="6027FF52" w14:textId="77777777" w:rsidR="00081D1F" w:rsidRDefault="00A6321C">
      <w:pPr>
        <w:pStyle w:val="af0"/>
        <w:rPr>
          <w:lang w:val="el-GR"/>
        </w:rPr>
      </w:pPr>
      <w:r>
        <w:rPr>
          <w:rStyle w:val="af"/>
        </w:rPr>
        <w:footnoteRef/>
      </w:r>
      <w:r>
        <w:rPr>
          <w:lang w:val="el-GR"/>
        </w:rPr>
        <w:t xml:space="preserve"> </w:t>
      </w:r>
      <w:r>
        <w:rPr>
          <w:lang w:val="el-GR"/>
        </w:rPr>
        <w:tab/>
        <w:t>Για τον χρόνο έκδοσης και ισχύος των αποδεικτικών μέσων, πρβλ και το με αρ πρωτ 2210/19-04-2019 (ΑΔΑ : 66ΓΠΟΞΤΒ-Ζ9Κ) έγγραφο της ΕΑΑΔΗΣΥ.</w:t>
      </w:r>
      <w:r>
        <w:rPr>
          <w:color w:val="FF0000"/>
          <w:lang w:val="el-GR"/>
        </w:rPr>
        <w:t xml:space="preserve"> </w:t>
      </w:r>
    </w:p>
  </w:footnote>
  <w:footnote w:id="7">
    <w:p w14:paraId="797AE5DF" w14:textId="77777777" w:rsidR="00081D1F" w:rsidRDefault="00A6321C">
      <w:pPr>
        <w:pStyle w:val="af0"/>
        <w:ind w:left="0"/>
        <w:rPr>
          <w:strike/>
          <w:color w:val="000000"/>
          <w:lang w:val="el-GR"/>
        </w:rPr>
      </w:pPr>
      <w:r>
        <w:rPr>
          <w:lang w:val="el-GR"/>
        </w:rPr>
        <w:t xml:space="preserve">           </w:t>
      </w:r>
      <w:r>
        <w:rPr>
          <w:rStyle w:val="0"/>
        </w:rPr>
        <w:footnoteRef/>
      </w:r>
      <w:r>
        <w:rPr>
          <w:lang w:val="el-GR"/>
        </w:rPr>
        <w:t xml:space="preserve">     </w:t>
      </w:r>
      <w:r>
        <w:rPr>
          <w:color w:val="000000"/>
          <w:lang w:val="el-GR"/>
        </w:rPr>
        <w:t>Πρβλ. παρ. 12 άρθρου 80 του ν.4412/2016</w:t>
      </w:r>
    </w:p>
  </w:footnote>
  <w:footnote w:id="8">
    <w:p w14:paraId="7AD18A3A" w14:textId="77777777" w:rsidR="00081D1F" w:rsidRDefault="00A6321C">
      <w:pPr>
        <w:pStyle w:val="af0"/>
        <w:rPr>
          <w:lang w:val="el-GR"/>
        </w:rPr>
      </w:pPr>
      <w:r>
        <w:rPr>
          <w:rStyle w:val="af"/>
        </w:rPr>
        <w:footnoteRef/>
      </w:r>
      <w:r>
        <w:rPr>
          <w:lang w:val="el-GR"/>
        </w:rPr>
        <w:t xml:space="preserve">      Άρθρο 15 ΚΥΑ ΕΣΗΔΗΣ Προμήθειες και Υπηρεσίες</w:t>
      </w:r>
    </w:p>
  </w:footnote>
  <w:footnote w:id="9">
    <w:p w14:paraId="53B0DAC4" w14:textId="77777777" w:rsidR="00081D1F" w:rsidRDefault="00A6321C">
      <w:pPr>
        <w:pStyle w:val="af0"/>
        <w:rPr>
          <w:lang w:val="el-GR"/>
        </w:rPr>
      </w:pPr>
      <w:r>
        <w:rPr>
          <w:rStyle w:val="af"/>
        </w:rPr>
        <w:footnoteRef/>
      </w:r>
      <w:r>
        <w:rPr>
          <w:lang w:val="el-GR"/>
        </w:rPr>
        <w:t xml:space="preserve">      Άρθρο 13 παρ. 1.4 και 1.5 της Κ.Υ.Α. ΕΣΗΔΗΣ Προμήθειες και Υπηρεσίες</w:t>
      </w:r>
    </w:p>
  </w:footnote>
  <w:footnote w:id="10">
    <w:p w14:paraId="42C5693E" w14:textId="77777777" w:rsidR="00081D1F" w:rsidRDefault="00A6321C">
      <w:pPr>
        <w:pStyle w:val="af0"/>
        <w:rPr>
          <w:lang w:val="el-GR"/>
        </w:rPr>
      </w:pPr>
      <w:r>
        <w:rPr>
          <w:rStyle w:val="afa"/>
        </w:rPr>
        <w:footnoteRef/>
      </w:r>
      <w:r>
        <w:rPr>
          <w:lang w:val="el-GR"/>
        </w:rPr>
        <w:tab/>
        <w:t>Άρθρο 105 παρ. 7 του ν. 4412/2016, όπως αντικαταστάθηκε από το άρθρο 45 του ν. 4782/2021.</w:t>
      </w:r>
    </w:p>
  </w:footnote>
  <w:footnote w:id="11">
    <w:p w14:paraId="2A6359C6" w14:textId="77777777" w:rsidR="00081D1F" w:rsidRDefault="00A6321C">
      <w:pPr>
        <w:pStyle w:val="af0"/>
        <w:rPr>
          <w:lang w:val="el-GR"/>
        </w:rPr>
      </w:pPr>
      <w:r>
        <w:rPr>
          <w:rStyle w:val="afa"/>
        </w:rPr>
        <w:footnoteRef/>
      </w:r>
      <w:r>
        <w:rPr>
          <w:lang w:val="el-GR"/>
        </w:rPr>
        <w:tab/>
        <w:t>Άρθρο 105 παρ. 8 του ν. 4412/2016, όπως αντικαταστάθηκε από το άρθρο 45 του ν. 4782/2021.</w:t>
      </w:r>
    </w:p>
  </w:footnote>
  <w:footnote w:id="12">
    <w:p w14:paraId="4077CA23" w14:textId="77777777" w:rsidR="00081D1F" w:rsidRDefault="00A6321C">
      <w:pPr>
        <w:pStyle w:val="af0"/>
        <w:rPr>
          <w:lang w:val="el-GR"/>
        </w:rPr>
      </w:pPr>
      <w:r>
        <w:rPr>
          <w:rStyle w:val="af"/>
        </w:rPr>
        <w:footnoteRef/>
      </w:r>
      <w:r>
        <w:rPr>
          <w:lang w:val="el-GR"/>
        </w:rPr>
        <w:t xml:space="preserve">      Άρθρο 361 του ν. 4412/2016 και 4 π.δ. 39/2017</w:t>
      </w:r>
    </w:p>
  </w:footnote>
  <w:footnote w:id="13">
    <w:p w14:paraId="4E9265F3" w14:textId="77777777" w:rsidR="00081D1F" w:rsidRDefault="00A6321C">
      <w:pPr>
        <w:pStyle w:val="af0"/>
        <w:rPr>
          <w:lang w:val="el-GR"/>
        </w:rPr>
      </w:pPr>
      <w:r>
        <w:rPr>
          <w:rStyle w:val="af"/>
        </w:rPr>
        <w:footnoteRef/>
      </w:r>
      <w:r>
        <w:rPr>
          <w:lang w:val="el-GR"/>
        </w:rPr>
        <w:t xml:space="preserve">      Παρ. 2 του άρθρου 9 και άρθρο 18 της Κ.Υ.Α. ΕΣΗΔΗΣ Προμήθειες και Υπηρεσίες</w:t>
      </w:r>
    </w:p>
  </w:footnote>
  <w:footnote w:id="14">
    <w:p w14:paraId="615DEED2" w14:textId="77777777" w:rsidR="00081D1F" w:rsidRDefault="00A6321C">
      <w:pPr>
        <w:pStyle w:val="af0"/>
        <w:rPr>
          <w:lang w:val="el-GR"/>
        </w:rPr>
      </w:pPr>
      <w:r>
        <w:rPr>
          <w:rStyle w:val="af"/>
        </w:rPr>
        <w:footnoteRef/>
      </w:r>
      <w:r>
        <w:rPr>
          <w:lang w:val="el-GR"/>
        </w:rPr>
        <w:t xml:space="preserve"> Πρβλ. άρθρο 372 παρ. 1 και 2 Ν. 4412/2016.</w:t>
      </w:r>
    </w:p>
  </w:footnote>
  <w:footnote w:id="15">
    <w:p w14:paraId="6B9FDC6E" w14:textId="77777777" w:rsidR="00081D1F" w:rsidRDefault="00A6321C">
      <w:pPr>
        <w:pStyle w:val="af0"/>
        <w:rPr>
          <w:lang w:val="el-GR"/>
        </w:rPr>
      </w:pPr>
      <w:r>
        <w:rPr>
          <w:rStyle w:val="af"/>
        </w:rPr>
        <w:footnoteRef/>
      </w:r>
      <w:r>
        <w:rPr>
          <w:lang w:val="el-GR"/>
        </w:rPr>
        <w:t xml:space="preserve"> Πρβλ. άρθρο 372 παρ. 4 του ν. 4412/2016.</w:t>
      </w:r>
    </w:p>
  </w:footnote>
  <w:footnote w:id="16">
    <w:p w14:paraId="6ED8689C" w14:textId="77777777" w:rsidR="00081D1F" w:rsidRDefault="00A6321C">
      <w:pPr>
        <w:pStyle w:val="af0"/>
        <w:rPr>
          <w:lang w:val="el-GR"/>
        </w:rPr>
      </w:pPr>
      <w:r>
        <w:rPr>
          <w:rStyle w:val="af"/>
        </w:rPr>
        <w:footnoteRef/>
      </w:r>
      <w:r>
        <w:rPr>
          <w:lang w:val="el-GR"/>
        </w:rPr>
        <w:t xml:space="preserve"> Πρβλ άρθρο 372 παρ. 6 του ν. 4412/2016.</w:t>
      </w:r>
    </w:p>
  </w:footnote>
  <w:footnote w:id="17">
    <w:p w14:paraId="7F32243A" w14:textId="77777777" w:rsidR="00081D1F" w:rsidRDefault="00A6321C">
      <w:pPr>
        <w:pStyle w:val="af0"/>
        <w:rPr>
          <w:lang w:val="el-GR"/>
        </w:rPr>
      </w:pPr>
      <w:r>
        <w:rPr>
          <w:rStyle w:val="0"/>
        </w:rPr>
        <w:footnoteRef/>
      </w:r>
      <w:r>
        <w:rPr>
          <w:lang w:val="el-GR"/>
        </w:rPr>
        <w:tab/>
        <w:t xml:space="preserve">Πρβλ. άρθρο 132, παρ. 1δ), περ. αα του ν. 4412/2016. Πρβλ. επίσης, Κατευθυντήρια Οδηγία 22 της Αρχής με τίτλο «Τροποποίηση συμβάσεων κατά τη διάρκειά τους», Κεφάλαιο ΙΙΙ.Δ. σημείο Ι, σελ. 17 (ΑΔΑ: 7ΜΥΤΟΞΤΒ-ΖΓΖ). </w:t>
      </w:r>
      <w:r>
        <w:rPr>
          <w:lang w:val="el-GR"/>
        </w:rPr>
        <w:tab/>
        <w:t xml:space="preserve"> </w:t>
      </w:r>
    </w:p>
  </w:footnote>
  <w:footnote w:id="18">
    <w:p w14:paraId="41A4B324" w14:textId="77777777" w:rsidR="00081D1F" w:rsidRDefault="00A6321C">
      <w:pPr>
        <w:pStyle w:val="af0"/>
        <w:rPr>
          <w:lang w:val="el-GR"/>
        </w:rPr>
      </w:pPr>
      <w:r>
        <w:rPr>
          <w:rStyle w:val="afa"/>
        </w:rPr>
        <w:footnoteRef/>
      </w:r>
      <w:r>
        <w:rPr>
          <w:lang w:val="el-GR"/>
        </w:rPr>
        <w:tab/>
        <w:t>Βλ. Απόφαση 2/51557/0026/10-09-01 ΦΕΚ 1209/Β/01 Υπ. Οικονομικών, στο βαθμό που η Α.Α. υπάγεται στο πεδίο εφαρμογής της.</w:t>
      </w:r>
    </w:p>
  </w:footnote>
  <w:footnote w:id="19">
    <w:p w14:paraId="66793F79" w14:textId="77777777" w:rsidR="00081D1F" w:rsidRDefault="00A6321C">
      <w:pPr>
        <w:pStyle w:val="af0"/>
        <w:rPr>
          <w:lang w:val="el-GR"/>
        </w:rPr>
      </w:pPr>
      <w:r>
        <w:rPr>
          <w:rStyle w:val="afa"/>
        </w:rPr>
        <w:footnoteRef/>
      </w:r>
      <w:r>
        <w:rPr>
          <w:lang w:val="el-GR"/>
        </w:rPr>
        <w:tab/>
        <w:t xml:space="preserve">Η απόσβεση της προκαταβολής και η επιστροφή της εγγύησης προκαταβολής πραγματοποιούνται σύμφωνα με τις διατάξεις του άρθρου 72 του ν. 4412/2016 και τον τρόπο που ορίζει η Α.Α. </w:t>
      </w:r>
    </w:p>
  </w:footnote>
  <w:footnote w:id="20">
    <w:p w14:paraId="5484E52A" w14:textId="77777777" w:rsidR="00081D1F" w:rsidRDefault="00A6321C">
      <w:pPr>
        <w:pStyle w:val="af0"/>
        <w:rPr>
          <w:lang w:val="el-GR"/>
        </w:rPr>
      </w:pPr>
      <w:r>
        <w:rPr>
          <w:rStyle w:val="afa"/>
        </w:rPr>
        <w:footnoteRef/>
      </w:r>
      <w:r>
        <w:rPr>
          <w:lang w:val="el-GR"/>
        </w:rPr>
        <w:tab/>
        <w:t xml:space="preserve">Άρθρο 200 παρ. 4 του ν. 4412/2016, όπως τροποποιήθηκε με το άρθρο 102 του ν. 4782/2021. </w:t>
      </w:r>
    </w:p>
  </w:footnote>
  <w:footnote w:id="21">
    <w:p w14:paraId="09585ECB" w14:textId="77777777" w:rsidR="00081D1F" w:rsidRDefault="00A6321C">
      <w:pPr>
        <w:pStyle w:val="af0"/>
        <w:rPr>
          <w:lang w:val="el-GR"/>
        </w:rPr>
      </w:pPr>
      <w:r>
        <w:rPr>
          <w:rStyle w:val="afa"/>
        </w:rPr>
        <w:footnoteRef/>
      </w:r>
      <w:r>
        <w:rPr>
          <w:lang w:val="el-GR"/>
        </w:rPr>
        <w:tab/>
        <w:t xml:space="preserve">Άρθρο 203 του ν. 4412/2016 </w:t>
      </w:r>
    </w:p>
  </w:footnote>
  <w:footnote w:id="22">
    <w:p w14:paraId="154F96D3" w14:textId="77777777" w:rsidR="00081D1F" w:rsidRDefault="00A6321C">
      <w:pPr>
        <w:pStyle w:val="af0"/>
        <w:rPr>
          <w:lang w:val="el-GR"/>
        </w:rPr>
      </w:pPr>
      <w:r>
        <w:rPr>
          <w:rStyle w:val="afa"/>
        </w:rPr>
        <w:footnoteRef/>
      </w:r>
      <w:r>
        <w:rPr>
          <w:lang w:val="el-GR"/>
        </w:rPr>
        <w:tab/>
        <w:t>Άρθρο 207 του ν. 4412/2016.</w:t>
      </w:r>
    </w:p>
  </w:footnote>
  <w:footnote w:id="23">
    <w:p w14:paraId="2959C99C" w14:textId="77777777" w:rsidR="00081D1F" w:rsidRDefault="00A6321C">
      <w:pPr>
        <w:pStyle w:val="af0"/>
        <w:rPr>
          <w:lang w:val="el-GR"/>
        </w:rPr>
      </w:pPr>
      <w:r>
        <w:rPr>
          <w:rStyle w:val="af"/>
        </w:rPr>
        <w:footnoteRef/>
      </w:r>
      <w:r>
        <w:rPr>
          <w:lang w:val="el-GR"/>
        </w:rPr>
        <w:t xml:space="preserve">      Παρ. 1 και 2 άρθρου 206</w:t>
      </w:r>
    </w:p>
  </w:footnote>
  <w:footnote w:id="24">
    <w:p w14:paraId="74983EE9" w14:textId="77777777" w:rsidR="00081D1F" w:rsidRDefault="00A6321C">
      <w:pPr>
        <w:pStyle w:val="af0"/>
        <w:rPr>
          <w:lang w:val="el-GR"/>
        </w:rPr>
      </w:pPr>
      <w:r>
        <w:rPr>
          <w:rStyle w:val="afa"/>
        </w:rPr>
        <w:footnoteRef/>
      </w:r>
      <w:r>
        <w:rPr>
          <w:lang w:val="el-GR"/>
        </w:rPr>
        <w:tab/>
        <w:t xml:space="preserve">Άρθρο 221 παρ. 11 β) του ν. 4412/2016: “Για την παρακολούθηση και την παραλαβή της σύμβασης προμήθειας συγκροτείται τριμελής ή πενταμελής Επιτροπή παρακολούθησης και παραλαβής με απόφαση του αρμόδιου αποφαινομένου οργάνου. Το όργανο αυτό εισηγείται για όλα τα θέματα παραλαβής του φυσικού αντικειμένου της σύμβασης, προβαίνοντας, σε μακροσκοπικούς, λειτουργικούς ή και επιχειρησιακούς ελέγχους του προς παραλαβή αντικειμένου της σύμβασης, εφόσον προβλέπεται από τη σύμβαση ή κρίνεται αναγκαίο, συντάσσει τα σχετικά πρωτόκολλα, παρακολουθεί και ελέγχει την προσήκουσα εκτέλεση όλων των όρων της σύμβασης και την εκπλήρωση των υποχρεώσεων του αναδόχου και εισηγείται τη λήψη των επιβεβλημένων μέτρων λόγω μη τήρησης των ως άνω όρων. Με απόφαση του αρμόδιου αποφαινομένου οργάνου μπορεί να συγκροτείται δευτεροβάθμια επιτροπή παρακολούθησης και παραλαβής με τις παραπάνω αρμοδιότητες” </w:t>
      </w:r>
    </w:p>
  </w:footnote>
  <w:footnote w:id="25">
    <w:p w14:paraId="0FB2574D" w14:textId="77777777" w:rsidR="00081D1F" w:rsidRDefault="00A6321C">
      <w:pPr>
        <w:pStyle w:val="af0"/>
        <w:rPr>
          <w:lang w:val="el-GR"/>
        </w:rPr>
      </w:pPr>
      <w:r>
        <w:rPr>
          <w:rStyle w:val="afa"/>
        </w:rPr>
        <w:footnoteRef/>
      </w:r>
      <w:r>
        <w:rPr>
          <w:lang w:val="el-GR"/>
        </w:rPr>
        <w:tab/>
        <w:t>Στο άρθρο αυτό η Α.Α. μπορεί να χρησιμοποιήσει μεταβατικά τις οδηγίες που δίνονται στην ΥΑ Π1/2489/6.09.1995 (Β΄ 764), η οποία δεν έχει καταργηθεί.</w:t>
      </w:r>
    </w:p>
  </w:footnote>
  <w:footnote w:id="26">
    <w:p w14:paraId="635294DF" w14:textId="77777777" w:rsidR="00290F62" w:rsidRPr="00CD542D" w:rsidRDefault="00290F62" w:rsidP="00290F62">
      <w:pPr>
        <w:pStyle w:val="af0"/>
        <w:rPr>
          <w:lang w:val="en-US"/>
        </w:rPr>
      </w:pPr>
      <w:r>
        <w:rPr>
          <w:rStyle w:val="af"/>
        </w:rPr>
        <w:footnoteRef/>
      </w:r>
      <w:r w:rsidRPr="00603221">
        <w:rPr>
          <w:lang w:val="el-GR"/>
        </w:rPr>
        <w:t>Ως</w:t>
      </w:r>
      <w:r w:rsidRPr="00C14F1C">
        <w:rPr>
          <w:lang w:val="en-US"/>
        </w:rPr>
        <w:t xml:space="preserve"> </w:t>
      </w:r>
      <w:r>
        <w:rPr>
          <w:lang w:val="el-GR"/>
        </w:rPr>
        <w:t>θέσεις</w:t>
      </w:r>
      <w:r w:rsidRPr="00C14F1C">
        <w:rPr>
          <w:lang w:val="en-US"/>
        </w:rPr>
        <w:t xml:space="preserve"> </w:t>
      </w:r>
      <w:r w:rsidRPr="00603221">
        <w:rPr>
          <w:lang w:val="el-GR"/>
        </w:rPr>
        <w:t>ενδεικτικά</w:t>
      </w:r>
      <w:r w:rsidRPr="00C14F1C">
        <w:rPr>
          <w:lang w:val="en-US"/>
        </w:rPr>
        <w:t xml:space="preserve"> </w:t>
      </w:r>
      <w:r w:rsidRPr="00603221">
        <w:rPr>
          <w:lang w:val="el-GR"/>
        </w:rPr>
        <w:t>αναφέρονται</w:t>
      </w:r>
      <w:r w:rsidRPr="00CD542D">
        <w:rPr>
          <w:lang w:val="en-US"/>
        </w:rPr>
        <w:t xml:space="preserve"> : </w:t>
      </w:r>
      <w:r>
        <w:rPr>
          <w:lang w:val="en-GB"/>
        </w:rPr>
        <w:t>m</w:t>
      </w:r>
      <w:r>
        <w:rPr>
          <w:lang w:val="en-US"/>
        </w:rPr>
        <w:t>anager</w:t>
      </w:r>
      <w:r w:rsidRPr="00CD542D">
        <w:rPr>
          <w:lang w:val="en-US"/>
        </w:rPr>
        <w:t xml:space="preserve">, </w:t>
      </w:r>
      <w:r>
        <w:rPr>
          <w:lang w:val="en-US"/>
        </w:rPr>
        <w:t>senior</w:t>
      </w:r>
      <w:r w:rsidRPr="00C14F1C">
        <w:rPr>
          <w:lang w:val="en-US"/>
        </w:rPr>
        <w:t xml:space="preserve"> </w:t>
      </w:r>
      <w:r>
        <w:rPr>
          <w:lang w:val="en-US"/>
        </w:rPr>
        <w:t>consultant</w:t>
      </w:r>
      <w:r w:rsidRPr="00CD542D">
        <w:rPr>
          <w:lang w:val="en-US"/>
        </w:rPr>
        <w:t xml:space="preserve">, </w:t>
      </w:r>
      <w:r>
        <w:rPr>
          <w:lang w:val="en-US"/>
        </w:rPr>
        <w:t>consultant</w:t>
      </w:r>
      <w:r w:rsidRPr="00CD542D">
        <w:rPr>
          <w:lang w:val="en-US"/>
        </w:rPr>
        <w:t xml:space="preserve">, </w:t>
      </w:r>
      <w:r>
        <w:rPr>
          <w:lang w:val="en-US"/>
        </w:rPr>
        <w:t>business</w:t>
      </w:r>
      <w:r w:rsidRPr="00C14F1C">
        <w:rPr>
          <w:lang w:val="en-US"/>
        </w:rPr>
        <w:t xml:space="preserve"> </w:t>
      </w:r>
      <w:r>
        <w:rPr>
          <w:lang w:val="en-US"/>
        </w:rPr>
        <w:t>expert</w:t>
      </w:r>
      <w:r w:rsidRPr="00C14F1C">
        <w:rPr>
          <w:lang w:val="en-US"/>
        </w:rPr>
        <w:t xml:space="preserve"> </w:t>
      </w:r>
      <w:r w:rsidRPr="00603221">
        <w:rPr>
          <w:lang w:val="el-GR"/>
        </w:rPr>
        <w:t>κλπ</w:t>
      </w:r>
      <w:r w:rsidRPr="00CD542D">
        <w:rPr>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B1AEEF" w14:textId="25A008E0" w:rsidR="00081D1F" w:rsidRDefault="00A6321C">
    <w:pPr>
      <w:jc w:val="center"/>
      <w:rPr>
        <w:sz w:val="20"/>
        <w:szCs w:val="22"/>
        <w:lang w:val="el-GR"/>
      </w:rPr>
    </w:pPr>
    <w:r>
      <w:rPr>
        <w:sz w:val="20"/>
        <w:szCs w:val="22"/>
        <w:lang w:val="el-GR"/>
      </w:rPr>
      <w:t xml:space="preserve">Διακήρυξη Ηλεκτρονικού Ανοικτού Κάτω των Ορίων Διαγωνισμού για το Έργο «ΠΡΟΜΗΘΕΙΑ ΚΑΙ ΕΓΚΑΤΑΣΤΑΣΗ ΥΛΙΚΩΝ ΚΑΙ </w:t>
    </w:r>
    <w:r w:rsidR="002C7D2F">
      <w:rPr>
        <w:sz w:val="20"/>
        <w:szCs w:val="22"/>
        <w:lang w:val="el-GR"/>
      </w:rPr>
      <w:t xml:space="preserve">ΗΛΕΚΤΡΟΜΗΧΑΝΟΛΟΓΙΚΟΥ </w:t>
    </w:r>
    <w:r>
      <w:rPr>
        <w:sz w:val="20"/>
        <w:szCs w:val="22"/>
        <w:lang w:val="el-GR"/>
      </w:rPr>
      <w:t>ΕΞΟΠΛΙΣΜΟΥ  ΓΙΑ ΤΗΝ ΔΙΑΜΟΡΦΩΣΗ ΤΗΣ ΕΠΕΚΤΑΣΗΣ ΧΩΡΩΝ ΓΡΑΦΕΙΩΝ 1ΟΥ ΟΡΟΦΟΥ ΤΗΣ ΚΤΠ ΜΑΕ»</w:t>
    </w:r>
  </w:p>
  <w:p w14:paraId="3C90FF02" w14:textId="77777777" w:rsidR="00081D1F" w:rsidRDefault="00081D1F">
    <w:pPr>
      <w:pStyle w:val="af1"/>
      <w:pBdr>
        <w:bottom w:val="single" w:sz="4" w:space="1" w:color="auto"/>
      </w:pBdr>
      <w:rPr>
        <w:sz w:val="20"/>
        <w:szCs w:val="20"/>
        <w:lang w:val="el-G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530" w:type="dxa"/>
      <w:tblInd w:w="108" w:type="dxa"/>
      <w:tblLook w:val="04A0" w:firstRow="1" w:lastRow="0" w:firstColumn="1" w:lastColumn="0" w:noHBand="0" w:noVBand="1"/>
    </w:tblPr>
    <w:tblGrid>
      <w:gridCol w:w="3114"/>
      <w:gridCol w:w="6416"/>
    </w:tblGrid>
    <w:tr w:rsidR="00081D1F" w14:paraId="0BE04778" w14:textId="77777777">
      <w:trPr>
        <w:trHeight w:val="417"/>
      </w:trPr>
      <w:tc>
        <w:tcPr>
          <w:tcW w:w="3114" w:type="dxa"/>
          <w:vMerge w:val="restart"/>
          <w:tcBorders>
            <w:top w:val="nil"/>
            <w:left w:val="nil"/>
            <w:bottom w:val="nil"/>
            <w:right w:val="nil"/>
          </w:tcBorders>
          <w:shd w:val="clear" w:color="auto" w:fill="auto"/>
        </w:tcPr>
        <w:p w14:paraId="6E48AA48" w14:textId="77777777" w:rsidR="00081D1F" w:rsidRDefault="00A6321C">
          <w:pPr>
            <w:spacing w:before="0" w:after="0"/>
            <w:ind w:right="-442"/>
            <w:jc w:val="left"/>
            <w:rPr>
              <w:rFonts w:cs="Tahoma"/>
              <w:b/>
              <w:szCs w:val="22"/>
              <w:lang w:val="en-US"/>
            </w:rPr>
          </w:pPr>
          <w:r>
            <w:rPr>
              <w:noProof/>
              <w:lang w:val="en-US" w:eastAsia="en-US"/>
            </w:rPr>
            <w:drawing>
              <wp:inline distT="0" distB="0" distL="0" distR="0" wp14:anchorId="491C62C4" wp14:editId="6105E732">
                <wp:extent cx="1628775" cy="495300"/>
                <wp:effectExtent l="0" t="0" r="0" b="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Picture 40"/>
                        <pic:cNvPicPr>
                          <a:picLocks noChangeAspect="1"/>
                        </pic:cNvPicPr>
                      </pic:nvPicPr>
                      <pic:blipFill>
                        <a:blip r:embed="rId1"/>
                        <a:srcRect r="8060"/>
                        <a:stretch>
                          <a:fillRect/>
                        </a:stretch>
                      </pic:blipFill>
                      <pic:spPr>
                        <a:xfrm>
                          <a:off x="0" y="0"/>
                          <a:ext cx="1628775" cy="495300"/>
                        </a:xfrm>
                        <a:prstGeom prst="rect">
                          <a:avLst/>
                        </a:prstGeom>
                        <a:noFill/>
                        <a:ln w="12700">
                          <a:noFill/>
                        </a:ln>
                      </pic:spPr>
                    </pic:pic>
                  </a:graphicData>
                </a:graphic>
              </wp:inline>
            </w:drawing>
          </w:r>
        </w:p>
      </w:tc>
      <w:tc>
        <w:tcPr>
          <w:tcW w:w="6416" w:type="dxa"/>
          <w:tcBorders>
            <w:top w:val="nil"/>
            <w:left w:val="nil"/>
            <w:bottom w:val="single" w:sz="4" w:space="0" w:color="000000"/>
            <w:right w:val="nil"/>
          </w:tcBorders>
          <w:shd w:val="clear" w:color="auto" w:fill="auto"/>
          <w:vAlign w:val="center"/>
        </w:tcPr>
        <w:p w14:paraId="74B982EA" w14:textId="77777777" w:rsidR="00081D1F" w:rsidRDefault="00A6321C">
          <w:pPr>
            <w:spacing w:before="0" w:after="0"/>
            <w:jc w:val="left"/>
            <w:rPr>
              <w:rFonts w:ascii="Calibri" w:eastAsia="Calibri" w:hAnsi="Calibri"/>
              <w:szCs w:val="22"/>
              <w:lang w:val="en-US"/>
            </w:rPr>
          </w:pPr>
          <w:r>
            <w:rPr>
              <w:rFonts w:ascii="Calibri" w:eastAsia="Calibri" w:hAnsi="Calibri"/>
              <w:sz w:val="16"/>
              <w:szCs w:val="16"/>
              <w:lang w:val="el-GR"/>
            </w:rPr>
            <w:t>Λεωφ</w:t>
          </w:r>
          <w:r>
            <w:rPr>
              <w:rFonts w:ascii="Calibri" w:eastAsia="Calibri" w:hAnsi="Calibri"/>
              <w:sz w:val="16"/>
              <w:szCs w:val="16"/>
              <w:lang w:val="en-US"/>
            </w:rPr>
            <w:t>.</w:t>
          </w:r>
          <w:r>
            <w:rPr>
              <w:rFonts w:ascii="Calibri" w:eastAsia="Calibri" w:hAnsi="Calibri"/>
              <w:sz w:val="16"/>
              <w:szCs w:val="16"/>
              <w:lang w:val="el-GR"/>
            </w:rPr>
            <w:t>Συγγρού</w:t>
          </w:r>
          <w:r>
            <w:rPr>
              <w:rFonts w:ascii="Calibri" w:eastAsia="Calibri" w:hAnsi="Calibri"/>
              <w:sz w:val="16"/>
              <w:szCs w:val="16"/>
              <w:lang w:val="en-US"/>
            </w:rPr>
            <w:t xml:space="preserve"> 194, 176 71 - </w:t>
          </w:r>
          <w:r>
            <w:rPr>
              <w:rFonts w:ascii="Calibri" w:eastAsia="Calibri" w:hAnsi="Calibri"/>
              <w:sz w:val="16"/>
              <w:szCs w:val="16"/>
              <w:lang w:val="el-GR"/>
            </w:rPr>
            <w:t>Καλλιθέα</w:t>
          </w:r>
          <w:r>
            <w:rPr>
              <w:rFonts w:ascii="Calibri" w:eastAsia="Calibri" w:hAnsi="Calibri"/>
              <w:sz w:val="16"/>
              <w:szCs w:val="16"/>
              <w:lang w:val="en-US"/>
            </w:rPr>
            <w:t xml:space="preserve"> (</w:t>
          </w:r>
          <w:r>
            <w:rPr>
              <w:rFonts w:ascii="Calibri" w:eastAsia="Calibri" w:hAnsi="Calibri"/>
              <w:sz w:val="16"/>
              <w:szCs w:val="16"/>
              <w:lang w:val="el-GR"/>
            </w:rPr>
            <w:t>Αττική</w:t>
          </w:r>
          <w:r>
            <w:rPr>
              <w:rFonts w:ascii="Calibri" w:eastAsia="Calibri" w:hAnsi="Calibri"/>
              <w:sz w:val="16"/>
              <w:szCs w:val="16"/>
              <w:lang w:val="en-US"/>
            </w:rPr>
            <w:t xml:space="preserve">)  </w:t>
          </w:r>
          <w:r>
            <w:rPr>
              <w:rFonts w:ascii="Symbol" w:eastAsia="Calibri" w:hAnsi="Symbol"/>
              <w:sz w:val="16"/>
              <w:szCs w:val="16"/>
              <w:lang w:val="el-GR"/>
            </w:rPr>
            <w:t></w:t>
          </w:r>
          <w:r>
            <w:rPr>
              <w:rFonts w:ascii="Calibri" w:eastAsia="Calibri" w:hAnsi="Calibri"/>
              <w:sz w:val="16"/>
              <w:szCs w:val="16"/>
              <w:lang w:val="en-US"/>
            </w:rPr>
            <w:t xml:space="preserve"> </w:t>
          </w:r>
          <w:r>
            <w:rPr>
              <w:rFonts w:ascii="Calibri" w:eastAsia="Calibri" w:hAnsi="Calibri"/>
              <w:sz w:val="16"/>
              <w:szCs w:val="16"/>
              <w:lang w:val="el-GR"/>
            </w:rPr>
            <w:t>Τηλ</w:t>
          </w:r>
          <w:r>
            <w:rPr>
              <w:rFonts w:ascii="Calibri" w:eastAsia="Calibri" w:hAnsi="Calibri"/>
              <w:sz w:val="16"/>
              <w:szCs w:val="16"/>
              <w:lang w:val="en-US"/>
            </w:rPr>
            <w:t xml:space="preserve">.: 213 1300 700  </w:t>
          </w:r>
          <w:r>
            <w:rPr>
              <w:rFonts w:ascii="Symbol" w:eastAsia="Calibri" w:hAnsi="Symbol"/>
              <w:sz w:val="16"/>
              <w:szCs w:val="16"/>
              <w:lang w:val="el-GR"/>
            </w:rPr>
            <w:t></w:t>
          </w:r>
          <w:r>
            <w:rPr>
              <w:rFonts w:ascii="Calibri" w:eastAsia="Calibri" w:hAnsi="Calibri"/>
              <w:sz w:val="16"/>
              <w:szCs w:val="16"/>
              <w:lang w:val="en-US"/>
            </w:rPr>
            <w:t>  Fax: 213 1300 800-1</w:t>
          </w:r>
        </w:p>
      </w:tc>
    </w:tr>
    <w:tr w:rsidR="00081D1F" w14:paraId="1B31A369" w14:textId="77777777">
      <w:tc>
        <w:tcPr>
          <w:tcW w:w="3114" w:type="dxa"/>
          <w:vMerge/>
          <w:tcBorders>
            <w:top w:val="single" w:sz="4" w:space="0" w:color="000000"/>
            <w:left w:val="nil"/>
            <w:bottom w:val="nil"/>
            <w:right w:val="nil"/>
          </w:tcBorders>
          <w:shd w:val="clear" w:color="auto" w:fill="auto"/>
        </w:tcPr>
        <w:p w14:paraId="36226ED5" w14:textId="77777777" w:rsidR="00081D1F" w:rsidRDefault="00081D1F"/>
      </w:tc>
      <w:tc>
        <w:tcPr>
          <w:tcW w:w="6416" w:type="dxa"/>
          <w:tcBorders>
            <w:top w:val="single" w:sz="4" w:space="0" w:color="000000"/>
            <w:left w:val="nil"/>
            <w:bottom w:val="nil"/>
            <w:right w:val="nil"/>
          </w:tcBorders>
          <w:shd w:val="clear" w:color="auto" w:fill="auto"/>
          <w:vAlign w:val="center"/>
        </w:tcPr>
        <w:p w14:paraId="6202A99C" w14:textId="77777777" w:rsidR="00081D1F" w:rsidRDefault="00A6321C">
          <w:pPr>
            <w:tabs>
              <w:tab w:val="center" w:pos="4153"/>
              <w:tab w:val="right" w:pos="8306"/>
            </w:tabs>
            <w:spacing w:before="80" w:after="0"/>
            <w:ind w:right="-261"/>
            <w:jc w:val="center"/>
            <w:rPr>
              <w:rFonts w:cs="Tahoma"/>
              <w:sz w:val="16"/>
              <w:szCs w:val="16"/>
              <w:lang w:val="pt-PT"/>
            </w:rPr>
          </w:pPr>
          <w:r>
            <w:rPr>
              <w:rFonts w:cs="Tahoma"/>
              <w:sz w:val="16"/>
              <w:szCs w:val="16"/>
              <w:lang w:val="pt-PT"/>
            </w:rPr>
            <w:t xml:space="preserve">http://www.ktpae.gr </w:t>
          </w:r>
          <w:r>
            <w:rPr>
              <w:rFonts w:ascii="Symbol" w:hAnsi="Symbol" w:cs="Tahoma"/>
              <w:sz w:val="16"/>
              <w:szCs w:val="16"/>
              <w:lang w:val="el-GR"/>
            </w:rPr>
            <w:t></w:t>
          </w:r>
          <w:r>
            <w:rPr>
              <w:rFonts w:cs="Tahoma"/>
              <w:sz w:val="16"/>
              <w:szCs w:val="16"/>
              <w:lang w:val="pt-PT"/>
            </w:rPr>
            <w:t xml:space="preserve"> e-mail: </w:t>
          </w:r>
          <w:hyperlink r:id="rId2" w:history="1">
            <w:r>
              <w:rPr>
                <w:rFonts w:cs="Tahoma"/>
                <w:color w:val="0000FF"/>
                <w:sz w:val="16"/>
                <w:szCs w:val="16"/>
                <w:u w:val="single"/>
                <w:lang w:val="pt-PT"/>
              </w:rPr>
              <w:t>info@ktpae.gr</w:t>
            </w:r>
          </w:hyperlink>
        </w:p>
      </w:tc>
    </w:tr>
    <w:tr w:rsidR="00081D1F" w:rsidRPr="00E15AC7" w14:paraId="6B3CFBB3" w14:textId="77777777">
      <w:tc>
        <w:tcPr>
          <w:tcW w:w="3114" w:type="dxa"/>
          <w:vMerge/>
          <w:tcBorders>
            <w:top w:val="single" w:sz="4" w:space="0" w:color="000000"/>
            <w:left w:val="nil"/>
            <w:bottom w:val="nil"/>
            <w:right w:val="nil"/>
          </w:tcBorders>
          <w:shd w:val="clear" w:color="auto" w:fill="auto"/>
        </w:tcPr>
        <w:p w14:paraId="5A56AF89" w14:textId="77777777" w:rsidR="00081D1F" w:rsidRDefault="00081D1F">
          <w:pPr>
            <w:rPr>
              <w:lang w:val="pt-PT"/>
            </w:rPr>
          </w:pPr>
        </w:p>
      </w:tc>
      <w:tc>
        <w:tcPr>
          <w:tcW w:w="6416" w:type="dxa"/>
          <w:tcBorders>
            <w:top w:val="nil"/>
            <w:left w:val="nil"/>
            <w:bottom w:val="nil"/>
            <w:right w:val="nil"/>
          </w:tcBorders>
          <w:shd w:val="clear" w:color="auto" w:fill="auto"/>
          <w:vAlign w:val="center"/>
        </w:tcPr>
        <w:p w14:paraId="4A99040B" w14:textId="77777777" w:rsidR="00081D1F" w:rsidRDefault="00A6321C">
          <w:pPr>
            <w:tabs>
              <w:tab w:val="center" w:pos="4153"/>
              <w:tab w:val="right" w:pos="8306"/>
            </w:tabs>
            <w:spacing w:before="80" w:after="0"/>
            <w:ind w:right="-261"/>
            <w:jc w:val="center"/>
            <w:rPr>
              <w:rFonts w:cs="Tahoma"/>
              <w:sz w:val="16"/>
              <w:szCs w:val="16"/>
              <w:lang w:val="el-GR"/>
            </w:rPr>
          </w:pPr>
          <w:r>
            <w:rPr>
              <w:rFonts w:cs="Tahoma"/>
              <w:sz w:val="16"/>
              <w:szCs w:val="16"/>
              <w:lang w:val="el-GR"/>
            </w:rPr>
            <w:t xml:space="preserve">ΝΠΙΔ Μη Κερδοσκοπικό </w:t>
          </w:r>
          <w:r>
            <w:rPr>
              <w:rFonts w:ascii="Symbol" w:hAnsi="Symbol" w:cs="Tahoma"/>
              <w:sz w:val="16"/>
              <w:szCs w:val="16"/>
              <w:lang w:val="el-GR"/>
            </w:rPr>
            <w:t></w:t>
          </w:r>
          <w:r>
            <w:rPr>
              <w:rFonts w:cs="Tahoma"/>
              <w:sz w:val="16"/>
              <w:szCs w:val="16"/>
              <w:lang w:val="el-GR"/>
            </w:rPr>
            <w:t xml:space="preserve"> Αρ. ΓΕΜΗ: 004261201000</w:t>
          </w:r>
        </w:p>
      </w:tc>
    </w:tr>
  </w:tbl>
  <w:p w14:paraId="1D90FCD6" w14:textId="77777777" w:rsidR="00081D1F" w:rsidRDefault="00081D1F">
    <w:pPr>
      <w:pStyle w:val="af1"/>
      <w:rPr>
        <w:lang w:val="el-G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261FED" w14:textId="6538DF2E" w:rsidR="00290F62" w:rsidRDefault="00290F62">
    <w:pPr>
      <w:jc w:val="center"/>
      <w:rPr>
        <w:rFonts w:cs="Tahoma"/>
        <w:b/>
        <w:sz w:val="32"/>
        <w:szCs w:val="32"/>
        <w:lang w:val="el-GR"/>
      </w:rPr>
    </w:pPr>
    <w:r>
      <w:rPr>
        <w:sz w:val="20"/>
        <w:szCs w:val="20"/>
        <w:lang w:val="el-GR"/>
      </w:rPr>
      <w:t>Διακήρυξη Ηλεκτρονικού Ανοικτού Διαγωνισμού για το έργο: «ΠΡΟΜΗΘΕΙΑ ΚΑΙ ΕΓΚΑΤΑΣΤΑΣΗ ΥΛΙΚΩΝ ΚΑΙ ΗΛΕ</w:t>
    </w:r>
    <w:r w:rsidR="004508CD">
      <w:rPr>
        <w:sz w:val="20"/>
        <w:szCs w:val="20"/>
        <w:lang w:val="el-GR"/>
      </w:rPr>
      <w:t>Κ</w:t>
    </w:r>
    <w:r>
      <w:rPr>
        <w:sz w:val="20"/>
        <w:szCs w:val="20"/>
        <w:lang w:val="el-GR"/>
      </w:rPr>
      <w:t>ΤΡΟΜΗΧΑΝΟΛΟΓΙΚΟΥ ΕΞΟΠΛΙΣΜΟΥ  ΓΙΑ ΤΗΝ ΔΙΑΜΟΡΦΩΣΗ ΤΗΣ ΕΠΕΚΤΑΣΗΣ ΧΩΡΩΝ ΓΡΑΦΕΙΩΝ 1ΟΥ ΟΡΟΦΟΥ ΤΗΣ ΚΤΠ ΜΑΕ»</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291F71" w14:textId="77777777" w:rsidR="00290F62" w:rsidRDefault="00290F62">
    <w:pPr>
      <w:jc w:val="center"/>
      <w:rPr>
        <w:sz w:val="20"/>
        <w:szCs w:val="20"/>
        <w:lang w:val="el-GR"/>
      </w:rPr>
    </w:pPr>
    <w:r>
      <w:rPr>
        <w:sz w:val="20"/>
        <w:szCs w:val="20"/>
        <w:lang w:val="el-GR"/>
      </w:rPr>
      <w:t>Διακήρυξη Ηλεκτρονικού Ανοικτού Διαγωνισμού για το έργο: «ΠΡΟΜΗΘΕΙΑ ΚΑΙ ΕΓΚΑΤΑΣΤΑΣΗ ΥΛΙΚΩΝ ΚΑΙ ΗΛΕΤΡΟΜΗΧΑΝΟΛΟΓΙΚΟΥ ΕΞΟΠΛΙΣΜΟΥ  ΓΙΑ ΤΗΝ ΔΙΑΜΟΡΦΩΣΗ ΤΗΣ ΕΠΕΚΤΑΣΗΣ ΧΩΡΩΝ ΓΡΑΦΕΙΩΝ 1ΟΥ ΟΡΟΦΟΥ ΤΗΣ ΚΤΠ ΜΑΕ»</w:t>
    </w:r>
  </w:p>
  <w:p w14:paraId="37A7DD49" w14:textId="77777777" w:rsidR="00290F62" w:rsidRDefault="00290F62">
    <w:pPr>
      <w:pStyle w:val="af1"/>
      <w:pBdr>
        <w:bottom w:val="single" w:sz="4" w:space="1" w:color="auto"/>
      </w:pBdr>
      <w:tabs>
        <w:tab w:val="right" w:pos="9639"/>
      </w:tabs>
      <w:rPr>
        <w:sz w:val="20"/>
        <w:szCs w:val="20"/>
        <w:lang w:val="el-GR"/>
      </w:rPr>
    </w:pPr>
  </w:p>
  <w:p w14:paraId="3DE10BF1" w14:textId="77777777" w:rsidR="00290F62" w:rsidRDefault="00290F62">
    <w:pPr>
      <w:pStyle w:val="af1"/>
      <w:rPr>
        <w:lang w:val="el-GR"/>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40B8EF" w14:textId="62D0EED8" w:rsidR="00290F62" w:rsidRDefault="00290F62">
    <w:pPr>
      <w:jc w:val="center"/>
      <w:rPr>
        <w:rFonts w:asciiTheme="minorHAnsi" w:hAnsiTheme="minorHAnsi" w:cstheme="minorHAnsi"/>
        <w:i/>
        <w:iCs/>
        <w:szCs w:val="22"/>
        <w:lang w:val="el-GR"/>
      </w:rPr>
    </w:pPr>
    <w:r>
      <w:rPr>
        <w:rFonts w:asciiTheme="minorHAnsi" w:hAnsiTheme="minorHAnsi" w:cstheme="minorHAnsi"/>
        <w:i/>
        <w:iCs/>
        <w:szCs w:val="22"/>
        <w:lang w:val="el-GR"/>
      </w:rPr>
      <w:t>Διακήρυξη Ηλεκτρονικού Ανοικτού Κάτω των Ορίων Διαγωνισμού για το Έργο «ΠΡΟΜΗΘΕΙΑ ΚΑΙ ΕΓΚΑΤΑΣΤΑΣΗ ΥΛΙΚΩΝ ΚΑΙ ΗΛΕΤΡΟΜΗΧΑΝΟΛΟΓΙΚΟΥ ΕΞΟΠΛΙΣΜΟΥ  ΓΙΑ ΤΗΝ ΔΙΑΜΟΡΦΩΣΗ ΤΗΣ ΕΠΕΚΤΑΣΗΣ ΧΩΡΩΝ ΓΡΑΦΕΙΩΝ 1ΟΥ ΟΡΟΦΟΥ ΤΗΣ ΚΤΠ ΜΑΕ»</w:t>
    </w:r>
  </w:p>
  <w:p w14:paraId="61037879" w14:textId="77777777" w:rsidR="00290F62" w:rsidRDefault="00290F62">
    <w:pPr>
      <w:pStyle w:val="af1"/>
      <w:pBdr>
        <w:bottom w:val="single" w:sz="4" w:space="1" w:color="auto"/>
      </w:pBdr>
      <w:jc w:val="center"/>
      <w:rPr>
        <w:rFonts w:asciiTheme="minorHAnsi" w:hAnsiTheme="minorHAnsi" w:cstheme="minorHAnsi"/>
        <w:i/>
        <w:iCs/>
        <w:szCs w:val="22"/>
        <w:lang w:val="el-GR"/>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387DD0" w14:textId="77777777" w:rsidR="00290F62" w:rsidRDefault="00290F62">
    <w:pPr>
      <w:jc w:val="center"/>
      <w:rPr>
        <w:rFonts w:asciiTheme="minorHAnsi" w:hAnsiTheme="minorHAnsi" w:cstheme="minorHAnsi"/>
        <w:i/>
        <w:iCs/>
        <w:szCs w:val="22"/>
        <w:lang w:val="el-GR"/>
      </w:rPr>
    </w:pPr>
    <w:bookmarkStart w:id="336" w:name="_Hlk78295423"/>
    <w:r>
      <w:rPr>
        <w:rFonts w:asciiTheme="minorHAnsi" w:hAnsiTheme="minorHAnsi" w:cstheme="minorHAnsi"/>
        <w:i/>
        <w:iCs/>
        <w:szCs w:val="22"/>
        <w:lang w:val="el-GR"/>
      </w:rPr>
      <w:t xml:space="preserve">Διακήρυξη Ηλεκτρονικού Ανοικτού Διεθνούς Κάτω των Ορίων Διαγωνισμού για το Έργο </w:t>
    </w:r>
    <w:bookmarkEnd w:id="336"/>
    <w:r>
      <w:rPr>
        <w:rFonts w:asciiTheme="minorHAnsi" w:hAnsiTheme="minorHAnsi" w:cstheme="minorHAnsi"/>
        <w:i/>
        <w:iCs/>
        <w:szCs w:val="22"/>
        <w:lang w:val="el-GR"/>
      </w:rPr>
      <w:t>«ΠΡΟΜΗΘΕΙΑ ΚΑΙ ΕΓΚΑΤΑΣΤΑΣΗ ΥΛΙΚΩΝ ΚΑΙ ΗΛΕΤΡΟΜΗΧΑΝΟΛΟΓΙΚΟΥ ΕΞΟΠΛΙΣΜΟΥ  ΓΙΑ ΤΗΝ ΔΙΑΜΟΡΦΩΣΗ ΤΗΣ ΕΠΕΚΤΑΣΗΣ ΧΩΡΩΝ ΓΡΑΦΕΙΩΝ 1ΟΥ ΟΡΟΦΟΥ ΤΗΣ ΚΤΠ ΜΑΕ»</w:t>
    </w:r>
  </w:p>
  <w:p w14:paraId="793F4CD5" w14:textId="77777777" w:rsidR="00290F62" w:rsidRDefault="00290F62">
    <w:pPr>
      <w:pStyle w:val="af1"/>
      <w:pBdr>
        <w:bottom w:val="single" w:sz="4" w:space="1" w:color="auto"/>
      </w:pBdr>
      <w:jc w:val="center"/>
      <w:rPr>
        <w:rFonts w:asciiTheme="minorHAnsi" w:hAnsiTheme="minorHAnsi" w:cstheme="minorHAnsi"/>
        <w:i/>
        <w:iCs/>
        <w:szCs w:val="22"/>
        <w:lang w:val="el-GR"/>
      </w:rPr>
    </w:pPr>
  </w:p>
  <w:p w14:paraId="0C737108" w14:textId="77777777" w:rsidR="00290F62" w:rsidRDefault="00290F62">
    <w:pPr>
      <w:pStyle w:val="af1"/>
      <w:rPr>
        <w:lang w:val="el-GR"/>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F3076B" w14:textId="77777777" w:rsidR="00081D1F" w:rsidRDefault="00A6321C">
    <w:pPr>
      <w:pStyle w:val="af1"/>
      <w:pBdr>
        <w:bottom w:val="single" w:sz="4" w:space="1" w:color="auto"/>
      </w:pBdr>
      <w:rPr>
        <w:sz w:val="20"/>
        <w:szCs w:val="22"/>
        <w:lang w:val="el-GR"/>
      </w:rPr>
    </w:pPr>
    <w:r>
      <w:rPr>
        <w:sz w:val="20"/>
        <w:szCs w:val="22"/>
        <w:lang w:val="el-GR"/>
      </w:rPr>
      <w:t>Διακήρυξη Ηλεκτρονικού Ανοικτού Κάτω των Ορίων Διαγωνισμού για το Έργο «Υπηρεσίες Τεχνικής Υποστήριξης και Προσαρμογών Πληροφοριακού Συστήματος Υποστήριξης Πιλοτικής Λειτουργίας της υπηρεσίας “Προσωπικός Βοηθός για Άτομα με Αναπηρία”»</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46508DC"/>
    <w:multiLevelType w:val="singleLevel"/>
    <w:tmpl w:val="846508DC"/>
    <w:lvl w:ilvl="0">
      <w:start w:val="1"/>
      <w:numFmt w:val="decimal"/>
      <w:suff w:val="space"/>
      <w:lvlText w:val="%1."/>
      <w:lvlJc w:val="left"/>
    </w:lvl>
  </w:abstractNum>
  <w:abstractNum w:abstractNumId="1" w15:restartNumberingAfterBreak="0">
    <w:nsid w:val="8DFA36E3"/>
    <w:multiLevelType w:val="singleLevel"/>
    <w:tmpl w:val="8DFA36E3"/>
    <w:lvl w:ilvl="0">
      <w:start w:val="26"/>
      <w:numFmt w:val="upperLetter"/>
      <w:suff w:val="space"/>
      <w:lvlText w:val="%1."/>
      <w:lvlJc w:val="left"/>
    </w:lvl>
  </w:abstractNum>
  <w:abstractNum w:abstractNumId="2" w15:restartNumberingAfterBreak="0">
    <w:nsid w:val="00000002"/>
    <w:multiLevelType w:val="multilevel"/>
    <w:tmpl w:val="00000002"/>
    <w:lvl w:ilvl="0">
      <w:start w:val="1"/>
      <w:numFmt w:val="none"/>
      <w:suff w:val="nothing"/>
      <w:lvlText w:val=""/>
      <w:lvlJc w:val="left"/>
      <w:pPr>
        <w:tabs>
          <w:tab w:val="left" w:pos="0"/>
        </w:tabs>
        <w:ind w:left="432" w:hanging="432"/>
      </w:pPr>
    </w:lvl>
    <w:lvl w:ilvl="1">
      <w:start w:val="1"/>
      <w:numFmt w:val="none"/>
      <w:suff w:val="nothing"/>
      <w:lvlText w:val=""/>
      <w:lvlJc w:val="left"/>
      <w:pPr>
        <w:tabs>
          <w:tab w:val="left" w:pos="0"/>
        </w:tabs>
        <w:ind w:left="576" w:hanging="576"/>
      </w:pPr>
    </w:lvl>
    <w:lvl w:ilvl="2">
      <w:start w:val="1"/>
      <w:numFmt w:val="none"/>
      <w:suff w:val="nothing"/>
      <w:lvlText w:val=""/>
      <w:lvlJc w:val="left"/>
      <w:pPr>
        <w:tabs>
          <w:tab w:val="left" w:pos="0"/>
        </w:tabs>
        <w:ind w:left="720" w:hanging="720"/>
      </w:pPr>
    </w:lvl>
    <w:lvl w:ilvl="3">
      <w:start w:val="1"/>
      <w:numFmt w:val="none"/>
      <w:suff w:val="nothing"/>
      <w:lvlText w:val=""/>
      <w:lvlJc w:val="left"/>
      <w:pPr>
        <w:tabs>
          <w:tab w:val="left" w:pos="0"/>
        </w:tabs>
        <w:ind w:left="864" w:hanging="864"/>
      </w:pPr>
    </w:lvl>
    <w:lvl w:ilvl="4">
      <w:start w:val="1"/>
      <w:numFmt w:val="lowerLetter"/>
      <w:pStyle w:val="5"/>
      <w:lvlText w:val="()%5"/>
      <w:lvlJc w:val="left"/>
      <w:pPr>
        <w:tabs>
          <w:tab w:val="left" w:pos="3050"/>
        </w:tabs>
        <w:ind w:left="3050" w:hanging="850"/>
      </w:pPr>
      <w:rPr>
        <w:rFonts w:ascii="Arial" w:hAnsi="Arial" w:cs="Times New Roman"/>
        <w:b w:val="0"/>
        <w:i w:val="0"/>
        <w:sz w:val="20"/>
        <w:szCs w:val="20"/>
      </w:rPr>
    </w:lvl>
    <w:lvl w:ilvl="5">
      <w:start w:val="1"/>
      <w:numFmt w:val="none"/>
      <w:suff w:val="nothing"/>
      <w:lvlText w:val=""/>
      <w:lvlJc w:val="left"/>
      <w:pPr>
        <w:tabs>
          <w:tab w:val="left" w:pos="0"/>
        </w:tabs>
        <w:ind w:left="1152" w:hanging="1152"/>
      </w:pPr>
    </w:lvl>
    <w:lvl w:ilvl="6">
      <w:start w:val="1"/>
      <w:numFmt w:val="none"/>
      <w:suff w:val="nothing"/>
      <w:lvlText w:val=""/>
      <w:lvlJc w:val="left"/>
      <w:pPr>
        <w:tabs>
          <w:tab w:val="left" w:pos="0"/>
        </w:tabs>
        <w:ind w:left="1296" w:hanging="1296"/>
      </w:pPr>
    </w:lvl>
    <w:lvl w:ilvl="7">
      <w:start w:val="1"/>
      <w:numFmt w:val="none"/>
      <w:suff w:val="nothing"/>
      <w:lvlText w:val=""/>
      <w:lvlJc w:val="left"/>
      <w:pPr>
        <w:tabs>
          <w:tab w:val="left" w:pos="0"/>
        </w:tabs>
        <w:ind w:left="1440" w:hanging="1440"/>
      </w:pPr>
    </w:lvl>
    <w:lvl w:ilvl="8">
      <w:start w:val="1"/>
      <w:numFmt w:val="none"/>
      <w:suff w:val="nothing"/>
      <w:lvlText w:val=""/>
      <w:lvlJc w:val="left"/>
      <w:pPr>
        <w:tabs>
          <w:tab w:val="left" w:pos="0"/>
        </w:tabs>
        <w:ind w:left="1584" w:hanging="1584"/>
      </w:pPr>
    </w:lvl>
  </w:abstractNum>
  <w:abstractNum w:abstractNumId="3" w15:restartNumberingAfterBreak="0">
    <w:nsid w:val="00000003"/>
    <w:multiLevelType w:val="singleLevel"/>
    <w:tmpl w:val="00000003"/>
    <w:lvl w:ilvl="0">
      <w:start w:val="1"/>
      <w:numFmt w:val="bullet"/>
      <w:pStyle w:val="21"/>
      <w:lvlText w:val=""/>
      <w:lvlJc w:val="left"/>
      <w:pPr>
        <w:tabs>
          <w:tab w:val="left" w:pos="643"/>
        </w:tabs>
        <w:ind w:left="643" w:hanging="360"/>
      </w:pPr>
      <w:rPr>
        <w:rFonts w:ascii="Symbol" w:hAnsi="Symbol" w:cs="Symbol"/>
        <w:lang w:val="el-GR"/>
      </w:rPr>
    </w:lvl>
  </w:abstractNum>
  <w:abstractNum w:abstractNumId="4" w15:restartNumberingAfterBreak="0">
    <w:nsid w:val="00000005"/>
    <w:multiLevelType w:val="singleLevel"/>
    <w:tmpl w:val="00000005"/>
    <w:lvl w:ilvl="0">
      <w:start w:val="1"/>
      <w:numFmt w:val="bullet"/>
      <w:pStyle w:val="Bullet"/>
      <w:lvlText w:val=""/>
      <w:lvlJc w:val="left"/>
      <w:pPr>
        <w:tabs>
          <w:tab w:val="left" w:pos="397"/>
        </w:tabs>
        <w:ind w:left="397" w:hanging="397"/>
      </w:pPr>
      <w:rPr>
        <w:rFonts w:ascii="Webdings" w:hAnsi="Webdings" w:cs="Webdings"/>
        <w:color w:val="333399"/>
        <w:sz w:val="16"/>
      </w:rPr>
    </w:lvl>
  </w:abstractNum>
  <w:abstractNum w:abstractNumId="5" w15:restartNumberingAfterBreak="0">
    <w:nsid w:val="00000006"/>
    <w:multiLevelType w:val="singleLevel"/>
    <w:tmpl w:val="00000006"/>
    <w:lvl w:ilvl="0">
      <w:start w:val="1"/>
      <w:numFmt w:val="bullet"/>
      <w:lvlText w:val=""/>
      <w:lvlJc w:val="left"/>
      <w:pPr>
        <w:tabs>
          <w:tab w:val="left" w:pos="0"/>
        </w:tabs>
        <w:ind w:left="720" w:hanging="360"/>
      </w:pPr>
      <w:rPr>
        <w:rFonts w:ascii="Symbol" w:hAnsi="Symbol" w:cs="Symbol"/>
        <w:strike/>
        <w:color w:val="auto"/>
        <w:kern w:val="1"/>
        <w:position w:val="0"/>
        <w:sz w:val="24"/>
        <w:vertAlign w:val="baseline"/>
        <w:lang w:val="el-GR"/>
      </w:rPr>
    </w:lvl>
  </w:abstractNum>
  <w:abstractNum w:abstractNumId="6" w15:restartNumberingAfterBreak="0">
    <w:nsid w:val="0000000B"/>
    <w:multiLevelType w:val="singleLevel"/>
    <w:tmpl w:val="0000000B"/>
    <w:lvl w:ilvl="0">
      <w:start w:val="1"/>
      <w:numFmt w:val="bullet"/>
      <w:lvlText w:val="­"/>
      <w:lvlJc w:val="left"/>
      <w:pPr>
        <w:tabs>
          <w:tab w:val="left" w:pos="0"/>
        </w:tabs>
        <w:ind w:left="720" w:hanging="360"/>
      </w:pPr>
      <w:rPr>
        <w:rFonts w:ascii="Angsana New" w:hAnsi="Angsana New" w:cs="Angsana New" w:hint="default"/>
        <w:color w:val="000000"/>
        <w:kern w:val="1"/>
        <w:szCs w:val="22"/>
        <w:shd w:val="clear" w:color="auto" w:fill="FFFFFF"/>
        <w:lang w:val="el-GR"/>
      </w:rPr>
    </w:lvl>
  </w:abstractNum>
  <w:abstractNum w:abstractNumId="7" w15:restartNumberingAfterBreak="0">
    <w:nsid w:val="06AE7D9C"/>
    <w:multiLevelType w:val="multilevel"/>
    <w:tmpl w:val="06AE7D9C"/>
    <w:lvl w:ilvl="0">
      <w:start w:val="1"/>
      <w:numFmt w:val="upperRoman"/>
      <w:lvlText w:val="%1."/>
      <w:lvlJc w:val="left"/>
      <w:pPr>
        <w:ind w:left="1224" w:hanging="864"/>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0BA62178"/>
    <w:multiLevelType w:val="multilevel"/>
    <w:tmpl w:val="0BA62178"/>
    <w:lvl w:ilvl="0">
      <w:start w:val="1"/>
      <w:numFmt w:val="bullet"/>
      <w:lvlText w:val=""/>
      <w:lvlJc w:val="left"/>
      <w:pPr>
        <w:ind w:left="1320" w:hanging="360"/>
      </w:pPr>
      <w:rPr>
        <w:rFonts w:ascii="Symbol" w:hAnsi="Symbol" w:hint="default"/>
      </w:rPr>
    </w:lvl>
    <w:lvl w:ilvl="1">
      <w:start w:val="1"/>
      <w:numFmt w:val="bullet"/>
      <w:lvlText w:val="o"/>
      <w:lvlJc w:val="left"/>
      <w:pPr>
        <w:ind w:left="2040" w:hanging="360"/>
      </w:pPr>
      <w:rPr>
        <w:rFonts w:ascii="Courier New" w:hAnsi="Courier New" w:cs="Courier New" w:hint="default"/>
      </w:rPr>
    </w:lvl>
    <w:lvl w:ilvl="2">
      <w:start w:val="1"/>
      <w:numFmt w:val="bullet"/>
      <w:lvlText w:val=""/>
      <w:lvlJc w:val="left"/>
      <w:pPr>
        <w:ind w:left="2760" w:hanging="360"/>
      </w:pPr>
      <w:rPr>
        <w:rFonts w:ascii="Wingdings" w:hAnsi="Wingdings" w:hint="default"/>
      </w:rPr>
    </w:lvl>
    <w:lvl w:ilvl="3">
      <w:start w:val="1"/>
      <w:numFmt w:val="bullet"/>
      <w:lvlText w:val=""/>
      <w:lvlJc w:val="left"/>
      <w:pPr>
        <w:ind w:left="3480" w:hanging="360"/>
      </w:pPr>
      <w:rPr>
        <w:rFonts w:ascii="Symbol" w:hAnsi="Symbol" w:hint="default"/>
      </w:rPr>
    </w:lvl>
    <w:lvl w:ilvl="4">
      <w:start w:val="1"/>
      <w:numFmt w:val="bullet"/>
      <w:lvlText w:val="o"/>
      <w:lvlJc w:val="left"/>
      <w:pPr>
        <w:ind w:left="4200" w:hanging="360"/>
      </w:pPr>
      <w:rPr>
        <w:rFonts w:ascii="Courier New" w:hAnsi="Courier New" w:cs="Courier New" w:hint="default"/>
      </w:rPr>
    </w:lvl>
    <w:lvl w:ilvl="5">
      <w:start w:val="1"/>
      <w:numFmt w:val="bullet"/>
      <w:lvlText w:val=""/>
      <w:lvlJc w:val="left"/>
      <w:pPr>
        <w:ind w:left="4920" w:hanging="360"/>
      </w:pPr>
      <w:rPr>
        <w:rFonts w:ascii="Wingdings" w:hAnsi="Wingdings" w:hint="default"/>
      </w:rPr>
    </w:lvl>
    <w:lvl w:ilvl="6">
      <w:start w:val="1"/>
      <w:numFmt w:val="bullet"/>
      <w:lvlText w:val=""/>
      <w:lvlJc w:val="left"/>
      <w:pPr>
        <w:ind w:left="5640" w:hanging="360"/>
      </w:pPr>
      <w:rPr>
        <w:rFonts w:ascii="Symbol" w:hAnsi="Symbol" w:hint="default"/>
      </w:rPr>
    </w:lvl>
    <w:lvl w:ilvl="7">
      <w:start w:val="1"/>
      <w:numFmt w:val="bullet"/>
      <w:lvlText w:val="o"/>
      <w:lvlJc w:val="left"/>
      <w:pPr>
        <w:ind w:left="6360" w:hanging="360"/>
      </w:pPr>
      <w:rPr>
        <w:rFonts w:ascii="Courier New" w:hAnsi="Courier New" w:cs="Courier New" w:hint="default"/>
      </w:rPr>
    </w:lvl>
    <w:lvl w:ilvl="8">
      <w:start w:val="1"/>
      <w:numFmt w:val="bullet"/>
      <w:lvlText w:val=""/>
      <w:lvlJc w:val="left"/>
      <w:pPr>
        <w:ind w:left="7080" w:hanging="360"/>
      </w:pPr>
      <w:rPr>
        <w:rFonts w:ascii="Wingdings" w:hAnsi="Wingdings" w:hint="default"/>
      </w:rPr>
    </w:lvl>
  </w:abstractNum>
  <w:abstractNum w:abstractNumId="9" w15:restartNumberingAfterBreak="0">
    <w:nsid w:val="0E6A215E"/>
    <w:multiLevelType w:val="hybridMultilevel"/>
    <w:tmpl w:val="81400B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5AA410C"/>
    <w:multiLevelType w:val="multilevel"/>
    <w:tmpl w:val="15AA410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17EB49A0"/>
    <w:multiLevelType w:val="multilevel"/>
    <w:tmpl w:val="17EB49A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1D0D3891"/>
    <w:multiLevelType w:val="multilevel"/>
    <w:tmpl w:val="1D0D3891"/>
    <w:lvl w:ilvl="0">
      <w:start w:val="1"/>
      <w:numFmt w:val="upperRoman"/>
      <w:lvlText w:val="%1."/>
      <w:lvlJc w:val="right"/>
      <w:pPr>
        <w:ind w:left="357" w:hanging="18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1FCC0F7B"/>
    <w:multiLevelType w:val="hybridMultilevel"/>
    <w:tmpl w:val="076AB8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0DF562B"/>
    <w:multiLevelType w:val="multilevel"/>
    <w:tmpl w:val="20DF562B"/>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b w:val="0"/>
      </w:rPr>
    </w:lvl>
    <w:lvl w:ilvl="2">
      <w:start w:val="1"/>
      <w:numFmt w:val="decimal"/>
      <w:lvlText w:val="%1.%2.%3"/>
      <w:lvlJc w:val="left"/>
      <w:pPr>
        <w:ind w:left="720" w:hanging="720"/>
      </w:pPr>
      <w:rPr>
        <w:b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5" w15:restartNumberingAfterBreak="0">
    <w:nsid w:val="22927A22"/>
    <w:multiLevelType w:val="multilevel"/>
    <w:tmpl w:val="22927A2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28947F54"/>
    <w:multiLevelType w:val="multilevel"/>
    <w:tmpl w:val="28947F54"/>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29E02B6E"/>
    <w:multiLevelType w:val="multilevel"/>
    <w:tmpl w:val="29E02B6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2A58205D"/>
    <w:multiLevelType w:val="multilevel"/>
    <w:tmpl w:val="2A58205D"/>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2A606545"/>
    <w:multiLevelType w:val="multilevel"/>
    <w:tmpl w:val="2A606545"/>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0" w15:restartNumberingAfterBreak="0">
    <w:nsid w:val="2CD3595E"/>
    <w:multiLevelType w:val="multilevel"/>
    <w:tmpl w:val="2CD3595E"/>
    <w:lvl w:ilvl="0">
      <w:start w:val="1"/>
      <w:numFmt w:val="decimal"/>
      <w:pStyle w:val="1"/>
      <w:lvlText w:val="%1."/>
      <w:lvlJc w:val="left"/>
      <w:pPr>
        <w:ind w:left="360" w:hanging="360"/>
      </w:pPr>
    </w:lvl>
    <w:lvl w:ilvl="1">
      <w:start w:val="1"/>
      <w:numFmt w:val="decimal"/>
      <w:isLgl/>
      <w:lvlText w:val="%1.%2"/>
      <w:lvlJc w:val="left"/>
      <w:pPr>
        <w:ind w:left="570" w:hanging="570"/>
      </w:pPr>
      <w:rPr>
        <w:rFonts w:hint="default"/>
      </w:rPr>
    </w:lvl>
    <w:lvl w:ilvl="2">
      <w:start w:val="1"/>
      <w:numFmt w:val="decimal"/>
      <w:isLgl/>
      <w:lvlText w:val="%1.%2.%3"/>
      <w:lvlJc w:val="left"/>
      <w:pPr>
        <w:ind w:left="720" w:hanging="720"/>
      </w:pPr>
      <w:rPr>
        <w:rFonts w:hint="default"/>
        <w:i w:val="0"/>
        <w:color w:val="auto"/>
      </w:rPr>
    </w:lvl>
    <w:lvl w:ilvl="3">
      <w:start w:val="1"/>
      <w:numFmt w:val="decimal"/>
      <w:isLgl/>
      <w:lvlText w:val="%1.%2.%3.%4"/>
      <w:lvlJc w:val="left"/>
      <w:pPr>
        <w:ind w:left="720" w:hanging="720"/>
      </w:pPr>
      <w:rPr>
        <w:rFonts w:ascii="Tahoma" w:hAnsi="Tahoma" w:cs="Tahoma" w:hint="default"/>
        <w:b/>
        <w:i w:val="0"/>
        <w:color w:val="auto"/>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1" w15:restartNumberingAfterBreak="0">
    <w:nsid w:val="317874DA"/>
    <w:multiLevelType w:val="multilevel"/>
    <w:tmpl w:val="317874D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364C42C1"/>
    <w:multiLevelType w:val="multilevel"/>
    <w:tmpl w:val="364C42C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3DE7772A"/>
    <w:multiLevelType w:val="multilevel"/>
    <w:tmpl w:val="F2006B80"/>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4" w15:restartNumberingAfterBreak="0">
    <w:nsid w:val="40066E02"/>
    <w:multiLevelType w:val="multilevel"/>
    <w:tmpl w:val="40066E02"/>
    <w:lvl w:ilvl="0">
      <w:start w:val="1"/>
      <w:numFmt w:val="decimal"/>
      <w:pStyle w:val="a"/>
      <w:lvlText w:val="%1."/>
      <w:lvlJc w:val="left"/>
      <w:pPr>
        <w:ind w:left="360" w:hanging="360"/>
      </w:pPr>
      <w:rPr>
        <w:b/>
        <w:bCs/>
        <w:sz w:val="22"/>
        <w:szCs w:val="22"/>
      </w:rPr>
    </w:lvl>
    <w:lvl w:ilvl="1">
      <w:start w:val="1"/>
      <w:numFmt w:val="decimal"/>
      <w:lvlText w:val="%1.%2."/>
      <w:lvlJc w:val="left"/>
      <w:pPr>
        <w:ind w:left="388" w:hanging="432"/>
      </w:pPr>
    </w:lvl>
    <w:lvl w:ilvl="2">
      <w:start w:val="1"/>
      <w:numFmt w:val="decimal"/>
      <w:lvlText w:val="%1.%2.%3."/>
      <w:lvlJc w:val="left"/>
      <w:pPr>
        <w:ind w:left="820" w:hanging="504"/>
      </w:pPr>
    </w:lvl>
    <w:lvl w:ilvl="3">
      <w:start w:val="1"/>
      <w:numFmt w:val="decimal"/>
      <w:lvlText w:val="%1.%2.%3.%4."/>
      <w:lvlJc w:val="left"/>
      <w:pPr>
        <w:ind w:left="1324" w:hanging="648"/>
      </w:pPr>
    </w:lvl>
    <w:lvl w:ilvl="4">
      <w:start w:val="1"/>
      <w:numFmt w:val="decimal"/>
      <w:lvlText w:val="%1.%2.%3.%4.%5."/>
      <w:lvlJc w:val="left"/>
      <w:pPr>
        <w:ind w:left="1828" w:hanging="792"/>
      </w:pPr>
    </w:lvl>
    <w:lvl w:ilvl="5">
      <w:start w:val="1"/>
      <w:numFmt w:val="decimal"/>
      <w:lvlText w:val="%1.%2.%3.%4.%5.%6."/>
      <w:lvlJc w:val="left"/>
      <w:pPr>
        <w:ind w:left="2332" w:hanging="936"/>
      </w:pPr>
    </w:lvl>
    <w:lvl w:ilvl="6">
      <w:start w:val="1"/>
      <w:numFmt w:val="decimal"/>
      <w:lvlText w:val="%1.%2.%3.%4.%5.%6.%7."/>
      <w:lvlJc w:val="left"/>
      <w:pPr>
        <w:ind w:left="2836" w:hanging="1080"/>
      </w:pPr>
    </w:lvl>
    <w:lvl w:ilvl="7">
      <w:start w:val="1"/>
      <w:numFmt w:val="decimal"/>
      <w:lvlText w:val="%1.%2.%3.%4.%5.%6.%7.%8."/>
      <w:lvlJc w:val="left"/>
      <w:pPr>
        <w:ind w:left="3340" w:hanging="1224"/>
      </w:pPr>
    </w:lvl>
    <w:lvl w:ilvl="8">
      <w:start w:val="1"/>
      <w:numFmt w:val="decimal"/>
      <w:lvlText w:val="%1.%2.%3.%4.%5.%6.%7.%8.%9."/>
      <w:lvlJc w:val="left"/>
      <w:pPr>
        <w:ind w:left="3916" w:hanging="1440"/>
      </w:pPr>
    </w:lvl>
  </w:abstractNum>
  <w:abstractNum w:abstractNumId="25" w15:restartNumberingAfterBreak="0">
    <w:nsid w:val="49C541FE"/>
    <w:multiLevelType w:val="multilevel"/>
    <w:tmpl w:val="49C541FE"/>
    <w:lvl w:ilvl="0">
      <w:start w:val="1"/>
      <w:numFmt w:val="decimal"/>
      <w:lvlText w:val="%1)"/>
      <w:lvlJc w:val="right"/>
      <w:pPr>
        <w:ind w:left="720" w:hanging="360"/>
      </w:pPr>
      <w:rPr>
        <w:rFonts w:hint="default"/>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4D377807"/>
    <w:multiLevelType w:val="multilevel"/>
    <w:tmpl w:val="4D377807"/>
    <w:lvl w:ilvl="0">
      <w:start w:val="1"/>
      <w:numFmt w:val="bullet"/>
      <w:lvlText w:val="­"/>
      <w:lvlJc w:val="left"/>
      <w:pPr>
        <w:ind w:left="720" w:hanging="360"/>
      </w:pPr>
      <w:rPr>
        <w:rFonts w:ascii="Angsana New" w:hAnsi="Angsana New" w:cs="Angsana New" w:hint="default"/>
        <w:color w:val="000000"/>
        <w:kern w:val="1"/>
        <w:szCs w:val="22"/>
        <w:shd w:val="clear" w:color="auto" w:fill="FFFFFF"/>
        <w:lang w:val="el-GR"/>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7" w15:restartNumberingAfterBreak="0">
    <w:nsid w:val="504C49B8"/>
    <w:multiLevelType w:val="multilevel"/>
    <w:tmpl w:val="504C49B8"/>
    <w:lvl w:ilvl="0">
      <w:start w:val="2"/>
      <w:numFmt w:val="bullet"/>
      <w:lvlText w:val="-"/>
      <w:lvlJc w:val="left"/>
      <w:pPr>
        <w:tabs>
          <w:tab w:val="left" w:pos="720"/>
        </w:tabs>
        <w:ind w:left="720" w:hanging="360"/>
      </w:pPr>
      <w:rPr>
        <w:rFonts w:ascii="Arial" w:eastAsia="Times New Roman" w:hAnsi="Arial"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cs="Wingdings" w:hint="default"/>
      </w:rPr>
    </w:lvl>
    <w:lvl w:ilvl="3">
      <w:start w:val="1"/>
      <w:numFmt w:val="bullet"/>
      <w:lvlText w:val=""/>
      <w:lvlJc w:val="left"/>
      <w:pPr>
        <w:tabs>
          <w:tab w:val="left" w:pos="2880"/>
        </w:tabs>
        <w:ind w:left="2880" w:hanging="360"/>
      </w:pPr>
      <w:rPr>
        <w:rFonts w:ascii="Symbol" w:hAnsi="Symbol" w:cs="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cs="Wingdings" w:hint="default"/>
      </w:rPr>
    </w:lvl>
    <w:lvl w:ilvl="6">
      <w:start w:val="1"/>
      <w:numFmt w:val="bullet"/>
      <w:lvlText w:val=""/>
      <w:lvlJc w:val="left"/>
      <w:pPr>
        <w:tabs>
          <w:tab w:val="left" w:pos="5040"/>
        </w:tabs>
        <w:ind w:left="5040" w:hanging="360"/>
      </w:pPr>
      <w:rPr>
        <w:rFonts w:ascii="Symbol" w:hAnsi="Symbol" w:cs="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cs="Wingdings" w:hint="default"/>
      </w:rPr>
    </w:lvl>
  </w:abstractNum>
  <w:abstractNum w:abstractNumId="28" w15:restartNumberingAfterBreak="0">
    <w:nsid w:val="52E14F24"/>
    <w:multiLevelType w:val="multilevel"/>
    <w:tmpl w:val="52E14F24"/>
    <w:lvl w:ilvl="0">
      <w:start w:val="1"/>
      <w:numFmt w:val="bullet"/>
      <w:lvlText w:val="-"/>
      <w:lvlJc w:val="left"/>
      <w:pPr>
        <w:tabs>
          <w:tab w:val="left" w:pos="420"/>
        </w:tabs>
        <w:ind w:left="420" w:hanging="360"/>
      </w:pPr>
      <w:rPr>
        <w:rFonts w:ascii="Tahoma" w:hAnsi="Tahoma"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29" w15:restartNumberingAfterBreak="0">
    <w:nsid w:val="550E3567"/>
    <w:multiLevelType w:val="multilevel"/>
    <w:tmpl w:val="550E3567"/>
    <w:lvl w:ilvl="0">
      <w:start w:val="1"/>
      <w:numFmt w:val="decimal"/>
      <w:lvlText w:val="%1."/>
      <w:lvlJc w:val="left"/>
      <w:pPr>
        <w:ind w:left="1353" w:hanging="360"/>
      </w:pPr>
      <w:rPr>
        <w:rFonts w:ascii="Tahoma" w:hAnsi="Tahoma" w:cs="Tahoma" w:hint="default"/>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55BE2312"/>
    <w:multiLevelType w:val="multilevel"/>
    <w:tmpl w:val="55BE2312"/>
    <w:lvl w:ilvl="0">
      <w:start w:val="1"/>
      <w:numFmt w:val="upperRoman"/>
      <w:pStyle w:val="6"/>
      <w:lvlText w:val="%1."/>
      <w:lvlJc w:val="right"/>
      <w:pPr>
        <w:ind w:left="1077" w:hanging="360"/>
      </w:pPr>
      <w:rPr>
        <w:rFonts w:hint="default"/>
      </w:rPr>
    </w:lvl>
    <w:lvl w:ilvl="1">
      <w:start w:val="1"/>
      <w:numFmt w:val="lowerLetter"/>
      <w:lvlText w:val="%2."/>
      <w:lvlJc w:val="left"/>
      <w:pPr>
        <w:ind w:left="1797" w:hanging="360"/>
      </w:pPr>
    </w:lvl>
    <w:lvl w:ilvl="2">
      <w:start w:val="1"/>
      <w:numFmt w:val="lowerRoman"/>
      <w:lvlText w:val="%3."/>
      <w:lvlJc w:val="right"/>
      <w:pPr>
        <w:ind w:left="2517" w:hanging="180"/>
      </w:pPr>
    </w:lvl>
    <w:lvl w:ilvl="3">
      <w:start w:val="1"/>
      <w:numFmt w:val="decimal"/>
      <w:lvlText w:val="%4."/>
      <w:lvlJc w:val="left"/>
      <w:pPr>
        <w:ind w:left="3237" w:hanging="360"/>
      </w:pPr>
    </w:lvl>
    <w:lvl w:ilvl="4">
      <w:start w:val="1"/>
      <w:numFmt w:val="lowerLetter"/>
      <w:lvlText w:val="%5."/>
      <w:lvlJc w:val="left"/>
      <w:pPr>
        <w:ind w:left="3957" w:hanging="360"/>
      </w:pPr>
    </w:lvl>
    <w:lvl w:ilvl="5">
      <w:start w:val="1"/>
      <w:numFmt w:val="lowerRoman"/>
      <w:lvlText w:val="%6."/>
      <w:lvlJc w:val="right"/>
      <w:pPr>
        <w:ind w:left="4677" w:hanging="180"/>
      </w:pPr>
    </w:lvl>
    <w:lvl w:ilvl="6">
      <w:start w:val="1"/>
      <w:numFmt w:val="decimal"/>
      <w:lvlText w:val="%7."/>
      <w:lvlJc w:val="left"/>
      <w:pPr>
        <w:ind w:left="5397" w:hanging="360"/>
      </w:pPr>
    </w:lvl>
    <w:lvl w:ilvl="7">
      <w:start w:val="1"/>
      <w:numFmt w:val="lowerLetter"/>
      <w:lvlText w:val="%8."/>
      <w:lvlJc w:val="left"/>
      <w:pPr>
        <w:ind w:left="6117" w:hanging="360"/>
      </w:pPr>
    </w:lvl>
    <w:lvl w:ilvl="8">
      <w:start w:val="1"/>
      <w:numFmt w:val="lowerRoman"/>
      <w:lvlText w:val="%9."/>
      <w:lvlJc w:val="right"/>
      <w:pPr>
        <w:ind w:left="6837" w:hanging="180"/>
      </w:pPr>
    </w:lvl>
  </w:abstractNum>
  <w:abstractNum w:abstractNumId="31" w15:restartNumberingAfterBreak="0">
    <w:nsid w:val="58700ADE"/>
    <w:multiLevelType w:val="multilevel"/>
    <w:tmpl w:val="58700AD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592223E4"/>
    <w:multiLevelType w:val="multilevel"/>
    <w:tmpl w:val="592223E4"/>
    <w:lvl w:ilvl="0">
      <w:start w:val="1"/>
      <w:numFmt w:val="decimal"/>
      <w:suff w:val="space"/>
      <w:lvlText w:val="%1."/>
      <w:lvlJc w:val="left"/>
      <w:pPr>
        <w:ind w:left="720" w:hanging="360"/>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3" w15:restartNumberingAfterBreak="0">
    <w:nsid w:val="5ECC0E17"/>
    <w:multiLevelType w:val="multilevel"/>
    <w:tmpl w:val="5ECC0E1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62B9171B"/>
    <w:multiLevelType w:val="hybridMultilevel"/>
    <w:tmpl w:val="4AD42C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362043E"/>
    <w:multiLevelType w:val="multilevel"/>
    <w:tmpl w:val="6362043E"/>
    <w:lvl w:ilvl="0">
      <w:start w:val="1"/>
      <w:numFmt w:val="upperRoman"/>
      <w:lvlText w:val="%1."/>
      <w:lvlJc w:val="left"/>
      <w:pPr>
        <w:ind w:left="1224" w:hanging="864"/>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63B84653"/>
    <w:multiLevelType w:val="multilevel"/>
    <w:tmpl w:val="63B84653"/>
    <w:lvl w:ilvl="0">
      <w:start w:val="1"/>
      <w:numFmt w:val="bullet"/>
      <w:lvlText w:val=""/>
      <w:lvlJc w:val="left"/>
      <w:pPr>
        <w:ind w:left="720" w:hanging="360"/>
      </w:pPr>
      <w:rPr>
        <w:rFonts w:ascii="Symbol" w:hAnsi="Symbol" w:hint="default"/>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659A2395"/>
    <w:multiLevelType w:val="multilevel"/>
    <w:tmpl w:val="659A2395"/>
    <w:lvl w:ilvl="0">
      <w:start w:val="1"/>
      <w:numFmt w:val="bullet"/>
      <w:lvlText w:val=""/>
      <w:lvlJc w:val="left"/>
      <w:pPr>
        <w:ind w:left="360" w:hanging="360"/>
      </w:pPr>
      <w:rPr>
        <w:rFonts w:ascii="Wingdings" w:hAnsi="Wingdings" w:hint="default"/>
      </w:rPr>
    </w:lvl>
    <w:lvl w:ilvl="1">
      <w:numFmt w:val="bullet"/>
      <w:lvlText w:val="-"/>
      <w:lvlJc w:val="left"/>
      <w:pPr>
        <w:ind w:left="1080" w:hanging="360"/>
      </w:pPr>
      <w:rPr>
        <w:rFonts w:ascii="Tahoma" w:eastAsia="Times New Roman" w:hAnsi="Tahoma" w:cs="Tahoma"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38" w15:restartNumberingAfterBreak="0">
    <w:nsid w:val="66DE254B"/>
    <w:multiLevelType w:val="multilevel"/>
    <w:tmpl w:val="66DE254B"/>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6E3A7BB1"/>
    <w:multiLevelType w:val="multilevel"/>
    <w:tmpl w:val="6E3A7BB1"/>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2.2.3.%4."/>
      <w:lvlJc w:val="left"/>
      <w:pPr>
        <w:ind w:left="648" w:hanging="648"/>
      </w:pPr>
      <w:rPr>
        <w:b/>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70C44F71"/>
    <w:multiLevelType w:val="multilevel"/>
    <w:tmpl w:val="70C44F71"/>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1" w15:restartNumberingAfterBreak="0">
    <w:nsid w:val="72737828"/>
    <w:multiLevelType w:val="multilevel"/>
    <w:tmpl w:val="7273782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737E0116"/>
    <w:multiLevelType w:val="multilevel"/>
    <w:tmpl w:val="737E011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3" w15:restartNumberingAfterBreak="0">
    <w:nsid w:val="759C3D37"/>
    <w:multiLevelType w:val="multilevel"/>
    <w:tmpl w:val="759C3D3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77E84670"/>
    <w:multiLevelType w:val="multilevel"/>
    <w:tmpl w:val="77E8467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5" w15:restartNumberingAfterBreak="0">
    <w:nsid w:val="7A486ADA"/>
    <w:multiLevelType w:val="hybridMultilevel"/>
    <w:tmpl w:val="1BDE6D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FB52431"/>
    <w:multiLevelType w:val="multilevel"/>
    <w:tmpl w:val="7FB5243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2012103151">
    <w:abstractNumId w:val="20"/>
  </w:num>
  <w:num w:numId="2" w16cid:durableId="1161047206">
    <w:abstractNumId w:val="2"/>
  </w:num>
  <w:num w:numId="3" w16cid:durableId="2049639978">
    <w:abstractNumId w:val="30"/>
  </w:num>
  <w:num w:numId="4" w16cid:durableId="882865656">
    <w:abstractNumId w:val="4"/>
  </w:num>
  <w:num w:numId="5" w16cid:durableId="1823889633">
    <w:abstractNumId w:val="3"/>
  </w:num>
  <w:num w:numId="6" w16cid:durableId="1882939881">
    <w:abstractNumId w:val="24"/>
  </w:num>
  <w:num w:numId="7" w16cid:durableId="722874235">
    <w:abstractNumId w:val="29"/>
  </w:num>
  <w:num w:numId="8" w16cid:durableId="1896043515">
    <w:abstractNumId w:val="37"/>
  </w:num>
  <w:num w:numId="9" w16cid:durableId="977033455">
    <w:abstractNumId w:val="39"/>
  </w:num>
  <w:num w:numId="10" w16cid:durableId="1898586904">
    <w:abstractNumId w:val="26"/>
  </w:num>
  <w:num w:numId="11" w16cid:durableId="202601195">
    <w:abstractNumId w:val="20"/>
    <w:lvlOverride w:ilvl="0">
      <w:startOverride w:val="2"/>
    </w:lvlOverride>
    <w:lvlOverride w:ilvl="1">
      <w:startOverride w:val="2"/>
    </w:lvlOverride>
    <w:lvlOverride w:ilvl="2">
      <w:startOverride w:val="6"/>
    </w:lvlOverride>
  </w:num>
  <w:num w:numId="12" w16cid:durableId="8025134">
    <w:abstractNumId w:val="11"/>
  </w:num>
  <w:num w:numId="13" w16cid:durableId="25494965">
    <w:abstractNumId w:val="28"/>
  </w:num>
  <w:num w:numId="14" w16cid:durableId="71396342">
    <w:abstractNumId w:val="6"/>
  </w:num>
  <w:num w:numId="15" w16cid:durableId="102726386">
    <w:abstractNumId w:val="40"/>
  </w:num>
  <w:num w:numId="16" w16cid:durableId="1693216593">
    <w:abstractNumId w:val="20"/>
    <w:lvlOverride w:ilvl="0">
      <w:startOverride w:val="2"/>
    </w:lvlOverride>
    <w:lvlOverride w:ilvl="1">
      <w:startOverride w:val="4"/>
    </w:lvlOverride>
    <w:lvlOverride w:ilvl="2">
      <w:startOverride w:val="3"/>
    </w:lvlOverride>
    <w:lvlOverride w:ilvl="3">
      <w:startOverride w:val="2"/>
    </w:lvlOverride>
  </w:num>
  <w:num w:numId="17" w16cid:durableId="693262128">
    <w:abstractNumId w:val="25"/>
  </w:num>
  <w:num w:numId="18" w16cid:durableId="2128617082">
    <w:abstractNumId w:val="5"/>
  </w:num>
  <w:num w:numId="19" w16cid:durableId="1643924179">
    <w:abstractNumId w:val="15"/>
  </w:num>
  <w:num w:numId="20" w16cid:durableId="883565040">
    <w:abstractNumId w:val="18"/>
  </w:num>
  <w:num w:numId="21" w16cid:durableId="510723219">
    <w:abstractNumId w:val="21"/>
  </w:num>
  <w:num w:numId="22" w16cid:durableId="1783718435">
    <w:abstractNumId w:val="31"/>
  </w:num>
  <w:num w:numId="23" w16cid:durableId="579213289">
    <w:abstractNumId w:val="46"/>
  </w:num>
  <w:num w:numId="24" w16cid:durableId="306596743">
    <w:abstractNumId w:val="32"/>
  </w:num>
  <w:num w:numId="25" w16cid:durableId="1886020544">
    <w:abstractNumId w:val="16"/>
  </w:num>
  <w:num w:numId="26" w16cid:durableId="1432165331">
    <w:abstractNumId w:val="43"/>
  </w:num>
  <w:num w:numId="27" w16cid:durableId="1339381379">
    <w:abstractNumId w:val="38"/>
  </w:num>
  <w:num w:numId="28" w16cid:durableId="987437888">
    <w:abstractNumId w:val="1"/>
  </w:num>
  <w:num w:numId="29" w16cid:durableId="14961780">
    <w:abstractNumId w:val="33"/>
  </w:num>
  <w:num w:numId="30" w16cid:durableId="932053570">
    <w:abstractNumId w:val="22"/>
  </w:num>
  <w:num w:numId="31" w16cid:durableId="4867949">
    <w:abstractNumId w:val="8"/>
  </w:num>
  <w:num w:numId="32" w16cid:durableId="1102334785">
    <w:abstractNumId w:val="41"/>
  </w:num>
  <w:num w:numId="33" w16cid:durableId="1877817637">
    <w:abstractNumId w:val="10"/>
  </w:num>
  <w:num w:numId="34" w16cid:durableId="615865804">
    <w:abstractNumId w:val="19"/>
  </w:num>
  <w:num w:numId="35" w16cid:durableId="2020813383">
    <w:abstractNumId w:val="17"/>
  </w:num>
  <w:num w:numId="36" w16cid:durableId="1441340821">
    <w:abstractNumId w:val="42"/>
  </w:num>
  <w:num w:numId="37" w16cid:durableId="1164509322">
    <w:abstractNumId w:val="44"/>
  </w:num>
  <w:num w:numId="38" w16cid:durableId="1027827014">
    <w:abstractNumId w:val="36"/>
  </w:num>
  <w:num w:numId="39" w16cid:durableId="1448891771">
    <w:abstractNumId w:val="27"/>
  </w:num>
  <w:num w:numId="40" w16cid:durableId="2094009228">
    <w:abstractNumId w:val="35"/>
  </w:num>
  <w:num w:numId="41" w16cid:durableId="1860465488">
    <w:abstractNumId w:val="7"/>
  </w:num>
  <w:num w:numId="42" w16cid:durableId="1559128510">
    <w:abstractNumId w:val="0"/>
  </w:num>
  <w:num w:numId="43" w16cid:durableId="1815171416">
    <w:abstractNumId w:val="14"/>
  </w:num>
  <w:num w:numId="44" w16cid:durableId="23332420">
    <w:abstractNumId w:val="12"/>
  </w:num>
  <w:num w:numId="45" w16cid:durableId="1335953960">
    <w:abstractNumId w:val="34"/>
  </w:num>
  <w:num w:numId="46" w16cid:durableId="1054891448">
    <w:abstractNumId w:val="13"/>
  </w:num>
  <w:num w:numId="47" w16cid:durableId="276060792">
    <w:abstractNumId w:val="45"/>
  </w:num>
  <w:num w:numId="48" w16cid:durableId="1298218758">
    <w:abstractNumId w:val="23"/>
  </w:num>
  <w:num w:numId="49" w16cid:durableId="194288268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displayBackgroundShape/>
  <w:embedSystemFonts/>
  <w:stylePaneFormatFilter w:val="0621" w:allStyles="1" w:customStyles="0" w:latentStyles="0" w:stylesInUse="0" w:headingStyles="1" w:numberingStyles="0" w:tableStyles="0" w:directFormattingOnRuns="0" w:directFormattingOnParagraphs="1" w:directFormattingOnNumbering="1" w:directFormattingOnTables="0" w:clearFormatting="0" w:top3HeadingStyles="0" w:visibleStyles="0" w:alternateStyleNames="0"/>
  <w:defaultTabStop w:val="720"/>
  <w:drawingGridHorizontalSpacing w:val="0"/>
  <w:drawingGridVerticalSpacing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3A5B"/>
    <w:rsid w:val="00000012"/>
    <w:rsid w:val="00000C8E"/>
    <w:rsid w:val="000012DA"/>
    <w:rsid w:val="00003135"/>
    <w:rsid w:val="000049C5"/>
    <w:rsid w:val="00005C61"/>
    <w:rsid w:val="0000606D"/>
    <w:rsid w:val="000062FA"/>
    <w:rsid w:val="000064F0"/>
    <w:rsid w:val="0000716D"/>
    <w:rsid w:val="00007838"/>
    <w:rsid w:val="00007DA6"/>
    <w:rsid w:val="00007EFA"/>
    <w:rsid w:val="00011E45"/>
    <w:rsid w:val="0001217D"/>
    <w:rsid w:val="00012387"/>
    <w:rsid w:val="00012917"/>
    <w:rsid w:val="0001375B"/>
    <w:rsid w:val="00013A52"/>
    <w:rsid w:val="00013E6F"/>
    <w:rsid w:val="00014410"/>
    <w:rsid w:val="00014587"/>
    <w:rsid w:val="00014632"/>
    <w:rsid w:val="00015A9D"/>
    <w:rsid w:val="00015CA4"/>
    <w:rsid w:val="00015F06"/>
    <w:rsid w:val="00016BF2"/>
    <w:rsid w:val="0001705C"/>
    <w:rsid w:val="00017846"/>
    <w:rsid w:val="00020579"/>
    <w:rsid w:val="00020B84"/>
    <w:rsid w:val="00022CB3"/>
    <w:rsid w:val="000244B8"/>
    <w:rsid w:val="00025CD5"/>
    <w:rsid w:val="00025FF8"/>
    <w:rsid w:val="00026667"/>
    <w:rsid w:val="000269F6"/>
    <w:rsid w:val="00026B2C"/>
    <w:rsid w:val="00026E7F"/>
    <w:rsid w:val="0002765E"/>
    <w:rsid w:val="000303BF"/>
    <w:rsid w:val="00031AF5"/>
    <w:rsid w:val="000326F6"/>
    <w:rsid w:val="00032A9F"/>
    <w:rsid w:val="00034E19"/>
    <w:rsid w:val="00034FF1"/>
    <w:rsid w:val="00035674"/>
    <w:rsid w:val="000356C1"/>
    <w:rsid w:val="000358CB"/>
    <w:rsid w:val="00036033"/>
    <w:rsid w:val="00036CBD"/>
    <w:rsid w:val="0003711C"/>
    <w:rsid w:val="00037B97"/>
    <w:rsid w:val="000402A5"/>
    <w:rsid w:val="000414D5"/>
    <w:rsid w:val="000418D6"/>
    <w:rsid w:val="00042DB8"/>
    <w:rsid w:val="00043BBA"/>
    <w:rsid w:val="00043D44"/>
    <w:rsid w:val="00043F27"/>
    <w:rsid w:val="0004424A"/>
    <w:rsid w:val="0004572C"/>
    <w:rsid w:val="00045C15"/>
    <w:rsid w:val="00046044"/>
    <w:rsid w:val="00046293"/>
    <w:rsid w:val="000467DB"/>
    <w:rsid w:val="00047210"/>
    <w:rsid w:val="0004724C"/>
    <w:rsid w:val="00047331"/>
    <w:rsid w:val="0005095C"/>
    <w:rsid w:val="00051D66"/>
    <w:rsid w:val="00053210"/>
    <w:rsid w:val="000546DF"/>
    <w:rsid w:val="0005488E"/>
    <w:rsid w:val="0005523F"/>
    <w:rsid w:val="0005548E"/>
    <w:rsid w:val="00055804"/>
    <w:rsid w:val="0005580B"/>
    <w:rsid w:val="000558A1"/>
    <w:rsid w:val="0005617B"/>
    <w:rsid w:val="0005621C"/>
    <w:rsid w:val="00056979"/>
    <w:rsid w:val="00056FCF"/>
    <w:rsid w:val="0005736E"/>
    <w:rsid w:val="00057491"/>
    <w:rsid w:val="000577FA"/>
    <w:rsid w:val="000579AC"/>
    <w:rsid w:val="00057BBA"/>
    <w:rsid w:val="00057F4A"/>
    <w:rsid w:val="000610D4"/>
    <w:rsid w:val="000610EB"/>
    <w:rsid w:val="0006186A"/>
    <w:rsid w:val="0006194F"/>
    <w:rsid w:val="00061ADD"/>
    <w:rsid w:val="0006237D"/>
    <w:rsid w:val="00062391"/>
    <w:rsid w:val="000626A3"/>
    <w:rsid w:val="000630DA"/>
    <w:rsid w:val="00063528"/>
    <w:rsid w:val="00063DBB"/>
    <w:rsid w:val="00064792"/>
    <w:rsid w:val="000649AF"/>
    <w:rsid w:val="00064A1B"/>
    <w:rsid w:val="000650A9"/>
    <w:rsid w:val="00066C1E"/>
    <w:rsid w:val="00066F2E"/>
    <w:rsid w:val="0006771D"/>
    <w:rsid w:val="000677A4"/>
    <w:rsid w:val="00067923"/>
    <w:rsid w:val="00067BB1"/>
    <w:rsid w:val="000705D7"/>
    <w:rsid w:val="000706B1"/>
    <w:rsid w:val="00070731"/>
    <w:rsid w:val="000708F5"/>
    <w:rsid w:val="000710A0"/>
    <w:rsid w:val="00072EE8"/>
    <w:rsid w:val="000738BC"/>
    <w:rsid w:val="00074CBD"/>
    <w:rsid w:val="00076A85"/>
    <w:rsid w:val="00077EE8"/>
    <w:rsid w:val="0008087C"/>
    <w:rsid w:val="000813B5"/>
    <w:rsid w:val="000817DD"/>
    <w:rsid w:val="000819EE"/>
    <w:rsid w:val="00081D1F"/>
    <w:rsid w:val="00082C66"/>
    <w:rsid w:val="00082E01"/>
    <w:rsid w:val="000833D5"/>
    <w:rsid w:val="000873DC"/>
    <w:rsid w:val="0008759C"/>
    <w:rsid w:val="000877F0"/>
    <w:rsid w:val="00087B67"/>
    <w:rsid w:val="00087FEA"/>
    <w:rsid w:val="00090E3E"/>
    <w:rsid w:val="00092ADB"/>
    <w:rsid w:val="000935D0"/>
    <w:rsid w:val="00094D2D"/>
    <w:rsid w:val="00095246"/>
    <w:rsid w:val="0009551B"/>
    <w:rsid w:val="0009738D"/>
    <w:rsid w:val="00097579"/>
    <w:rsid w:val="0009766B"/>
    <w:rsid w:val="00097915"/>
    <w:rsid w:val="000A2253"/>
    <w:rsid w:val="000A4A55"/>
    <w:rsid w:val="000A4AB7"/>
    <w:rsid w:val="000A6850"/>
    <w:rsid w:val="000A7BD1"/>
    <w:rsid w:val="000B018C"/>
    <w:rsid w:val="000B187C"/>
    <w:rsid w:val="000B2165"/>
    <w:rsid w:val="000B2284"/>
    <w:rsid w:val="000B24BD"/>
    <w:rsid w:val="000B2A43"/>
    <w:rsid w:val="000B3032"/>
    <w:rsid w:val="000B307E"/>
    <w:rsid w:val="000B3165"/>
    <w:rsid w:val="000B4519"/>
    <w:rsid w:val="000B6356"/>
    <w:rsid w:val="000B647D"/>
    <w:rsid w:val="000B6547"/>
    <w:rsid w:val="000B7395"/>
    <w:rsid w:val="000C0323"/>
    <w:rsid w:val="000C04E3"/>
    <w:rsid w:val="000C1FED"/>
    <w:rsid w:val="000C239B"/>
    <w:rsid w:val="000C3AA6"/>
    <w:rsid w:val="000C477E"/>
    <w:rsid w:val="000C4B25"/>
    <w:rsid w:val="000C5CF4"/>
    <w:rsid w:val="000C5D2B"/>
    <w:rsid w:val="000C5E6F"/>
    <w:rsid w:val="000C7316"/>
    <w:rsid w:val="000C7566"/>
    <w:rsid w:val="000C7BC2"/>
    <w:rsid w:val="000C7E0D"/>
    <w:rsid w:val="000D1435"/>
    <w:rsid w:val="000D17EB"/>
    <w:rsid w:val="000D25C5"/>
    <w:rsid w:val="000D28B4"/>
    <w:rsid w:val="000D2A56"/>
    <w:rsid w:val="000D35F1"/>
    <w:rsid w:val="000D4109"/>
    <w:rsid w:val="000D4AEC"/>
    <w:rsid w:val="000D4B6C"/>
    <w:rsid w:val="000D518B"/>
    <w:rsid w:val="000D5CC2"/>
    <w:rsid w:val="000D5FB8"/>
    <w:rsid w:val="000D63C7"/>
    <w:rsid w:val="000D658E"/>
    <w:rsid w:val="000D6DFD"/>
    <w:rsid w:val="000D6E10"/>
    <w:rsid w:val="000E02AA"/>
    <w:rsid w:val="000E04A1"/>
    <w:rsid w:val="000E1316"/>
    <w:rsid w:val="000E1421"/>
    <w:rsid w:val="000E178C"/>
    <w:rsid w:val="000E17C7"/>
    <w:rsid w:val="000E1C5E"/>
    <w:rsid w:val="000E2020"/>
    <w:rsid w:val="000E2462"/>
    <w:rsid w:val="000E27C3"/>
    <w:rsid w:val="000E2B25"/>
    <w:rsid w:val="000E435D"/>
    <w:rsid w:val="000E4AB6"/>
    <w:rsid w:val="000E53E6"/>
    <w:rsid w:val="000E5C60"/>
    <w:rsid w:val="000E5E49"/>
    <w:rsid w:val="000E5EAE"/>
    <w:rsid w:val="000E6B11"/>
    <w:rsid w:val="000E6C8E"/>
    <w:rsid w:val="000E6DC6"/>
    <w:rsid w:val="000F046E"/>
    <w:rsid w:val="000F079A"/>
    <w:rsid w:val="000F1678"/>
    <w:rsid w:val="000F18AB"/>
    <w:rsid w:val="000F1F11"/>
    <w:rsid w:val="000F264E"/>
    <w:rsid w:val="000F58AA"/>
    <w:rsid w:val="000F5BE0"/>
    <w:rsid w:val="000F5C66"/>
    <w:rsid w:val="000F62F0"/>
    <w:rsid w:val="000F6804"/>
    <w:rsid w:val="000F6FD9"/>
    <w:rsid w:val="000F77A3"/>
    <w:rsid w:val="000F7CF2"/>
    <w:rsid w:val="00100156"/>
    <w:rsid w:val="00100169"/>
    <w:rsid w:val="00102C80"/>
    <w:rsid w:val="00103061"/>
    <w:rsid w:val="00103BC3"/>
    <w:rsid w:val="00104657"/>
    <w:rsid w:val="00104973"/>
    <w:rsid w:val="00105367"/>
    <w:rsid w:val="00105409"/>
    <w:rsid w:val="001061A0"/>
    <w:rsid w:val="00106AF7"/>
    <w:rsid w:val="00107FE9"/>
    <w:rsid w:val="00110DC0"/>
    <w:rsid w:val="001120D7"/>
    <w:rsid w:val="001125D0"/>
    <w:rsid w:val="0011285E"/>
    <w:rsid w:val="001129CC"/>
    <w:rsid w:val="00112BAC"/>
    <w:rsid w:val="001133D1"/>
    <w:rsid w:val="0011341D"/>
    <w:rsid w:val="00114833"/>
    <w:rsid w:val="00115643"/>
    <w:rsid w:val="0011643C"/>
    <w:rsid w:val="00116A28"/>
    <w:rsid w:val="00117BB2"/>
    <w:rsid w:val="00117DC3"/>
    <w:rsid w:val="001201B6"/>
    <w:rsid w:val="001202D5"/>
    <w:rsid w:val="001210BA"/>
    <w:rsid w:val="00121A99"/>
    <w:rsid w:val="00121ABE"/>
    <w:rsid w:val="001227CE"/>
    <w:rsid w:val="00123866"/>
    <w:rsid w:val="0012425C"/>
    <w:rsid w:val="001253B5"/>
    <w:rsid w:val="00125CDA"/>
    <w:rsid w:val="00126C29"/>
    <w:rsid w:val="0012787C"/>
    <w:rsid w:val="00127DAC"/>
    <w:rsid w:val="00130297"/>
    <w:rsid w:val="00130602"/>
    <w:rsid w:val="001308CC"/>
    <w:rsid w:val="00130943"/>
    <w:rsid w:val="00130FA0"/>
    <w:rsid w:val="001312AF"/>
    <w:rsid w:val="00131D93"/>
    <w:rsid w:val="00131DD7"/>
    <w:rsid w:val="001322A2"/>
    <w:rsid w:val="00133E0F"/>
    <w:rsid w:val="001344D5"/>
    <w:rsid w:val="00134627"/>
    <w:rsid w:val="001372D9"/>
    <w:rsid w:val="00137A93"/>
    <w:rsid w:val="00137DAA"/>
    <w:rsid w:val="001409D6"/>
    <w:rsid w:val="00140CA7"/>
    <w:rsid w:val="00141A73"/>
    <w:rsid w:val="00141DE9"/>
    <w:rsid w:val="00141E27"/>
    <w:rsid w:val="00143040"/>
    <w:rsid w:val="0014376F"/>
    <w:rsid w:val="001443A6"/>
    <w:rsid w:val="00144B07"/>
    <w:rsid w:val="001452C0"/>
    <w:rsid w:val="00145D9A"/>
    <w:rsid w:val="00145F5C"/>
    <w:rsid w:val="001461BA"/>
    <w:rsid w:val="001465E3"/>
    <w:rsid w:val="00146631"/>
    <w:rsid w:val="00150502"/>
    <w:rsid w:val="00151DC8"/>
    <w:rsid w:val="001527B7"/>
    <w:rsid w:val="001537CD"/>
    <w:rsid w:val="00153F0B"/>
    <w:rsid w:val="00154368"/>
    <w:rsid w:val="00154623"/>
    <w:rsid w:val="0015499C"/>
    <w:rsid w:val="00154A1B"/>
    <w:rsid w:val="00155375"/>
    <w:rsid w:val="00155378"/>
    <w:rsid w:val="00155AA1"/>
    <w:rsid w:val="00155B45"/>
    <w:rsid w:val="00155C92"/>
    <w:rsid w:val="0016089E"/>
    <w:rsid w:val="00160B50"/>
    <w:rsid w:val="001611B6"/>
    <w:rsid w:val="001619EA"/>
    <w:rsid w:val="00161E50"/>
    <w:rsid w:val="001624A2"/>
    <w:rsid w:val="00162919"/>
    <w:rsid w:val="00162F09"/>
    <w:rsid w:val="00163845"/>
    <w:rsid w:val="00164759"/>
    <w:rsid w:val="001649E0"/>
    <w:rsid w:val="001652F4"/>
    <w:rsid w:val="0016530B"/>
    <w:rsid w:val="00166662"/>
    <w:rsid w:val="00166F15"/>
    <w:rsid w:val="001676AD"/>
    <w:rsid w:val="00167F10"/>
    <w:rsid w:val="001702B5"/>
    <w:rsid w:val="00170653"/>
    <w:rsid w:val="00170CA8"/>
    <w:rsid w:val="00172836"/>
    <w:rsid w:val="00172E4E"/>
    <w:rsid w:val="001732D9"/>
    <w:rsid w:val="00174868"/>
    <w:rsid w:val="001751E2"/>
    <w:rsid w:val="001766ED"/>
    <w:rsid w:val="00177F66"/>
    <w:rsid w:val="00182F0E"/>
    <w:rsid w:val="00183398"/>
    <w:rsid w:val="00184372"/>
    <w:rsid w:val="001852F3"/>
    <w:rsid w:val="001859FA"/>
    <w:rsid w:val="00185D4B"/>
    <w:rsid w:val="00186007"/>
    <w:rsid w:val="001869A5"/>
    <w:rsid w:val="00187763"/>
    <w:rsid w:val="00187D66"/>
    <w:rsid w:val="0019017E"/>
    <w:rsid w:val="001909C7"/>
    <w:rsid w:val="0019129F"/>
    <w:rsid w:val="00191ED5"/>
    <w:rsid w:val="0019315F"/>
    <w:rsid w:val="00193440"/>
    <w:rsid w:val="00194627"/>
    <w:rsid w:val="00194C49"/>
    <w:rsid w:val="00195427"/>
    <w:rsid w:val="00195A7F"/>
    <w:rsid w:val="001963B1"/>
    <w:rsid w:val="00196957"/>
    <w:rsid w:val="001A065D"/>
    <w:rsid w:val="001A0FE9"/>
    <w:rsid w:val="001A149B"/>
    <w:rsid w:val="001A1970"/>
    <w:rsid w:val="001A2AE7"/>
    <w:rsid w:val="001A317F"/>
    <w:rsid w:val="001A324D"/>
    <w:rsid w:val="001A5E03"/>
    <w:rsid w:val="001A5E06"/>
    <w:rsid w:val="001A61D3"/>
    <w:rsid w:val="001A6476"/>
    <w:rsid w:val="001A64E4"/>
    <w:rsid w:val="001A65F6"/>
    <w:rsid w:val="001A6CEB"/>
    <w:rsid w:val="001B017A"/>
    <w:rsid w:val="001B0B10"/>
    <w:rsid w:val="001B0B51"/>
    <w:rsid w:val="001B178C"/>
    <w:rsid w:val="001B1FFA"/>
    <w:rsid w:val="001B235A"/>
    <w:rsid w:val="001B252B"/>
    <w:rsid w:val="001B2758"/>
    <w:rsid w:val="001B2B33"/>
    <w:rsid w:val="001B3BDE"/>
    <w:rsid w:val="001B4B4F"/>
    <w:rsid w:val="001B56F1"/>
    <w:rsid w:val="001B585C"/>
    <w:rsid w:val="001B5981"/>
    <w:rsid w:val="001B59A4"/>
    <w:rsid w:val="001B5CA2"/>
    <w:rsid w:val="001B7F30"/>
    <w:rsid w:val="001C05E0"/>
    <w:rsid w:val="001C21D9"/>
    <w:rsid w:val="001C2B9C"/>
    <w:rsid w:val="001C3012"/>
    <w:rsid w:val="001C3752"/>
    <w:rsid w:val="001C3D73"/>
    <w:rsid w:val="001C43CF"/>
    <w:rsid w:val="001C4403"/>
    <w:rsid w:val="001C443C"/>
    <w:rsid w:val="001C44A3"/>
    <w:rsid w:val="001C49C6"/>
    <w:rsid w:val="001C4B72"/>
    <w:rsid w:val="001C4DEC"/>
    <w:rsid w:val="001C4FF6"/>
    <w:rsid w:val="001C5006"/>
    <w:rsid w:val="001C5101"/>
    <w:rsid w:val="001C6408"/>
    <w:rsid w:val="001C673F"/>
    <w:rsid w:val="001D0672"/>
    <w:rsid w:val="001D09BD"/>
    <w:rsid w:val="001D0D7B"/>
    <w:rsid w:val="001D268B"/>
    <w:rsid w:val="001D2932"/>
    <w:rsid w:val="001D44D0"/>
    <w:rsid w:val="001D6A2E"/>
    <w:rsid w:val="001E0465"/>
    <w:rsid w:val="001E049F"/>
    <w:rsid w:val="001E05DD"/>
    <w:rsid w:val="001E0711"/>
    <w:rsid w:val="001E15FF"/>
    <w:rsid w:val="001E186A"/>
    <w:rsid w:val="001E35C0"/>
    <w:rsid w:val="001E3887"/>
    <w:rsid w:val="001E38A4"/>
    <w:rsid w:val="001E3C20"/>
    <w:rsid w:val="001E4E76"/>
    <w:rsid w:val="001E5AA2"/>
    <w:rsid w:val="001E6103"/>
    <w:rsid w:val="001E64FE"/>
    <w:rsid w:val="001E6BF1"/>
    <w:rsid w:val="001F11F8"/>
    <w:rsid w:val="001F1403"/>
    <w:rsid w:val="001F1861"/>
    <w:rsid w:val="001F1C88"/>
    <w:rsid w:val="001F22CA"/>
    <w:rsid w:val="001F3B88"/>
    <w:rsid w:val="001F40A2"/>
    <w:rsid w:val="001F4315"/>
    <w:rsid w:val="001F4428"/>
    <w:rsid w:val="001F4D80"/>
    <w:rsid w:val="001F4EAA"/>
    <w:rsid w:val="001F500A"/>
    <w:rsid w:val="001F54BA"/>
    <w:rsid w:val="001F5B70"/>
    <w:rsid w:val="001F5EC5"/>
    <w:rsid w:val="001F5F4A"/>
    <w:rsid w:val="001F6BBD"/>
    <w:rsid w:val="001F6EF7"/>
    <w:rsid w:val="00200224"/>
    <w:rsid w:val="002002D4"/>
    <w:rsid w:val="0020068A"/>
    <w:rsid w:val="00200CE1"/>
    <w:rsid w:val="00201223"/>
    <w:rsid w:val="0020174E"/>
    <w:rsid w:val="002019EB"/>
    <w:rsid w:val="00201E03"/>
    <w:rsid w:val="00202ACF"/>
    <w:rsid w:val="0020341A"/>
    <w:rsid w:val="00203CE0"/>
    <w:rsid w:val="00203D78"/>
    <w:rsid w:val="00204692"/>
    <w:rsid w:val="00205475"/>
    <w:rsid w:val="00205672"/>
    <w:rsid w:val="00205B69"/>
    <w:rsid w:val="00205E26"/>
    <w:rsid w:val="00206E3E"/>
    <w:rsid w:val="00207A57"/>
    <w:rsid w:val="00207E53"/>
    <w:rsid w:val="002103E1"/>
    <w:rsid w:val="00210D97"/>
    <w:rsid w:val="00210EB4"/>
    <w:rsid w:val="0021129F"/>
    <w:rsid w:val="00211C3D"/>
    <w:rsid w:val="0021310B"/>
    <w:rsid w:val="00213B08"/>
    <w:rsid w:val="0021442F"/>
    <w:rsid w:val="0021459F"/>
    <w:rsid w:val="002145A1"/>
    <w:rsid w:val="0021551E"/>
    <w:rsid w:val="00215C1A"/>
    <w:rsid w:val="0021661C"/>
    <w:rsid w:val="00216B3C"/>
    <w:rsid w:val="0021759C"/>
    <w:rsid w:val="00220847"/>
    <w:rsid w:val="00221291"/>
    <w:rsid w:val="00221644"/>
    <w:rsid w:val="00221708"/>
    <w:rsid w:val="002219CE"/>
    <w:rsid w:val="00221CD3"/>
    <w:rsid w:val="00222742"/>
    <w:rsid w:val="0022307F"/>
    <w:rsid w:val="00223AA5"/>
    <w:rsid w:val="00224AC1"/>
    <w:rsid w:val="00226806"/>
    <w:rsid w:val="002272D4"/>
    <w:rsid w:val="0022747B"/>
    <w:rsid w:val="0022772A"/>
    <w:rsid w:val="00230510"/>
    <w:rsid w:val="002310AF"/>
    <w:rsid w:val="002318BB"/>
    <w:rsid w:val="00232325"/>
    <w:rsid w:val="002328FD"/>
    <w:rsid w:val="00232AA6"/>
    <w:rsid w:val="00232C24"/>
    <w:rsid w:val="00234999"/>
    <w:rsid w:val="00234A39"/>
    <w:rsid w:val="00236B2C"/>
    <w:rsid w:val="00240449"/>
    <w:rsid w:val="00242664"/>
    <w:rsid w:val="0024279E"/>
    <w:rsid w:val="00243251"/>
    <w:rsid w:val="00243C69"/>
    <w:rsid w:val="00243F84"/>
    <w:rsid w:val="0024406C"/>
    <w:rsid w:val="0024503F"/>
    <w:rsid w:val="002454EF"/>
    <w:rsid w:val="00245754"/>
    <w:rsid w:val="002459AC"/>
    <w:rsid w:val="00246172"/>
    <w:rsid w:val="00246973"/>
    <w:rsid w:val="00246FD8"/>
    <w:rsid w:val="00250252"/>
    <w:rsid w:val="00250882"/>
    <w:rsid w:val="00250B80"/>
    <w:rsid w:val="00250BD6"/>
    <w:rsid w:val="002513A5"/>
    <w:rsid w:val="002516ED"/>
    <w:rsid w:val="00251ED2"/>
    <w:rsid w:val="002525F9"/>
    <w:rsid w:val="00252EB3"/>
    <w:rsid w:val="002535AD"/>
    <w:rsid w:val="002537AC"/>
    <w:rsid w:val="002545E7"/>
    <w:rsid w:val="00254918"/>
    <w:rsid w:val="002554B6"/>
    <w:rsid w:val="00255F74"/>
    <w:rsid w:val="00256F8A"/>
    <w:rsid w:val="0025781E"/>
    <w:rsid w:val="0026097E"/>
    <w:rsid w:val="002616A3"/>
    <w:rsid w:val="00263A63"/>
    <w:rsid w:val="00263C2C"/>
    <w:rsid w:val="00263D80"/>
    <w:rsid w:val="0026521A"/>
    <w:rsid w:val="002654F7"/>
    <w:rsid w:val="00265525"/>
    <w:rsid w:val="00265688"/>
    <w:rsid w:val="00265891"/>
    <w:rsid w:val="00265947"/>
    <w:rsid w:val="0026770A"/>
    <w:rsid w:val="00267E73"/>
    <w:rsid w:val="00270326"/>
    <w:rsid w:val="00270869"/>
    <w:rsid w:val="00271251"/>
    <w:rsid w:val="00271B3D"/>
    <w:rsid w:val="00272756"/>
    <w:rsid w:val="00272B7A"/>
    <w:rsid w:val="00272DD0"/>
    <w:rsid w:val="00272F1F"/>
    <w:rsid w:val="00273030"/>
    <w:rsid w:val="002733EC"/>
    <w:rsid w:val="002748EE"/>
    <w:rsid w:val="00275075"/>
    <w:rsid w:val="00276196"/>
    <w:rsid w:val="00277F8F"/>
    <w:rsid w:val="00280B8B"/>
    <w:rsid w:val="00280CDD"/>
    <w:rsid w:val="00281656"/>
    <w:rsid w:val="00282306"/>
    <w:rsid w:val="00282839"/>
    <w:rsid w:val="00284709"/>
    <w:rsid w:val="00284E9C"/>
    <w:rsid w:val="00284EA4"/>
    <w:rsid w:val="0028588D"/>
    <w:rsid w:val="002858E5"/>
    <w:rsid w:val="00285D71"/>
    <w:rsid w:val="0028724A"/>
    <w:rsid w:val="00287325"/>
    <w:rsid w:val="00290585"/>
    <w:rsid w:val="00290B29"/>
    <w:rsid w:val="00290F62"/>
    <w:rsid w:val="00291238"/>
    <w:rsid w:val="00291572"/>
    <w:rsid w:val="00292A45"/>
    <w:rsid w:val="00292F9A"/>
    <w:rsid w:val="00293D84"/>
    <w:rsid w:val="0029545C"/>
    <w:rsid w:val="00295D5F"/>
    <w:rsid w:val="00295FEE"/>
    <w:rsid w:val="0029613C"/>
    <w:rsid w:val="00296333"/>
    <w:rsid w:val="002973B3"/>
    <w:rsid w:val="002A0196"/>
    <w:rsid w:val="002A139C"/>
    <w:rsid w:val="002A1E5E"/>
    <w:rsid w:val="002A2C28"/>
    <w:rsid w:val="002A3476"/>
    <w:rsid w:val="002A37B5"/>
    <w:rsid w:val="002A3E62"/>
    <w:rsid w:val="002A4E47"/>
    <w:rsid w:val="002A5438"/>
    <w:rsid w:val="002A65B3"/>
    <w:rsid w:val="002A66DB"/>
    <w:rsid w:val="002B0CE9"/>
    <w:rsid w:val="002B0E86"/>
    <w:rsid w:val="002B1429"/>
    <w:rsid w:val="002B191C"/>
    <w:rsid w:val="002B1A2E"/>
    <w:rsid w:val="002B2A45"/>
    <w:rsid w:val="002B2EA7"/>
    <w:rsid w:val="002B33C9"/>
    <w:rsid w:val="002B37F0"/>
    <w:rsid w:val="002B654E"/>
    <w:rsid w:val="002B6CF2"/>
    <w:rsid w:val="002B6EF6"/>
    <w:rsid w:val="002B7474"/>
    <w:rsid w:val="002B7A71"/>
    <w:rsid w:val="002C1293"/>
    <w:rsid w:val="002C1EB5"/>
    <w:rsid w:val="002C2628"/>
    <w:rsid w:val="002C263A"/>
    <w:rsid w:val="002C2A09"/>
    <w:rsid w:val="002C3E1C"/>
    <w:rsid w:val="002C42F5"/>
    <w:rsid w:val="002C4383"/>
    <w:rsid w:val="002C4A2F"/>
    <w:rsid w:val="002C50EB"/>
    <w:rsid w:val="002C5327"/>
    <w:rsid w:val="002C7D2F"/>
    <w:rsid w:val="002C7E9A"/>
    <w:rsid w:val="002D0521"/>
    <w:rsid w:val="002D0CD6"/>
    <w:rsid w:val="002D0D70"/>
    <w:rsid w:val="002D1817"/>
    <w:rsid w:val="002D20D2"/>
    <w:rsid w:val="002D24F8"/>
    <w:rsid w:val="002D2A70"/>
    <w:rsid w:val="002D3211"/>
    <w:rsid w:val="002D4295"/>
    <w:rsid w:val="002D42B9"/>
    <w:rsid w:val="002D539D"/>
    <w:rsid w:val="002D63D3"/>
    <w:rsid w:val="002D6EA6"/>
    <w:rsid w:val="002E0A7E"/>
    <w:rsid w:val="002E1D72"/>
    <w:rsid w:val="002E1FDE"/>
    <w:rsid w:val="002E2029"/>
    <w:rsid w:val="002E3CAD"/>
    <w:rsid w:val="002E407A"/>
    <w:rsid w:val="002E4EA2"/>
    <w:rsid w:val="002E546A"/>
    <w:rsid w:val="002E5CF7"/>
    <w:rsid w:val="002E6472"/>
    <w:rsid w:val="002E64EC"/>
    <w:rsid w:val="002E6715"/>
    <w:rsid w:val="002E6AF8"/>
    <w:rsid w:val="002E6B25"/>
    <w:rsid w:val="002E6C04"/>
    <w:rsid w:val="002F083D"/>
    <w:rsid w:val="002F1454"/>
    <w:rsid w:val="002F14D9"/>
    <w:rsid w:val="002F15FA"/>
    <w:rsid w:val="002F1DAF"/>
    <w:rsid w:val="002F1F87"/>
    <w:rsid w:val="002F2E92"/>
    <w:rsid w:val="002F337B"/>
    <w:rsid w:val="002F3675"/>
    <w:rsid w:val="002F37AA"/>
    <w:rsid w:val="002F38A1"/>
    <w:rsid w:val="002F46C1"/>
    <w:rsid w:val="002F4C36"/>
    <w:rsid w:val="002F5250"/>
    <w:rsid w:val="002F5759"/>
    <w:rsid w:val="002F5969"/>
    <w:rsid w:val="002F59FE"/>
    <w:rsid w:val="002F6676"/>
    <w:rsid w:val="002F718F"/>
    <w:rsid w:val="002F722A"/>
    <w:rsid w:val="002F74AD"/>
    <w:rsid w:val="0030005E"/>
    <w:rsid w:val="00300C23"/>
    <w:rsid w:val="00302510"/>
    <w:rsid w:val="00302CAA"/>
    <w:rsid w:val="00302EB3"/>
    <w:rsid w:val="0030375E"/>
    <w:rsid w:val="00303874"/>
    <w:rsid w:val="00303C39"/>
    <w:rsid w:val="003043EF"/>
    <w:rsid w:val="00304C6C"/>
    <w:rsid w:val="00306000"/>
    <w:rsid w:val="003061E3"/>
    <w:rsid w:val="00307335"/>
    <w:rsid w:val="0030791E"/>
    <w:rsid w:val="00310201"/>
    <w:rsid w:val="003103DA"/>
    <w:rsid w:val="003105FA"/>
    <w:rsid w:val="0031166C"/>
    <w:rsid w:val="0031232C"/>
    <w:rsid w:val="003129E0"/>
    <w:rsid w:val="00312F18"/>
    <w:rsid w:val="003133DB"/>
    <w:rsid w:val="00313E31"/>
    <w:rsid w:val="00314687"/>
    <w:rsid w:val="0031527A"/>
    <w:rsid w:val="003153CD"/>
    <w:rsid w:val="0031590C"/>
    <w:rsid w:val="00315A21"/>
    <w:rsid w:val="00315CF0"/>
    <w:rsid w:val="00317788"/>
    <w:rsid w:val="00317C4D"/>
    <w:rsid w:val="00317E07"/>
    <w:rsid w:val="0032034F"/>
    <w:rsid w:val="003218ED"/>
    <w:rsid w:val="00321C17"/>
    <w:rsid w:val="00322BC3"/>
    <w:rsid w:val="00322ED3"/>
    <w:rsid w:val="00323B73"/>
    <w:rsid w:val="00324D8C"/>
    <w:rsid w:val="00324F7E"/>
    <w:rsid w:val="003255E1"/>
    <w:rsid w:val="00325C93"/>
    <w:rsid w:val="0032603B"/>
    <w:rsid w:val="003260E1"/>
    <w:rsid w:val="0032658F"/>
    <w:rsid w:val="00326BDC"/>
    <w:rsid w:val="00326D4E"/>
    <w:rsid w:val="00327223"/>
    <w:rsid w:val="003275F6"/>
    <w:rsid w:val="00327FD0"/>
    <w:rsid w:val="00330D0A"/>
    <w:rsid w:val="00330DB8"/>
    <w:rsid w:val="00331981"/>
    <w:rsid w:val="00332192"/>
    <w:rsid w:val="00332954"/>
    <w:rsid w:val="00332AF9"/>
    <w:rsid w:val="00332F83"/>
    <w:rsid w:val="00332F94"/>
    <w:rsid w:val="00333289"/>
    <w:rsid w:val="00333A05"/>
    <w:rsid w:val="00333F9A"/>
    <w:rsid w:val="00333FFB"/>
    <w:rsid w:val="00334335"/>
    <w:rsid w:val="0033462B"/>
    <w:rsid w:val="003347EA"/>
    <w:rsid w:val="00334AD6"/>
    <w:rsid w:val="003355E7"/>
    <w:rsid w:val="003366E9"/>
    <w:rsid w:val="00336905"/>
    <w:rsid w:val="00337960"/>
    <w:rsid w:val="00338E2B"/>
    <w:rsid w:val="00340E8A"/>
    <w:rsid w:val="00341581"/>
    <w:rsid w:val="0034186C"/>
    <w:rsid w:val="00341F6A"/>
    <w:rsid w:val="00341F74"/>
    <w:rsid w:val="00343BB2"/>
    <w:rsid w:val="00344BD8"/>
    <w:rsid w:val="00344C7E"/>
    <w:rsid w:val="00344FB9"/>
    <w:rsid w:val="00345863"/>
    <w:rsid w:val="0034647E"/>
    <w:rsid w:val="00347430"/>
    <w:rsid w:val="00347736"/>
    <w:rsid w:val="00347AD8"/>
    <w:rsid w:val="00350C6C"/>
    <w:rsid w:val="00352231"/>
    <w:rsid w:val="003528AF"/>
    <w:rsid w:val="0035778A"/>
    <w:rsid w:val="0035781F"/>
    <w:rsid w:val="00357CEB"/>
    <w:rsid w:val="0036110A"/>
    <w:rsid w:val="00361390"/>
    <w:rsid w:val="003621FC"/>
    <w:rsid w:val="00362646"/>
    <w:rsid w:val="00362F52"/>
    <w:rsid w:val="00363799"/>
    <w:rsid w:val="0036512D"/>
    <w:rsid w:val="00366319"/>
    <w:rsid w:val="003709D8"/>
    <w:rsid w:val="00370EB2"/>
    <w:rsid w:val="00371877"/>
    <w:rsid w:val="00371C4D"/>
    <w:rsid w:val="00371E58"/>
    <w:rsid w:val="0037210E"/>
    <w:rsid w:val="00372BEA"/>
    <w:rsid w:val="00373080"/>
    <w:rsid w:val="00373B83"/>
    <w:rsid w:val="003744A8"/>
    <w:rsid w:val="00375FD8"/>
    <w:rsid w:val="00376A3A"/>
    <w:rsid w:val="00377A13"/>
    <w:rsid w:val="00377CCA"/>
    <w:rsid w:val="00380F25"/>
    <w:rsid w:val="003814F3"/>
    <w:rsid w:val="00381951"/>
    <w:rsid w:val="003822A5"/>
    <w:rsid w:val="0038278A"/>
    <w:rsid w:val="0038374A"/>
    <w:rsid w:val="003838D7"/>
    <w:rsid w:val="00385477"/>
    <w:rsid w:val="00385597"/>
    <w:rsid w:val="003859F5"/>
    <w:rsid w:val="00385B31"/>
    <w:rsid w:val="00386175"/>
    <w:rsid w:val="00386753"/>
    <w:rsid w:val="00387CD2"/>
    <w:rsid w:val="00390733"/>
    <w:rsid w:val="0039081E"/>
    <w:rsid w:val="0039187D"/>
    <w:rsid w:val="00392C48"/>
    <w:rsid w:val="00393907"/>
    <w:rsid w:val="003939F9"/>
    <w:rsid w:val="00394149"/>
    <w:rsid w:val="0039457B"/>
    <w:rsid w:val="00394F33"/>
    <w:rsid w:val="0039579E"/>
    <w:rsid w:val="003A06E0"/>
    <w:rsid w:val="003A109E"/>
    <w:rsid w:val="003A206A"/>
    <w:rsid w:val="003A4033"/>
    <w:rsid w:val="003A4928"/>
    <w:rsid w:val="003A58A3"/>
    <w:rsid w:val="003A5AAC"/>
    <w:rsid w:val="003A6440"/>
    <w:rsid w:val="003B00E4"/>
    <w:rsid w:val="003B0A30"/>
    <w:rsid w:val="003B0E89"/>
    <w:rsid w:val="003B0FFB"/>
    <w:rsid w:val="003B13AE"/>
    <w:rsid w:val="003B1D8D"/>
    <w:rsid w:val="003B211F"/>
    <w:rsid w:val="003B2F6B"/>
    <w:rsid w:val="003B30AB"/>
    <w:rsid w:val="003B3131"/>
    <w:rsid w:val="003B38FF"/>
    <w:rsid w:val="003B4D3A"/>
    <w:rsid w:val="003B5439"/>
    <w:rsid w:val="003B6560"/>
    <w:rsid w:val="003B67E3"/>
    <w:rsid w:val="003B76EA"/>
    <w:rsid w:val="003B7AC7"/>
    <w:rsid w:val="003B7FDB"/>
    <w:rsid w:val="003C0732"/>
    <w:rsid w:val="003C0ACD"/>
    <w:rsid w:val="003C169C"/>
    <w:rsid w:val="003C2301"/>
    <w:rsid w:val="003C28B1"/>
    <w:rsid w:val="003C343A"/>
    <w:rsid w:val="003C41D4"/>
    <w:rsid w:val="003C5C84"/>
    <w:rsid w:val="003C625C"/>
    <w:rsid w:val="003C7CDF"/>
    <w:rsid w:val="003D0035"/>
    <w:rsid w:val="003D0692"/>
    <w:rsid w:val="003D0C64"/>
    <w:rsid w:val="003D154A"/>
    <w:rsid w:val="003D1750"/>
    <w:rsid w:val="003D21DA"/>
    <w:rsid w:val="003D2236"/>
    <w:rsid w:val="003D2B76"/>
    <w:rsid w:val="003D2E4E"/>
    <w:rsid w:val="003D2EC1"/>
    <w:rsid w:val="003D3613"/>
    <w:rsid w:val="003D3709"/>
    <w:rsid w:val="003D4019"/>
    <w:rsid w:val="003D5F3C"/>
    <w:rsid w:val="003D60E4"/>
    <w:rsid w:val="003E027C"/>
    <w:rsid w:val="003E0584"/>
    <w:rsid w:val="003E0D6A"/>
    <w:rsid w:val="003E1502"/>
    <w:rsid w:val="003E1DB4"/>
    <w:rsid w:val="003E26A0"/>
    <w:rsid w:val="003E289C"/>
    <w:rsid w:val="003E2FF2"/>
    <w:rsid w:val="003E3336"/>
    <w:rsid w:val="003E34BF"/>
    <w:rsid w:val="003E3F5A"/>
    <w:rsid w:val="003E4005"/>
    <w:rsid w:val="003E4177"/>
    <w:rsid w:val="003E64DC"/>
    <w:rsid w:val="003E6937"/>
    <w:rsid w:val="003E7324"/>
    <w:rsid w:val="003E7E06"/>
    <w:rsid w:val="003F02BB"/>
    <w:rsid w:val="003F02DB"/>
    <w:rsid w:val="003F02EE"/>
    <w:rsid w:val="003F20C5"/>
    <w:rsid w:val="003F29C4"/>
    <w:rsid w:val="003F2A4A"/>
    <w:rsid w:val="003F2AC4"/>
    <w:rsid w:val="003F2FB4"/>
    <w:rsid w:val="003F3008"/>
    <w:rsid w:val="003F318E"/>
    <w:rsid w:val="003F32D5"/>
    <w:rsid w:val="003F35F9"/>
    <w:rsid w:val="003F6F09"/>
    <w:rsid w:val="003F7354"/>
    <w:rsid w:val="003F7656"/>
    <w:rsid w:val="003F7D30"/>
    <w:rsid w:val="00400357"/>
    <w:rsid w:val="004004AE"/>
    <w:rsid w:val="004005F4"/>
    <w:rsid w:val="00401C3F"/>
    <w:rsid w:val="00402475"/>
    <w:rsid w:val="00402DA7"/>
    <w:rsid w:val="004030D0"/>
    <w:rsid w:val="004032C1"/>
    <w:rsid w:val="0040438A"/>
    <w:rsid w:val="0040459E"/>
    <w:rsid w:val="0040486B"/>
    <w:rsid w:val="00405227"/>
    <w:rsid w:val="00405E45"/>
    <w:rsid w:val="00405F8E"/>
    <w:rsid w:val="00406C06"/>
    <w:rsid w:val="00406E80"/>
    <w:rsid w:val="004076A7"/>
    <w:rsid w:val="004076E8"/>
    <w:rsid w:val="004079F2"/>
    <w:rsid w:val="00407FAB"/>
    <w:rsid w:val="00412015"/>
    <w:rsid w:val="0041248A"/>
    <w:rsid w:val="00412C81"/>
    <w:rsid w:val="00412E12"/>
    <w:rsid w:val="00413294"/>
    <w:rsid w:val="00413B35"/>
    <w:rsid w:val="00414212"/>
    <w:rsid w:val="004143A0"/>
    <w:rsid w:val="004143F5"/>
    <w:rsid w:val="00414507"/>
    <w:rsid w:val="004146B7"/>
    <w:rsid w:val="00415F26"/>
    <w:rsid w:val="0041715F"/>
    <w:rsid w:val="00417A19"/>
    <w:rsid w:val="0042019A"/>
    <w:rsid w:val="00421161"/>
    <w:rsid w:val="0042147D"/>
    <w:rsid w:val="0042175A"/>
    <w:rsid w:val="00421C3D"/>
    <w:rsid w:val="004223C0"/>
    <w:rsid w:val="00422D27"/>
    <w:rsid w:val="004245A6"/>
    <w:rsid w:val="004248CB"/>
    <w:rsid w:val="00424E8C"/>
    <w:rsid w:val="0042563E"/>
    <w:rsid w:val="00425741"/>
    <w:rsid w:val="00426B60"/>
    <w:rsid w:val="00426F74"/>
    <w:rsid w:val="00427883"/>
    <w:rsid w:val="00430274"/>
    <w:rsid w:val="00431D91"/>
    <w:rsid w:val="00433E35"/>
    <w:rsid w:val="004340A9"/>
    <w:rsid w:val="00435423"/>
    <w:rsid w:val="004355E9"/>
    <w:rsid w:val="00435C4F"/>
    <w:rsid w:val="0043694B"/>
    <w:rsid w:val="00436FB1"/>
    <w:rsid w:val="00437A27"/>
    <w:rsid w:val="00437CE2"/>
    <w:rsid w:val="00440569"/>
    <w:rsid w:val="00440BAB"/>
    <w:rsid w:val="00440C9D"/>
    <w:rsid w:val="004415F3"/>
    <w:rsid w:val="00441D66"/>
    <w:rsid w:val="00441DFD"/>
    <w:rsid w:val="00442429"/>
    <w:rsid w:val="00443FF9"/>
    <w:rsid w:val="00444103"/>
    <w:rsid w:val="004443B1"/>
    <w:rsid w:val="00445137"/>
    <w:rsid w:val="00445200"/>
    <w:rsid w:val="00445548"/>
    <w:rsid w:val="00446FC6"/>
    <w:rsid w:val="00447F85"/>
    <w:rsid w:val="00450135"/>
    <w:rsid w:val="004508CD"/>
    <w:rsid w:val="00450EB7"/>
    <w:rsid w:val="00451571"/>
    <w:rsid w:val="004517B8"/>
    <w:rsid w:val="00452953"/>
    <w:rsid w:val="00452A2A"/>
    <w:rsid w:val="00454381"/>
    <w:rsid w:val="00456381"/>
    <w:rsid w:val="00457061"/>
    <w:rsid w:val="004578E2"/>
    <w:rsid w:val="00457DC9"/>
    <w:rsid w:val="00460746"/>
    <w:rsid w:val="00461CF6"/>
    <w:rsid w:val="00462523"/>
    <w:rsid w:val="00462816"/>
    <w:rsid w:val="004629AE"/>
    <w:rsid w:val="0046318A"/>
    <w:rsid w:val="0046377E"/>
    <w:rsid w:val="00464F2A"/>
    <w:rsid w:val="00465008"/>
    <w:rsid w:val="004652FC"/>
    <w:rsid w:val="00465DC2"/>
    <w:rsid w:val="00465F90"/>
    <w:rsid w:val="00466C7D"/>
    <w:rsid w:val="004674B6"/>
    <w:rsid w:val="00470016"/>
    <w:rsid w:val="0047013C"/>
    <w:rsid w:val="004702AB"/>
    <w:rsid w:val="004715AE"/>
    <w:rsid w:val="004717A5"/>
    <w:rsid w:val="00471C2B"/>
    <w:rsid w:val="00471D22"/>
    <w:rsid w:val="0047223E"/>
    <w:rsid w:val="0047274B"/>
    <w:rsid w:val="0047394F"/>
    <w:rsid w:val="004739B7"/>
    <w:rsid w:val="00473E12"/>
    <w:rsid w:val="00474444"/>
    <w:rsid w:val="004754F1"/>
    <w:rsid w:val="004764BB"/>
    <w:rsid w:val="00476658"/>
    <w:rsid w:val="00477F69"/>
    <w:rsid w:val="004819F3"/>
    <w:rsid w:val="00482D88"/>
    <w:rsid w:val="00483245"/>
    <w:rsid w:val="00483340"/>
    <w:rsid w:val="004834E8"/>
    <w:rsid w:val="00483922"/>
    <w:rsid w:val="00484435"/>
    <w:rsid w:val="00484A4D"/>
    <w:rsid w:val="00484C52"/>
    <w:rsid w:val="00485456"/>
    <w:rsid w:val="0048551D"/>
    <w:rsid w:val="0048569A"/>
    <w:rsid w:val="00485851"/>
    <w:rsid w:val="00485A0C"/>
    <w:rsid w:val="00485DD7"/>
    <w:rsid w:val="00486E56"/>
    <w:rsid w:val="00487AA2"/>
    <w:rsid w:val="00487AA3"/>
    <w:rsid w:val="00487E03"/>
    <w:rsid w:val="00490EA5"/>
    <w:rsid w:val="00491E6A"/>
    <w:rsid w:val="00492B5D"/>
    <w:rsid w:val="00492C07"/>
    <w:rsid w:val="00493846"/>
    <w:rsid w:val="00493CED"/>
    <w:rsid w:val="00494D81"/>
    <w:rsid w:val="00495122"/>
    <w:rsid w:val="00495CDE"/>
    <w:rsid w:val="00496E32"/>
    <w:rsid w:val="00497512"/>
    <w:rsid w:val="00497D35"/>
    <w:rsid w:val="004A05FB"/>
    <w:rsid w:val="004A1634"/>
    <w:rsid w:val="004A23B9"/>
    <w:rsid w:val="004A27A4"/>
    <w:rsid w:val="004A3382"/>
    <w:rsid w:val="004A5344"/>
    <w:rsid w:val="004A5A53"/>
    <w:rsid w:val="004A6155"/>
    <w:rsid w:val="004A7775"/>
    <w:rsid w:val="004A784E"/>
    <w:rsid w:val="004A7BC0"/>
    <w:rsid w:val="004B05DD"/>
    <w:rsid w:val="004B0FE8"/>
    <w:rsid w:val="004B33ED"/>
    <w:rsid w:val="004B372C"/>
    <w:rsid w:val="004B39E1"/>
    <w:rsid w:val="004B44F4"/>
    <w:rsid w:val="004B4A2D"/>
    <w:rsid w:val="004B4D52"/>
    <w:rsid w:val="004B514B"/>
    <w:rsid w:val="004B5AE9"/>
    <w:rsid w:val="004B5E49"/>
    <w:rsid w:val="004B6340"/>
    <w:rsid w:val="004B63F1"/>
    <w:rsid w:val="004B647E"/>
    <w:rsid w:val="004B675D"/>
    <w:rsid w:val="004B6C06"/>
    <w:rsid w:val="004B7E25"/>
    <w:rsid w:val="004B7E41"/>
    <w:rsid w:val="004C19BF"/>
    <w:rsid w:val="004C20AE"/>
    <w:rsid w:val="004C23C6"/>
    <w:rsid w:val="004C2E5F"/>
    <w:rsid w:val="004C353B"/>
    <w:rsid w:val="004C37E8"/>
    <w:rsid w:val="004C3A66"/>
    <w:rsid w:val="004C3BBE"/>
    <w:rsid w:val="004C4576"/>
    <w:rsid w:val="004C45C2"/>
    <w:rsid w:val="004C4AF3"/>
    <w:rsid w:val="004C4E92"/>
    <w:rsid w:val="004C5249"/>
    <w:rsid w:val="004C57EF"/>
    <w:rsid w:val="004C64D0"/>
    <w:rsid w:val="004C6CDA"/>
    <w:rsid w:val="004C72B8"/>
    <w:rsid w:val="004C768B"/>
    <w:rsid w:val="004D042A"/>
    <w:rsid w:val="004D0768"/>
    <w:rsid w:val="004D086B"/>
    <w:rsid w:val="004D19FB"/>
    <w:rsid w:val="004D1A7F"/>
    <w:rsid w:val="004D1F02"/>
    <w:rsid w:val="004D2D56"/>
    <w:rsid w:val="004D3F6D"/>
    <w:rsid w:val="004D41D4"/>
    <w:rsid w:val="004D4814"/>
    <w:rsid w:val="004D55C7"/>
    <w:rsid w:val="004D5948"/>
    <w:rsid w:val="004D601F"/>
    <w:rsid w:val="004D64E8"/>
    <w:rsid w:val="004D7247"/>
    <w:rsid w:val="004D7A95"/>
    <w:rsid w:val="004E084D"/>
    <w:rsid w:val="004E0B63"/>
    <w:rsid w:val="004E1055"/>
    <w:rsid w:val="004E1334"/>
    <w:rsid w:val="004E1D73"/>
    <w:rsid w:val="004E23FC"/>
    <w:rsid w:val="004E30AA"/>
    <w:rsid w:val="004E37FD"/>
    <w:rsid w:val="004E39C2"/>
    <w:rsid w:val="004E3E33"/>
    <w:rsid w:val="004E4504"/>
    <w:rsid w:val="004E49D7"/>
    <w:rsid w:val="004E4A59"/>
    <w:rsid w:val="004E535D"/>
    <w:rsid w:val="004E540A"/>
    <w:rsid w:val="004E5A48"/>
    <w:rsid w:val="004E704A"/>
    <w:rsid w:val="004E79B7"/>
    <w:rsid w:val="004E7E09"/>
    <w:rsid w:val="004F0215"/>
    <w:rsid w:val="004F082D"/>
    <w:rsid w:val="004F0985"/>
    <w:rsid w:val="004F0CCE"/>
    <w:rsid w:val="004F203B"/>
    <w:rsid w:val="004F2B56"/>
    <w:rsid w:val="004F745F"/>
    <w:rsid w:val="004F7472"/>
    <w:rsid w:val="004F75FA"/>
    <w:rsid w:val="004F7950"/>
    <w:rsid w:val="00501894"/>
    <w:rsid w:val="005019AD"/>
    <w:rsid w:val="00501A34"/>
    <w:rsid w:val="00501C7A"/>
    <w:rsid w:val="00502AFC"/>
    <w:rsid w:val="00502DA5"/>
    <w:rsid w:val="00504020"/>
    <w:rsid w:val="00504042"/>
    <w:rsid w:val="00504D95"/>
    <w:rsid w:val="00505022"/>
    <w:rsid w:val="00505BF7"/>
    <w:rsid w:val="0050601C"/>
    <w:rsid w:val="005063E0"/>
    <w:rsid w:val="005065AB"/>
    <w:rsid w:val="0050691C"/>
    <w:rsid w:val="00507240"/>
    <w:rsid w:val="00507584"/>
    <w:rsid w:val="00510D76"/>
    <w:rsid w:val="005117CA"/>
    <w:rsid w:val="00511C2F"/>
    <w:rsid w:val="00512071"/>
    <w:rsid w:val="00512083"/>
    <w:rsid w:val="00512527"/>
    <w:rsid w:val="005130BD"/>
    <w:rsid w:val="00513AFA"/>
    <w:rsid w:val="00513BBF"/>
    <w:rsid w:val="005148A4"/>
    <w:rsid w:val="00514CDC"/>
    <w:rsid w:val="00514DAC"/>
    <w:rsid w:val="0051584F"/>
    <w:rsid w:val="005158F1"/>
    <w:rsid w:val="0051599E"/>
    <w:rsid w:val="005160E6"/>
    <w:rsid w:val="00516D95"/>
    <w:rsid w:val="005172DD"/>
    <w:rsid w:val="005211DE"/>
    <w:rsid w:val="0052142B"/>
    <w:rsid w:val="005219A3"/>
    <w:rsid w:val="0052203C"/>
    <w:rsid w:val="00522DD5"/>
    <w:rsid w:val="00523136"/>
    <w:rsid w:val="00523863"/>
    <w:rsid w:val="00523EEE"/>
    <w:rsid w:val="00523F26"/>
    <w:rsid w:val="005242FC"/>
    <w:rsid w:val="005252D6"/>
    <w:rsid w:val="00526284"/>
    <w:rsid w:val="005262C2"/>
    <w:rsid w:val="005279DE"/>
    <w:rsid w:val="00527ABB"/>
    <w:rsid w:val="00531314"/>
    <w:rsid w:val="00532BDB"/>
    <w:rsid w:val="00533625"/>
    <w:rsid w:val="00533BF0"/>
    <w:rsid w:val="00533E9D"/>
    <w:rsid w:val="00535005"/>
    <w:rsid w:val="00535ACF"/>
    <w:rsid w:val="00535BFB"/>
    <w:rsid w:val="00535F41"/>
    <w:rsid w:val="00536181"/>
    <w:rsid w:val="00537542"/>
    <w:rsid w:val="005403A1"/>
    <w:rsid w:val="0054042A"/>
    <w:rsid w:val="005415AC"/>
    <w:rsid w:val="005425A5"/>
    <w:rsid w:val="00542891"/>
    <w:rsid w:val="00544615"/>
    <w:rsid w:val="0054470E"/>
    <w:rsid w:val="005452F1"/>
    <w:rsid w:val="00545564"/>
    <w:rsid w:val="005458AD"/>
    <w:rsid w:val="00545D05"/>
    <w:rsid w:val="005468D2"/>
    <w:rsid w:val="0054699E"/>
    <w:rsid w:val="00547C24"/>
    <w:rsid w:val="00547D6C"/>
    <w:rsid w:val="00550040"/>
    <w:rsid w:val="00551651"/>
    <w:rsid w:val="00551A8B"/>
    <w:rsid w:val="00553039"/>
    <w:rsid w:val="005532A3"/>
    <w:rsid w:val="0055409C"/>
    <w:rsid w:val="0055501A"/>
    <w:rsid w:val="00556123"/>
    <w:rsid w:val="0055664F"/>
    <w:rsid w:val="005567AF"/>
    <w:rsid w:val="0056029C"/>
    <w:rsid w:val="005627C8"/>
    <w:rsid w:val="005632FF"/>
    <w:rsid w:val="00564795"/>
    <w:rsid w:val="00564BDB"/>
    <w:rsid w:val="00565241"/>
    <w:rsid w:val="0056689D"/>
    <w:rsid w:val="00567706"/>
    <w:rsid w:val="005709FC"/>
    <w:rsid w:val="00570DBA"/>
    <w:rsid w:val="0057107E"/>
    <w:rsid w:val="0057126B"/>
    <w:rsid w:val="005712C8"/>
    <w:rsid w:val="005714F4"/>
    <w:rsid w:val="00571753"/>
    <w:rsid w:val="00571DC2"/>
    <w:rsid w:val="0057232C"/>
    <w:rsid w:val="00572622"/>
    <w:rsid w:val="005729DF"/>
    <w:rsid w:val="005739E5"/>
    <w:rsid w:val="00573CEB"/>
    <w:rsid w:val="00573F8E"/>
    <w:rsid w:val="0057409F"/>
    <w:rsid w:val="005744EC"/>
    <w:rsid w:val="00574A56"/>
    <w:rsid w:val="00574DB6"/>
    <w:rsid w:val="00575012"/>
    <w:rsid w:val="0057514C"/>
    <w:rsid w:val="005753B0"/>
    <w:rsid w:val="00575996"/>
    <w:rsid w:val="00580091"/>
    <w:rsid w:val="00580286"/>
    <w:rsid w:val="00580BCD"/>
    <w:rsid w:val="00581538"/>
    <w:rsid w:val="0058155F"/>
    <w:rsid w:val="005818CF"/>
    <w:rsid w:val="00582757"/>
    <w:rsid w:val="00582A95"/>
    <w:rsid w:val="00582BAA"/>
    <w:rsid w:val="00582C4A"/>
    <w:rsid w:val="005833DC"/>
    <w:rsid w:val="0058394A"/>
    <w:rsid w:val="00583ED0"/>
    <w:rsid w:val="00584F5C"/>
    <w:rsid w:val="005868A3"/>
    <w:rsid w:val="0058732F"/>
    <w:rsid w:val="00587DEA"/>
    <w:rsid w:val="00590559"/>
    <w:rsid w:val="00590727"/>
    <w:rsid w:val="0059110F"/>
    <w:rsid w:val="005916C0"/>
    <w:rsid w:val="00594FE8"/>
    <w:rsid w:val="005961B0"/>
    <w:rsid w:val="00597199"/>
    <w:rsid w:val="005971BC"/>
    <w:rsid w:val="005A0296"/>
    <w:rsid w:val="005A07D6"/>
    <w:rsid w:val="005A0ABC"/>
    <w:rsid w:val="005A0ACC"/>
    <w:rsid w:val="005A1CDF"/>
    <w:rsid w:val="005A2038"/>
    <w:rsid w:val="005A20BC"/>
    <w:rsid w:val="005A27D1"/>
    <w:rsid w:val="005A316E"/>
    <w:rsid w:val="005A3205"/>
    <w:rsid w:val="005A3269"/>
    <w:rsid w:val="005A326F"/>
    <w:rsid w:val="005A372A"/>
    <w:rsid w:val="005A382E"/>
    <w:rsid w:val="005A40E0"/>
    <w:rsid w:val="005A4374"/>
    <w:rsid w:val="005A4930"/>
    <w:rsid w:val="005A4B0D"/>
    <w:rsid w:val="005A5FF4"/>
    <w:rsid w:val="005A6D1D"/>
    <w:rsid w:val="005A6F1B"/>
    <w:rsid w:val="005A7126"/>
    <w:rsid w:val="005A74FF"/>
    <w:rsid w:val="005A7DD2"/>
    <w:rsid w:val="005B05D9"/>
    <w:rsid w:val="005B1089"/>
    <w:rsid w:val="005B1287"/>
    <w:rsid w:val="005B274E"/>
    <w:rsid w:val="005B295B"/>
    <w:rsid w:val="005B2CE7"/>
    <w:rsid w:val="005B4566"/>
    <w:rsid w:val="005B4BE7"/>
    <w:rsid w:val="005B5B7D"/>
    <w:rsid w:val="005B619C"/>
    <w:rsid w:val="005B6BFF"/>
    <w:rsid w:val="005B6E69"/>
    <w:rsid w:val="005C1119"/>
    <w:rsid w:val="005C1530"/>
    <w:rsid w:val="005C2742"/>
    <w:rsid w:val="005C288F"/>
    <w:rsid w:val="005C4339"/>
    <w:rsid w:val="005C4E96"/>
    <w:rsid w:val="005C5855"/>
    <w:rsid w:val="005C719C"/>
    <w:rsid w:val="005C7401"/>
    <w:rsid w:val="005C757A"/>
    <w:rsid w:val="005C75BC"/>
    <w:rsid w:val="005D0B43"/>
    <w:rsid w:val="005D123B"/>
    <w:rsid w:val="005D13A6"/>
    <w:rsid w:val="005D1542"/>
    <w:rsid w:val="005D16AE"/>
    <w:rsid w:val="005D178E"/>
    <w:rsid w:val="005D1B15"/>
    <w:rsid w:val="005D1ED3"/>
    <w:rsid w:val="005D2178"/>
    <w:rsid w:val="005D22D7"/>
    <w:rsid w:val="005D2713"/>
    <w:rsid w:val="005D2A02"/>
    <w:rsid w:val="005D3218"/>
    <w:rsid w:val="005D3E0D"/>
    <w:rsid w:val="005D3F14"/>
    <w:rsid w:val="005D47A3"/>
    <w:rsid w:val="005D47EF"/>
    <w:rsid w:val="005D4C29"/>
    <w:rsid w:val="005D5446"/>
    <w:rsid w:val="005D59F4"/>
    <w:rsid w:val="005D675C"/>
    <w:rsid w:val="005D780B"/>
    <w:rsid w:val="005E03D4"/>
    <w:rsid w:val="005E1C77"/>
    <w:rsid w:val="005E23F9"/>
    <w:rsid w:val="005E2843"/>
    <w:rsid w:val="005E3C91"/>
    <w:rsid w:val="005E3EC3"/>
    <w:rsid w:val="005E4030"/>
    <w:rsid w:val="005E433F"/>
    <w:rsid w:val="005E4CFD"/>
    <w:rsid w:val="005E651D"/>
    <w:rsid w:val="005E7812"/>
    <w:rsid w:val="005E7CFF"/>
    <w:rsid w:val="005E7FE8"/>
    <w:rsid w:val="005F07EE"/>
    <w:rsid w:val="005F0991"/>
    <w:rsid w:val="005F1735"/>
    <w:rsid w:val="005F219A"/>
    <w:rsid w:val="005F2250"/>
    <w:rsid w:val="005F241C"/>
    <w:rsid w:val="005F25B2"/>
    <w:rsid w:val="005F39AC"/>
    <w:rsid w:val="005F3AAA"/>
    <w:rsid w:val="005F3E1F"/>
    <w:rsid w:val="005F5110"/>
    <w:rsid w:val="005F5945"/>
    <w:rsid w:val="005F5ED7"/>
    <w:rsid w:val="005F6626"/>
    <w:rsid w:val="005F6865"/>
    <w:rsid w:val="005F77B6"/>
    <w:rsid w:val="005F7A44"/>
    <w:rsid w:val="006002F3"/>
    <w:rsid w:val="00601749"/>
    <w:rsid w:val="00602450"/>
    <w:rsid w:val="006024FC"/>
    <w:rsid w:val="00602F42"/>
    <w:rsid w:val="00603221"/>
    <w:rsid w:val="00603A43"/>
    <w:rsid w:val="00603E8A"/>
    <w:rsid w:val="00603EE4"/>
    <w:rsid w:val="00604794"/>
    <w:rsid w:val="00604FFB"/>
    <w:rsid w:val="00606CD2"/>
    <w:rsid w:val="00606D46"/>
    <w:rsid w:val="00606D5A"/>
    <w:rsid w:val="00606EF6"/>
    <w:rsid w:val="00607613"/>
    <w:rsid w:val="006113C2"/>
    <w:rsid w:val="00611761"/>
    <w:rsid w:val="00611B4A"/>
    <w:rsid w:val="006134D0"/>
    <w:rsid w:val="006137C2"/>
    <w:rsid w:val="00613C2A"/>
    <w:rsid w:val="00614062"/>
    <w:rsid w:val="00615BB7"/>
    <w:rsid w:val="006179BF"/>
    <w:rsid w:val="00620205"/>
    <w:rsid w:val="006203B3"/>
    <w:rsid w:val="00621A10"/>
    <w:rsid w:val="00621EF0"/>
    <w:rsid w:val="00622127"/>
    <w:rsid w:val="00622363"/>
    <w:rsid w:val="0062303C"/>
    <w:rsid w:val="0062414B"/>
    <w:rsid w:val="00624FCF"/>
    <w:rsid w:val="00626490"/>
    <w:rsid w:val="006266A4"/>
    <w:rsid w:val="00626AA6"/>
    <w:rsid w:val="006304F2"/>
    <w:rsid w:val="00631378"/>
    <w:rsid w:val="00631512"/>
    <w:rsid w:val="00631AF3"/>
    <w:rsid w:val="00632A79"/>
    <w:rsid w:val="0063308B"/>
    <w:rsid w:val="0063314C"/>
    <w:rsid w:val="00633154"/>
    <w:rsid w:val="00635013"/>
    <w:rsid w:val="00635023"/>
    <w:rsid w:val="006351FD"/>
    <w:rsid w:val="00635D86"/>
    <w:rsid w:val="00635DF7"/>
    <w:rsid w:val="00636317"/>
    <w:rsid w:val="0063694E"/>
    <w:rsid w:val="006374E1"/>
    <w:rsid w:val="006376B4"/>
    <w:rsid w:val="006411EB"/>
    <w:rsid w:val="00641561"/>
    <w:rsid w:val="00641E57"/>
    <w:rsid w:val="0064201A"/>
    <w:rsid w:val="006420EC"/>
    <w:rsid w:val="00642377"/>
    <w:rsid w:val="00643224"/>
    <w:rsid w:val="00643735"/>
    <w:rsid w:val="00643EB4"/>
    <w:rsid w:val="00644158"/>
    <w:rsid w:val="006441C6"/>
    <w:rsid w:val="00644498"/>
    <w:rsid w:val="00644670"/>
    <w:rsid w:val="006458F8"/>
    <w:rsid w:val="006463A8"/>
    <w:rsid w:val="00647052"/>
    <w:rsid w:val="006475B1"/>
    <w:rsid w:val="00647ED1"/>
    <w:rsid w:val="0065109B"/>
    <w:rsid w:val="00651314"/>
    <w:rsid w:val="0065188A"/>
    <w:rsid w:val="00651B97"/>
    <w:rsid w:val="00651C28"/>
    <w:rsid w:val="006521C1"/>
    <w:rsid w:val="006539A4"/>
    <w:rsid w:val="00653E9C"/>
    <w:rsid w:val="00653F07"/>
    <w:rsid w:val="006549AC"/>
    <w:rsid w:val="006549D4"/>
    <w:rsid w:val="006559B4"/>
    <w:rsid w:val="00655A08"/>
    <w:rsid w:val="006565C2"/>
    <w:rsid w:val="00656C99"/>
    <w:rsid w:val="006572C1"/>
    <w:rsid w:val="00657867"/>
    <w:rsid w:val="006601F7"/>
    <w:rsid w:val="00660344"/>
    <w:rsid w:val="006607CE"/>
    <w:rsid w:val="00660FB4"/>
    <w:rsid w:val="0066112B"/>
    <w:rsid w:val="00661F16"/>
    <w:rsid w:val="00661F3B"/>
    <w:rsid w:val="00664A4E"/>
    <w:rsid w:val="00665C26"/>
    <w:rsid w:val="00665EDE"/>
    <w:rsid w:val="0066664A"/>
    <w:rsid w:val="00670A19"/>
    <w:rsid w:val="00670E43"/>
    <w:rsid w:val="00671294"/>
    <w:rsid w:val="006712BB"/>
    <w:rsid w:val="00671356"/>
    <w:rsid w:val="006719D5"/>
    <w:rsid w:val="00671CE2"/>
    <w:rsid w:val="00671F14"/>
    <w:rsid w:val="006724A8"/>
    <w:rsid w:val="006726E4"/>
    <w:rsid w:val="00672C9B"/>
    <w:rsid w:val="00673490"/>
    <w:rsid w:val="0067533C"/>
    <w:rsid w:val="006755FB"/>
    <w:rsid w:val="00675C30"/>
    <w:rsid w:val="006771AF"/>
    <w:rsid w:val="00677A8B"/>
    <w:rsid w:val="00677DD3"/>
    <w:rsid w:val="00677F22"/>
    <w:rsid w:val="00681E44"/>
    <w:rsid w:val="00683307"/>
    <w:rsid w:val="006838F7"/>
    <w:rsid w:val="00683BA3"/>
    <w:rsid w:val="00683BD5"/>
    <w:rsid w:val="00683C52"/>
    <w:rsid w:val="00685B7D"/>
    <w:rsid w:val="00685F44"/>
    <w:rsid w:val="00686844"/>
    <w:rsid w:val="00687156"/>
    <w:rsid w:val="0068732F"/>
    <w:rsid w:val="006875E9"/>
    <w:rsid w:val="00687771"/>
    <w:rsid w:val="00687A07"/>
    <w:rsid w:val="00687F93"/>
    <w:rsid w:val="00691284"/>
    <w:rsid w:val="00691DF8"/>
    <w:rsid w:val="00692920"/>
    <w:rsid w:val="00692A78"/>
    <w:rsid w:val="006943C6"/>
    <w:rsid w:val="00694974"/>
    <w:rsid w:val="00695491"/>
    <w:rsid w:val="00697580"/>
    <w:rsid w:val="006A0185"/>
    <w:rsid w:val="006A0BD4"/>
    <w:rsid w:val="006A1396"/>
    <w:rsid w:val="006A3605"/>
    <w:rsid w:val="006A449A"/>
    <w:rsid w:val="006A59DC"/>
    <w:rsid w:val="006A656C"/>
    <w:rsid w:val="006A6AE4"/>
    <w:rsid w:val="006A7BA0"/>
    <w:rsid w:val="006B06BF"/>
    <w:rsid w:val="006B0711"/>
    <w:rsid w:val="006B0CFE"/>
    <w:rsid w:val="006B0D3C"/>
    <w:rsid w:val="006B159B"/>
    <w:rsid w:val="006B2319"/>
    <w:rsid w:val="006B2983"/>
    <w:rsid w:val="006B3837"/>
    <w:rsid w:val="006B3DC3"/>
    <w:rsid w:val="006B5501"/>
    <w:rsid w:val="006B55CD"/>
    <w:rsid w:val="006B5950"/>
    <w:rsid w:val="006B651B"/>
    <w:rsid w:val="006B6AD9"/>
    <w:rsid w:val="006B6D57"/>
    <w:rsid w:val="006B74DC"/>
    <w:rsid w:val="006B796D"/>
    <w:rsid w:val="006B7F08"/>
    <w:rsid w:val="006C0D33"/>
    <w:rsid w:val="006C16BA"/>
    <w:rsid w:val="006C17A2"/>
    <w:rsid w:val="006C3A4F"/>
    <w:rsid w:val="006C4387"/>
    <w:rsid w:val="006C47C8"/>
    <w:rsid w:val="006C4F3D"/>
    <w:rsid w:val="006C52E9"/>
    <w:rsid w:val="006D0885"/>
    <w:rsid w:val="006D16FE"/>
    <w:rsid w:val="006D4A8B"/>
    <w:rsid w:val="006D523A"/>
    <w:rsid w:val="006D7DA4"/>
    <w:rsid w:val="006E092B"/>
    <w:rsid w:val="006E4505"/>
    <w:rsid w:val="006E4901"/>
    <w:rsid w:val="006E5A6D"/>
    <w:rsid w:val="006E5AB3"/>
    <w:rsid w:val="006E66A2"/>
    <w:rsid w:val="006E7356"/>
    <w:rsid w:val="006E7ADD"/>
    <w:rsid w:val="006F09F0"/>
    <w:rsid w:val="006F1AE9"/>
    <w:rsid w:val="006F3ABB"/>
    <w:rsid w:val="006F430F"/>
    <w:rsid w:val="006F4780"/>
    <w:rsid w:val="006F4821"/>
    <w:rsid w:val="006F691A"/>
    <w:rsid w:val="006F7047"/>
    <w:rsid w:val="006F7AA1"/>
    <w:rsid w:val="00700B01"/>
    <w:rsid w:val="00701A93"/>
    <w:rsid w:val="00701BF0"/>
    <w:rsid w:val="0070426C"/>
    <w:rsid w:val="0070460E"/>
    <w:rsid w:val="007049CF"/>
    <w:rsid w:val="00704D1F"/>
    <w:rsid w:val="007059C8"/>
    <w:rsid w:val="007060B5"/>
    <w:rsid w:val="0070725E"/>
    <w:rsid w:val="00707792"/>
    <w:rsid w:val="007079D6"/>
    <w:rsid w:val="00707C31"/>
    <w:rsid w:val="00707E75"/>
    <w:rsid w:val="007110B7"/>
    <w:rsid w:val="00711BD4"/>
    <w:rsid w:val="00711C41"/>
    <w:rsid w:val="00711F2C"/>
    <w:rsid w:val="0071303E"/>
    <w:rsid w:val="00713949"/>
    <w:rsid w:val="007150A4"/>
    <w:rsid w:val="007150A9"/>
    <w:rsid w:val="00715492"/>
    <w:rsid w:val="00716265"/>
    <w:rsid w:val="007171D1"/>
    <w:rsid w:val="007173E9"/>
    <w:rsid w:val="00717E0A"/>
    <w:rsid w:val="00717FA0"/>
    <w:rsid w:val="007201B2"/>
    <w:rsid w:val="007201DD"/>
    <w:rsid w:val="00720491"/>
    <w:rsid w:val="00720517"/>
    <w:rsid w:val="00720EE6"/>
    <w:rsid w:val="00720F1C"/>
    <w:rsid w:val="00721451"/>
    <w:rsid w:val="00721B41"/>
    <w:rsid w:val="00721D52"/>
    <w:rsid w:val="00721E32"/>
    <w:rsid w:val="00722809"/>
    <w:rsid w:val="00723244"/>
    <w:rsid w:val="007238F1"/>
    <w:rsid w:val="00723D04"/>
    <w:rsid w:val="007240F3"/>
    <w:rsid w:val="00725FEA"/>
    <w:rsid w:val="00726320"/>
    <w:rsid w:val="007265E7"/>
    <w:rsid w:val="00726D09"/>
    <w:rsid w:val="00727519"/>
    <w:rsid w:val="00730982"/>
    <w:rsid w:val="00730E2E"/>
    <w:rsid w:val="00730FB9"/>
    <w:rsid w:val="0073248E"/>
    <w:rsid w:val="00733676"/>
    <w:rsid w:val="00733DE3"/>
    <w:rsid w:val="007340CA"/>
    <w:rsid w:val="007359B6"/>
    <w:rsid w:val="0073663E"/>
    <w:rsid w:val="00736BA5"/>
    <w:rsid w:val="00737E7C"/>
    <w:rsid w:val="00740B6A"/>
    <w:rsid w:val="0074186D"/>
    <w:rsid w:val="0074240C"/>
    <w:rsid w:val="007431FF"/>
    <w:rsid w:val="0074334B"/>
    <w:rsid w:val="007435C5"/>
    <w:rsid w:val="007441DB"/>
    <w:rsid w:val="0074508A"/>
    <w:rsid w:val="00745B9B"/>
    <w:rsid w:val="00745CCD"/>
    <w:rsid w:val="00746F81"/>
    <w:rsid w:val="00747046"/>
    <w:rsid w:val="00747739"/>
    <w:rsid w:val="00747778"/>
    <w:rsid w:val="00747E6C"/>
    <w:rsid w:val="00750361"/>
    <w:rsid w:val="0075145D"/>
    <w:rsid w:val="0075191E"/>
    <w:rsid w:val="007541C6"/>
    <w:rsid w:val="00754B83"/>
    <w:rsid w:val="0075602E"/>
    <w:rsid w:val="00756EE4"/>
    <w:rsid w:val="007574C4"/>
    <w:rsid w:val="00757738"/>
    <w:rsid w:val="00760738"/>
    <w:rsid w:val="00760A89"/>
    <w:rsid w:val="007610D3"/>
    <w:rsid w:val="0076131E"/>
    <w:rsid w:val="00763447"/>
    <w:rsid w:val="007654CF"/>
    <w:rsid w:val="007654ED"/>
    <w:rsid w:val="00766AC6"/>
    <w:rsid w:val="00767047"/>
    <w:rsid w:val="00767B26"/>
    <w:rsid w:val="00767D08"/>
    <w:rsid w:val="0077023D"/>
    <w:rsid w:val="00770569"/>
    <w:rsid w:val="00770BE5"/>
    <w:rsid w:val="00770DF3"/>
    <w:rsid w:val="00772723"/>
    <w:rsid w:val="00774D0A"/>
    <w:rsid w:val="0077544D"/>
    <w:rsid w:val="00775513"/>
    <w:rsid w:val="00775550"/>
    <w:rsid w:val="00776393"/>
    <w:rsid w:val="007766BD"/>
    <w:rsid w:val="00776750"/>
    <w:rsid w:val="00776E21"/>
    <w:rsid w:val="00777266"/>
    <w:rsid w:val="007801DE"/>
    <w:rsid w:val="007809D5"/>
    <w:rsid w:val="00780ED3"/>
    <w:rsid w:val="00781112"/>
    <w:rsid w:val="0078167B"/>
    <w:rsid w:val="0078257F"/>
    <w:rsid w:val="0078330D"/>
    <w:rsid w:val="00784E52"/>
    <w:rsid w:val="0078564F"/>
    <w:rsid w:val="0078594A"/>
    <w:rsid w:val="00785E63"/>
    <w:rsid w:val="00786855"/>
    <w:rsid w:val="00787B9A"/>
    <w:rsid w:val="00792324"/>
    <w:rsid w:val="00792684"/>
    <w:rsid w:val="007933C4"/>
    <w:rsid w:val="0079396E"/>
    <w:rsid w:val="00793D43"/>
    <w:rsid w:val="00793E7F"/>
    <w:rsid w:val="00796046"/>
    <w:rsid w:val="00797389"/>
    <w:rsid w:val="007A00F3"/>
    <w:rsid w:val="007A0404"/>
    <w:rsid w:val="007A0CF7"/>
    <w:rsid w:val="007A1775"/>
    <w:rsid w:val="007A17DE"/>
    <w:rsid w:val="007A29CC"/>
    <w:rsid w:val="007A36BD"/>
    <w:rsid w:val="007A3AC0"/>
    <w:rsid w:val="007A42C6"/>
    <w:rsid w:val="007A4632"/>
    <w:rsid w:val="007A48BA"/>
    <w:rsid w:val="007A5B34"/>
    <w:rsid w:val="007A5BBB"/>
    <w:rsid w:val="007A5F0F"/>
    <w:rsid w:val="007A734E"/>
    <w:rsid w:val="007A7DCA"/>
    <w:rsid w:val="007B01D9"/>
    <w:rsid w:val="007B024B"/>
    <w:rsid w:val="007B05CA"/>
    <w:rsid w:val="007B0FE4"/>
    <w:rsid w:val="007B146A"/>
    <w:rsid w:val="007B1CA0"/>
    <w:rsid w:val="007B2A2B"/>
    <w:rsid w:val="007B2C13"/>
    <w:rsid w:val="007B3066"/>
    <w:rsid w:val="007B36CB"/>
    <w:rsid w:val="007B39E9"/>
    <w:rsid w:val="007B47D7"/>
    <w:rsid w:val="007B54A8"/>
    <w:rsid w:val="007B5925"/>
    <w:rsid w:val="007B62F5"/>
    <w:rsid w:val="007B6E8C"/>
    <w:rsid w:val="007B7960"/>
    <w:rsid w:val="007C06F4"/>
    <w:rsid w:val="007C2DDD"/>
    <w:rsid w:val="007C391B"/>
    <w:rsid w:val="007C49B1"/>
    <w:rsid w:val="007C4C8B"/>
    <w:rsid w:val="007C602F"/>
    <w:rsid w:val="007C643C"/>
    <w:rsid w:val="007C6571"/>
    <w:rsid w:val="007C6DF1"/>
    <w:rsid w:val="007C6E3D"/>
    <w:rsid w:val="007C7242"/>
    <w:rsid w:val="007C741E"/>
    <w:rsid w:val="007D00E2"/>
    <w:rsid w:val="007D167A"/>
    <w:rsid w:val="007D1686"/>
    <w:rsid w:val="007D2CC2"/>
    <w:rsid w:val="007D30DA"/>
    <w:rsid w:val="007D3194"/>
    <w:rsid w:val="007D35AA"/>
    <w:rsid w:val="007D35C5"/>
    <w:rsid w:val="007D3A48"/>
    <w:rsid w:val="007D405E"/>
    <w:rsid w:val="007D4682"/>
    <w:rsid w:val="007D4C0B"/>
    <w:rsid w:val="007D51BC"/>
    <w:rsid w:val="007D65B8"/>
    <w:rsid w:val="007D679C"/>
    <w:rsid w:val="007D6875"/>
    <w:rsid w:val="007D6EF8"/>
    <w:rsid w:val="007D6FC6"/>
    <w:rsid w:val="007D76DF"/>
    <w:rsid w:val="007D792E"/>
    <w:rsid w:val="007E000B"/>
    <w:rsid w:val="007E1BF2"/>
    <w:rsid w:val="007E243D"/>
    <w:rsid w:val="007E27ED"/>
    <w:rsid w:val="007E2B28"/>
    <w:rsid w:val="007E2EB5"/>
    <w:rsid w:val="007E3BFF"/>
    <w:rsid w:val="007E49D0"/>
    <w:rsid w:val="007E5978"/>
    <w:rsid w:val="007E6DF3"/>
    <w:rsid w:val="007E6FDE"/>
    <w:rsid w:val="007E73F5"/>
    <w:rsid w:val="007F03FD"/>
    <w:rsid w:val="007F0698"/>
    <w:rsid w:val="007F19EA"/>
    <w:rsid w:val="007F1CCB"/>
    <w:rsid w:val="007F2928"/>
    <w:rsid w:val="007F2C74"/>
    <w:rsid w:val="007F3143"/>
    <w:rsid w:val="007F3736"/>
    <w:rsid w:val="007F3E46"/>
    <w:rsid w:val="007F3FDE"/>
    <w:rsid w:val="007F47BF"/>
    <w:rsid w:val="007F4B75"/>
    <w:rsid w:val="007F4B9D"/>
    <w:rsid w:val="007F51C4"/>
    <w:rsid w:val="007F545A"/>
    <w:rsid w:val="007F5A40"/>
    <w:rsid w:val="007F5EF1"/>
    <w:rsid w:val="007F5FD6"/>
    <w:rsid w:val="007F6E40"/>
    <w:rsid w:val="007F7282"/>
    <w:rsid w:val="007F7398"/>
    <w:rsid w:val="007F7803"/>
    <w:rsid w:val="008004D2"/>
    <w:rsid w:val="00800894"/>
    <w:rsid w:val="00800CA6"/>
    <w:rsid w:val="00800F6D"/>
    <w:rsid w:val="00801103"/>
    <w:rsid w:val="00801521"/>
    <w:rsid w:val="00801AED"/>
    <w:rsid w:val="00801F55"/>
    <w:rsid w:val="008030C6"/>
    <w:rsid w:val="008037A6"/>
    <w:rsid w:val="008037F9"/>
    <w:rsid w:val="00803EC4"/>
    <w:rsid w:val="00805802"/>
    <w:rsid w:val="00806C9F"/>
    <w:rsid w:val="00807986"/>
    <w:rsid w:val="00810967"/>
    <w:rsid w:val="00810A39"/>
    <w:rsid w:val="00810AC1"/>
    <w:rsid w:val="00810AD9"/>
    <w:rsid w:val="00811DEB"/>
    <w:rsid w:val="008129E2"/>
    <w:rsid w:val="00812CCF"/>
    <w:rsid w:val="00812E02"/>
    <w:rsid w:val="00814752"/>
    <w:rsid w:val="0081597C"/>
    <w:rsid w:val="00815FBD"/>
    <w:rsid w:val="0081766D"/>
    <w:rsid w:val="00817AEE"/>
    <w:rsid w:val="00821C6C"/>
    <w:rsid w:val="008222ED"/>
    <w:rsid w:val="0082284D"/>
    <w:rsid w:val="00822F04"/>
    <w:rsid w:val="008234B7"/>
    <w:rsid w:val="00823C79"/>
    <w:rsid w:val="00823E0D"/>
    <w:rsid w:val="00824907"/>
    <w:rsid w:val="00824C6A"/>
    <w:rsid w:val="00826B7F"/>
    <w:rsid w:val="008273D8"/>
    <w:rsid w:val="008306FF"/>
    <w:rsid w:val="00830C06"/>
    <w:rsid w:val="00830ECD"/>
    <w:rsid w:val="0083358A"/>
    <w:rsid w:val="008338F0"/>
    <w:rsid w:val="00833A04"/>
    <w:rsid w:val="00833AD3"/>
    <w:rsid w:val="00833DEA"/>
    <w:rsid w:val="008352EF"/>
    <w:rsid w:val="00837145"/>
    <w:rsid w:val="00840751"/>
    <w:rsid w:val="008413C1"/>
    <w:rsid w:val="008415CD"/>
    <w:rsid w:val="00841F80"/>
    <w:rsid w:val="008420CC"/>
    <w:rsid w:val="00842E82"/>
    <w:rsid w:val="00843142"/>
    <w:rsid w:val="00843C3D"/>
    <w:rsid w:val="0084469B"/>
    <w:rsid w:val="00844B19"/>
    <w:rsid w:val="0084515E"/>
    <w:rsid w:val="00845415"/>
    <w:rsid w:val="0084558A"/>
    <w:rsid w:val="008457D8"/>
    <w:rsid w:val="00845A91"/>
    <w:rsid w:val="00845D23"/>
    <w:rsid w:val="0084630B"/>
    <w:rsid w:val="00850395"/>
    <w:rsid w:val="008504A5"/>
    <w:rsid w:val="00850B23"/>
    <w:rsid w:val="008527D2"/>
    <w:rsid w:val="00853A4C"/>
    <w:rsid w:val="008562B1"/>
    <w:rsid w:val="00856344"/>
    <w:rsid w:val="00857A85"/>
    <w:rsid w:val="00857DAB"/>
    <w:rsid w:val="008610C3"/>
    <w:rsid w:val="008611A0"/>
    <w:rsid w:val="008617EB"/>
    <w:rsid w:val="008639A3"/>
    <w:rsid w:val="00864287"/>
    <w:rsid w:val="00864445"/>
    <w:rsid w:val="00865C6A"/>
    <w:rsid w:val="00865C7D"/>
    <w:rsid w:val="00866D81"/>
    <w:rsid w:val="008679A7"/>
    <w:rsid w:val="008702D8"/>
    <w:rsid w:val="00870312"/>
    <w:rsid w:val="00870947"/>
    <w:rsid w:val="008714D6"/>
    <w:rsid w:val="00874590"/>
    <w:rsid w:val="008758E7"/>
    <w:rsid w:val="0087631A"/>
    <w:rsid w:val="008763AE"/>
    <w:rsid w:val="0087656E"/>
    <w:rsid w:val="00877A6E"/>
    <w:rsid w:val="00877F09"/>
    <w:rsid w:val="00877F68"/>
    <w:rsid w:val="00881856"/>
    <w:rsid w:val="008818C6"/>
    <w:rsid w:val="00881FDA"/>
    <w:rsid w:val="00882DDE"/>
    <w:rsid w:val="00882E06"/>
    <w:rsid w:val="00882E44"/>
    <w:rsid w:val="008833AE"/>
    <w:rsid w:val="00883BE9"/>
    <w:rsid w:val="00883D18"/>
    <w:rsid w:val="00883EF7"/>
    <w:rsid w:val="0088463F"/>
    <w:rsid w:val="00885052"/>
    <w:rsid w:val="00885D8B"/>
    <w:rsid w:val="008870B3"/>
    <w:rsid w:val="00887107"/>
    <w:rsid w:val="00890483"/>
    <w:rsid w:val="008904AE"/>
    <w:rsid w:val="008905AE"/>
    <w:rsid w:val="008909EB"/>
    <w:rsid w:val="008917A8"/>
    <w:rsid w:val="00892229"/>
    <w:rsid w:val="00892358"/>
    <w:rsid w:val="00893B0F"/>
    <w:rsid w:val="00893CDA"/>
    <w:rsid w:val="00894820"/>
    <w:rsid w:val="008951BF"/>
    <w:rsid w:val="008953E3"/>
    <w:rsid w:val="00895D03"/>
    <w:rsid w:val="008972CC"/>
    <w:rsid w:val="0089792B"/>
    <w:rsid w:val="008979A6"/>
    <w:rsid w:val="008A08A2"/>
    <w:rsid w:val="008A0CEC"/>
    <w:rsid w:val="008A0FA8"/>
    <w:rsid w:val="008A204D"/>
    <w:rsid w:val="008A2615"/>
    <w:rsid w:val="008A27A8"/>
    <w:rsid w:val="008A280E"/>
    <w:rsid w:val="008A33FC"/>
    <w:rsid w:val="008A3546"/>
    <w:rsid w:val="008A3623"/>
    <w:rsid w:val="008A3725"/>
    <w:rsid w:val="008A398C"/>
    <w:rsid w:val="008A3FC9"/>
    <w:rsid w:val="008A48EA"/>
    <w:rsid w:val="008A5C09"/>
    <w:rsid w:val="008A6DB7"/>
    <w:rsid w:val="008A73F7"/>
    <w:rsid w:val="008A7A0A"/>
    <w:rsid w:val="008B088D"/>
    <w:rsid w:val="008B12AB"/>
    <w:rsid w:val="008B18E4"/>
    <w:rsid w:val="008B2C3C"/>
    <w:rsid w:val="008B31AF"/>
    <w:rsid w:val="008B3AFB"/>
    <w:rsid w:val="008B41C9"/>
    <w:rsid w:val="008B4966"/>
    <w:rsid w:val="008B546A"/>
    <w:rsid w:val="008B596B"/>
    <w:rsid w:val="008B6839"/>
    <w:rsid w:val="008B7637"/>
    <w:rsid w:val="008C0BF3"/>
    <w:rsid w:val="008C1A73"/>
    <w:rsid w:val="008C1B8B"/>
    <w:rsid w:val="008C3823"/>
    <w:rsid w:val="008C3ADE"/>
    <w:rsid w:val="008C42FC"/>
    <w:rsid w:val="008C44F5"/>
    <w:rsid w:val="008C7525"/>
    <w:rsid w:val="008C7D72"/>
    <w:rsid w:val="008C7E73"/>
    <w:rsid w:val="008C7FFC"/>
    <w:rsid w:val="008D181B"/>
    <w:rsid w:val="008D1887"/>
    <w:rsid w:val="008D1CFE"/>
    <w:rsid w:val="008D2048"/>
    <w:rsid w:val="008D2AF8"/>
    <w:rsid w:val="008D2BE7"/>
    <w:rsid w:val="008D41E3"/>
    <w:rsid w:val="008D4C51"/>
    <w:rsid w:val="008D5433"/>
    <w:rsid w:val="008D5674"/>
    <w:rsid w:val="008D56D7"/>
    <w:rsid w:val="008D5706"/>
    <w:rsid w:val="008D6E56"/>
    <w:rsid w:val="008D732D"/>
    <w:rsid w:val="008D7BBD"/>
    <w:rsid w:val="008D7DBD"/>
    <w:rsid w:val="008D7F99"/>
    <w:rsid w:val="008E0C9B"/>
    <w:rsid w:val="008E0D9D"/>
    <w:rsid w:val="008E1092"/>
    <w:rsid w:val="008E15CB"/>
    <w:rsid w:val="008E18C3"/>
    <w:rsid w:val="008E1C90"/>
    <w:rsid w:val="008E364D"/>
    <w:rsid w:val="008E36D7"/>
    <w:rsid w:val="008E385F"/>
    <w:rsid w:val="008E43A8"/>
    <w:rsid w:val="008E45B1"/>
    <w:rsid w:val="008E599F"/>
    <w:rsid w:val="008E5D14"/>
    <w:rsid w:val="008E7374"/>
    <w:rsid w:val="008E7D71"/>
    <w:rsid w:val="008E7E76"/>
    <w:rsid w:val="008F0933"/>
    <w:rsid w:val="008F1CDD"/>
    <w:rsid w:val="008F1E1A"/>
    <w:rsid w:val="008F30DE"/>
    <w:rsid w:val="008F350F"/>
    <w:rsid w:val="008F3A65"/>
    <w:rsid w:val="008F52D2"/>
    <w:rsid w:val="008F5B72"/>
    <w:rsid w:val="008F63C5"/>
    <w:rsid w:val="008F66D6"/>
    <w:rsid w:val="008F6735"/>
    <w:rsid w:val="008F7314"/>
    <w:rsid w:val="008F74AF"/>
    <w:rsid w:val="008F7705"/>
    <w:rsid w:val="008F7A25"/>
    <w:rsid w:val="009006B5"/>
    <w:rsid w:val="00900C32"/>
    <w:rsid w:val="0090187C"/>
    <w:rsid w:val="009056D0"/>
    <w:rsid w:val="00906220"/>
    <w:rsid w:val="0090623F"/>
    <w:rsid w:val="0090702A"/>
    <w:rsid w:val="009114C4"/>
    <w:rsid w:val="009119D9"/>
    <w:rsid w:val="00911D91"/>
    <w:rsid w:val="00912AF9"/>
    <w:rsid w:val="00913C8E"/>
    <w:rsid w:val="00913D8C"/>
    <w:rsid w:val="009149B0"/>
    <w:rsid w:val="00914C2D"/>
    <w:rsid w:val="009152EB"/>
    <w:rsid w:val="009158AF"/>
    <w:rsid w:val="00915AAC"/>
    <w:rsid w:val="00915C7C"/>
    <w:rsid w:val="00915DD9"/>
    <w:rsid w:val="00915FA5"/>
    <w:rsid w:val="00915FEA"/>
    <w:rsid w:val="00916110"/>
    <w:rsid w:val="00916861"/>
    <w:rsid w:val="00916D11"/>
    <w:rsid w:val="00917273"/>
    <w:rsid w:val="00917749"/>
    <w:rsid w:val="00917786"/>
    <w:rsid w:val="00917787"/>
    <w:rsid w:val="009177D5"/>
    <w:rsid w:val="00920DA5"/>
    <w:rsid w:val="0092107C"/>
    <w:rsid w:val="00921407"/>
    <w:rsid w:val="00921670"/>
    <w:rsid w:val="00922468"/>
    <w:rsid w:val="009230E7"/>
    <w:rsid w:val="00924225"/>
    <w:rsid w:val="00924AB9"/>
    <w:rsid w:val="00924CBE"/>
    <w:rsid w:val="00924D4D"/>
    <w:rsid w:val="00925636"/>
    <w:rsid w:val="009257A9"/>
    <w:rsid w:val="009262DB"/>
    <w:rsid w:val="00926585"/>
    <w:rsid w:val="00927C8F"/>
    <w:rsid w:val="009301F8"/>
    <w:rsid w:val="0093170B"/>
    <w:rsid w:val="00931E87"/>
    <w:rsid w:val="0093208F"/>
    <w:rsid w:val="009325D7"/>
    <w:rsid w:val="00932C75"/>
    <w:rsid w:val="00932CAD"/>
    <w:rsid w:val="009331B5"/>
    <w:rsid w:val="00933266"/>
    <w:rsid w:val="00934E62"/>
    <w:rsid w:val="00935B00"/>
    <w:rsid w:val="00936997"/>
    <w:rsid w:val="00936F9D"/>
    <w:rsid w:val="00937DE5"/>
    <w:rsid w:val="00940202"/>
    <w:rsid w:val="009408C2"/>
    <w:rsid w:val="009410CB"/>
    <w:rsid w:val="00941216"/>
    <w:rsid w:val="00941CA2"/>
    <w:rsid w:val="00942934"/>
    <w:rsid w:val="00942D7E"/>
    <w:rsid w:val="009433B4"/>
    <w:rsid w:val="00943F9B"/>
    <w:rsid w:val="009449F8"/>
    <w:rsid w:val="00944CB4"/>
    <w:rsid w:val="00945FB8"/>
    <w:rsid w:val="00946108"/>
    <w:rsid w:val="009469CF"/>
    <w:rsid w:val="00947CC0"/>
    <w:rsid w:val="00947FD2"/>
    <w:rsid w:val="00950109"/>
    <w:rsid w:val="009502E1"/>
    <w:rsid w:val="0095061E"/>
    <w:rsid w:val="00951F63"/>
    <w:rsid w:val="00952126"/>
    <w:rsid w:val="00953E50"/>
    <w:rsid w:val="009549C5"/>
    <w:rsid w:val="00954D46"/>
    <w:rsid w:val="00955C56"/>
    <w:rsid w:val="00955E0B"/>
    <w:rsid w:val="009560E9"/>
    <w:rsid w:val="0095707A"/>
    <w:rsid w:val="00957117"/>
    <w:rsid w:val="0095740D"/>
    <w:rsid w:val="009579F8"/>
    <w:rsid w:val="00957A4B"/>
    <w:rsid w:val="00957D4F"/>
    <w:rsid w:val="00957F67"/>
    <w:rsid w:val="0095A82F"/>
    <w:rsid w:val="00960482"/>
    <w:rsid w:val="009605F7"/>
    <w:rsid w:val="009613CB"/>
    <w:rsid w:val="009641BA"/>
    <w:rsid w:val="0096453B"/>
    <w:rsid w:val="009649DC"/>
    <w:rsid w:val="00964D8C"/>
    <w:rsid w:val="00964E9F"/>
    <w:rsid w:val="0096539B"/>
    <w:rsid w:val="009658D3"/>
    <w:rsid w:val="00965C14"/>
    <w:rsid w:val="00967083"/>
    <w:rsid w:val="0096730A"/>
    <w:rsid w:val="00967A52"/>
    <w:rsid w:val="00970242"/>
    <w:rsid w:val="00970864"/>
    <w:rsid w:val="009715EE"/>
    <w:rsid w:val="00973108"/>
    <w:rsid w:val="009732FC"/>
    <w:rsid w:val="00975215"/>
    <w:rsid w:val="00976CBB"/>
    <w:rsid w:val="009812EC"/>
    <w:rsid w:val="00983064"/>
    <w:rsid w:val="0098350A"/>
    <w:rsid w:val="0098383A"/>
    <w:rsid w:val="00983F0B"/>
    <w:rsid w:val="00984A46"/>
    <w:rsid w:val="0098582F"/>
    <w:rsid w:val="00985E30"/>
    <w:rsid w:val="00985ED9"/>
    <w:rsid w:val="00986216"/>
    <w:rsid w:val="0098724B"/>
    <w:rsid w:val="00987689"/>
    <w:rsid w:val="009877DD"/>
    <w:rsid w:val="00987ED0"/>
    <w:rsid w:val="00990644"/>
    <w:rsid w:val="00990911"/>
    <w:rsid w:val="00991812"/>
    <w:rsid w:val="00991DA0"/>
    <w:rsid w:val="00993706"/>
    <w:rsid w:val="00993967"/>
    <w:rsid w:val="00993EA1"/>
    <w:rsid w:val="00993F9B"/>
    <w:rsid w:val="009949E2"/>
    <w:rsid w:val="00994E9A"/>
    <w:rsid w:val="00995029"/>
    <w:rsid w:val="0099640A"/>
    <w:rsid w:val="00996B59"/>
    <w:rsid w:val="00996B80"/>
    <w:rsid w:val="00996C3E"/>
    <w:rsid w:val="0099768B"/>
    <w:rsid w:val="00997953"/>
    <w:rsid w:val="009A092A"/>
    <w:rsid w:val="009A0EBC"/>
    <w:rsid w:val="009A0F79"/>
    <w:rsid w:val="009A182D"/>
    <w:rsid w:val="009A1836"/>
    <w:rsid w:val="009A18A7"/>
    <w:rsid w:val="009A1AF8"/>
    <w:rsid w:val="009A1C0F"/>
    <w:rsid w:val="009A1F82"/>
    <w:rsid w:val="009A2111"/>
    <w:rsid w:val="009A284F"/>
    <w:rsid w:val="009A2B17"/>
    <w:rsid w:val="009A38DD"/>
    <w:rsid w:val="009A4682"/>
    <w:rsid w:val="009A496C"/>
    <w:rsid w:val="009A66CB"/>
    <w:rsid w:val="009A7369"/>
    <w:rsid w:val="009A791B"/>
    <w:rsid w:val="009B04B1"/>
    <w:rsid w:val="009B1A8B"/>
    <w:rsid w:val="009B1B32"/>
    <w:rsid w:val="009B1EEF"/>
    <w:rsid w:val="009B2E6F"/>
    <w:rsid w:val="009B399A"/>
    <w:rsid w:val="009B44EF"/>
    <w:rsid w:val="009B5911"/>
    <w:rsid w:val="009B63E0"/>
    <w:rsid w:val="009B64A8"/>
    <w:rsid w:val="009B6A2A"/>
    <w:rsid w:val="009B6AAD"/>
    <w:rsid w:val="009B7211"/>
    <w:rsid w:val="009B7D8F"/>
    <w:rsid w:val="009C0AFF"/>
    <w:rsid w:val="009C14A3"/>
    <w:rsid w:val="009C1885"/>
    <w:rsid w:val="009C1BEB"/>
    <w:rsid w:val="009C1F70"/>
    <w:rsid w:val="009C3738"/>
    <w:rsid w:val="009C3982"/>
    <w:rsid w:val="009C3C60"/>
    <w:rsid w:val="009C4739"/>
    <w:rsid w:val="009C4DB4"/>
    <w:rsid w:val="009C54A1"/>
    <w:rsid w:val="009C5511"/>
    <w:rsid w:val="009C5AA2"/>
    <w:rsid w:val="009C5EA6"/>
    <w:rsid w:val="009C6050"/>
    <w:rsid w:val="009C689A"/>
    <w:rsid w:val="009C6FF6"/>
    <w:rsid w:val="009C7EA6"/>
    <w:rsid w:val="009D0F11"/>
    <w:rsid w:val="009D2BA7"/>
    <w:rsid w:val="009D3802"/>
    <w:rsid w:val="009D499B"/>
    <w:rsid w:val="009D531E"/>
    <w:rsid w:val="009D558F"/>
    <w:rsid w:val="009D60F4"/>
    <w:rsid w:val="009D67F8"/>
    <w:rsid w:val="009D6994"/>
    <w:rsid w:val="009D7404"/>
    <w:rsid w:val="009D7B76"/>
    <w:rsid w:val="009D7FD2"/>
    <w:rsid w:val="009E03E5"/>
    <w:rsid w:val="009E18F6"/>
    <w:rsid w:val="009E1C43"/>
    <w:rsid w:val="009E2028"/>
    <w:rsid w:val="009E2949"/>
    <w:rsid w:val="009E35AB"/>
    <w:rsid w:val="009E372E"/>
    <w:rsid w:val="009E42DB"/>
    <w:rsid w:val="009E55D9"/>
    <w:rsid w:val="009E570D"/>
    <w:rsid w:val="009F0995"/>
    <w:rsid w:val="009F10F2"/>
    <w:rsid w:val="009F1958"/>
    <w:rsid w:val="009F30A6"/>
    <w:rsid w:val="009F34B0"/>
    <w:rsid w:val="009F36D5"/>
    <w:rsid w:val="009F42A6"/>
    <w:rsid w:val="009F473A"/>
    <w:rsid w:val="009F4FF6"/>
    <w:rsid w:val="009F5755"/>
    <w:rsid w:val="009F660F"/>
    <w:rsid w:val="009F6BC0"/>
    <w:rsid w:val="009F6C8E"/>
    <w:rsid w:val="00A00C0C"/>
    <w:rsid w:val="00A00D34"/>
    <w:rsid w:val="00A017A8"/>
    <w:rsid w:val="00A01EC2"/>
    <w:rsid w:val="00A027A9"/>
    <w:rsid w:val="00A02E55"/>
    <w:rsid w:val="00A04B1B"/>
    <w:rsid w:val="00A066AE"/>
    <w:rsid w:val="00A06BE3"/>
    <w:rsid w:val="00A07192"/>
    <w:rsid w:val="00A076A7"/>
    <w:rsid w:val="00A07F0C"/>
    <w:rsid w:val="00A117E7"/>
    <w:rsid w:val="00A14EF2"/>
    <w:rsid w:val="00A1680F"/>
    <w:rsid w:val="00A204F8"/>
    <w:rsid w:val="00A2073E"/>
    <w:rsid w:val="00A20DEF"/>
    <w:rsid w:val="00A21273"/>
    <w:rsid w:val="00A21304"/>
    <w:rsid w:val="00A21690"/>
    <w:rsid w:val="00A22456"/>
    <w:rsid w:val="00A2259D"/>
    <w:rsid w:val="00A22BBA"/>
    <w:rsid w:val="00A22E7E"/>
    <w:rsid w:val="00A238CE"/>
    <w:rsid w:val="00A23DF2"/>
    <w:rsid w:val="00A24406"/>
    <w:rsid w:val="00A2530F"/>
    <w:rsid w:val="00A25EE7"/>
    <w:rsid w:val="00A263FA"/>
    <w:rsid w:val="00A2749A"/>
    <w:rsid w:val="00A318A4"/>
    <w:rsid w:val="00A31B41"/>
    <w:rsid w:val="00A32F3F"/>
    <w:rsid w:val="00A33069"/>
    <w:rsid w:val="00A3317E"/>
    <w:rsid w:val="00A35EE8"/>
    <w:rsid w:val="00A35F84"/>
    <w:rsid w:val="00A35FFF"/>
    <w:rsid w:val="00A36101"/>
    <w:rsid w:val="00A367BD"/>
    <w:rsid w:val="00A4073E"/>
    <w:rsid w:val="00A40EC3"/>
    <w:rsid w:val="00A414C5"/>
    <w:rsid w:val="00A414CB"/>
    <w:rsid w:val="00A41B17"/>
    <w:rsid w:val="00A41CCA"/>
    <w:rsid w:val="00A41E03"/>
    <w:rsid w:val="00A42938"/>
    <w:rsid w:val="00A4342C"/>
    <w:rsid w:val="00A449C6"/>
    <w:rsid w:val="00A44AF4"/>
    <w:rsid w:val="00A453BA"/>
    <w:rsid w:val="00A45E0C"/>
    <w:rsid w:val="00A467F7"/>
    <w:rsid w:val="00A46BD2"/>
    <w:rsid w:val="00A46FC0"/>
    <w:rsid w:val="00A4721B"/>
    <w:rsid w:val="00A4737C"/>
    <w:rsid w:val="00A477A3"/>
    <w:rsid w:val="00A504FF"/>
    <w:rsid w:val="00A5198C"/>
    <w:rsid w:val="00A51C17"/>
    <w:rsid w:val="00A5214E"/>
    <w:rsid w:val="00A521CE"/>
    <w:rsid w:val="00A5255D"/>
    <w:rsid w:val="00A52636"/>
    <w:rsid w:val="00A53DF5"/>
    <w:rsid w:val="00A546CE"/>
    <w:rsid w:val="00A54948"/>
    <w:rsid w:val="00A54AB4"/>
    <w:rsid w:val="00A5570B"/>
    <w:rsid w:val="00A5670E"/>
    <w:rsid w:val="00A5689E"/>
    <w:rsid w:val="00A57790"/>
    <w:rsid w:val="00A57A09"/>
    <w:rsid w:val="00A57FE4"/>
    <w:rsid w:val="00A607C4"/>
    <w:rsid w:val="00A6133A"/>
    <w:rsid w:val="00A6137F"/>
    <w:rsid w:val="00A613D1"/>
    <w:rsid w:val="00A6281F"/>
    <w:rsid w:val="00A6321C"/>
    <w:rsid w:val="00A632B2"/>
    <w:rsid w:val="00A63549"/>
    <w:rsid w:val="00A643B9"/>
    <w:rsid w:val="00A651BA"/>
    <w:rsid w:val="00A6584E"/>
    <w:rsid w:val="00A659E1"/>
    <w:rsid w:val="00A66112"/>
    <w:rsid w:val="00A66378"/>
    <w:rsid w:val="00A66B44"/>
    <w:rsid w:val="00A67442"/>
    <w:rsid w:val="00A70112"/>
    <w:rsid w:val="00A7200F"/>
    <w:rsid w:val="00A7258D"/>
    <w:rsid w:val="00A733EF"/>
    <w:rsid w:val="00A73A5C"/>
    <w:rsid w:val="00A7426F"/>
    <w:rsid w:val="00A74310"/>
    <w:rsid w:val="00A757C8"/>
    <w:rsid w:val="00A75CD6"/>
    <w:rsid w:val="00A75F39"/>
    <w:rsid w:val="00A768BA"/>
    <w:rsid w:val="00A7743E"/>
    <w:rsid w:val="00A82E78"/>
    <w:rsid w:val="00A83289"/>
    <w:rsid w:val="00A83490"/>
    <w:rsid w:val="00A83B17"/>
    <w:rsid w:val="00A83B6D"/>
    <w:rsid w:val="00A83E70"/>
    <w:rsid w:val="00A84517"/>
    <w:rsid w:val="00A848D1"/>
    <w:rsid w:val="00A84DDC"/>
    <w:rsid w:val="00A8538B"/>
    <w:rsid w:val="00A854DB"/>
    <w:rsid w:val="00A85627"/>
    <w:rsid w:val="00A859F5"/>
    <w:rsid w:val="00A86B07"/>
    <w:rsid w:val="00A86CC4"/>
    <w:rsid w:val="00A879A8"/>
    <w:rsid w:val="00A87CDA"/>
    <w:rsid w:val="00A90399"/>
    <w:rsid w:val="00A912E8"/>
    <w:rsid w:val="00A91BE5"/>
    <w:rsid w:val="00A92C12"/>
    <w:rsid w:val="00A932BD"/>
    <w:rsid w:val="00A946EF"/>
    <w:rsid w:val="00A9593B"/>
    <w:rsid w:val="00A9669D"/>
    <w:rsid w:val="00A97A4C"/>
    <w:rsid w:val="00AA00D6"/>
    <w:rsid w:val="00AA0342"/>
    <w:rsid w:val="00AA077B"/>
    <w:rsid w:val="00AA0FD2"/>
    <w:rsid w:val="00AA1BDA"/>
    <w:rsid w:val="00AA21D0"/>
    <w:rsid w:val="00AA2807"/>
    <w:rsid w:val="00AA2C2E"/>
    <w:rsid w:val="00AA36AA"/>
    <w:rsid w:val="00AA3B02"/>
    <w:rsid w:val="00AA44C6"/>
    <w:rsid w:val="00AA549C"/>
    <w:rsid w:val="00AA577D"/>
    <w:rsid w:val="00AA5888"/>
    <w:rsid w:val="00AA60C6"/>
    <w:rsid w:val="00AA60FE"/>
    <w:rsid w:val="00AA6688"/>
    <w:rsid w:val="00AB042D"/>
    <w:rsid w:val="00AB04E1"/>
    <w:rsid w:val="00AB0B86"/>
    <w:rsid w:val="00AB1438"/>
    <w:rsid w:val="00AB1607"/>
    <w:rsid w:val="00AB189F"/>
    <w:rsid w:val="00AB1DCF"/>
    <w:rsid w:val="00AB31E8"/>
    <w:rsid w:val="00AB324F"/>
    <w:rsid w:val="00AB32EB"/>
    <w:rsid w:val="00AB332E"/>
    <w:rsid w:val="00AB3750"/>
    <w:rsid w:val="00AB3BD8"/>
    <w:rsid w:val="00AB4FF7"/>
    <w:rsid w:val="00AB5036"/>
    <w:rsid w:val="00AB50C8"/>
    <w:rsid w:val="00AB6ECE"/>
    <w:rsid w:val="00AC1AB0"/>
    <w:rsid w:val="00AC20B9"/>
    <w:rsid w:val="00AC27B1"/>
    <w:rsid w:val="00AC2E76"/>
    <w:rsid w:val="00AC59C5"/>
    <w:rsid w:val="00AC5A35"/>
    <w:rsid w:val="00AC6425"/>
    <w:rsid w:val="00AC6490"/>
    <w:rsid w:val="00AC6A70"/>
    <w:rsid w:val="00AC6F84"/>
    <w:rsid w:val="00AC7F39"/>
    <w:rsid w:val="00AD2957"/>
    <w:rsid w:val="00AD2F7C"/>
    <w:rsid w:val="00AD3686"/>
    <w:rsid w:val="00AD3795"/>
    <w:rsid w:val="00AD3D88"/>
    <w:rsid w:val="00AD4DD0"/>
    <w:rsid w:val="00AD558F"/>
    <w:rsid w:val="00AD70BB"/>
    <w:rsid w:val="00AD7DFB"/>
    <w:rsid w:val="00AE0104"/>
    <w:rsid w:val="00AE09AD"/>
    <w:rsid w:val="00AE167A"/>
    <w:rsid w:val="00AE2100"/>
    <w:rsid w:val="00AE21AF"/>
    <w:rsid w:val="00AE32CA"/>
    <w:rsid w:val="00AE36B9"/>
    <w:rsid w:val="00AE3E98"/>
    <w:rsid w:val="00AE48FE"/>
    <w:rsid w:val="00AE49A5"/>
    <w:rsid w:val="00AE5595"/>
    <w:rsid w:val="00AE5A4F"/>
    <w:rsid w:val="00AE5B7C"/>
    <w:rsid w:val="00AE675C"/>
    <w:rsid w:val="00AE7CF8"/>
    <w:rsid w:val="00AF02F5"/>
    <w:rsid w:val="00AF1817"/>
    <w:rsid w:val="00AF20F1"/>
    <w:rsid w:val="00AF4040"/>
    <w:rsid w:val="00AF4387"/>
    <w:rsid w:val="00AF4CED"/>
    <w:rsid w:val="00AF4E1D"/>
    <w:rsid w:val="00AF4E8D"/>
    <w:rsid w:val="00AF642F"/>
    <w:rsid w:val="00AF65A0"/>
    <w:rsid w:val="00AF7640"/>
    <w:rsid w:val="00AF76BE"/>
    <w:rsid w:val="00B0074E"/>
    <w:rsid w:val="00B01B13"/>
    <w:rsid w:val="00B02C89"/>
    <w:rsid w:val="00B02D71"/>
    <w:rsid w:val="00B048E7"/>
    <w:rsid w:val="00B04AF3"/>
    <w:rsid w:val="00B04B99"/>
    <w:rsid w:val="00B04C97"/>
    <w:rsid w:val="00B05B5D"/>
    <w:rsid w:val="00B06356"/>
    <w:rsid w:val="00B066DA"/>
    <w:rsid w:val="00B108DC"/>
    <w:rsid w:val="00B11217"/>
    <w:rsid w:val="00B1145F"/>
    <w:rsid w:val="00B1259E"/>
    <w:rsid w:val="00B12E44"/>
    <w:rsid w:val="00B13783"/>
    <w:rsid w:val="00B137DA"/>
    <w:rsid w:val="00B143DA"/>
    <w:rsid w:val="00B14D14"/>
    <w:rsid w:val="00B1515A"/>
    <w:rsid w:val="00B15BBA"/>
    <w:rsid w:val="00B16B8B"/>
    <w:rsid w:val="00B16BBD"/>
    <w:rsid w:val="00B20201"/>
    <w:rsid w:val="00B20597"/>
    <w:rsid w:val="00B20F3B"/>
    <w:rsid w:val="00B21220"/>
    <w:rsid w:val="00B214E7"/>
    <w:rsid w:val="00B2164A"/>
    <w:rsid w:val="00B2166F"/>
    <w:rsid w:val="00B21B1D"/>
    <w:rsid w:val="00B21B27"/>
    <w:rsid w:val="00B21E1B"/>
    <w:rsid w:val="00B21F56"/>
    <w:rsid w:val="00B222AE"/>
    <w:rsid w:val="00B22995"/>
    <w:rsid w:val="00B22C3C"/>
    <w:rsid w:val="00B22F8D"/>
    <w:rsid w:val="00B232EE"/>
    <w:rsid w:val="00B23432"/>
    <w:rsid w:val="00B2384F"/>
    <w:rsid w:val="00B23FCC"/>
    <w:rsid w:val="00B255CD"/>
    <w:rsid w:val="00B25F68"/>
    <w:rsid w:val="00B2761A"/>
    <w:rsid w:val="00B305B0"/>
    <w:rsid w:val="00B30821"/>
    <w:rsid w:val="00B30B45"/>
    <w:rsid w:val="00B3198D"/>
    <w:rsid w:val="00B31E22"/>
    <w:rsid w:val="00B32C4E"/>
    <w:rsid w:val="00B34285"/>
    <w:rsid w:val="00B34884"/>
    <w:rsid w:val="00B348D5"/>
    <w:rsid w:val="00B351DA"/>
    <w:rsid w:val="00B361F4"/>
    <w:rsid w:val="00B367DE"/>
    <w:rsid w:val="00B36B1A"/>
    <w:rsid w:val="00B3723C"/>
    <w:rsid w:val="00B3743C"/>
    <w:rsid w:val="00B3759B"/>
    <w:rsid w:val="00B40363"/>
    <w:rsid w:val="00B40737"/>
    <w:rsid w:val="00B42834"/>
    <w:rsid w:val="00B4308D"/>
    <w:rsid w:val="00B43815"/>
    <w:rsid w:val="00B43BB4"/>
    <w:rsid w:val="00B445D1"/>
    <w:rsid w:val="00B45498"/>
    <w:rsid w:val="00B45E12"/>
    <w:rsid w:val="00B4685E"/>
    <w:rsid w:val="00B47839"/>
    <w:rsid w:val="00B50A59"/>
    <w:rsid w:val="00B51573"/>
    <w:rsid w:val="00B5195F"/>
    <w:rsid w:val="00B51C65"/>
    <w:rsid w:val="00B51D5C"/>
    <w:rsid w:val="00B52059"/>
    <w:rsid w:val="00B52E0E"/>
    <w:rsid w:val="00B530BB"/>
    <w:rsid w:val="00B53297"/>
    <w:rsid w:val="00B54348"/>
    <w:rsid w:val="00B556CF"/>
    <w:rsid w:val="00B5591F"/>
    <w:rsid w:val="00B56A76"/>
    <w:rsid w:val="00B571AF"/>
    <w:rsid w:val="00B573EE"/>
    <w:rsid w:val="00B600C6"/>
    <w:rsid w:val="00B60145"/>
    <w:rsid w:val="00B6066A"/>
    <w:rsid w:val="00B60E7A"/>
    <w:rsid w:val="00B6180B"/>
    <w:rsid w:val="00B6224E"/>
    <w:rsid w:val="00B622FA"/>
    <w:rsid w:val="00B62AB0"/>
    <w:rsid w:val="00B635EE"/>
    <w:rsid w:val="00B641E7"/>
    <w:rsid w:val="00B64C97"/>
    <w:rsid w:val="00B64F94"/>
    <w:rsid w:val="00B6523D"/>
    <w:rsid w:val="00B65713"/>
    <w:rsid w:val="00B65D70"/>
    <w:rsid w:val="00B66E03"/>
    <w:rsid w:val="00B674C1"/>
    <w:rsid w:val="00B67ABF"/>
    <w:rsid w:val="00B7040C"/>
    <w:rsid w:val="00B71872"/>
    <w:rsid w:val="00B71EB4"/>
    <w:rsid w:val="00B72F39"/>
    <w:rsid w:val="00B731D1"/>
    <w:rsid w:val="00B7353B"/>
    <w:rsid w:val="00B735EC"/>
    <w:rsid w:val="00B736B9"/>
    <w:rsid w:val="00B737A0"/>
    <w:rsid w:val="00B739BB"/>
    <w:rsid w:val="00B74017"/>
    <w:rsid w:val="00B74799"/>
    <w:rsid w:val="00B74B46"/>
    <w:rsid w:val="00B759AC"/>
    <w:rsid w:val="00B765DD"/>
    <w:rsid w:val="00B76613"/>
    <w:rsid w:val="00B766B9"/>
    <w:rsid w:val="00B7671F"/>
    <w:rsid w:val="00B76CD9"/>
    <w:rsid w:val="00B77225"/>
    <w:rsid w:val="00B814F4"/>
    <w:rsid w:val="00B81D9C"/>
    <w:rsid w:val="00B82D4A"/>
    <w:rsid w:val="00B8364C"/>
    <w:rsid w:val="00B8382F"/>
    <w:rsid w:val="00B8470A"/>
    <w:rsid w:val="00B84EE0"/>
    <w:rsid w:val="00B852FB"/>
    <w:rsid w:val="00B8545D"/>
    <w:rsid w:val="00B855AB"/>
    <w:rsid w:val="00B86179"/>
    <w:rsid w:val="00B86703"/>
    <w:rsid w:val="00B86FF4"/>
    <w:rsid w:val="00B87638"/>
    <w:rsid w:val="00B87DE0"/>
    <w:rsid w:val="00B902AF"/>
    <w:rsid w:val="00B90581"/>
    <w:rsid w:val="00B90619"/>
    <w:rsid w:val="00B90B4B"/>
    <w:rsid w:val="00B90B4D"/>
    <w:rsid w:val="00B9134B"/>
    <w:rsid w:val="00B91CB6"/>
    <w:rsid w:val="00B92D62"/>
    <w:rsid w:val="00B941FC"/>
    <w:rsid w:val="00B9437F"/>
    <w:rsid w:val="00B94D72"/>
    <w:rsid w:val="00B94EF9"/>
    <w:rsid w:val="00B95982"/>
    <w:rsid w:val="00B95C22"/>
    <w:rsid w:val="00B96028"/>
    <w:rsid w:val="00B9618F"/>
    <w:rsid w:val="00B96B00"/>
    <w:rsid w:val="00B9730A"/>
    <w:rsid w:val="00B97398"/>
    <w:rsid w:val="00B97C2E"/>
    <w:rsid w:val="00BA02D6"/>
    <w:rsid w:val="00BA084C"/>
    <w:rsid w:val="00BA1154"/>
    <w:rsid w:val="00BA1516"/>
    <w:rsid w:val="00BA1D68"/>
    <w:rsid w:val="00BA2758"/>
    <w:rsid w:val="00BA2A18"/>
    <w:rsid w:val="00BA3D37"/>
    <w:rsid w:val="00BA3F40"/>
    <w:rsid w:val="00BA43C3"/>
    <w:rsid w:val="00BA4722"/>
    <w:rsid w:val="00BA597E"/>
    <w:rsid w:val="00BA6B23"/>
    <w:rsid w:val="00BA6BAE"/>
    <w:rsid w:val="00BB139B"/>
    <w:rsid w:val="00BB14D1"/>
    <w:rsid w:val="00BB1C5E"/>
    <w:rsid w:val="00BB2811"/>
    <w:rsid w:val="00BB2B82"/>
    <w:rsid w:val="00BB3801"/>
    <w:rsid w:val="00BB454E"/>
    <w:rsid w:val="00BB4613"/>
    <w:rsid w:val="00BB492E"/>
    <w:rsid w:val="00BB53FC"/>
    <w:rsid w:val="00BB5ACD"/>
    <w:rsid w:val="00BB5C68"/>
    <w:rsid w:val="00BB60F9"/>
    <w:rsid w:val="00BB7309"/>
    <w:rsid w:val="00BC1524"/>
    <w:rsid w:val="00BC1C74"/>
    <w:rsid w:val="00BC2D01"/>
    <w:rsid w:val="00BC3639"/>
    <w:rsid w:val="00BC383D"/>
    <w:rsid w:val="00BC3AD8"/>
    <w:rsid w:val="00BC4295"/>
    <w:rsid w:val="00BC4717"/>
    <w:rsid w:val="00BC5C8E"/>
    <w:rsid w:val="00BC6734"/>
    <w:rsid w:val="00BC6D3D"/>
    <w:rsid w:val="00BC727D"/>
    <w:rsid w:val="00BC7FEA"/>
    <w:rsid w:val="00BD0236"/>
    <w:rsid w:val="00BD04BD"/>
    <w:rsid w:val="00BD139E"/>
    <w:rsid w:val="00BD1468"/>
    <w:rsid w:val="00BD15F9"/>
    <w:rsid w:val="00BD2185"/>
    <w:rsid w:val="00BD30B4"/>
    <w:rsid w:val="00BD358F"/>
    <w:rsid w:val="00BD369B"/>
    <w:rsid w:val="00BD3F6A"/>
    <w:rsid w:val="00BD42CB"/>
    <w:rsid w:val="00BD49AE"/>
    <w:rsid w:val="00BD55C4"/>
    <w:rsid w:val="00BD5637"/>
    <w:rsid w:val="00BD5A0A"/>
    <w:rsid w:val="00BD5E53"/>
    <w:rsid w:val="00BD6B01"/>
    <w:rsid w:val="00BD6D0B"/>
    <w:rsid w:val="00BD6E6D"/>
    <w:rsid w:val="00BE00C9"/>
    <w:rsid w:val="00BE1881"/>
    <w:rsid w:val="00BE1CE5"/>
    <w:rsid w:val="00BE25DF"/>
    <w:rsid w:val="00BE3A18"/>
    <w:rsid w:val="00BE3FC1"/>
    <w:rsid w:val="00BE40FF"/>
    <w:rsid w:val="00BE4D79"/>
    <w:rsid w:val="00BE5788"/>
    <w:rsid w:val="00BE63A9"/>
    <w:rsid w:val="00BE6F4C"/>
    <w:rsid w:val="00BE73E8"/>
    <w:rsid w:val="00BE74F7"/>
    <w:rsid w:val="00BE779C"/>
    <w:rsid w:val="00BF0621"/>
    <w:rsid w:val="00BF15CA"/>
    <w:rsid w:val="00BF1D2A"/>
    <w:rsid w:val="00BF29B2"/>
    <w:rsid w:val="00BF2A9D"/>
    <w:rsid w:val="00BF6024"/>
    <w:rsid w:val="00BF6038"/>
    <w:rsid w:val="00BF635F"/>
    <w:rsid w:val="00BF695A"/>
    <w:rsid w:val="00BF78A2"/>
    <w:rsid w:val="00BF7EDE"/>
    <w:rsid w:val="00C005F6"/>
    <w:rsid w:val="00C00AC3"/>
    <w:rsid w:val="00C0210C"/>
    <w:rsid w:val="00C0240E"/>
    <w:rsid w:val="00C066AE"/>
    <w:rsid w:val="00C073BF"/>
    <w:rsid w:val="00C07874"/>
    <w:rsid w:val="00C07F00"/>
    <w:rsid w:val="00C10D1E"/>
    <w:rsid w:val="00C11745"/>
    <w:rsid w:val="00C11E83"/>
    <w:rsid w:val="00C126C0"/>
    <w:rsid w:val="00C12ABC"/>
    <w:rsid w:val="00C12ADD"/>
    <w:rsid w:val="00C133E3"/>
    <w:rsid w:val="00C13AFF"/>
    <w:rsid w:val="00C148B6"/>
    <w:rsid w:val="00C1493B"/>
    <w:rsid w:val="00C151CE"/>
    <w:rsid w:val="00C15373"/>
    <w:rsid w:val="00C15414"/>
    <w:rsid w:val="00C15431"/>
    <w:rsid w:val="00C1547A"/>
    <w:rsid w:val="00C15797"/>
    <w:rsid w:val="00C16059"/>
    <w:rsid w:val="00C161D9"/>
    <w:rsid w:val="00C16D10"/>
    <w:rsid w:val="00C1709B"/>
    <w:rsid w:val="00C20F40"/>
    <w:rsid w:val="00C21BC2"/>
    <w:rsid w:val="00C22AB7"/>
    <w:rsid w:val="00C232B1"/>
    <w:rsid w:val="00C23CBE"/>
    <w:rsid w:val="00C24419"/>
    <w:rsid w:val="00C24C74"/>
    <w:rsid w:val="00C276D8"/>
    <w:rsid w:val="00C332D3"/>
    <w:rsid w:val="00C335E0"/>
    <w:rsid w:val="00C33C73"/>
    <w:rsid w:val="00C34B9F"/>
    <w:rsid w:val="00C34E28"/>
    <w:rsid w:val="00C35C21"/>
    <w:rsid w:val="00C3643F"/>
    <w:rsid w:val="00C36E7B"/>
    <w:rsid w:val="00C36FBE"/>
    <w:rsid w:val="00C3706E"/>
    <w:rsid w:val="00C37ED2"/>
    <w:rsid w:val="00C37F90"/>
    <w:rsid w:val="00C407EB"/>
    <w:rsid w:val="00C40EC3"/>
    <w:rsid w:val="00C40FB9"/>
    <w:rsid w:val="00C41360"/>
    <w:rsid w:val="00C442A6"/>
    <w:rsid w:val="00C452CC"/>
    <w:rsid w:val="00C45DD9"/>
    <w:rsid w:val="00C463BE"/>
    <w:rsid w:val="00C467A3"/>
    <w:rsid w:val="00C47BA6"/>
    <w:rsid w:val="00C50319"/>
    <w:rsid w:val="00C50D6E"/>
    <w:rsid w:val="00C52DD2"/>
    <w:rsid w:val="00C535AC"/>
    <w:rsid w:val="00C54C91"/>
    <w:rsid w:val="00C551B3"/>
    <w:rsid w:val="00C5749E"/>
    <w:rsid w:val="00C574F8"/>
    <w:rsid w:val="00C57BFF"/>
    <w:rsid w:val="00C624BC"/>
    <w:rsid w:val="00C62549"/>
    <w:rsid w:val="00C62AD4"/>
    <w:rsid w:val="00C63AF1"/>
    <w:rsid w:val="00C63AFC"/>
    <w:rsid w:val="00C63C4C"/>
    <w:rsid w:val="00C6400F"/>
    <w:rsid w:val="00C64186"/>
    <w:rsid w:val="00C6495D"/>
    <w:rsid w:val="00C65A15"/>
    <w:rsid w:val="00C6622B"/>
    <w:rsid w:val="00C66BCC"/>
    <w:rsid w:val="00C66EE2"/>
    <w:rsid w:val="00C673A6"/>
    <w:rsid w:val="00C7069F"/>
    <w:rsid w:val="00C71236"/>
    <w:rsid w:val="00C71722"/>
    <w:rsid w:val="00C7366B"/>
    <w:rsid w:val="00C73B52"/>
    <w:rsid w:val="00C74072"/>
    <w:rsid w:val="00C742B4"/>
    <w:rsid w:val="00C747A1"/>
    <w:rsid w:val="00C75117"/>
    <w:rsid w:val="00C7714C"/>
    <w:rsid w:val="00C7749E"/>
    <w:rsid w:val="00C77CBD"/>
    <w:rsid w:val="00C80274"/>
    <w:rsid w:val="00C825F0"/>
    <w:rsid w:val="00C83110"/>
    <w:rsid w:val="00C8339C"/>
    <w:rsid w:val="00C837EE"/>
    <w:rsid w:val="00C843CA"/>
    <w:rsid w:val="00C84A6C"/>
    <w:rsid w:val="00C84B11"/>
    <w:rsid w:val="00C84F75"/>
    <w:rsid w:val="00C85BDB"/>
    <w:rsid w:val="00C86E94"/>
    <w:rsid w:val="00C87C2F"/>
    <w:rsid w:val="00C9000A"/>
    <w:rsid w:val="00C90A04"/>
    <w:rsid w:val="00C9153E"/>
    <w:rsid w:val="00C91AA6"/>
    <w:rsid w:val="00C91B29"/>
    <w:rsid w:val="00C93069"/>
    <w:rsid w:val="00C931A2"/>
    <w:rsid w:val="00C9333B"/>
    <w:rsid w:val="00C93CF5"/>
    <w:rsid w:val="00C955DB"/>
    <w:rsid w:val="00C957F1"/>
    <w:rsid w:val="00C958EF"/>
    <w:rsid w:val="00C95ACA"/>
    <w:rsid w:val="00C960CF"/>
    <w:rsid w:val="00C9704C"/>
    <w:rsid w:val="00C9729F"/>
    <w:rsid w:val="00C9761A"/>
    <w:rsid w:val="00C97818"/>
    <w:rsid w:val="00C9790A"/>
    <w:rsid w:val="00CA1191"/>
    <w:rsid w:val="00CA11FB"/>
    <w:rsid w:val="00CA1F25"/>
    <w:rsid w:val="00CA3565"/>
    <w:rsid w:val="00CA4C44"/>
    <w:rsid w:val="00CA4DD3"/>
    <w:rsid w:val="00CA50A3"/>
    <w:rsid w:val="00CA543A"/>
    <w:rsid w:val="00CA5B7E"/>
    <w:rsid w:val="00CA6082"/>
    <w:rsid w:val="00CA68A9"/>
    <w:rsid w:val="00CA69A1"/>
    <w:rsid w:val="00CA6BFF"/>
    <w:rsid w:val="00CA7AEF"/>
    <w:rsid w:val="00CB09B1"/>
    <w:rsid w:val="00CB09FC"/>
    <w:rsid w:val="00CB0BB2"/>
    <w:rsid w:val="00CB1740"/>
    <w:rsid w:val="00CB1AFB"/>
    <w:rsid w:val="00CB21AA"/>
    <w:rsid w:val="00CB2425"/>
    <w:rsid w:val="00CB2E20"/>
    <w:rsid w:val="00CB3073"/>
    <w:rsid w:val="00CB4447"/>
    <w:rsid w:val="00CB46D2"/>
    <w:rsid w:val="00CB4FC9"/>
    <w:rsid w:val="00CB5027"/>
    <w:rsid w:val="00CB56C3"/>
    <w:rsid w:val="00CB5925"/>
    <w:rsid w:val="00CB6051"/>
    <w:rsid w:val="00CC119F"/>
    <w:rsid w:val="00CC2047"/>
    <w:rsid w:val="00CC243E"/>
    <w:rsid w:val="00CC315E"/>
    <w:rsid w:val="00CC386F"/>
    <w:rsid w:val="00CC5353"/>
    <w:rsid w:val="00CC5E23"/>
    <w:rsid w:val="00CC5F3F"/>
    <w:rsid w:val="00CC62EF"/>
    <w:rsid w:val="00CC6E7A"/>
    <w:rsid w:val="00CD1AB2"/>
    <w:rsid w:val="00CD1BDC"/>
    <w:rsid w:val="00CD22D1"/>
    <w:rsid w:val="00CD2EB5"/>
    <w:rsid w:val="00CD3715"/>
    <w:rsid w:val="00CD3896"/>
    <w:rsid w:val="00CD3B97"/>
    <w:rsid w:val="00CD3BDA"/>
    <w:rsid w:val="00CD3E71"/>
    <w:rsid w:val="00CD5862"/>
    <w:rsid w:val="00CD59B5"/>
    <w:rsid w:val="00CD5BAC"/>
    <w:rsid w:val="00CD6B21"/>
    <w:rsid w:val="00CD776A"/>
    <w:rsid w:val="00CD784B"/>
    <w:rsid w:val="00CE0543"/>
    <w:rsid w:val="00CE12C7"/>
    <w:rsid w:val="00CE145E"/>
    <w:rsid w:val="00CE173C"/>
    <w:rsid w:val="00CE1C80"/>
    <w:rsid w:val="00CE2561"/>
    <w:rsid w:val="00CE3230"/>
    <w:rsid w:val="00CE3485"/>
    <w:rsid w:val="00CE3524"/>
    <w:rsid w:val="00CE3F98"/>
    <w:rsid w:val="00CE4308"/>
    <w:rsid w:val="00CE4A65"/>
    <w:rsid w:val="00CE5199"/>
    <w:rsid w:val="00CE56BF"/>
    <w:rsid w:val="00CE64B7"/>
    <w:rsid w:val="00CE676E"/>
    <w:rsid w:val="00CE79F0"/>
    <w:rsid w:val="00CE7BE8"/>
    <w:rsid w:val="00CF0721"/>
    <w:rsid w:val="00CF0785"/>
    <w:rsid w:val="00CF092F"/>
    <w:rsid w:val="00CF0990"/>
    <w:rsid w:val="00CF0E89"/>
    <w:rsid w:val="00CF0EAB"/>
    <w:rsid w:val="00CF16C7"/>
    <w:rsid w:val="00CF3A5B"/>
    <w:rsid w:val="00CF3CCB"/>
    <w:rsid w:val="00CF53F2"/>
    <w:rsid w:val="00CF54BE"/>
    <w:rsid w:val="00CF5DA1"/>
    <w:rsid w:val="00CF74F2"/>
    <w:rsid w:val="00CF7970"/>
    <w:rsid w:val="00CF7B77"/>
    <w:rsid w:val="00CF7FEE"/>
    <w:rsid w:val="00D003AD"/>
    <w:rsid w:val="00D00F43"/>
    <w:rsid w:val="00D01BFC"/>
    <w:rsid w:val="00D021F2"/>
    <w:rsid w:val="00D05182"/>
    <w:rsid w:val="00D05559"/>
    <w:rsid w:val="00D05C7B"/>
    <w:rsid w:val="00D05E89"/>
    <w:rsid w:val="00D06357"/>
    <w:rsid w:val="00D06422"/>
    <w:rsid w:val="00D06601"/>
    <w:rsid w:val="00D06739"/>
    <w:rsid w:val="00D06C6B"/>
    <w:rsid w:val="00D06EDA"/>
    <w:rsid w:val="00D06FB4"/>
    <w:rsid w:val="00D07B87"/>
    <w:rsid w:val="00D07C5B"/>
    <w:rsid w:val="00D10911"/>
    <w:rsid w:val="00D127A3"/>
    <w:rsid w:val="00D1414B"/>
    <w:rsid w:val="00D148A9"/>
    <w:rsid w:val="00D14C13"/>
    <w:rsid w:val="00D157B7"/>
    <w:rsid w:val="00D157DA"/>
    <w:rsid w:val="00D160EF"/>
    <w:rsid w:val="00D166D9"/>
    <w:rsid w:val="00D16C49"/>
    <w:rsid w:val="00D17871"/>
    <w:rsid w:val="00D204CA"/>
    <w:rsid w:val="00D20E62"/>
    <w:rsid w:val="00D20FCB"/>
    <w:rsid w:val="00D2218E"/>
    <w:rsid w:val="00D22739"/>
    <w:rsid w:val="00D23FA1"/>
    <w:rsid w:val="00D241A4"/>
    <w:rsid w:val="00D2542A"/>
    <w:rsid w:val="00D25C82"/>
    <w:rsid w:val="00D26092"/>
    <w:rsid w:val="00D27608"/>
    <w:rsid w:val="00D27FE4"/>
    <w:rsid w:val="00D305F5"/>
    <w:rsid w:val="00D30600"/>
    <w:rsid w:val="00D30E31"/>
    <w:rsid w:val="00D3135E"/>
    <w:rsid w:val="00D31CFD"/>
    <w:rsid w:val="00D32087"/>
    <w:rsid w:val="00D3218B"/>
    <w:rsid w:val="00D322BC"/>
    <w:rsid w:val="00D32FC8"/>
    <w:rsid w:val="00D332F2"/>
    <w:rsid w:val="00D33443"/>
    <w:rsid w:val="00D3415B"/>
    <w:rsid w:val="00D341CD"/>
    <w:rsid w:val="00D34EB7"/>
    <w:rsid w:val="00D3541D"/>
    <w:rsid w:val="00D35C42"/>
    <w:rsid w:val="00D370A8"/>
    <w:rsid w:val="00D3796D"/>
    <w:rsid w:val="00D37B8E"/>
    <w:rsid w:val="00D40124"/>
    <w:rsid w:val="00D41480"/>
    <w:rsid w:val="00D415B7"/>
    <w:rsid w:val="00D4164C"/>
    <w:rsid w:val="00D423EE"/>
    <w:rsid w:val="00D42AD3"/>
    <w:rsid w:val="00D42DE4"/>
    <w:rsid w:val="00D43DB9"/>
    <w:rsid w:val="00D44208"/>
    <w:rsid w:val="00D44658"/>
    <w:rsid w:val="00D44CF0"/>
    <w:rsid w:val="00D45D61"/>
    <w:rsid w:val="00D45E6D"/>
    <w:rsid w:val="00D46958"/>
    <w:rsid w:val="00D469FC"/>
    <w:rsid w:val="00D46D18"/>
    <w:rsid w:val="00D47304"/>
    <w:rsid w:val="00D476B9"/>
    <w:rsid w:val="00D50C6F"/>
    <w:rsid w:val="00D50D14"/>
    <w:rsid w:val="00D519D7"/>
    <w:rsid w:val="00D51CC7"/>
    <w:rsid w:val="00D5279B"/>
    <w:rsid w:val="00D52AEB"/>
    <w:rsid w:val="00D52E2A"/>
    <w:rsid w:val="00D533D8"/>
    <w:rsid w:val="00D54321"/>
    <w:rsid w:val="00D54FB9"/>
    <w:rsid w:val="00D56132"/>
    <w:rsid w:val="00D57170"/>
    <w:rsid w:val="00D61007"/>
    <w:rsid w:val="00D62361"/>
    <w:rsid w:val="00D627BB"/>
    <w:rsid w:val="00D62BA6"/>
    <w:rsid w:val="00D633BE"/>
    <w:rsid w:val="00D63E31"/>
    <w:rsid w:val="00D63FF0"/>
    <w:rsid w:val="00D64A0F"/>
    <w:rsid w:val="00D65079"/>
    <w:rsid w:val="00D67D9D"/>
    <w:rsid w:val="00D70565"/>
    <w:rsid w:val="00D706EC"/>
    <w:rsid w:val="00D70774"/>
    <w:rsid w:val="00D70D92"/>
    <w:rsid w:val="00D712DF"/>
    <w:rsid w:val="00D72C0C"/>
    <w:rsid w:val="00D73D63"/>
    <w:rsid w:val="00D74074"/>
    <w:rsid w:val="00D743A6"/>
    <w:rsid w:val="00D746DB"/>
    <w:rsid w:val="00D75347"/>
    <w:rsid w:val="00D75532"/>
    <w:rsid w:val="00D755AF"/>
    <w:rsid w:val="00D7563E"/>
    <w:rsid w:val="00D769F3"/>
    <w:rsid w:val="00D76AD7"/>
    <w:rsid w:val="00D77226"/>
    <w:rsid w:val="00D772F0"/>
    <w:rsid w:val="00D77616"/>
    <w:rsid w:val="00D77DC6"/>
    <w:rsid w:val="00D77DDF"/>
    <w:rsid w:val="00D812B8"/>
    <w:rsid w:val="00D81381"/>
    <w:rsid w:val="00D815FB"/>
    <w:rsid w:val="00D820D3"/>
    <w:rsid w:val="00D82181"/>
    <w:rsid w:val="00D82765"/>
    <w:rsid w:val="00D82E5C"/>
    <w:rsid w:val="00D832C3"/>
    <w:rsid w:val="00D83332"/>
    <w:rsid w:val="00D83E2D"/>
    <w:rsid w:val="00D84200"/>
    <w:rsid w:val="00D85104"/>
    <w:rsid w:val="00D873EA"/>
    <w:rsid w:val="00D87E8F"/>
    <w:rsid w:val="00D92E5F"/>
    <w:rsid w:val="00D9353E"/>
    <w:rsid w:val="00D9390F"/>
    <w:rsid w:val="00D93C0C"/>
    <w:rsid w:val="00D94314"/>
    <w:rsid w:val="00D945D3"/>
    <w:rsid w:val="00D9608C"/>
    <w:rsid w:val="00D9781C"/>
    <w:rsid w:val="00D979C2"/>
    <w:rsid w:val="00DA017D"/>
    <w:rsid w:val="00DA0893"/>
    <w:rsid w:val="00DA0EE7"/>
    <w:rsid w:val="00DA1579"/>
    <w:rsid w:val="00DA2A67"/>
    <w:rsid w:val="00DA32CE"/>
    <w:rsid w:val="00DA3584"/>
    <w:rsid w:val="00DA43D3"/>
    <w:rsid w:val="00DA48E7"/>
    <w:rsid w:val="00DA53D6"/>
    <w:rsid w:val="00DA5E75"/>
    <w:rsid w:val="00DA6FD8"/>
    <w:rsid w:val="00DA7B67"/>
    <w:rsid w:val="00DA7CF4"/>
    <w:rsid w:val="00DB024C"/>
    <w:rsid w:val="00DB125B"/>
    <w:rsid w:val="00DB13B2"/>
    <w:rsid w:val="00DB1447"/>
    <w:rsid w:val="00DB1612"/>
    <w:rsid w:val="00DB267B"/>
    <w:rsid w:val="00DB26BC"/>
    <w:rsid w:val="00DB2700"/>
    <w:rsid w:val="00DB27C8"/>
    <w:rsid w:val="00DB33F4"/>
    <w:rsid w:val="00DB4593"/>
    <w:rsid w:val="00DB46D3"/>
    <w:rsid w:val="00DB4A5E"/>
    <w:rsid w:val="00DB65C6"/>
    <w:rsid w:val="00DB6CAA"/>
    <w:rsid w:val="00DB6DFB"/>
    <w:rsid w:val="00DB6E4F"/>
    <w:rsid w:val="00DB7554"/>
    <w:rsid w:val="00DB7A0E"/>
    <w:rsid w:val="00DC0064"/>
    <w:rsid w:val="00DC11E3"/>
    <w:rsid w:val="00DC1A5B"/>
    <w:rsid w:val="00DC1B26"/>
    <w:rsid w:val="00DC26D2"/>
    <w:rsid w:val="00DC3FD7"/>
    <w:rsid w:val="00DC5139"/>
    <w:rsid w:val="00DC54A5"/>
    <w:rsid w:val="00DC5B2D"/>
    <w:rsid w:val="00DC7396"/>
    <w:rsid w:val="00DC7ED7"/>
    <w:rsid w:val="00DC7FC5"/>
    <w:rsid w:val="00DD1A4B"/>
    <w:rsid w:val="00DD223D"/>
    <w:rsid w:val="00DD2BF2"/>
    <w:rsid w:val="00DD2EB2"/>
    <w:rsid w:val="00DD2F7A"/>
    <w:rsid w:val="00DD3113"/>
    <w:rsid w:val="00DD379F"/>
    <w:rsid w:val="00DD3CF2"/>
    <w:rsid w:val="00DD4EBD"/>
    <w:rsid w:val="00DD4F67"/>
    <w:rsid w:val="00DD5453"/>
    <w:rsid w:val="00DD5DDD"/>
    <w:rsid w:val="00DD65EE"/>
    <w:rsid w:val="00DD677C"/>
    <w:rsid w:val="00DD71B7"/>
    <w:rsid w:val="00DD72A9"/>
    <w:rsid w:val="00DD7432"/>
    <w:rsid w:val="00DD753B"/>
    <w:rsid w:val="00DD7D4C"/>
    <w:rsid w:val="00DE1735"/>
    <w:rsid w:val="00DE191C"/>
    <w:rsid w:val="00DE1AAA"/>
    <w:rsid w:val="00DE23F9"/>
    <w:rsid w:val="00DE2EF3"/>
    <w:rsid w:val="00DE31C0"/>
    <w:rsid w:val="00DE35B3"/>
    <w:rsid w:val="00DE4053"/>
    <w:rsid w:val="00DE42F5"/>
    <w:rsid w:val="00DE4C36"/>
    <w:rsid w:val="00DE4E97"/>
    <w:rsid w:val="00DE5468"/>
    <w:rsid w:val="00DE551B"/>
    <w:rsid w:val="00DE5A55"/>
    <w:rsid w:val="00DE60EF"/>
    <w:rsid w:val="00DE60FE"/>
    <w:rsid w:val="00DE6525"/>
    <w:rsid w:val="00DE678A"/>
    <w:rsid w:val="00DE757D"/>
    <w:rsid w:val="00DE7F76"/>
    <w:rsid w:val="00DF02B0"/>
    <w:rsid w:val="00DF0C2D"/>
    <w:rsid w:val="00DF1B61"/>
    <w:rsid w:val="00DF1C80"/>
    <w:rsid w:val="00DF26EE"/>
    <w:rsid w:val="00DF2EE5"/>
    <w:rsid w:val="00DF3663"/>
    <w:rsid w:val="00DF5866"/>
    <w:rsid w:val="00DF6A64"/>
    <w:rsid w:val="00E0084F"/>
    <w:rsid w:val="00E009C3"/>
    <w:rsid w:val="00E00BE5"/>
    <w:rsid w:val="00E010AD"/>
    <w:rsid w:val="00E01114"/>
    <w:rsid w:val="00E01F15"/>
    <w:rsid w:val="00E01F92"/>
    <w:rsid w:val="00E02148"/>
    <w:rsid w:val="00E03665"/>
    <w:rsid w:val="00E03D45"/>
    <w:rsid w:val="00E03D9F"/>
    <w:rsid w:val="00E0436E"/>
    <w:rsid w:val="00E04FD0"/>
    <w:rsid w:val="00E05B56"/>
    <w:rsid w:val="00E05DBB"/>
    <w:rsid w:val="00E05F03"/>
    <w:rsid w:val="00E07859"/>
    <w:rsid w:val="00E0797D"/>
    <w:rsid w:val="00E1026C"/>
    <w:rsid w:val="00E10D65"/>
    <w:rsid w:val="00E1157E"/>
    <w:rsid w:val="00E11C09"/>
    <w:rsid w:val="00E1337D"/>
    <w:rsid w:val="00E1369B"/>
    <w:rsid w:val="00E1385D"/>
    <w:rsid w:val="00E13ED0"/>
    <w:rsid w:val="00E14418"/>
    <w:rsid w:val="00E14E61"/>
    <w:rsid w:val="00E15628"/>
    <w:rsid w:val="00E15AC7"/>
    <w:rsid w:val="00E15E1D"/>
    <w:rsid w:val="00E15F1E"/>
    <w:rsid w:val="00E17CF3"/>
    <w:rsid w:val="00E17E18"/>
    <w:rsid w:val="00E17EA6"/>
    <w:rsid w:val="00E204CA"/>
    <w:rsid w:val="00E20A33"/>
    <w:rsid w:val="00E212DD"/>
    <w:rsid w:val="00E21B5F"/>
    <w:rsid w:val="00E223AE"/>
    <w:rsid w:val="00E22A12"/>
    <w:rsid w:val="00E22AD6"/>
    <w:rsid w:val="00E236A5"/>
    <w:rsid w:val="00E23BEB"/>
    <w:rsid w:val="00E2423D"/>
    <w:rsid w:val="00E24B2B"/>
    <w:rsid w:val="00E24CB4"/>
    <w:rsid w:val="00E24DDC"/>
    <w:rsid w:val="00E256F9"/>
    <w:rsid w:val="00E2625A"/>
    <w:rsid w:val="00E27A93"/>
    <w:rsid w:val="00E300DE"/>
    <w:rsid w:val="00E30ACC"/>
    <w:rsid w:val="00E30C75"/>
    <w:rsid w:val="00E30D74"/>
    <w:rsid w:val="00E31B8A"/>
    <w:rsid w:val="00E32531"/>
    <w:rsid w:val="00E327B6"/>
    <w:rsid w:val="00E32B39"/>
    <w:rsid w:val="00E3388D"/>
    <w:rsid w:val="00E3470B"/>
    <w:rsid w:val="00E34AC0"/>
    <w:rsid w:val="00E34ECC"/>
    <w:rsid w:val="00E3554E"/>
    <w:rsid w:val="00E35AB5"/>
    <w:rsid w:val="00E363D2"/>
    <w:rsid w:val="00E369C8"/>
    <w:rsid w:val="00E370F3"/>
    <w:rsid w:val="00E403E0"/>
    <w:rsid w:val="00E412BE"/>
    <w:rsid w:val="00E41595"/>
    <w:rsid w:val="00E4169B"/>
    <w:rsid w:val="00E42232"/>
    <w:rsid w:val="00E4286B"/>
    <w:rsid w:val="00E433B6"/>
    <w:rsid w:val="00E440AE"/>
    <w:rsid w:val="00E44F7C"/>
    <w:rsid w:val="00E45012"/>
    <w:rsid w:val="00E4503A"/>
    <w:rsid w:val="00E457A5"/>
    <w:rsid w:val="00E46330"/>
    <w:rsid w:val="00E4675B"/>
    <w:rsid w:val="00E46C13"/>
    <w:rsid w:val="00E47ECC"/>
    <w:rsid w:val="00E5020E"/>
    <w:rsid w:val="00E508A3"/>
    <w:rsid w:val="00E50C21"/>
    <w:rsid w:val="00E50CFE"/>
    <w:rsid w:val="00E536F5"/>
    <w:rsid w:val="00E54042"/>
    <w:rsid w:val="00E54770"/>
    <w:rsid w:val="00E5520D"/>
    <w:rsid w:val="00E56F22"/>
    <w:rsid w:val="00E60E65"/>
    <w:rsid w:val="00E611CC"/>
    <w:rsid w:val="00E6180F"/>
    <w:rsid w:val="00E6197F"/>
    <w:rsid w:val="00E6206E"/>
    <w:rsid w:val="00E6219D"/>
    <w:rsid w:val="00E632A8"/>
    <w:rsid w:val="00E6338F"/>
    <w:rsid w:val="00E633B9"/>
    <w:rsid w:val="00E6373E"/>
    <w:rsid w:val="00E64237"/>
    <w:rsid w:val="00E6489A"/>
    <w:rsid w:val="00E64B6C"/>
    <w:rsid w:val="00E655F0"/>
    <w:rsid w:val="00E66A22"/>
    <w:rsid w:val="00E66CC6"/>
    <w:rsid w:val="00E67229"/>
    <w:rsid w:val="00E700A4"/>
    <w:rsid w:val="00E70617"/>
    <w:rsid w:val="00E720E2"/>
    <w:rsid w:val="00E72A7D"/>
    <w:rsid w:val="00E757DA"/>
    <w:rsid w:val="00E76750"/>
    <w:rsid w:val="00E76F7B"/>
    <w:rsid w:val="00E7792E"/>
    <w:rsid w:val="00E817D9"/>
    <w:rsid w:val="00E81DAD"/>
    <w:rsid w:val="00E82859"/>
    <w:rsid w:val="00E82952"/>
    <w:rsid w:val="00E82C44"/>
    <w:rsid w:val="00E82C7D"/>
    <w:rsid w:val="00E83D26"/>
    <w:rsid w:val="00E84800"/>
    <w:rsid w:val="00E848F0"/>
    <w:rsid w:val="00E850E2"/>
    <w:rsid w:val="00E85481"/>
    <w:rsid w:val="00E865E2"/>
    <w:rsid w:val="00E87A4F"/>
    <w:rsid w:val="00E87EA9"/>
    <w:rsid w:val="00E90163"/>
    <w:rsid w:val="00E90691"/>
    <w:rsid w:val="00E9143D"/>
    <w:rsid w:val="00E91FCF"/>
    <w:rsid w:val="00E92608"/>
    <w:rsid w:val="00E931A1"/>
    <w:rsid w:val="00E933C7"/>
    <w:rsid w:val="00E933E5"/>
    <w:rsid w:val="00E93E6A"/>
    <w:rsid w:val="00E942FD"/>
    <w:rsid w:val="00E94737"/>
    <w:rsid w:val="00E94CC7"/>
    <w:rsid w:val="00E95CBF"/>
    <w:rsid w:val="00E96090"/>
    <w:rsid w:val="00E9664B"/>
    <w:rsid w:val="00E9706C"/>
    <w:rsid w:val="00E975FD"/>
    <w:rsid w:val="00E97689"/>
    <w:rsid w:val="00E97886"/>
    <w:rsid w:val="00E97DEE"/>
    <w:rsid w:val="00EA0374"/>
    <w:rsid w:val="00EA0462"/>
    <w:rsid w:val="00EA090F"/>
    <w:rsid w:val="00EA149B"/>
    <w:rsid w:val="00EA1895"/>
    <w:rsid w:val="00EA3838"/>
    <w:rsid w:val="00EA4198"/>
    <w:rsid w:val="00EA4BE5"/>
    <w:rsid w:val="00EA644A"/>
    <w:rsid w:val="00EA6A06"/>
    <w:rsid w:val="00EA7814"/>
    <w:rsid w:val="00EA7877"/>
    <w:rsid w:val="00EB0718"/>
    <w:rsid w:val="00EB0937"/>
    <w:rsid w:val="00EB0ADB"/>
    <w:rsid w:val="00EB11B7"/>
    <w:rsid w:val="00EB130B"/>
    <w:rsid w:val="00EB1543"/>
    <w:rsid w:val="00EB19E5"/>
    <w:rsid w:val="00EB241B"/>
    <w:rsid w:val="00EB3214"/>
    <w:rsid w:val="00EB3FAE"/>
    <w:rsid w:val="00EB4B2B"/>
    <w:rsid w:val="00EB4F4A"/>
    <w:rsid w:val="00EB5158"/>
    <w:rsid w:val="00EB57EE"/>
    <w:rsid w:val="00EB5D8A"/>
    <w:rsid w:val="00EB613F"/>
    <w:rsid w:val="00EB6735"/>
    <w:rsid w:val="00EB68A5"/>
    <w:rsid w:val="00EB7C46"/>
    <w:rsid w:val="00EC0E61"/>
    <w:rsid w:val="00EC114B"/>
    <w:rsid w:val="00EC1574"/>
    <w:rsid w:val="00EC2183"/>
    <w:rsid w:val="00EC2CA4"/>
    <w:rsid w:val="00EC3659"/>
    <w:rsid w:val="00EC57A9"/>
    <w:rsid w:val="00EC638C"/>
    <w:rsid w:val="00EC69C7"/>
    <w:rsid w:val="00EC7466"/>
    <w:rsid w:val="00ED0462"/>
    <w:rsid w:val="00ED21AF"/>
    <w:rsid w:val="00ED2286"/>
    <w:rsid w:val="00ED3114"/>
    <w:rsid w:val="00ED40D6"/>
    <w:rsid w:val="00ED42F8"/>
    <w:rsid w:val="00ED4496"/>
    <w:rsid w:val="00ED44A8"/>
    <w:rsid w:val="00ED4522"/>
    <w:rsid w:val="00ED5507"/>
    <w:rsid w:val="00ED60A0"/>
    <w:rsid w:val="00EE088B"/>
    <w:rsid w:val="00EE0BD7"/>
    <w:rsid w:val="00EE1188"/>
    <w:rsid w:val="00EE1D08"/>
    <w:rsid w:val="00EE1E0B"/>
    <w:rsid w:val="00EE2614"/>
    <w:rsid w:val="00EE2684"/>
    <w:rsid w:val="00EE3732"/>
    <w:rsid w:val="00EE40A0"/>
    <w:rsid w:val="00EE67F9"/>
    <w:rsid w:val="00EE760F"/>
    <w:rsid w:val="00EE7F42"/>
    <w:rsid w:val="00EF0C68"/>
    <w:rsid w:val="00EF11C6"/>
    <w:rsid w:val="00EF1492"/>
    <w:rsid w:val="00EF1596"/>
    <w:rsid w:val="00EF2209"/>
    <w:rsid w:val="00EF227A"/>
    <w:rsid w:val="00EF2434"/>
    <w:rsid w:val="00EF269A"/>
    <w:rsid w:val="00EF2F39"/>
    <w:rsid w:val="00EF6F6E"/>
    <w:rsid w:val="00F00788"/>
    <w:rsid w:val="00F0080C"/>
    <w:rsid w:val="00F00A4A"/>
    <w:rsid w:val="00F0118D"/>
    <w:rsid w:val="00F01E85"/>
    <w:rsid w:val="00F02DC1"/>
    <w:rsid w:val="00F03272"/>
    <w:rsid w:val="00F05273"/>
    <w:rsid w:val="00F06D6A"/>
    <w:rsid w:val="00F07132"/>
    <w:rsid w:val="00F07A67"/>
    <w:rsid w:val="00F10040"/>
    <w:rsid w:val="00F107E9"/>
    <w:rsid w:val="00F109E1"/>
    <w:rsid w:val="00F112D5"/>
    <w:rsid w:val="00F11417"/>
    <w:rsid w:val="00F12A47"/>
    <w:rsid w:val="00F13AF8"/>
    <w:rsid w:val="00F14809"/>
    <w:rsid w:val="00F148CE"/>
    <w:rsid w:val="00F152D3"/>
    <w:rsid w:val="00F158EB"/>
    <w:rsid w:val="00F17365"/>
    <w:rsid w:val="00F204C4"/>
    <w:rsid w:val="00F209C9"/>
    <w:rsid w:val="00F23046"/>
    <w:rsid w:val="00F242FC"/>
    <w:rsid w:val="00F24372"/>
    <w:rsid w:val="00F257DF"/>
    <w:rsid w:val="00F2581E"/>
    <w:rsid w:val="00F25F8F"/>
    <w:rsid w:val="00F26623"/>
    <w:rsid w:val="00F26D6D"/>
    <w:rsid w:val="00F275EB"/>
    <w:rsid w:val="00F27B09"/>
    <w:rsid w:val="00F319EB"/>
    <w:rsid w:val="00F32EB1"/>
    <w:rsid w:val="00F33F64"/>
    <w:rsid w:val="00F345AB"/>
    <w:rsid w:val="00F349AF"/>
    <w:rsid w:val="00F361D4"/>
    <w:rsid w:val="00F371B3"/>
    <w:rsid w:val="00F379C0"/>
    <w:rsid w:val="00F37A74"/>
    <w:rsid w:val="00F400B2"/>
    <w:rsid w:val="00F408C1"/>
    <w:rsid w:val="00F41119"/>
    <w:rsid w:val="00F415C1"/>
    <w:rsid w:val="00F41A21"/>
    <w:rsid w:val="00F41DF5"/>
    <w:rsid w:val="00F41EF0"/>
    <w:rsid w:val="00F423FA"/>
    <w:rsid w:val="00F42711"/>
    <w:rsid w:val="00F4275C"/>
    <w:rsid w:val="00F42E1F"/>
    <w:rsid w:val="00F4393C"/>
    <w:rsid w:val="00F43ED1"/>
    <w:rsid w:val="00F4407D"/>
    <w:rsid w:val="00F44868"/>
    <w:rsid w:val="00F45729"/>
    <w:rsid w:val="00F457A7"/>
    <w:rsid w:val="00F462F4"/>
    <w:rsid w:val="00F46ACA"/>
    <w:rsid w:val="00F50D0A"/>
    <w:rsid w:val="00F50F37"/>
    <w:rsid w:val="00F51383"/>
    <w:rsid w:val="00F51401"/>
    <w:rsid w:val="00F524BD"/>
    <w:rsid w:val="00F52BC1"/>
    <w:rsid w:val="00F52CBD"/>
    <w:rsid w:val="00F52F4E"/>
    <w:rsid w:val="00F5487E"/>
    <w:rsid w:val="00F54D91"/>
    <w:rsid w:val="00F54E44"/>
    <w:rsid w:val="00F56266"/>
    <w:rsid w:val="00F573D8"/>
    <w:rsid w:val="00F603A4"/>
    <w:rsid w:val="00F6060F"/>
    <w:rsid w:val="00F60903"/>
    <w:rsid w:val="00F60D4F"/>
    <w:rsid w:val="00F60DA7"/>
    <w:rsid w:val="00F610B7"/>
    <w:rsid w:val="00F61A29"/>
    <w:rsid w:val="00F61EFE"/>
    <w:rsid w:val="00F62C05"/>
    <w:rsid w:val="00F62DB8"/>
    <w:rsid w:val="00F65159"/>
    <w:rsid w:val="00F656A0"/>
    <w:rsid w:val="00F6668F"/>
    <w:rsid w:val="00F66A19"/>
    <w:rsid w:val="00F67477"/>
    <w:rsid w:val="00F674E9"/>
    <w:rsid w:val="00F70922"/>
    <w:rsid w:val="00F71420"/>
    <w:rsid w:val="00F714D5"/>
    <w:rsid w:val="00F719B5"/>
    <w:rsid w:val="00F72A49"/>
    <w:rsid w:val="00F72E74"/>
    <w:rsid w:val="00F73196"/>
    <w:rsid w:val="00F73A5F"/>
    <w:rsid w:val="00F74735"/>
    <w:rsid w:val="00F74D63"/>
    <w:rsid w:val="00F750DC"/>
    <w:rsid w:val="00F76019"/>
    <w:rsid w:val="00F76288"/>
    <w:rsid w:val="00F7649C"/>
    <w:rsid w:val="00F76D8D"/>
    <w:rsid w:val="00F7724B"/>
    <w:rsid w:val="00F77CBF"/>
    <w:rsid w:val="00F77E5B"/>
    <w:rsid w:val="00F80632"/>
    <w:rsid w:val="00F80923"/>
    <w:rsid w:val="00F80F06"/>
    <w:rsid w:val="00F81D55"/>
    <w:rsid w:val="00F82263"/>
    <w:rsid w:val="00F831F5"/>
    <w:rsid w:val="00F850FF"/>
    <w:rsid w:val="00F859B5"/>
    <w:rsid w:val="00F85FC2"/>
    <w:rsid w:val="00F86B7A"/>
    <w:rsid w:val="00F914D6"/>
    <w:rsid w:val="00F9267D"/>
    <w:rsid w:val="00F92860"/>
    <w:rsid w:val="00F92F1A"/>
    <w:rsid w:val="00F93722"/>
    <w:rsid w:val="00F93B62"/>
    <w:rsid w:val="00F9474F"/>
    <w:rsid w:val="00F94982"/>
    <w:rsid w:val="00F94BDA"/>
    <w:rsid w:val="00F950F6"/>
    <w:rsid w:val="00F957F1"/>
    <w:rsid w:val="00F963C7"/>
    <w:rsid w:val="00F9665F"/>
    <w:rsid w:val="00F966BE"/>
    <w:rsid w:val="00F96E52"/>
    <w:rsid w:val="00F97A6E"/>
    <w:rsid w:val="00F97C41"/>
    <w:rsid w:val="00FA06DD"/>
    <w:rsid w:val="00FA0A70"/>
    <w:rsid w:val="00FA0BB7"/>
    <w:rsid w:val="00FA0D3C"/>
    <w:rsid w:val="00FA0DA6"/>
    <w:rsid w:val="00FA1019"/>
    <w:rsid w:val="00FA14ED"/>
    <w:rsid w:val="00FA1669"/>
    <w:rsid w:val="00FA1D35"/>
    <w:rsid w:val="00FA1FF9"/>
    <w:rsid w:val="00FA23BC"/>
    <w:rsid w:val="00FA3307"/>
    <w:rsid w:val="00FA35DE"/>
    <w:rsid w:val="00FA46BA"/>
    <w:rsid w:val="00FA4C26"/>
    <w:rsid w:val="00FA57DC"/>
    <w:rsid w:val="00FA5E8E"/>
    <w:rsid w:val="00FA6962"/>
    <w:rsid w:val="00FB0168"/>
    <w:rsid w:val="00FB03E0"/>
    <w:rsid w:val="00FB0FA2"/>
    <w:rsid w:val="00FB18E4"/>
    <w:rsid w:val="00FB2B27"/>
    <w:rsid w:val="00FB38CD"/>
    <w:rsid w:val="00FB3CCC"/>
    <w:rsid w:val="00FB3E29"/>
    <w:rsid w:val="00FB6082"/>
    <w:rsid w:val="00FB6455"/>
    <w:rsid w:val="00FB6461"/>
    <w:rsid w:val="00FB65FD"/>
    <w:rsid w:val="00FC0C4E"/>
    <w:rsid w:val="00FC1693"/>
    <w:rsid w:val="00FC2696"/>
    <w:rsid w:val="00FC2B8A"/>
    <w:rsid w:val="00FC2EA3"/>
    <w:rsid w:val="00FC3B4E"/>
    <w:rsid w:val="00FC4B98"/>
    <w:rsid w:val="00FC6899"/>
    <w:rsid w:val="00FC6E92"/>
    <w:rsid w:val="00FC7283"/>
    <w:rsid w:val="00FD0021"/>
    <w:rsid w:val="00FD1117"/>
    <w:rsid w:val="00FD1BCB"/>
    <w:rsid w:val="00FD1EC4"/>
    <w:rsid w:val="00FD25A2"/>
    <w:rsid w:val="00FD25C7"/>
    <w:rsid w:val="00FD28E4"/>
    <w:rsid w:val="00FD2A0B"/>
    <w:rsid w:val="00FD44E8"/>
    <w:rsid w:val="00FD4CAB"/>
    <w:rsid w:val="00FD4E77"/>
    <w:rsid w:val="00FD7959"/>
    <w:rsid w:val="00FD7B73"/>
    <w:rsid w:val="00FD7D0F"/>
    <w:rsid w:val="00FD7F96"/>
    <w:rsid w:val="00FE02EC"/>
    <w:rsid w:val="00FE0568"/>
    <w:rsid w:val="00FE144C"/>
    <w:rsid w:val="00FE18C6"/>
    <w:rsid w:val="00FE19A5"/>
    <w:rsid w:val="00FE2CE2"/>
    <w:rsid w:val="00FE2FA0"/>
    <w:rsid w:val="00FE381F"/>
    <w:rsid w:val="00FE439E"/>
    <w:rsid w:val="00FE4554"/>
    <w:rsid w:val="00FE56A6"/>
    <w:rsid w:val="00FE5D8C"/>
    <w:rsid w:val="00FE6904"/>
    <w:rsid w:val="00FE7BB4"/>
    <w:rsid w:val="00FE7E95"/>
    <w:rsid w:val="00FF0D8C"/>
    <w:rsid w:val="00FF140A"/>
    <w:rsid w:val="00FF1485"/>
    <w:rsid w:val="00FF1776"/>
    <w:rsid w:val="00FF2022"/>
    <w:rsid w:val="00FF231A"/>
    <w:rsid w:val="00FF2DFE"/>
    <w:rsid w:val="00FF2E21"/>
    <w:rsid w:val="00FF2EC8"/>
    <w:rsid w:val="00FF2F46"/>
    <w:rsid w:val="00FF33BE"/>
    <w:rsid w:val="00FF344D"/>
    <w:rsid w:val="00FF366A"/>
    <w:rsid w:val="00FF4774"/>
    <w:rsid w:val="00FF4DEA"/>
    <w:rsid w:val="00FF4F0B"/>
    <w:rsid w:val="00FF4F62"/>
    <w:rsid w:val="00FF5396"/>
    <w:rsid w:val="00FF585E"/>
    <w:rsid w:val="00FF599C"/>
    <w:rsid w:val="00FF6CAF"/>
    <w:rsid w:val="00FF6E5A"/>
    <w:rsid w:val="00FF7077"/>
    <w:rsid w:val="00FF7D70"/>
    <w:rsid w:val="00FF7EFE"/>
    <w:rsid w:val="010839FF"/>
    <w:rsid w:val="0145DF57"/>
    <w:rsid w:val="0155ACB3"/>
    <w:rsid w:val="023B026F"/>
    <w:rsid w:val="026BE9B2"/>
    <w:rsid w:val="02CD7E24"/>
    <w:rsid w:val="02D5630D"/>
    <w:rsid w:val="02E4BF6A"/>
    <w:rsid w:val="02F8B821"/>
    <w:rsid w:val="036713C3"/>
    <w:rsid w:val="03C0C19E"/>
    <w:rsid w:val="03D1ACE8"/>
    <w:rsid w:val="03D58D7A"/>
    <w:rsid w:val="03E00D1B"/>
    <w:rsid w:val="040BA43A"/>
    <w:rsid w:val="04B30CBE"/>
    <w:rsid w:val="04CCD928"/>
    <w:rsid w:val="053A44C7"/>
    <w:rsid w:val="058CB487"/>
    <w:rsid w:val="05DF73AE"/>
    <w:rsid w:val="061CD5FD"/>
    <w:rsid w:val="06EAA6B6"/>
    <w:rsid w:val="07638940"/>
    <w:rsid w:val="08705AA4"/>
    <w:rsid w:val="09008EBE"/>
    <w:rsid w:val="099BD86E"/>
    <w:rsid w:val="099C9FEF"/>
    <w:rsid w:val="09B0D786"/>
    <w:rsid w:val="09B916C3"/>
    <w:rsid w:val="0AB682F4"/>
    <w:rsid w:val="0AFC49C8"/>
    <w:rsid w:val="0C0D911F"/>
    <w:rsid w:val="0CB9F1E0"/>
    <w:rsid w:val="0D83EAD6"/>
    <w:rsid w:val="0E6462B1"/>
    <w:rsid w:val="0E64C613"/>
    <w:rsid w:val="0E754FE9"/>
    <w:rsid w:val="0F36C550"/>
    <w:rsid w:val="0F62BC34"/>
    <w:rsid w:val="0FFCD642"/>
    <w:rsid w:val="101C4C50"/>
    <w:rsid w:val="10A8A618"/>
    <w:rsid w:val="115C3CD0"/>
    <w:rsid w:val="11D3326A"/>
    <w:rsid w:val="120C4467"/>
    <w:rsid w:val="1341D979"/>
    <w:rsid w:val="13877C5F"/>
    <w:rsid w:val="13CF85FD"/>
    <w:rsid w:val="13FBE074"/>
    <w:rsid w:val="144FBFC8"/>
    <w:rsid w:val="1506D545"/>
    <w:rsid w:val="15BFD6B4"/>
    <w:rsid w:val="15D720BC"/>
    <w:rsid w:val="16176D97"/>
    <w:rsid w:val="16763231"/>
    <w:rsid w:val="17296477"/>
    <w:rsid w:val="1740037B"/>
    <w:rsid w:val="178CD6D4"/>
    <w:rsid w:val="17BC366E"/>
    <w:rsid w:val="180C351E"/>
    <w:rsid w:val="183A779C"/>
    <w:rsid w:val="18E6C55A"/>
    <w:rsid w:val="198E8007"/>
    <w:rsid w:val="19969185"/>
    <w:rsid w:val="1A367410"/>
    <w:rsid w:val="1A4404A8"/>
    <w:rsid w:val="1A7F6151"/>
    <w:rsid w:val="1BF9065F"/>
    <w:rsid w:val="1C4252BD"/>
    <w:rsid w:val="1D1979A6"/>
    <w:rsid w:val="1D2E294A"/>
    <w:rsid w:val="1DFED780"/>
    <w:rsid w:val="1ED21780"/>
    <w:rsid w:val="1EDCEAB4"/>
    <w:rsid w:val="1F301AD2"/>
    <w:rsid w:val="1F365A7A"/>
    <w:rsid w:val="1FFE8457"/>
    <w:rsid w:val="20AA7434"/>
    <w:rsid w:val="20AAF53C"/>
    <w:rsid w:val="20AF6B8A"/>
    <w:rsid w:val="20E4BB18"/>
    <w:rsid w:val="21420D94"/>
    <w:rsid w:val="222136D2"/>
    <w:rsid w:val="222790E6"/>
    <w:rsid w:val="222890B7"/>
    <w:rsid w:val="22FA685D"/>
    <w:rsid w:val="237D00E8"/>
    <w:rsid w:val="2404BC3C"/>
    <w:rsid w:val="24447F49"/>
    <w:rsid w:val="24BA358D"/>
    <w:rsid w:val="24BC0E53"/>
    <w:rsid w:val="2507453F"/>
    <w:rsid w:val="2595DB82"/>
    <w:rsid w:val="266DD1C4"/>
    <w:rsid w:val="26BC92AE"/>
    <w:rsid w:val="276410CF"/>
    <w:rsid w:val="27C80241"/>
    <w:rsid w:val="27F5A77C"/>
    <w:rsid w:val="287AFD9C"/>
    <w:rsid w:val="287E03A3"/>
    <w:rsid w:val="288DE494"/>
    <w:rsid w:val="289548C9"/>
    <w:rsid w:val="28A166E2"/>
    <w:rsid w:val="28D79B06"/>
    <w:rsid w:val="29182DD1"/>
    <w:rsid w:val="291BABE6"/>
    <w:rsid w:val="29E40640"/>
    <w:rsid w:val="2A366619"/>
    <w:rsid w:val="2A56FE42"/>
    <w:rsid w:val="2A64387C"/>
    <w:rsid w:val="2A70FD54"/>
    <w:rsid w:val="2B41D466"/>
    <w:rsid w:val="2B719C79"/>
    <w:rsid w:val="2C0F11F9"/>
    <w:rsid w:val="2C6CF9AD"/>
    <w:rsid w:val="2C75FABE"/>
    <w:rsid w:val="2C84A417"/>
    <w:rsid w:val="2CDB751D"/>
    <w:rsid w:val="2CDBC6D0"/>
    <w:rsid w:val="2DA54230"/>
    <w:rsid w:val="2DBEC24D"/>
    <w:rsid w:val="2E5E2A9F"/>
    <w:rsid w:val="2E992092"/>
    <w:rsid w:val="2EA053EB"/>
    <w:rsid w:val="2EC035DC"/>
    <w:rsid w:val="2ED61280"/>
    <w:rsid w:val="2F6E0198"/>
    <w:rsid w:val="3050675E"/>
    <w:rsid w:val="30D69528"/>
    <w:rsid w:val="313BE2BC"/>
    <w:rsid w:val="31F44EE9"/>
    <w:rsid w:val="3406C989"/>
    <w:rsid w:val="34EF8516"/>
    <w:rsid w:val="35151DE8"/>
    <w:rsid w:val="352193CE"/>
    <w:rsid w:val="35308D23"/>
    <w:rsid w:val="364FA962"/>
    <w:rsid w:val="36A6742B"/>
    <w:rsid w:val="3783790D"/>
    <w:rsid w:val="379B0623"/>
    <w:rsid w:val="392CFA3E"/>
    <w:rsid w:val="396BAE4E"/>
    <w:rsid w:val="39E63430"/>
    <w:rsid w:val="3A25C829"/>
    <w:rsid w:val="3A334A2D"/>
    <w:rsid w:val="3A537FC8"/>
    <w:rsid w:val="3A908672"/>
    <w:rsid w:val="3BC70468"/>
    <w:rsid w:val="3C1DC680"/>
    <w:rsid w:val="3C4D8706"/>
    <w:rsid w:val="3C8C54E5"/>
    <w:rsid w:val="3DFBB747"/>
    <w:rsid w:val="3E0D7666"/>
    <w:rsid w:val="3FCF1B88"/>
    <w:rsid w:val="406D6DC1"/>
    <w:rsid w:val="408D2B01"/>
    <w:rsid w:val="40F9A319"/>
    <w:rsid w:val="413FEF5C"/>
    <w:rsid w:val="415FEA18"/>
    <w:rsid w:val="42184BA5"/>
    <w:rsid w:val="424F3452"/>
    <w:rsid w:val="42536189"/>
    <w:rsid w:val="4280B857"/>
    <w:rsid w:val="428552DB"/>
    <w:rsid w:val="43DBE24D"/>
    <w:rsid w:val="449C40EC"/>
    <w:rsid w:val="449C95F3"/>
    <w:rsid w:val="44F98E32"/>
    <w:rsid w:val="4574E2DD"/>
    <w:rsid w:val="45A63895"/>
    <w:rsid w:val="466E5D2B"/>
    <w:rsid w:val="46AF503E"/>
    <w:rsid w:val="47F310B0"/>
    <w:rsid w:val="48120948"/>
    <w:rsid w:val="48180697"/>
    <w:rsid w:val="482A96A3"/>
    <w:rsid w:val="485B60B4"/>
    <w:rsid w:val="490A6092"/>
    <w:rsid w:val="4921C4AF"/>
    <w:rsid w:val="4960F79F"/>
    <w:rsid w:val="4B05DA1F"/>
    <w:rsid w:val="4B3BEE46"/>
    <w:rsid w:val="4B3E852C"/>
    <w:rsid w:val="4B3FDF62"/>
    <w:rsid w:val="4B465A89"/>
    <w:rsid w:val="4B4FA759"/>
    <w:rsid w:val="4B630C4B"/>
    <w:rsid w:val="4B6F44EA"/>
    <w:rsid w:val="4BB28D27"/>
    <w:rsid w:val="4BD61FBC"/>
    <w:rsid w:val="4C96D416"/>
    <w:rsid w:val="4D0FEBC8"/>
    <w:rsid w:val="4D851EAC"/>
    <w:rsid w:val="4DC15F72"/>
    <w:rsid w:val="4E9CE6B9"/>
    <w:rsid w:val="50720D92"/>
    <w:rsid w:val="50D8084B"/>
    <w:rsid w:val="515121C0"/>
    <w:rsid w:val="51751065"/>
    <w:rsid w:val="5196E970"/>
    <w:rsid w:val="5276070E"/>
    <w:rsid w:val="52DA8FE9"/>
    <w:rsid w:val="539282AD"/>
    <w:rsid w:val="53E596E7"/>
    <w:rsid w:val="54451DBE"/>
    <w:rsid w:val="548734A6"/>
    <w:rsid w:val="54BD68CF"/>
    <w:rsid w:val="54CD3D83"/>
    <w:rsid w:val="54E3DB87"/>
    <w:rsid w:val="556D2F54"/>
    <w:rsid w:val="5597FE96"/>
    <w:rsid w:val="55B81868"/>
    <w:rsid w:val="55D8F3AD"/>
    <w:rsid w:val="55F92002"/>
    <w:rsid w:val="56A5B0B8"/>
    <w:rsid w:val="56B45A3A"/>
    <w:rsid w:val="56F013AA"/>
    <w:rsid w:val="57798A68"/>
    <w:rsid w:val="57B030EB"/>
    <w:rsid w:val="58B32957"/>
    <w:rsid w:val="5943661C"/>
    <w:rsid w:val="594420EE"/>
    <w:rsid w:val="599F1FAB"/>
    <w:rsid w:val="59C89868"/>
    <w:rsid w:val="59F638FC"/>
    <w:rsid w:val="5A86B483"/>
    <w:rsid w:val="5C4D0E04"/>
    <w:rsid w:val="5C598E16"/>
    <w:rsid w:val="5CB1A31D"/>
    <w:rsid w:val="5CB211D0"/>
    <w:rsid w:val="5D417F57"/>
    <w:rsid w:val="5D5AC5F3"/>
    <w:rsid w:val="5DB00328"/>
    <w:rsid w:val="5E0388D4"/>
    <w:rsid w:val="5E3BFD15"/>
    <w:rsid w:val="5E520134"/>
    <w:rsid w:val="5E8E76D3"/>
    <w:rsid w:val="5EB97985"/>
    <w:rsid w:val="5EDB3F97"/>
    <w:rsid w:val="5F62CE20"/>
    <w:rsid w:val="5FDE3084"/>
    <w:rsid w:val="604FC5F8"/>
    <w:rsid w:val="6076AB51"/>
    <w:rsid w:val="60BD73D6"/>
    <w:rsid w:val="6146F0E4"/>
    <w:rsid w:val="6192CEE6"/>
    <w:rsid w:val="6276D367"/>
    <w:rsid w:val="62E53A17"/>
    <w:rsid w:val="63E849F5"/>
    <w:rsid w:val="64130989"/>
    <w:rsid w:val="6458C382"/>
    <w:rsid w:val="645CC614"/>
    <w:rsid w:val="64788205"/>
    <w:rsid w:val="6582DD23"/>
    <w:rsid w:val="65E747FF"/>
    <w:rsid w:val="65FB8BBA"/>
    <w:rsid w:val="66774A80"/>
    <w:rsid w:val="67127ED5"/>
    <w:rsid w:val="67817A31"/>
    <w:rsid w:val="6789926D"/>
    <w:rsid w:val="67A210C7"/>
    <w:rsid w:val="67C2B3BB"/>
    <w:rsid w:val="68FEE6C8"/>
    <w:rsid w:val="691268AF"/>
    <w:rsid w:val="69231D0F"/>
    <w:rsid w:val="692A1825"/>
    <w:rsid w:val="69A0E4C3"/>
    <w:rsid w:val="69BC3605"/>
    <w:rsid w:val="6A5A909E"/>
    <w:rsid w:val="6A66A70A"/>
    <w:rsid w:val="6A967D25"/>
    <w:rsid w:val="6AD3F6A9"/>
    <w:rsid w:val="6B2704E7"/>
    <w:rsid w:val="6BD9281F"/>
    <w:rsid w:val="6BDBDDA0"/>
    <w:rsid w:val="6BFE1B5D"/>
    <w:rsid w:val="6C06307B"/>
    <w:rsid w:val="6C1797FC"/>
    <w:rsid w:val="6D06555C"/>
    <w:rsid w:val="6D8134B8"/>
    <w:rsid w:val="6D82ECA6"/>
    <w:rsid w:val="6EE51620"/>
    <w:rsid w:val="6F01835D"/>
    <w:rsid w:val="6F0D742E"/>
    <w:rsid w:val="6F458472"/>
    <w:rsid w:val="6F584DC3"/>
    <w:rsid w:val="6FA7B0BA"/>
    <w:rsid w:val="6FC587E4"/>
    <w:rsid w:val="6FF59134"/>
    <w:rsid w:val="704A762A"/>
    <w:rsid w:val="70C816F6"/>
    <w:rsid w:val="70E0BB77"/>
    <w:rsid w:val="71E11D58"/>
    <w:rsid w:val="71EE539F"/>
    <w:rsid w:val="73C0B137"/>
    <w:rsid w:val="73D02477"/>
    <w:rsid w:val="73F11B62"/>
    <w:rsid w:val="73FBBE3B"/>
    <w:rsid w:val="74F61326"/>
    <w:rsid w:val="7530280C"/>
    <w:rsid w:val="75364449"/>
    <w:rsid w:val="7569BE6B"/>
    <w:rsid w:val="759CC873"/>
    <w:rsid w:val="75B276F6"/>
    <w:rsid w:val="75CBEC78"/>
    <w:rsid w:val="7644BCD5"/>
    <w:rsid w:val="76A79FE4"/>
    <w:rsid w:val="76D073E3"/>
    <w:rsid w:val="772D1509"/>
    <w:rsid w:val="77DC1D90"/>
    <w:rsid w:val="78AA3A5D"/>
    <w:rsid w:val="79AAA4D4"/>
    <w:rsid w:val="79B2C82E"/>
    <w:rsid w:val="7A393C84"/>
    <w:rsid w:val="7A5CB70C"/>
    <w:rsid w:val="7AA2A5E2"/>
    <w:rsid w:val="7AF4D537"/>
    <w:rsid w:val="7AFE19AF"/>
    <w:rsid w:val="7B629C87"/>
    <w:rsid w:val="7BA78AF3"/>
    <w:rsid w:val="7C134280"/>
    <w:rsid w:val="7D57A916"/>
    <w:rsid w:val="7D718554"/>
    <w:rsid w:val="7DD7653E"/>
    <w:rsid w:val="7DED41DF"/>
    <w:rsid w:val="7DFDA8D8"/>
    <w:rsid w:val="7EA797FE"/>
    <w:rsid w:val="7FAC3B95"/>
  </w:rsids>
  <m:mathPr>
    <m:mathFont m:val="Cambria Math"/>
    <m:brkBin m:val="before"/>
    <m:brkBinSub m:val="--"/>
    <m:smallFrac m:val="0"/>
    <m:dispDef/>
    <m:lMargin m:val="0"/>
    <m:rMargin m:val="0"/>
    <m:defJc m:val="centerGroup"/>
    <m:wrapIndent m:val="1440"/>
    <m:intLim m:val="subSup"/>
    <m:naryLim m:val="undOvr"/>
  </m:mathPr>
  <w:themeFontLang w:val="el-GR" w:eastAsia="zh-CN" w:bidi="he-I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oNotEmbedSmartTags/>
  <w:decimalSymbol w:val=","/>
  <w:listSeparator w:val=";"/>
  <w14:docId w14:val="2BF0F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he-IL"/>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Normal Indent" w:semiHidden="1" w:unhideWhenUsed="1"/>
    <w:lsdException w:name="footnote text" w:uiPriority="0" w:qFormat="1"/>
    <w:lsdException w:name="annotation text" w:unhideWhenUsed="1" w:qFormat="1"/>
    <w:lsdException w:name="header" w:qFormat="1"/>
    <w:lsdException w:name="footer" w:qFormat="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qFormat="1"/>
    <w:lsdException w:name="annotation reference" w:unhideWhenUsed="1" w:qFormat="1"/>
    <w:lsdException w:name="line number" w:semiHidden="1" w:unhideWhenUsed="1"/>
    <w:lsdException w:name="page number" w:uiPriority="0" w:qFormat="1"/>
    <w:lsdException w:name="endnote reference" w:uiPriority="0" w:qFormat="1"/>
    <w:lsdException w:name="endnote text" w:uiPriority="0" w:qFormat="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qFormat="1"/>
    <w:lsdException w:name="Body Text Indent 3" w:semiHidden="1" w:unhideWhenUsed="1"/>
    <w:lsdException w:name="Block Text" w:semiHidden="1" w:unhideWhenUsed="1"/>
    <w:lsdException w:name="Hyperlink" w:qFormat="1"/>
    <w:lsdException w:name="FollowedHyperlink" w:uiPriority="0"/>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iPriority="0"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pPr>
      <w:suppressAutoHyphens/>
      <w:spacing w:before="120" w:after="120"/>
      <w:jc w:val="both"/>
    </w:pPr>
    <w:rPr>
      <w:rFonts w:ascii="Tahoma" w:eastAsia="Times New Roman" w:hAnsi="Tahoma" w:cs="Calibri"/>
      <w:sz w:val="22"/>
      <w:szCs w:val="24"/>
      <w:lang w:val="en-GB" w:eastAsia="zh-CN" w:bidi="ar-SA"/>
    </w:rPr>
  </w:style>
  <w:style w:type="paragraph" w:styleId="1">
    <w:name w:val="heading 1"/>
    <w:basedOn w:val="a0"/>
    <w:next w:val="a0"/>
    <w:link w:val="1Char"/>
    <w:qFormat/>
    <w:pPr>
      <w:keepNext/>
      <w:pageBreakBefore/>
      <w:numPr>
        <w:numId w:val="1"/>
      </w:numPr>
      <w:pBdr>
        <w:top w:val="none" w:sz="0" w:space="0" w:color="000000"/>
        <w:left w:val="none" w:sz="0" w:space="0" w:color="000000"/>
        <w:bottom w:val="single" w:sz="18" w:space="1" w:color="000080"/>
        <w:right w:val="none" w:sz="0" w:space="0" w:color="000000"/>
      </w:pBdr>
      <w:spacing w:before="320" w:after="160"/>
      <w:outlineLvl w:val="0"/>
    </w:pPr>
    <w:rPr>
      <w:rFonts w:ascii="Arial" w:hAnsi="Arial" w:cs="Arial"/>
      <w:b/>
      <w:bCs/>
      <w:color w:val="333399"/>
      <w:sz w:val="28"/>
      <w:szCs w:val="32"/>
      <w:lang w:val="en-US"/>
    </w:rPr>
  </w:style>
  <w:style w:type="paragraph" w:styleId="2">
    <w:name w:val="heading 2"/>
    <w:basedOn w:val="1"/>
    <w:next w:val="a0"/>
    <w:qFormat/>
    <w:pPr>
      <w:pageBreakBefore w:val="0"/>
      <w:numPr>
        <w:numId w:val="0"/>
      </w:numPr>
      <w:pBdr>
        <w:bottom w:val="single" w:sz="12" w:space="1" w:color="000080"/>
      </w:pBdr>
      <w:tabs>
        <w:tab w:val="left" w:pos="567"/>
      </w:tabs>
      <w:spacing w:before="240" w:after="80"/>
      <w:outlineLvl w:val="1"/>
    </w:pPr>
    <w:rPr>
      <w:bCs w:val="0"/>
      <w:color w:val="002060"/>
      <w:sz w:val="24"/>
      <w:szCs w:val="22"/>
      <w:lang w:val="en-GB"/>
    </w:rPr>
  </w:style>
  <w:style w:type="paragraph" w:styleId="3">
    <w:name w:val="heading 3"/>
    <w:basedOn w:val="a0"/>
    <w:next w:val="a0"/>
    <w:qFormat/>
    <w:pPr>
      <w:keepNext/>
      <w:spacing w:before="240" w:after="60"/>
      <w:ind w:left="567" w:hanging="567"/>
      <w:outlineLvl w:val="2"/>
    </w:pPr>
    <w:rPr>
      <w:rFonts w:ascii="Arial" w:hAnsi="Arial" w:cs="Times New Roman"/>
      <w:b/>
      <w:bCs/>
      <w:szCs w:val="26"/>
    </w:rPr>
  </w:style>
  <w:style w:type="paragraph" w:styleId="4">
    <w:name w:val="heading 4"/>
    <w:basedOn w:val="a0"/>
    <w:next w:val="a0"/>
    <w:link w:val="4Char"/>
    <w:qFormat/>
    <w:pPr>
      <w:keepNext/>
      <w:spacing w:before="240" w:after="60"/>
      <w:outlineLvl w:val="3"/>
    </w:pPr>
    <w:rPr>
      <w:rFonts w:ascii="Arial" w:hAnsi="Arial" w:cs="Times New Roman"/>
      <w:b/>
      <w:bCs/>
      <w:szCs w:val="28"/>
    </w:rPr>
  </w:style>
  <w:style w:type="paragraph" w:styleId="5">
    <w:name w:val="heading 5"/>
    <w:basedOn w:val="a0"/>
    <w:next w:val="a0"/>
    <w:uiPriority w:val="9"/>
    <w:qFormat/>
    <w:pPr>
      <w:numPr>
        <w:ilvl w:val="4"/>
        <w:numId w:val="2"/>
      </w:numPr>
      <w:spacing w:before="200" w:after="200" w:line="280" w:lineRule="exact"/>
      <w:outlineLvl w:val="4"/>
    </w:pPr>
    <w:rPr>
      <w:rFonts w:ascii="Lucida Sans" w:hAnsi="Lucida Sans" w:cs="Lucida Sans"/>
      <w:b/>
      <w:szCs w:val="20"/>
      <w:lang w:val="en-US"/>
    </w:rPr>
  </w:style>
  <w:style w:type="paragraph" w:styleId="6">
    <w:name w:val="heading 6"/>
    <w:basedOn w:val="a0"/>
    <w:next w:val="a0"/>
    <w:link w:val="6Char"/>
    <w:qFormat/>
    <w:pPr>
      <w:numPr>
        <w:numId w:val="3"/>
      </w:numPr>
      <w:pBdr>
        <w:bottom w:val="single" w:sz="12" w:space="1" w:color="002060"/>
      </w:pBdr>
      <w:suppressAutoHyphens w:val="0"/>
      <w:spacing w:line="360" w:lineRule="auto"/>
      <w:outlineLvl w:val="5"/>
    </w:pPr>
    <w:rPr>
      <w:rFonts w:ascii="Arial" w:hAnsi="Arial" w:cs="Times New Roman"/>
      <w:b/>
      <w:sz w:val="24"/>
      <w:szCs w:val="20"/>
      <w:lang w:val="el-GR" w:eastAsia="en-US"/>
    </w:rPr>
  </w:style>
  <w:style w:type="paragraph" w:styleId="7">
    <w:name w:val="heading 7"/>
    <w:basedOn w:val="a0"/>
    <w:next w:val="a0"/>
    <w:link w:val="7Char"/>
    <w:uiPriority w:val="9"/>
    <w:qFormat/>
    <w:pPr>
      <w:tabs>
        <w:tab w:val="left" w:pos="1653"/>
        <w:tab w:val="left" w:pos="2835"/>
      </w:tabs>
      <w:suppressAutoHyphens w:val="0"/>
      <w:spacing w:after="60" w:line="360" w:lineRule="auto"/>
      <w:ind w:left="1653" w:hanging="1296"/>
      <w:outlineLvl w:val="6"/>
    </w:pPr>
    <w:rPr>
      <w:rFonts w:cs="Times New Roman"/>
      <w:sz w:val="18"/>
      <w:szCs w:val="20"/>
      <w:u w:val="single"/>
      <w:lang w:val="el-GR" w:eastAsia="en-US"/>
    </w:rPr>
  </w:style>
  <w:style w:type="paragraph" w:styleId="8">
    <w:name w:val="heading 8"/>
    <w:basedOn w:val="a0"/>
    <w:next w:val="a0"/>
    <w:link w:val="8Char"/>
    <w:uiPriority w:val="9"/>
    <w:qFormat/>
    <w:pPr>
      <w:tabs>
        <w:tab w:val="left" w:pos="1797"/>
        <w:tab w:val="left" w:pos="3119"/>
      </w:tabs>
      <w:suppressAutoHyphens w:val="0"/>
      <w:spacing w:after="60"/>
      <w:ind w:left="1797" w:hanging="1440"/>
      <w:outlineLvl w:val="7"/>
    </w:pPr>
    <w:rPr>
      <w:rFonts w:cs="Times New Roman"/>
      <w:sz w:val="18"/>
      <w:szCs w:val="20"/>
      <w:u w:val="single"/>
      <w:lang w:val="el-GR" w:eastAsia="en-US"/>
    </w:rPr>
  </w:style>
  <w:style w:type="paragraph" w:styleId="9">
    <w:name w:val="heading 9"/>
    <w:basedOn w:val="a0"/>
    <w:next w:val="a0"/>
    <w:link w:val="9Char"/>
    <w:uiPriority w:val="9"/>
    <w:qFormat/>
    <w:pPr>
      <w:tabs>
        <w:tab w:val="left" w:pos="1941"/>
        <w:tab w:val="left" w:pos="3119"/>
      </w:tabs>
      <w:suppressAutoHyphens w:val="0"/>
      <w:spacing w:before="60" w:after="60"/>
      <w:ind w:left="1941" w:hanging="1584"/>
      <w:jc w:val="left"/>
      <w:outlineLvl w:val="8"/>
    </w:pPr>
    <w:rPr>
      <w:rFonts w:cs="Times New Roman"/>
      <w:sz w:val="18"/>
      <w:szCs w:val="20"/>
      <w:u w:val="single"/>
      <w:lang w:val="el-GR"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qFormat/>
    <w:pPr>
      <w:spacing w:after="0"/>
    </w:pPr>
    <w:rPr>
      <w:rFonts w:cs="Tahoma"/>
      <w:sz w:val="16"/>
      <w:szCs w:val="16"/>
    </w:rPr>
  </w:style>
  <w:style w:type="paragraph" w:styleId="a5">
    <w:name w:val="Body Text"/>
    <w:basedOn w:val="a0"/>
    <w:qFormat/>
    <w:pPr>
      <w:spacing w:after="240"/>
    </w:pPr>
  </w:style>
  <w:style w:type="paragraph" w:styleId="a6">
    <w:name w:val="Body Text Indent"/>
    <w:basedOn w:val="a0"/>
    <w:qFormat/>
    <w:pPr>
      <w:ind w:firstLine="1134"/>
    </w:pPr>
    <w:rPr>
      <w:rFonts w:ascii="Arial" w:hAnsi="Arial" w:cs="Arial"/>
    </w:rPr>
  </w:style>
  <w:style w:type="paragraph" w:styleId="20">
    <w:name w:val="Body Text Indent 2"/>
    <w:basedOn w:val="a0"/>
    <w:link w:val="2Char"/>
    <w:uiPriority w:val="99"/>
    <w:semiHidden/>
    <w:unhideWhenUsed/>
    <w:qFormat/>
    <w:pPr>
      <w:spacing w:line="480" w:lineRule="auto"/>
      <w:ind w:left="360"/>
    </w:pPr>
  </w:style>
  <w:style w:type="paragraph" w:styleId="a7">
    <w:name w:val="caption"/>
    <w:basedOn w:val="a0"/>
    <w:next w:val="a0"/>
    <w:qFormat/>
    <w:pPr>
      <w:suppressLineNumbers/>
    </w:pPr>
    <w:rPr>
      <w:rFonts w:cs="Mangal"/>
      <w:i/>
      <w:iCs/>
      <w:sz w:val="24"/>
    </w:rPr>
  </w:style>
  <w:style w:type="character" w:styleId="a8">
    <w:name w:val="annotation reference"/>
    <w:basedOn w:val="a1"/>
    <w:uiPriority w:val="99"/>
    <w:unhideWhenUsed/>
    <w:qFormat/>
    <w:rPr>
      <w:sz w:val="16"/>
      <w:szCs w:val="16"/>
    </w:rPr>
  </w:style>
  <w:style w:type="paragraph" w:styleId="a9">
    <w:name w:val="annotation text"/>
    <w:basedOn w:val="a0"/>
    <w:link w:val="Char1"/>
    <w:uiPriority w:val="99"/>
    <w:unhideWhenUsed/>
    <w:qFormat/>
    <w:rPr>
      <w:sz w:val="20"/>
      <w:szCs w:val="20"/>
    </w:rPr>
  </w:style>
  <w:style w:type="paragraph" w:styleId="aa">
    <w:name w:val="annotation subject"/>
    <w:basedOn w:val="10"/>
    <w:next w:val="10"/>
    <w:qFormat/>
    <w:rPr>
      <w:b/>
      <w:bCs/>
    </w:rPr>
  </w:style>
  <w:style w:type="paragraph" w:customStyle="1" w:styleId="10">
    <w:name w:val="Κείμενο σχολίου1"/>
    <w:basedOn w:val="a0"/>
    <w:qFormat/>
    <w:rPr>
      <w:sz w:val="20"/>
      <w:szCs w:val="20"/>
    </w:rPr>
  </w:style>
  <w:style w:type="character" w:styleId="ab">
    <w:name w:val="Emphasis"/>
    <w:uiPriority w:val="20"/>
    <w:qFormat/>
    <w:rPr>
      <w:i/>
      <w:iCs/>
    </w:rPr>
  </w:style>
  <w:style w:type="character" w:styleId="ac">
    <w:name w:val="endnote reference"/>
    <w:qFormat/>
    <w:rPr>
      <w:vertAlign w:val="superscript"/>
    </w:rPr>
  </w:style>
  <w:style w:type="paragraph" w:styleId="ad">
    <w:name w:val="endnote text"/>
    <w:basedOn w:val="a0"/>
    <w:link w:val="Char"/>
    <w:qFormat/>
    <w:rPr>
      <w:sz w:val="20"/>
      <w:szCs w:val="20"/>
    </w:rPr>
  </w:style>
  <w:style w:type="character" w:styleId="-">
    <w:name w:val="FollowedHyperlink"/>
    <w:rPr>
      <w:color w:val="800000"/>
      <w:u w:val="single"/>
    </w:rPr>
  </w:style>
  <w:style w:type="paragraph" w:styleId="ae">
    <w:name w:val="footer"/>
    <w:basedOn w:val="a0"/>
    <w:uiPriority w:val="99"/>
    <w:qFormat/>
    <w:pPr>
      <w:spacing w:after="100"/>
    </w:pPr>
    <w:rPr>
      <w:rFonts w:eastAsia="MS Mincho"/>
      <w:lang w:val="en-US" w:eastAsia="ja-JP"/>
    </w:rPr>
  </w:style>
  <w:style w:type="character" w:styleId="af">
    <w:name w:val="footnote reference"/>
    <w:aliases w:val="Footnote symbol,Footnote reference number,note TESI"/>
    <w:uiPriority w:val="99"/>
    <w:qFormat/>
    <w:rPr>
      <w:vertAlign w:val="superscript"/>
    </w:rPr>
  </w:style>
  <w:style w:type="paragraph" w:styleId="af0">
    <w:name w:val="footnote text"/>
    <w:basedOn w:val="a0"/>
    <w:link w:val="Char0"/>
    <w:qFormat/>
    <w:pPr>
      <w:spacing w:after="0"/>
      <w:ind w:left="425" w:hanging="425"/>
    </w:pPr>
    <w:rPr>
      <w:sz w:val="18"/>
      <w:szCs w:val="20"/>
      <w:lang w:val="en-IE"/>
    </w:rPr>
  </w:style>
  <w:style w:type="paragraph" w:styleId="af1">
    <w:name w:val="header"/>
    <w:aliases w:val="hd,ho,header odd,Header Titlos Prosforas"/>
    <w:basedOn w:val="a0"/>
    <w:link w:val="Char2"/>
    <w:uiPriority w:val="99"/>
    <w:qFormat/>
  </w:style>
  <w:style w:type="paragraph" w:styleId="-HTML">
    <w:name w:val="HTML Preformatted"/>
    <w:basedOn w:val="a0"/>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character" w:styleId="-0">
    <w:name w:val="Hyperlink"/>
    <w:uiPriority w:val="99"/>
    <w:qFormat/>
    <w:rPr>
      <w:color w:val="0000FF"/>
      <w:u w:val="single"/>
    </w:rPr>
  </w:style>
  <w:style w:type="paragraph" w:styleId="af2">
    <w:name w:val="List"/>
    <w:basedOn w:val="a5"/>
    <w:rPr>
      <w:rFonts w:cs="Mangal"/>
    </w:rPr>
  </w:style>
  <w:style w:type="character" w:styleId="af3">
    <w:name w:val="page number"/>
    <w:qFormat/>
    <w:rPr>
      <w:rFonts w:cs="Times New Roman"/>
    </w:rPr>
  </w:style>
  <w:style w:type="character" w:styleId="af4">
    <w:name w:val="Strong"/>
    <w:uiPriority w:val="22"/>
    <w:qFormat/>
    <w:rPr>
      <w:b/>
      <w:bCs/>
    </w:rPr>
  </w:style>
  <w:style w:type="paragraph" w:styleId="af5">
    <w:name w:val="Subtitle"/>
    <w:basedOn w:val="a0"/>
    <w:next w:val="a0"/>
    <w:link w:val="Char3"/>
    <w:uiPriority w:val="11"/>
    <w:qFormat/>
    <w:pPr>
      <w:spacing w:after="160"/>
    </w:pPr>
    <w:rPr>
      <w:rFonts w:asciiTheme="minorHAnsi" w:eastAsiaTheme="minorEastAsia" w:hAnsiTheme="minorHAnsi" w:cstheme="minorBidi"/>
      <w:color w:val="595959" w:themeColor="text1" w:themeTint="A6"/>
      <w:spacing w:val="15"/>
      <w:szCs w:val="22"/>
    </w:rPr>
  </w:style>
  <w:style w:type="table" w:styleId="af6">
    <w:name w:val="Table Grid"/>
    <w:basedOn w:val="a2"/>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1">
    <w:name w:val="toc 1"/>
    <w:basedOn w:val="a0"/>
    <w:next w:val="a0"/>
    <w:uiPriority w:val="39"/>
    <w:qFormat/>
    <w:pPr>
      <w:jc w:val="left"/>
    </w:pPr>
    <w:rPr>
      <w:b/>
      <w:bCs/>
      <w:caps/>
      <w:sz w:val="20"/>
      <w:szCs w:val="20"/>
    </w:rPr>
  </w:style>
  <w:style w:type="paragraph" w:styleId="22">
    <w:name w:val="toc 2"/>
    <w:basedOn w:val="a0"/>
    <w:next w:val="a0"/>
    <w:uiPriority w:val="39"/>
    <w:qFormat/>
    <w:pPr>
      <w:spacing w:after="0"/>
      <w:ind w:left="220"/>
      <w:jc w:val="left"/>
    </w:pPr>
    <w:rPr>
      <w:smallCaps/>
      <w:sz w:val="20"/>
      <w:szCs w:val="20"/>
    </w:rPr>
  </w:style>
  <w:style w:type="paragraph" w:styleId="30">
    <w:name w:val="toc 3"/>
    <w:basedOn w:val="a0"/>
    <w:next w:val="a0"/>
    <w:uiPriority w:val="39"/>
    <w:qFormat/>
    <w:pPr>
      <w:spacing w:after="0"/>
      <w:ind w:left="440"/>
      <w:jc w:val="left"/>
    </w:pPr>
    <w:rPr>
      <w:i/>
      <w:iCs/>
      <w:sz w:val="20"/>
      <w:szCs w:val="20"/>
    </w:rPr>
  </w:style>
  <w:style w:type="paragraph" w:styleId="40">
    <w:name w:val="toc 4"/>
    <w:basedOn w:val="a0"/>
    <w:next w:val="a0"/>
    <w:uiPriority w:val="39"/>
    <w:qFormat/>
    <w:pPr>
      <w:spacing w:after="0"/>
      <w:ind w:left="660"/>
      <w:jc w:val="left"/>
    </w:pPr>
    <w:rPr>
      <w:sz w:val="18"/>
      <w:szCs w:val="18"/>
    </w:rPr>
  </w:style>
  <w:style w:type="paragraph" w:styleId="50">
    <w:name w:val="toc 5"/>
    <w:basedOn w:val="a0"/>
    <w:next w:val="a0"/>
    <w:uiPriority w:val="39"/>
    <w:qFormat/>
    <w:pPr>
      <w:spacing w:after="0"/>
      <w:ind w:left="880"/>
      <w:jc w:val="left"/>
    </w:pPr>
    <w:rPr>
      <w:sz w:val="18"/>
      <w:szCs w:val="18"/>
    </w:rPr>
  </w:style>
  <w:style w:type="paragraph" w:styleId="60">
    <w:name w:val="toc 6"/>
    <w:basedOn w:val="a0"/>
    <w:next w:val="a0"/>
    <w:uiPriority w:val="39"/>
    <w:qFormat/>
    <w:pPr>
      <w:spacing w:after="0"/>
      <w:ind w:left="1100"/>
      <w:jc w:val="left"/>
    </w:pPr>
    <w:rPr>
      <w:sz w:val="18"/>
      <w:szCs w:val="18"/>
    </w:rPr>
  </w:style>
  <w:style w:type="paragraph" w:styleId="70">
    <w:name w:val="toc 7"/>
    <w:basedOn w:val="a0"/>
    <w:next w:val="a0"/>
    <w:uiPriority w:val="39"/>
    <w:qFormat/>
    <w:pPr>
      <w:spacing w:after="0"/>
      <w:ind w:left="1320"/>
      <w:jc w:val="left"/>
    </w:pPr>
    <w:rPr>
      <w:sz w:val="18"/>
      <w:szCs w:val="18"/>
    </w:rPr>
  </w:style>
  <w:style w:type="paragraph" w:styleId="80">
    <w:name w:val="toc 8"/>
    <w:basedOn w:val="a0"/>
    <w:next w:val="a0"/>
    <w:uiPriority w:val="39"/>
    <w:qFormat/>
    <w:pPr>
      <w:spacing w:after="0"/>
      <w:ind w:left="1540"/>
      <w:jc w:val="left"/>
    </w:pPr>
    <w:rPr>
      <w:sz w:val="18"/>
      <w:szCs w:val="18"/>
    </w:rPr>
  </w:style>
  <w:style w:type="paragraph" w:styleId="90">
    <w:name w:val="toc 9"/>
    <w:basedOn w:val="a0"/>
    <w:next w:val="a0"/>
    <w:uiPriority w:val="39"/>
    <w:qFormat/>
    <w:pPr>
      <w:spacing w:after="0"/>
      <w:ind w:left="1760"/>
      <w:jc w:val="left"/>
    </w:pPr>
    <w:rPr>
      <w:sz w:val="18"/>
      <w:szCs w:val="18"/>
    </w:rPr>
  </w:style>
  <w:style w:type="character" w:customStyle="1" w:styleId="WW8Num1z0">
    <w:name w:val="WW8Num1z0"/>
    <w:qFormat/>
  </w:style>
  <w:style w:type="character" w:customStyle="1" w:styleId="WW8Num1z1">
    <w:name w:val="WW8Num1z1"/>
    <w:qFormat/>
  </w:style>
  <w:style w:type="character" w:customStyle="1" w:styleId="WW8Num1z2">
    <w:name w:val="WW8Num1z2"/>
    <w:qFormat/>
  </w:style>
  <w:style w:type="character" w:customStyle="1" w:styleId="WW8Num1z3">
    <w:name w:val="WW8Num1z3"/>
    <w:qFormat/>
  </w:style>
  <w:style w:type="character" w:customStyle="1" w:styleId="WW8Num1z4">
    <w:name w:val="WW8Num1z4"/>
    <w:qFormat/>
    <w:rPr>
      <w:rFonts w:ascii="Arial" w:hAnsi="Arial" w:cs="Times New Roman"/>
      <w:sz w:val="20"/>
      <w:szCs w:val="20"/>
    </w:rPr>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style>
  <w:style w:type="character" w:customStyle="1" w:styleId="WW8Num2z1">
    <w:name w:val="WW8Num2z1"/>
    <w:qFormat/>
  </w:style>
  <w:style w:type="character" w:customStyle="1" w:styleId="WW8Num2z2">
    <w:name w:val="WW8Num2z2"/>
    <w:qFormat/>
  </w:style>
  <w:style w:type="character" w:customStyle="1" w:styleId="WW8Num2z3">
    <w:name w:val="WW8Num2z3"/>
    <w:qFormat/>
  </w:style>
  <w:style w:type="character" w:customStyle="1" w:styleId="WW8Num2z4">
    <w:name w:val="WW8Num2z4"/>
    <w:qFormat/>
    <w:rPr>
      <w:rFonts w:ascii="Arial" w:hAnsi="Arial" w:cs="Times New Roman"/>
      <w:sz w:val="20"/>
      <w:szCs w:val="20"/>
    </w:rPr>
  </w:style>
  <w:style w:type="character" w:customStyle="1" w:styleId="WW8Num2z5">
    <w:name w:val="WW8Num2z5"/>
    <w:qFormat/>
  </w:style>
  <w:style w:type="character" w:customStyle="1" w:styleId="WW8Num2z6">
    <w:name w:val="WW8Num2z6"/>
    <w:qFormat/>
  </w:style>
  <w:style w:type="character" w:customStyle="1" w:styleId="WW8Num2z7">
    <w:name w:val="WW8Num2z7"/>
    <w:qFormat/>
  </w:style>
  <w:style w:type="character" w:customStyle="1" w:styleId="WW8Num2z8">
    <w:name w:val="WW8Num2z8"/>
    <w:qFormat/>
  </w:style>
  <w:style w:type="character" w:customStyle="1" w:styleId="WW8Num3z0">
    <w:name w:val="WW8Num3z0"/>
    <w:qFormat/>
    <w:rPr>
      <w:rFonts w:ascii="Symbol" w:hAnsi="Symbol" w:cs="Symbol"/>
      <w:lang w:val="el-GR"/>
    </w:rPr>
  </w:style>
  <w:style w:type="character" w:customStyle="1" w:styleId="WW8Num4z0">
    <w:name w:val="WW8Num4z0"/>
    <w:qFormat/>
    <w:rPr>
      <w:lang w:val="el-GR"/>
    </w:rPr>
  </w:style>
  <w:style w:type="character" w:customStyle="1" w:styleId="WW8Num5z0">
    <w:name w:val="WW8Num5z0"/>
    <w:qFormat/>
    <w:rPr>
      <w:rFonts w:ascii="Webdings" w:hAnsi="Webdings" w:cs="Webdings"/>
      <w:color w:val="333399"/>
      <w:sz w:val="16"/>
    </w:rPr>
  </w:style>
  <w:style w:type="character" w:customStyle="1" w:styleId="WW8Num6z0">
    <w:name w:val="WW8Num6z0"/>
    <w:qFormat/>
    <w:rPr>
      <w:rFonts w:ascii="Symbol" w:hAnsi="Symbol" w:cs="Symbol"/>
      <w:strike/>
      <w:color w:val="0070C0"/>
      <w:kern w:val="1"/>
      <w:position w:val="0"/>
      <w:sz w:val="24"/>
      <w:vertAlign w:val="baseline"/>
      <w:lang w:val="el-GR"/>
    </w:rPr>
  </w:style>
  <w:style w:type="character" w:customStyle="1" w:styleId="WW8Num7z0">
    <w:name w:val="WW8Num7z0"/>
    <w:qFormat/>
    <w:rPr>
      <w:rFonts w:ascii="Symbol" w:hAnsi="Symbol" w:cs="Symbol"/>
      <w:shd w:val="clear" w:color="auto" w:fill="C0C0C0"/>
      <w:lang w:val="el-GR"/>
    </w:rPr>
  </w:style>
  <w:style w:type="character" w:customStyle="1" w:styleId="WW8Num8z0">
    <w:name w:val="WW8Num8z0"/>
    <w:qFormat/>
    <w:rPr>
      <w:b/>
      <w:bCs/>
      <w:szCs w:val="22"/>
      <w:lang w:val="el-GR"/>
    </w:rPr>
  </w:style>
  <w:style w:type="character" w:customStyle="1" w:styleId="WW8Num8z1">
    <w:name w:val="WW8Num8z1"/>
    <w:qFormat/>
  </w:style>
  <w:style w:type="character" w:customStyle="1" w:styleId="WW8Num8z2">
    <w:name w:val="WW8Num8z2"/>
    <w:qFormat/>
  </w:style>
  <w:style w:type="character" w:customStyle="1" w:styleId="WW8Num8z3">
    <w:name w:val="WW8Num8z3"/>
    <w:qFormat/>
  </w:style>
  <w:style w:type="character" w:customStyle="1" w:styleId="WW8Num8z4">
    <w:name w:val="WW8Num8z4"/>
    <w:qFormat/>
  </w:style>
  <w:style w:type="character" w:customStyle="1" w:styleId="WW8Num8z5">
    <w:name w:val="WW8Num8z5"/>
    <w:qFormat/>
  </w:style>
  <w:style w:type="character" w:customStyle="1" w:styleId="WW8Num8z6">
    <w:name w:val="WW8Num8z6"/>
    <w:qFormat/>
  </w:style>
  <w:style w:type="character" w:customStyle="1" w:styleId="WW8Num8z7">
    <w:name w:val="WW8Num8z7"/>
    <w:qFormat/>
  </w:style>
  <w:style w:type="character" w:customStyle="1" w:styleId="WW8Num8z8">
    <w:name w:val="WW8Num8z8"/>
    <w:qFormat/>
  </w:style>
  <w:style w:type="character" w:customStyle="1" w:styleId="WW8Num9z0">
    <w:name w:val="WW8Num9z0"/>
    <w:qFormat/>
    <w:rPr>
      <w:b/>
      <w:bCs/>
      <w:szCs w:val="22"/>
      <w:lang w:val="el-GR"/>
    </w:rPr>
  </w:style>
  <w:style w:type="character" w:customStyle="1" w:styleId="WW8Num9z1">
    <w:name w:val="WW8Num9z1"/>
    <w:qFormat/>
    <w:rPr>
      <w:rFonts w:eastAsia="Calibri"/>
      <w:lang w:val="el-GR"/>
    </w:rPr>
  </w:style>
  <w:style w:type="character" w:customStyle="1" w:styleId="WW8Num9z2">
    <w:name w:val="WW8Num9z2"/>
    <w:qFormat/>
  </w:style>
  <w:style w:type="character" w:customStyle="1" w:styleId="WW8Num9z3">
    <w:name w:val="WW8Num9z3"/>
    <w:qFormat/>
  </w:style>
  <w:style w:type="character" w:customStyle="1" w:styleId="WW8Num9z4">
    <w:name w:val="WW8Num9z4"/>
    <w:qFormat/>
  </w:style>
  <w:style w:type="character" w:customStyle="1" w:styleId="WW8Num9z5">
    <w:name w:val="WW8Num9z5"/>
    <w:qFormat/>
  </w:style>
  <w:style w:type="character" w:customStyle="1" w:styleId="WW8Num9z6">
    <w:name w:val="WW8Num9z6"/>
    <w:qFormat/>
  </w:style>
  <w:style w:type="character" w:customStyle="1" w:styleId="WW8Num9z7">
    <w:name w:val="WW8Num9z7"/>
    <w:qFormat/>
  </w:style>
  <w:style w:type="character" w:customStyle="1" w:styleId="WW8Num9z8">
    <w:name w:val="WW8Num9z8"/>
    <w:qFormat/>
  </w:style>
  <w:style w:type="character" w:customStyle="1" w:styleId="WW8Num10z0">
    <w:name w:val="WW8Num10z0"/>
    <w:qFormat/>
    <w:rPr>
      <w:rFonts w:ascii="Symbol" w:hAnsi="Symbol" w:cs="OpenSymbol"/>
      <w:color w:val="5B9BD5"/>
    </w:rPr>
  </w:style>
  <w:style w:type="character" w:customStyle="1" w:styleId="WW8Num11z0">
    <w:name w:val="WW8Num11z0"/>
    <w:qFormat/>
    <w:rPr>
      <w:rFonts w:ascii="Angsana New" w:hAnsi="Angsana New" w:cs="Angsana New" w:hint="default"/>
      <w:color w:val="000000"/>
      <w:kern w:val="1"/>
      <w:szCs w:val="22"/>
      <w:shd w:val="clear" w:color="auto" w:fill="FFFFFF"/>
      <w:lang w:val="el-GR"/>
    </w:rPr>
  </w:style>
  <w:style w:type="character" w:customStyle="1" w:styleId="WW8Num7z1">
    <w:name w:val="WW8Num7z1"/>
    <w:qFormat/>
  </w:style>
  <w:style w:type="character" w:customStyle="1" w:styleId="WW8Num7z2">
    <w:name w:val="WW8Num7z2"/>
    <w:qFormat/>
  </w:style>
  <w:style w:type="character" w:customStyle="1" w:styleId="WW8Num7z3">
    <w:name w:val="WW8Num7z3"/>
    <w:qFormat/>
  </w:style>
  <w:style w:type="character" w:customStyle="1" w:styleId="WW8Num7z4">
    <w:name w:val="WW8Num7z4"/>
    <w:qFormat/>
  </w:style>
  <w:style w:type="character" w:customStyle="1" w:styleId="WW8Num7z5">
    <w:name w:val="WW8Num7z5"/>
    <w:qFormat/>
  </w:style>
  <w:style w:type="character" w:customStyle="1" w:styleId="WW8Num7z6">
    <w:name w:val="WW8Num7z6"/>
    <w:qFormat/>
  </w:style>
  <w:style w:type="character" w:customStyle="1" w:styleId="WW8Num7z7">
    <w:name w:val="WW8Num7z7"/>
    <w:qFormat/>
  </w:style>
  <w:style w:type="character" w:customStyle="1" w:styleId="WW8Num7z8">
    <w:name w:val="WW8Num7z8"/>
    <w:qFormat/>
  </w:style>
  <w:style w:type="character" w:customStyle="1" w:styleId="WW8Num10z1">
    <w:name w:val="WW8Num10z1"/>
    <w:qFormat/>
    <w:rPr>
      <w:rFonts w:ascii="Courier New" w:hAnsi="Courier New" w:cs="Courier New" w:hint="default"/>
    </w:rPr>
  </w:style>
  <w:style w:type="character" w:customStyle="1" w:styleId="WW8Num10z3">
    <w:name w:val="WW8Num10z3"/>
    <w:qFormat/>
    <w:rPr>
      <w:rFonts w:ascii="Symbol" w:hAnsi="Symbol" w:cs="Symbol" w:hint="default"/>
    </w:rPr>
  </w:style>
  <w:style w:type="character" w:customStyle="1" w:styleId="WW8Num11z1">
    <w:name w:val="WW8Num11z1"/>
    <w:qFormat/>
    <w:rPr>
      <w:rFonts w:ascii="Courier New" w:hAnsi="Courier New" w:cs="Courier New" w:hint="default"/>
    </w:rPr>
  </w:style>
  <w:style w:type="character" w:customStyle="1" w:styleId="WW8Num11z3">
    <w:name w:val="WW8Num11z3"/>
    <w:qFormat/>
    <w:rPr>
      <w:rFonts w:ascii="Symbol" w:hAnsi="Symbol" w:cs="Symbol" w:hint="default"/>
    </w:rPr>
  </w:style>
  <w:style w:type="character" w:customStyle="1" w:styleId="WW8Num12z0">
    <w:name w:val="WW8Num12z0"/>
    <w:qFormat/>
    <w:rPr>
      <w:rFonts w:ascii="Angsana New" w:hAnsi="Angsana New" w:cs="Angsana New" w:hint="default"/>
      <w:color w:val="000000"/>
      <w:kern w:val="1"/>
      <w:szCs w:val="22"/>
      <w:shd w:val="clear" w:color="auto" w:fill="FFFFFF"/>
      <w:lang w:val="el-GR"/>
    </w:rPr>
  </w:style>
  <w:style w:type="character" w:customStyle="1" w:styleId="WW8Num12z1">
    <w:name w:val="WW8Num12z1"/>
    <w:qFormat/>
    <w:rPr>
      <w:rFonts w:ascii="Courier New" w:hAnsi="Courier New" w:cs="Courier New" w:hint="default"/>
    </w:rPr>
  </w:style>
  <w:style w:type="character" w:customStyle="1" w:styleId="WW8Num12z2">
    <w:name w:val="WW8Num12z2"/>
    <w:qFormat/>
    <w:rPr>
      <w:rFonts w:ascii="Wingdings" w:hAnsi="Wingdings" w:cs="Wingdings" w:hint="default"/>
    </w:rPr>
  </w:style>
  <w:style w:type="character" w:customStyle="1" w:styleId="WW8Num12z3">
    <w:name w:val="WW8Num12z3"/>
    <w:qFormat/>
    <w:rPr>
      <w:rFonts w:ascii="Symbol" w:hAnsi="Symbol" w:cs="Symbol" w:hint="default"/>
    </w:rPr>
  </w:style>
  <w:style w:type="character" w:customStyle="1" w:styleId="12">
    <w:name w:val="Προεπιλεγμένη γραμματοσειρά1"/>
    <w:qFormat/>
  </w:style>
  <w:style w:type="character" w:customStyle="1" w:styleId="31">
    <w:name w:val="Προεπιλεγμένη γραμματοσειρά3"/>
    <w:qFormat/>
  </w:style>
  <w:style w:type="character" w:customStyle="1" w:styleId="WW-DefaultParagraphFont">
    <w:name w:val="WW-Default Paragraph Font"/>
    <w:qFormat/>
  </w:style>
  <w:style w:type="character" w:customStyle="1" w:styleId="WW8Num10z2">
    <w:name w:val="WW8Num10z2"/>
    <w:qFormat/>
  </w:style>
  <w:style w:type="character" w:customStyle="1" w:styleId="WW8Num10z4">
    <w:name w:val="WW8Num10z4"/>
    <w:qFormat/>
  </w:style>
  <w:style w:type="character" w:customStyle="1" w:styleId="WW8Num10z5">
    <w:name w:val="WW8Num10z5"/>
    <w:qFormat/>
  </w:style>
  <w:style w:type="character" w:customStyle="1" w:styleId="WW8Num10z6">
    <w:name w:val="WW8Num10z6"/>
    <w:qFormat/>
  </w:style>
  <w:style w:type="character" w:customStyle="1" w:styleId="WW8Num10z7">
    <w:name w:val="WW8Num10z7"/>
    <w:qFormat/>
  </w:style>
  <w:style w:type="character" w:customStyle="1" w:styleId="WW8Num10z8">
    <w:name w:val="WW8Num10z8"/>
    <w:qFormat/>
  </w:style>
  <w:style w:type="character" w:customStyle="1" w:styleId="DefaultParagraphFont2">
    <w:name w:val="Default Paragraph Font2"/>
    <w:qFormat/>
  </w:style>
  <w:style w:type="character" w:customStyle="1" w:styleId="WW8Num11z2">
    <w:name w:val="WW8Num11z2"/>
    <w:qFormat/>
  </w:style>
  <w:style w:type="character" w:customStyle="1" w:styleId="WW8Num11z4">
    <w:name w:val="WW8Num11z4"/>
    <w:qFormat/>
  </w:style>
  <w:style w:type="character" w:customStyle="1" w:styleId="WW8Num11z5">
    <w:name w:val="WW8Num11z5"/>
    <w:qFormat/>
  </w:style>
  <w:style w:type="character" w:customStyle="1" w:styleId="WW8Num11z6">
    <w:name w:val="WW8Num11z6"/>
    <w:qFormat/>
  </w:style>
  <w:style w:type="character" w:customStyle="1" w:styleId="WW8Num11z7">
    <w:name w:val="WW8Num11z7"/>
    <w:qFormat/>
  </w:style>
  <w:style w:type="character" w:customStyle="1" w:styleId="WW8Num11z8">
    <w:name w:val="WW8Num11z8"/>
    <w:qFormat/>
  </w:style>
  <w:style w:type="character" w:customStyle="1" w:styleId="WW8Num12z4">
    <w:name w:val="WW8Num12z4"/>
    <w:qFormat/>
  </w:style>
  <w:style w:type="character" w:customStyle="1" w:styleId="WW8Num12z5">
    <w:name w:val="WW8Num12z5"/>
    <w:qFormat/>
  </w:style>
  <w:style w:type="character" w:customStyle="1" w:styleId="WW8Num12z6">
    <w:name w:val="WW8Num12z6"/>
    <w:qFormat/>
  </w:style>
  <w:style w:type="character" w:customStyle="1" w:styleId="WW8Num12z7">
    <w:name w:val="WW8Num12z7"/>
    <w:qFormat/>
  </w:style>
  <w:style w:type="character" w:customStyle="1" w:styleId="WW8Num12z8">
    <w:name w:val="WW8Num12z8"/>
    <w:qFormat/>
  </w:style>
  <w:style w:type="character" w:customStyle="1" w:styleId="WW8Num13z0">
    <w:name w:val="WW8Num13z0"/>
    <w:qFormat/>
    <w:rPr>
      <w:rFonts w:ascii="Symbol" w:hAnsi="Symbol" w:cs="OpenSymbol"/>
    </w:rPr>
  </w:style>
  <w:style w:type="character" w:customStyle="1" w:styleId="WW-DefaultParagraphFont1">
    <w:name w:val="WW-Default Paragraph Font1"/>
    <w:qFormat/>
  </w:style>
  <w:style w:type="character" w:customStyle="1" w:styleId="WW8Num13z1">
    <w:name w:val="WW8Num13z1"/>
    <w:qFormat/>
    <w:rPr>
      <w:rFonts w:eastAsia="Calibri"/>
      <w:lang w:val="el-GR"/>
    </w:rPr>
  </w:style>
  <w:style w:type="character" w:customStyle="1" w:styleId="WW8Num13z2">
    <w:name w:val="WW8Num13z2"/>
    <w:qFormat/>
  </w:style>
  <w:style w:type="character" w:customStyle="1" w:styleId="WW8Num13z3">
    <w:name w:val="WW8Num13z3"/>
    <w:qFormat/>
  </w:style>
  <w:style w:type="character" w:customStyle="1" w:styleId="WW8Num13z4">
    <w:name w:val="WW8Num13z4"/>
    <w:qFormat/>
  </w:style>
  <w:style w:type="character" w:customStyle="1" w:styleId="WW8Num13z5">
    <w:name w:val="WW8Num13z5"/>
    <w:qFormat/>
  </w:style>
  <w:style w:type="character" w:customStyle="1" w:styleId="WW8Num13z6">
    <w:name w:val="WW8Num13z6"/>
    <w:qFormat/>
  </w:style>
  <w:style w:type="character" w:customStyle="1" w:styleId="WW8Num13z7">
    <w:name w:val="WW8Num13z7"/>
  </w:style>
  <w:style w:type="character" w:customStyle="1" w:styleId="WW8Num13z8">
    <w:name w:val="WW8Num13z8"/>
    <w:qFormat/>
  </w:style>
  <w:style w:type="character" w:customStyle="1" w:styleId="WW8Num14z0">
    <w:name w:val="WW8Num14z0"/>
    <w:qFormat/>
    <w:rPr>
      <w:rFonts w:ascii="Symbol" w:hAnsi="Symbol" w:cs="OpenSymbol"/>
    </w:rPr>
  </w:style>
  <w:style w:type="character" w:customStyle="1" w:styleId="WW8Num14z1">
    <w:name w:val="WW8Num14z1"/>
    <w:qFormat/>
  </w:style>
  <w:style w:type="character" w:customStyle="1" w:styleId="WW8Num14z2">
    <w:name w:val="WW8Num14z2"/>
    <w:qFormat/>
  </w:style>
  <w:style w:type="character" w:customStyle="1" w:styleId="WW8Num14z3">
    <w:name w:val="WW8Num14z3"/>
    <w:qFormat/>
  </w:style>
  <w:style w:type="character" w:customStyle="1" w:styleId="WW8Num14z4">
    <w:name w:val="WW8Num14z4"/>
    <w:qFormat/>
  </w:style>
  <w:style w:type="character" w:customStyle="1" w:styleId="WW8Num14z5">
    <w:name w:val="WW8Num14z5"/>
    <w:qFormat/>
  </w:style>
  <w:style w:type="character" w:customStyle="1" w:styleId="WW8Num14z6">
    <w:name w:val="WW8Num14z6"/>
    <w:qFormat/>
  </w:style>
  <w:style w:type="character" w:customStyle="1" w:styleId="WW8Num14z7">
    <w:name w:val="WW8Num14z7"/>
    <w:qFormat/>
  </w:style>
  <w:style w:type="character" w:customStyle="1" w:styleId="WW8Num14z8">
    <w:name w:val="WW8Num14z8"/>
    <w:qFormat/>
  </w:style>
  <w:style w:type="character" w:customStyle="1" w:styleId="WW8Num15z0">
    <w:name w:val="WW8Num15z0"/>
    <w:qFormat/>
  </w:style>
  <w:style w:type="character" w:customStyle="1" w:styleId="WW8Num15z1">
    <w:name w:val="WW8Num15z1"/>
    <w:qFormat/>
  </w:style>
  <w:style w:type="character" w:customStyle="1" w:styleId="WW8Num15z2">
    <w:name w:val="WW8Num15z2"/>
    <w:qFormat/>
  </w:style>
  <w:style w:type="character" w:customStyle="1" w:styleId="WW8Num15z3">
    <w:name w:val="WW8Num15z3"/>
    <w:qFormat/>
  </w:style>
  <w:style w:type="character" w:customStyle="1" w:styleId="WW8Num15z4">
    <w:name w:val="WW8Num15z4"/>
    <w:qFormat/>
  </w:style>
  <w:style w:type="character" w:customStyle="1" w:styleId="WW8Num15z5">
    <w:name w:val="WW8Num15z5"/>
    <w:qFormat/>
  </w:style>
  <w:style w:type="character" w:customStyle="1" w:styleId="WW8Num15z6">
    <w:name w:val="WW8Num15z6"/>
    <w:qFormat/>
  </w:style>
  <w:style w:type="character" w:customStyle="1" w:styleId="WW8Num15z7">
    <w:name w:val="WW8Num15z7"/>
    <w:qFormat/>
  </w:style>
  <w:style w:type="character" w:customStyle="1" w:styleId="WW8Num15z8">
    <w:name w:val="WW8Num15z8"/>
    <w:qFormat/>
  </w:style>
  <w:style w:type="character" w:customStyle="1" w:styleId="WW8Num16z0">
    <w:name w:val="WW8Num16z0"/>
    <w:qFormat/>
  </w:style>
  <w:style w:type="character" w:customStyle="1" w:styleId="WW8Num16z1">
    <w:name w:val="WW8Num16z1"/>
    <w:qFormat/>
  </w:style>
  <w:style w:type="character" w:customStyle="1" w:styleId="WW8Num16z2">
    <w:name w:val="WW8Num16z2"/>
    <w:qFormat/>
  </w:style>
  <w:style w:type="character" w:customStyle="1" w:styleId="WW8Num16z3">
    <w:name w:val="WW8Num16z3"/>
    <w:qFormat/>
  </w:style>
  <w:style w:type="character" w:customStyle="1" w:styleId="WW8Num16z4">
    <w:name w:val="WW8Num16z4"/>
    <w:qFormat/>
  </w:style>
  <w:style w:type="character" w:customStyle="1" w:styleId="WW8Num16z5">
    <w:name w:val="WW8Num16z5"/>
    <w:qFormat/>
  </w:style>
  <w:style w:type="character" w:customStyle="1" w:styleId="WW8Num16z6">
    <w:name w:val="WW8Num16z6"/>
    <w:qFormat/>
  </w:style>
  <w:style w:type="character" w:customStyle="1" w:styleId="WW8Num16z7">
    <w:name w:val="WW8Num16z7"/>
    <w:qFormat/>
  </w:style>
  <w:style w:type="character" w:customStyle="1" w:styleId="WW8Num16z8">
    <w:name w:val="WW8Num16z8"/>
    <w:qFormat/>
  </w:style>
  <w:style w:type="character" w:customStyle="1" w:styleId="WW-DefaultParagraphFont11">
    <w:name w:val="WW-Default Paragraph Font11"/>
    <w:qFormat/>
  </w:style>
  <w:style w:type="character" w:customStyle="1" w:styleId="WW-DefaultParagraphFont111">
    <w:name w:val="WW-Default Paragraph Font111"/>
    <w:qFormat/>
  </w:style>
  <w:style w:type="character" w:customStyle="1" w:styleId="WW-DefaultParagraphFont1111">
    <w:name w:val="WW-Default Paragraph Font1111"/>
    <w:qFormat/>
  </w:style>
  <w:style w:type="character" w:customStyle="1" w:styleId="WW-DefaultParagraphFont11111">
    <w:name w:val="WW-Default Paragraph Font11111"/>
    <w:qFormat/>
  </w:style>
  <w:style w:type="character" w:customStyle="1" w:styleId="WW-DefaultParagraphFont111111">
    <w:name w:val="WW-Default Paragraph Font111111"/>
    <w:qFormat/>
  </w:style>
  <w:style w:type="character" w:customStyle="1" w:styleId="WW8Num17z0">
    <w:name w:val="WW8Num17z0"/>
    <w:qFormat/>
  </w:style>
  <w:style w:type="character" w:customStyle="1" w:styleId="WW8Num17z1">
    <w:name w:val="WW8Num17z1"/>
    <w:qFormat/>
  </w:style>
  <w:style w:type="character" w:customStyle="1" w:styleId="WW8Num17z2">
    <w:name w:val="WW8Num17z2"/>
    <w:qFormat/>
  </w:style>
  <w:style w:type="character" w:customStyle="1" w:styleId="WW8Num17z3">
    <w:name w:val="WW8Num17z3"/>
    <w:qFormat/>
  </w:style>
  <w:style w:type="character" w:customStyle="1" w:styleId="WW8Num17z4">
    <w:name w:val="WW8Num17z4"/>
    <w:qFormat/>
  </w:style>
  <w:style w:type="character" w:customStyle="1" w:styleId="WW8Num17z5">
    <w:name w:val="WW8Num17z5"/>
    <w:qFormat/>
  </w:style>
  <w:style w:type="character" w:customStyle="1" w:styleId="WW8Num17z6">
    <w:name w:val="WW8Num17z6"/>
    <w:qFormat/>
  </w:style>
  <w:style w:type="character" w:customStyle="1" w:styleId="WW8Num17z7">
    <w:name w:val="WW8Num17z7"/>
    <w:qFormat/>
  </w:style>
  <w:style w:type="character" w:customStyle="1" w:styleId="WW8Num17z8">
    <w:name w:val="WW8Num17z8"/>
    <w:qFormat/>
  </w:style>
  <w:style w:type="character" w:customStyle="1" w:styleId="WW8Num18z0">
    <w:name w:val="WW8Num18z0"/>
    <w:qFormat/>
  </w:style>
  <w:style w:type="character" w:customStyle="1" w:styleId="WW8Num18z1">
    <w:name w:val="WW8Num18z1"/>
    <w:qFormat/>
  </w:style>
  <w:style w:type="character" w:customStyle="1" w:styleId="WW8Num18z2">
    <w:name w:val="WW8Num18z2"/>
    <w:qFormat/>
  </w:style>
  <w:style w:type="character" w:customStyle="1" w:styleId="WW8Num18z3">
    <w:name w:val="WW8Num18z3"/>
    <w:qFormat/>
  </w:style>
  <w:style w:type="character" w:customStyle="1" w:styleId="WW8Num18z4">
    <w:name w:val="WW8Num18z4"/>
    <w:qFormat/>
  </w:style>
  <w:style w:type="character" w:customStyle="1" w:styleId="WW8Num18z5">
    <w:name w:val="WW8Num18z5"/>
    <w:qFormat/>
  </w:style>
  <w:style w:type="character" w:customStyle="1" w:styleId="WW8Num18z6">
    <w:name w:val="WW8Num18z6"/>
    <w:qFormat/>
  </w:style>
  <w:style w:type="character" w:customStyle="1" w:styleId="WW8Num18z7">
    <w:name w:val="WW8Num18z7"/>
    <w:qFormat/>
  </w:style>
  <w:style w:type="character" w:customStyle="1" w:styleId="WW8Num18z8">
    <w:name w:val="WW8Num18z8"/>
    <w:qFormat/>
  </w:style>
  <w:style w:type="character" w:customStyle="1" w:styleId="WW8Num3z1">
    <w:name w:val="WW8Num3z1"/>
    <w:qFormat/>
  </w:style>
  <w:style w:type="character" w:customStyle="1" w:styleId="WW8Num3z2">
    <w:name w:val="WW8Num3z2"/>
    <w:qFormat/>
  </w:style>
  <w:style w:type="character" w:customStyle="1" w:styleId="WW8Num3z3">
    <w:name w:val="WW8Num3z3"/>
    <w:qFormat/>
  </w:style>
  <w:style w:type="character" w:customStyle="1" w:styleId="WW8Num3z4">
    <w:name w:val="WW8Num3z4"/>
    <w:qFormat/>
    <w:rPr>
      <w:rFonts w:ascii="Arial" w:hAnsi="Arial" w:cs="Times New Roman"/>
      <w:sz w:val="20"/>
      <w:szCs w:val="20"/>
    </w:rPr>
  </w:style>
  <w:style w:type="character" w:customStyle="1" w:styleId="WW8Num3z5">
    <w:name w:val="WW8Num3z5"/>
    <w:qFormat/>
  </w:style>
  <w:style w:type="character" w:customStyle="1" w:styleId="WW8Num3z6">
    <w:name w:val="WW8Num3z6"/>
    <w:qFormat/>
  </w:style>
  <w:style w:type="character" w:customStyle="1" w:styleId="WW8Num3z7">
    <w:name w:val="WW8Num3z7"/>
    <w:qFormat/>
  </w:style>
  <w:style w:type="character" w:customStyle="1" w:styleId="WW8Num3z8">
    <w:name w:val="WW8Num3z8"/>
    <w:qFormat/>
  </w:style>
  <w:style w:type="character" w:customStyle="1" w:styleId="WW-DefaultParagraphFont1111111">
    <w:name w:val="WW-Default Paragraph Font1111111"/>
    <w:qFormat/>
  </w:style>
  <w:style w:type="character" w:customStyle="1" w:styleId="WW-DefaultParagraphFont11111111">
    <w:name w:val="WW-Default Paragraph Font11111111"/>
    <w:qFormat/>
  </w:style>
  <w:style w:type="character" w:customStyle="1" w:styleId="WW-DefaultParagraphFont111111111">
    <w:name w:val="WW-Default Paragraph Font111111111"/>
    <w:qFormat/>
  </w:style>
  <w:style w:type="character" w:customStyle="1" w:styleId="WW-DefaultParagraphFont1111111111">
    <w:name w:val="WW-Default Paragraph Font1111111111"/>
    <w:qFormat/>
  </w:style>
  <w:style w:type="character" w:customStyle="1" w:styleId="23">
    <w:name w:val="Προεπιλεγμένη γραμματοσειρά2"/>
    <w:qFormat/>
  </w:style>
  <w:style w:type="character" w:customStyle="1" w:styleId="WW8Num19z0">
    <w:name w:val="WW8Num19z0"/>
    <w:qFormat/>
    <w:rPr>
      <w:rFonts w:ascii="Calibri" w:hAnsi="Calibri" w:cs="Calibri"/>
    </w:rPr>
  </w:style>
  <w:style w:type="character" w:customStyle="1" w:styleId="WW8Num19z1">
    <w:name w:val="WW8Num19z1"/>
    <w:qFormat/>
  </w:style>
  <w:style w:type="character" w:customStyle="1" w:styleId="WW8Num20z0">
    <w:name w:val="WW8Num20z0"/>
    <w:qFormat/>
    <w:rPr>
      <w:rFonts w:ascii="Calibri" w:eastAsia="Calibri" w:hAnsi="Calibri" w:cs="Times New Roman"/>
    </w:rPr>
  </w:style>
  <w:style w:type="character" w:customStyle="1" w:styleId="WW8Num20z1">
    <w:name w:val="WW8Num20z1"/>
    <w:qFormat/>
    <w:rPr>
      <w:rFonts w:ascii="Courier New" w:hAnsi="Courier New" w:cs="Courier New"/>
    </w:rPr>
  </w:style>
  <w:style w:type="character" w:customStyle="1" w:styleId="WW8Num20z2">
    <w:name w:val="WW8Num20z2"/>
    <w:qFormat/>
    <w:rPr>
      <w:rFonts w:ascii="Wingdings" w:hAnsi="Wingdings" w:cs="Wingdings"/>
    </w:rPr>
  </w:style>
  <w:style w:type="character" w:customStyle="1" w:styleId="WW8Num20z3">
    <w:name w:val="WW8Num20z3"/>
    <w:qFormat/>
    <w:rPr>
      <w:rFonts w:ascii="Symbol" w:hAnsi="Symbol" w:cs="Symbol"/>
    </w:rPr>
  </w:style>
  <w:style w:type="character" w:customStyle="1" w:styleId="WW-DefaultParagraphFont11111111111">
    <w:name w:val="WW-Default Paragraph Font11111111111"/>
    <w:qFormat/>
  </w:style>
  <w:style w:type="character" w:customStyle="1" w:styleId="WW8Num19z2">
    <w:name w:val="WW8Num19z2"/>
    <w:qFormat/>
  </w:style>
  <w:style w:type="character" w:customStyle="1" w:styleId="WW8Num19z3">
    <w:name w:val="WW8Num19z3"/>
    <w:qFormat/>
  </w:style>
  <w:style w:type="character" w:customStyle="1" w:styleId="WW8Num19z4">
    <w:name w:val="WW8Num19z4"/>
    <w:qFormat/>
  </w:style>
  <w:style w:type="character" w:customStyle="1" w:styleId="WW8Num19z5">
    <w:name w:val="WW8Num19z5"/>
    <w:qFormat/>
  </w:style>
  <w:style w:type="character" w:customStyle="1" w:styleId="WW8Num19z6">
    <w:name w:val="WW8Num19z6"/>
    <w:qFormat/>
  </w:style>
  <w:style w:type="character" w:customStyle="1" w:styleId="WW8Num19z7">
    <w:name w:val="WW8Num19z7"/>
    <w:qFormat/>
  </w:style>
  <w:style w:type="character" w:customStyle="1" w:styleId="WW8Num19z8">
    <w:name w:val="WW8Num19z8"/>
    <w:qFormat/>
  </w:style>
  <w:style w:type="character" w:customStyle="1" w:styleId="WW8Num20z4">
    <w:name w:val="WW8Num20z4"/>
    <w:qFormat/>
  </w:style>
  <w:style w:type="character" w:customStyle="1" w:styleId="WW8Num20z5">
    <w:name w:val="WW8Num20z5"/>
    <w:qFormat/>
  </w:style>
  <w:style w:type="character" w:customStyle="1" w:styleId="WW8Num20z6">
    <w:name w:val="WW8Num20z6"/>
    <w:qFormat/>
  </w:style>
  <w:style w:type="character" w:customStyle="1" w:styleId="WW8Num20z7">
    <w:name w:val="WW8Num20z7"/>
    <w:qFormat/>
  </w:style>
  <w:style w:type="character" w:customStyle="1" w:styleId="WW8Num20z8">
    <w:name w:val="WW8Num20z8"/>
    <w:qFormat/>
  </w:style>
  <w:style w:type="character" w:customStyle="1" w:styleId="WW-DefaultParagraphFont111111111111">
    <w:name w:val="WW-Default Paragraph Font111111111111"/>
    <w:qFormat/>
  </w:style>
  <w:style w:type="character" w:customStyle="1" w:styleId="WW-DefaultParagraphFont1111111111111">
    <w:name w:val="WW-Default Paragraph Font1111111111111"/>
    <w:qFormat/>
  </w:style>
  <w:style w:type="character" w:customStyle="1" w:styleId="WW8Num21z0">
    <w:name w:val="WW8Num21z0"/>
    <w:qFormat/>
    <w:rPr>
      <w:rFonts w:ascii="Calibri" w:eastAsia="Times New Roman" w:hAnsi="Calibri" w:cs="Calibri"/>
    </w:rPr>
  </w:style>
  <w:style w:type="character" w:customStyle="1" w:styleId="WW8Num21z1">
    <w:name w:val="WW8Num21z1"/>
    <w:qFormat/>
    <w:rPr>
      <w:rFonts w:ascii="Courier New" w:hAnsi="Courier New" w:cs="Courier New"/>
    </w:rPr>
  </w:style>
  <w:style w:type="character" w:customStyle="1" w:styleId="WW8Num21z2">
    <w:name w:val="WW8Num21z2"/>
    <w:qFormat/>
    <w:rPr>
      <w:rFonts w:ascii="Wingdings" w:hAnsi="Wingdings" w:cs="Wingdings"/>
    </w:rPr>
  </w:style>
  <w:style w:type="character" w:customStyle="1" w:styleId="WW8Num21z3">
    <w:name w:val="WW8Num21z3"/>
    <w:qFormat/>
    <w:rPr>
      <w:rFonts w:ascii="Symbol" w:hAnsi="Symbol" w:cs="Symbol"/>
    </w:rPr>
  </w:style>
  <w:style w:type="character" w:customStyle="1" w:styleId="WW8Num22z0">
    <w:name w:val="WW8Num22z0"/>
    <w:qFormat/>
    <w:rPr>
      <w:rFonts w:ascii="Symbol" w:hAnsi="Symbol" w:cs="Symbol"/>
    </w:rPr>
  </w:style>
  <w:style w:type="character" w:customStyle="1" w:styleId="WW8Num22z1">
    <w:name w:val="WW8Num22z1"/>
    <w:qFormat/>
    <w:rPr>
      <w:rFonts w:ascii="Courier New" w:hAnsi="Courier New" w:cs="Courier New"/>
    </w:rPr>
  </w:style>
  <w:style w:type="character" w:customStyle="1" w:styleId="WW8Num22z2">
    <w:name w:val="WW8Num22z2"/>
    <w:qFormat/>
    <w:rPr>
      <w:rFonts w:ascii="Wingdings" w:hAnsi="Wingdings" w:cs="Wingdings"/>
    </w:rPr>
  </w:style>
  <w:style w:type="character" w:customStyle="1" w:styleId="WW8Num23z0">
    <w:name w:val="WW8Num23z0"/>
    <w:qFormat/>
    <w:rPr>
      <w:rFonts w:ascii="Calibri" w:eastAsia="Times New Roman" w:hAnsi="Calibri" w:cs="Calibri"/>
    </w:rPr>
  </w:style>
  <w:style w:type="character" w:customStyle="1" w:styleId="WW8Num23z1">
    <w:name w:val="WW8Num23z1"/>
    <w:qFormat/>
    <w:rPr>
      <w:rFonts w:ascii="Courier New" w:hAnsi="Courier New" w:cs="Courier New"/>
    </w:rPr>
  </w:style>
  <w:style w:type="character" w:customStyle="1" w:styleId="WW8Num23z2">
    <w:name w:val="WW8Num23z2"/>
    <w:qFormat/>
    <w:rPr>
      <w:rFonts w:ascii="Wingdings" w:hAnsi="Wingdings" w:cs="Wingdings"/>
    </w:rPr>
  </w:style>
  <w:style w:type="character" w:customStyle="1" w:styleId="WW8Num23z3">
    <w:name w:val="WW8Num23z3"/>
    <w:qFormat/>
    <w:rPr>
      <w:rFonts w:ascii="Symbol" w:hAnsi="Symbol" w:cs="Symbol"/>
    </w:rPr>
  </w:style>
  <w:style w:type="character" w:customStyle="1" w:styleId="WW8Num24z0">
    <w:name w:val="WW8Num24z0"/>
    <w:qFormat/>
    <w:rPr>
      <w:rFonts w:ascii="Symbol" w:hAnsi="Symbol" w:cs="Symbol"/>
      <w:strike/>
      <w:color w:val="0070C0"/>
      <w:position w:val="0"/>
      <w:sz w:val="24"/>
      <w:vertAlign w:val="baseline"/>
      <w:lang w:val="el-GR"/>
    </w:rPr>
  </w:style>
  <w:style w:type="character" w:customStyle="1" w:styleId="WW8Num24z1">
    <w:name w:val="WW8Num24z1"/>
    <w:qFormat/>
    <w:rPr>
      <w:rFonts w:ascii="Courier New" w:hAnsi="Courier New" w:cs="Courier New"/>
    </w:rPr>
  </w:style>
  <w:style w:type="character" w:customStyle="1" w:styleId="WW8Num24z2">
    <w:name w:val="WW8Num24z2"/>
    <w:qFormat/>
    <w:rPr>
      <w:rFonts w:ascii="Wingdings" w:hAnsi="Wingdings" w:cs="Wingdings"/>
    </w:rPr>
  </w:style>
  <w:style w:type="character" w:customStyle="1" w:styleId="WW8Num25z0">
    <w:name w:val="WW8Num25z0"/>
    <w:qFormat/>
    <w:rPr>
      <w:rFonts w:ascii="Symbol" w:hAnsi="Symbol" w:cs="Symbol"/>
    </w:rPr>
  </w:style>
  <w:style w:type="character" w:customStyle="1" w:styleId="WW8Num25z1">
    <w:name w:val="WW8Num25z1"/>
    <w:qFormat/>
    <w:rPr>
      <w:rFonts w:ascii="Courier New" w:hAnsi="Courier New" w:cs="Courier New"/>
    </w:rPr>
  </w:style>
  <w:style w:type="character" w:customStyle="1" w:styleId="WW8Num25z2">
    <w:name w:val="WW8Num25z2"/>
    <w:qFormat/>
    <w:rPr>
      <w:rFonts w:ascii="Wingdings" w:hAnsi="Wingdings" w:cs="Wingdings"/>
    </w:rPr>
  </w:style>
  <w:style w:type="character" w:customStyle="1" w:styleId="WW8Num26z0">
    <w:name w:val="WW8Num26z0"/>
    <w:qFormat/>
    <w:rPr>
      <w:rFonts w:ascii="Symbol" w:hAnsi="Symbol" w:cs="Symbol"/>
    </w:rPr>
  </w:style>
  <w:style w:type="character" w:customStyle="1" w:styleId="WW8Num26z1">
    <w:name w:val="WW8Num26z1"/>
    <w:qFormat/>
    <w:rPr>
      <w:rFonts w:ascii="Courier New" w:hAnsi="Courier New" w:cs="Courier New"/>
    </w:rPr>
  </w:style>
  <w:style w:type="character" w:customStyle="1" w:styleId="WW8Num26z2">
    <w:name w:val="WW8Num26z2"/>
    <w:qFormat/>
    <w:rPr>
      <w:rFonts w:ascii="Wingdings" w:hAnsi="Wingdings" w:cs="Wingdings"/>
    </w:rPr>
  </w:style>
  <w:style w:type="character" w:customStyle="1" w:styleId="WW8Num27z0">
    <w:name w:val="WW8Num27z0"/>
    <w:qFormat/>
    <w:rPr>
      <w:rFonts w:ascii="Calibri" w:eastAsia="Times New Roman" w:hAnsi="Calibri" w:cs="Calibri"/>
    </w:rPr>
  </w:style>
  <w:style w:type="character" w:customStyle="1" w:styleId="WW8Num27z1">
    <w:name w:val="WW8Num27z1"/>
    <w:qFormat/>
    <w:rPr>
      <w:rFonts w:ascii="Courier New" w:hAnsi="Courier New" w:cs="Courier New"/>
    </w:rPr>
  </w:style>
  <w:style w:type="character" w:customStyle="1" w:styleId="WW8Num27z2">
    <w:name w:val="WW8Num27z2"/>
    <w:qFormat/>
    <w:rPr>
      <w:rFonts w:ascii="Wingdings" w:hAnsi="Wingdings" w:cs="Wingdings"/>
    </w:rPr>
  </w:style>
  <w:style w:type="character" w:customStyle="1" w:styleId="WW8Num27z3">
    <w:name w:val="WW8Num27z3"/>
    <w:qFormat/>
    <w:rPr>
      <w:rFonts w:ascii="Symbol" w:hAnsi="Symbol" w:cs="Symbol"/>
    </w:rPr>
  </w:style>
  <w:style w:type="character" w:customStyle="1" w:styleId="WW8Num28z0">
    <w:name w:val="WW8Num28z0"/>
    <w:qFormat/>
    <w:rPr>
      <w:rFonts w:ascii="Symbol" w:hAnsi="Symbol" w:cs="Symbol"/>
    </w:rPr>
  </w:style>
  <w:style w:type="character" w:customStyle="1" w:styleId="WW8Num28z1">
    <w:name w:val="WW8Num28z1"/>
    <w:qFormat/>
    <w:rPr>
      <w:rFonts w:ascii="Courier New" w:hAnsi="Courier New" w:cs="Courier New"/>
    </w:rPr>
  </w:style>
  <w:style w:type="character" w:customStyle="1" w:styleId="WW8Num28z2">
    <w:name w:val="WW8Num28z2"/>
    <w:qFormat/>
    <w:rPr>
      <w:rFonts w:ascii="Wingdings" w:hAnsi="Wingdings" w:cs="Wingdings"/>
    </w:rPr>
  </w:style>
  <w:style w:type="character" w:customStyle="1" w:styleId="WW8Num29z0">
    <w:name w:val="WW8Num29z0"/>
    <w:qFormat/>
    <w:rPr>
      <w:rFonts w:ascii="Calibri" w:eastAsia="Times New Roman" w:hAnsi="Calibri" w:cs="Calibri"/>
    </w:rPr>
  </w:style>
  <w:style w:type="character" w:customStyle="1" w:styleId="WW8Num29z1">
    <w:name w:val="WW8Num29z1"/>
    <w:qFormat/>
    <w:rPr>
      <w:rFonts w:ascii="Courier New" w:hAnsi="Courier New" w:cs="Courier New"/>
    </w:rPr>
  </w:style>
  <w:style w:type="character" w:customStyle="1" w:styleId="WW8Num29z2">
    <w:name w:val="WW8Num29z2"/>
    <w:qFormat/>
    <w:rPr>
      <w:rFonts w:ascii="Wingdings" w:hAnsi="Wingdings" w:cs="Wingdings"/>
    </w:rPr>
  </w:style>
  <w:style w:type="character" w:customStyle="1" w:styleId="WW8Num29z3">
    <w:name w:val="WW8Num29z3"/>
    <w:qFormat/>
    <w:rPr>
      <w:rFonts w:ascii="Symbol" w:hAnsi="Symbol" w:cs="Symbol"/>
    </w:rPr>
  </w:style>
  <w:style w:type="character" w:customStyle="1" w:styleId="WW8Num30z0">
    <w:name w:val="WW8Num30z0"/>
    <w:qFormat/>
    <w:rPr>
      <w:rFonts w:ascii="Symbol" w:hAnsi="Symbol" w:cs="Symbol"/>
      <w:shd w:val="clear" w:color="auto" w:fill="FFFF00"/>
    </w:rPr>
  </w:style>
  <w:style w:type="character" w:customStyle="1" w:styleId="WW8Num30z1">
    <w:name w:val="WW8Num30z1"/>
    <w:qFormat/>
    <w:rPr>
      <w:rFonts w:ascii="Courier New" w:hAnsi="Courier New" w:cs="Courier New"/>
    </w:rPr>
  </w:style>
  <w:style w:type="character" w:customStyle="1" w:styleId="WW8Num30z2">
    <w:name w:val="WW8Num30z2"/>
    <w:qFormat/>
    <w:rPr>
      <w:rFonts w:ascii="Wingdings" w:hAnsi="Wingdings" w:cs="Wingdings"/>
    </w:rPr>
  </w:style>
  <w:style w:type="character" w:customStyle="1" w:styleId="WW8Num31z0">
    <w:name w:val="WW8Num31z0"/>
    <w:qFormat/>
    <w:rPr>
      <w:rFonts w:cs="Times New Roman"/>
    </w:rPr>
  </w:style>
  <w:style w:type="character" w:customStyle="1" w:styleId="WW8Num32z0">
    <w:name w:val="WW8Num32z0"/>
    <w:qFormat/>
  </w:style>
  <w:style w:type="character" w:customStyle="1" w:styleId="WW8Num32z1">
    <w:name w:val="WW8Num32z1"/>
    <w:qFormat/>
  </w:style>
  <w:style w:type="character" w:customStyle="1" w:styleId="WW8Num32z2">
    <w:name w:val="WW8Num32z2"/>
    <w:qFormat/>
  </w:style>
  <w:style w:type="character" w:customStyle="1" w:styleId="WW8Num32z3">
    <w:name w:val="WW8Num32z3"/>
    <w:qFormat/>
  </w:style>
  <w:style w:type="character" w:customStyle="1" w:styleId="WW8Num32z4">
    <w:name w:val="WW8Num32z4"/>
    <w:qFormat/>
  </w:style>
  <w:style w:type="character" w:customStyle="1" w:styleId="WW8Num32z5">
    <w:name w:val="WW8Num32z5"/>
    <w:qFormat/>
  </w:style>
  <w:style w:type="character" w:customStyle="1" w:styleId="WW8Num32z6">
    <w:name w:val="WW8Num32z6"/>
    <w:qFormat/>
  </w:style>
  <w:style w:type="character" w:customStyle="1" w:styleId="WW8Num32z7">
    <w:name w:val="WW8Num32z7"/>
    <w:qFormat/>
  </w:style>
  <w:style w:type="character" w:customStyle="1" w:styleId="WW8Num32z8">
    <w:name w:val="WW8Num32z8"/>
    <w:qFormat/>
  </w:style>
  <w:style w:type="character" w:customStyle="1" w:styleId="WW8Num33z0">
    <w:name w:val="WW8Num33z0"/>
    <w:qFormat/>
    <w:rPr>
      <w:rFonts w:ascii="Symbol" w:eastAsia="Calibri" w:hAnsi="Symbol" w:cs="Symbol"/>
    </w:rPr>
  </w:style>
  <w:style w:type="character" w:customStyle="1" w:styleId="WW8Num33z1">
    <w:name w:val="WW8Num33z1"/>
    <w:qFormat/>
    <w:rPr>
      <w:rFonts w:ascii="Courier New" w:hAnsi="Courier New" w:cs="Courier New"/>
    </w:rPr>
  </w:style>
  <w:style w:type="character" w:customStyle="1" w:styleId="WW8Num33z2">
    <w:name w:val="WW8Num33z2"/>
    <w:qFormat/>
    <w:rPr>
      <w:rFonts w:ascii="Wingdings" w:hAnsi="Wingdings" w:cs="Wingdings"/>
    </w:rPr>
  </w:style>
  <w:style w:type="character" w:customStyle="1" w:styleId="WW8Num34z0">
    <w:name w:val="WW8Num34z0"/>
    <w:qFormat/>
    <w:rPr>
      <w:rFonts w:ascii="Symbol" w:hAnsi="Symbol" w:cs="Symbol"/>
    </w:rPr>
  </w:style>
  <w:style w:type="character" w:customStyle="1" w:styleId="WW8Num34z1">
    <w:name w:val="WW8Num34z1"/>
    <w:qFormat/>
    <w:rPr>
      <w:rFonts w:ascii="Courier New" w:hAnsi="Courier New" w:cs="Courier New"/>
    </w:rPr>
  </w:style>
  <w:style w:type="character" w:customStyle="1" w:styleId="WW8Num34z2">
    <w:name w:val="WW8Num34z2"/>
    <w:qFormat/>
    <w:rPr>
      <w:rFonts w:ascii="Wingdings" w:hAnsi="Wingdings" w:cs="Wingdings"/>
    </w:rPr>
  </w:style>
  <w:style w:type="character" w:customStyle="1" w:styleId="WW8Num35z0">
    <w:name w:val="WW8Num35z0"/>
    <w:qFormat/>
    <w:rPr>
      <w:rFonts w:ascii="Calibri" w:eastAsia="Times New Roman" w:hAnsi="Calibri" w:cs="Calibri"/>
    </w:rPr>
  </w:style>
  <w:style w:type="character" w:customStyle="1" w:styleId="WW8Num35z1">
    <w:name w:val="WW8Num35z1"/>
    <w:qFormat/>
    <w:rPr>
      <w:rFonts w:ascii="Courier New" w:hAnsi="Courier New" w:cs="Courier New"/>
    </w:rPr>
  </w:style>
  <w:style w:type="character" w:customStyle="1" w:styleId="WW8Num35z2">
    <w:name w:val="WW8Num35z2"/>
    <w:qFormat/>
    <w:rPr>
      <w:rFonts w:ascii="Wingdings" w:hAnsi="Wingdings" w:cs="Wingdings"/>
    </w:rPr>
  </w:style>
  <w:style w:type="character" w:customStyle="1" w:styleId="WW8Num35z3">
    <w:name w:val="WW8Num35z3"/>
    <w:qFormat/>
    <w:rPr>
      <w:rFonts w:ascii="Symbol" w:hAnsi="Symbol" w:cs="Symbol"/>
    </w:rPr>
  </w:style>
  <w:style w:type="character" w:customStyle="1" w:styleId="WW8Num36z0">
    <w:name w:val="WW8Num36z0"/>
    <w:qFormat/>
    <w:rPr>
      <w:lang w:val="el-GR"/>
    </w:rPr>
  </w:style>
  <w:style w:type="character" w:customStyle="1" w:styleId="WW8Num36z1">
    <w:name w:val="WW8Num36z1"/>
    <w:qFormat/>
  </w:style>
  <w:style w:type="character" w:customStyle="1" w:styleId="WW8Num36z2">
    <w:name w:val="WW8Num36z2"/>
    <w:qFormat/>
  </w:style>
  <w:style w:type="character" w:customStyle="1" w:styleId="WW8Num36z3">
    <w:name w:val="WW8Num36z3"/>
    <w:qFormat/>
  </w:style>
  <w:style w:type="character" w:customStyle="1" w:styleId="WW8Num36z4">
    <w:name w:val="WW8Num36z4"/>
    <w:qFormat/>
  </w:style>
  <w:style w:type="character" w:customStyle="1" w:styleId="WW8Num36z5">
    <w:name w:val="WW8Num36z5"/>
    <w:qFormat/>
  </w:style>
  <w:style w:type="character" w:customStyle="1" w:styleId="WW8Num36z6">
    <w:name w:val="WW8Num36z6"/>
    <w:qFormat/>
  </w:style>
  <w:style w:type="character" w:customStyle="1" w:styleId="WW8Num36z7">
    <w:name w:val="WW8Num36z7"/>
    <w:qFormat/>
  </w:style>
  <w:style w:type="character" w:customStyle="1" w:styleId="WW8Num36z8">
    <w:name w:val="WW8Num36z8"/>
    <w:qFormat/>
  </w:style>
  <w:style w:type="character" w:customStyle="1" w:styleId="WW8Num37z0">
    <w:name w:val="WW8Num37z0"/>
    <w:rPr>
      <w:rFonts w:ascii="Calibri" w:eastAsia="Times New Roman" w:hAnsi="Calibri" w:cs="Calibri"/>
    </w:rPr>
  </w:style>
  <w:style w:type="character" w:customStyle="1" w:styleId="WW8Num37z1">
    <w:name w:val="WW8Num37z1"/>
    <w:qFormat/>
    <w:rPr>
      <w:rFonts w:ascii="Courier New" w:hAnsi="Courier New" w:cs="Courier New"/>
    </w:rPr>
  </w:style>
  <w:style w:type="character" w:customStyle="1" w:styleId="WW8Num37z2">
    <w:name w:val="WW8Num37z2"/>
    <w:qFormat/>
    <w:rPr>
      <w:rFonts w:ascii="Wingdings" w:hAnsi="Wingdings" w:cs="Wingdings"/>
    </w:rPr>
  </w:style>
  <w:style w:type="character" w:customStyle="1" w:styleId="WW8Num37z3">
    <w:name w:val="WW8Num37z3"/>
    <w:qFormat/>
    <w:rPr>
      <w:rFonts w:ascii="Symbol" w:hAnsi="Symbol" w:cs="Symbol"/>
    </w:rPr>
  </w:style>
  <w:style w:type="character" w:customStyle="1" w:styleId="WW8Num38z0">
    <w:name w:val="WW8Num38z0"/>
    <w:qFormat/>
  </w:style>
  <w:style w:type="character" w:customStyle="1" w:styleId="WW8Num38z1">
    <w:name w:val="WW8Num38z1"/>
  </w:style>
  <w:style w:type="character" w:customStyle="1" w:styleId="WW8Num38z2">
    <w:name w:val="WW8Num38z2"/>
    <w:qFormat/>
  </w:style>
  <w:style w:type="character" w:customStyle="1" w:styleId="WW8Num38z3">
    <w:name w:val="WW8Num38z3"/>
    <w:qFormat/>
  </w:style>
  <w:style w:type="character" w:customStyle="1" w:styleId="WW8Num38z4">
    <w:name w:val="WW8Num38z4"/>
    <w:qFormat/>
  </w:style>
  <w:style w:type="character" w:customStyle="1" w:styleId="WW8Num38z5">
    <w:name w:val="WW8Num38z5"/>
    <w:qFormat/>
  </w:style>
  <w:style w:type="character" w:customStyle="1" w:styleId="WW8Num38z6">
    <w:name w:val="WW8Num38z6"/>
    <w:qFormat/>
  </w:style>
  <w:style w:type="character" w:customStyle="1" w:styleId="WW8Num38z7">
    <w:name w:val="WW8Num38z7"/>
    <w:qFormat/>
  </w:style>
  <w:style w:type="character" w:customStyle="1" w:styleId="WW8Num38z8">
    <w:name w:val="WW8Num38z8"/>
    <w:qFormat/>
  </w:style>
  <w:style w:type="character" w:customStyle="1" w:styleId="WW-DefaultParagraphFont11111111111111">
    <w:name w:val="WW-Default Paragraph Font11111111111111"/>
    <w:qFormat/>
  </w:style>
  <w:style w:type="character" w:customStyle="1" w:styleId="WW8Num4z1">
    <w:name w:val="WW8Num4z1"/>
    <w:qFormat/>
    <w:rPr>
      <w:rFonts w:cs="Times New Roman"/>
    </w:rPr>
  </w:style>
  <w:style w:type="character" w:customStyle="1" w:styleId="WW8Num5z1">
    <w:name w:val="WW8Num5z1"/>
    <w:qFormat/>
    <w:rPr>
      <w:rFonts w:cs="Times New Roman"/>
    </w:rPr>
  </w:style>
  <w:style w:type="character" w:customStyle="1" w:styleId="WW8Num6z1">
    <w:name w:val="WW8Num6z1"/>
    <w:qFormat/>
    <w:rPr>
      <w:rFonts w:ascii="Times New Roman" w:eastAsia="Times New Roman" w:hAnsi="Times New Roman" w:cs="Times New Roman"/>
      <w:color w:val="000000"/>
      <w:position w:val="0"/>
      <w:sz w:val="21"/>
      <w:szCs w:val="21"/>
      <w:u w:val="none" w:color="000000"/>
      <w:vertAlign w:val="baseline"/>
    </w:rPr>
  </w:style>
  <w:style w:type="character" w:customStyle="1" w:styleId="WW8Num29z4">
    <w:name w:val="WW8Num29z4"/>
    <w:qFormat/>
  </w:style>
  <w:style w:type="character" w:customStyle="1" w:styleId="WW8Num29z5">
    <w:name w:val="WW8Num29z5"/>
    <w:qFormat/>
  </w:style>
  <w:style w:type="character" w:customStyle="1" w:styleId="WW8Num29z6">
    <w:name w:val="WW8Num29z6"/>
    <w:qFormat/>
  </w:style>
  <w:style w:type="character" w:customStyle="1" w:styleId="WW8Num29z7">
    <w:name w:val="WW8Num29z7"/>
    <w:qFormat/>
  </w:style>
  <w:style w:type="character" w:customStyle="1" w:styleId="WW8Num29z8">
    <w:name w:val="WW8Num29z8"/>
    <w:qFormat/>
  </w:style>
  <w:style w:type="character" w:customStyle="1" w:styleId="WW8Num30z3">
    <w:name w:val="WW8Num30z3"/>
    <w:qFormat/>
    <w:rPr>
      <w:rFonts w:ascii="Symbol" w:hAnsi="Symbol" w:cs="Symbol"/>
    </w:rPr>
  </w:style>
  <w:style w:type="character" w:customStyle="1" w:styleId="WW8Num31z1">
    <w:name w:val="WW8Num31z1"/>
    <w:qFormat/>
  </w:style>
  <w:style w:type="character" w:customStyle="1" w:styleId="WW8Num31z2">
    <w:name w:val="WW8Num31z2"/>
    <w:qFormat/>
  </w:style>
  <w:style w:type="character" w:customStyle="1" w:styleId="WW8Num31z3">
    <w:name w:val="WW8Num31z3"/>
    <w:qFormat/>
  </w:style>
  <w:style w:type="character" w:customStyle="1" w:styleId="WW8Num31z4">
    <w:name w:val="WW8Num31z4"/>
    <w:qFormat/>
  </w:style>
  <w:style w:type="character" w:customStyle="1" w:styleId="WW8Num31z5">
    <w:name w:val="WW8Num31z5"/>
    <w:qFormat/>
  </w:style>
  <w:style w:type="character" w:customStyle="1" w:styleId="WW8Num31z6">
    <w:name w:val="WW8Num31z6"/>
    <w:qFormat/>
  </w:style>
  <w:style w:type="character" w:customStyle="1" w:styleId="WW8Num31z7">
    <w:name w:val="WW8Num31z7"/>
    <w:qFormat/>
  </w:style>
  <w:style w:type="character" w:customStyle="1" w:styleId="WW8Num31z8">
    <w:name w:val="WW8Num31z8"/>
    <w:qFormat/>
  </w:style>
  <w:style w:type="character" w:customStyle="1" w:styleId="WW8Num39z0">
    <w:name w:val="WW8Num39z0"/>
    <w:qFormat/>
    <w:rPr>
      <w:rFonts w:ascii="Calibri" w:eastAsia="Times New Roman" w:hAnsi="Calibri" w:cs="Calibri"/>
    </w:rPr>
  </w:style>
  <w:style w:type="character" w:customStyle="1" w:styleId="WW8Num39z1">
    <w:name w:val="WW8Num39z1"/>
    <w:qFormat/>
    <w:rPr>
      <w:rFonts w:ascii="Courier New" w:hAnsi="Courier New" w:cs="Courier New"/>
    </w:rPr>
  </w:style>
  <w:style w:type="character" w:customStyle="1" w:styleId="WW8Num39z2">
    <w:name w:val="WW8Num39z2"/>
    <w:qFormat/>
    <w:rPr>
      <w:rFonts w:ascii="Wingdings" w:hAnsi="Wingdings" w:cs="Wingdings"/>
    </w:rPr>
  </w:style>
  <w:style w:type="character" w:customStyle="1" w:styleId="WW8Num39z3">
    <w:name w:val="WW8Num39z3"/>
    <w:qFormat/>
    <w:rPr>
      <w:rFonts w:ascii="Symbol" w:hAnsi="Symbol" w:cs="Symbol"/>
    </w:rPr>
  </w:style>
  <w:style w:type="character" w:customStyle="1" w:styleId="WW8Num40z0">
    <w:name w:val="WW8Num40z0"/>
    <w:qFormat/>
    <w:rPr>
      <w:rFonts w:ascii="Symbol" w:hAnsi="Symbol" w:cs="Symbol"/>
    </w:rPr>
  </w:style>
  <w:style w:type="character" w:customStyle="1" w:styleId="WW8Num40z1">
    <w:name w:val="WW8Num40z1"/>
    <w:qFormat/>
    <w:rPr>
      <w:rFonts w:ascii="Courier New" w:hAnsi="Courier New" w:cs="Courier New"/>
    </w:rPr>
  </w:style>
  <w:style w:type="character" w:customStyle="1" w:styleId="WW8Num40z2">
    <w:name w:val="WW8Num40z2"/>
    <w:qFormat/>
    <w:rPr>
      <w:rFonts w:ascii="Wingdings" w:hAnsi="Wingdings" w:cs="Wingdings"/>
    </w:rPr>
  </w:style>
  <w:style w:type="character" w:customStyle="1" w:styleId="WW8Num41z0">
    <w:name w:val="WW8Num41z0"/>
    <w:qFormat/>
    <w:rPr>
      <w:rFonts w:ascii="Arial" w:hAnsi="Arial" w:cs="Times New Roman"/>
      <w:b/>
      <w:sz w:val="20"/>
      <w:szCs w:val="20"/>
    </w:rPr>
  </w:style>
  <w:style w:type="character" w:customStyle="1" w:styleId="WW8Num41z1">
    <w:name w:val="WW8Num41z1"/>
    <w:qFormat/>
    <w:rPr>
      <w:rFonts w:cs="Times New Roman"/>
    </w:rPr>
  </w:style>
  <w:style w:type="character" w:customStyle="1" w:styleId="WW8Num41z2">
    <w:name w:val="WW8Num41z2"/>
    <w:qFormat/>
    <w:rPr>
      <w:rFonts w:ascii="Arial" w:hAnsi="Arial" w:cs="Times New Roman"/>
    </w:rPr>
  </w:style>
  <w:style w:type="character" w:customStyle="1" w:styleId="WW8Num41z3">
    <w:name w:val="WW8Num41z3"/>
    <w:qFormat/>
    <w:rPr>
      <w:rFonts w:ascii="Arial" w:hAnsi="Arial" w:cs="Times New Roman"/>
      <w:sz w:val="20"/>
      <w:szCs w:val="20"/>
    </w:rPr>
  </w:style>
  <w:style w:type="character" w:customStyle="1" w:styleId="DefaultParagraphFont1">
    <w:name w:val="Default Paragraph Font1"/>
    <w:qFormat/>
  </w:style>
  <w:style w:type="character" w:customStyle="1" w:styleId="Heading1Char">
    <w:name w:val="Heading 1 Char"/>
    <w:qFormat/>
    <w:rPr>
      <w:rFonts w:ascii="Arial" w:hAnsi="Arial" w:cs="Arial"/>
      <w:b/>
      <w:bCs/>
      <w:color w:val="333399"/>
      <w:sz w:val="28"/>
      <w:szCs w:val="32"/>
      <w:lang w:val="en-US"/>
    </w:rPr>
  </w:style>
  <w:style w:type="character" w:customStyle="1" w:styleId="Heading2Char">
    <w:name w:val="Heading 2 Char"/>
    <w:qFormat/>
    <w:rPr>
      <w:rFonts w:ascii="Arial" w:hAnsi="Arial" w:cs="Arial"/>
      <w:b/>
      <w:color w:val="002060"/>
      <w:sz w:val="24"/>
      <w:szCs w:val="22"/>
      <w:lang w:val="en-GB"/>
    </w:rPr>
  </w:style>
  <w:style w:type="character" w:customStyle="1" w:styleId="Heading5Char">
    <w:name w:val="Heading 5 Char"/>
    <w:qFormat/>
    <w:rPr>
      <w:rFonts w:ascii="Calibri" w:eastAsia="Times New Roman" w:hAnsi="Calibri" w:cs="Times New Roman"/>
      <w:b/>
      <w:bCs/>
      <w:i/>
      <w:iCs/>
      <w:sz w:val="26"/>
      <w:szCs w:val="26"/>
      <w:lang w:val="en-GB"/>
    </w:rPr>
  </w:style>
  <w:style w:type="character" w:customStyle="1" w:styleId="DateChar">
    <w:name w:val="Date Char"/>
    <w:qFormat/>
    <w:rPr>
      <w:sz w:val="24"/>
      <w:szCs w:val="24"/>
      <w:lang w:val="en-GB"/>
    </w:rPr>
  </w:style>
  <w:style w:type="character" w:customStyle="1" w:styleId="FooterChar">
    <w:name w:val="Footer Char"/>
    <w:uiPriority w:val="99"/>
    <w:qFormat/>
    <w:rPr>
      <w:rFonts w:eastAsia="MS Mincho" w:cs="Times New Roman"/>
      <w:sz w:val="24"/>
      <w:szCs w:val="24"/>
      <w:lang w:val="en-US" w:eastAsia="ja-JP"/>
    </w:rPr>
  </w:style>
  <w:style w:type="character" w:customStyle="1" w:styleId="CommentReference1">
    <w:name w:val="Comment Reference1"/>
    <w:qFormat/>
    <w:rPr>
      <w:sz w:val="16"/>
    </w:rPr>
  </w:style>
  <w:style w:type="character" w:customStyle="1" w:styleId="HeaderChar">
    <w:name w:val="Header Char"/>
    <w:uiPriority w:val="99"/>
    <w:qFormat/>
    <w:rPr>
      <w:rFonts w:cs="Times New Roman"/>
      <w:sz w:val="24"/>
      <w:szCs w:val="24"/>
      <w:lang w:val="en-GB"/>
    </w:rPr>
  </w:style>
  <w:style w:type="character" w:customStyle="1" w:styleId="BalloonTextChar">
    <w:name w:val="Balloon Text Char"/>
    <w:qFormat/>
    <w:rPr>
      <w:rFonts w:ascii="Tahoma" w:hAnsi="Tahoma" w:cs="Tahoma"/>
      <w:sz w:val="16"/>
      <w:szCs w:val="16"/>
      <w:lang w:val="en-GB"/>
    </w:rPr>
  </w:style>
  <w:style w:type="character" w:customStyle="1" w:styleId="CommentTextChar">
    <w:name w:val="Comment Text Char"/>
    <w:qFormat/>
    <w:rPr>
      <w:rFonts w:cs="Times New Roman"/>
      <w:lang w:val="en-GB"/>
    </w:rPr>
  </w:style>
  <w:style w:type="character" w:customStyle="1" w:styleId="CommentSubjectChar">
    <w:name w:val="Comment Subject Char"/>
    <w:qFormat/>
    <w:rPr>
      <w:rFonts w:cs="Times New Roman"/>
      <w:b/>
      <w:bCs/>
      <w:lang w:val="en-GB"/>
    </w:rPr>
  </w:style>
  <w:style w:type="character" w:customStyle="1" w:styleId="BodyTextChar">
    <w:name w:val="Body Text Char"/>
    <w:qFormat/>
    <w:rPr>
      <w:rFonts w:cs="Times New Roman"/>
      <w:sz w:val="24"/>
      <w:szCs w:val="24"/>
      <w:lang w:val="en-GB"/>
    </w:rPr>
  </w:style>
  <w:style w:type="character" w:customStyle="1" w:styleId="13">
    <w:name w:val="Κείμενο κράτησης θέσης1"/>
    <w:qFormat/>
    <w:rPr>
      <w:rFonts w:cs="Times New Roman"/>
      <w:color w:val="808080"/>
    </w:rPr>
  </w:style>
  <w:style w:type="character" w:customStyle="1" w:styleId="af7">
    <w:name w:val="Χαρακτήρες υποσημείωσης"/>
    <w:qFormat/>
    <w:rPr>
      <w:rFonts w:cs="Times New Roman"/>
      <w:vertAlign w:val="superscript"/>
    </w:rPr>
  </w:style>
  <w:style w:type="character" w:customStyle="1" w:styleId="FootnoteTextChar">
    <w:name w:val="Footnote Text Char"/>
    <w:qFormat/>
    <w:rPr>
      <w:rFonts w:ascii="Calibri" w:hAnsi="Calibri" w:cs="Times New Roman"/>
      <w:lang w:val="zh-CN"/>
    </w:rPr>
  </w:style>
  <w:style w:type="character" w:customStyle="1" w:styleId="Heading3Char">
    <w:name w:val="Heading 3 Char"/>
    <w:qFormat/>
    <w:rPr>
      <w:rFonts w:ascii="Arial" w:hAnsi="Arial" w:cs="Arial"/>
      <w:b/>
      <w:bCs/>
      <w:sz w:val="22"/>
      <w:szCs w:val="26"/>
      <w:lang w:val="en-GB"/>
    </w:rPr>
  </w:style>
  <w:style w:type="character" w:customStyle="1" w:styleId="Heading4Char">
    <w:name w:val="Heading 4 Char"/>
    <w:qFormat/>
    <w:rPr>
      <w:rFonts w:ascii="Arial" w:eastAsia="Times New Roman" w:hAnsi="Arial" w:cs="Times New Roman"/>
      <w:b/>
      <w:bCs/>
      <w:sz w:val="20"/>
      <w:szCs w:val="28"/>
      <w:lang w:val="en-GB"/>
    </w:rPr>
  </w:style>
  <w:style w:type="character" w:customStyle="1" w:styleId="DocTitleChar">
    <w:name w:val="Doc Title Char"/>
    <w:basedOn w:val="Heading1Char"/>
    <w:qFormat/>
    <w:rPr>
      <w:rFonts w:ascii="Arial" w:hAnsi="Arial" w:cs="Arial"/>
      <w:b/>
      <w:bCs/>
      <w:color w:val="333399"/>
      <w:sz w:val="28"/>
      <w:szCs w:val="32"/>
      <w:lang w:val="en-US"/>
    </w:rPr>
  </w:style>
  <w:style w:type="character" w:customStyle="1" w:styleId="Style1Char">
    <w:name w:val="Style1 Char"/>
    <w:qFormat/>
    <w:rPr>
      <w:rFonts w:ascii="Calibri" w:hAnsi="Calibri" w:cs="Calibri"/>
      <w:b/>
      <w:bCs/>
      <w:color w:val="333399"/>
      <w:sz w:val="40"/>
      <w:szCs w:val="40"/>
      <w:lang w:val="en-US"/>
    </w:rPr>
  </w:style>
  <w:style w:type="character" w:customStyle="1" w:styleId="ContentsChar">
    <w:name w:val="Contents Char"/>
    <w:qFormat/>
    <w:rPr>
      <w:rFonts w:ascii="Calibri" w:hAnsi="Calibri" w:cs="Calibri"/>
      <w:b/>
      <w:bCs/>
      <w:color w:val="333399"/>
      <w:sz w:val="28"/>
      <w:szCs w:val="32"/>
      <w:lang w:val="en-US"/>
    </w:rPr>
  </w:style>
  <w:style w:type="character" w:customStyle="1" w:styleId="EndnoteTextChar">
    <w:name w:val="Endnote Text Char"/>
    <w:qFormat/>
    <w:rPr>
      <w:rFonts w:ascii="Calibri" w:hAnsi="Calibri" w:cs="Calibri"/>
      <w:lang w:val="en-GB"/>
    </w:rPr>
  </w:style>
  <w:style w:type="character" w:customStyle="1" w:styleId="af8">
    <w:name w:val="Χαρακτήρες σημείωσης τέλους"/>
    <w:qFormat/>
    <w:rPr>
      <w:vertAlign w:val="superscript"/>
    </w:rPr>
  </w:style>
  <w:style w:type="character" w:customStyle="1" w:styleId="FootnoteReference2">
    <w:name w:val="Footnote Reference2"/>
    <w:qFormat/>
    <w:rPr>
      <w:vertAlign w:val="superscript"/>
    </w:rPr>
  </w:style>
  <w:style w:type="character" w:customStyle="1" w:styleId="EndnoteReference1">
    <w:name w:val="Endnote Reference1"/>
    <w:qFormat/>
    <w:rPr>
      <w:vertAlign w:val="superscript"/>
    </w:rPr>
  </w:style>
  <w:style w:type="character" w:customStyle="1" w:styleId="af9">
    <w:name w:val="Κουκκίδες"/>
    <w:qFormat/>
    <w:rPr>
      <w:rFonts w:ascii="OpenSymbol" w:eastAsia="OpenSymbol" w:hAnsi="OpenSymbol" w:cs="OpenSymbol"/>
    </w:rPr>
  </w:style>
  <w:style w:type="character" w:customStyle="1" w:styleId="110">
    <w:name w:val="Προεπιλεγμένη γραμματοσειρά11"/>
    <w:qFormat/>
  </w:style>
  <w:style w:type="character" w:customStyle="1" w:styleId="afa">
    <w:name w:val="Σύμβολο υποσημείωσης"/>
    <w:qFormat/>
    <w:rPr>
      <w:vertAlign w:val="superscript"/>
    </w:rPr>
  </w:style>
  <w:style w:type="character" w:customStyle="1" w:styleId="afb">
    <w:name w:val="Χαρακτήρες αρίθμησης"/>
    <w:qFormat/>
  </w:style>
  <w:style w:type="character" w:customStyle="1" w:styleId="normalwithoutspacingChar">
    <w:name w:val="normal_without_spacing Char"/>
    <w:qFormat/>
    <w:rPr>
      <w:rFonts w:ascii="Calibri" w:hAnsi="Calibri" w:cs="Calibri"/>
      <w:sz w:val="22"/>
      <w:szCs w:val="24"/>
    </w:rPr>
  </w:style>
  <w:style w:type="character" w:customStyle="1" w:styleId="FootnoteTextChar1">
    <w:name w:val="Footnote Text Char1"/>
    <w:qFormat/>
    <w:rPr>
      <w:rFonts w:ascii="Calibri" w:hAnsi="Calibri" w:cs="Calibri"/>
      <w:lang w:val="en-IE" w:eastAsia="zh-CN"/>
    </w:rPr>
  </w:style>
  <w:style w:type="character" w:customStyle="1" w:styleId="foothangingChar">
    <w:name w:val="foot_hanging Char"/>
    <w:qFormat/>
    <w:rPr>
      <w:rFonts w:ascii="Calibri" w:hAnsi="Calibri" w:cs="Calibri"/>
      <w:sz w:val="18"/>
      <w:szCs w:val="18"/>
      <w:lang w:val="en-IE" w:eastAsia="zh-CN"/>
    </w:rPr>
  </w:style>
  <w:style w:type="character" w:customStyle="1" w:styleId="HTMLPreformattedChar">
    <w:name w:val="HTML Preformatted Char"/>
    <w:qFormat/>
    <w:rPr>
      <w:rFonts w:ascii="Courier New" w:hAnsi="Courier New" w:cs="Courier New"/>
    </w:rPr>
  </w:style>
  <w:style w:type="character" w:customStyle="1" w:styleId="apple-converted-space">
    <w:name w:val="apple-converted-space"/>
    <w:basedOn w:val="WW-DefaultParagraphFont11111111111111"/>
    <w:qFormat/>
  </w:style>
  <w:style w:type="character" w:customStyle="1" w:styleId="BodyTextIndent3Char">
    <w:name w:val="Body Text Indent 3 Char"/>
    <w:qFormat/>
    <w:rPr>
      <w:rFonts w:ascii="Calibri" w:hAnsi="Calibri" w:cs="Calibri"/>
      <w:sz w:val="16"/>
      <w:szCs w:val="16"/>
      <w:lang w:val="en-GB"/>
    </w:rPr>
  </w:style>
  <w:style w:type="character" w:customStyle="1" w:styleId="WW-FootnoteReference">
    <w:name w:val="WW-Footnote Reference"/>
    <w:qFormat/>
    <w:rPr>
      <w:vertAlign w:val="superscript"/>
    </w:rPr>
  </w:style>
  <w:style w:type="character" w:customStyle="1" w:styleId="WW-EndnoteReference">
    <w:name w:val="WW-Endnote Reference"/>
    <w:qFormat/>
    <w:rPr>
      <w:vertAlign w:val="superscript"/>
    </w:rPr>
  </w:style>
  <w:style w:type="character" w:customStyle="1" w:styleId="FootnoteReference1">
    <w:name w:val="Footnote Reference1"/>
    <w:qFormat/>
    <w:rPr>
      <w:vertAlign w:val="superscript"/>
    </w:rPr>
  </w:style>
  <w:style w:type="character" w:customStyle="1" w:styleId="FootnoteTextChar2">
    <w:name w:val="Footnote Text Char2"/>
    <w:qFormat/>
    <w:rPr>
      <w:rFonts w:ascii="Calibri" w:hAnsi="Calibri" w:cs="Calibri"/>
      <w:sz w:val="18"/>
      <w:lang w:val="en-IE" w:eastAsia="zh-CN"/>
    </w:rPr>
  </w:style>
  <w:style w:type="character" w:customStyle="1" w:styleId="foothangingChar1">
    <w:name w:val="foot_hanging Char1"/>
    <w:qFormat/>
    <w:rPr>
      <w:rFonts w:ascii="Calibri" w:hAnsi="Calibri" w:cs="Calibri"/>
      <w:sz w:val="18"/>
      <w:szCs w:val="18"/>
      <w:lang w:val="en-IE" w:eastAsia="zh-CN"/>
    </w:rPr>
  </w:style>
  <w:style w:type="character" w:customStyle="1" w:styleId="footersChar">
    <w:name w:val="footers Char"/>
    <w:basedOn w:val="foothangingChar1"/>
    <w:qFormat/>
    <w:rPr>
      <w:rFonts w:ascii="Calibri" w:hAnsi="Calibri" w:cs="Calibri"/>
      <w:sz w:val="18"/>
      <w:szCs w:val="18"/>
      <w:lang w:val="en-IE" w:eastAsia="zh-CN"/>
    </w:rPr>
  </w:style>
  <w:style w:type="character" w:customStyle="1" w:styleId="CommentTextChar1">
    <w:name w:val="Comment Text Char1"/>
    <w:qFormat/>
    <w:rPr>
      <w:rFonts w:ascii="Calibri" w:hAnsi="Calibri" w:cs="Calibri"/>
      <w:lang w:val="en-GB" w:eastAsia="zh-CN"/>
    </w:rPr>
  </w:style>
  <w:style w:type="character" w:customStyle="1" w:styleId="HTMLPreformattedChar1">
    <w:name w:val="HTML Preformatted Char1"/>
    <w:qFormat/>
    <w:rPr>
      <w:rFonts w:ascii="Courier New" w:hAnsi="Courier New" w:cs="Courier New"/>
      <w:lang w:eastAsia="zh-CN"/>
    </w:rPr>
  </w:style>
  <w:style w:type="character" w:customStyle="1" w:styleId="BodyText3Char">
    <w:name w:val="Body Text 3 Char"/>
    <w:qFormat/>
    <w:rPr>
      <w:rFonts w:ascii="Calibri" w:hAnsi="Calibri" w:cs="Calibri"/>
      <w:sz w:val="16"/>
      <w:szCs w:val="16"/>
      <w:lang w:val="en-GB" w:eastAsia="zh-CN"/>
    </w:rPr>
  </w:style>
  <w:style w:type="character" w:customStyle="1" w:styleId="WW-FootnoteReference1">
    <w:name w:val="WW-Footnote Reference1"/>
    <w:qFormat/>
    <w:rPr>
      <w:vertAlign w:val="superscript"/>
    </w:rPr>
  </w:style>
  <w:style w:type="character" w:customStyle="1" w:styleId="WW-EndnoteReference1">
    <w:name w:val="WW-Endnote Reference1"/>
    <w:qFormat/>
    <w:rPr>
      <w:vertAlign w:val="superscript"/>
    </w:rPr>
  </w:style>
  <w:style w:type="character" w:customStyle="1" w:styleId="WW-FootnoteReference2">
    <w:name w:val="WW-Footnote Reference2"/>
    <w:qFormat/>
    <w:rPr>
      <w:vertAlign w:val="superscript"/>
    </w:rPr>
  </w:style>
  <w:style w:type="character" w:customStyle="1" w:styleId="WW-EndnoteReference2">
    <w:name w:val="WW-Endnote Reference2"/>
    <w:qFormat/>
    <w:rPr>
      <w:vertAlign w:val="superscript"/>
    </w:rPr>
  </w:style>
  <w:style w:type="character" w:customStyle="1" w:styleId="FootnoteTextChar3">
    <w:name w:val="Footnote Text Char3"/>
    <w:qFormat/>
    <w:rPr>
      <w:rFonts w:ascii="Calibri" w:hAnsi="Calibri" w:cs="Calibri"/>
      <w:sz w:val="18"/>
      <w:lang w:val="en-IE" w:eastAsia="zh-CN"/>
    </w:rPr>
  </w:style>
  <w:style w:type="character" w:customStyle="1" w:styleId="foothangingChar2">
    <w:name w:val="foot_hanging Char2"/>
    <w:qFormat/>
    <w:rPr>
      <w:rFonts w:ascii="Calibri" w:hAnsi="Calibri" w:cs="Calibri"/>
      <w:sz w:val="18"/>
      <w:szCs w:val="18"/>
      <w:lang w:val="en-IE" w:eastAsia="zh-CN"/>
    </w:rPr>
  </w:style>
  <w:style w:type="character" w:customStyle="1" w:styleId="footersChar1">
    <w:name w:val="footers Char1"/>
    <w:basedOn w:val="foothangingChar2"/>
    <w:qFormat/>
    <w:rPr>
      <w:rFonts w:ascii="Calibri" w:hAnsi="Calibri" w:cs="Calibri"/>
      <w:sz w:val="18"/>
      <w:szCs w:val="18"/>
      <w:lang w:val="en-IE" w:eastAsia="zh-CN"/>
    </w:rPr>
  </w:style>
  <w:style w:type="character" w:customStyle="1" w:styleId="foootChar">
    <w:name w:val="fooot Char"/>
    <w:basedOn w:val="footersChar1"/>
    <w:qFormat/>
    <w:rPr>
      <w:rFonts w:ascii="Calibri" w:hAnsi="Calibri" w:cs="Calibri"/>
      <w:sz w:val="18"/>
      <w:szCs w:val="18"/>
      <w:lang w:val="en-IE" w:eastAsia="zh-CN"/>
    </w:rPr>
  </w:style>
  <w:style w:type="character" w:customStyle="1" w:styleId="14">
    <w:name w:val="Παραπομπή υποσημείωσης1"/>
    <w:qFormat/>
    <w:rPr>
      <w:vertAlign w:val="superscript"/>
    </w:rPr>
  </w:style>
  <w:style w:type="character" w:customStyle="1" w:styleId="15">
    <w:name w:val="Παραπομπή σημείωσης τέλους1"/>
    <w:qFormat/>
    <w:rPr>
      <w:vertAlign w:val="superscript"/>
    </w:rPr>
  </w:style>
  <w:style w:type="character" w:customStyle="1" w:styleId="Char4">
    <w:name w:val="Κείμενο πλαισίου Char"/>
    <w:qFormat/>
    <w:rPr>
      <w:rFonts w:ascii="Tahoma" w:hAnsi="Tahoma" w:cs="Tahoma"/>
      <w:sz w:val="16"/>
      <w:szCs w:val="16"/>
      <w:lang w:val="en-GB"/>
    </w:rPr>
  </w:style>
  <w:style w:type="character" w:customStyle="1" w:styleId="16">
    <w:name w:val="Παραπομπή σχολίου1"/>
    <w:qFormat/>
    <w:rPr>
      <w:sz w:val="16"/>
      <w:szCs w:val="16"/>
    </w:rPr>
  </w:style>
  <w:style w:type="character" w:customStyle="1" w:styleId="Char5">
    <w:name w:val="Κείμενο σχολίου Char"/>
    <w:qFormat/>
    <w:rPr>
      <w:rFonts w:ascii="Calibri" w:hAnsi="Calibri" w:cs="Calibri"/>
      <w:lang w:val="en-GB"/>
    </w:rPr>
  </w:style>
  <w:style w:type="character" w:customStyle="1" w:styleId="Char6">
    <w:name w:val="Θέμα σχολίου Char"/>
    <w:qFormat/>
    <w:rPr>
      <w:rFonts w:ascii="Calibri" w:hAnsi="Calibri" w:cs="Calibri"/>
      <w:b/>
      <w:bCs/>
      <w:lang w:val="en-GB"/>
    </w:rPr>
  </w:style>
  <w:style w:type="character" w:customStyle="1" w:styleId="-HTMLChar">
    <w:name w:val="Προ-διαμορφωμένο HTML Char"/>
    <w:qFormat/>
    <w:rPr>
      <w:rFonts w:ascii="Courier New" w:eastAsia="Times New Roman" w:hAnsi="Courier New" w:cs="Courier New"/>
    </w:rPr>
  </w:style>
  <w:style w:type="character" w:customStyle="1" w:styleId="WW-FootnoteReference3">
    <w:name w:val="WW-Footnote Reference3"/>
    <w:qFormat/>
    <w:rPr>
      <w:vertAlign w:val="superscript"/>
    </w:rPr>
  </w:style>
  <w:style w:type="character" w:customStyle="1" w:styleId="WW-EndnoteReference3">
    <w:name w:val="WW-Endnote Reference3"/>
    <w:qFormat/>
    <w:rPr>
      <w:vertAlign w:val="superscript"/>
    </w:rPr>
  </w:style>
  <w:style w:type="character" w:customStyle="1" w:styleId="WW-FootnoteReference4">
    <w:name w:val="WW-Footnote Reference4"/>
    <w:qFormat/>
    <w:rPr>
      <w:vertAlign w:val="superscript"/>
    </w:rPr>
  </w:style>
  <w:style w:type="character" w:customStyle="1" w:styleId="WW-EndnoteReference4">
    <w:name w:val="WW-Endnote Reference4"/>
    <w:qFormat/>
    <w:rPr>
      <w:vertAlign w:val="superscript"/>
    </w:rPr>
  </w:style>
  <w:style w:type="character" w:customStyle="1" w:styleId="WW-FootnoteReference5">
    <w:name w:val="WW-Footnote Reference5"/>
    <w:qFormat/>
    <w:rPr>
      <w:vertAlign w:val="superscript"/>
    </w:rPr>
  </w:style>
  <w:style w:type="character" w:customStyle="1" w:styleId="WW-EndnoteReference5">
    <w:name w:val="WW-Endnote Reference5"/>
    <w:qFormat/>
    <w:rPr>
      <w:vertAlign w:val="superscript"/>
    </w:rPr>
  </w:style>
  <w:style w:type="character" w:customStyle="1" w:styleId="WW-FootnoteReference6">
    <w:name w:val="WW-Footnote Reference6"/>
    <w:qFormat/>
    <w:rPr>
      <w:vertAlign w:val="superscript"/>
    </w:rPr>
  </w:style>
  <w:style w:type="character" w:customStyle="1" w:styleId="WW-EndnoteReference6">
    <w:name w:val="WW-Endnote Reference6"/>
    <w:qFormat/>
    <w:rPr>
      <w:vertAlign w:val="superscript"/>
    </w:rPr>
  </w:style>
  <w:style w:type="character" w:customStyle="1" w:styleId="WW-FootnoteReference7">
    <w:name w:val="WW-Footnote Reference7"/>
    <w:qFormat/>
    <w:rPr>
      <w:vertAlign w:val="superscript"/>
    </w:rPr>
  </w:style>
  <w:style w:type="character" w:customStyle="1" w:styleId="WW-EndnoteReference7">
    <w:name w:val="WW-Endnote Reference7"/>
    <w:qFormat/>
    <w:rPr>
      <w:vertAlign w:val="superscript"/>
    </w:rPr>
  </w:style>
  <w:style w:type="character" w:customStyle="1" w:styleId="WW-FootnoteReference8">
    <w:name w:val="WW-Footnote Reference8"/>
    <w:qFormat/>
    <w:rPr>
      <w:vertAlign w:val="superscript"/>
    </w:rPr>
  </w:style>
  <w:style w:type="character" w:customStyle="1" w:styleId="WW-EndnoteReference8">
    <w:name w:val="WW-Endnote Reference8"/>
    <w:qFormat/>
    <w:rPr>
      <w:vertAlign w:val="superscript"/>
    </w:rPr>
  </w:style>
  <w:style w:type="character" w:customStyle="1" w:styleId="WW-FootnoteReference9">
    <w:name w:val="WW-Footnote Reference9"/>
    <w:qFormat/>
    <w:rPr>
      <w:vertAlign w:val="superscript"/>
    </w:rPr>
  </w:style>
  <w:style w:type="character" w:customStyle="1" w:styleId="WW-EndnoteReference9">
    <w:name w:val="WW-Endnote Reference9"/>
    <w:qFormat/>
    <w:rPr>
      <w:vertAlign w:val="superscript"/>
    </w:rPr>
  </w:style>
  <w:style w:type="character" w:customStyle="1" w:styleId="WW-FootnoteReference10">
    <w:name w:val="WW-Footnote Reference10"/>
    <w:qFormat/>
    <w:rPr>
      <w:vertAlign w:val="superscript"/>
    </w:rPr>
  </w:style>
  <w:style w:type="character" w:customStyle="1" w:styleId="WW-EndnoteReference10">
    <w:name w:val="WW-Endnote Reference10"/>
    <w:qFormat/>
    <w:rPr>
      <w:vertAlign w:val="superscript"/>
    </w:rPr>
  </w:style>
  <w:style w:type="character" w:customStyle="1" w:styleId="WW-FootnoteReference11">
    <w:name w:val="WW-Footnote Reference11"/>
    <w:qFormat/>
    <w:rPr>
      <w:vertAlign w:val="superscript"/>
    </w:rPr>
  </w:style>
  <w:style w:type="character" w:customStyle="1" w:styleId="WW-EndnoteReference11">
    <w:name w:val="WW-Endnote Reference11"/>
    <w:qFormat/>
    <w:rPr>
      <w:vertAlign w:val="superscript"/>
    </w:rPr>
  </w:style>
  <w:style w:type="character" w:customStyle="1" w:styleId="WW-FootnoteReference12">
    <w:name w:val="WW-Footnote Reference12"/>
    <w:qFormat/>
    <w:rPr>
      <w:vertAlign w:val="superscript"/>
    </w:rPr>
  </w:style>
  <w:style w:type="character" w:customStyle="1" w:styleId="WW-EndnoteReference12">
    <w:name w:val="WW-Endnote Reference12"/>
    <w:qFormat/>
    <w:rPr>
      <w:vertAlign w:val="superscript"/>
    </w:rPr>
  </w:style>
  <w:style w:type="character" w:customStyle="1" w:styleId="WW-FootnoteReference13">
    <w:name w:val="WW-Footnote Reference13"/>
    <w:qFormat/>
    <w:rPr>
      <w:vertAlign w:val="superscript"/>
    </w:rPr>
  </w:style>
  <w:style w:type="character" w:customStyle="1" w:styleId="WW-EndnoteReference13">
    <w:name w:val="WW-Endnote Reference13"/>
    <w:qFormat/>
    <w:rPr>
      <w:vertAlign w:val="superscript"/>
    </w:rPr>
  </w:style>
  <w:style w:type="character" w:customStyle="1" w:styleId="24">
    <w:name w:val="Παραπομπή υποσημείωσης2"/>
    <w:qFormat/>
    <w:rPr>
      <w:vertAlign w:val="superscript"/>
    </w:rPr>
  </w:style>
  <w:style w:type="character" w:customStyle="1" w:styleId="25">
    <w:name w:val="Παραπομπή σημείωσης τέλους2"/>
    <w:qFormat/>
    <w:rPr>
      <w:vertAlign w:val="superscript"/>
    </w:rPr>
  </w:style>
  <w:style w:type="character" w:customStyle="1" w:styleId="210">
    <w:name w:val="Παραπομπή υποσημείωσης21"/>
    <w:qFormat/>
    <w:rPr>
      <w:vertAlign w:val="superscript"/>
    </w:rPr>
  </w:style>
  <w:style w:type="character" w:customStyle="1" w:styleId="211">
    <w:name w:val="Παραπομπή σημείωσης τέλους21"/>
    <w:qFormat/>
    <w:rPr>
      <w:vertAlign w:val="superscript"/>
    </w:rPr>
  </w:style>
  <w:style w:type="character" w:customStyle="1" w:styleId="WW-FootnoteReference14">
    <w:name w:val="WW-Footnote Reference14"/>
    <w:qFormat/>
    <w:rPr>
      <w:vertAlign w:val="superscript"/>
    </w:rPr>
  </w:style>
  <w:style w:type="character" w:customStyle="1" w:styleId="WW-EndnoteReference14">
    <w:name w:val="WW-Endnote Reference14"/>
    <w:qFormat/>
    <w:rPr>
      <w:vertAlign w:val="superscript"/>
    </w:rPr>
  </w:style>
  <w:style w:type="paragraph" w:customStyle="1" w:styleId="afc">
    <w:name w:val="Επικεφαλίδα"/>
    <w:basedOn w:val="a0"/>
    <w:next w:val="a5"/>
    <w:qFormat/>
    <w:pPr>
      <w:keepNext/>
      <w:spacing w:before="240"/>
    </w:pPr>
    <w:rPr>
      <w:rFonts w:ascii="Liberation Sans" w:eastAsia="Microsoft YaHei" w:hAnsi="Liberation Sans" w:cs="Mangal"/>
      <w:sz w:val="28"/>
      <w:szCs w:val="28"/>
    </w:rPr>
  </w:style>
  <w:style w:type="paragraph" w:customStyle="1" w:styleId="afd">
    <w:name w:val="Ευρετήριο"/>
    <w:basedOn w:val="a0"/>
    <w:qFormat/>
    <w:pPr>
      <w:suppressLineNumbers/>
    </w:pPr>
    <w:rPr>
      <w:rFonts w:cs="Mangal"/>
    </w:rPr>
  </w:style>
  <w:style w:type="paragraph" w:customStyle="1" w:styleId="17">
    <w:name w:val="Λεζάντα1"/>
    <w:basedOn w:val="a0"/>
    <w:qFormat/>
    <w:pPr>
      <w:suppressLineNumbers/>
    </w:pPr>
    <w:rPr>
      <w:rFonts w:cs="Mangal"/>
      <w:i/>
      <w:iCs/>
      <w:sz w:val="24"/>
    </w:rPr>
  </w:style>
  <w:style w:type="paragraph" w:customStyle="1" w:styleId="26">
    <w:name w:val="Λεζάντα2"/>
    <w:basedOn w:val="a0"/>
    <w:qFormat/>
    <w:pPr>
      <w:suppressLineNumbers/>
    </w:pPr>
    <w:rPr>
      <w:rFonts w:cs="Mangal"/>
      <w:i/>
      <w:iCs/>
      <w:sz w:val="24"/>
    </w:rPr>
  </w:style>
  <w:style w:type="paragraph" w:customStyle="1" w:styleId="Caption1">
    <w:name w:val="Caption1"/>
    <w:basedOn w:val="a0"/>
    <w:qFormat/>
    <w:pPr>
      <w:suppressLineNumbers/>
    </w:pPr>
    <w:rPr>
      <w:rFonts w:cs="Mangal"/>
      <w:i/>
      <w:iCs/>
      <w:sz w:val="24"/>
    </w:rPr>
  </w:style>
  <w:style w:type="paragraph" w:customStyle="1" w:styleId="WW-Caption">
    <w:name w:val="WW-Caption"/>
    <w:basedOn w:val="a0"/>
    <w:qFormat/>
    <w:pPr>
      <w:suppressLineNumbers/>
    </w:pPr>
    <w:rPr>
      <w:rFonts w:cs="Mangal"/>
      <w:i/>
      <w:iCs/>
      <w:sz w:val="24"/>
    </w:rPr>
  </w:style>
  <w:style w:type="paragraph" w:customStyle="1" w:styleId="WW-Caption1">
    <w:name w:val="WW-Caption1"/>
    <w:basedOn w:val="a0"/>
    <w:qFormat/>
    <w:pPr>
      <w:suppressLineNumbers/>
    </w:pPr>
    <w:rPr>
      <w:rFonts w:cs="Mangal"/>
      <w:i/>
      <w:iCs/>
      <w:sz w:val="24"/>
    </w:rPr>
  </w:style>
  <w:style w:type="paragraph" w:customStyle="1" w:styleId="WW-Caption11">
    <w:name w:val="WW-Caption11"/>
    <w:basedOn w:val="a0"/>
    <w:qFormat/>
    <w:pPr>
      <w:suppressLineNumbers/>
    </w:pPr>
    <w:rPr>
      <w:rFonts w:cs="Mangal"/>
      <w:i/>
      <w:iCs/>
      <w:sz w:val="24"/>
    </w:rPr>
  </w:style>
  <w:style w:type="paragraph" w:customStyle="1" w:styleId="WW-Caption111">
    <w:name w:val="WW-Caption111"/>
    <w:basedOn w:val="a0"/>
    <w:qFormat/>
    <w:pPr>
      <w:suppressLineNumbers/>
    </w:pPr>
    <w:rPr>
      <w:rFonts w:cs="Mangal"/>
      <w:i/>
      <w:iCs/>
      <w:sz w:val="24"/>
    </w:rPr>
  </w:style>
  <w:style w:type="paragraph" w:customStyle="1" w:styleId="WW-Caption1111">
    <w:name w:val="WW-Caption1111"/>
    <w:basedOn w:val="a0"/>
    <w:qFormat/>
    <w:pPr>
      <w:suppressLineNumbers/>
    </w:pPr>
    <w:rPr>
      <w:rFonts w:cs="Mangal"/>
      <w:i/>
      <w:iCs/>
      <w:sz w:val="24"/>
    </w:rPr>
  </w:style>
  <w:style w:type="paragraph" w:customStyle="1" w:styleId="WW-Caption11111">
    <w:name w:val="WW-Caption11111"/>
    <w:basedOn w:val="a0"/>
    <w:qFormat/>
    <w:pPr>
      <w:suppressLineNumbers/>
    </w:pPr>
    <w:rPr>
      <w:rFonts w:cs="Mangal"/>
      <w:i/>
      <w:iCs/>
      <w:sz w:val="24"/>
    </w:rPr>
  </w:style>
  <w:style w:type="paragraph" w:customStyle="1" w:styleId="WW-Caption111111">
    <w:name w:val="WW-Caption111111"/>
    <w:basedOn w:val="a0"/>
    <w:qFormat/>
    <w:pPr>
      <w:suppressLineNumbers/>
    </w:pPr>
    <w:rPr>
      <w:rFonts w:cs="Mangal"/>
      <w:i/>
      <w:iCs/>
      <w:sz w:val="24"/>
    </w:rPr>
  </w:style>
  <w:style w:type="paragraph" w:customStyle="1" w:styleId="WW-Caption1111111">
    <w:name w:val="WW-Caption1111111"/>
    <w:basedOn w:val="a0"/>
    <w:qFormat/>
    <w:pPr>
      <w:suppressLineNumbers/>
    </w:pPr>
    <w:rPr>
      <w:rFonts w:cs="Mangal"/>
      <w:i/>
      <w:iCs/>
      <w:sz w:val="24"/>
    </w:rPr>
  </w:style>
  <w:style w:type="paragraph" w:customStyle="1" w:styleId="WW-Caption11111111">
    <w:name w:val="WW-Caption11111111"/>
    <w:basedOn w:val="a0"/>
    <w:qFormat/>
    <w:pPr>
      <w:suppressLineNumbers/>
    </w:pPr>
    <w:rPr>
      <w:rFonts w:cs="Mangal"/>
      <w:i/>
      <w:iCs/>
      <w:sz w:val="24"/>
    </w:rPr>
  </w:style>
  <w:style w:type="paragraph" w:customStyle="1" w:styleId="WW-Caption111111111">
    <w:name w:val="WW-Caption111111111"/>
    <w:basedOn w:val="a0"/>
    <w:qFormat/>
    <w:pPr>
      <w:suppressLineNumbers/>
    </w:pPr>
    <w:rPr>
      <w:rFonts w:cs="Mangal"/>
      <w:i/>
      <w:iCs/>
      <w:sz w:val="24"/>
    </w:rPr>
  </w:style>
  <w:style w:type="paragraph" w:customStyle="1" w:styleId="WW-Caption1111111111">
    <w:name w:val="WW-Caption1111111111"/>
    <w:basedOn w:val="a0"/>
    <w:qFormat/>
    <w:pPr>
      <w:suppressLineNumbers/>
    </w:pPr>
    <w:rPr>
      <w:rFonts w:cs="Mangal"/>
      <w:i/>
      <w:iCs/>
      <w:sz w:val="24"/>
    </w:rPr>
  </w:style>
  <w:style w:type="paragraph" w:customStyle="1" w:styleId="111">
    <w:name w:val="Λεζάντα11"/>
    <w:basedOn w:val="a0"/>
    <w:qFormat/>
    <w:pPr>
      <w:suppressLineNumbers/>
    </w:pPr>
    <w:rPr>
      <w:rFonts w:cs="Mangal"/>
      <w:i/>
      <w:iCs/>
      <w:sz w:val="24"/>
    </w:rPr>
  </w:style>
  <w:style w:type="paragraph" w:customStyle="1" w:styleId="WW-Caption11111111111">
    <w:name w:val="WW-Caption11111111111"/>
    <w:basedOn w:val="a0"/>
    <w:qFormat/>
    <w:pPr>
      <w:suppressLineNumbers/>
    </w:pPr>
    <w:rPr>
      <w:rFonts w:cs="Mangal"/>
      <w:i/>
      <w:iCs/>
      <w:sz w:val="24"/>
    </w:rPr>
  </w:style>
  <w:style w:type="paragraph" w:customStyle="1" w:styleId="WW-Caption111111111111">
    <w:name w:val="WW-Caption111111111111"/>
    <w:basedOn w:val="a0"/>
    <w:pPr>
      <w:suppressLineNumbers/>
    </w:pPr>
    <w:rPr>
      <w:rFonts w:cs="Mangal"/>
      <w:i/>
      <w:iCs/>
      <w:sz w:val="24"/>
    </w:rPr>
  </w:style>
  <w:style w:type="paragraph" w:customStyle="1" w:styleId="WW-Caption1111111111111">
    <w:name w:val="WW-Caption1111111111111"/>
    <w:basedOn w:val="a0"/>
    <w:qFormat/>
    <w:pPr>
      <w:suppressLineNumbers/>
    </w:pPr>
    <w:rPr>
      <w:rFonts w:cs="Mangal"/>
      <w:i/>
      <w:iCs/>
      <w:sz w:val="24"/>
    </w:rPr>
  </w:style>
  <w:style w:type="paragraph" w:customStyle="1" w:styleId="WW-Caption11111111111111">
    <w:name w:val="WW-Caption11111111111111"/>
    <w:basedOn w:val="a0"/>
    <w:qFormat/>
    <w:pPr>
      <w:suppressLineNumbers/>
    </w:pPr>
    <w:rPr>
      <w:rFonts w:cs="Mangal"/>
      <w:i/>
      <w:iCs/>
      <w:sz w:val="24"/>
    </w:rPr>
  </w:style>
  <w:style w:type="paragraph" w:customStyle="1" w:styleId="Bullet">
    <w:name w:val="Bullet"/>
    <w:basedOn w:val="a0"/>
    <w:qFormat/>
    <w:pPr>
      <w:numPr>
        <w:numId w:val="4"/>
      </w:numPr>
      <w:spacing w:after="100"/>
    </w:pPr>
    <w:rPr>
      <w:rFonts w:eastAsia="MS Mincho"/>
      <w:lang w:val="en-US" w:eastAsia="ja-JP"/>
    </w:rPr>
  </w:style>
  <w:style w:type="paragraph" w:customStyle="1" w:styleId="18">
    <w:name w:val="Ημερομηνία1"/>
    <w:basedOn w:val="a0"/>
    <w:next w:val="a0"/>
    <w:qFormat/>
    <w:pPr>
      <w:spacing w:after="100"/>
    </w:pPr>
    <w:rPr>
      <w:rFonts w:eastAsia="MS Mincho"/>
      <w:lang w:val="en-US" w:eastAsia="ja-JP"/>
    </w:rPr>
  </w:style>
  <w:style w:type="paragraph" w:customStyle="1" w:styleId="DocTitle">
    <w:name w:val="Doc Title"/>
    <w:basedOn w:val="1"/>
    <w:qFormat/>
  </w:style>
  <w:style w:type="paragraph" w:customStyle="1" w:styleId="inserttext">
    <w:name w:val="insert text"/>
    <w:basedOn w:val="a0"/>
    <w:qFormat/>
    <w:pPr>
      <w:spacing w:after="100"/>
      <w:ind w:left="794"/>
    </w:pPr>
    <w:rPr>
      <w:rFonts w:eastAsia="MS Mincho"/>
      <w:lang w:val="en-US" w:eastAsia="ja-JP"/>
    </w:rPr>
  </w:style>
  <w:style w:type="paragraph" w:customStyle="1" w:styleId="19">
    <w:name w:val="Κείμενο πλαισίου1"/>
    <w:basedOn w:val="a0"/>
    <w:qFormat/>
    <w:rPr>
      <w:rFonts w:cs="Tahoma"/>
      <w:sz w:val="16"/>
      <w:szCs w:val="16"/>
    </w:rPr>
  </w:style>
  <w:style w:type="paragraph" w:customStyle="1" w:styleId="CommentText1">
    <w:name w:val="Comment Text1"/>
    <w:basedOn w:val="a0"/>
    <w:qFormat/>
    <w:rPr>
      <w:sz w:val="20"/>
      <w:szCs w:val="20"/>
    </w:rPr>
  </w:style>
  <w:style w:type="paragraph" w:customStyle="1" w:styleId="CommentSubject1">
    <w:name w:val="Comment Subject1"/>
    <w:basedOn w:val="CommentText1"/>
    <w:next w:val="CommentText1"/>
    <w:qFormat/>
    <w:rPr>
      <w:b/>
      <w:bCs/>
    </w:rPr>
  </w:style>
  <w:style w:type="paragraph" w:customStyle="1" w:styleId="1a">
    <w:name w:val="Αναθεώρηση1"/>
    <w:qFormat/>
    <w:pPr>
      <w:suppressAutoHyphens/>
    </w:pPr>
    <w:rPr>
      <w:rFonts w:eastAsia="Times New Roman"/>
      <w:sz w:val="24"/>
      <w:szCs w:val="24"/>
      <w:lang w:val="en-GB" w:eastAsia="zh-CN" w:bidi="ar-SA"/>
    </w:rPr>
  </w:style>
  <w:style w:type="paragraph" w:customStyle="1" w:styleId="western">
    <w:name w:val="western"/>
    <w:basedOn w:val="a0"/>
    <w:qFormat/>
    <w:pPr>
      <w:spacing w:before="280" w:after="200"/>
    </w:pPr>
    <w:rPr>
      <w:rFonts w:ascii="Arial Unicode MS" w:eastAsia="Arial Unicode MS" w:hAnsi="Arial Unicode MS" w:cs="Arial Unicode MS"/>
    </w:rPr>
  </w:style>
  <w:style w:type="paragraph" w:customStyle="1" w:styleId="1b">
    <w:name w:val="Παράγραφος λίστας1"/>
    <w:basedOn w:val="a0"/>
    <w:qFormat/>
    <w:pPr>
      <w:spacing w:after="200"/>
      <w:ind w:left="720"/>
      <w:contextualSpacing/>
    </w:pPr>
  </w:style>
  <w:style w:type="paragraph" w:customStyle="1" w:styleId="Style1">
    <w:name w:val="Style1"/>
    <w:basedOn w:val="DocTitle"/>
    <w:qFormat/>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
    <w:qFormat/>
    <w:rPr>
      <w:rFonts w:ascii="Calibri" w:hAnsi="Calibri" w:cs="Calibri"/>
      <w:lang w:val="el-GR"/>
    </w:rPr>
  </w:style>
  <w:style w:type="paragraph" w:customStyle="1" w:styleId="Default">
    <w:name w:val="Default"/>
    <w:qFormat/>
    <w:pPr>
      <w:widowControl w:val="0"/>
      <w:suppressAutoHyphens/>
    </w:pPr>
    <w:rPr>
      <w:rFonts w:ascii="Cambria" w:hAnsi="Cambria" w:cs="Mangal"/>
      <w:color w:val="000000"/>
      <w:sz w:val="24"/>
      <w:szCs w:val="24"/>
      <w:lang w:val="el-GR" w:eastAsia="zh-CN" w:bidi="hi-IN"/>
    </w:rPr>
  </w:style>
  <w:style w:type="paragraph" w:customStyle="1" w:styleId="afe">
    <w:name w:val="Προμορφοποιημένο κείμενο"/>
    <w:basedOn w:val="a0"/>
    <w:qFormat/>
  </w:style>
  <w:style w:type="paragraph" w:customStyle="1" w:styleId="normalwithoutspacing">
    <w:name w:val="normal_without_spacing"/>
    <w:basedOn w:val="a0"/>
    <w:qFormat/>
    <w:pPr>
      <w:spacing w:after="60"/>
    </w:pPr>
    <w:rPr>
      <w:lang w:val="el-GR"/>
    </w:rPr>
  </w:style>
  <w:style w:type="paragraph" w:customStyle="1" w:styleId="foothanging">
    <w:name w:val="foot_hanging"/>
    <w:basedOn w:val="af0"/>
    <w:qFormat/>
    <w:pPr>
      <w:ind w:left="426" w:hanging="426"/>
    </w:pPr>
    <w:rPr>
      <w:szCs w:val="18"/>
    </w:rPr>
  </w:style>
  <w:style w:type="paragraph" w:customStyle="1" w:styleId="-HTML1">
    <w:name w:val="Προ-διαμορφωμένο HTML1"/>
    <w:basedOn w:val="a0"/>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qFormat/>
    <w:pPr>
      <w:suppressAutoHyphens/>
      <w:spacing w:line="276" w:lineRule="auto"/>
    </w:pPr>
    <w:rPr>
      <w:rFonts w:ascii="Arial" w:eastAsia="Arial" w:hAnsi="Arial" w:cs="Arial"/>
      <w:color w:val="000000"/>
      <w:sz w:val="22"/>
      <w:szCs w:val="22"/>
      <w:lang w:val="el-GR" w:eastAsia="zh-CN" w:bidi="ar-SA"/>
    </w:rPr>
  </w:style>
  <w:style w:type="paragraph" w:customStyle="1" w:styleId="310">
    <w:name w:val="Σώμα κείμενου με εσοχή 31"/>
    <w:basedOn w:val="a0"/>
    <w:qFormat/>
    <w:pPr>
      <w:suppressAutoHyphens w:val="0"/>
      <w:spacing w:line="312" w:lineRule="auto"/>
      <w:ind w:left="283"/>
    </w:pPr>
    <w:rPr>
      <w:rFonts w:cs="Times New Roman"/>
      <w:sz w:val="16"/>
      <w:szCs w:val="16"/>
    </w:rPr>
  </w:style>
  <w:style w:type="paragraph" w:customStyle="1" w:styleId="1c">
    <w:name w:val="Χωρίς διάστιχο1"/>
    <w:qFormat/>
    <w:pPr>
      <w:suppressAutoHyphens/>
      <w:jc w:val="both"/>
    </w:pPr>
    <w:rPr>
      <w:rFonts w:ascii="Calibri" w:eastAsia="Times New Roman" w:hAnsi="Calibri" w:cs="Calibri"/>
      <w:sz w:val="22"/>
      <w:szCs w:val="24"/>
      <w:lang w:val="en-GB" w:eastAsia="zh-CN" w:bidi="ar-SA"/>
    </w:rPr>
  </w:style>
  <w:style w:type="paragraph" w:customStyle="1" w:styleId="aff">
    <w:name w:val="Περιεχόμενα πίνακα"/>
    <w:basedOn w:val="a0"/>
    <w:qFormat/>
    <w:pPr>
      <w:suppressLineNumbers/>
    </w:pPr>
  </w:style>
  <w:style w:type="paragraph" w:customStyle="1" w:styleId="aff0">
    <w:name w:val="Επικεφαλίδα πίνακα"/>
    <w:basedOn w:val="aff"/>
    <w:qFormat/>
    <w:pPr>
      <w:jc w:val="center"/>
    </w:pPr>
    <w:rPr>
      <w:b/>
      <w:bCs/>
    </w:rPr>
  </w:style>
  <w:style w:type="paragraph" w:customStyle="1" w:styleId="footers">
    <w:name w:val="footers"/>
    <w:basedOn w:val="foothanging"/>
    <w:qFormat/>
  </w:style>
  <w:style w:type="paragraph" w:customStyle="1" w:styleId="Standard">
    <w:name w:val="Standard"/>
    <w:qFormat/>
    <w:pPr>
      <w:widowControl w:val="0"/>
      <w:suppressAutoHyphens/>
      <w:textAlignment w:val="baseline"/>
    </w:pPr>
    <w:rPr>
      <w:rFonts w:cs="Lucida Sans"/>
      <w:kern w:val="1"/>
      <w:sz w:val="24"/>
      <w:szCs w:val="24"/>
      <w:lang w:val="el-GR" w:eastAsia="zh-CN" w:bidi="hi-IN"/>
    </w:rPr>
  </w:style>
  <w:style w:type="paragraph" w:customStyle="1" w:styleId="Textbody">
    <w:name w:val="Text body"/>
    <w:basedOn w:val="Standard"/>
    <w:qFormat/>
    <w:pPr>
      <w:spacing w:after="120"/>
    </w:pPr>
  </w:style>
  <w:style w:type="paragraph" w:customStyle="1" w:styleId="Footnote">
    <w:name w:val="Footnote"/>
    <w:basedOn w:val="Standard"/>
    <w:qFormat/>
    <w:pPr>
      <w:suppressLineNumbers/>
      <w:ind w:left="283" w:hanging="283"/>
    </w:pPr>
    <w:rPr>
      <w:sz w:val="20"/>
      <w:szCs w:val="20"/>
    </w:rPr>
  </w:style>
  <w:style w:type="paragraph" w:customStyle="1" w:styleId="311">
    <w:name w:val="Σώμα κείμενου 31"/>
    <w:basedOn w:val="a0"/>
    <w:qFormat/>
    <w:rPr>
      <w:sz w:val="16"/>
      <w:szCs w:val="16"/>
    </w:rPr>
  </w:style>
  <w:style w:type="paragraph" w:customStyle="1" w:styleId="fooot">
    <w:name w:val="fooot"/>
    <w:basedOn w:val="footers"/>
    <w:qFormat/>
  </w:style>
  <w:style w:type="paragraph" w:customStyle="1" w:styleId="Revision1">
    <w:name w:val="Revision1"/>
    <w:qFormat/>
    <w:pPr>
      <w:suppressAutoHyphens/>
    </w:pPr>
    <w:rPr>
      <w:rFonts w:ascii="Calibri" w:eastAsia="Times New Roman" w:hAnsi="Calibri" w:cs="Calibri"/>
      <w:sz w:val="22"/>
      <w:szCs w:val="24"/>
      <w:lang w:val="en-GB" w:eastAsia="zh-CN" w:bidi="ar-SA"/>
    </w:rPr>
  </w:style>
  <w:style w:type="paragraph" w:customStyle="1" w:styleId="21">
    <w:name w:val="Λίστα με κουκκίδες 21"/>
    <w:basedOn w:val="a0"/>
    <w:qFormat/>
    <w:pPr>
      <w:numPr>
        <w:numId w:val="5"/>
      </w:num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afd"/>
    <w:qFormat/>
    <w:pPr>
      <w:tabs>
        <w:tab w:val="right" w:leader="dot" w:pos="7091"/>
      </w:tabs>
      <w:ind w:left="2547"/>
    </w:pPr>
  </w:style>
  <w:style w:type="character" w:customStyle="1" w:styleId="Char1">
    <w:name w:val="Κείμενο σχολίου Char1"/>
    <w:basedOn w:val="a1"/>
    <w:link w:val="a9"/>
    <w:uiPriority w:val="99"/>
    <w:qFormat/>
    <w:rPr>
      <w:rFonts w:ascii="Calibri" w:hAnsi="Calibri" w:cs="Calibri"/>
      <w:lang w:val="en-GB" w:eastAsia="zh-CN"/>
    </w:rPr>
  </w:style>
  <w:style w:type="paragraph" w:customStyle="1" w:styleId="TabletextChar">
    <w:name w:val="Table text Char"/>
    <w:basedOn w:val="a0"/>
    <w:link w:val="TabletextCharChar"/>
    <w:qFormat/>
    <w:pPr>
      <w:widowControl w:val="0"/>
      <w:suppressAutoHyphens w:val="0"/>
      <w:spacing w:line="300" w:lineRule="atLeast"/>
      <w:jc w:val="left"/>
    </w:pPr>
    <w:rPr>
      <w:rFonts w:cs="Times New Roman"/>
      <w:sz w:val="20"/>
      <w:szCs w:val="20"/>
      <w:lang w:val="el-GR" w:eastAsia="en-US"/>
    </w:rPr>
  </w:style>
  <w:style w:type="character" w:customStyle="1" w:styleId="TabletextCharChar">
    <w:name w:val="Table text Char Char"/>
    <w:link w:val="TabletextChar"/>
    <w:qFormat/>
    <w:rPr>
      <w:rFonts w:ascii="Tahoma" w:hAnsi="Tahoma"/>
      <w:lang w:eastAsia="en-US"/>
    </w:rPr>
  </w:style>
  <w:style w:type="character" w:customStyle="1" w:styleId="Mention1">
    <w:name w:val="Mention1"/>
    <w:basedOn w:val="a1"/>
    <w:uiPriority w:val="99"/>
    <w:semiHidden/>
    <w:unhideWhenUsed/>
    <w:qFormat/>
    <w:rPr>
      <w:color w:val="2B579A"/>
      <w:shd w:val="clear" w:color="auto" w:fill="E6E6E6"/>
    </w:rPr>
  </w:style>
  <w:style w:type="paragraph" w:styleId="aff1">
    <w:name w:val="List Paragraph"/>
    <w:basedOn w:val="a0"/>
    <w:link w:val="Char7"/>
    <w:uiPriority w:val="99"/>
    <w:qFormat/>
    <w:pPr>
      <w:ind w:left="720"/>
      <w:contextualSpacing/>
    </w:pPr>
  </w:style>
  <w:style w:type="character" w:customStyle="1" w:styleId="32">
    <w:name w:val="Παραπομπή υποσημείωσης3"/>
    <w:qFormat/>
    <w:rPr>
      <w:vertAlign w:val="superscript"/>
    </w:rPr>
  </w:style>
  <w:style w:type="character" w:customStyle="1" w:styleId="UnresolvedMention1">
    <w:name w:val="Unresolved Mention1"/>
    <w:basedOn w:val="a1"/>
    <w:uiPriority w:val="99"/>
    <w:semiHidden/>
    <w:unhideWhenUsed/>
    <w:qFormat/>
    <w:rPr>
      <w:color w:val="808080"/>
      <w:shd w:val="clear" w:color="auto" w:fill="E6E6E6"/>
    </w:rPr>
  </w:style>
  <w:style w:type="character" w:customStyle="1" w:styleId="WW-FootnoteReference15">
    <w:name w:val="WW-Footnote Reference15"/>
    <w:qFormat/>
    <w:rPr>
      <w:vertAlign w:val="superscript"/>
    </w:rPr>
  </w:style>
  <w:style w:type="paragraph" w:customStyle="1" w:styleId="Style18">
    <w:name w:val="Style18"/>
    <w:basedOn w:val="a0"/>
    <w:uiPriority w:val="99"/>
    <w:qFormat/>
    <w:pPr>
      <w:widowControl w:val="0"/>
      <w:suppressAutoHyphens w:val="0"/>
      <w:autoSpaceDE w:val="0"/>
      <w:autoSpaceDN w:val="0"/>
      <w:adjustRightInd w:val="0"/>
      <w:spacing w:after="0" w:line="210" w:lineRule="exact"/>
      <w:ind w:firstLine="165"/>
    </w:pPr>
    <w:rPr>
      <w:rFonts w:ascii="Microsoft Sans Serif" w:eastAsiaTheme="minorEastAsia" w:hAnsi="Microsoft Sans Serif" w:cs="Microsoft Sans Serif"/>
      <w:sz w:val="24"/>
      <w:lang w:val="el-GR" w:eastAsia="el-GR"/>
    </w:rPr>
  </w:style>
  <w:style w:type="character" w:customStyle="1" w:styleId="FontStyle124">
    <w:name w:val="Font Style124"/>
    <w:basedOn w:val="a1"/>
    <w:uiPriority w:val="99"/>
    <w:qFormat/>
    <w:rPr>
      <w:rFonts w:ascii="Microsoft Sans Serif" w:hAnsi="Microsoft Sans Serif" w:cs="Microsoft Sans Serif"/>
      <w:sz w:val="14"/>
      <w:szCs w:val="14"/>
    </w:rPr>
  </w:style>
  <w:style w:type="paragraph" w:customStyle="1" w:styleId="Style35">
    <w:name w:val="Style35"/>
    <w:basedOn w:val="a0"/>
    <w:uiPriority w:val="99"/>
    <w:qFormat/>
    <w:pPr>
      <w:widowControl w:val="0"/>
      <w:suppressAutoHyphens w:val="0"/>
      <w:autoSpaceDE w:val="0"/>
      <w:autoSpaceDN w:val="0"/>
      <w:adjustRightInd w:val="0"/>
      <w:spacing w:after="0" w:line="210" w:lineRule="exact"/>
      <w:ind w:firstLine="169"/>
    </w:pPr>
    <w:rPr>
      <w:rFonts w:ascii="Microsoft Sans Serif" w:eastAsiaTheme="minorEastAsia" w:hAnsi="Microsoft Sans Serif" w:cs="Microsoft Sans Serif"/>
      <w:sz w:val="24"/>
      <w:lang w:val="el-GR" w:eastAsia="el-GR"/>
    </w:rPr>
  </w:style>
  <w:style w:type="character" w:customStyle="1" w:styleId="6Char">
    <w:name w:val="Επικεφαλίδα 6 Char"/>
    <w:basedOn w:val="a1"/>
    <w:link w:val="6"/>
    <w:qFormat/>
    <w:rPr>
      <w:rFonts w:ascii="Arial" w:hAnsi="Arial"/>
      <w:b/>
      <w:sz w:val="24"/>
      <w:lang w:eastAsia="en-US"/>
    </w:rPr>
  </w:style>
  <w:style w:type="character" w:customStyle="1" w:styleId="7Char">
    <w:name w:val="Επικεφαλίδα 7 Char"/>
    <w:basedOn w:val="a1"/>
    <w:link w:val="7"/>
    <w:qFormat/>
    <w:rPr>
      <w:rFonts w:ascii="Tahoma" w:hAnsi="Tahoma"/>
      <w:sz w:val="18"/>
      <w:u w:val="single"/>
      <w:lang w:eastAsia="en-US"/>
    </w:rPr>
  </w:style>
  <w:style w:type="character" w:customStyle="1" w:styleId="8Char">
    <w:name w:val="Επικεφαλίδα 8 Char"/>
    <w:basedOn w:val="a1"/>
    <w:link w:val="8"/>
    <w:qFormat/>
    <w:rPr>
      <w:rFonts w:ascii="Tahoma" w:hAnsi="Tahoma"/>
      <w:sz w:val="18"/>
      <w:u w:val="single"/>
      <w:lang w:eastAsia="en-US"/>
    </w:rPr>
  </w:style>
  <w:style w:type="character" w:customStyle="1" w:styleId="9Char">
    <w:name w:val="Επικεφαλίδα 9 Char"/>
    <w:basedOn w:val="a1"/>
    <w:link w:val="9"/>
    <w:qFormat/>
    <w:rPr>
      <w:rFonts w:ascii="Tahoma" w:hAnsi="Tahoma"/>
      <w:sz w:val="18"/>
      <w:u w:val="single"/>
      <w:lang w:eastAsia="en-US"/>
    </w:rPr>
  </w:style>
  <w:style w:type="paragraph" w:customStyle="1" w:styleId="Tabletext">
    <w:name w:val="Table text"/>
    <w:basedOn w:val="a0"/>
    <w:link w:val="TabletextChar1"/>
    <w:qFormat/>
    <w:pPr>
      <w:widowControl w:val="0"/>
      <w:suppressAutoHyphens w:val="0"/>
      <w:jc w:val="left"/>
    </w:pPr>
    <w:rPr>
      <w:rFonts w:cs="Times New Roman"/>
      <w:sz w:val="20"/>
      <w:szCs w:val="20"/>
      <w:lang w:val="el-GR" w:eastAsia="en-US"/>
    </w:rPr>
  </w:style>
  <w:style w:type="character" w:customStyle="1" w:styleId="TabletextChar1">
    <w:name w:val="Table text Char1"/>
    <w:link w:val="Tabletext"/>
    <w:qFormat/>
    <w:locked/>
    <w:rPr>
      <w:rFonts w:ascii="Tahoma" w:hAnsi="Tahoma"/>
      <w:lang w:eastAsia="en-US"/>
    </w:rPr>
  </w:style>
  <w:style w:type="character" w:customStyle="1" w:styleId="1Char">
    <w:name w:val="Επικεφαλίδα 1 Char"/>
    <w:basedOn w:val="a1"/>
    <w:link w:val="1"/>
    <w:qFormat/>
    <w:rPr>
      <w:rFonts w:ascii="Arial" w:hAnsi="Arial" w:cs="Arial"/>
      <w:b/>
      <w:bCs/>
      <w:color w:val="333399"/>
      <w:sz w:val="28"/>
      <w:szCs w:val="32"/>
      <w:lang w:val="en-US" w:eastAsia="zh-CN"/>
    </w:rPr>
  </w:style>
  <w:style w:type="character" w:customStyle="1" w:styleId="UnresolvedMention2">
    <w:name w:val="Unresolved Mention2"/>
    <w:basedOn w:val="a1"/>
    <w:uiPriority w:val="99"/>
    <w:semiHidden/>
    <w:unhideWhenUsed/>
    <w:qFormat/>
    <w:rPr>
      <w:color w:val="808080"/>
      <w:shd w:val="clear" w:color="auto" w:fill="E6E6E6"/>
    </w:rPr>
  </w:style>
  <w:style w:type="character" w:customStyle="1" w:styleId="BookTitle1">
    <w:name w:val="Book Title1"/>
    <w:basedOn w:val="a1"/>
    <w:uiPriority w:val="33"/>
    <w:qFormat/>
    <w:rPr>
      <w:b/>
      <w:bCs/>
      <w:i/>
      <w:iCs/>
      <w:spacing w:val="5"/>
    </w:rPr>
  </w:style>
  <w:style w:type="character" w:customStyle="1" w:styleId="Char3">
    <w:name w:val="Υπότιτλος Char"/>
    <w:basedOn w:val="a1"/>
    <w:link w:val="af5"/>
    <w:uiPriority w:val="11"/>
    <w:qFormat/>
    <w:rPr>
      <w:rFonts w:asciiTheme="minorHAnsi" w:eastAsiaTheme="minorEastAsia" w:hAnsiTheme="minorHAnsi" w:cstheme="minorBidi"/>
      <w:color w:val="595959" w:themeColor="text1" w:themeTint="A6"/>
      <w:spacing w:val="15"/>
      <w:sz w:val="22"/>
      <w:szCs w:val="22"/>
      <w:lang w:val="en-GB" w:eastAsia="zh-CN"/>
    </w:rPr>
  </w:style>
  <w:style w:type="paragraph" w:styleId="aff2">
    <w:name w:val="Intense Quote"/>
    <w:basedOn w:val="a0"/>
    <w:next w:val="a0"/>
    <w:link w:val="Char8"/>
    <w:uiPriority w:val="30"/>
    <w:qFormat/>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Char8">
    <w:name w:val="Έντονο απόσπ. Char"/>
    <w:basedOn w:val="a1"/>
    <w:link w:val="aff2"/>
    <w:uiPriority w:val="30"/>
    <w:qFormat/>
    <w:rPr>
      <w:rFonts w:ascii="Calibri" w:hAnsi="Calibri" w:cs="Calibri"/>
      <w:i/>
      <w:iCs/>
      <w:color w:val="5B9BD5" w:themeColor="accent1"/>
      <w:sz w:val="22"/>
      <w:szCs w:val="24"/>
      <w:lang w:val="en-GB" w:eastAsia="zh-CN"/>
    </w:rPr>
  </w:style>
  <w:style w:type="paragraph" w:customStyle="1" w:styleId="firstpage">
    <w:name w:val="first page"/>
    <w:basedOn w:val="1"/>
    <w:link w:val="firstpageChar"/>
    <w:semiHidden/>
    <w:qFormat/>
    <w:pPr>
      <w:pageBreakBefore w:val="0"/>
      <w:numPr>
        <w:numId w:val="0"/>
      </w:numPr>
      <w:pBdr>
        <w:top w:val="none" w:sz="0" w:space="0" w:color="auto"/>
        <w:left w:val="none" w:sz="0" w:space="0" w:color="auto"/>
        <w:bottom w:val="single" w:sz="6" w:space="1" w:color="auto"/>
        <w:right w:val="none" w:sz="0" w:space="0" w:color="auto"/>
      </w:pBdr>
      <w:shd w:val="clear" w:color="auto" w:fill="E0E0E0"/>
      <w:suppressAutoHyphens w:val="0"/>
      <w:spacing w:before="360" w:after="120" w:line="360" w:lineRule="auto"/>
      <w:ind w:left="1418" w:hanging="1418"/>
      <w:jc w:val="left"/>
      <w:outlineLvl w:val="9"/>
    </w:pPr>
    <w:rPr>
      <w:rFonts w:ascii="Tahoma" w:hAnsi="Tahoma" w:cs="Times New Roman"/>
      <w:bCs w:val="0"/>
      <w:color w:val="auto"/>
      <w:spacing w:val="20"/>
      <w:kern w:val="28"/>
      <w:sz w:val="24"/>
      <w:szCs w:val="20"/>
      <w:lang w:val="el-GR" w:eastAsia="en-US"/>
    </w:rPr>
  </w:style>
  <w:style w:type="character" w:customStyle="1" w:styleId="firstpageChar">
    <w:name w:val="first page Char"/>
    <w:basedOn w:val="a1"/>
    <w:link w:val="firstpage"/>
    <w:semiHidden/>
    <w:qFormat/>
    <w:rPr>
      <w:rFonts w:ascii="Tahoma" w:hAnsi="Tahoma"/>
      <w:b/>
      <w:spacing w:val="20"/>
      <w:kern w:val="28"/>
      <w:sz w:val="24"/>
      <w:shd w:val="clear" w:color="auto" w:fill="E0E0E0"/>
      <w:lang w:eastAsia="en-US"/>
    </w:rPr>
  </w:style>
  <w:style w:type="character" w:customStyle="1" w:styleId="WW-FootnoteReference17">
    <w:name w:val="WW-Footnote Reference17"/>
    <w:qFormat/>
    <w:rPr>
      <w:vertAlign w:val="superscript"/>
    </w:rPr>
  </w:style>
  <w:style w:type="character" w:customStyle="1" w:styleId="41">
    <w:name w:val="Παραπομπή υποσημείωσης4"/>
    <w:qFormat/>
    <w:rPr>
      <w:vertAlign w:val="superscript"/>
    </w:rPr>
  </w:style>
  <w:style w:type="character" w:customStyle="1" w:styleId="WW-EndnoteReference17">
    <w:name w:val="WW-Endnote Reference17"/>
    <w:qFormat/>
    <w:rPr>
      <w:vertAlign w:val="superscript"/>
    </w:rPr>
  </w:style>
  <w:style w:type="character" w:customStyle="1" w:styleId="WW-FootnoteReference19">
    <w:name w:val="WW-Footnote Reference19"/>
    <w:qFormat/>
    <w:rPr>
      <w:vertAlign w:val="superscript"/>
    </w:rPr>
  </w:style>
  <w:style w:type="character" w:customStyle="1" w:styleId="1d">
    <w:name w:val="Ανεπίλυτη αναφορά1"/>
    <w:basedOn w:val="a1"/>
    <w:uiPriority w:val="99"/>
    <w:semiHidden/>
    <w:unhideWhenUsed/>
    <w:qFormat/>
    <w:rPr>
      <w:color w:val="808080"/>
      <w:shd w:val="clear" w:color="auto" w:fill="E6E6E6"/>
    </w:rPr>
  </w:style>
  <w:style w:type="character" w:customStyle="1" w:styleId="Char7">
    <w:name w:val="Παράγραφος λίστας Char"/>
    <w:link w:val="aff1"/>
    <w:uiPriority w:val="34"/>
    <w:qFormat/>
    <w:locked/>
    <w:rPr>
      <w:rFonts w:ascii="Calibri" w:hAnsi="Calibri" w:cs="Calibri"/>
      <w:sz w:val="22"/>
      <w:szCs w:val="24"/>
      <w:lang w:val="en-GB" w:eastAsia="zh-CN"/>
    </w:rPr>
  </w:style>
  <w:style w:type="character" w:customStyle="1" w:styleId="ListParagraphChar1">
    <w:name w:val="List Paragraph Char1"/>
    <w:uiPriority w:val="34"/>
    <w:qFormat/>
    <w:locked/>
    <w:rPr>
      <w:rFonts w:ascii="Calibri" w:hAnsi="Calibri" w:cs="Calibri"/>
      <w:sz w:val="22"/>
      <w:szCs w:val="24"/>
      <w:lang w:val="en-GB" w:eastAsia="zh-CN"/>
    </w:rPr>
  </w:style>
  <w:style w:type="character" w:customStyle="1" w:styleId="Char0">
    <w:name w:val="Κείμενο υποσημείωσης Char"/>
    <w:link w:val="af0"/>
    <w:qFormat/>
    <w:rPr>
      <w:rFonts w:ascii="Calibri" w:hAnsi="Calibri" w:cs="Calibri"/>
      <w:sz w:val="18"/>
      <w:lang w:val="en-IE" w:eastAsia="zh-CN"/>
    </w:rPr>
  </w:style>
  <w:style w:type="character" w:customStyle="1" w:styleId="4Char">
    <w:name w:val="Επικεφαλίδα 4 Char"/>
    <w:basedOn w:val="a1"/>
    <w:link w:val="4"/>
    <w:uiPriority w:val="9"/>
    <w:qFormat/>
    <w:rPr>
      <w:rFonts w:ascii="Arial" w:hAnsi="Arial"/>
      <w:b/>
      <w:bCs/>
      <w:sz w:val="22"/>
      <w:szCs w:val="28"/>
      <w:lang w:val="en-GB" w:eastAsia="zh-CN"/>
    </w:rPr>
  </w:style>
  <w:style w:type="table" w:customStyle="1" w:styleId="TableGrid0">
    <w:name w:val="Table Grid0"/>
    <w:qFormat/>
    <w:rPr>
      <w:rFonts w:asciiTheme="minorHAnsi" w:eastAsiaTheme="minorEastAsia" w:hAnsiTheme="minorHAnsi" w:cstheme="minorBidi"/>
      <w:sz w:val="22"/>
      <w:szCs w:val="22"/>
    </w:rPr>
    <w:tblPr>
      <w:tblCellMar>
        <w:top w:w="0" w:type="dxa"/>
        <w:left w:w="0" w:type="dxa"/>
        <w:bottom w:w="0" w:type="dxa"/>
        <w:right w:w="0" w:type="dxa"/>
      </w:tblCellMar>
    </w:tblPr>
  </w:style>
  <w:style w:type="paragraph" w:customStyle="1" w:styleId="1e">
    <w:name w:val="Βασικό1"/>
    <w:uiPriority w:val="99"/>
    <w:qFormat/>
    <w:rPr>
      <w:rFonts w:ascii="Lucida Grande" w:eastAsia="Times New Roman" w:hAnsi="Lucida Grande"/>
      <w:color w:val="000000"/>
      <w:sz w:val="24"/>
      <w:lang w:val="el-GR" w:eastAsia="el-GR" w:bidi="ar-SA"/>
    </w:rPr>
  </w:style>
  <w:style w:type="character" w:customStyle="1" w:styleId="27">
    <w:name w:val="Ανεπίλυτη αναφορά2"/>
    <w:basedOn w:val="a1"/>
    <w:uiPriority w:val="99"/>
    <w:semiHidden/>
    <w:unhideWhenUsed/>
    <w:qFormat/>
    <w:rPr>
      <w:color w:val="605E5C"/>
      <w:shd w:val="clear" w:color="auto" w:fill="E1DFDD"/>
    </w:rPr>
  </w:style>
  <w:style w:type="character" w:customStyle="1" w:styleId="UnresolvedMention3">
    <w:name w:val="Unresolved Mention3"/>
    <w:basedOn w:val="a1"/>
    <w:uiPriority w:val="99"/>
    <w:semiHidden/>
    <w:unhideWhenUsed/>
    <w:qFormat/>
    <w:rPr>
      <w:color w:val="605E5C"/>
      <w:shd w:val="clear" w:color="auto" w:fill="E1DFDD"/>
    </w:rPr>
  </w:style>
  <w:style w:type="paragraph" w:customStyle="1" w:styleId="TableParagraph">
    <w:name w:val="Table Paragraph"/>
    <w:basedOn w:val="a0"/>
    <w:uiPriority w:val="1"/>
    <w:qFormat/>
    <w:pPr>
      <w:widowControl w:val="0"/>
      <w:suppressAutoHyphens w:val="0"/>
      <w:autoSpaceDE w:val="0"/>
      <w:autoSpaceDN w:val="0"/>
      <w:spacing w:before="0" w:after="0"/>
      <w:jc w:val="left"/>
    </w:pPr>
    <w:rPr>
      <w:rFonts w:ascii="Trebuchet MS" w:eastAsia="Trebuchet MS" w:hAnsi="Trebuchet MS" w:cs="Trebuchet MS"/>
      <w:szCs w:val="22"/>
      <w:lang w:val="el-GR" w:eastAsia="el-GR" w:bidi="el-GR"/>
    </w:rPr>
  </w:style>
  <w:style w:type="character" w:customStyle="1" w:styleId="UnresolvedMention4">
    <w:name w:val="Unresolved Mention4"/>
    <w:basedOn w:val="a1"/>
    <w:uiPriority w:val="99"/>
    <w:semiHidden/>
    <w:unhideWhenUsed/>
    <w:qFormat/>
    <w:rPr>
      <w:color w:val="605E5C"/>
      <w:shd w:val="clear" w:color="auto" w:fill="E1DFDD"/>
    </w:rPr>
  </w:style>
  <w:style w:type="character" w:customStyle="1" w:styleId="UnresolvedMention5">
    <w:name w:val="Unresolved Mention5"/>
    <w:basedOn w:val="a1"/>
    <w:uiPriority w:val="99"/>
    <w:semiHidden/>
    <w:unhideWhenUsed/>
    <w:qFormat/>
    <w:rPr>
      <w:color w:val="605E5C"/>
      <w:shd w:val="clear" w:color="auto" w:fill="E1DFDD"/>
    </w:rPr>
  </w:style>
  <w:style w:type="character" w:customStyle="1" w:styleId="UnresolvedMention6">
    <w:name w:val="Unresolved Mention6"/>
    <w:basedOn w:val="a1"/>
    <w:uiPriority w:val="99"/>
    <w:semiHidden/>
    <w:unhideWhenUsed/>
    <w:qFormat/>
    <w:rPr>
      <w:color w:val="605E5C"/>
      <w:shd w:val="clear" w:color="auto" w:fill="E1DFDD"/>
    </w:rPr>
  </w:style>
  <w:style w:type="character" w:customStyle="1" w:styleId="UnresolvedMention7">
    <w:name w:val="Unresolved Mention7"/>
    <w:basedOn w:val="a1"/>
    <w:uiPriority w:val="99"/>
    <w:semiHidden/>
    <w:unhideWhenUsed/>
    <w:qFormat/>
    <w:rPr>
      <w:color w:val="605E5C"/>
      <w:shd w:val="clear" w:color="auto" w:fill="E1DFDD"/>
    </w:rPr>
  </w:style>
  <w:style w:type="character" w:customStyle="1" w:styleId="Hyperlink13">
    <w:name w:val="Hyperlink.13"/>
    <w:qFormat/>
    <w:rPr>
      <w:lang w:val="en-US"/>
    </w:rPr>
  </w:style>
  <w:style w:type="character" w:customStyle="1" w:styleId="UnresolvedMention8">
    <w:name w:val="Unresolved Mention8"/>
    <w:basedOn w:val="a1"/>
    <w:uiPriority w:val="99"/>
    <w:semiHidden/>
    <w:unhideWhenUsed/>
    <w:qFormat/>
    <w:rPr>
      <w:color w:val="605E5C"/>
      <w:shd w:val="clear" w:color="auto" w:fill="E1DFDD"/>
    </w:rPr>
  </w:style>
  <w:style w:type="character" w:customStyle="1" w:styleId="0">
    <w:name w:val="Παραπομπή υποσημείωσης_0"/>
    <w:uiPriority w:val="99"/>
    <w:qFormat/>
    <w:rPr>
      <w:vertAlign w:val="superscript"/>
    </w:rPr>
  </w:style>
  <w:style w:type="character" w:customStyle="1" w:styleId="Char">
    <w:name w:val="Κείμενο σημείωσης τέλους Char"/>
    <w:link w:val="ad"/>
    <w:qFormat/>
    <w:rPr>
      <w:rFonts w:ascii="Tahoma" w:hAnsi="Tahoma" w:cs="Calibri"/>
      <w:lang w:val="en-GB" w:eastAsia="zh-CN"/>
    </w:rPr>
  </w:style>
  <w:style w:type="character" w:customStyle="1" w:styleId="33">
    <w:name w:val="Ανεπίλυτη αναφορά3"/>
    <w:basedOn w:val="a1"/>
    <w:uiPriority w:val="99"/>
    <w:semiHidden/>
    <w:unhideWhenUsed/>
    <w:qFormat/>
    <w:rPr>
      <w:color w:val="605E5C"/>
      <w:shd w:val="clear" w:color="auto" w:fill="E1DFDD"/>
    </w:rPr>
  </w:style>
  <w:style w:type="character" w:customStyle="1" w:styleId="Char2">
    <w:name w:val="Κεφαλίδα Char"/>
    <w:aliases w:val="hd Char,ho Char,header odd Char,Header Titlos Prosforas Char"/>
    <w:basedOn w:val="a1"/>
    <w:link w:val="af1"/>
    <w:qFormat/>
    <w:rPr>
      <w:rFonts w:ascii="Tahoma" w:hAnsi="Tahoma" w:cs="Calibri"/>
      <w:sz w:val="22"/>
      <w:szCs w:val="24"/>
      <w:lang w:val="en-GB" w:eastAsia="zh-CN"/>
    </w:rPr>
  </w:style>
  <w:style w:type="paragraph" w:customStyle="1" w:styleId="a">
    <w:name w:val="ΠινΣυμ"/>
    <w:basedOn w:val="aff1"/>
    <w:link w:val="Char9"/>
    <w:qFormat/>
    <w:pPr>
      <w:numPr>
        <w:numId w:val="6"/>
      </w:numPr>
      <w:tabs>
        <w:tab w:val="left" w:pos="0"/>
      </w:tabs>
      <w:snapToGrid w:val="0"/>
      <w:ind w:left="357" w:hanging="357"/>
      <w:contextualSpacing w:val="0"/>
      <w:jc w:val="center"/>
      <w:outlineLvl w:val="8"/>
    </w:pPr>
    <w:rPr>
      <w:rFonts w:eastAsia="SimSun" w:cs="Verdana"/>
      <w:bCs/>
      <w:color w:val="000000"/>
      <w:sz w:val="20"/>
      <w:szCs w:val="22"/>
      <w:lang w:val="el-GR" w:eastAsia="el-GR"/>
    </w:rPr>
  </w:style>
  <w:style w:type="character" w:customStyle="1" w:styleId="Char9">
    <w:name w:val="ΠινΣυμ Char"/>
    <w:basedOn w:val="a1"/>
    <w:link w:val="a"/>
    <w:qFormat/>
    <w:rPr>
      <w:rFonts w:ascii="Tahoma" w:eastAsia="SimSun" w:hAnsi="Tahoma" w:cs="Verdana"/>
      <w:bCs/>
      <w:color w:val="000000"/>
      <w:szCs w:val="22"/>
    </w:rPr>
  </w:style>
  <w:style w:type="character" w:customStyle="1" w:styleId="UnresolvedMention9">
    <w:name w:val="Unresolved Mention9"/>
    <w:basedOn w:val="a1"/>
    <w:uiPriority w:val="99"/>
    <w:semiHidden/>
    <w:unhideWhenUsed/>
    <w:qFormat/>
    <w:rPr>
      <w:color w:val="605E5C"/>
      <w:shd w:val="clear" w:color="auto" w:fill="E1DFDD"/>
    </w:rPr>
  </w:style>
  <w:style w:type="table" w:customStyle="1" w:styleId="TableGrid1">
    <w:name w:val="Table Grid1"/>
    <w:basedOn w:val="a2"/>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8">
    <w:name w:val="Παραπομπή σχολίου2"/>
    <w:qFormat/>
    <w:rPr>
      <w:sz w:val="16"/>
    </w:rPr>
  </w:style>
  <w:style w:type="character" w:customStyle="1" w:styleId="WW-FootnoteReference16">
    <w:name w:val="WW-Footnote Reference16"/>
    <w:qFormat/>
    <w:rPr>
      <w:vertAlign w:val="superscript"/>
    </w:rPr>
  </w:style>
  <w:style w:type="character" w:customStyle="1" w:styleId="WW-FootnoteReference18">
    <w:name w:val="WW-Footnote Reference18"/>
    <w:qFormat/>
    <w:rPr>
      <w:vertAlign w:val="superscript"/>
    </w:rPr>
  </w:style>
  <w:style w:type="character" w:customStyle="1" w:styleId="WW-">
    <w:name w:val="WW-Παραπομπή υποσημείωσης"/>
    <w:rPr>
      <w:vertAlign w:val="superscript"/>
    </w:rPr>
  </w:style>
  <w:style w:type="character" w:customStyle="1" w:styleId="2Char">
    <w:name w:val="Σώμα κείμενου με εσοχή 2 Char"/>
    <w:basedOn w:val="a1"/>
    <w:link w:val="20"/>
    <w:uiPriority w:val="99"/>
    <w:semiHidden/>
    <w:rPr>
      <w:rFonts w:ascii="Tahoma" w:hAnsi="Tahoma" w:cs="Calibri"/>
      <w:sz w:val="22"/>
      <w:szCs w:val="24"/>
      <w:lang w:val="en-GB" w:eastAsia="zh-CN"/>
    </w:rPr>
  </w:style>
  <w:style w:type="character" w:customStyle="1" w:styleId="ui-provider">
    <w:name w:val="ui-provider"/>
    <w:basedOn w:val="a1"/>
    <w:qFormat/>
  </w:style>
  <w:style w:type="paragraph" w:styleId="aff3">
    <w:name w:val="Revision"/>
    <w:hidden/>
    <w:uiPriority w:val="99"/>
    <w:semiHidden/>
    <w:rsid w:val="00934E62"/>
    <w:rPr>
      <w:rFonts w:ascii="Tahoma" w:eastAsia="Times New Roman" w:hAnsi="Tahoma" w:cs="Calibri"/>
      <w:sz w:val="22"/>
      <w:szCs w:val="24"/>
      <w:lang w:val="en-GB"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http://www.promitheus.gov.gr/" TargetMode="External"/><Relationship Id="rId26" Type="http://schemas.openxmlformats.org/officeDocument/2006/relationships/hyperlink" Target="http://www.promitheus.gov.gr" TargetMode="External"/><Relationship Id="rId39" Type="http://schemas.openxmlformats.org/officeDocument/2006/relationships/header" Target="header7.xml"/><Relationship Id="rId21" Type="http://schemas.openxmlformats.org/officeDocument/2006/relationships/hyperlink" Target="http://www.ktpae.gr" TargetMode="External"/><Relationship Id="rId34" Type="http://schemas.openxmlformats.org/officeDocument/2006/relationships/footer" Target="footer3.xm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hyperlink" Target="mailto:info@ktpae.gr" TargetMode="External"/><Relationship Id="rId20" Type="http://schemas.openxmlformats.org/officeDocument/2006/relationships/hyperlink" Target="http://www.promitheus.gov.gr" TargetMode="External"/><Relationship Id="rId29" Type="http://schemas.openxmlformats.org/officeDocument/2006/relationships/hyperlink" Target="http://www.eaadhsy.gr/n4412/n4412fulltextlinks.html"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www.eaadhsy.gr/" TargetMode="External"/><Relationship Id="rId32" Type="http://schemas.openxmlformats.org/officeDocument/2006/relationships/image" Target="media/image4.jpeg"/><Relationship Id="rId37" Type="http://schemas.openxmlformats.org/officeDocument/2006/relationships/footer" Target="footer4.xml"/><Relationship Id="rId40"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hyperlink" Target="http://www.promitheus.gov.gr" TargetMode="External"/><Relationship Id="rId28" Type="http://schemas.openxmlformats.org/officeDocument/2006/relationships/hyperlink" Target="http://www.eaadhsy.gr/n4412/n4412fulltextlinks.html" TargetMode="External"/><Relationship Id="rId36" Type="http://schemas.openxmlformats.org/officeDocument/2006/relationships/header" Target="header5.xml"/><Relationship Id="rId10" Type="http://schemas.openxmlformats.org/officeDocument/2006/relationships/footnotes" Target="footnotes.xml"/><Relationship Id="rId19" Type="http://schemas.openxmlformats.org/officeDocument/2006/relationships/hyperlink" Target="http://www.promitheus.gov.gr" TargetMode="External"/><Relationship Id="rId31" Type="http://schemas.openxmlformats.org/officeDocument/2006/relationships/image" Target="media/image3.jpe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hyperlink" Target="http://www.promitheus.gov.gr/" TargetMode="External"/><Relationship Id="rId27" Type="http://schemas.openxmlformats.org/officeDocument/2006/relationships/hyperlink" Target="http://www.promitheus.gov.gr" TargetMode="External"/><Relationship Id="rId30" Type="http://schemas.openxmlformats.org/officeDocument/2006/relationships/image" Target="media/image2.png"/><Relationship Id="rId35" Type="http://schemas.openxmlformats.org/officeDocument/2006/relationships/header" Target="header4.xml"/><Relationship Id="rId8" Type="http://schemas.openxmlformats.org/officeDocument/2006/relationships/settings" Target="settings.xm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hyperlink" Target="http://www.ktpae.gr" TargetMode="External"/><Relationship Id="rId25" Type="http://schemas.openxmlformats.org/officeDocument/2006/relationships/hyperlink" Target="http://www.hsppa.gr/" TargetMode="External"/><Relationship Id="rId33" Type="http://schemas.openxmlformats.org/officeDocument/2006/relationships/header" Target="header3.xml"/><Relationship Id="rId38" Type="http://schemas.openxmlformats.org/officeDocument/2006/relationships/header" Target="header6.xml"/></Relationships>
</file>

<file path=word/_rels/footnotes.xml.rels><?xml version="1.0" encoding="UTF-8" standalone="yes"?>
<Relationships xmlns="http://schemas.openxmlformats.org/package/2006/relationships"><Relationship Id="rId3" Type="http://schemas.openxmlformats.org/officeDocument/2006/relationships/hyperlink" Target="http://www.promitheus.gov.gr" TargetMode="External"/><Relationship Id="rId2" Type="http://schemas.openxmlformats.org/officeDocument/2006/relationships/hyperlink" Target="https://espdint.eprocurement.gov.gr/" TargetMode="External"/><Relationship Id="rId1" Type="http://schemas.openxmlformats.org/officeDocument/2006/relationships/hyperlink" Target="https://espdint.eprocurement.gov.gr/" TargetMode="External"/><Relationship Id="rId4" Type="http://schemas.openxmlformats.org/officeDocument/2006/relationships/hyperlink" Target="https://eur-lex.europa.eu/legal-content/EL/TXT/HTML/?uri=CELEX:32016R0007R(01)&amp;from=EL" TargetMode="External"/></Relationships>
</file>

<file path=word/_rels/header2.xml.rels><?xml version="1.0" encoding="UTF-8" standalone="yes"?>
<Relationships xmlns="http://schemas.openxmlformats.org/package/2006/relationships"><Relationship Id="rId2" Type="http://schemas.openxmlformats.org/officeDocument/2006/relationships/hyperlink" Target="mailto:info@ktpae.gr" TargetMode="External"/><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3.xml><?xml version="1.0" encoding="utf-8"?>
<ct:contentTypeSchema xmlns:ct="http://schemas.microsoft.com/office/2006/metadata/contentType" xmlns:ma="http://schemas.microsoft.com/office/2006/metadata/properties/metaAttributes" ct:_="" ma:_="" ma:contentTypeName="Έγγραφο" ma:contentTypeID="0x0101001CBE338596EA824D80F760FCA8E34403" ma:contentTypeVersion="10" ma:contentTypeDescription="Δημιουργία νέου εγγράφου" ma:contentTypeScope="" ma:versionID="340eb0c07a16c9b53dcaf80436470570">
  <xsd:schema xmlns:xsd="http://www.w3.org/2001/XMLSchema" xmlns:xs="http://www.w3.org/2001/XMLSchema" xmlns:p="http://schemas.microsoft.com/office/2006/metadata/properties" xmlns:ns3="fb28631c-e921-415b-a9b9-b62aedb6c803" xmlns:ns4="4ccdea6c-078a-431e-8b18-2e41e2c1227a" targetNamespace="http://schemas.microsoft.com/office/2006/metadata/properties" ma:root="true" ma:fieldsID="5470052855083e420d486300401e438f" ns3:_="" ns4:_="">
    <xsd:import namespace="fb28631c-e921-415b-a9b9-b62aedb6c803"/>
    <xsd:import namespace="4ccdea6c-078a-431e-8b18-2e41e2c1227a"/>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28631c-e921-415b-a9b9-b62aedb6c803" elementFormDefault="qualified">
    <xsd:import namespace="http://schemas.microsoft.com/office/2006/documentManagement/types"/>
    <xsd:import namespace="http://schemas.microsoft.com/office/infopath/2007/PartnerControls"/>
    <xsd:element name="SharedWithUsers" ma:index="8" nillable="true" ma:displayName="Κοινή χρήση με"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Κοινή χρήση με λεπτομέρειες" ma:description="" ma:internalName="SharedWithDetails" ma:readOnly="true">
      <xsd:simpleType>
        <xsd:restriction base="dms:Note">
          <xsd:maxLength value="255"/>
        </xsd:restriction>
      </xsd:simpleType>
    </xsd:element>
    <xsd:element name="SharingHintHash" ma:index="10" nillable="true" ma:displayName="Κοινή χρήση κατακερματισμού υπόδειξης"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ccdea6c-078a-431e-8b18-2e41e2c1227a"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_activity" ma:index="17"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Τύπος περιεχομένου"/>
        <xsd:element ref="dc:title" minOccurs="0" maxOccurs="1" ma:index="4" ma:displayName="Τίτλο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p:properties xmlns:p="http://schemas.microsoft.com/office/2006/metadata/properties" xmlns:xsi="http://www.w3.org/2001/XMLSchema-instance" xmlns:pc="http://schemas.microsoft.com/office/infopath/2007/PartnerControls">
  <documentManagement>
    <_activity xmlns="4ccdea6c-078a-431e-8b18-2e41e2c1227a" xsi:nil="true"/>
  </documentManagement>
</p:properties>
</file>

<file path=customXml/itemProps1.xml><?xml version="1.0" encoding="utf-8"?>
<ds:datastoreItem xmlns:ds="http://schemas.openxmlformats.org/officeDocument/2006/customXml" ds:itemID="{A9A41526-1A6F-46BB-8D97-A9E052A0A12C}">
  <ds:schemaRefs>
    <ds:schemaRef ds:uri="http://schemas.microsoft.com/sharepoint/v3/contenttype/forms"/>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3.xml><?xml version="1.0" encoding="utf-8"?>
<ds:datastoreItem xmlns:ds="http://schemas.openxmlformats.org/officeDocument/2006/customXml" ds:itemID="{4F9BA7A1-E006-4F71-8632-155510704C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b28631c-e921-415b-a9b9-b62aedb6c803"/>
    <ds:schemaRef ds:uri="4ccdea6c-078a-431e-8b18-2e41e2c122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70064D6-68D9-48C0-8A38-1205FE577546}">
  <ds:schemaRefs>
    <ds:schemaRef ds:uri="http://schemas.openxmlformats.org/officeDocument/2006/bibliography"/>
  </ds:schemaRefs>
</ds:datastoreItem>
</file>

<file path=customXml/itemProps5.xml><?xml version="1.0" encoding="utf-8"?>
<ds:datastoreItem xmlns:ds="http://schemas.openxmlformats.org/officeDocument/2006/customXml" ds:itemID="{AF9F262E-B21B-44FF-AA0F-942AF8D73423}">
  <ds:schemaRefs>
    <ds:schemaRef ds:uri="http://schemas.microsoft.com/office/infopath/2007/PartnerControls"/>
    <ds:schemaRef ds:uri="http://schemas.microsoft.com/office/2006/documentManagement/types"/>
    <ds:schemaRef ds:uri="http://purl.org/dc/elements/1.1/"/>
    <ds:schemaRef ds:uri="fb28631c-e921-415b-a9b9-b62aedb6c803"/>
    <ds:schemaRef ds:uri="http://schemas.openxmlformats.org/package/2006/metadata/core-properties"/>
    <ds:schemaRef ds:uri="http://schemas.microsoft.com/office/2006/metadata/properties"/>
    <ds:schemaRef ds:uri="http://purl.org/dc/dcmitype/"/>
    <ds:schemaRef ds:uri="4ccdea6c-078a-431e-8b18-2e41e2c1227a"/>
    <ds:schemaRef ds:uri="http://www.w3.org/XML/1998/namespace"/>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118</Pages>
  <Words>42475</Words>
  <Characters>229367</Characters>
  <Application>Microsoft Office Word</Application>
  <DocSecurity>0</DocSecurity>
  <Lines>1911</Lines>
  <Paragraphs>542</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LinksUpToDate>false</LinksUpToDate>
  <CharactersWithSpaces>271300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2023-06-01T10:18:00Z</dcterms:created>
  <dcterms:modified xsi:type="dcterms:W3CDTF">2023-06-09T11:07:00Z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0x0101001CBE338596EA824D80F760FCA8E34403</vt:lpwstr>
  </property>
  <property fmtid="{D5CDD505-2E9C-101B-9397-08002B2CF9AE}" pid="3" name="KSOProductBuildVer">
    <vt:lpwstr>1033-11.2.0.11537</vt:lpwstr>
  </property>
  <property fmtid="{D5CDD505-2E9C-101B-9397-08002B2CF9AE}" pid="4" name="ICV">
    <vt:lpwstr>694F9F94C8BE440B9370552C5D8E8259</vt:lpwstr>
  </property>
</Properties>
</file>